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F6386" w14:textId="77777777" w:rsidR="0044217A" w:rsidRPr="00E54BE9" w:rsidRDefault="0044217A" w:rsidP="0044217A">
      <w:pPr>
        <w:jc w:val="right"/>
      </w:pPr>
      <w:r w:rsidRPr="00E54BE9">
        <w:rPr>
          <w:b/>
        </w:rPr>
        <w:t>УТВЕРЖДАЮ</w:t>
      </w:r>
    </w:p>
    <w:p w14:paraId="5D09DCC0" w14:textId="77777777" w:rsidR="0044217A" w:rsidRPr="00E54BE9" w:rsidRDefault="0044217A" w:rsidP="0044217A">
      <w:pPr>
        <w:ind w:left="5580"/>
        <w:jc w:val="right"/>
      </w:pPr>
      <w:r>
        <w:t>председатель</w:t>
      </w:r>
      <w:r w:rsidRPr="00E54BE9">
        <w:t xml:space="preserve"> </w:t>
      </w:r>
      <w:r>
        <w:t>Р</w:t>
      </w:r>
      <w:r w:rsidRPr="00E54BE9">
        <w:t>егиональной</w:t>
      </w:r>
    </w:p>
    <w:p w14:paraId="5E66A01E" w14:textId="77777777" w:rsidR="0044217A" w:rsidRPr="00E54BE9" w:rsidRDefault="0044217A" w:rsidP="0044217A">
      <w:pPr>
        <w:ind w:left="5580"/>
        <w:jc w:val="right"/>
      </w:pPr>
      <w:r w:rsidRPr="00E54BE9">
        <w:t>энергетической комиссии</w:t>
      </w:r>
    </w:p>
    <w:p w14:paraId="22198E18" w14:textId="77777777" w:rsidR="0044217A" w:rsidRPr="00E54BE9" w:rsidRDefault="0044217A" w:rsidP="0044217A">
      <w:pPr>
        <w:ind w:left="5580"/>
        <w:jc w:val="right"/>
      </w:pPr>
      <w:r>
        <w:t>Кузбасса</w:t>
      </w:r>
    </w:p>
    <w:p w14:paraId="496CF779" w14:textId="77777777" w:rsidR="0044217A" w:rsidRDefault="0044217A" w:rsidP="0044217A">
      <w:pPr>
        <w:ind w:left="5580"/>
        <w:jc w:val="right"/>
      </w:pPr>
    </w:p>
    <w:p w14:paraId="745EC51B" w14:textId="77777777" w:rsidR="0044217A" w:rsidRDefault="0044217A" w:rsidP="0044217A">
      <w:pPr>
        <w:ind w:left="5580"/>
        <w:jc w:val="right"/>
      </w:pPr>
      <w:r w:rsidRPr="00E54BE9">
        <w:t xml:space="preserve">_________________ </w:t>
      </w:r>
      <w:r>
        <w:t>Д.В. Малюта</w:t>
      </w:r>
    </w:p>
    <w:p w14:paraId="72BC8914" w14:textId="77777777" w:rsidR="0044217A" w:rsidRDefault="0044217A" w:rsidP="0044217A">
      <w:pPr>
        <w:ind w:left="5580"/>
        <w:jc w:val="right"/>
      </w:pPr>
    </w:p>
    <w:p w14:paraId="45E3B03D" w14:textId="5DAAE39B" w:rsidR="0044217A" w:rsidRPr="00604275" w:rsidRDefault="0044217A" w:rsidP="0044217A">
      <w:pPr>
        <w:tabs>
          <w:tab w:val="left" w:pos="540"/>
        </w:tabs>
        <w:jc w:val="center"/>
        <w:rPr>
          <w:b/>
        </w:rPr>
      </w:pPr>
      <w:r w:rsidRPr="00C73561">
        <w:rPr>
          <w:b/>
        </w:rPr>
        <w:t xml:space="preserve">ПРОТОКОЛ № </w:t>
      </w:r>
      <w:r w:rsidR="00361F4F">
        <w:rPr>
          <w:b/>
        </w:rPr>
        <w:t>90</w:t>
      </w:r>
    </w:p>
    <w:p w14:paraId="4AECE442" w14:textId="77777777" w:rsidR="0044217A" w:rsidRPr="00C73561" w:rsidRDefault="0044217A" w:rsidP="0044217A">
      <w:pPr>
        <w:tabs>
          <w:tab w:val="left" w:pos="540"/>
        </w:tabs>
        <w:jc w:val="center"/>
        <w:rPr>
          <w:b/>
        </w:rPr>
      </w:pPr>
      <w:r w:rsidRPr="00C73561">
        <w:rPr>
          <w:b/>
        </w:rPr>
        <w:t xml:space="preserve">ЗАСЕДАНИЯ ПРАВЛЕНИЯ РЕГИОНАЛЬНОЙ ЭНЕРГЕТИЧЕСКОЙ КОМИССИИ </w:t>
      </w:r>
    </w:p>
    <w:p w14:paraId="7CFD987B" w14:textId="77777777" w:rsidR="0044217A" w:rsidRPr="00C73561" w:rsidRDefault="0044217A" w:rsidP="0044217A">
      <w:pPr>
        <w:tabs>
          <w:tab w:val="left" w:pos="540"/>
        </w:tabs>
        <w:jc w:val="center"/>
        <w:rPr>
          <w:b/>
        </w:rPr>
      </w:pPr>
      <w:r>
        <w:rPr>
          <w:b/>
        </w:rPr>
        <w:t>КУЗБАССА</w:t>
      </w:r>
    </w:p>
    <w:p w14:paraId="27CFA517" w14:textId="77777777" w:rsidR="0044217A" w:rsidRDefault="0044217A" w:rsidP="0044217A">
      <w:pPr>
        <w:tabs>
          <w:tab w:val="left" w:pos="8619"/>
        </w:tabs>
        <w:jc w:val="both"/>
      </w:pPr>
    </w:p>
    <w:p w14:paraId="01DA1E9A" w14:textId="4DC6A622" w:rsidR="0044217A" w:rsidRPr="00C73561" w:rsidRDefault="0044217A" w:rsidP="0044217A">
      <w:pPr>
        <w:tabs>
          <w:tab w:val="left" w:pos="8619"/>
        </w:tabs>
        <w:jc w:val="both"/>
      </w:pPr>
      <w:r>
        <w:t>2</w:t>
      </w:r>
      <w:r w:rsidR="00361F4F">
        <w:t>9</w:t>
      </w:r>
      <w:r>
        <w:t>.12</w:t>
      </w:r>
      <w:r w:rsidRPr="00C73561">
        <w:t>.</w:t>
      </w:r>
      <w:r>
        <w:t>2020</w:t>
      </w:r>
      <w:r w:rsidRPr="00C73561">
        <w:t xml:space="preserve"> г.</w:t>
      </w:r>
      <w:r>
        <w:t xml:space="preserve">                                                                                                  </w:t>
      </w:r>
      <w:r w:rsidR="00E84023">
        <w:t xml:space="preserve">    </w:t>
      </w:r>
      <w:r>
        <w:t xml:space="preserve">             г. Кемерово</w:t>
      </w:r>
    </w:p>
    <w:p w14:paraId="27D4BB0F" w14:textId="77777777" w:rsidR="0044217A" w:rsidRPr="00C73561" w:rsidRDefault="0044217A" w:rsidP="0044217A">
      <w:pPr>
        <w:jc w:val="both"/>
      </w:pPr>
    </w:p>
    <w:p w14:paraId="27190260" w14:textId="77777777" w:rsidR="0044217A" w:rsidRPr="004F3BAD" w:rsidRDefault="0044217A" w:rsidP="0044217A">
      <w:pPr>
        <w:jc w:val="both"/>
        <w:rPr>
          <w:bCs/>
        </w:rPr>
      </w:pPr>
      <w:r w:rsidRPr="004F3BAD">
        <w:t xml:space="preserve">Председательствующий – </w:t>
      </w:r>
      <w:r w:rsidRPr="004F3BAD">
        <w:rPr>
          <w:b/>
        </w:rPr>
        <w:t>Малюта Д.В.</w:t>
      </w:r>
    </w:p>
    <w:p w14:paraId="057CD1C7" w14:textId="77777777" w:rsidR="0044217A" w:rsidRPr="004F3BAD" w:rsidRDefault="0044217A" w:rsidP="0044217A">
      <w:pPr>
        <w:jc w:val="both"/>
        <w:rPr>
          <w:b/>
          <w:bCs/>
        </w:rPr>
      </w:pPr>
      <w:r w:rsidRPr="004F3BAD">
        <w:t xml:space="preserve">Секретарь – </w:t>
      </w:r>
      <w:r w:rsidRPr="004F3BAD">
        <w:rPr>
          <w:b/>
        </w:rPr>
        <w:t>Юхневич К.С.</w:t>
      </w:r>
    </w:p>
    <w:p w14:paraId="20887BEA" w14:textId="77777777" w:rsidR="0044217A" w:rsidRPr="004F3BAD" w:rsidRDefault="0044217A" w:rsidP="0044217A">
      <w:pPr>
        <w:jc w:val="both"/>
        <w:rPr>
          <w:b/>
        </w:rPr>
      </w:pPr>
    </w:p>
    <w:p w14:paraId="2F067176" w14:textId="77777777" w:rsidR="0044217A" w:rsidRPr="004F3BAD" w:rsidRDefault="0044217A" w:rsidP="0044217A">
      <w:pPr>
        <w:jc w:val="both"/>
        <w:rPr>
          <w:b/>
        </w:rPr>
      </w:pPr>
      <w:r w:rsidRPr="004F3BAD">
        <w:rPr>
          <w:b/>
        </w:rPr>
        <w:t>Присутствовали:</w:t>
      </w:r>
    </w:p>
    <w:p w14:paraId="253B9136" w14:textId="77777777" w:rsidR="0044217A" w:rsidRPr="004F3BAD" w:rsidRDefault="0044217A" w:rsidP="0044217A">
      <w:pPr>
        <w:rPr>
          <w:b/>
        </w:rPr>
      </w:pPr>
    </w:p>
    <w:p w14:paraId="793E9A2F" w14:textId="18DF8499" w:rsidR="0044217A" w:rsidRPr="004F3BAD" w:rsidRDefault="0044217A" w:rsidP="0044217A">
      <w:pPr>
        <w:ind w:right="-142"/>
        <w:jc w:val="both"/>
        <w:rPr>
          <w:bCs/>
        </w:rPr>
      </w:pPr>
      <w:r w:rsidRPr="004F3BAD">
        <w:rPr>
          <w:b/>
        </w:rPr>
        <w:t xml:space="preserve">Члены Правления: </w:t>
      </w:r>
      <w:bookmarkStart w:id="0" w:name="_Hlk40447995"/>
      <w:r w:rsidRPr="004F3BAD">
        <w:t xml:space="preserve">Чурсина О.А., Зинченко М.В., </w:t>
      </w:r>
      <w:r w:rsidRPr="004F3BAD">
        <w:rPr>
          <w:bCs/>
        </w:rPr>
        <w:t>Гусельщиков Э.Б.</w:t>
      </w:r>
      <w:bookmarkEnd w:id="0"/>
      <w:r w:rsidRPr="004F3BAD">
        <w:rPr>
          <w:bCs/>
        </w:rPr>
        <w:t>, Игонин С.Е.</w:t>
      </w:r>
      <w:r w:rsidR="000C3749">
        <w:rPr>
          <w:bCs/>
        </w:rPr>
        <w:t xml:space="preserve">, </w:t>
      </w:r>
      <w:r w:rsidR="000C3749">
        <w:rPr>
          <w:bCs/>
        </w:rPr>
        <w:br/>
      </w:r>
      <w:r w:rsidR="000C3749" w:rsidRPr="004F3BAD">
        <w:rPr>
          <w:bCs/>
        </w:rPr>
        <w:t>Полякова Ю.А. (участие с помощью видеоконференцсвязи), (с правом совещательного голоса (не принимает участие в голосовании))</w:t>
      </w:r>
      <w:r w:rsidR="00361F4F">
        <w:rPr>
          <w:bCs/>
        </w:rPr>
        <w:t xml:space="preserve">, </w:t>
      </w:r>
      <w:r w:rsidR="00361F4F" w:rsidRPr="00FF1AE8">
        <w:rPr>
          <w:bCs/>
        </w:rPr>
        <w:t>Кулебякина М.В. (голосовала заочно по вопросу № 1 повестки заседания, представила позицию по голосованию в письменном виде)</w:t>
      </w:r>
      <w:r w:rsidR="00361F4F">
        <w:rPr>
          <w:bCs/>
        </w:rPr>
        <w:t>.</w:t>
      </w:r>
    </w:p>
    <w:p w14:paraId="71ADE78B" w14:textId="77777777" w:rsidR="0044217A" w:rsidRPr="004F3BAD" w:rsidRDefault="0044217A" w:rsidP="0044217A">
      <w:pPr>
        <w:ind w:right="-142"/>
        <w:jc w:val="both"/>
        <w:rPr>
          <w:bCs/>
        </w:rPr>
      </w:pPr>
    </w:p>
    <w:p w14:paraId="3798C40C" w14:textId="77777777" w:rsidR="0044217A" w:rsidRPr="004F3BAD" w:rsidRDefault="0044217A" w:rsidP="0044217A">
      <w:pPr>
        <w:rPr>
          <w:bCs/>
        </w:rPr>
      </w:pPr>
      <w:r w:rsidRPr="004F3BAD">
        <w:rPr>
          <w:bCs/>
        </w:rPr>
        <w:t>Кворум имеется.</w:t>
      </w:r>
    </w:p>
    <w:p w14:paraId="7AA5C045" w14:textId="77777777" w:rsidR="0044217A" w:rsidRPr="004F3BAD" w:rsidRDefault="0044217A" w:rsidP="0044217A">
      <w:pPr>
        <w:rPr>
          <w:b/>
        </w:rPr>
      </w:pPr>
    </w:p>
    <w:p w14:paraId="43CE14F2" w14:textId="77777777" w:rsidR="0044217A" w:rsidRPr="004F3BAD" w:rsidRDefault="0044217A" w:rsidP="0044217A">
      <w:pPr>
        <w:rPr>
          <w:b/>
        </w:rPr>
      </w:pPr>
      <w:r w:rsidRPr="004F3BAD">
        <w:rPr>
          <w:b/>
        </w:rPr>
        <w:t>Приглашенные:</w:t>
      </w:r>
    </w:p>
    <w:p w14:paraId="540667BF" w14:textId="77777777" w:rsidR="0044217A" w:rsidRPr="004F3BAD" w:rsidRDefault="0044217A" w:rsidP="0044217A">
      <w:pPr>
        <w:rPr>
          <w:bCs/>
        </w:rPr>
      </w:pPr>
    </w:p>
    <w:p w14:paraId="14C6F071" w14:textId="77777777" w:rsidR="0044217A" w:rsidRPr="004F3BAD" w:rsidRDefault="0044217A" w:rsidP="0044217A">
      <w:pPr>
        <w:jc w:val="both"/>
        <w:rPr>
          <w:bCs/>
        </w:rPr>
      </w:pPr>
      <w:r w:rsidRPr="004F3BAD">
        <w:rPr>
          <w:b/>
        </w:rPr>
        <w:t>Бушуева О.В.</w:t>
      </w:r>
      <w:r w:rsidRPr="004F3BAD">
        <w:rPr>
          <w:bCs/>
        </w:rPr>
        <w:t xml:space="preserve"> – начальник контрольно - правового управления Региональной энергетической комиссии Кузбасса;</w:t>
      </w:r>
    </w:p>
    <w:p w14:paraId="7A950D17" w14:textId="77777777" w:rsidR="00361F4F" w:rsidRDefault="00361F4F" w:rsidP="00361F4F">
      <w:pPr>
        <w:jc w:val="both"/>
        <w:rPr>
          <w:bCs/>
        </w:rPr>
      </w:pPr>
      <w:r w:rsidRPr="000D0796">
        <w:rPr>
          <w:b/>
          <w:bCs/>
        </w:rPr>
        <w:t>Чоботар Н.В.</w:t>
      </w:r>
      <w:r>
        <w:rPr>
          <w:bCs/>
        </w:rPr>
        <w:t xml:space="preserve"> – начальник отдела контроля и мониторинга </w:t>
      </w:r>
      <w:r w:rsidRPr="00CE0B96">
        <w:t>Региональной</w:t>
      </w:r>
      <w:r w:rsidRPr="00552344">
        <w:rPr>
          <w:bCs/>
        </w:rPr>
        <w:t xml:space="preserve"> э</w:t>
      </w:r>
      <w:r>
        <w:rPr>
          <w:bCs/>
        </w:rPr>
        <w:t>нергетической комиссии Кузбасса;</w:t>
      </w:r>
    </w:p>
    <w:p w14:paraId="57D50224" w14:textId="79919B1D" w:rsidR="00361F4F" w:rsidRDefault="00361F4F" w:rsidP="005D5C0B">
      <w:pPr>
        <w:jc w:val="both"/>
        <w:rPr>
          <w:bCs/>
        </w:rPr>
      </w:pPr>
      <w:r>
        <w:rPr>
          <w:b/>
        </w:rPr>
        <w:t xml:space="preserve">Суворова Е.В. – </w:t>
      </w:r>
      <w:r w:rsidRPr="005D5C0B">
        <w:rPr>
          <w:bCs/>
        </w:rPr>
        <w:t xml:space="preserve">ведущий консультант отдела ценообразования транспортных и социально – значимых </w:t>
      </w:r>
      <w:r w:rsidR="005D5C0B">
        <w:rPr>
          <w:bCs/>
        </w:rPr>
        <w:t xml:space="preserve">услуг </w:t>
      </w:r>
      <w:r w:rsidR="005D5C0B" w:rsidRPr="00CE0B96">
        <w:t>Региональной</w:t>
      </w:r>
      <w:r w:rsidR="005D5C0B" w:rsidRPr="00552344">
        <w:rPr>
          <w:bCs/>
        </w:rPr>
        <w:t xml:space="preserve"> э</w:t>
      </w:r>
      <w:r w:rsidR="005D5C0B">
        <w:rPr>
          <w:bCs/>
        </w:rPr>
        <w:t>нергетической комиссии Кузбасса;</w:t>
      </w:r>
    </w:p>
    <w:p w14:paraId="3D1D5430" w14:textId="77777777" w:rsidR="001072FC" w:rsidRDefault="001072FC" w:rsidP="001072FC">
      <w:pPr>
        <w:jc w:val="both"/>
        <w:rPr>
          <w:bCs/>
        </w:rPr>
      </w:pPr>
      <w:r w:rsidRPr="001072FC">
        <w:rPr>
          <w:b/>
        </w:rPr>
        <w:t>Тараскина Т.П.</w:t>
      </w:r>
      <w:r>
        <w:rPr>
          <w:bCs/>
        </w:rPr>
        <w:t xml:space="preserve"> – главный консультант </w:t>
      </w:r>
      <w:r w:rsidRPr="005D5C0B">
        <w:rPr>
          <w:bCs/>
        </w:rPr>
        <w:t xml:space="preserve">отдела ценообразования транспортных и социально – значимых </w:t>
      </w:r>
      <w:r>
        <w:rPr>
          <w:bCs/>
        </w:rPr>
        <w:t xml:space="preserve">услуг </w:t>
      </w:r>
      <w:r w:rsidRPr="00CE0B96">
        <w:t>Региональной</w:t>
      </w:r>
      <w:r w:rsidRPr="00552344">
        <w:rPr>
          <w:bCs/>
        </w:rPr>
        <w:t xml:space="preserve"> э</w:t>
      </w:r>
      <w:r>
        <w:rPr>
          <w:bCs/>
        </w:rPr>
        <w:t>нергетической комиссии Кузбасса;</w:t>
      </w:r>
    </w:p>
    <w:p w14:paraId="0B978445" w14:textId="7AEBA5ED" w:rsidR="001072FC" w:rsidRDefault="001072FC" w:rsidP="001072FC">
      <w:pPr>
        <w:jc w:val="both"/>
        <w:rPr>
          <w:bCs/>
        </w:rPr>
      </w:pPr>
      <w:r w:rsidRPr="001072FC">
        <w:rPr>
          <w:b/>
        </w:rPr>
        <w:t>Антоненко Е.И.</w:t>
      </w:r>
      <w:r>
        <w:rPr>
          <w:bCs/>
        </w:rPr>
        <w:t xml:space="preserve"> – начальник отдела ценообразования в сфере водоснабжения и водоотведения и утилизации отходов </w:t>
      </w:r>
      <w:r w:rsidRPr="00CE0B96">
        <w:t>Региональной</w:t>
      </w:r>
      <w:r w:rsidRPr="00552344">
        <w:rPr>
          <w:bCs/>
        </w:rPr>
        <w:t xml:space="preserve"> э</w:t>
      </w:r>
      <w:r>
        <w:rPr>
          <w:bCs/>
        </w:rPr>
        <w:t>нергетической комиссии Кузбасса;</w:t>
      </w:r>
    </w:p>
    <w:p w14:paraId="43B058F8" w14:textId="77777777" w:rsidR="001072FC" w:rsidRDefault="001072FC" w:rsidP="001072FC">
      <w:pPr>
        <w:jc w:val="both"/>
        <w:rPr>
          <w:bCs/>
        </w:rPr>
      </w:pPr>
      <w:r w:rsidRPr="001072FC">
        <w:rPr>
          <w:b/>
        </w:rPr>
        <w:t>Абраменко О.А.</w:t>
      </w:r>
      <w:r>
        <w:rPr>
          <w:bCs/>
        </w:rPr>
        <w:t xml:space="preserve"> – ведущий консультант отдела ценообразования в сфере водоснабжения и водоотведения и утилизации отходов </w:t>
      </w:r>
      <w:r w:rsidRPr="00CE0B96">
        <w:t>Региональной</w:t>
      </w:r>
      <w:r w:rsidRPr="00552344">
        <w:rPr>
          <w:bCs/>
        </w:rPr>
        <w:t xml:space="preserve"> э</w:t>
      </w:r>
      <w:r>
        <w:rPr>
          <w:bCs/>
        </w:rPr>
        <w:t>нергетической комиссии Кузбасса;</w:t>
      </w:r>
    </w:p>
    <w:p w14:paraId="7950DD8E" w14:textId="518CAD85" w:rsidR="00CB7687" w:rsidRDefault="001072FC" w:rsidP="0044217A">
      <w:pPr>
        <w:jc w:val="both"/>
        <w:rPr>
          <w:bCs/>
        </w:rPr>
      </w:pPr>
      <w:r w:rsidRPr="001072FC">
        <w:rPr>
          <w:b/>
        </w:rPr>
        <w:t>Ланщикова М.С.</w:t>
      </w:r>
      <w:r>
        <w:rPr>
          <w:bCs/>
        </w:rPr>
        <w:t xml:space="preserve"> – главный специалист отдела ценообразования в сфере водоснабжения и водоотведения и утилизации отходов </w:t>
      </w:r>
      <w:r w:rsidRPr="00CE0B96">
        <w:t>Региональной</w:t>
      </w:r>
      <w:r w:rsidRPr="00552344">
        <w:rPr>
          <w:bCs/>
        </w:rPr>
        <w:t xml:space="preserve"> э</w:t>
      </w:r>
      <w:r>
        <w:rPr>
          <w:bCs/>
        </w:rPr>
        <w:t>нергетической комиссии Кузбасса.</w:t>
      </w:r>
    </w:p>
    <w:p w14:paraId="1CE9B490" w14:textId="76060E9E" w:rsidR="001072FC" w:rsidRDefault="00984559" w:rsidP="0044217A">
      <w:pPr>
        <w:jc w:val="both"/>
        <w:rPr>
          <w:bCs/>
        </w:rPr>
      </w:pPr>
      <w:r w:rsidRPr="00984559">
        <w:rPr>
          <w:b/>
        </w:rPr>
        <w:t>Косоногов О.В.</w:t>
      </w:r>
      <w:r>
        <w:rPr>
          <w:bCs/>
        </w:rPr>
        <w:t xml:space="preserve"> – генеральный директор </w:t>
      </w:r>
      <w:r w:rsidR="00D2445C">
        <w:rPr>
          <w:bCs/>
        </w:rPr>
        <w:t>ООО «ЮК ПТУ»;</w:t>
      </w:r>
    </w:p>
    <w:p w14:paraId="214E87B3" w14:textId="77777777" w:rsidR="00D2445C" w:rsidRDefault="00D2445C" w:rsidP="00D2445C">
      <w:pPr>
        <w:jc w:val="both"/>
        <w:rPr>
          <w:bCs/>
        </w:rPr>
      </w:pPr>
      <w:r w:rsidRPr="00D2445C">
        <w:rPr>
          <w:b/>
        </w:rPr>
        <w:t>Фокин О.Л.</w:t>
      </w:r>
      <w:r>
        <w:rPr>
          <w:bCs/>
        </w:rPr>
        <w:t xml:space="preserve"> – юрист ООО «ЮК ПТУ»;</w:t>
      </w:r>
    </w:p>
    <w:p w14:paraId="11D87739" w14:textId="46A51D91" w:rsidR="00D2445C" w:rsidRDefault="00D2445C" w:rsidP="00D2445C">
      <w:pPr>
        <w:jc w:val="both"/>
        <w:rPr>
          <w:bCs/>
        </w:rPr>
      </w:pPr>
      <w:r w:rsidRPr="00D2445C">
        <w:rPr>
          <w:b/>
        </w:rPr>
        <w:t>Русалеева Е.П.</w:t>
      </w:r>
      <w:r>
        <w:rPr>
          <w:bCs/>
        </w:rPr>
        <w:t xml:space="preserve"> – начальник ПЭО ООО «ЮК ПТУ».</w:t>
      </w:r>
    </w:p>
    <w:p w14:paraId="616BB882" w14:textId="38628C84" w:rsidR="00D2445C" w:rsidRDefault="00D2445C" w:rsidP="0044217A">
      <w:pPr>
        <w:jc w:val="both"/>
        <w:rPr>
          <w:bCs/>
        </w:rPr>
      </w:pPr>
    </w:p>
    <w:p w14:paraId="3474BED4" w14:textId="77777777" w:rsidR="00D2445C" w:rsidRDefault="00D2445C" w:rsidP="0044217A">
      <w:pPr>
        <w:ind w:firstLine="709"/>
        <w:jc w:val="both"/>
        <w:rPr>
          <w:b/>
          <w:bCs/>
          <w:sz w:val="23"/>
          <w:szCs w:val="23"/>
        </w:rPr>
        <w:sectPr w:rsidR="00D2445C" w:rsidSect="00361F4F">
          <w:footerReference w:type="default" r:id="rId7"/>
          <w:pgSz w:w="11906" w:h="16838"/>
          <w:pgMar w:top="993" w:right="850" w:bottom="1134" w:left="1701" w:header="708" w:footer="708" w:gutter="0"/>
          <w:cols w:space="708"/>
          <w:docGrid w:linePitch="360"/>
        </w:sectPr>
      </w:pPr>
    </w:p>
    <w:p w14:paraId="7506CB15" w14:textId="59BFF707" w:rsidR="0044217A" w:rsidRDefault="0044217A" w:rsidP="0044217A">
      <w:pPr>
        <w:ind w:firstLine="709"/>
        <w:jc w:val="both"/>
        <w:rPr>
          <w:b/>
          <w:bCs/>
          <w:sz w:val="23"/>
          <w:szCs w:val="23"/>
        </w:rPr>
      </w:pPr>
      <w:r w:rsidRPr="00C30A1A">
        <w:rPr>
          <w:b/>
          <w:bCs/>
          <w:sz w:val="23"/>
          <w:szCs w:val="23"/>
        </w:rPr>
        <w:lastRenderedPageBreak/>
        <w:t>Повестка дня:</w:t>
      </w:r>
    </w:p>
    <w:p w14:paraId="32D137D1" w14:textId="1F5729B0" w:rsidR="00AB0D82" w:rsidRDefault="00AB0D82" w:rsidP="0044217A">
      <w:pPr>
        <w:ind w:firstLine="709"/>
        <w:jc w:val="both"/>
        <w:rPr>
          <w:b/>
          <w:bCs/>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8"/>
        <w:gridCol w:w="8877"/>
      </w:tblGrid>
      <w:tr w:rsidR="00AB0D82" w:rsidRPr="00431C96" w14:paraId="6414A01A" w14:textId="77777777" w:rsidTr="00E84023">
        <w:trPr>
          <w:trHeight w:val="477"/>
          <w:jc w:val="center"/>
        </w:trPr>
        <w:tc>
          <w:tcPr>
            <w:tcW w:w="468" w:type="dxa"/>
            <w:vMerge w:val="restart"/>
            <w:shd w:val="clear" w:color="auto" w:fill="auto"/>
            <w:vAlign w:val="center"/>
          </w:tcPr>
          <w:p w14:paraId="55D6D280" w14:textId="77777777" w:rsidR="00AB0D82" w:rsidRPr="00EE697B" w:rsidRDefault="00AB0D82" w:rsidP="00765BFC">
            <w:pPr>
              <w:jc w:val="center"/>
            </w:pPr>
            <w:r w:rsidRPr="00EE697B">
              <w:t>№</w:t>
            </w:r>
          </w:p>
        </w:tc>
        <w:tc>
          <w:tcPr>
            <w:tcW w:w="8877" w:type="dxa"/>
            <w:vMerge w:val="restart"/>
            <w:shd w:val="clear" w:color="auto" w:fill="auto"/>
            <w:vAlign w:val="center"/>
          </w:tcPr>
          <w:p w14:paraId="2D565556" w14:textId="77777777" w:rsidR="00AB0D82" w:rsidRPr="00EE697B" w:rsidRDefault="00AB0D82" w:rsidP="00765BFC">
            <w:pPr>
              <w:jc w:val="center"/>
            </w:pPr>
            <w:r w:rsidRPr="00EE697B">
              <w:t>Вопрос</w:t>
            </w:r>
          </w:p>
        </w:tc>
      </w:tr>
      <w:tr w:rsidR="00AB0D82" w:rsidRPr="00431C96" w14:paraId="06702F7D" w14:textId="77777777" w:rsidTr="00E84023">
        <w:trPr>
          <w:trHeight w:val="322"/>
          <w:jc w:val="center"/>
        </w:trPr>
        <w:tc>
          <w:tcPr>
            <w:tcW w:w="468" w:type="dxa"/>
            <w:vMerge/>
            <w:shd w:val="clear" w:color="auto" w:fill="auto"/>
          </w:tcPr>
          <w:p w14:paraId="064EF9D0" w14:textId="77777777" w:rsidR="00AB0D82" w:rsidRPr="00431C96" w:rsidRDefault="00AB0D82" w:rsidP="00765BFC">
            <w:pPr>
              <w:jc w:val="center"/>
              <w:rPr>
                <w:sz w:val="28"/>
                <w:szCs w:val="28"/>
              </w:rPr>
            </w:pPr>
          </w:p>
        </w:tc>
        <w:tc>
          <w:tcPr>
            <w:tcW w:w="8877" w:type="dxa"/>
            <w:vMerge/>
            <w:shd w:val="clear" w:color="auto" w:fill="auto"/>
          </w:tcPr>
          <w:p w14:paraId="1ED2576A" w14:textId="77777777" w:rsidR="00AB0D82" w:rsidRPr="00431C96" w:rsidRDefault="00AB0D82" w:rsidP="00765BFC">
            <w:pPr>
              <w:jc w:val="center"/>
              <w:rPr>
                <w:sz w:val="28"/>
                <w:szCs w:val="28"/>
              </w:rPr>
            </w:pPr>
          </w:p>
        </w:tc>
      </w:tr>
      <w:tr w:rsidR="001072FC" w:rsidRPr="00524D6E" w14:paraId="0A60CC78" w14:textId="77777777" w:rsidTr="00E84023">
        <w:trPr>
          <w:trHeight w:val="622"/>
          <w:jc w:val="center"/>
        </w:trPr>
        <w:tc>
          <w:tcPr>
            <w:tcW w:w="468" w:type="dxa"/>
            <w:shd w:val="clear" w:color="auto" w:fill="auto"/>
            <w:vAlign w:val="center"/>
          </w:tcPr>
          <w:p w14:paraId="18DA87CF" w14:textId="1F45DE8D" w:rsidR="001072FC" w:rsidRDefault="001072FC" w:rsidP="001072FC">
            <w:pPr>
              <w:jc w:val="center"/>
            </w:pPr>
            <w:r>
              <w:t>1.</w:t>
            </w:r>
          </w:p>
        </w:tc>
        <w:tc>
          <w:tcPr>
            <w:tcW w:w="8877" w:type="dxa"/>
            <w:shd w:val="clear" w:color="auto" w:fill="auto"/>
          </w:tcPr>
          <w:p w14:paraId="1298C8EC" w14:textId="56778DE1" w:rsidR="001072FC" w:rsidRPr="0073752E" w:rsidRDefault="001072FC" w:rsidP="001072FC">
            <w:pPr>
              <w:ind w:left="96" w:right="273"/>
              <w:jc w:val="both"/>
            </w:pPr>
            <w:r w:rsidRPr="00A321B1">
              <w:t>Об установлении тарифов на электрическую энергию для населения</w:t>
            </w:r>
            <w:r>
              <w:br/>
            </w:r>
            <w:r w:rsidRPr="00A321B1">
              <w:t>и приравненных к нему категорий потребителей Кемеровской</w:t>
            </w:r>
            <w:r>
              <w:br/>
            </w:r>
            <w:r w:rsidRPr="00A321B1">
              <w:t>области - Кузбасса на 2021 год</w:t>
            </w:r>
          </w:p>
        </w:tc>
      </w:tr>
      <w:tr w:rsidR="001072FC" w:rsidRPr="00524D6E" w14:paraId="19E18DC5" w14:textId="77777777" w:rsidTr="00E84023">
        <w:trPr>
          <w:trHeight w:val="622"/>
          <w:jc w:val="center"/>
        </w:trPr>
        <w:tc>
          <w:tcPr>
            <w:tcW w:w="468" w:type="dxa"/>
            <w:shd w:val="clear" w:color="auto" w:fill="auto"/>
            <w:vAlign w:val="center"/>
          </w:tcPr>
          <w:p w14:paraId="3E90DD0D" w14:textId="4030EE6D" w:rsidR="001072FC" w:rsidRDefault="001072FC" w:rsidP="001072FC">
            <w:pPr>
              <w:jc w:val="center"/>
            </w:pPr>
            <w:r>
              <w:t>2.</w:t>
            </w:r>
          </w:p>
        </w:tc>
        <w:tc>
          <w:tcPr>
            <w:tcW w:w="8877" w:type="dxa"/>
            <w:shd w:val="clear" w:color="auto" w:fill="auto"/>
          </w:tcPr>
          <w:p w14:paraId="567D242C" w14:textId="3037AD01" w:rsidR="001072FC" w:rsidRPr="00354637" w:rsidRDefault="001072FC" w:rsidP="001072FC">
            <w:pPr>
              <w:ind w:left="96" w:right="273"/>
              <w:jc w:val="both"/>
            </w:pPr>
            <w:r w:rsidRPr="005803E4">
              <w:t>Об утверждении производственной программы в сфере горячего</w:t>
            </w:r>
            <w:r>
              <w:br/>
            </w:r>
            <w:r w:rsidRPr="005803E4">
              <w:t>водоснабжения и об установлении тарифов на горячую воду</w:t>
            </w:r>
            <w:r>
              <w:br/>
            </w:r>
            <w:r w:rsidRPr="005803E4">
              <w:t>в закрытой системе горячего водоснабжения, реализуемую</w:t>
            </w:r>
            <w:r>
              <w:br/>
            </w:r>
            <w:r w:rsidRPr="005803E4">
              <w:t>ООО «Южно-Кузбасская энергетическая компания» на потребительском рынке Таштагольского муниципального района, на 2021 год</w:t>
            </w:r>
          </w:p>
        </w:tc>
      </w:tr>
      <w:tr w:rsidR="001072FC" w:rsidRPr="00524D6E" w14:paraId="16A3E64B" w14:textId="77777777" w:rsidTr="00E84023">
        <w:trPr>
          <w:trHeight w:val="622"/>
          <w:jc w:val="center"/>
        </w:trPr>
        <w:tc>
          <w:tcPr>
            <w:tcW w:w="468" w:type="dxa"/>
            <w:shd w:val="clear" w:color="auto" w:fill="auto"/>
            <w:vAlign w:val="center"/>
          </w:tcPr>
          <w:p w14:paraId="7D08739D" w14:textId="6700E8C4" w:rsidR="001072FC" w:rsidRDefault="001072FC" w:rsidP="001072FC">
            <w:pPr>
              <w:jc w:val="center"/>
            </w:pPr>
            <w:r>
              <w:t>3.</w:t>
            </w:r>
          </w:p>
        </w:tc>
        <w:tc>
          <w:tcPr>
            <w:tcW w:w="8877" w:type="dxa"/>
            <w:shd w:val="clear" w:color="auto" w:fill="auto"/>
          </w:tcPr>
          <w:p w14:paraId="48483EF4" w14:textId="28EE9B45" w:rsidR="001072FC" w:rsidRPr="00C613D1" w:rsidRDefault="001072FC" w:rsidP="001072FC">
            <w:pPr>
              <w:ind w:left="96" w:right="273"/>
              <w:jc w:val="both"/>
            </w:pPr>
            <w:r w:rsidRPr="00BF7177">
              <w:t xml:space="preserve">О внесении </w:t>
            </w:r>
            <w:bookmarkStart w:id="1" w:name="_Hlk42698561"/>
            <w:r w:rsidRPr="00BF7177">
              <w:t>изменений в постановление Региональной энергетической комиссии Кузбасса от 29.09.2020 № 241 «Об установлении цены</w:t>
            </w:r>
            <w:r>
              <w:br/>
            </w:r>
            <w:r w:rsidRPr="00BF7177">
              <w:t>на топливо твердое, реализуемое ООО «Алавеста Групп» гражданам, управляющим организациям, товариществам собственников жилья,</w:t>
            </w:r>
            <w:r>
              <w:br/>
            </w:r>
            <w:r w:rsidRPr="00BF7177">
              <w:t>жилищным, жилищно-строительным или иным специализированным</w:t>
            </w:r>
            <w:r>
              <w:br/>
            </w:r>
            <w:r w:rsidRPr="00BF7177">
              <w:t>потребительским кооперативам, созданным в целях удовлетворения</w:t>
            </w:r>
            <w:r>
              <w:br/>
            </w:r>
            <w:r w:rsidRPr="00BF7177">
              <w:t>потребностей граждан в жилье на территории</w:t>
            </w:r>
            <w:r>
              <w:br/>
            </w:r>
            <w:r w:rsidRPr="00BF7177">
              <w:t>Кемеровской области-Кузбасса»</w:t>
            </w:r>
            <w:bookmarkEnd w:id="1"/>
          </w:p>
        </w:tc>
      </w:tr>
      <w:tr w:rsidR="001072FC" w:rsidRPr="00524D6E" w14:paraId="14176A6E" w14:textId="77777777" w:rsidTr="00E84023">
        <w:trPr>
          <w:trHeight w:val="622"/>
          <w:jc w:val="center"/>
        </w:trPr>
        <w:tc>
          <w:tcPr>
            <w:tcW w:w="468" w:type="dxa"/>
            <w:shd w:val="clear" w:color="auto" w:fill="auto"/>
            <w:vAlign w:val="center"/>
          </w:tcPr>
          <w:p w14:paraId="28C681F2" w14:textId="50D6C33E" w:rsidR="001072FC" w:rsidRDefault="001072FC" w:rsidP="001072FC">
            <w:pPr>
              <w:jc w:val="center"/>
            </w:pPr>
            <w:r>
              <w:t>4.</w:t>
            </w:r>
          </w:p>
        </w:tc>
        <w:tc>
          <w:tcPr>
            <w:tcW w:w="8877" w:type="dxa"/>
            <w:shd w:val="clear" w:color="auto" w:fill="auto"/>
          </w:tcPr>
          <w:p w14:paraId="6273EB51" w14:textId="5A0CFFC8" w:rsidR="001072FC" w:rsidRPr="00354637" w:rsidRDefault="001072FC" w:rsidP="001072FC">
            <w:pPr>
              <w:ind w:left="96" w:right="273"/>
              <w:jc w:val="both"/>
            </w:pPr>
            <w:r w:rsidRPr="005D6812">
              <w:t>О внесении изменений в постановление Региональной энергетической комиссии Кузбасса от 18.12.2020 № 727 «Об установлении льготных</w:t>
            </w:r>
            <w:r>
              <w:br/>
            </w:r>
            <w:r w:rsidRPr="005D6812">
              <w:t>тарифов на коммунальные услуги, оказываемые на территории</w:t>
            </w:r>
            <w:r>
              <w:br/>
            </w:r>
            <w:r w:rsidRPr="005D6812">
              <w:t>Кемеровского муниципального округа на 2021 год»</w:t>
            </w:r>
          </w:p>
        </w:tc>
      </w:tr>
      <w:tr w:rsidR="001072FC" w:rsidRPr="00524D6E" w14:paraId="261A5F41" w14:textId="77777777" w:rsidTr="00E84023">
        <w:trPr>
          <w:trHeight w:val="622"/>
          <w:jc w:val="center"/>
        </w:trPr>
        <w:tc>
          <w:tcPr>
            <w:tcW w:w="468" w:type="dxa"/>
            <w:shd w:val="clear" w:color="auto" w:fill="auto"/>
            <w:vAlign w:val="center"/>
          </w:tcPr>
          <w:p w14:paraId="615AB5EE" w14:textId="6536F971" w:rsidR="001072FC" w:rsidRDefault="001072FC" w:rsidP="001072FC">
            <w:pPr>
              <w:jc w:val="center"/>
            </w:pPr>
            <w:r>
              <w:t>5.</w:t>
            </w:r>
          </w:p>
        </w:tc>
        <w:tc>
          <w:tcPr>
            <w:tcW w:w="8877" w:type="dxa"/>
            <w:shd w:val="clear" w:color="auto" w:fill="auto"/>
          </w:tcPr>
          <w:p w14:paraId="70025F99" w14:textId="090C4862" w:rsidR="001072FC" w:rsidRPr="00354637" w:rsidRDefault="001072FC" w:rsidP="001072FC">
            <w:pPr>
              <w:ind w:left="96" w:right="273"/>
              <w:jc w:val="both"/>
            </w:pPr>
            <w:r w:rsidRPr="005D6812">
              <w:t>О внесении изменений в постановление Региональной энергетической комиссии Кузбасса от 18.12.2020 № 728 «Об установлении льготных</w:t>
            </w:r>
            <w:r>
              <w:br/>
            </w:r>
            <w:r w:rsidRPr="005D6812">
              <w:t>тарифов на коммунальные услуги, оказываемые на территории</w:t>
            </w:r>
            <w:r>
              <w:br/>
            </w:r>
            <w:bookmarkStart w:id="2" w:name="_Hlk59784068"/>
            <w:r w:rsidRPr="005D6812">
              <w:t>Краснобродского городского округа</w:t>
            </w:r>
            <w:bookmarkEnd w:id="2"/>
            <w:r w:rsidRPr="005D6812">
              <w:t xml:space="preserve"> на 2021 год»</w:t>
            </w:r>
          </w:p>
        </w:tc>
      </w:tr>
      <w:tr w:rsidR="001072FC" w:rsidRPr="00524D6E" w14:paraId="08FE91F9" w14:textId="77777777" w:rsidTr="00E84023">
        <w:trPr>
          <w:trHeight w:val="622"/>
          <w:jc w:val="center"/>
        </w:trPr>
        <w:tc>
          <w:tcPr>
            <w:tcW w:w="468" w:type="dxa"/>
            <w:shd w:val="clear" w:color="auto" w:fill="auto"/>
            <w:vAlign w:val="center"/>
          </w:tcPr>
          <w:p w14:paraId="5CC4FF07" w14:textId="69C06194" w:rsidR="001072FC" w:rsidRDefault="001072FC" w:rsidP="001072FC">
            <w:pPr>
              <w:jc w:val="center"/>
            </w:pPr>
            <w:r>
              <w:t>6.</w:t>
            </w:r>
          </w:p>
        </w:tc>
        <w:tc>
          <w:tcPr>
            <w:tcW w:w="8877" w:type="dxa"/>
            <w:shd w:val="clear" w:color="auto" w:fill="auto"/>
          </w:tcPr>
          <w:p w14:paraId="0C789526" w14:textId="146C6D72" w:rsidR="001072FC" w:rsidRPr="00354637" w:rsidRDefault="001072FC" w:rsidP="001072FC">
            <w:pPr>
              <w:ind w:left="96" w:right="273"/>
              <w:jc w:val="both"/>
            </w:pPr>
            <w:r w:rsidRPr="00367EBA">
              <w:t>О внесении изменений в постановление Региональной энергетической комиссии Кузбасса от 18.12.2020 № 725 «Об установлении льготных</w:t>
            </w:r>
            <w:r>
              <w:br/>
            </w:r>
            <w:r w:rsidRPr="00367EBA">
              <w:t>тарифов на коммунальные услуги, оказываемые на территории</w:t>
            </w:r>
            <w:r>
              <w:br/>
            </w:r>
            <w:r w:rsidRPr="00367EBA">
              <w:t>Калтанского городского округа на 2021 год»</w:t>
            </w:r>
          </w:p>
        </w:tc>
      </w:tr>
      <w:tr w:rsidR="001072FC" w:rsidRPr="00524D6E" w14:paraId="55926BD1" w14:textId="77777777" w:rsidTr="00E84023">
        <w:trPr>
          <w:trHeight w:val="622"/>
          <w:jc w:val="center"/>
        </w:trPr>
        <w:tc>
          <w:tcPr>
            <w:tcW w:w="468" w:type="dxa"/>
            <w:shd w:val="clear" w:color="auto" w:fill="auto"/>
            <w:vAlign w:val="center"/>
          </w:tcPr>
          <w:p w14:paraId="0B3E32F3" w14:textId="1EAF5980" w:rsidR="001072FC" w:rsidRDefault="001072FC" w:rsidP="001072FC">
            <w:pPr>
              <w:jc w:val="center"/>
            </w:pPr>
            <w:r>
              <w:t>7.</w:t>
            </w:r>
          </w:p>
        </w:tc>
        <w:tc>
          <w:tcPr>
            <w:tcW w:w="8877" w:type="dxa"/>
            <w:shd w:val="clear" w:color="auto" w:fill="auto"/>
          </w:tcPr>
          <w:p w14:paraId="6C355889" w14:textId="480947FC" w:rsidR="001072FC" w:rsidRPr="00354637" w:rsidRDefault="001072FC" w:rsidP="001072FC">
            <w:pPr>
              <w:ind w:left="96" w:right="273"/>
              <w:jc w:val="both"/>
            </w:pPr>
            <w:r w:rsidRPr="005D6812">
              <w:t>О внесении изменений в постановление Региональной энергетической комиссии Кузбасса от 20.12.2020 № 773 «Об установлении льготных</w:t>
            </w:r>
            <w:r>
              <w:br/>
            </w:r>
            <w:r w:rsidRPr="005D6812">
              <w:t>тарифов на коммунальные услуги, оказываемые на территории</w:t>
            </w:r>
            <w:r>
              <w:br/>
            </w:r>
            <w:r w:rsidRPr="005D6812">
              <w:t>Ленинск-Кузнецкого городского округа на 2021 год»</w:t>
            </w:r>
          </w:p>
        </w:tc>
      </w:tr>
      <w:tr w:rsidR="001072FC" w:rsidRPr="00524D6E" w14:paraId="708C3537" w14:textId="77777777" w:rsidTr="00E84023">
        <w:trPr>
          <w:trHeight w:val="622"/>
          <w:jc w:val="center"/>
        </w:trPr>
        <w:tc>
          <w:tcPr>
            <w:tcW w:w="468" w:type="dxa"/>
            <w:shd w:val="clear" w:color="auto" w:fill="auto"/>
            <w:vAlign w:val="center"/>
          </w:tcPr>
          <w:p w14:paraId="348BED63" w14:textId="271B6923" w:rsidR="001072FC" w:rsidRDefault="001072FC" w:rsidP="001072FC">
            <w:pPr>
              <w:jc w:val="center"/>
            </w:pPr>
            <w:r>
              <w:t>8.</w:t>
            </w:r>
          </w:p>
        </w:tc>
        <w:tc>
          <w:tcPr>
            <w:tcW w:w="8877" w:type="dxa"/>
            <w:shd w:val="clear" w:color="auto" w:fill="auto"/>
          </w:tcPr>
          <w:p w14:paraId="771EB82B" w14:textId="619D2E57" w:rsidR="001072FC" w:rsidRPr="00354637" w:rsidRDefault="001072FC" w:rsidP="001072FC">
            <w:pPr>
              <w:ind w:left="96" w:right="273"/>
              <w:jc w:val="both"/>
            </w:pPr>
            <w:r w:rsidRPr="005D6812">
              <w:t>О внесении изменений в постановление Региональной энергетической комиссии Кузбасса от 18.12.2020 № 734 «Об установлении льготных</w:t>
            </w:r>
            <w:r>
              <w:br/>
            </w:r>
            <w:r w:rsidRPr="005D6812">
              <w:t>тарифов на коммунальные услуги, оказываемые на территории</w:t>
            </w:r>
            <w:r>
              <w:br/>
            </w:r>
            <w:r w:rsidRPr="005D6812">
              <w:t>Осинниковского городского округа на 2021 год»</w:t>
            </w:r>
          </w:p>
        </w:tc>
      </w:tr>
      <w:tr w:rsidR="001072FC" w:rsidRPr="00524D6E" w14:paraId="385AE3E3" w14:textId="77777777" w:rsidTr="00E84023">
        <w:trPr>
          <w:trHeight w:val="622"/>
          <w:jc w:val="center"/>
        </w:trPr>
        <w:tc>
          <w:tcPr>
            <w:tcW w:w="468" w:type="dxa"/>
            <w:shd w:val="clear" w:color="auto" w:fill="auto"/>
            <w:vAlign w:val="center"/>
          </w:tcPr>
          <w:p w14:paraId="53E6B91C" w14:textId="6607BC82" w:rsidR="001072FC" w:rsidRDefault="001072FC" w:rsidP="001072FC">
            <w:pPr>
              <w:jc w:val="center"/>
            </w:pPr>
            <w:r>
              <w:t>9.</w:t>
            </w:r>
          </w:p>
        </w:tc>
        <w:tc>
          <w:tcPr>
            <w:tcW w:w="8877" w:type="dxa"/>
            <w:shd w:val="clear" w:color="auto" w:fill="auto"/>
          </w:tcPr>
          <w:p w14:paraId="55585251" w14:textId="51D7BF90" w:rsidR="001072FC" w:rsidRPr="00354637" w:rsidRDefault="001072FC" w:rsidP="001072FC">
            <w:pPr>
              <w:ind w:left="96" w:right="273"/>
              <w:jc w:val="both"/>
            </w:pPr>
            <w:r w:rsidRPr="00925726">
              <w:t>О внесении изменений в постановление Региональной энергетической комиссии Кузбасса от 20.12.2020 № 769 «Об установлении льготных</w:t>
            </w:r>
            <w:r>
              <w:br/>
            </w:r>
            <w:r w:rsidRPr="00925726">
              <w:t>тарифов на коммунальные услуги, оказываемые на территории</w:t>
            </w:r>
            <w:r>
              <w:br/>
            </w:r>
            <w:r w:rsidRPr="00925726">
              <w:t>Кемеровского городского округа на 2021 год»</w:t>
            </w:r>
          </w:p>
        </w:tc>
      </w:tr>
      <w:tr w:rsidR="001072FC" w:rsidRPr="00524D6E" w14:paraId="6462DBA7" w14:textId="77777777" w:rsidTr="00E84023">
        <w:trPr>
          <w:trHeight w:val="622"/>
          <w:jc w:val="center"/>
        </w:trPr>
        <w:tc>
          <w:tcPr>
            <w:tcW w:w="468" w:type="dxa"/>
            <w:shd w:val="clear" w:color="auto" w:fill="auto"/>
            <w:vAlign w:val="center"/>
          </w:tcPr>
          <w:p w14:paraId="65092AE4" w14:textId="5CDCC636" w:rsidR="001072FC" w:rsidRDefault="001072FC" w:rsidP="001072FC">
            <w:pPr>
              <w:jc w:val="center"/>
            </w:pPr>
            <w:r>
              <w:t>10.</w:t>
            </w:r>
          </w:p>
        </w:tc>
        <w:tc>
          <w:tcPr>
            <w:tcW w:w="8877" w:type="dxa"/>
            <w:shd w:val="clear" w:color="auto" w:fill="auto"/>
          </w:tcPr>
          <w:p w14:paraId="2BBF4911" w14:textId="1CACE9B9" w:rsidR="001072FC" w:rsidRPr="00354637" w:rsidRDefault="001072FC" w:rsidP="001072FC">
            <w:pPr>
              <w:ind w:left="96" w:right="273"/>
              <w:jc w:val="both"/>
            </w:pPr>
            <w:r w:rsidRPr="001E061A">
              <w:t>О внесении изменения в постановление Региональной энергетической комиссии Кузбасса от 18.12.2020 № 738 «Об установлении льготных</w:t>
            </w:r>
            <w:r>
              <w:br/>
            </w:r>
            <w:r w:rsidRPr="001E061A">
              <w:t>тарифов на коммунальные услуги, оказываемые на территории</w:t>
            </w:r>
            <w:r>
              <w:br/>
            </w:r>
            <w:r w:rsidRPr="001E061A">
              <w:t>Чебулинского муниципального округа на 2021 год»</w:t>
            </w:r>
          </w:p>
        </w:tc>
      </w:tr>
      <w:tr w:rsidR="001072FC" w:rsidRPr="00524D6E" w14:paraId="5BC188D2" w14:textId="77777777" w:rsidTr="00E84023">
        <w:trPr>
          <w:trHeight w:val="622"/>
          <w:jc w:val="center"/>
        </w:trPr>
        <w:tc>
          <w:tcPr>
            <w:tcW w:w="468" w:type="dxa"/>
            <w:shd w:val="clear" w:color="auto" w:fill="auto"/>
            <w:vAlign w:val="center"/>
          </w:tcPr>
          <w:p w14:paraId="0CD9E8F4" w14:textId="308F2B76" w:rsidR="001072FC" w:rsidRDefault="001072FC" w:rsidP="001072FC">
            <w:pPr>
              <w:jc w:val="center"/>
            </w:pPr>
            <w:r>
              <w:t>11.</w:t>
            </w:r>
          </w:p>
        </w:tc>
        <w:tc>
          <w:tcPr>
            <w:tcW w:w="8877" w:type="dxa"/>
            <w:shd w:val="clear" w:color="auto" w:fill="auto"/>
          </w:tcPr>
          <w:p w14:paraId="1ECA8E4B" w14:textId="2F065D02" w:rsidR="001072FC" w:rsidRPr="00354637" w:rsidRDefault="001072FC" w:rsidP="001072FC">
            <w:pPr>
              <w:jc w:val="both"/>
            </w:pPr>
            <w:r w:rsidRPr="00FC0FB9">
              <w:t>Об установлении предельных максимальных тарифов</w:t>
            </w:r>
            <w:r>
              <w:t xml:space="preserve"> </w:t>
            </w:r>
            <w:r w:rsidRPr="00FC0FB9">
              <w:t>на транспортные услуги, оказываемые на подъездных железнодорожных путях</w:t>
            </w:r>
            <w:r>
              <w:br/>
            </w:r>
            <w:r w:rsidRPr="00FC0FB9">
              <w:t>ООО «ЮК ПТУ»</w:t>
            </w:r>
          </w:p>
        </w:tc>
      </w:tr>
      <w:tr w:rsidR="001072FC" w:rsidRPr="00524D6E" w14:paraId="230E46B8" w14:textId="77777777" w:rsidTr="00E84023">
        <w:trPr>
          <w:trHeight w:val="622"/>
          <w:jc w:val="center"/>
        </w:trPr>
        <w:tc>
          <w:tcPr>
            <w:tcW w:w="468" w:type="dxa"/>
            <w:shd w:val="clear" w:color="auto" w:fill="auto"/>
            <w:vAlign w:val="center"/>
          </w:tcPr>
          <w:p w14:paraId="751C0955" w14:textId="6166ECAA" w:rsidR="001072FC" w:rsidRDefault="001072FC" w:rsidP="001072FC">
            <w:pPr>
              <w:jc w:val="center"/>
            </w:pPr>
            <w:r>
              <w:lastRenderedPageBreak/>
              <w:t>12.</w:t>
            </w:r>
          </w:p>
        </w:tc>
        <w:tc>
          <w:tcPr>
            <w:tcW w:w="8877" w:type="dxa"/>
            <w:shd w:val="clear" w:color="auto" w:fill="auto"/>
          </w:tcPr>
          <w:p w14:paraId="4F9F084D" w14:textId="449211D8" w:rsidR="001072FC" w:rsidRPr="00354637" w:rsidRDefault="001072FC" w:rsidP="001072FC">
            <w:pPr>
              <w:ind w:left="96" w:right="273"/>
              <w:jc w:val="both"/>
            </w:pPr>
            <w:r w:rsidRPr="001E0A10">
              <w:t>О внесении изменения в постановление региональной</w:t>
            </w:r>
            <w:r>
              <w:br/>
            </w:r>
            <w:r w:rsidRPr="001E0A10">
              <w:t>энергетической комиссии Кемеровской области от 31.12.2018 № 776</w:t>
            </w:r>
            <w:r>
              <w:br/>
            </w:r>
            <w:r w:rsidRPr="001E0A10">
              <w:t>«Об установлении долгосрочных параметров регулирования тарифов</w:t>
            </w:r>
            <w:r>
              <w:br/>
            </w:r>
            <w:r w:rsidRPr="001E0A10">
              <w:t>в сфере холодного водоснабжения, водоотведения</w:t>
            </w:r>
            <w:r>
              <w:br/>
            </w:r>
            <w:r w:rsidRPr="001E0A10">
              <w:t>ОАО «Северо-Кузбасская энергетическая компания» (Кемеровский</w:t>
            </w:r>
            <w:r>
              <w:br/>
            </w:r>
            <w:r w:rsidRPr="001E0A10">
              <w:t>городской округ)»</w:t>
            </w:r>
          </w:p>
        </w:tc>
      </w:tr>
      <w:tr w:rsidR="001072FC" w:rsidRPr="00524D6E" w14:paraId="368F7F37" w14:textId="77777777" w:rsidTr="00E84023">
        <w:trPr>
          <w:trHeight w:val="622"/>
          <w:jc w:val="center"/>
        </w:trPr>
        <w:tc>
          <w:tcPr>
            <w:tcW w:w="468" w:type="dxa"/>
            <w:shd w:val="clear" w:color="auto" w:fill="auto"/>
            <w:vAlign w:val="center"/>
          </w:tcPr>
          <w:p w14:paraId="019BD0DB" w14:textId="32C36E60" w:rsidR="001072FC" w:rsidRDefault="001072FC" w:rsidP="001072FC">
            <w:pPr>
              <w:jc w:val="center"/>
            </w:pPr>
            <w:r>
              <w:t>13.</w:t>
            </w:r>
          </w:p>
        </w:tc>
        <w:tc>
          <w:tcPr>
            <w:tcW w:w="8877" w:type="dxa"/>
            <w:shd w:val="clear" w:color="auto" w:fill="auto"/>
          </w:tcPr>
          <w:p w14:paraId="51A809DF" w14:textId="0E6E29BA" w:rsidR="001072FC" w:rsidRPr="00354637" w:rsidRDefault="001072FC" w:rsidP="001072FC">
            <w:pPr>
              <w:ind w:left="96" w:right="273"/>
              <w:jc w:val="both"/>
            </w:pPr>
            <w:r w:rsidRPr="001E0A10">
              <w:t>О внесении изменения в постановление региональной энергетической комиссии Кемеровской области от 31.12.2018 № 777 «Об утверждении производственной программы в сфере холодного водоснабжения,</w:t>
            </w:r>
            <w:r>
              <w:br/>
            </w:r>
            <w:r w:rsidRPr="001E0A10">
              <w:t>водоотведения и об установлении тарифов на питьевую воду,</w:t>
            </w:r>
            <w:r>
              <w:br/>
            </w:r>
            <w:r w:rsidRPr="001E0A10">
              <w:t>водоотведение ОАО «Северо-Кузбасская энергетическая компания»</w:t>
            </w:r>
            <w:r>
              <w:br/>
            </w:r>
            <w:r w:rsidRPr="001E0A10">
              <w:t xml:space="preserve">(Кемеровский городской округ)» </w:t>
            </w:r>
          </w:p>
        </w:tc>
      </w:tr>
      <w:tr w:rsidR="001072FC" w:rsidRPr="00524D6E" w14:paraId="26815604" w14:textId="77777777" w:rsidTr="00E84023">
        <w:trPr>
          <w:trHeight w:val="622"/>
          <w:jc w:val="center"/>
        </w:trPr>
        <w:tc>
          <w:tcPr>
            <w:tcW w:w="468" w:type="dxa"/>
            <w:shd w:val="clear" w:color="auto" w:fill="auto"/>
            <w:vAlign w:val="center"/>
          </w:tcPr>
          <w:p w14:paraId="16B272D2" w14:textId="1FA289EE" w:rsidR="001072FC" w:rsidRDefault="001072FC" w:rsidP="001072FC">
            <w:pPr>
              <w:jc w:val="center"/>
            </w:pPr>
            <w:r>
              <w:t>14.</w:t>
            </w:r>
          </w:p>
        </w:tc>
        <w:tc>
          <w:tcPr>
            <w:tcW w:w="8877" w:type="dxa"/>
            <w:shd w:val="clear" w:color="auto" w:fill="auto"/>
          </w:tcPr>
          <w:p w14:paraId="56EB935E" w14:textId="39922B7B" w:rsidR="001072FC" w:rsidRPr="001E0A10" w:rsidRDefault="001072FC" w:rsidP="001072FC">
            <w:pPr>
              <w:ind w:left="96" w:right="273"/>
              <w:jc w:val="both"/>
            </w:pPr>
            <w:r w:rsidRPr="000C6EFE">
              <w:t>Об установлении долгосрочных параметров регулирования тарифов</w:t>
            </w:r>
            <w:r>
              <w:br/>
            </w:r>
            <w:r w:rsidRPr="000C6EFE">
              <w:t>в сфере холодного водоснабжения, водоотведения</w:t>
            </w:r>
            <w:r>
              <w:br/>
            </w:r>
            <w:r w:rsidRPr="000C6EFE">
              <w:t>ОАО «Северо – Кузбасская энергетическая компания»</w:t>
            </w:r>
            <w:r>
              <w:br/>
            </w:r>
            <w:r w:rsidRPr="000C6EFE">
              <w:t>(Яшкинский муниципальный округ)</w:t>
            </w:r>
          </w:p>
        </w:tc>
      </w:tr>
      <w:tr w:rsidR="001072FC" w:rsidRPr="00524D6E" w14:paraId="69939B80" w14:textId="77777777" w:rsidTr="00E84023">
        <w:trPr>
          <w:trHeight w:val="622"/>
          <w:jc w:val="center"/>
        </w:trPr>
        <w:tc>
          <w:tcPr>
            <w:tcW w:w="468" w:type="dxa"/>
            <w:shd w:val="clear" w:color="auto" w:fill="auto"/>
            <w:vAlign w:val="center"/>
          </w:tcPr>
          <w:p w14:paraId="5B16E6B4" w14:textId="379AD41E" w:rsidR="001072FC" w:rsidRDefault="001072FC" w:rsidP="001072FC">
            <w:pPr>
              <w:jc w:val="center"/>
            </w:pPr>
            <w:r>
              <w:t>15.</w:t>
            </w:r>
          </w:p>
        </w:tc>
        <w:tc>
          <w:tcPr>
            <w:tcW w:w="8877" w:type="dxa"/>
            <w:shd w:val="clear" w:color="auto" w:fill="auto"/>
          </w:tcPr>
          <w:p w14:paraId="189D6760" w14:textId="49C852D9" w:rsidR="001072FC" w:rsidRPr="001E0A10" w:rsidRDefault="001072FC" w:rsidP="001072FC">
            <w:pPr>
              <w:ind w:left="96" w:right="273"/>
              <w:jc w:val="both"/>
            </w:pPr>
            <w:r w:rsidRPr="000C6EFE">
              <w:t>Об утверждении производственной программы в сфере холодного</w:t>
            </w:r>
            <w:r>
              <w:br/>
            </w:r>
            <w:r w:rsidRPr="000C6EFE">
              <w:t>водоснабжения, водоотведения и об установлении тарифов</w:t>
            </w:r>
            <w:r>
              <w:br/>
            </w:r>
            <w:r w:rsidRPr="000C6EFE">
              <w:t>на питьевую воду, водоотведение ОАО «Северо – Кузбасская</w:t>
            </w:r>
            <w:r>
              <w:br/>
            </w:r>
            <w:r w:rsidRPr="000C6EFE">
              <w:t>энергетическая компания» (Яшкинский муниципальный округ)</w:t>
            </w:r>
          </w:p>
        </w:tc>
      </w:tr>
      <w:tr w:rsidR="001072FC" w:rsidRPr="00524D6E" w14:paraId="70DE9A99" w14:textId="77777777" w:rsidTr="00E84023">
        <w:trPr>
          <w:trHeight w:val="622"/>
          <w:jc w:val="center"/>
        </w:trPr>
        <w:tc>
          <w:tcPr>
            <w:tcW w:w="468" w:type="dxa"/>
            <w:shd w:val="clear" w:color="auto" w:fill="auto"/>
            <w:vAlign w:val="center"/>
          </w:tcPr>
          <w:p w14:paraId="6B05462A" w14:textId="251F2168" w:rsidR="001072FC" w:rsidRDefault="001072FC" w:rsidP="001072FC">
            <w:pPr>
              <w:jc w:val="center"/>
            </w:pPr>
            <w:r>
              <w:t>16.</w:t>
            </w:r>
          </w:p>
        </w:tc>
        <w:tc>
          <w:tcPr>
            <w:tcW w:w="8877" w:type="dxa"/>
            <w:shd w:val="clear" w:color="auto" w:fill="auto"/>
          </w:tcPr>
          <w:p w14:paraId="4461A408" w14:textId="36514CB4" w:rsidR="001072FC" w:rsidRPr="001E0A10" w:rsidRDefault="001072FC" w:rsidP="001072FC">
            <w:pPr>
              <w:ind w:left="96" w:right="273"/>
              <w:jc w:val="both"/>
            </w:pPr>
            <w:r w:rsidRPr="0028067B">
              <w:t>О внесении изменения в постановление региональной энергетической комиссии Кемеровской области от 14.12.2018 № 515 «Об установлении долгосрочных параметров регулирования тарифов в сфере холодного</w:t>
            </w:r>
            <w:r>
              <w:br/>
            </w:r>
            <w:r w:rsidRPr="0028067B">
              <w:t>водоснабжения питьевой водой, водоотведения ООО «Промышленновские коммунальные системы» (Промышленновский муниципальный округ)»</w:t>
            </w:r>
          </w:p>
        </w:tc>
      </w:tr>
      <w:tr w:rsidR="001072FC" w:rsidRPr="00524D6E" w14:paraId="2EBFE372" w14:textId="77777777" w:rsidTr="00E84023">
        <w:trPr>
          <w:trHeight w:val="622"/>
          <w:jc w:val="center"/>
        </w:trPr>
        <w:tc>
          <w:tcPr>
            <w:tcW w:w="468" w:type="dxa"/>
            <w:shd w:val="clear" w:color="auto" w:fill="auto"/>
            <w:vAlign w:val="center"/>
          </w:tcPr>
          <w:p w14:paraId="065083E9" w14:textId="67F85886" w:rsidR="001072FC" w:rsidRDefault="001072FC" w:rsidP="001072FC">
            <w:pPr>
              <w:jc w:val="center"/>
            </w:pPr>
            <w:r>
              <w:t>17.</w:t>
            </w:r>
          </w:p>
        </w:tc>
        <w:tc>
          <w:tcPr>
            <w:tcW w:w="8877" w:type="dxa"/>
            <w:shd w:val="clear" w:color="auto" w:fill="auto"/>
          </w:tcPr>
          <w:p w14:paraId="59E12E73" w14:textId="3D69034B" w:rsidR="001072FC" w:rsidRPr="001E0A10" w:rsidRDefault="001072FC" w:rsidP="001072FC">
            <w:pPr>
              <w:ind w:left="96" w:right="273"/>
              <w:jc w:val="both"/>
            </w:pPr>
            <w:r w:rsidRPr="0028067B">
              <w:t>О внесении изменений в постановление региональной</w:t>
            </w:r>
            <w:r>
              <w:br/>
            </w:r>
            <w:r w:rsidRPr="0028067B">
              <w:t>энергетической комиссии Кемеровской области от 14.12.2018 № 516</w:t>
            </w:r>
            <w:r>
              <w:br/>
            </w:r>
            <w:r w:rsidRPr="0028067B">
              <w:t>«Об утверждении производственной программы в сфере холодного</w:t>
            </w:r>
            <w:r>
              <w:br/>
            </w:r>
            <w:r w:rsidRPr="0028067B">
              <w:t>водоснабжения, водоотведения и об установлении тарифов на питьевую воду, водоотведение ООО «Промышленновские коммунальные системы» (Промышленновский муниципальный округ)» в части 2021 года</w:t>
            </w:r>
          </w:p>
        </w:tc>
      </w:tr>
      <w:tr w:rsidR="001072FC" w:rsidRPr="00524D6E" w14:paraId="48FFD522" w14:textId="77777777" w:rsidTr="00E84023">
        <w:trPr>
          <w:trHeight w:val="622"/>
          <w:jc w:val="center"/>
        </w:trPr>
        <w:tc>
          <w:tcPr>
            <w:tcW w:w="468" w:type="dxa"/>
            <w:shd w:val="clear" w:color="auto" w:fill="auto"/>
            <w:vAlign w:val="center"/>
          </w:tcPr>
          <w:p w14:paraId="4C28BF5C" w14:textId="17B78A1B" w:rsidR="001072FC" w:rsidRDefault="009C0AED" w:rsidP="001072FC">
            <w:pPr>
              <w:jc w:val="center"/>
            </w:pPr>
            <w:r>
              <w:t>18.</w:t>
            </w:r>
          </w:p>
        </w:tc>
        <w:tc>
          <w:tcPr>
            <w:tcW w:w="8877" w:type="dxa"/>
            <w:shd w:val="clear" w:color="auto" w:fill="auto"/>
          </w:tcPr>
          <w:p w14:paraId="5241FFD1" w14:textId="138401DD" w:rsidR="001072FC" w:rsidRPr="001E0A10" w:rsidRDefault="009C0AED" w:rsidP="009C0AED">
            <w:pPr>
              <w:ind w:right="-2"/>
              <w:jc w:val="both"/>
            </w:pPr>
            <w:r w:rsidRPr="009C0AED">
              <w:t>О внесении изменения в постановление Региональной энергетической комиссии Кузбасса от 17.12.2020 № 628 «Об установлении ООО «Чебуламежрайгаз»</w:t>
            </w:r>
            <w:r>
              <w:t xml:space="preserve"> </w:t>
            </w:r>
            <w:r w:rsidRPr="009C0AED">
              <w:t>розничных цен на сжиженный газ, реализуемый населению для бытовых нужд на 2021 год»</w:t>
            </w:r>
          </w:p>
        </w:tc>
      </w:tr>
    </w:tbl>
    <w:p w14:paraId="4228D4B5" w14:textId="77777777" w:rsidR="00EC619F" w:rsidRDefault="00EC619F" w:rsidP="00E84023">
      <w:pPr>
        <w:jc w:val="both"/>
        <w:rPr>
          <w:bCs/>
        </w:rPr>
      </w:pPr>
    </w:p>
    <w:p w14:paraId="3374E8FD" w14:textId="6C40B28E" w:rsidR="00EC619F" w:rsidRDefault="00EC619F" w:rsidP="00EC619F">
      <w:pPr>
        <w:ind w:firstLine="709"/>
        <w:jc w:val="both"/>
        <w:rPr>
          <w:bCs/>
        </w:rPr>
      </w:pPr>
      <w:r>
        <w:rPr>
          <w:b/>
        </w:rPr>
        <w:t>Малюта Д.В.</w:t>
      </w:r>
      <w:r w:rsidRPr="00BC2E4A">
        <w:rPr>
          <w:bCs/>
        </w:rPr>
        <w:t xml:space="preserve"> ознакоми</w:t>
      </w:r>
      <w:r>
        <w:rPr>
          <w:bCs/>
        </w:rPr>
        <w:t>л</w:t>
      </w:r>
      <w:r w:rsidRPr="00BC2E4A">
        <w:rPr>
          <w:bCs/>
        </w:rPr>
        <w:t xml:space="preserve"> присутствующих с повесткой дня и предоставил слово докладчик</w:t>
      </w:r>
      <w:r>
        <w:rPr>
          <w:bCs/>
        </w:rPr>
        <w:t>у.</w:t>
      </w:r>
    </w:p>
    <w:p w14:paraId="090EE97A" w14:textId="77777777" w:rsidR="00E84023" w:rsidRDefault="00E84023" w:rsidP="00EC619F">
      <w:pPr>
        <w:ind w:firstLine="709"/>
        <w:jc w:val="both"/>
        <w:rPr>
          <w:bCs/>
        </w:rPr>
      </w:pPr>
    </w:p>
    <w:p w14:paraId="6DEE7F6C" w14:textId="77777777" w:rsidR="00984559" w:rsidRDefault="00EC619F" w:rsidP="00984559">
      <w:pPr>
        <w:jc w:val="both"/>
        <w:rPr>
          <w:b/>
        </w:rPr>
      </w:pPr>
      <w:r>
        <w:tab/>
      </w:r>
      <w:r w:rsidRPr="00E84023">
        <w:rPr>
          <w:bCs/>
        </w:rPr>
        <w:t xml:space="preserve">Вопрос 1. </w:t>
      </w:r>
      <w:r w:rsidRPr="00984559">
        <w:rPr>
          <w:b/>
        </w:rPr>
        <w:t>«</w:t>
      </w:r>
      <w:r w:rsidR="00984559" w:rsidRPr="00984559">
        <w:rPr>
          <w:b/>
        </w:rPr>
        <w:t>Об установлении тарифов на электрическую энергию для населения</w:t>
      </w:r>
      <w:r w:rsidR="00984559" w:rsidRPr="00984559">
        <w:rPr>
          <w:b/>
        </w:rPr>
        <w:br/>
        <w:t>и приравненных к нему категорий потребителей Кемеровской</w:t>
      </w:r>
      <w:r w:rsidR="00984559" w:rsidRPr="00984559">
        <w:rPr>
          <w:b/>
        </w:rPr>
        <w:br/>
        <w:t>области - Кузбасса на 2021 год</w:t>
      </w:r>
      <w:r w:rsidRPr="00984559">
        <w:rPr>
          <w:b/>
        </w:rPr>
        <w:t>»</w:t>
      </w:r>
    </w:p>
    <w:p w14:paraId="6D2116BE" w14:textId="77777777" w:rsidR="00984559" w:rsidRDefault="00984559" w:rsidP="00984559">
      <w:pPr>
        <w:jc w:val="both"/>
        <w:rPr>
          <w:b/>
        </w:rPr>
      </w:pPr>
    </w:p>
    <w:p w14:paraId="2F24043F" w14:textId="7DC9AB72" w:rsidR="00984559" w:rsidRPr="00984559" w:rsidRDefault="00563073" w:rsidP="00984559">
      <w:pPr>
        <w:ind w:firstLine="709"/>
        <w:jc w:val="both"/>
      </w:pPr>
      <w:r w:rsidRPr="009F396D">
        <w:t xml:space="preserve">Докладчик </w:t>
      </w:r>
      <w:r w:rsidR="00984559">
        <w:rPr>
          <w:b/>
        </w:rPr>
        <w:t>Гусельщиков Э</w:t>
      </w:r>
      <w:r w:rsidRPr="009F396D">
        <w:rPr>
          <w:b/>
        </w:rPr>
        <w:t>.</w:t>
      </w:r>
      <w:r w:rsidR="00984559">
        <w:rPr>
          <w:b/>
        </w:rPr>
        <w:t>Б.</w:t>
      </w:r>
      <w:r w:rsidRPr="009F396D">
        <w:t xml:space="preserve"> </w:t>
      </w:r>
      <w:r w:rsidR="0023495B" w:rsidRPr="009F396D">
        <w:t xml:space="preserve">согласно </w:t>
      </w:r>
      <w:r w:rsidR="00984559">
        <w:t>пояснительной записке</w:t>
      </w:r>
      <w:r w:rsidR="0023495B" w:rsidRPr="009F396D">
        <w:t xml:space="preserve"> (пр</w:t>
      </w:r>
      <w:r w:rsidR="0023495B">
        <w:t>и</w:t>
      </w:r>
      <w:r w:rsidR="0023495B" w:rsidRPr="009F396D">
        <w:t>ложени</w:t>
      </w:r>
      <w:r w:rsidR="00984559">
        <w:t>е</w:t>
      </w:r>
      <w:r w:rsidR="0023495B" w:rsidRPr="009F396D">
        <w:t xml:space="preserve"> № </w:t>
      </w:r>
      <w:r w:rsidR="00984559">
        <w:t xml:space="preserve">1 </w:t>
      </w:r>
      <w:r w:rsidR="0023495B" w:rsidRPr="009F396D">
        <w:t>к настоящему протоколу),</w:t>
      </w:r>
      <w:r w:rsidRPr="009F396D">
        <w:t xml:space="preserve"> предлагает</w:t>
      </w:r>
      <w:r w:rsidR="00440FCE">
        <w:t xml:space="preserve"> </w:t>
      </w:r>
      <w:r w:rsidR="00984559" w:rsidRPr="00984559">
        <w:t xml:space="preserve">установить с 01.01.2021 по 31.12.2021 тарифы на электрическую энергию для населения и приравненных к нему категорий потребителей Кемеровской области - Кузбасса с календарной разбивкой, согласно приложению </w:t>
      </w:r>
      <w:r w:rsidR="00984559">
        <w:t xml:space="preserve">№ 2 </w:t>
      </w:r>
      <w:r w:rsidR="00984559" w:rsidRPr="00984559">
        <w:t>к настоящему п</w:t>
      </w:r>
      <w:r w:rsidR="00984559">
        <w:t>ротоколу</w:t>
      </w:r>
      <w:r w:rsidR="00984559" w:rsidRPr="00984559">
        <w:t>.</w:t>
      </w:r>
    </w:p>
    <w:p w14:paraId="44D378F3" w14:textId="13C3A793" w:rsidR="00E84023" w:rsidRPr="00A94FE2" w:rsidRDefault="00E84023" w:rsidP="00984559">
      <w:pPr>
        <w:pStyle w:val="21"/>
        <w:tabs>
          <w:tab w:val="left" w:pos="993"/>
          <w:tab w:val="left" w:pos="9923"/>
        </w:tabs>
        <w:ind w:firstLine="709"/>
      </w:pPr>
    </w:p>
    <w:p w14:paraId="35517866" w14:textId="550E0CB6" w:rsidR="001E3F55" w:rsidRDefault="001E3F55" w:rsidP="001E3F55">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184A3D2" w14:textId="77777777" w:rsidR="001E3F55" w:rsidRDefault="001E3F55" w:rsidP="001E3F55">
      <w:pPr>
        <w:ind w:firstLine="709"/>
        <w:jc w:val="both"/>
        <w:rPr>
          <w:bCs/>
        </w:rPr>
      </w:pPr>
    </w:p>
    <w:p w14:paraId="288D5CB3" w14:textId="77777777" w:rsidR="001E3F55" w:rsidRDefault="001E3F55" w:rsidP="001E3F55">
      <w:pPr>
        <w:ind w:firstLine="709"/>
        <w:jc w:val="both"/>
        <w:rPr>
          <w:b/>
        </w:rPr>
      </w:pPr>
      <w:r>
        <w:rPr>
          <w:b/>
        </w:rPr>
        <w:t>ПОСТАНОВИЛО</w:t>
      </w:r>
      <w:r w:rsidRPr="00154164">
        <w:rPr>
          <w:b/>
        </w:rPr>
        <w:t>:</w:t>
      </w:r>
    </w:p>
    <w:p w14:paraId="5229F559" w14:textId="77777777" w:rsidR="001E3F55" w:rsidRDefault="001E3F55" w:rsidP="001E3F55">
      <w:pPr>
        <w:ind w:firstLine="709"/>
        <w:jc w:val="both"/>
        <w:rPr>
          <w:b/>
        </w:rPr>
      </w:pPr>
    </w:p>
    <w:p w14:paraId="2EB64B9F" w14:textId="77777777" w:rsidR="001E3F55" w:rsidRDefault="001E3F55" w:rsidP="001E3F55">
      <w:pPr>
        <w:ind w:firstLine="709"/>
        <w:jc w:val="both"/>
        <w:rPr>
          <w:bCs/>
        </w:rPr>
      </w:pPr>
      <w:r>
        <w:rPr>
          <w:bCs/>
        </w:rPr>
        <w:t>Согласиться с предложением докладчика.</w:t>
      </w:r>
    </w:p>
    <w:p w14:paraId="227FE902" w14:textId="77777777" w:rsidR="001E3F55" w:rsidRPr="003A7D9E" w:rsidRDefault="001E3F55" w:rsidP="001E3F55">
      <w:pPr>
        <w:ind w:firstLine="709"/>
        <w:jc w:val="both"/>
        <w:rPr>
          <w:bCs/>
        </w:rPr>
      </w:pPr>
    </w:p>
    <w:p w14:paraId="09153921" w14:textId="77777777" w:rsidR="00D2445C" w:rsidRDefault="001E3F55" w:rsidP="00D2445C">
      <w:pPr>
        <w:ind w:firstLine="709"/>
        <w:jc w:val="both"/>
        <w:rPr>
          <w:b/>
        </w:rPr>
      </w:pPr>
      <w:r w:rsidRPr="00312424">
        <w:rPr>
          <w:b/>
        </w:rPr>
        <w:t>Голосовали «ЗА» –</w:t>
      </w:r>
      <w:r>
        <w:rPr>
          <w:b/>
        </w:rPr>
        <w:t xml:space="preserve"> единогласно.</w:t>
      </w:r>
    </w:p>
    <w:p w14:paraId="63261481" w14:textId="77777777" w:rsidR="00D2445C" w:rsidRDefault="00D2445C" w:rsidP="00D2445C">
      <w:pPr>
        <w:ind w:firstLine="709"/>
        <w:jc w:val="both"/>
        <w:rPr>
          <w:b/>
        </w:rPr>
      </w:pPr>
    </w:p>
    <w:p w14:paraId="1968B12F" w14:textId="46ED7F97" w:rsidR="00EC619F" w:rsidRPr="00D2445C" w:rsidRDefault="00765BFC" w:rsidP="00D2445C">
      <w:pPr>
        <w:ind w:firstLine="709"/>
        <w:jc w:val="both"/>
        <w:rPr>
          <w:b/>
        </w:rPr>
      </w:pPr>
      <w:r w:rsidRPr="00A94FE2">
        <w:rPr>
          <w:bCs/>
        </w:rPr>
        <w:t xml:space="preserve">Вопрос 2. </w:t>
      </w:r>
      <w:r w:rsidRPr="00D2445C">
        <w:rPr>
          <w:b/>
        </w:rPr>
        <w:t>«</w:t>
      </w:r>
      <w:r w:rsidR="00D2445C" w:rsidRPr="00D2445C">
        <w:rPr>
          <w:b/>
        </w:rPr>
        <w:t>Об утверждении производственной программы в сфере горячего</w:t>
      </w:r>
      <w:r w:rsidR="00D2445C" w:rsidRPr="00D2445C">
        <w:rPr>
          <w:b/>
        </w:rPr>
        <w:br/>
        <w:t>водоснабжения и об установлении тарифов на горячую воду</w:t>
      </w:r>
      <w:r w:rsidR="00D2445C" w:rsidRPr="00D2445C">
        <w:rPr>
          <w:b/>
        </w:rPr>
        <w:br/>
        <w:t>в закрытой системе горячего водоснабжения, реализуемую</w:t>
      </w:r>
      <w:r w:rsidR="00D2445C" w:rsidRPr="00D2445C">
        <w:rPr>
          <w:b/>
        </w:rPr>
        <w:br/>
        <w:t>ООО «Южно-Кузбасская энергетическая компания» на потребительском рынке Таштагольского муниципального района, на 2021 год</w:t>
      </w:r>
      <w:r w:rsidRPr="00D2445C">
        <w:rPr>
          <w:b/>
        </w:rPr>
        <w:t>»</w:t>
      </w:r>
    </w:p>
    <w:p w14:paraId="6ADA8714" w14:textId="77777777" w:rsidR="00A33E9A" w:rsidRPr="00A94FE2" w:rsidRDefault="00A33E9A" w:rsidP="00A94FE2">
      <w:pPr>
        <w:jc w:val="both"/>
        <w:rPr>
          <w:bCs/>
        </w:rPr>
      </w:pPr>
    </w:p>
    <w:p w14:paraId="16F6636B" w14:textId="3AB5456D" w:rsidR="00FE11CA" w:rsidRDefault="00A94FE2" w:rsidP="00FE11CA">
      <w:pPr>
        <w:pStyle w:val="21"/>
        <w:tabs>
          <w:tab w:val="left" w:pos="993"/>
          <w:tab w:val="left" w:pos="9923"/>
        </w:tabs>
        <w:ind w:firstLine="709"/>
        <w:rPr>
          <w:bCs/>
          <w:szCs w:val="28"/>
        </w:rPr>
      </w:pPr>
      <w:r w:rsidRPr="009F396D">
        <w:t xml:space="preserve">Докладчик </w:t>
      </w:r>
      <w:r w:rsidR="00D2445C">
        <w:rPr>
          <w:b/>
        </w:rPr>
        <w:t>Игонин С.Е.</w:t>
      </w:r>
      <w:r w:rsidRPr="009F396D">
        <w:t xml:space="preserve"> </w:t>
      </w:r>
      <w:r w:rsidR="00D2445C">
        <w:t>пояснил:</w:t>
      </w:r>
    </w:p>
    <w:p w14:paraId="17E0D711" w14:textId="7F288C1F" w:rsidR="00D2445C" w:rsidRDefault="00D2445C" w:rsidP="00FE11CA">
      <w:pPr>
        <w:pStyle w:val="21"/>
        <w:tabs>
          <w:tab w:val="left" w:pos="993"/>
          <w:tab w:val="left" w:pos="9923"/>
        </w:tabs>
        <w:ind w:firstLine="709"/>
      </w:pPr>
    </w:p>
    <w:p w14:paraId="4B11CE90" w14:textId="77777777" w:rsidR="00D2445C" w:rsidRPr="00D2445C" w:rsidRDefault="00D2445C" w:rsidP="00D2445C">
      <w:pPr>
        <w:ind w:firstLine="709"/>
        <w:jc w:val="both"/>
        <w:rPr>
          <w:bCs/>
        </w:rPr>
      </w:pPr>
      <w:r w:rsidRPr="00D2445C">
        <w:rPr>
          <w:bCs/>
        </w:rPr>
        <w:t>Проект постановления РЭК Кузбасса разработан в соответствии со статьей 8 Федерального закона от 27.07.2010 № 190-ФЗ «О теплоснабжении», частью 4 статьи 31 Федерального закона от 07.12.2011 № 416-ФЗ «О водоснабжении и водоотведении» приготовление воды на нужды горячего водоснабжения в закрытой системе горячего водоснабжения является регулируемым видом деятельности.</w:t>
      </w:r>
    </w:p>
    <w:p w14:paraId="052E4E45" w14:textId="77777777" w:rsidR="00D2445C" w:rsidRPr="00D2445C" w:rsidRDefault="00D2445C" w:rsidP="00D2445C">
      <w:pPr>
        <w:ind w:firstLine="709"/>
        <w:jc w:val="both"/>
        <w:rPr>
          <w:bCs/>
        </w:rPr>
      </w:pPr>
      <w:r w:rsidRPr="00D2445C">
        <w:rPr>
          <w:bCs/>
        </w:rPr>
        <w:t>РЭК Кузбасса проведена экспертиза предложений об установлении тарифов в части обоснованности расходов, учтенных при расчете тарифов, корректности определения параметров расчета тарифов.</w:t>
      </w:r>
    </w:p>
    <w:p w14:paraId="5C7D6C61" w14:textId="77777777" w:rsidR="00D2445C" w:rsidRPr="00D2445C" w:rsidRDefault="00D2445C" w:rsidP="00D2445C">
      <w:pPr>
        <w:ind w:firstLine="709"/>
        <w:jc w:val="both"/>
        <w:rPr>
          <w:bCs/>
        </w:rPr>
      </w:pPr>
      <w:r w:rsidRPr="00D2445C">
        <w:rPr>
          <w:bCs/>
        </w:rPr>
        <w:t xml:space="preserve">Расходы предприятия рассчитаны в соответствии с пунктами 28 </w:t>
      </w:r>
      <w:r w:rsidRPr="00D2445C">
        <w:rPr>
          <w:bCs/>
        </w:rPr>
        <w:br/>
        <w:t>и 31 Основ ценообразования.</w:t>
      </w:r>
    </w:p>
    <w:p w14:paraId="52B3B1BC" w14:textId="77777777" w:rsidR="00D2445C" w:rsidRPr="00D2445C" w:rsidRDefault="00D2445C" w:rsidP="00D2445C">
      <w:pPr>
        <w:ind w:firstLine="709"/>
        <w:jc w:val="both"/>
        <w:rPr>
          <w:bCs/>
        </w:rPr>
      </w:pPr>
      <w:r w:rsidRPr="00D2445C">
        <w:rPr>
          <w:bCs/>
        </w:rPr>
        <w:t>Тарифы рассчитаны в соответствии с разделом IX Методических указаний по расчету регулируемых цен (тарифов) в сфере теплоснабжения, утвержденных приказом ФСТ России от 13.06.2013 № 760-э.</w:t>
      </w:r>
    </w:p>
    <w:p w14:paraId="51948DD4" w14:textId="77777777" w:rsidR="00D2445C" w:rsidRPr="00D2445C" w:rsidRDefault="00D2445C" w:rsidP="00FE11CA">
      <w:pPr>
        <w:pStyle w:val="21"/>
        <w:tabs>
          <w:tab w:val="left" w:pos="993"/>
          <w:tab w:val="left" w:pos="9923"/>
        </w:tabs>
        <w:ind w:firstLine="709"/>
      </w:pPr>
    </w:p>
    <w:p w14:paraId="26E551A2" w14:textId="1460FFB9" w:rsidR="00376C6F" w:rsidRDefault="00376C6F" w:rsidP="00376C6F">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679861F" w14:textId="77777777" w:rsidR="00376C6F" w:rsidRDefault="00376C6F" w:rsidP="00376C6F">
      <w:pPr>
        <w:ind w:firstLine="709"/>
        <w:jc w:val="both"/>
        <w:rPr>
          <w:bCs/>
        </w:rPr>
      </w:pPr>
    </w:p>
    <w:p w14:paraId="3F1B3E09" w14:textId="77777777" w:rsidR="00376C6F" w:rsidRDefault="00376C6F" w:rsidP="00376C6F">
      <w:pPr>
        <w:ind w:firstLine="709"/>
        <w:jc w:val="both"/>
        <w:rPr>
          <w:b/>
        </w:rPr>
      </w:pPr>
      <w:r>
        <w:rPr>
          <w:b/>
        </w:rPr>
        <w:t>ПОСТАНОВИЛО</w:t>
      </w:r>
      <w:r w:rsidRPr="00154164">
        <w:rPr>
          <w:b/>
        </w:rPr>
        <w:t>:</w:t>
      </w:r>
    </w:p>
    <w:p w14:paraId="1327B2E4" w14:textId="77777777" w:rsidR="00376C6F" w:rsidRDefault="00376C6F" w:rsidP="00376C6F">
      <w:pPr>
        <w:ind w:firstLine="709"/>
        <w:jc w:val="both"/>
        <w:rPr>
          <w:b/>
        </w:rPr>
      </w:pPr>
    </w:p>
    <w:p w14:paraId="2A29A1AE" w14:textId="02AC2437" w:rsidR="00D2445C" w:rsidRPr="00D2445C" w:rsidRDefault="00D2445C" w:rsidP="00D2445C">
      <w:pPr>
        <w:tabs>
          <w:tab w:val="left" w:pos="0"/>
          <w:tab w:val="left" w:pos="993"/>
          <w:tab w:val="left" w:pos="1560"/>
          <w:tab w:val="left" w:pos="2127"/>
        </w:tabs>
        <w:ind w:firstLine="709"/>
        <w:jc w:val="both"/>
        <w:rPr>
          <w:bCs/>
        </w:rPr>
      </w:pPr>
      <w:r>
        <w:rPr>
          <w:bCs/>
        </w:rPr>
        <w:t xml:space="preserve">1. </w:t>
      </w:r>
      <w:r w:rsidRPr="00D2445C">
        <w:rPr>
          <w:bCs/>
        </w:rPr>
        <w:t>Утвердить ООО «Южно-Кузбасская энергетическая компания»,</w:t>
      </w:r>
      <w:r w:rsidRPr="00D2445C">
        <w:rPr>
          <w:bCs/>
        </w:rPr>
        <w:br/>
        <w:t>ИНН 4228010684, производственную программу в сфере горячего водоснабжения в закрытой системе горячего водоснабжения</w:t>
      </w:r>
      <w:r>
        <w:rPr>
          <w:bCs/>
        </w:rPr>
        <w:t xml:space="preserve"> </w:t>
      </w:r>
      <w:r w:rsidRPr="00D2445C">
        <w:rPr>
          <w:bCs/>
        </w:rPr>
        <w:t xml:space="preserve">на потребительском рынке Таштагольского муниципального района на период с 01.01.2021 по 31.12.2021, согласно приложению № </w:t>
      </w:r>
      <w:r>
        <w:rPr>
          <w:bCs/>
        </w:rPr>
        <w:t>3</w:t>
      </w:r>
      <w:r w:rsidRPr="00D2445C">
        <w:rPr>
          <w:bCs/>
        </w:rPr>
        <w:t xml:space="preserve"> к настоящему </w:t>
      </w:r>
      <w:r>
        <w:rPr>
          <w:bCs/>
        </w:rPr>
        <w:t>протоколу</w:t>
      </w:r>
      <w:r w:rsidRPr="00D2445C">
        <w:rPr>
          <w:bCs/>
        </w:rPr>
        <w:t>.</w:t>
      </w:r>
    </w:p>
    <w:p w14:paraId="1A2C4843" w14:textId="78661F4D" w:rsidR="00D2445C" w:rsidRPr="00D2445C" w:rsidRDefault="00D2445C" w:rsidP="00D2445C">
      <w:pPr>
        <w:tabs>
          <w:tab w:val="left" w:pos="0"/>
          <w:tab w:val="left" w:pos="993"/>
          <w:tab w:val="left" w:pos="1560"/>
          <w:tab w:val="left" w:pos="2127"/>
        </w:tabs>
        <w:ind w:firstLine="709"/>
        <w:jc w:val="both"/>
        <w:rPr>
          <w:bCs/>
        </w:rPr>
      </w:pPr>
      <w:r w:rsidRPr="00D2445C">
        <w:rPr>
          <w:bCs/>
        </w:rPr>
        <w:t>2. Установить ООО «Южно-Кузбасская энергетическая компания»,</w:t>
      </w:r>
      <w:r w:rsidRPr="00D2445C">
        <w:rPr>
          <w:bCs/>
        </w:rPr>
        <w:br/>
        <w:t xml:space="preserve">ИНН 4228010684, долгосрочные тарифы на горячую воду в закрытой системе горячего водоснабжения, реализуемую на потребительском рынке Таштагольского муниципального района, на период с 01.01.2021 по 31.12.2021, согласно приложению № </w:t>
      </w:r>
      <w:r>
        <w:rPr>
          <w:bCs/>
        </w:rPr>
        <w:t>4</w:t>
      </w:r>
      <w:r w:rsidRPr="00D2445C">
        <w:rPr>
          <w:bCs/>
        </w:rPr>
        <w:t xml:space="preserve"> к настоящему </w:t>
      </w:r>
      <w:r>
        <w:rPr>
          <w:bCs/>
        </w:rPr>
        <w:t>протоколу</w:t>
      </w:r>
      <w:r w:rsidRPr="00D2445C">
        <w:rPr>
          <w:bCs/>
        </w:rPr>
        <w:t>.</w:t>
      </w:r>
    </w:p>
    <w:p w14:paraId="1ABE3AF0" w14:textId="77777777" w:rsidR="00376C6F" w:rsidRPr="003A7D9E" w:rsidRDefault="00376C6F" w:rsidP="00376C6F">
      <w:pPr>
        <w:ind w:firstLine="709"/>
        <w:jc w:val="both"/>
        <w:rPr>
          <w:bCs/>
        </w:rPr>
      </w:pPr>
    </w:p>
    <w:p w14:paraId="11073C09" w14:textId="77777777" w:rsidR="006C235F" w:rsidRDefault="00376C6F" w:rsidP="006C235F">
      <w:pPr>
        <w:ind w:firstLine="709"/>
        <w:jc w:val="both"/>
        <w:rPr>
          <w:b/>
        </w:rPr>
      </w:pPr>
      <w:r w:rsidRPr="00312424">
        <w:rPr>
          <w:b/>
        </w:rPr>
        <w:t>Голосовали «ЗА» –</w:t>
      </w:r>
      <w:r>
        <w:rPr>
          <w:b/>
        </w:rPr>
        <w:t xml:space="preserve"> единогласно.</w:t>
      </w:r>
    </w:p>
    <w:p w14:paraId="00E8D356" w14:textId="77777777" w:rsidR="006C235F" w:rsidRDefault="006C235F" w:rsidP="006C235F">
      <w:pPr>
        <w:ind w:firstLine="709"/>
        <w:jc w:val="both"/>
        <w:rPr>
          <w:b/>
        </w:rPr>
      </w:pPr>
    </w:p>
    <w:p w14:paraId="5A9E3407" w14:textId="7F003B77" w:rsidR="00EC619F" w:rsidRPr="00644EB0" w:rsidRDefault="00B118B5" w:rsidP="006C235F">
      <w:pPr>
        <w:ind w:firstLine="709"/>
        <w:jc w:val="both"/>
        <w:rPr>
          <w:b/>
        </w:rPr>
      </w:pPr>
      <w:r w:rsidRPr="006C235F">
        <w:rPr>
          <w:bCs/>
        </w:rPr>
        <w:t xml:space="preserve">Вопрос 3. </w:t>
      </w:r>
      <w:r w:rsidRPr="006C235F">
        <w:rPr>
          <w:bCs/>
        </w:rPr>
        <w:tab/>
      </w:r>
      <w:r w:rsidR="00716B47" w:rsidRPr="006C235F">
        <w:rPr>
          <w:b/>
        </w:rPr>
        <w:t>«</w:t>
      </w:r>
      <w:r w:rsidR="006C235F" w:rsidRPr="006C235F">
        <w:rPr>
          <w:b/>
        </w:rPr>
        <w:t>О внесении изменений в постановление Региональной энергетической комиссии Кузбасса от 29.09.2020 № 241 «Об установлении цены на топливо твердое, реализуемое 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r w:rsidR="00716B47" w:rsidRPr="00644EB0">
        <w:rPr>
          <w:b/>
        </w:rPr>
        <w:t>»</w:t>
      </w:r>
    </w:p>
    <w:p w14:paraId="3D17EC96" w14:textId="59DC05B1" w:rsidR="00EC619F" w:rsidRPr="00644EB0" w:rsidRDefault="00EC619F" w:rsidP="00EC619F">
      <w:pPr>
        <w:jc w:val="both"/>
        <w:rPr>
          <w:b/>
        </w:rPr>
      </w:pPr>
    </w:p>
    <w:p w14:paraId="4ACD743C" w14:textId="405CC634" w:rsidR="00644EB0" w:rsidRDefault="00716B47" w:rsidP="00644EB0">
      <w:pPr>
        <w:pStyle w:val="21"/>
        <w:tabs>
          <w:tab w:val="left" w:pos="993"/>
          <w:tab w:val="left" w:pos="9923"/>
        </w:tabs>
        <w:ind w:firstLine="709"/>
      </w:pPr>
      <w:r w:rsidRPr="00E14CA3">
        <w:t xml:space="preserve">Докладчик </w:t>
      </w:r>
      <w:r w:rsidR="006C235F">
        <w:rPr>
          <w:b/>
        </w:rPr>
        <w:t>Тараскина Т.П</w:t>
      </w:r>
      <w:r w:rsidRPr="00E14CA3">
        <w:rPr>
          <w:b/>
        </w:rPr>
        <w:t>.</w:t>
      </w:r>
      <w:r w:rsidRPr="00E14CA3">
        <w:t xml:space="preserve"> </w:t>
      </w:r>
      <w:r w:rsidR="00A849F7" w:rsidRPr="009F396D">
        <w:t xml:space="preserve">согласно </w:t>
      </w:r>
      <w:r w:rsidR="00A849F7">
        <w:t>экспертному заключению (приложение № 5 к настоящему протоколу),</w:t>
      </w:r>
      <w:r w:rsidR="006C235F">
        <w:t xml:space="preserve"> предлагает</w:t>
      </w:r>
      <w:r w:rsidR="00A849F7">
        <w:t>:</w:t>
      </w:r>
    </w:p>
    <w:p w14:paraId="50217167" w14:textId="77777777" w:rsidR="00A849F7" w:rsidRDefault="00A849F7" w:rsidP="00644EB0">
      <w:pPr>
        <w:pStyle w:val="21"/>
        <w:tabs>
          <w:tab w:val="left" w:pos="993"/>
          <w:tab w:val="left" w:pos="9923"/>
        </w:tabs>
        <w:ind w:firstLine="709"/>
        <w:rPr>
          <w:bCs/>
          <w:szCs w:val="28"/>
        </w:rPr>
      </w:pPr>
    </w:p>
    <w:p w14:paraId="0F36C422" w14:textId="4150F543" w:rsidR="00A849F7" w:rsidRPr="00A849F7" w:rsidRDefault="00A849F7" w:rsidP="00A849F7">
      <w:pPr>
        <w:ind w:firstLine="709"/>
        <w:jc w:val="both"/>
      </w:pPr>
      <w:r w:rsidRPr="00A849F7">
        <w:t xml:space="preserve">Внести в постановление Региональной энергетической комиссии Кузбасса от 29.09.2020 № 241 «Об установлении цены на топливо твердое, реализуемое </w:t>
      </w:r>
      <w:r>
        <w:br/>
      </w:r>
      <w:r w:rsidRPr="00A849F7">
        <w:t xml:space="preserve">ООО «Алавеста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 следующие изменения:  </w:t>
      </w:r>
    </w:p>
    <w:p w14:paraId="430F0B37" w14:textId="77777777" w:rsidR="00A849F7" w:rsidRPr="00A849F7" w:rsidRDefault="00A849F7" w:rsidP="00A849F7">
      <w:pPr>
        <w:ind w:firstLine="709"/>
        <w:jc w:val="both"/>
      </w:pPr>
      <w:r w:rsidRPr="00A849F7">
        <w:t>Таблицу приложения дополнить пунктами 13-22 следующего содержания:</w:t>
      </w:r>
    </w:p>
    <w:p w14:paraId="332E2608" w14:textId="77777777" w:rsidR="00A849F7" w:rsidRPr="00A849F7" w:rsidRDefault="00A849F7" w:rsidP="00A849F7">
      <w:pPr>
        <w:ind w:firstLine="709"/>
        <w:jc w:val="both"/>
      </w:pPr>
      <w:r w:rsidRPr="00A849F7">
        <w:t>«</w:t>
      </w: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584"/>
        <w:gridCol w:w="1496"/>
        <w:gridCol w:w="2044"/>
        <w:gridCol w:w="1310"/>
        <w:gridCol w:w="1297"/>
      </w:tblGrid>
      <w:tr w:rsidR="00A849F7" w:rsidRPr="00A849F7" w14:paraId="5B930625" w14:textId="77777777" w:rsidTr="00A849F7">
        <w:trPr>
          <w:trHeight w:val="502"/>
        </w:trPr>
        <w:tc>
          <w:tcPr>
            <w:tcW w:w="572" w:type="dxa"/>
            <w:shd w:val="clear" w:color="auto" w:fill="auto"/>
            <w:vAlign w:val="center"/>
            <w:hideMark/>
          </w:tcPr>
          <w:p w14:paraId="0C75CDB6" w14:textId="77777777" w:rsidR="00A849F7" w:rsidRPr="00A849F7" w:rsidRDefault="00A849F7" w:rsidP="00CA7FE6">
            <w:pPr>
              <w:jc w:val="center"/>
            </w:pPr>
            <w:r w:rsidRPr="00A849F7">
              <w:t>13</w:t>
            </w:r>
          </w:p>
        </w:tc>
        <w:tc>
          <w:tcPr>
            <w:tcW w:w="2584" w:type="dxa"/>
            <w:shd w:val="clear" w:color="auto" w:fill="auto"/>
            <w:vAlign w:val="center"/>
            <w:hideMark/>
          </w:tcPr>
          <w:p w14:paraId="1E617990" w14:textId="77777777" w:rsidR="00A849F7" w:rsidRPr="00A849F7" w:rsidRDefault="00A849F7" w:rsidP="00CA7FE6">
            <w:r w:rsidRPr="00A849F7">
              <w:t>Березовский городской округ</w:t>
            </w:r>
          </w:p>
        </w:tc>
        <w:tc>
          <w:tcPr>
            <w:tcW w:w="1496" w:type="dxa"/>
            <w:vMerge w:val="restart"/>
            <w:shd w:val="clear" w:color="auto" w:fill="auto"/>
            <w:vAlign w:val="center"/>
          </w:tcPr>
          <w:p w14:paraId="1C8156DE" w14:textId="77777777" w:rsidR="00A849F7" w:rsidRPr="00A849F7" w:rsidRDefault="00A849F7" w:rsidP="00CA7FE6">
            <w:pPr>
              <w:jc w:val="center"/>
            </w:pPr>
          </w:p>
          <w:p w14:paraId="28EE360D" w14:textId="77777777" w:rsidR="00A849F7" w:rsidRPr="00A849F7" w:rsidRDefault="00A849F7" w:rsidP="00CA7FE6">
            <w:pPr>
              <w:jc w:val="center"/>
            </w:pPr>
          </w:p>
          <w:p w14:paraId="559C5B6D" w14:textId="77777777" w:rsidR="00A849F7" w:rsidRPr="00A849F7" w:rsidRDefault="00A849F7" w:rsidP="00CA7FE6">
            <w:pPr>
              <w:jc w:val="center"/>
            </w:pPr>
          </w:p>
          <w:p w14:paraId="6A6C421B" w14:textId="77777777" w:rsidR="00A849F7" w:rsidRPr="00A849F7" w:rsidRDefault="00A849F7" w:rsidP="00CA7FE6">
            <w:pPr>
              <w:jc w:val="center"/>
            </w:pPr>
          </w:p>
          <w:p w14:paraId="5630FA05" w14:textId="77777777" w:rsidR="00A849F7" w:rsidRPr="00A849F7" w:rsidRDefault="00A849F7" w:rsidP="00CA7FE6">
            <w:pPr>
              <w:jc w:val="center"/>
            </w:pPr>
          </w:p>
          <w:p w14:paraId="2FF48775" w14:textId="77777777" w:rsidR="00A849F7" w:rsidRPr="00A849F7" w:rsidRDefault="00A849F7" w:rsidP="00CA7FE6">
            <w:pPr>
              <w:jc w:val="center"/>
            </w:pPr>
          </w:p>
          <w:p w14:paraId="52FD4DB9" w14:textId="77777777" w:rsidR="00A849F7" w:rsidRPr="00A849F7" w:rsidRDefault="00A849F7" w:rsidP="00CA7FE6">
            <w:pPr>
              <w:jc w:val="center"/>
            </w:pPr>
          </w:p>
          <w:p w14:paraId="5A9B9137" w14:textId="77777777" w:rsidR="00A849F7" w:rsidRPr="00A849F7" w:rsidRDefault="00A849F7" w:rsidP="00CA7FE6">
            <w:pPr>
              <w:jc w:val="center"/>
            </w:pPr>
          </w:p>
          <w:p w14:paraId="1D1ED11C" w14:textId="77777777" w:rsidR="00A849F7" w:rsidRPr="00A849F7" w:rsidRDefault="00A849F7" w:rsidP="00CA7FE6">
            <w:pPr>
              <w:jc w:val="center"/>
            </w:pPr>
          </w:p>
          <w:p w14:paraId="4248E8C0" w14:textId="77777777" w:rsidR="00A849F7" w:rsidRPr="00A849F7" w:rsidRDefault="00A849F7" w:rsidP="00CA7FE6">
            <w:pPr>
              <w:jc w:val="center"/>
            </w:pPr>
          </w:p>
          <w:p w14:paraId="0215F5D4" w14:textId="77777777" w:rsidR="00A849F7" w:rsidRPr="00A849F7" w:rsidRDefault="00A849F7" w:rsidP="00CA7FE6">
            <w:pPr>
              <w:jc w:val="center"/>
            </w:pPr>
          </w:p>
          <w:p w14:paraId="1F8484F5" w14:textId="77777777" w:rsidR="00A849F7" w:rsidRPr="00A849F7" w:rsidRDefault="00A849F7" w:rsidP="00CA7FE6">
            <w:pPr>
              <w:jc w:val="center"/>
            </w:pPr>
          </w:p>
          <w:p w14:paraId="39ED74A9" w14:textId="77777777" w:rsidR="00A849F7" w:rsidRPr="00A849F7" w:rsidRDefault="00A849F7" w:rsidP="00CA7FE6">
            <w:pPr>
              <w:jc w:val="center"/>
            </w:pPr>
          </w:p>
          <w:p w14:paraId="65A15713" w14:textId="77777777" w:rsidR="00A849F7" w:rsidRPr="00A849F7" w:rsidRDefault="00A849F7" w:rsidP="00CA7FE6">
            <w:pPr>
              <w:jc w:val="center"/>
            </w:pPr>
          </w:p>
          <w:p w14:paraId="79967261" w14:textId="77777777" w:rsidR="00A849F7" w:rsidRPr="00A849F7" w:rsidRDefault="00A849F7" w:rsidP="00CA7FE6">
            <w:pPr>
              <w:jc w:val="center"/>
            </w:pPr>
          </w:p>
        </w:tc>
        <w:tc>
          <w:tcPr>
            <w:tcW w:w="2044" w:type="dxa"/>
            <w:shd w:val="clear" w:color="auto" w:fill="auto"/>
            <w:vAlign w:val="center"/>
          </w:tcPr>
          <w:p w14:paraId="1BAEE475" w14:textId="77777777" w:rsidR="00A849F7" w:rsidRPr="00A849F7" w:rsidRDefault="00A849F7" w:rsidP="00CA7FE6">
            <w:pPr>
              <w:jc w:val="center"/>
            </w:pPr>
            <w:r w:rsidRPr="00A849F7">
              <w:t>ССр 0-300</w:t>
            </w:r>
          </w:p>
        </w:tc>
        <w:tc>
          <w:tcPr>
            <w:tcW w:w="1310" w:type="dxa"/>
            <w:shd w:val="clear" w:color="auto" w:fill="auto"/>
            <w:vAlign w:val="center"/>
          </w:tcPr>
          <w:p w14:paraId="1F7F21AA" w14:textId="77777777" w:rsidR="00A849F7" w:rsidRPr="00A849F7" w:rsidRDefault="00A849F7" w:rsidP="00CA7FE6">
            <w:pPr>
              <w:jc w:val="center"/>
            </w:pPr>
            <w:r w:rsidRPr="00A849F7">
              <w:t>6000</w:t>
            </w:r>
          </w:p>
        </w:tc>
        <w:tc>
          <w:tcPr>
            <w:tcW w:w="1297" w:type="dxa"/>
            <w:shd w:val="clear" w:color="auto" w:fill="auto"/>
            <w:vAlign w:val="center"/>
          </w:tcPr>
          <w:p w14:paraId="6B3B4355" w14:textId="77777777" w:rsidR="00A849F7" w:rsidRPr="00A849F7" w:rsidRDefault="00A849F7" w:rsidP="00CA7FE6">
            <w:pPr>
              <w:jc w:val="center"/>
            </w:pPr>
            <w:r w:rsidRPr="00A849F7">
              <w:t>1758,40</w:t>
            </w:r>
          </w:p>
        </w:tc>
      </w:tr>
      <w:tr w:rsidR="00A849F7" w:rsidRPr="00A849F7" w14:paraId="3C59D429" w14:textId="77777777" w:rsidTr="00A849F7">
        <w:trPr>
          <w:trHeight w:val="357"/>
        </w:trPr>
        <w:tc>
          <w:tcPr>
            <w:tcW w:w="572" w:type="dxa"/>
            <w:vMerge w:val="restart"/>
            <w:shd w:val="clear" w:color="auto" w:fill="auto"/>
            <w:vAlign w:val="center"/>
            <w:hideMark/>
          </w:tcPr>
          <w:p w14:paraId="325F936E" w14:textId="77777777" w:rsidR="00A849F7" w:rsidRPr="00A849F7" w:rsidRDefault="00A849F7" w:rsidP="00CA7FE6">
            <w:pPr>
              <w:jc w:val="center"/>
            </w:pPr>
            <w:r w:rsidRPr="00A849F7">
              <w:t>14</w:t>
            </w:r>
          </w:p>
        </w:tc>
        <w:tc>
          <w:tcPr>
            <w:tcW w:w="2584" w:type="dxa"/>
            <w:vMerge w:val="restart"/>
            <w:shd w:val="clear" w:color="auto" w:fill="auto"/>
            <w:vAlign w:val="center"/>
            <w:hideMark/>
          </w:tcPr>
          <w:p w14:paraId="17A7C292" w14:textId="77777777" w:rsidR="00A849F7" w:rsidRPr="00A849F7" w:rsidRDefault="00A849F7" w:rsidP="00CA7FE6">
            <w:r w:rsidRPr="00A849F7">
              <w:t>Ленинск-Кузнецкий городской округ</w:t>
            </w:r>
          </w:p>
        </w:tc>
        <w:tc>
          <w:tcPr>
            <w:tcW w:w="1496" w:type="dxa"/>
            <w:vMerge/>
            <w:shd w:val="clear" w:color="auto" w:fill="auto"/>
            <w:vAlign w:val="center"/>
          </w:tcPr>
          <w:p w14:paraId="19E02C30" w14:textId="77777777" w:rsidR="00A849F7" w:rsidRPr="00A849F7" w:rsidRDefault="00A849F7" w:rsidP="00CA7FE6">
            <w:pPr>
              <w:jc w:val="center"/>
            </w:pPr>
          </w:p>
        </w:tc>
        <w:tc>
          <w:tcPr>
            <w:tcW w:w="2044" w:type="dxa"/>
            <w:shd w:val="clear" w:color="auto" w:fill="auto"/>
            <w:vAlign w:val="center"/>
            <w:hideMark/>
          </w:tcPr>
          <w:p w14:paraId="480BFC69" w14:textId="77777777" w:rsidR="00A849F7" w:rsidRPr="00A849F7" w:rsidRDefault="00A849F7" w:rsidP="00CA7FE6">
            <w:pPr>
              <w:jc w:val="center"/>
            </w:pPr>
            <w:r w:rsidRPr="00A849F7">
              <w:t xml:space="preserve"> ДР 0-300 </w:t>
            </w:r>
            <w:r w:rsidRPr="00A849F7">
              <w:rPr>
                <w:rFonts w:eastAsia="Calibri"/>
              </w:rPr>
              <w:t xml:space="preserve"> </w:t>
            </w:r>
          </w:p>
          <w:p w14:paraId="0EDF3338" w14:textId="77777777" w:rsidR="00A849F7" w:rsidRPr="00A849F7" w:rsidRDefault="00A849F7" w:rsidP="00CA7FE6">
            <w:pPr>
              <w:jc w:val="center"/>
            </w:pPr>
          </w:p>
        </w:tc>
        <w:tc>
          <w:tcPr>
            <w:tcW w:w="1310" w:type="dxa"/>
            <w:shd w:val="clear" w:color="auto" w:fill="auto"/>
            <w:vAlign w:val="center"/>
          </w:tcPr>
          <w:p w14:paraId="23BCB47A" w14:textId="77777777" w:rsidR="00A849F7" w:rsidRPr="00A849F7" w:rsidRDefault="00A849F7" w:rsidP="00CA7FE6">
            <w:pPr>
              <w:jc w:val="center"/>
              <w:rPr>
                <w:color w:val="000000"/>
              </w:rPr>
            </w:pPr>
            <w:r w:rsidRPr="00A849F7">
              <w:rPr>
                <w:color w:val="000000"/>
              </w:rPr>
              <w:t>5000</w:t>
            </w:r>
          </w:p>
        </w:tc>
        <w:tc>
          <w:tcPr>
            <w:tcW w:w="1297" w:type="dxa"/>
            <w:shd w:val="clear" w:color="auto" w:fill="auto"/>
            <w:vAlign w:val="center"/>
          </w:tcPr>
          <w:p w14:paraId="19646A97" w14:textId="77777777" w:rsidR="00A849F7" w:rsidRPr="00A849F7" w:rsidRDefault="00A849F7" w:rsidP="00CA7FE6">
            <w:pPr>
              <w:jc w:val="center"/>
            </w:pPr>
            <w:r w:rsidRPr="00A849F7">
              <w:t>1424,97</w:t>
            </w:r>
          </w:p>
        </w:tc>
      </w:tr>
      <w:tr w:rsidR="00A849F7" w:rsidRPr="00A849F7" w14:paraId="29B93A64" w14:textId="77777777" w:rsidTr="00A849F7">
        <w:trPr>
          <w:trHeight w:val="343"/>
        </w:trPr>
        <w:tc>
          <w:tcPr>
            <w:tcW w:w="572" w:type="dxa"/>
            <w:vMerge/>
            <w:shd w:val="clear" w:color="auto" w:fill="auto"/>
            <w:vAlign w:val="center"/>
          </w:tcPr>
          <w:p w14:paraId="5D2CF04D" w14:textId="77777777" w:rsidR="00A849F7" w:rsidRPr="00A849F7" w:rsidRDefault="00A849F7" w:rsidP="00CA7FE6">
            <w:pPr>
              <w:jc w:val="center"/>
            </w:pPr>
          </w:p>
        </w:tc>
        <w:tc>
          <w:tcPr>
            <w:tcW w:w="2584" w:type="dxa"/>
            <w:vMerge/>
            <w:shd w:val="clear" w:color="auto" w:fill="auto"/>
            <w:vAlign w:val="center"/>
          </w:tcPr>
          <w:p w14:paraId="200B97C9" w14:textId="77777777" w:rsidR="00A849F7" w:rsidRPr="00A849F7" w:rsidRDefault="00A849F7" w:rsidP="00CA7FE6"/>
        </w:tc>
        <w:tc>
          <w:tcPr>
            <w:tcW w:w="1496" w:type="dxa"/>
            <w:vMerge/>
            <w:shd w:val="clear" w:color="auto" w:fill="auto"/>
            <w:vAlign w:val="center"/>
          </w:tcPr>
          <w:p w14:paraId="77CABD61" w14:textId="77777777" w:rsidR="00A849F7" w:rsidRPr="00A849F7" w:rsidRDefault="00A849F7" w:rsidP="00CA7FE6">
            <w:pPr>
              <w:jc w:val="center"/>
            </w:pPr>
          </w:p>
        </w:tc>
        <w:tc>
          <w:tcPr>
            <w:tcW w:w="2044" w:type="dxa"/>
            <w:shd w:val="clear" w:color="auto" w:fill="auto"/>
            <w:vAlign w:val="center"/>
          </w:tcPr>
          <w:p w14:paraId="37D01764" w14:textId="77777777" w:rsidR="00A849F7" w:rsidRPr="00A849F7" w:rsidRDefault="00A849F7" w:rsidP="00CA7FE6">
            <w:pPr>
              <w:jc w:val="center"/>
            </w:pPr>
            <w:r w:rsidRPr="00A849F7">
              <w:t>ДПКО 25-300</w:t>
            </w:r>
          </w:p>
        </w:tc>
        <w:tc>
          <w:tcPr>
            <w:tcW w:w="1310" w:type="dxa"/>
            <w:shd w:val="clear" w:color="auto" w:fill="auto"/>
            <w:vAlign w:val="center"/>
          </w:tcPr>
          <w:p w14:paraId="451E398F" w14:textId="77777777" w:rsidR="00A849F7" w:rsidRPr="00A849F7" w:rsidRDefault="00A849F7" w:rsidP="00CA7FE6">
            <w:pPr>
              <w:jc w:val="center"/>
              <w:rPr>
                <w:color w:val="000000"/>
              </w:rPr>
            </w:pPr>
            <w:r w:rsidRPr="00A849F7">
              <w:rPr>
                <w:color w:val="000000"/>
              </w:rPr>
              <w:t>5300</w:t>
            </w:r>
          </w:p>
        </w:tc>
        <w:tc>
          <w:tcPr>
            <w:tcW w:w="1297" w:type="dxa"/>
            <w:shd w:val="clear" w:color="auto" w:fill="auto"/>
            <w:vAlign w:val="center"/>
          </w:tcPr>
          <w:p w14:paraId="339301CF" w14:textId="77777777" w:rsidR="00A849F7" w:rsidRPr="00A849F7" w:rsidRDefault="00A849F7" w:rsidP="00CA7FE6">
            <w:pPr>
              <w:jc w:val="center"/>
            </w:pPr>
            <w:r w:rsidRPr="00A849F7">
              <w:t>2174,25</w:t>
            </w:r>
          </w:p>
        </w:tc>
      </w:tr>
      <w:tr w:rsidR="00A849F7" w:rsidRPr="00A849F7" w14:paraId="73B03729" w14:textId="77777777" w:rsidTr="00A849F7">
        <w:trPr>
          <w:trHeight w:val="250"/>
        </w:trPr>
        <w:tc>
          <w:tcPr>
            <w:tcW w:w="572" w:type="dxa"/>
            <w:vMerge w:val="restart"/>
            <w:shd w:val="clear" w:color="auto" w:fill="auto"/>
            <w:vAlign w:val="center"/>
            <w:hideMark/>
          </w:tcPr>
          <w:p w14:paraId="4201E026" w14:textId="77777777" w:rsidR="00A849F7" w:rsidRPr="00A849F7" w:rsidRDefault="00A849F7" w:rsidP="00CA7FE6">
            <w:pPr>
              <w:jc w:val="center"/>
            </w:pPr>
            <w:r w:rsidRPr="00A849F7">
              <w:t>15</w:t>
            </w:r>
          </w:p>
        </w:tc>
        <w:tc>
          <w:tcPr>
            <w:tcW w:w="2584" w:type="dxa"/>
            <w:vMerge w:val="restart"/>
            <w:shd w:val="clear" w:color="auto" w:fill="auto"/>
            <w:vAlign w:val="center"/>
            <w:hideMark/>
          </w:tcPr>
          <w:p w14:paraId="5D00F921" w14:textId="77777777" w:rsidR="00A849F7" w:rsidRPr="00A849F7" w:rsidRDefault="00A849F7" w:rsidP="00CA7FE6">
            <w:pPr>
              <w:rPr>
                <w:lang w:val="en-US"/>
              </w:rPr>
            </w:pPr>
            <w:r w:rsidRPr="00A849F7">
              <w:t>Ленинск-Кузнецкий муниципальный округ</w:t>
            </w:r>
          </w:p>
        </w:tc>
        <w:tc>
          <w:tcPr>
            <w:tcW w:w="1496" w:type="dxa"/>
            <w:vMerge/>
            <w:shd w:val="clear" w:color="auto" w:fill="auto"/>
            <w:vAlign w:val="center"/>
          </w:tcPr>
          <w:p w14:paraId="09625357" w14:textId="77777777" w:rsidR="00A849F7" w:rsidRPr="00A849F7" w:rsidRDefault="00A849F7" w:rsidP="00CA7FE6">
            <w:pPr>
              <w:jc w:val="center"/>
            </w:pPr>
          </w:p>
        </w:tc>
        <w:tc>
          <w:tcPr>
            <w:tcW w:w="2044" w:type="dxa"/>
            <w:shd w:val="clear" w:color="auto" w:fill="auto"/>
            <w:vAlign w:val="center"/>
            <w:hideMark/>
          </w:tcPr>
          <w:p w14:paraId="1C23D6BF" w14:textId="77777777" w:rsidR="00A849F7" w:rsidRPr="00A849F7" w:rsidRDefault="00A849F7" w:rsidP="00CA7FE6">
            <w:pPr>
              <w:jc w:val="center"/>
            </w:pPr>
            <w:r w:rsidRPr="00A849F7">
              <w:t xml:space="preserve"> ДР 0-300 </w:t>
            </w:r>
            <w:r w:rsidRPr="00A849F7">
              <w:rPr>
                <w:rFonts w:eastAsia="Calibri"/>
              </w:rPr>
              <w:t xml:space="preserve"> </w:t>
            </w:r>
          </w:p>
          <w:p w14:paraId="25F22253" w14:textId="77777777" w:rsidR="00A849F7" w:rsidRPr="00A849F7" w:rsidRDefault="00A849F7" w:rsidP="00CA7FE6">
            <w:pPr>
              <w:jc w:val="center"/>
            </w:pPr>
          </w:p>
        </w:tc>
        <w:tc>
          <w:tcPr>
            <w:tcW w:w="1310" w:type="dxa"/>
            <w:shd w:val="clear" w:color="auto" w:fill="auto"/>
            <w:vAlign w:val="center"/>
          </w:tcPr>
          <w:p w14:paraId="551B81D3" w14:textId="77777777" w:rsidR="00A849F7" w:rsidRPr="00A849F7" w:rsidRDefault="00A849F7" w:rsidP="00CA7FE6">
            <w:pPr>
              <w:jc w:val="center"/>
              <w:rPr>
                <w:color w:val="000000"/>
              </w:rPr>
            </w:pPr>
            <w:r w:rsidRPr="00A849F7">
              <w:rPr>
                <w:color w:val="000000"/>
              </w:rPr>
              <w:t>5000</w:t>
            </w:r>
          </w:p>
        </w:tc>
        <w:tc>
          <w:tcPr>
            <w:tcW w:w="1297" w:type="dxa"/>
            <w:shd w:val="clear" w:color="auto" w:fill="auto"/>
            <w:vAlign w:val="center"/>
          </w:tcPr>
          <w:p w14:paraId="1B5053EC" w14:textId="77777777" w:rsidR="00A849F7" w:rsidRPr="00A849F7" w:rsidRDefault="00A849F7" w:rsidP="00CA7FE6">
            <w:pPr>
              <w:jc w:val="center"/>
            </w:pPr>
            <w:r w:rsidRPr="00A849F7">
              <w:t>1424,97</w:t>
            </w:r>
          </w:p>
        </w:tc>
      </w:tr>
      <w:tr w:rsidR="00A849F7" w:rsidRPr="00A849F7" w14:paraId="4D2868CD" w14:textId="77777777" w:rsidTr="00A849F7">
        <w:trPr>
          <w:trHeight w:val="175"/>
        </w:trPr>
        <w:tc>
          <w:tcPr>
            <w:tcW w:w="572" w:type="dxa"/>
            <w:vMerge/>
            <w:shd w:val="clear" w:color="auto" w:fill="auto"/>
            <w:vAlign w:val="center"/>
          </w:tcPr>
          <w:p w14:paraId="4A410319" w14:textId="77777777" w:rsidR="00A849F7" w:rsidRPr="00A849F7" w:rsidRDefault="00A849F7" w:rsidP="00CA7FE6">
            <w:pPr>
              <w:jc w:val="center"/>
            </w:pPr>
          </w:p>
        </w:tc>
        <w:tc>
          <w:tcPr>
            <w:tcW w:w="2584" w:type="dxa"/>
            <w:vMerge/>
            <w:shd w:val="clear" w:color="auto" w:fill="auto"/>
            <w:vAlign w:val="center"/>
          </w:tcPr>
          <w:p w14:paraId="3B20C2CE" w14:textId="77777777" w:rsidR="00A849F7" w:rsidRPr="00A849F7" w:rsidRDefault="00A849F7" w:rsidP="00CA7FE6"/>
        </w:tc>
        <w:tc>
          <w:tcPr>
            <w:tcW w:w="1496" w:type="dxa"/>
            <w:vMerge/>
            <w:shd w:val="clear" w:color="auto" w:fill="auto"/>
            <w:vAlign w:val="center"/>
          </w:tcPr>
          <w:p w14:paraId="72DE21D0" w14:textId="77777777" w:rsidR="00A849F7" w:rsidRPr="00A849F7" w:rsidRDefault="00A849F7" w:rsidP="00CA7FE6">
            <w:pPr>
              <w:jc w:val="center"/>
            </w:pPr>
          </w:p>
        </w:tc>
        <w:tc>
          <w:tcPr>
            <w:tcW w:w="2044" w:type="dxa"/>
            <w:shd w:val="clear" w:color="auto" w:fill="auto"/>
            <w:vAlign w:val="center"/>
          </w:tcPr>
          <w:p w14:paraId="4EC4259E" w14:textId="77777777" w:rsidR="00A849F7" w:rsidRPr="00A849F7" w:rsidRDefault="00A849F7" w:rsidP="00CA7FE6">
            <w:pPr>
              <w:jc w:val="center"/>
            </w:pPr>
            <w:r w:rsidRPr="00A849F7">
              <w:t>ДПКО 25-300</w:t>
            </w:r>
          </w:p>
        </w:tc>
        <w:tc>
          <w:tcPr>
            <w:tcW w:w="1310" w:type="dxa"/>
            <w:shd w:val="clear" w:color="auto" w:fill="auto"/>
            <w:vAlign w:val="center"/>
          </w:tcPr>
          <w:p w14:paraId="55E3FE61" w14:textId="77777777" w:rsidR="00A849F7" w:rsidRPr="00A849F7" w:rsidRDefault="00A849F7" w:rsidP="00CA7FE6">
            <w:pPr>
              <w:jc w:val="center"/>
              <w:rPr>
                <w:color w:val="000000"/>
              </w:rPr>
            </w:pPr>
            <w:r w:rsidRPr="00A849F7">
              <w:rPr>
                <w:color w:val="000000"/>
              </w:rPr>
              <w:t>5300</w:t>
            </w:r>
          </w:p>
        </w:tc>
        <w:tc>
          <w:tcPr>
            <w:tcW w:w="1297" w:type="dxa"/>
            <w:shd w:val="clear" w:color="auto" w:fill="auto"/>
            <w:vAlign w:val="center"/>
          </w:tcPr>
          <w:p w14:paraId="26A2C33B" w14:textId="77777777" w:rsidR="00A849F7" w:rsidRPr="00A849F7" w:rsidRDefault="00A849F7" w:rsidP="00CA7FE6">
            <w:pPr>
              <w:jc w:val="center"/>
            </w:pPr>
            <w:r w:rsidRPr="00A849F7">
              <w:t>2174,25</w:t>
            </w:r>
          </w:p>
        </w:tc>
      </w:tr>
      <w:tr w:rsidR="00A849F7" w:rsidRPr="00A849F7" w14:paraId="0970855D" w14:textId="77777777" w:rsidTr="00A849F7">
        <w:trPr>
          <w:trHeight w:val="347"/>
        </w:trPr>
        <w:tc>
          <w:tcPr>
            <w:tcW w:w="572" w:type="dxa"/>
            <w:vMerge w:val="restart"/>
            <w:shd w:val="clear" w:color="auto" w:fill="auto"/>
            <w:vAlign w:val="center"/>
            <w:hideMark/>
          </w:tcPr>
          <w:p w14:paraId="22496D6C" w14:textId="77777777" w:rsidR="00A849F7" w:rsidRPr="00A849F7" w:rsidRDefault="00A849F7" w:rsidP="00CA7FE6">
            <w:pPr>
              <w:jc w:val="center"/>
            </w:pPr>
            <w:r w:rsidRPr="00A849F7">
              <w:t>16</w:t>
            </w:r>
          </w:p>
        </w:tc>
        <w:tc>
          <w:tcPr>
            <w:tcW w:w="2584" w:type="dxa"/>
            <w:vMerge w:val="restart"/>
            <w:shd w:val="clear" w:color="auto" w:fill="auto"/>
            <w:vAlign w:val="center"/>
            <w:hideMark/>
          </w:tcPr>
          <w:p w14:paraId="75F77FC1" w14:textId="77777777" w:rsidR="00A849F7" w:rsidRPr="00A849F7" w:rsidRDefault="00A849F7" w:rsidP="00CA7FE6">
            <w:r w:rsidRPr="00A849F7">
              <w:t>Полысаевский городской округ</w:t>
            </w:r>
          </w:p>
        </w:tc>
        <w:tc>
          <w:tcPr>
            <w:tcW w:w="1496" w:type="dxa"/>
            <w:vMerge/>
            <w:shd w:val="clear" w:color="auto" w:fill="auto"/>
            <w:vAlign w:val="center"/>
          </w:tcPr>
          <w:p w14:paraId="32ECFFCE" w14:textId="77777777" w:rsidR="00A849F7" w:rsidRPr="00A849F7" w:rsidRDefault="00A849F7" w:rsidP="00CA7FE6">
            <w:pPr>
              <w:jc w:val="center"/>
            </w:pPr>
          </w:p>
        </w:tc>
        <w:tc>
          <w:tcPr>
            <w:tcW w:w="2044" w:type="dxa"/>
            <w:shd w:val="clear" w:color="auto" w:fill="auto"/>
            <w:vAlign w:val="center"/>
            <w:hideMark/>
          </w:tcPr>
          <w:p w14:paraId="491E62DE" w14:textId="77777777" w:rsidR="00A849F7" w:rsidRPr="00A849F7" w:rsidRDefault="00A849F7" w:rsidP="00CA7FE6">
            <w:pPr>
              <w:jc w:val="center"/>
            </w:pPr>
            <w:r w:rsidRPr="00A849F7">
              <w:t> ДР 0-300</w:t>
            </w:r>
          </w:p>
          <w:p w14:paraId="2DC3C11B" w14:textId="77777777" w:rsidR="00A849F7" w:rsidRPr="00A849F7" w:rsidRDefault="00A849F7" w:rsidP="00CA7FE6">
            <w:pPr>
              <w:jc w:val="center"/>
            </w:pPr>
          </w:p>
        </w:tc>
        <w:tc>
          <w:tcPr>
            <w:tcW w:w="1310" w:type="dxa"/>
            <w:shd w:val="clear" w:color="auto" w:fill="auto"/>
            <w:vAlign w:val="center"/>
          </w:tcPr>
          <w:p w14:paraId="49D3F636" w14:textId="77777777" w:rsidR="00A849F7" w:rsidRPr="00A849F7" w:rsidRDefault="00A849F7" w:rsidP="00CA7FE6">
            <w:pPr>
              <w:jc w:val="center"/>
              <w:rPr>
                <w:color w:val="000000"/>
              </w:rPr>
            </w:pPr>
            <w:r w:rsidRPr="00A849F7">
              <w:rPr>
                <w:color w:val="000000"/>
              </w:rPr>
              <w:t>5000</w:t>
            </w:r>
          </w:p>
        </w:tc>
        <w:tc>
          <w:tcPr>
            <w:tcW w:w="1297" w:type="dxa"/>
            <w:shd w:val="clear" w:color="auto" w:fill="auto"/>
            <w:vAlign w:val="center"/>
          </w:tcPr>
          <w:p w14:paraId="63994171" w14:textId="77777777" w:rsidR="00A849F7" w:rsidRPr="00A849F7" w:rsidRDefault="00A849F7" w:rsidP="00CA7FE6">
            <w:pPr>
              <w:jc w:val="center"/>
            </w:pPr>
            <w:r w:rsidRPr="00A849F7">
              <w:t>1424,97</w:t>
            </w:r>
          </w:p>
        </w:tc>
      </w:tr>
      <w:tr w:rsidR="00A849F7" w:rsidRPr="00A849F7" w14:paraId="6B57588D" w14:textId="77777777" w:rsidTr="00A849F7">
        <w:trPr>
          <w:trHeight w:val="345"/>
        </w:trPr>
        <w:tc>
          <w:tcPr>
            <w:tcW w:w="572" w:type="dxa"/>
            <w:vMerge/>
            <w:shd w:val="clear" w:color="auto" w:fill="auto"/>
            <w:vAlign w:val="center"/>
          </w:tcPr>
          <w:p w14:paraId="3CB8F72F" w14:textId="77777777" w:rsidR="00A849F7" w:rsidRPr="00A849F7" w:rsidRDefault="00A849F7" w:rsidP="00CA7FE6">
            <w:pPr>
              <w:jc w:val="center"/>
            </w:pPr>
          </w:p>
        </w:tc>
        <w:tc>
          <w:tcPr>
            <w:tcW w:w="2584" w:type="dxa"/>
            <w:vMerge/>
            <w:shd w:val="clear" w:color="auto" w:fill="auto"/>
            <w:vAlign w:val="center"/>
          </w:tcPr>
          <w:p w14:paraId="1EEF9AF8" w14:textId="77777777" w:rsidR="00A849F7" w:rsidRPr="00A849F7" w:rsidRDefault="00A849F7" w:rsidP="00CA7FE6"/>
        </w:tc>
        <w:tc>
          <w:tcPr>
            <w:tcW w:w="1496" w:type="dxa"/>
            <w:vMerge/>
            <w:shd w:val="clear" w:color="auto" w:fill="auto"/>
            <w:vAlign w:val="center"/>
          </w:tcPr>
          <w:p w14:paraId="6918EE37" w14:textId="77777777" w:rsidR="00A849F7" w:rsidRPr="00A849F7" w:rsidRDefault="00A849F7" w:rsidP="00CA7FE6">
            <w:pPr>
              <w:jc w:val="center"/>
            </w:pPr>
          </w:p>
        </w:tc>
        <w:tc>
          <w:tcPr>
            <w:tcW w:w="2044" w:type="dxa"/>
            <w:shd w:val="clear" w:color="auto" w:fill="auto"/>
            <w:vAlign w:val="center"/>
          </w:tcPr>
          <w:p w14:paraId="7C7790D0" w14:textId="77777777" w:rsidR="00A849F7" w:rsidRPr="00A849F7" w:rsidRDefault="00A849F7" w:rsidP="00CA7FE6">
            <w:pPr>
              <w:jc w:val="center"/>
            </w:pPr>
            <w:r w:rsidRPr="00A849F7">
              <w:t>ДПКО 25-300</w:t>
            </w:r>
          </w:p>
        </w:tc>
        <w:tc>
          <w:tcPr>
            <w:tcW w:w="1310" w:type="dxa"/>
            <w:shd w:val="clear" w:color="auto" w:fill="auto"/>
            <w:vAlign w:val="center"/>
          </w:tcPr>
          <w:p w14:paraId="11FB7DCB" w14:textId="77777777" w:rsidR="00A849F7" w:rsidRPr="00A849F7" w:rsidRDefault="00A849F7" w:rsidP="00CA7FE6">
            <w:pPr>
              <w:jc w:val="center"/>
              <w:rPr>
                <w:color w:val="000000"/>
              </w:rPr>
            </w:pPr>
            <w:r w:rsidRPr="00A849F7">
              <w:rPr>
                <w:color w:val="000000"/>
              </w:rPr>
              <w:t>5300</w:t>
            </w:r>
          </w:p>
        </w:tc>
        <w:tc>
          <w:tcPr>
            <w:tcW w:w="1297" w:type="dxa"/>
            <w:shd w:val="clear" w:color="auto" w:fill="auto"/>
            <w:vAlign w:val="center"/>
          </w:tcPr>
          <w:p w14:paraId="78157C88" w14:textId="77777777" w:rsidR="00A849F7" w:rsidRPr="00A849F7" w:rsidRDefault="00A849F7" w:rsidP="00CA7FE6">
            <w:pPr>
              <w:jc w:val="center"/>
            </w:pPr>
            <w:r w:rsidRPr="00A849F7">
              <w:t>2174,25</w:t>
            </w:r>
          </w:p>
        </w:tc>
      </w:tr>
      <w:tr w:rsidR="00A849F7" w:rsidRPr="00A849F7" w14:paraId="4DE2E36E" w14:textId="77777777" w:rsidTr="00A849F7">
        <w:trPr>
          <w:trHeight w:val="525"/>
        </w:trPr>
        <w:tc>
          <w:tcPr>
            <w:tcW w:w="572" w:type="dxa"/>
            <w:shd w:val="clear" w:color="auto" w:fill="auto"/>
            <w:vAlign w:val="center"/>
            <w:hideMark/>
          </w:tcPr>
          <w:p w14:paraId="10ED0FD6" w14:textId="77777777" w:rsidR="00A849F7" w:rsidRPr="00A849F7" w:rsidRDefault="00A849F7" w:rsidP="00CA7FE6">
            <w:pPr>
              <w:jc w:val="center"/>
            </w:pPr>
            <w:r w:rsidRPr="00A849F7">
              <w:t>17</w:t>
            </w:r>
          </w:p>
        </w:tc>
        <w:tc>
          <w:tcPr>
            <w:tcW w:w="2584" w:type="dxa"/>
            <w:shd w:val="clear" w:color="auto" w:fill="auto"/>
            <w:vAlign w:val="center"/>
            <w:hideMark/>
          </w:tcPr>
          <w:p w14:paraId="71854CE5" w14:textId="77777777" w:rsidR="00A849F7" w:rsidRPr="00A849F7" w:rsidRDefault="00A849F7" w:rsidP="00CA7FE6">
            <w:r w:rsidRPr="00A849F7">
              <w:t>Новокузнецкий городской округ</w:t>
            </w:r>
          </w:p>
        </w:tc>
        <w:tc>
          <w:tcPr>
            <w:tcW w:w="1496" w:type="dxa"/>
            <w:vMerge/>
            <w:shd w:val="clear" w:color="auto" w:fill="auto"/>
            <w:vAlign w:val="center"/>
          </w:tcPr>
          <w:p w14:paraId="21E3EA53" w14:textId="77777777" w:rsidR="00A849F7" w:rsidRPr="00A849F7" w:rsidRDefault="00A849F7" w:rsidP="00CA7FE6">
            <w:pPr>
              <w:jc w:val="center"/>
            </w:pPr>
          </w:p>
        </w:tc>
        <w:tc>
          <w:tcPr>
            <w:tcW w:w="2044" w:type="dxa"/>
            <w:shd w:val="clear" w:color="auto" w:fill="auto"/>
            <w:vAlign w:val="center"/>
          </w:tcPr>
          <w:p w14:paraId="3FA132D1" w14:textId="77777777" w:rsidR="00A849F7" w:rsidRPr="00A849F7" w:rsidRDefault="00A849F7" w:rsidP="00CA7FE6">
            <w:pPr>
              <w:jc w:val="center"/>
            </w:pPr>
            <w:r w:rsidRPr="00A849F7">
              <w:t>ДГр 0-300</w:t>
            </w:r>
          </w:p>
        </w:tc>
        <w:tc>
          <w:tcPr>
            <w:tcW w:w="1310" w:type="dxa"/>
            <w:shd w:val="clear" w:color="auto" w:fill="auto"/>
            <w:vAlign w:val="center"/>
          </w:tcPr>
          <w:p w14:paraId="26274C67" w14:textId="77777777" w:rsidR="00A849F7" w:rsidRPr="00A849F7" w:rsidRDefault="00A849F7" w:rsidP="00CA7FE6">
            <w:pPr>
              <w:jc w:val="center"/>
              <w:rPr>
                <w:color w:val="000000"/>
              </w:rPr>
            </w:pPr>
            <w:r w:rsidRPr="00A849F7">
              <w:rPr>
                <w:color w:val="000000"/>
              </w:rPr>
              <w:t>5600</w:t>
            </w:r>
          </w:p>
        </w:tc>
        <w:tc>
          <w:tcPr>
            <w:tcW w:w="1297" w:type="dxa"/>
            <w:shd w:val="clear" w:color="auto" w:fill="auto"/>
            <w:vAlign w:val="center"/>
          </w:tcPr>
          <w:p w14:paraId="4CAAC20A" w14:textId="77777777" w:rsidR="00A849F7" w:rsidRPr="00A849F7" w:rsidRDefault="00A849F7" w:rsidP="00CA7FE6">
            <w:pPr>
              <w:jc w:val="center"/>
            </w:pPr>
            <w:r w:rsidRPr="00A849F7">
              <w:t>1399,74</w:t>
            </w:r>
          </w:p>
        </w:tc>
      </w:tr>
      <w:tr w:rsidR="00A849F7" w:rsidRPr="00A849F7" w14:paraId="4E58C96B" w14:textId="77777777" w:rsidTr="00A849F7">
        <w:trPr>
          <w:trHeight w:val="231"/>
        </w:trPr>
        <w:tc>
          <w:tcPr>
            <w:tcW w:w="572" w:type="dxa"/>
            <w:vMerge w:val="restart"/>
            <w:shd w:val="clear" w:color="auto" w:fill="auto"/>
            <w:vAlign w:val="center"/>
            <w:hideMark/>
          </w:tcPr>
          <w:p w14:paraId="143BDF16" w14:textId="77777777" w:rsidR="00A849F7" w:rsidRPr="00A849F7" w:rsidRDefault="00A849F7" w:rsidP="00CA7FE6">
            <w:pPr>
              <w:jc w:val="center"/>
            </w:pPr>
            <w:r w:rsidRPr="00A849F7">
              <w:t>18</w:t>
            </w:r>
          </w:p>
        </w:tc>
        <w:tc>
          <w:tcPr>
            <w:tcW w:w="2584" w:type="dxa"/>
            <w:vMerge w:val="restart"/>
            <w:shd w:val="clear" w:color="auto" w:fill="auto"/>
            <w:vAlign w:val="center"/>
            <w:hideMark/>
          </w:tcPr>
          <w:p w14:paraId="57EA0696" w14:textId="77777777" w:rsidR="00A849F7" w:rsidRPr="00A849F7" w:rsidRDefault="00A849F7" w:rsidP="00CA7FE6">
            <w:r w:rsidRPr="00A849F7">
              <w:t>Новокузнецкий муниципальный район</w:t>
            </w:r>
          </w:p>
        </w:tc>
        <w:tc>
          <w:tcPr>
            <w:tcW w:w="1496" w:type="dxa"/>
            <w:vMerge/>
            <w:shd w:val="clear" w:color="auto" w:fill="auto"/>
            <w:vAlign w:val="center"/>
          </w:tcPr>
          <w:p w14:paraId="480BA027" w14:textId="77777777" w:rsidR="00A849F7" w:rsidRPr="00A849F7" w:rsidRDefault="00A849F7" w:rsidP="00CA7FE6">
            <w:pPr>
              <w:jc w:val="center"/>
            </w:pPr>
          </w:p>
        </w:tc>
        <w:tc>
          <w:tcPr>
            <w:tcW w:w="2044" w:type="dxa"/>
            <w:shd w:val="clear" w:color="auto" w:fill="auto"/>
            <w:vAlign w:val="center"/>
            <w:hideMark/>
          </w:tcPr>
          <w:p w14:paraId="010BD515" w14:textId="77777777" w:rsidR="00A849F7" w:rsidRPr="00A849F7" w:rsidRDefault="00A849F7" w:rsidP="00CA7FE6">
            <w:pPr>
              <w:jc w:val="center"/>
            </w:pPr>
            <w:r w:rsidRPr="00A849F7">
              <w:t>ДГр 0-300</w:t>
            </w:r>
          </w:p>
        </w:tc>
        <w:tc>
          <w:tcPr>
            <w:tcW w:w="1310" w:type="dxa"/>
            <w:shd w:val="clear" w:color="auto" w:fill="auto"/>
            <w:vAlign w:val="center"/>
          </w:tcPr>
          <w:p w14:paraId="3DFA4319" w14:textId="77777777" w:rsidR="00A849F7" w:rsidRPr="00A849F7" w:rsidRDefault="00A849F7" w:rsidP="00CA7FE6">
            <w:pPr>
              <w:jc w:val="center"/>
              <w:rPr>
                <w:color w:val="000000"/>
              </w:rPr>
            </w:pPr>
            <w:r w:rsidRPr="00A849F7">
              <w:rPr>
                <w:color w:val="000000"/>
              </w:rPr>
              <w:t>5600</w:t>
            </w:r>
          </w:p>
        </w:tc>
        <w:tc>
          <w:tcPr>
            <w:tcW w:w="1297" w:type="dxa"/>
            <w:shd w:val="clear" w:color="auto" w:fill="auto"/>
            <w:vAlign w:val="center"/>
          </w:tcPr>
          <w:p w14:paraId="44ECDFF6" w14:textId="77777777" w:rsidR="00A849F7" w:rsidRPr="00A849F7" w:rsidRDefault="00A849F7" w:rsidP="00CA7FE6">
            <w:pPr>
              <w:jc w:val="center"/>
            </w:pPr>
            <w:r w:rsidRPr="00A849F7">
              <w:t>1399,74</w:t>
            </w:r>
          </w:p>
        </w:tc>
      </w:tr>
      <w:tr w:rsidR="00A849F7" w:rsidRPr="00A849F7" w14:paraId="459BEE25" w14:textId="77777777" w:rsidTr="00A849F7">
        <w:trPr>
          <w:trHeight w:val="231"/>
        </w:trPr>
        <w:tc>
          <w:tcPr>
            <w:tcW w:w="572" w:type="dxa"/>
            <w:vMerge/>
            <w:shd w:val="clear" w:color="auto" w:fill="auto"/>
            <w:vAlign w:val="center"/>
          </w:tcPr>
          <w:p w14:paraId="3F33DAAC" w14:textId="77777777" w:rsidR="00A849F7" w:rsidRPr="00A849F7" w:rsidRDefault="00A849F7" w:rsidP="00CA7FE6">
            <w:pPr>
              <w:jc w:val="center"/>
            </w:pPr>
          </w:p>
        </w:tc>
        <w:tc>
          <w:tcPr>
            <w:tcW w:w="2584" w:type="dxa"/>
            <w:vMerge/>
            <w:shd w:val="clear" w:color="auto" w:fill="auto"/>
            <w:vAlign w:val="center"/>
          </w:tcPr>
          <w:p w14:paraId="4358D94B" w14:textId="77777777" w:rsidR="00A849F7" w:rsidRPr="00A849F7" w:rsidRDefault="00A849F7" w:rsidP="00CA7FE6"/>
        </w:tc>
        <w:tc>
          <w:tcPr>
            <w:tcW w:w="1496" w:type="dxa"/>
            <w:vMerge/>
            <w:shd w:val="clear" w:color="auto" w:fill="auto"/>
            <w:vAlign w:val="center"/>
          </w:tcPr>
          <w:p w14:paraId="4294DFCC" w14:textId="77777777" w:rsidR="00A849F7" w:rsidRPr="00A849F7" w:rsidRDefault="00A849F7" w:rsidP="00CA7FE6">
            <w:pPr>
              <w:jc w:val="center"/>
            </w:pPr>
          </w:p>
        </w:tc>
        <w:tc>
          <w:tcPr>
            <w:tcW w:w="2044" w:type="dxa"/>
            <w:shd w:val="clear" w:color="auto" w:fill="auto"/>
            <w:vAlign w:val="center"/>
          </w:tcPr>
          <w:p w14:paraId="645A6EDF" w14:textId="77777777" w:rsidR="00A849F7" w:rsidRPr="00A849F7" w:rsidRDefault="00A849F7" w:rsidP="00CA7FE6">
            <w:pPr>
              <w:jc w:val="center"/>
            </w:pPr>
            <w:r w:rsidRPr="00A849F7">
              <w:t>Тр 0-300</w:t>
            </w:r>
          </w:p>
        </w:tc>
        <w:tc>
          <w:tcPr>
            <w:tcW w:w="1310" w:type="dxa"/>
            <w:shd w:val="clear" w:color="auto" w:fill="auto"/>
            <w:vAlign w:val="center"/>
          </w:tcPr>
          <w:p w14:paraId="7C5C5213" w14:textId="77777777" w:rsidR="00A849F7" w:rsidRPr="00A849F7" w:rsidRDefault="00A849F7" w:rsidP="00CA7FE6">
            <w:pPr>
              <w:jc w:val="center"/>
              <w:rPr>
                <w:color w:val="000000"/>
              </w:rPr>
            </w:pPr>
            <w:r w:rsidRPr="00A849F7">
              <w:rPr>
                <w:color w:val="000000"/>
              </w:rPr>
              <w:t>6000</w:t>
            </w:r>
          </w:p>
        </w:tc>
        <w:tc>
          <w:tcPr>
            <w:tcW w:w="1297" w:type="dxa"/>
            <w:shd w:val="clear" w:color="auto" w:fill="auto"/>
            <w:vAlign w:val="center"/>
          </w:tcPr>
          <w:p w14:paraId="7CC5A6C6" w14:textId="77777777" w:rsidR="00A849F7" w:rsidRPr="00A849F7" w:rsidRDefault="00A849F7" w:rsidP="00CA7FE6">
            <w:pPr>
              <w:jc w:val="center"/>
            </w:pPr>
            <w:r w:rsidRPr="00A849F7">
              <w:t>1609,26</w:t>
            </w:r>
          </w:p>
        </w:tc>
      </w:tr>
      <w:tr w:rsidR="00A849F7" w:rsidRPr="00A849F7" w14:paraId="04A5D917" w14:textId="77777777" w:rsidTr="00A849F7">
        <w:trPr>
          <w:trHeight w:val="231"/>
        </w:trPr>
        <w:tc>
          <w:tcPr>
            <w:tcW w:w="572" w:type="dxa"/>
            <w:vMerge/>
            <w:shd w:val="clear" w:color="auto" w:fill="auto"/>
            <w:vAlign w:val="center"/>
          </w:tcPr>
          <w:p w14:paraId="0A0BD0CB" w14:textId="77777777" w:rsidR="00A849F7" w:rsidRPr="00A849F7" w:rsidRDefault="00A849F7" w:rsidP="00CA7FE6">
            <w:pPr>
              <w:jc w:val="center"/>
            </w:pPr>
          </w:p>
        </w:tc>
        <w:tc>
          <w:tcPr>
            <w:tcW w:w="2584" w:type="dxa"/>
            <w:vMerge/>
            <w:shd w:val="clear" w:color="auto" w:fill="auto"/>
            <w:vAlign w:val="center"/>
          </w:tcPr>
          <w:p w14:paraId="0255BCF0" w14:textId="77777777" w:rsidR="00A849F7" w:rsidRPr="00A849F7" w:rsidRDefault="00A849F7" w:rsidP="00CA7FE6"/>
        </w:tc>
        <w:tc>
          <w:tcPr>
            <w:tcW w:w="1496" w:type="dxa"/>
            <w:vMerge/>
            <w:shd w:val="clear" w:color="auto" w:fill="auto"/>
            <w:vAlign w:val="center"/>
          </w:tcPr>
          <w:p w14:paraId="2E3DF7B7" w14:textId="77777777" w:rsidR="00A849F7" w:rsidRPr="00A849F7" w:rsidRDefault="00A849F7" w:rsidP="00CA7FE6">
            <w:pPr>
              <w:jc w:val="center"/>
            </w:pPr>
          </w:p>
        </w:tc>
        <w:tc>
          <w:tcPr>
            <w:tcW w:w="2044" w:type="dxa"/>
            <w:shd w:val="clear" w:color="auto" w:fill="auto"/>
            <w:vAlign w:val="center"/>
          </w:tcPr>
          <w:p w14:paraId="1A54E7A0" w14:textId="77777777" w:rsidR="00A849F7" w:rsidRPr="00A849F7" w:rsidRDefault="00A849F7" w:rsidP="00CA7FE6">
            <w:pPr>
              <w:jc w:val="center"/>
            </w:pPr>
            <w:r w:rsidRPr="00A849F7">
              <w:t>Гр 0-300</w:t>
            </w:r>
          </w:p>
        </w:tc>
        <w:tc>
          <w:tcPr>
            <w:tcW w:w="1310" w:type="dxa"/>
            <w:shd w:val="clear" w:color="auto" w:fill="auto"/>
            <w:vAlign w:val="center"/>
          </w:tcPr>
          <w:p w14:paraId="46469BD3" w14:textId="77777777" w:rsidR="00A849F7" w:rsidRPr="00A849F7" w:rsidRDefault="00A849F7" w:rsidP="00CA7FE6">
            <w:pPr>
              <w:jc w:val="center"/>
              <w:rPr>
                <w:color w:val="000000"/>
              </w:rPr>
            </w:pPr>
            <w:r w:rsidRPr="00A849F7">
              <w:rPr>
                <w:color w:val="000000"/>
              </w:rPr>
              <w:t>5500</w:t>
            </w:r>
          </w:p>
        </w:tc>
        <w:tc>
          <w:tcPr>
            <w:tcW w:w="1297" w:type="dxa"/>
            <w:shd w:val="clear" w:color="auto" w:fill="auto"/>
            <w:vAlign w:val="center"/>
          </w:tcPr>
          <w:p w14:paraId="1DD4B80F" w14:textId="77777777" w:rsidR="00A849F7" w:rsidRPr="00A849F7" w:rsidRDefault="00A849F7" w:rsidP="00CA7FE6">
            <w:pPr>
              <w:jc w:val="center"/>
            </w:pPr>
            <w:r w:rsidRPr="00A849F7">
              <w:t>1453,62</w:t>
            </w:r>
          </w:p>
        </w:tc>
      </w:tr>
      <w:tr w:rsidR="00A849F7" w:rsidRPr="00A849F7" w14:paraId="3B3BA077" w14:textId="77777777" w:rsidTr="00A849F7">
        <w:trPr>
          <w:trHeight w:val="605"/>
        </w:trPr>
        <w:tc>
          <w:tcPr>
            <w:tcW w:w="572" w:type="dxa"/>
            <w:shd w:val="clear" w:color="auto" w:fill="auto"/>
            <w:vAlign w:val="center"/>
            <w:hideMark/>
          </w:tcPr>
          <w:p w14:paraId="6985FF53" w14:textId="77777777" w:rsidR="00A849F7" w:rsidRPr="00A849F7" w:rsidRDefault="00A849F7" w:rsidP="00CA7FE6">
            <w:pPr>
              <w:jc w:val="center"/>
            </w:pPr>
            <w:r w:rsidRPr="00A849F7">
              <w:t>19</w:t>
            </w:r>
          </w:p>
        </w:tc>
        <w:tc>
          <w:tcPr>
            <w:tcW w:w="2584" w:type="dxa"/>
            <w:shd w:val="clear" w:color="auto" w:fill="auto"/>
            <w:vAlign w:val="center"/>
            <w:hideMark/>
          </w:tcPr>
          <w:p w14:paraId="54A1074A" w14:textId="77777777" w:rsidR="00A849F7" w:rsidRPr="00A849F7" w:rsidRDefault="00A849F7" w:rsidP="00CA7FE6">
            <w:r w:rsidRPr="00A849F7">
              <w:t>Прокопьевский городской округ</w:t>
            </w:r>
          </w:p>
        </w:tc>
        <w:tc>
          <w:tcPr>
            <w:tcW w:w="1496" w:type="dxa"/>
            <w:vMerge/>
            <w:shd w:val="clear" w:color="auto" w:fill="auto"/>
            <w:vAlign w:val="center"/>
          </w:tcPr>
          <w:p w14:paraId="40A1908D" w14:textId="77777777" w:rsidR="00A849F7" w:rsidRPr="00A849F7" w:rsidRDefault="00A849F7" w:rsidP="00CA7FE6">
            <w:pPr>
              <w:jc w:val="center"/>
            </w:pPr>
          </w:p>
        </w:tc>
        <w:tc>
          <w:tcPr>
            <w:tcW w:w="2044" w:type="dxa"/>
            <w:shd w:val="clear" w:color="auto" w:fill="auto"/>
            <w:vAlign w:val="center"/>
            <w:hideMark/>
          </w:tcPr>
          <w:p w14:paraId="113355EE" w14:textId="77777777" w:rsidR="00A849F7" w:rsidRPr="00A849F7" w:rsidRDefault="00A849F7" w:rsidP="00CA7FE6">
            <w:pPr>
              <w:jc w:val="center"/>
            </w:pPr>
            <w:r w:rsidRPr="00A849F7">
              <w:t>ДГр 0-300</w:t>
            </w:r>
          </w:p>
        </w:tc>
        <w:tc>
          <w:tcPr>
            <w:tcW w:w="1310" w:type="dxa"/>
            <w:shd w:val="clear" w:color="auto" w:fill="auto"/>
            <w:vAlign w:val="center"/>
          </w:tcPr>
          <w:p w14:paraId="797443BB" w14:textId="77777777" w:rsidR="00A849F7" w:rsidRPr="00A849F7" w:rsidRDefault="00A849F7" w:rsidP="00CA7FE6">
            <w:pPr>
              <w:jc w:val="center"/>
              <w:rPr>
                <w:color w:val="000000"/>
              </w:rPr>
            </w:pPr>
            <w:r w:rsidRPr="00A849F7">
              <w:rPr>
                <w:color w:val="000000"/>
              </w:rPr>
              <w:t>5600</w:t>
            </w:r>
          </w:p>
        </w:tc>
        <w:tc>
          <w:tcPr>
            <w:tcW w:w="1297" w:type="dxa"/>
            <w:shd w:val="clear" w:color="auto" w:fill="auto"/>
            <w:vAlign w:val="center"/>
          </w:tcPr>
          <w:p w14:paraId="7C574694" w14:textId="77777777" w:rsidR="00A849F7" w:rsidRPr="00A849F7" w:rsidRDefault="00A849F7" w:rsidP="00CA7FE6">
            <w:pPr>
              <w:jc w:val="center"/>
            </w:pPr>
            <w:r w:rsidRPr="00A849F7">
              <w:t>1419,26</w:t>
            </w:r>
          </w:p>
        </w:tc>
      </w:tr>
      <w:tr w:rsidR="00A849F7" w:rsidRPr="00A849F7" w14:paraId="4B854ACF" w14:textId="77777777" w:rsidTr="00A849F7">
        <w:trPr>
          <w:trHeight w:val="231"/>
        </w:trPr>
        <w:tc>
          <w:tcPr>
            <w:tcW w:w="572" w:type="dxa"/>
            <w:vMerge w:val="restart"/>
            <w:shd w:val="clear" w:color="auto" w:fill="auto"/>
            <w:vAlign w:val="center"/>
            <w:hideMark/>
          </w:tcPr>
          <w:p w14:paraId="7987C314" w14:textId="77777777" w:rsidR="00A849F7" w:rsidRPr="00A849F7" w:rsidRDefault="00A849F7" w:rsidP="00CA7FE6">
            <w:pPr>
              <w:jc w:val="center"/>
            </w:pPr>
            <w:r w:rsidRPr="00A849F7">
              <w:t>20</w:t>
            </w:r>
          </w:p>
        </w:tc>
        <w:tc>
          <w:tcPr>
            <w:tcW w:w="2584" w:type="dxa"/>
            <w:vMerge w:val="restart"/>
            <w:shd w:val="clear" w:color="auto" w:fill="auto"/>
            <w:vAlign w:val="center"/>
            <w:hideMark/>
          </w:tcPr>
          <w:p w14:paraId="6853CBE7" w14:textId="77777777" w:rsidR="00A849F7" w:rsidRPr="00A849F7" w:rsidRDefault="00A849F7" w:rsidP="00CA7FE6">
            <w:r w:rsidRPr="00A849F7">
              <w:t>Прокопьевский муниципальный округ</w:t>
            </w:r>
          </w:p>
        </w:tc>
        <w:tc>
          <w:tcPr>
            <w:tcW w:w="1496" w:type="dxa"/>
            <w:vMerge/>
            <w:shd w:val="clear" w:color="auto" w:fill="auto"/>
            <w:vAlign w:val="center"/>
          </w:tcPr>
          <w:p w14:paraId="71C23DA6" w14:textId="77777777" w:rsidR="00A849F7" w:rsidRPr="00A849F7" w:rsidRDefault="00A849F7" w:rsidP="00CA7FE6">
            <w:pPr>
              <w:jc w:val="center"/>
            </w:pPr>
          </w:p>
        </w:tc>
        <w:tc>
          <w:tcPr>
            <w:tcW w:w="2044" w:type="dxa"/>
            <w:shd w:val="clear" w:color="auto" w:fill="auto"/>
            <w:vAlign w:val="center"/>
            <w:hideMark/>
          </w:tcPr>
          <w:p w14:paraId="43C3F640" w14:textId="77777777" w:rsidR="00A849F7" w:rsidRPr="00A849F7" w:rsidRDefault="00A849F7" w:rsidP="00CA7FE6">
            <w:pPr>
              <w:jc w:val="center"/>
            </w:pPr>
            <w:r w:rsidRPr="00A849F7">
              <w:t> ССр 0-300</w:t>
            </w:r>
          </w:p>
        </w:tc>
        <w:tc>
          <w:tcPr>
            <w:tcW w:w="1310" w:type="dxa"/>
            <w:shd w:val="clear" w:color="auto" w:fill="auto"/>
            <w:vAlign w:val="center"/>
          </w:tcPr>
          <w:p w14:paraId="4FCAD349" w14:textId="77777777" w:rsidR="00A849F7" w:rsidRPr="00A849F7" w:rsidRDefault="00A849F7" w:rsidP="00CA7FE6">
            <w:pPr>
              <w:jc w:val="center"/>
              <w:rPr>
                <w:color w:val="000000"/>
              </w:rPr>
            </w:pPr>
            <w:r w:rsidRPr="00A849F7">
              <w:rPr>
                <w:color w:val="000000"/>
              </w:rPr>
              <w:t>6500</w:t>
            </w:r>
          </w:p>
        </w:tc>
        <w:tc>
          <w:tcPr>
            <w:tcW w:w="1297" w:type="dxa"/>
            <w:shd w:val="clear" w:color="auto" w:fill="auto"/>
            <w:vAlign w:val="center"/>
          </w:tcPr>
          <w:p w14:paraId="33186FC9" w14:textId="77777777" w:rsidR="00A849F7" w:rsidRPr="00A849F7" w:rsidRDefault="00A849F7" w:rsidP="00CA7FE6">
            <w:pPr>
              <w:jc w:val="center"/>
            </w:pPr>
            <w:r w:rsidRPr="00A849F7">
              <w:t>1717,10</w:t>
            </w:r>
          </w:p>
        </w:tc>
      </w:tr>
      <w:tr w:rsidR="00A849F7" w:rsidRPr="00A849F7" w14:paraId="3D6CD588" w14:textId="77777777" w:rsidTr="00A849F7">
        <w:trPr>
          <w:trHeight w:val="231"/>
        </w:trPr>
        <w:tc>
          <w:tcPr>
            <w:tcW w:w="572" w:type="dxa"/>
            <w:vMerge/>
            <w:shd w:val="clear" w:color="auto" w:fill="auto"/>
            <w:vAlign w:val="center"/>
          </w:tcPr>
          <w:p w14:paraId="5393CA67" w14:textId="77777777" w:rsidR="00A849F7" w:rsidRPr="00A849F7" w:rsidRDefault="00A849F7" w:rsidP="00CA7FE6">
            <w:pPr>
              <w:jc w:val="center"/>
            </w:pPr>
          </w:p>
        </w:tc>
        <w:tc>
          <w:tcPr>
            <w:tcW w:w="2584" w:type="dxa"/>
            <w:vMerge/>
            <w:shd w:val="clear" w:color="auto" w:fill="auto"/>
            <w:vAlign w:val="center"/>
          </w:tcPr>
          <w:p w14:paraId="67C8BE23" w14:textId="77777777" w:rsidR="00A849F7" w:rsidRPr="00A849F7" w:rsidRDefault="00A849F7" w:rsidP="00CA7FE6"/>
        </w:tc>
        <w:tc>
          <w:tcPr>
            <w:tcW w:w="1496" w:type="dxa"/>
            <w:vMerge/>
            <w:shd w:val="clear" w:color="auto" w:fill="auto"/>
            <w:vAlign w:val="center"/>
          </w:tcPr>
          <w:p w14:paraId="1B333410" w14:textId="77777777" w:rsidR="00A849F7" w:rsidRPr="00A849F7" w:rsidRDefault="00A849F7" w:rsidP="00CA7FE6">
            <w:pPr>
              <w:jc w:val="center"/>
            </w:pPr>
          </w:p>
        </w:tc>
        <w:tc>
          <w:tcPr>
            <w:tcW w:w="2044" w:type="dxa"/>
            <w:shd w:val="clear" w:color="auto" w:fill="auto"/>
            <w:vAlign w:val="center"/>
          </w:tcPr>
          <w:p w14:paraId="1660FA25" w14:textId="77777777" w:rsidR="00A849F7" w:rsidRPr="00A849F7" w:rsidRDefault="00A849F7" w:rsidP="00CA7FE6">
            <w:pPr>
              <w:jc w:val="center"/>
            </w:pPr>
            <w:r w:rsidRPr="00A849F7">
              <w:rPr>
                <w:rFonts w:eastAsia="Calibri"/>
              </w:rPr>
              <w:t>ДГр 0-300</w:t>
            </w:r>
          </w:p>
        </w:tc>
        <w:tc>
          <w:tcPr>
            <w:tcW w:w="1310" w:type="dxa"/>
            <w:shd w:val="clear" w:color="auto" w:fill="auto"/>
            <w:vAlign w:val="center"/>
          </w:tcPr>
          <w:p w14:paraId="216916FD" w14:textId="77777777" w:rsidR="00A849F7" w:rsidRPr="00A849F7" w:rsidRDefault="00A849F7" w:rsidP="00CA7FE6">
            <w:pPr>
              <w:jc w:val="center"/>
              <w:rPr>
                <w:color w:val="000000"/>
              </w:rPr>
            </w:pPr>
            <w:r w:rsidRPr="00A849F7">
              <w:rPr>
                <w:color w:val="000000"/>
              </w:rPr>
              <w:t>5600</w:t>
            </w:r>
          </w:p>
        </w:tc>
        <w:tc>
          <w:tcPr>
            <w:tcW w:w="1297" w:type="dxa"/>
            <w:shd w:val="clear" w:color="auto" w:fill="auto"/>
            <w:vAlign w:val="center"/>
          </w:tcPr>
          <w:p w14:paraId="57A3AE91" w14:textId="77777777" w:rsidR="00A849F7" w:rsidRPr="00A849F7" w:rsidRDefault="00A849F7" w:rsidP="00CA7FE6">
            <w:pPr>
              <w:jc w:val="center"/>
            </w:pPr>
            <w:r w:rsidRPr="00A849F7">
              <w:t>1419,26</w:t>
            </w:r>
          </w:p>
        </w:tc>
      </w:tr>
      <w:tr w:rsidR="00A849F7" w:rsidRPr="00A849F7" w14:paraId="765BD1ED" w14:textId="77777777" w:rsidTr="00A849F7">
        <w:trPr>
          <w:trHeight w:val="428"/>
        </w:trPr>
        <w:tc>
          <w:tcPr>
            <w:tcW w:w="572" w:type="dxa"/>
            <w:shd w:val="clear" w:color="auto" w:fill="auto"/>
            <w:vAlign w:val="center"/>
            <w:hideMark/>
          </w:tcPr>
          <w:p w14:paraId="1348889E" w14:textId="77777777" w:rsidR="00A849F7" w:rsidRPr="00A849F7" w:rsidRDefault="00A849F7" w:rsidP="00CA7FE6">
            <w:pPr>
              <w:jc w:val="center"/>
            </w:pPr>
            <w:r w:rsidRPr="00A849F7">
              <w:t>21</w:t>
            </w:r>
          </w:p>
        </w:tc>
        <w:tc>
          <w:tcPr>
            <w:tcW w:w="2584" w:type="dxa"/>
            <w:shd w:val="clear" w:color="auto" w:fill="auto"/>
            <w:vAlign w:val="center"/>
            <w:hideMark/>
          </w:tcPr>
          <w:p w14:paraId="60ADD071" w14:textId="77777777" w:rsidR="00A849F7" w:rsidRPr="00A849F7" w:rsidRDefault="00A849F7" w:rsidP="00CA7FE6">
            <w:r w:rsidRPr="00A849F7">
              <w:t>Киселевский городской округ</w:t>
            </w:r>
          </w:p>
        </w:tc>
        <w:tc>
          <w:tcPr>
            <w:tcW w:w="1496" w:type="dxa"/>
            <w:vMerge/>
            <w:shd w:val="clear" w:color="auto" w:fill="auto"/>
            <w:vAlign w:val="center"/>
          </w:tcPr>
          <w:p w14:paraId="07225DFD" w14:textId="77777777" w:rsidR="00A849F7" w:rsidRPr="00A849F7" w:rsidRDefault="00A849F7" w:rsidP="00CA7FE6">
            <w:pPr>
              <w:jc w:val="center"/>
            </w:pPr>
          </w:p>
        </w:tc>
        <w:tc>
          <w:tcPr>
            <w:tcW w:w="2044" w:type="dxa"/>
            <w:shd w:val="clear" w:color="auto" w:fill="auto"/>
            <w:vAlign w:val="center"/>
          </w:tcPr>
          <w:p w14:paraId="4C7C6BB5" w14:textId="77777777" w:rsidR="00A849F7" w:rsidRPr="00A849F7" w:rsidRDefault="00A849F7" w:rsidP="00CA7FE6">
            <w:pPr>
              <w:jc w:val="center"/>
            </w:pPr>
            <w:r w:rsidRPr="00A849F7">
              <w:t> ССр 0-300</w:t>
            </w:r>
          </w:p>
        </w:tc>
        <w:tc>
          <w:tcPr>
            <w:tcW w:w="1310" w:type="dxa"/>
            <w:shd w:val="clear" w:color="auto" w:fill="auto"/>
            <w:vAlign w:val="center"/>
          </w:tcPr>
          <w:p w14:paraId="5C3CCC74" w14:textId="77777777" w:rsidR="00A849F7" w:rsidRPr="00A849F7" w:rsidRDefault="00A849F7" w:rsidP="00CA7FE6">
            <w:pPr>
              <w:jc w:val="center"/>
              <w:rPr>
                <w:color w:val="000000"/>
              </w:rPr>
            </w:pPr>
            <w:r w:rsidRPr="00A849F7">
              <w:rPr>
                <w:color w:val="000000"/>
              </w:rPr>
              <w:t>6500</w:t>
            </w:r>
          </w:p>
        </w:tc>
        <w:tc>
          <w:tcPr>
            <w:tcW w:w="1297" w:type="dxa"/>
            <w:shd w:val="clear" w:color="auto" w:fill="auto"/>
            <w:vAlign w:val="center"/>
          </w:tcPr>
          <w:p w14:paraId="237C65D8" w14:textId="77777777" w:rsidR="00A849F7" w:rsidRPr="00A849F7" w:rsidRDefault="00A849F7" w:rsidP="00CA7FE6">
            <w:pPr>
              <w:jc w:val="center"/>
            </w:pPr>
            <w:r w:rsidRPr="00A849F7">
              <w:t>1732,49</w:t>
            </w:r>
          </w:p>
        </w:tc>
      </w:tr>
      <w:tr w:rsidR="00A849F7" w:rsidRPr="00A849F7" w14:paraId="3EF1E195" w14:textId="77777777" w:rsidTr="00A849F7">
        <w:trPr>
          <w:trHeight w:val="428"/>
        </w:trPr>
        <w:tc>
          <w:tcPr>
            <w:tcW w:w="572" w:type="dxa"/>
            <w:shd w:val="clear" w:color="auto" w:fill="auto"/>
            <w:vAlign w:val="center"/>
          </w:tcPr>
          <w:p w14:paraId="3B9175B9" w14:textId="77777777" w:rsidR="00A849F7" w:rsidRPr="00A849F7" w:rsidRDefault="00A849F7" w:rsidP="00CA7FE6">
            <w:pPr>
              <w:jc w:val="center"/>
            </w:pPr>
            <w:r w:rsidRPr="00A849F7">
              <w:t>22</w:t>
            </w:r>
          </w:p>
        </w:tc>
        <w:tc>
          <w:tcPr>
            <w:tcW w:w="2584" w:type="dxa"/>
            <w:shd w:val="clear" w:color="auto" w:fill="auto"/>
            <w:vAlign w:val="center"/>
          </w:tcPr>
          <w:p w14:paraId="565E012A" w14:textId="77777777" w:rsidR="00A849F7" w:rsidRPr="00A849F7" w:rsidRDefault="00A849F7" w:rsidP="00CA7FE6">
            <w:r w:rsidRPr="00A849F7">
              <w:t>Краснобродский городской округ</w:t>
            </w:r>
          </w:p>
        </w:tc>
        <w:tc>
          <w:tcPr>
            <w:tcW w:w="1496" w:type="dxa"/>
            <w:shd w:val="clear" w:color="auto" w:fill="auto"/>
            <w:vAlign w:val="center"/>
          </w:tcPr>
          <w:p w14:paraId="6F5F829E" w14:textId="77777777" w:rsidR="00A849F7" w:rsidRPr="00A849F7" w:rsidRDefault="00A849F7" w:rsidP="00CA7FE6">
            <w:pPr>
              <w:jc w:val="center"/>
            </w:pPr>
          </w:p>
        </w:tc>
        <w:tc>
          <w:tcPr>
            <w:tcW w:w="2044" w:type="dxa"/>
            <w:shd w:val="clear" w:color="auto" w:fill="auto"/>
            <w:vAlign w:val="center"/>
          </w:tcPr>
          <w:p w14:paraId="3E22E9D9" w14:textId="77777777" w:rsidR="00A849F7" w:rsidRPr="00A849F7" w:rsidRDefault="00A849F7" w:rsidP="00CA7FE6">
            <w:pPr>
              <w:jc w:val="center"/>
            </w:pPr>
            <w:r w:rsidRPr="00A849F7">
              <w:t> ССр 0-300</w:t>
            </w:r>
          </w:p>
        </w:tc>
        <w:tc>
          <w:tcPr>
            <w:tcW w:w="1310" w:type="dxa"/>
            <w:shd w:val="clear" w:color="auto" w:fill="auto"/>
            <w:vAlign w:val="center"/>
          </w:tcPr>
          <w:p w14:paraId="5C720CD0" w14:textId="77777777" w:rsidR="00A849F7" w:rsidRPr="00A849F7" w:rsidRDefault="00A849F7" w:rsidP="00CA7FE6">
            <w:pPr>
              <w:jc w:val="center"/>
              <w:rPr>
                <w:color w:val="000000"/>
              </w:rPr>
            </w:pPr>
            <w:r w:rsidRPr="00A849F7">
              <w:rPr>
                <w:color w:val="000000"/>
              </w:rPr>
              <w:t>6500</w:t>
            </w:r>
          </w:p>
        </w:tc>
        <w:tc>
          <w:tcPr>
            <w:tcW w:w="1297" w:type="dxa"/>
            <w:shd w:val="clear" w:color="auto" w:fill="auto"/>
            <w:vAlign w:val="center"/>
          </w:tcPr>
          <w:p w14:paraId="1E625F61" w14:textId="77777777" w:rsidR="00A849F7" w:rsidRPr="00A849F7" w:rsidRDefault="00A849F7" w:rsidP="00CA7FE6">
            <w:pPr>
              <w:jc w:val="center"/>
            </w:pPr>
            <w:r w:rsidRPr="00A849F7">
              <w:rPr>
                <w:lang w:val="en-US"/>
              </w:rPr>
              <w:t>1</w:t>
            </w:r>
            <w:r w:rsidRPr="00A849F7">
              <w:t>782,86</w:t>
            </w:r>
          </w:p>
        </w:tc>
      </w:tr>
    </w:tbl>
    <w:p w14:paraId="6067E6B2" w14:textId="77777777" w:rsidR="00A849F7" w:rsidRPr="00A849F7" w:rsidRDefault="00A849F7" w:rsidP="00A849F7">
      <w:pPr>
        <w:ind w:firstLine="709"/>
        <w:jc w:val="both"/>
      </w:pPr>
      <w:r>
        <w:rPr>
          <w:sz w:val="28"/>
          <w:szCs w:val="28"/>
        </w:rPr>
        <w:t xml:space="preserve">                                                                                                                           </w:t>
      </w:r>
      <w:r w:rsidRPr="00A849F7">
        <w:t>».</w:t>
      </w:r>
    </w:p>
    <w:p w14:paraId="7BC35520" w14:textId="77777777" w:rsidR="00644EB0" w:rsidRDefault="00644EB0" w:rsidP="00644EB0">
      <w:pPr>
        <w:pStyle w:val="21"/>
        <w:tabs>
          <w:tab w:val="left" w:pos="993"/>
          <w:tab w:val="left" w:pos="9923"/>
        </w:tabs>
        <w:ind w:firstLine="709"/>
      </w:pPr>
    </w:p>
    <w:p w14:paraId="726FC0E5" w14:textId="77777777" w:rsidR="00E14CA3" w:rsidRDefault="00E14CA3" w:rsidP="00E14CA3">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44801BC" w14:textId="77777777" w:rsidR="00E14CA3" w:rsidRDefault="00E14CA3" w:rsidP="00E14CA3">
      <w:pPr>
        <w:ind w:firstLine="709"/>
        <w:jc w:val="both"/>
        <w:rPr>
          <w:bCs/>
        </w:rPr>
      </w:pPr>
    </w:p>
    <w:p w14:paraId="19775C8B" w14:textId="77777777" w:rsidR="00E14CA3" w:rsidRDefault="00E14CA3" w:rsidP="00E14CA3">
      <w:pPr>
        <w:ind w:firstLine="709"/>
        <w:jc w:val="both"/>
        <w:rPr>
          <w:b/>
        </w:rPr>
      </w:pPr>
      <w:r>
        <w:rPr>
          <w:b/>
        </w:rPr>
        <w:t>ПОСТАНОВИЛО</w:t>
      </w:r>
      <w:r w:rsidRPr="00154164">
        <w:rPr>
          <w:b/>
        </w:rPr>
        <w:t>:</w:t>
      </w:r>
    </w:p>
    <w:p w14:paraId="132612C5" w14:textId="77777777" w:rsidR="00E14CA3" w:rsidRDefault="00E14CA3" w:rsidP="00E14CA3">
      <w:pPr>
        <w:ind w:firstLine="709"/>
        <w:jc w:val="both"/>
        <w:rPr>
          <w:b/>
        </w:rPr>
      </w:pPr>
    </w:p>
    <w:p w14:paraId="36AAD3FA" w14:textId="77777777" w:rsidR="00E14CA3" w:rsidRDefault="00E14CA3" w:rsidP="00E14CA3">
      <w:pPr>
        <w:ind w:firstLine="709"/>
        <w:jc w:val="both"/>
        <w:rPr>
          <w:bCs/>
        </w:rPr>
      </w:pPr>
      <w:r>
        <w:rPr>
          <w:bCs/>
        </w:rPr>
        <w:t>Согласиться с предложением докладчика.</w:t>
      </w:r>
    </w:p>
    <w:p w14:paraId="5292F171" w14:textId="77777777" w:rsidR="00E14CA3" w:rsidRPr="003A7D9E" w:rsidRDefault="00E14CA3" w:rsidP="00E14CA3">
      <w:pPr>
        <w:ind w:firstLine="709"/>
        <w:jc w:val="both"/>
        <w:rPr>
          <w:bCs/>
        </w:rPr>
      </w:pPr>
    </w:p>
    <w:p w14:paraId="56933BDD" w14:textId="1FFBBF77" w:rsidR="00A849F7" w:rsidRPr="00A849F7" w:rsidRDefault="00E14CA3" w:rsidP="00A849F7">
      <w:pPr>
        <w:ind w:firstLine="709"/>
        <w:jc w:val="both"/>
        <w:rPr>
          <w:b/>
        </w:rPr>
        <w:sectPr w:rsidR="00A849F7" w:rsidRPr="00A849F7" w:rsidSect="00361F4F">
          <w:pgSz w:w="11906" w:h="16838"/>
          <w:pgMar w:top="993" w:right="850" w:bottom="1134" w:left="1701" w:header="708" w:footer="708" w:gutter="0"/>
          <w:cols w:space="708"/>
          <w:docGrid w:linePitch="360"/>
        </w:sectPr>
      </w:pPr>
      <w:r w:rsidRPr="00312424">
        <w:rPr>
          <w:b/>
        </w:rPr>
        <w:t>Голосовали «ЗА» –</w:t>
      </w:r>
      <w:r>
        <w:rPr>
          <w:b/>
        </w:rPr>
        <w:t xml:space="preserve"> единогласно.</w:t>
      </w:r>
    </w:p>
    <w:p w14:paraId="3BF58C91" w14:textId="0A93D9A0" w:rsidR="008F38EF" w:rsidRDefault="00642E67" w:rsidP="00A849F7">
      <w:pPr>
        <w:ind w:firstLine="709"/>
        <w:jc w:val="both"/>
        <w:rPr>
          <w:b/>
        </w:rPr>
      </w:pPr>
      <w:r w:rsidRPr="008F38EF">
        <w:rPr>
          <w:bCs/>
        </w:rPr>
        <w:lastRenderedPageBreak/>
        <w:t>Вопрос 4.</w:t>
      </w:r>
      <w:r w:rsidRPr="00642E67">
        <w:rPr>
          <w:b/>
        </w:rPr>
        <w:t xml:space="preserve"> «</w:t>
      </w:r>
      <w:r w:rsidR="00A849F7" w:rsidRPr="00A849F7">
        <w:rPr>
          <w:b/>
        </w:rPr>
        <w:t>О внесении изменений в постановление Региональной энергетической комиссии Кузбасса от 18.12.2020 № 727 «Об установлении льготных тарифов на коммунальные услуги, оказываемые на территории Кемеровского муниципального округа на 2021 год»</w:t>
      </w:r>
      <w:r w:rsidRPr="00642E67">
        <w:rPr>
          <w:b/>
        </w:rPr>
        <w:t>»</w:t>
      </w:r>
      <w:r>
        <w:rPr>
          <w:b/>
        </w:rPr>
        <w:t>.</w:t>
      </w:r>
    </w:p>
    <w:p w14:paraId="678A783D" w14:textId="651088D1" w:rsidR="008F38EF" w:rsidRDefault="008F38EF" w:rsidP="008F38EF">
      <w:pPr>
        <w:ind w:firstLine="709"/>
        <w:jc w:val="both"/>
        <w:rPr>
          <w:b/>
        </w:rPr>
      </w:pPr>
    </w:p>
    <w:p w14:paraId="465DB4E2" w14:textId="0863CC43" w:rsidR="00A849F7" w:rsidRPr="00A849F7" w:rsidRDefault="00A849F7" w:rsidP="008F38EF">
      <w:pPr>
        <w:ind w:firstLine="709"/>
        <w:jc w:val="both"/>
        <w:rPr>
          <w:bCs/>
        </w:rPr>
      </w:pPr>
      <w:r w:rsidRPr="00A849F7">
        <w:rPr>
          <w:bCs/>
        </w:rPr>
        <w:t>Докладчик</w:t>
      </w:r>
      <w:r>
        <w:rPr>
          <w:b/>
        </w:rPr>
        <w:t xml:space="preserve"> Чоботар Н.В. </w:t>
      </w:r>
      <w:r w:rsidRPr="00A849F7">
        <w:rPr>
          <w:bCs/>
        </w:rPr>
        <w:t>пояснила:</w:t>
      </w:r>
    </w:p>
    <w:p w14:paraId="779FCEB9" w14:textId="77777777" w:rsidR="00A849F7" w:rsidRDefault="00A849F7" w:rsidP="008F38EF">
      <w:pPr>
        <w:ind w:firstLine="709"/>
        <w:jc w:val="both"/>
        <w:rPr>
          <w:b/>
        </w:rPr>
      </w:pPr>
    </w:p>
    <w:p w14:paraId="49801576" w14:textId="77777777" w:rsidR="00A849F7" w:rsidRPr="00A849F7" w:rsidRDefault="00A849F7" w:rsidP="00A849F7">
      <w:pPr>
        <w:tabs>
          <w:tab w:val="left" w:pos="284"/>
        </w:tabs>
        <w:ind w:firstLine="709"/>
        <w:jc w:val="both"/>
      </w:pPr>
      <w:r w:rsidRPr="00A849F7">
        <w:t xml:space="preserve">В связи с устранением технической ошибки, установлением льготных тарифов для ООО «НТСК», ИНН 5406993045 (экономически обоснованные тарифы на тепловую энергию, реализуемую ООО «НТСК» на потребительском рынке Кемеровского муниципального округа, Топкинского муниципального округа, Кемеровского городского округа, на 2020-2021 годы установлены постановлением Региональной энергетической комиссии Кузбасса от 25.12.2020 № 814) вносятся изменения в постановление </w:t>
      </w:r>
      <w:r w:rsidRPr="00A849F7">
        <w:rPr>
          <w:color w:val="000000"/>
          <w:kern w:val="32"/>
        </w:rPr>
        <w:t xml:space="preserve">Региональной энергетической комиссии Кузбасса </w:t>
      </w:r>
      <w:r w:rsidRPr="00A849F7">
        <w:t>от 18.12.2020 № 727 «Об установлении льготных тарифов на коммунальные услуги, оказываемые на территории Кемеровского муниципального округа на 2021 год»</w:t>
      </w:r>
      <w:r w:rsidRPr="00A849F7">
        <w:rPr>
          <w:bCs/>
        </w:rPr>
        <w:t>.</w:t>
      </w:r>
    </w:p>
    <w:p w14:paraId="25BEFF2B" w14:textId="77777777" w:rsidR="00A849F7" w:rsidRPr="00A849F7" w:rsidRDefault="00A849F7" w:rsidP="008F38EF">
      <w:pPr>
        <w:ind w:firstLine="709"/>
        <w:jc w:val="both"/>
        <w:rPr>
          <w:b/>
        </w:rPr>
      </w:pPr>
    </w:p>
    <w:p w14:paraId="346F0163" w14:textId="77777777" w:rsidR="00EA326D" w:rsidRDefault="00EA326D" w:rsidP="00EA326D">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194FFEB" w14:textId="77777777" w:rsidR="00EA326D" w:rsidRDefault="00EA326D" w:rsidP="00EA326D">
      <w:pPr>
        <w:ind w:firstLine="709"/>
        <w:jc w:val="both"/>
        <w:rPr>
          <w:bCs/>
        </w:rPr>
      </w:pPr>
    </w:p>
    <w:p w14:paraId="6C2AA2C0" w14:textId="77777777" w:rsidR="00EA326D" w:rsidRDefault="00EA326D" w:rsidP="00EA326D">
      <w:pPr>
        <w:ind w:firstLine="709"/>
        <w:jc w:val="both"/>
        <w:rPr>
          <w:b/>
        </w:rPr>
      </w:pPr>
      <w:r>
        <w:rPr>
          <w:b/>
        </w:rPr>
        <w:t>ПОСТАНОВИЛО</w:t>
      </w:r>
      <w:r w:rsidRPr="00154164">
        <w:rPr>
          <w:b/>
        </w:rPr>
        <w:t>:</w:t>
      </w:r>
    </w:p>
    <w:p w14:paraId="3AB28B6C" w14:textId="77777777" w:rsidR="00EA326D" w:rsidRDefault="00EA326D" w:rsidP="00EA326D">
      <w:pPr>
        <w:ind w:firstLine="709"/>
        <w:jc w:val="both"/>
        <w:rPr>
          <w:b/>
        </w:rPr>
      </w:pPr>
    </w:p>
    <w:p w14:paraId="7812CE2C" w14:textId="1566F1E3" w:rsidR="00A849F7" w:rsidRPr="00A849F7" w:rsidRDefault="00A849F7" w:rsidP="00C90803">
      <w:pPr>
        <w:pStyle w:val="afa"/>
        <w:numPr>
          <w:ilvl w:val="0"/>
          <w:numId w:val="4"/>
        </w:numPr>
        <w:ind w:left="0" w:firstLine="709"/>
        <w:jc w:val="both"/>
        <w:rPr>
          <w:bCs/>
        </w:rPr>
      </w:pPr>
      <w:r w:rsidRPr="00A849F7">
        <w:rPr>
          <w:bCs/>
        </w:rPr>
        <w:t>Внести в постановление Региональной энергетической комиссии Кузбасса от 18.12.2020 № 727 «Об установлении льготных тарифов на коммунальные услуги, оказываемые на территории Кемеровского муниципального округа на 2021 год», следующие изменения:</w:t>
      </w:r>
    </w:p>
    <w:p w14:paraId="047C77EE" w14:textId="77777777" w:rsidR="00A849F7" w:rsidRPr="00A849F7" w:rsidRDefault="00A849F7" w:rsidP="00C90803">
      <w:pPr>
        <w:pStyle w:val="afa"/>
        <w:numPr>
          <w:ilvl w:val="1"/>
          <w:numId w:val="4"/>
        </w:numPr>
        <w:autoSpaceDE w:val="0"/>
        <w:autoSpaceDN w:val="0"/>
        <w:adjustRightInd w:val="0"/>
        <w:ind w:hanging="578"/>
        <w:jc w:val="both"/>
        <w:rPr>
          <w:bCs/>
        </w:rPr>
      </w:pPr>
      <w:r w:rsidRPr="00A849F7">
        <w:rPr>
          <w:bCs/>
        </w:rPr>
        <w:t xml:space="preserve"> В приложении:</w:t>
      </w:r>
    </w:p>
    <w:p w14:paraId="3611A85F" w14:textId="77777777" w:rsidR="00A849F7" w:rsidRPr="00A849F7" w:rsidRDefault="00A849F7" w:rsidP="00C90803">
      <w:pPr>
        <w:pStyle w:val="afa"/>
        <w:numPr>
          <w:ilvl w:val="2"/>
          <w:numId w:val="5"/>
        </w:numPr>
        <w:autoSpaceDE w:val="0"/>
        <w:autoSpaceDN w:val="0"/>
        <w:adjustRightInd w:val="0"/>
        <w:ind w:left="1276" w:hanging="567"/>
        <w:jc w:val="both"/>
        <w:rPr>
          <w:bCs/>
        </w:rPr>
      </w:pPr>
      <w:r w:rsidRPr="00A849F7">
        <w:rPr>
          <w:bCs/>
        </w:rPr>
        <w:t>. По тексту таблицы слово «района» заменить словом «округа».</w:t>
      </w:r>
    </w:p>
    <w:p w14:paraId="5E752637" w14:textId="77777777" w:rsidR="00A849F7" w:rsidRPr="00A849F7" w:rsidRDefault="00A849F7" w:rsidP="00C90803">
      <w:pPr>
        <w:pStyle w:val="afa"/>
        <w:numPr>
          <w:ilvl w:val="2"/>
          <w:numId w:val="6"/>
        </w:numPr>
        <w:autoSpaceDE w:val="0"/>
        <w:autoSpaceDN w:val="0"/>
        <w:adjustRightInd w:val="0"/>
        <w:ind w:left="1276" w:hanging="567"/>
        <w:jc w:val="both"/>
        <w:rPr>
          <w:bCs/>
        </w:rPr>
      </w:pPr>
      <w:r w:rsidRPr="00A849F7">
        <w:rPr>
          <w:bCs/>
        </w:rPr>
        <w:t>.  Пункт 1 дополнить строкой 1.2 следующего содержания:</w:t>
      </w:r>
    </w:p>
    <w:p w14:paraId="4F4806CA" w14:textId="77777777" w:rsidR="00A849F7" w:rsidRPr="005358C0" w:rsidRDefault="00A849F7" w:rsidP="00A849F7">
      <w:pPr>
        <w:pStyle w:val="afa"/>
        <w:autoSpaceDE w:val="0"/>
        <w:autoSpaceDN w:val="0"/>
        <w:adjustRightInd w:val="0"/>
        <w:ind w:left="709" w:hanging="709"/>
        <w:jc w:val="both"/>
        <w:rPr>
          <w:bCs/>
          <w:sz w:val="14"/>
          <w:szCs w:val="14"/>
        </w:rPr>
      </w:pPr>
      <w:r w:rsidRPr="005358C0">
        <w:rPr>
          <w:bCs/>
          <w:sz w:val="14"/>
          <w:szCs w:val="14"/>
        </w:rPr>
        <w:t>«</w:t>
      </w:r>
    </w:p>
    <w:tbl>
      <w:tblPr>
        <w:tblStyle w:val="afb"/>
        <w:tblW w:w="9441" w:type="dxa"/>
        <w:tblLayout w:type="fixed"/>
        <w:tblLook w:val="04A0" w:firstRow="1" w:lastRow="0" w:firstColumn="1" w:lastColumn="0" w:noHBand="0" w:noVBand="1"/>
      </w:tblPr>
      <w:tblGrid>
        <w:gridCol w:w="1000"/>
        <w:gridCol w:w="3857"/>
        <w:gridCol w:w="1571"/>
        <w:gridCol w:w="1572"/>
        <w:gridCol w:w="1441"/>
      </w:tblGrid>
      <w:tr w:rsidR="00A849F7" w:rsidRPr="005358C0" w14:paraId="1E5A3DAA" w14:textId="77777777" w:rsidTr="00CA7FE6">
        <w:trPr>
          <w:trHeight w:val="412"/>
        </w:trPr>
        <w:tc>
          <w:tcPr>
            <w:tcW w:w="1000" w:type="dxa"/>
            <w:vAlign w:val="center"/>
          </w:tcPr>
          <w:p w14:paraId="1939420F" w14:textId="77777777" w:rsidR="00A849F7" w:rsidRPr="005358C0" w:rsidRDefault="00A849F7" w:rsidP="00CA7FE6">
            <w:pPr>
              <w:tabs>
                <w:tab w:val="left" w:pos="0"/>
              </w:tabs>
              <w:contextualSpacing/>
              <w:jc w:val="center"/>
              <w:rPr>
                <w:bCs/>
                <w:sz w:val="14"/>
                <w:szCs w:val="14"/>
              </w:rPr>
            </w:pPr>
            <w:r w:rsidRPr="005358C0">
              <w:rPr>
                <w:bCs/>
                <w:sz w:val="14"/>
                <w:szCs w:val="14"/>
              </w:rPr>
              <w:t>1.2</w:t>
            </w:r>
          </w:p>
        </w:tc>
        <w:tc>
          <w:tcPr>
            <w:tcW w:w="3857" w:type="dxa"/>
            <w:vAlign w:val="center"/>
          </w:tcPr>
          <w:p w14:paraId="44A808A6" w14:textId="77777777" w:rsidR="00A849F7" w:rsidRPr="005358C0" w:rsidRDefault="00A849F7" w:rsidP="00CA7FE6">
            <w:pPr>
              <w:tabs>
                <w:tab w:val="left" w:pos="0"/>
              </w:tabs>
              <w:contextualSpacing/>
              <w:rPr>
                <w:bCs/>
                <w:sz w:val="14"/>
                <w:szCs w:val="14"/>
              </w:rPr>
            </w:pPr>
            <w:r w:rsidRPr="005358C0">
              <w:rPr>
                <w:bCs/>
                <w:sz w:val="14"/>
                <w:szCs w:val="14"/>
              </w:rPr>
              <w:t>ОАО «СКЭК», ИНН 4205153492</w:t>
            </w:r>
          </w:p>
        </w:tc>
        <w:tc>
          <w:tcPr>
            <w:tcW w:w="1571" w:type="dxa"/>
            <w:vAlign w:val="center"/>
          </w:tcPr>
          <w:p w14:paraId="7D60A1EA" w14:textId="77777777" w:rsidR="00A849F7" w:rsidRPr="005358C0" w:rsidRDefault="00A849F7" w:rsidP="00CA7FE6">
            <w:pPr>
              <w:tabs>
                <w:tab w:val="left" w:pos="0"/>
              </w:tabs>
              <w:contextualSpacing/>
              <w:jc w:val="center"/>
              <w:rPr>
                <w:bCs/>
                <w:sz w:val="14"/>
                <w:szCs w:val="14"/>
              </w:rPr>
            </w:pPr>
            <w:r w:rsidRPr="005358C0">
              <w:rPr>
                <w:bCs/>
                <w:sz w:val="14"/>
                <w:szCs w:val="14"/>
              </w:rPr>
              <w:t xml:space="preserve">руб/м3 </w:t>
            </w:r>
          </w:p>
        </w:tc>
        <w:tc>
          <w:tcPr>
            <w:tcW w:w="1572" w:type="dxa"/>
            <w:vAlign w:val="center"/>
          </w:tcPr>
          <w:p w14:paraId="7F30977F" w14:textId="77777777" w:rsidR="00A849F7" w:rsidRPr="005358C0" w:rsidRDefault="00A849F7" w:rsidP="00CA7FE6">
            <w:pPr>
              <w:tabs>
                <w:tab w:val="left" w:pos="0"/>
              </w:tabs>
              <w:contextualSpacing/>
              <w:jc w:val="center"/>
              <w:rPr>
                <w:bCs/>
                <w:sz w:val="14"/>
                <w:szCs w:val="14"/>
              </w:rPr>
            </w:pPr>
            <w:r w:rsidRPr="005358C0">
              <w:rPr>
                <w:bCs/>
                <w:sz w:val="14"/>
                <w:szCs w:val="14"/>
              </w:rPr>
              <w:t>26,07</w:t>
            </w:r>
          </w:p>
        </w:tc>
        <w:tc>
          <w:tcPr>
            <w:tcW w:w="1441" w:type="dxa"/>
            <w:vAlign w:val="center"/>
          </w:tcPr>
          <w:p w14:paraId="0630EF55" w14:textId="77777777" w:rsidR="00A849F7" w:rsidRPr="005358C0" w:rsidRDefault="00A849F7" w:rsidP="00CA7FE6">
            <w:pPr>
              <w:tabs>
                <w:tab w:val="left" w:pos="0"/>
              </w:tabs>
              <w:contextualSpacing/>
              <w:jc w:val="center"/>
              <w:rPr>
                <w:bCs/>
                <w:sz w:val="14"/>
                <w:szCs w:val="14"/>
              </w:rPr>
            </w:pPr>
            <w:r w:rsidRPr="005358C0">
              <w:rPr>
                <w:bCs/>
                <w:sz w:val="14"/>
                <w:szCs w:val="14"/>
              </w:rPr>
              <w:t>26,60</w:t>
            </w:r>
          </w:p>
        </w:tc>
      </w:tr>
    </w:tbl>
    <w:p w14:paraId="06FC5590" w14:textId="77777777" w:rsidR="00A849F7" w:rsidRPr="005358C0" w:rsidRDefault="00A849F7" w:rsidP="00A849F7">
      <w:pPr>
        <w:pStyle w:val="afa"/>
        <w:autoSpaceDE w:val="0"/>
        <w:autoSpaceDN w:val="0"/>
        <w:adjustRightInd w:val="0"/>
        <w:ind w:left="1571"/>
        <w:jc w:val="right"/>
        <w:rPr>
          <w:bCs/>
          <w:sz w:val="14"/>
          <w:szCs w:val="14"/>
        </w:rPr>
      </w:pPr>
      <w:r w:rsidRPr="005358C0">
        <w:rPr>
          <w:bCs/>
          <w:sz w:val="14"/>
          <w:szCs w:val="14"/>
        </w:rPr>
        <w:t>».</w:t>
      </w:r>
    </w:p>
    <w:p w14:paraId="196B2EA3" w14:textId="77777777" w:rsidR="00A849F7" w:rsidRPr="005358C0" w:rsidRDefault="00A849F7" w:rsidP="00C90803">
      <w:pPr>
        <w:pStyle w:val="afa"/>
        <w:numPr>
          <w:ilvl w:val="2"/>
          <w:numId w:val="7"/>
        </w:numPr>
        <w:tabs>
          <w:tab w:val="left" w:pos="709"/>
          <w:tab w:val="left" w:pos="851"/>
        </w:tabs>
        <w:autoSpaceDE w:val="0"/>
        <w:autoSpaceDN w:val="0"/>
        <w:adjustRightInd w:val="0"/>
        <w:ind w:left="1276" w:hanging="567"/>
        <w:jc w:val="both"/>
        <w:rPr>
          <w:bCs/>
          <w:sz w:val="14"/>
          <w:szCs w:val="14"/>
        </w:rPr>
      </w:pPr>
      <w:r w:rsidRPr="005358C0">
        <w:rPr>
          <w:bCs/>
          <w:sz w:val="14"/>
          <w:szCs w:val="14"/>
        </w:rPr>
        <w:t>. Пункт 2 дополнить строкой 2.2 следующего содержания:</w:t>
      </w:r>
    </w:p>
    <w:p w14:paraId="3FE8D4F8" w14:textId="77777777" w:rsidR="00A849F7" w:rsidRPr="005358C0" w:rsidRDefault="00A849F7" w:rsidP="00A849F7">
      <w:pPr>
        <w:pStyle w:val="afa"/>
        <w:autoSpaceDE w:val="0"/>
        <w:autoSpaceDN w:val="0"/>
        <w:adjustRightInd w:val="0"/>
        <w:ind w:left="709" w:hanging="709"/>
        <w:jc w:val="both"/>
        <w:rPr>
          <w:bCs/>
          <w:sz w:val="14"/>
          <w:szCs w:val="14"/>
        </w:rPr>
      </w:pPr>
      <w:r w:rsidRPr="005358C0">
        <w:rPr>
          <w:bCs/>
          <w:sz w:val="14"/>
          <w:szCs w:val="14"/>
        </w:rPr>
        <w:t>«</w:t>
      </w:r>
    </w:p>
    <w:tbl>
      <w:tblPr>
        <w:tblStyle w:val="afb"/>
        <w:tblW w:w="9441" w:type="dxa"/>
        <w:tblLayout w:type="fixed"/>
        <w:tblLook w:val="04A0" w:firstRow="1" w:lastRow="0" w:firstColumn="1" w:lastColumn="0" w:noHBand="0" w:noVBand="1"/>
      </w:tblPr>
      <w:tblGrid>
        <w:gridCol w:w="1000"/>
        <w:gridCol w:w="3857"/>
        <w:gridCol w:w="1571"/>
        <w:gridCol w:w="1572"/>
        <w:gridCol w:w="1441"/>
      </w:tblGrid>
      <w:tr w:rsidR="00A849F7" w:rsidRPr="005358C0" w14:paraId="1F178BFB" w14:textId="77777777" w:rsidTr="00CA7FE6">
        <w:trPr>
          <w:trHeight w:val="412"/>
        </w:trPr>
        <w:tc>
          <w:tcPr>
            <w:tcW w:w="1000" w:type="dxa"/>
            <w:vAlign w:val="center"/>
          </w:tcPr>
          <w:p w14:paraId="623EF8F2" w14:textId="77777777" w:rsidR="00A849F7" w:rsidRPr="005358C0" w:rsidRDefault="00A849F7" w:rsidP="00CA7FE6">
            <w:pPr>
              <w:tabs>
                <w:tab w:val="left" w:pos="0"/>
              </w:tabs>
              <w:contextualSpacing/>
              <w:jc w:val="center"/>
              <w:rPr>
                <w:bCs/>
                <w:sz w:val="14"/>
                <w:szCs w:val="14"/>
              </w:rPr>
            </w:pPr>
            <w:r w:rsidRPr="005358C0">
              <w:rPr>
                <w:bCs/>
                <w:sz w:val="14"/>
                <w:szCs w:val="14"/>
              </w:rPr>
              <w:t>2.2</w:t>
            </w:r>
          </w:p>
        </w:tc>
        <w:tc>
          <w:tcPr>
            <w:tcW w:w="3857" w:type="dxa"/>
            <w:vAlign w:val="center"/>
          </w:tcPr>
          <w:p w14:paraId="24E1475D" w14:textId="77777777" w:rsidR="00A849F7" w:rsidRPr="005358C0" w:rsidRDefault="00A849F7" w:rsidP="00CA7FE6">
            <w:pPr>
              <w:tabs>
                <w:tab w:val="left" w:pos="0"/>
              </w:tabs>
              <w:contextualSpacing/>
              <w:rPr>
                <w:bCs/>
                <w:sz w:val="14"/>
                <w:szCs w:val="14"/>
              </w:rPr>
            </w:pPr>
            <w:r w:rsidRPr="005358C0">
              <w:rPr>
                <w:bCs/>
                <w:sz w:val="14"/>
                <w:szCs w:val="14"/>
              </w:rPr>
              <w:t>ОАО «СКЭК», ИНН 4205153492</w:t>
            </w:r>
          </w:p>
        </w:tc>
        <w:tc>
          <w:tcPr>
            <w:tcW w:w="1571" w:type="dxa"/>
            <w:vAlign w:val="center"/>
          </w:tcPr>
          <w:p w14:paraId="717B8064" w14:textId="77777777" w:rsidR="00A849F7" w:rsidRPr="005358C0" w:rsidRDefault="00A849F7" w:rsidP="00CA7FE6">
            <w:pPr>
              <w:tabs>
                <w:tab w:val="left" w:pos="0"/>
              </w:tabs>
              <w:contextualSpacing/>
              <w:jc w:val="center"/>
              <w:rPr>
                <w:bCs/>
                <w:sz w:val="14"/>
                <w:szCs w:val="14"/>
              </w:rPr>
            </w:pPr>
            <w:r w:rsidRPr="005358C0">
              <w:rPr>
                <w:bCs/>
                <w:sz w:val="14"/>
                <w:szCs w:val="14"/>
              </w:rPr>
              <w:t>руб/м3</w:t>
            </w:r>
          </w:p>
        </w:tc>
        <w:tc>
          <w:tcPr>
            <w:tcW w:w="1572" w:type="dxa"/>
            <w:vAlign w:val="center"/>
          </w:tcPr>
          <w:p w14:paraId="29F972B7" w14:textId="77777777" w:rsidR="00A849F7" w:rsidRPr="005358C0" w:rsidRDefault="00A849F7" w:rsidP="00CA7FE6">
            <w:pPr>
              <w:tabs>
                <w:tab w:val="left" w:pos="0"/>
              </w:tabs>
              <w:contextualSpacing/>
              <w:jc w:val="center"/>
              <w:rPr>
                <w:bCs/>
                <w:sz w:val="14"/>
                <w:szCs w:val="14"/>
              </w:rPr>
            </w:pPr>
            <w:r w:rsidRPr="005358C0">
              <w:rPr>
                <w:bCs/>
                <w:sz w:val="14"/>
                <w:szCs w:val="14"/>
              </w:rPr>
              <w:t>14,72</w:t>
            </w:r>
          </w:p>
        </w:tc>
        <w:tc>
          <w:tcPr>
            <w:tcW w:w="1441" w:type="dxa"/>
            <w:vAlign w:val="center"/>
          </w:tcPr>
          <w:p w14:paraId="61B2B005" w14:textId="77777777" w:rsidR="00A849F7" w:rsidRPr="005358C0" w:rsidRDefault="00A849F7" w:rsidP="00CA7FE6">
            <w:pPr>
              <w:tabs>
                <w:tab w:val="left" w:pos="0"/>
              </w:tabs>
              <w:contextualSpacing/>
              <w:jc w:val="center"/>
              <w:rPr>
                <w:bCs/>
                <w:sz w:val="14"/>
                <w:szCs w:val="14"/>
              </w:rPr>
            </w:pPr>
            <w:r w:rsidRPr="005358C0">
              <w:rPr>
                <w:bCs/>
                <w:sz w:val="14"/>
                <w:szCs w:val="14"/>
              </w:rPr>
              <w:t>14,94</w:t>
            </w:r>
          </w:p>
        </w:tc>
      </w:tr>
    </w:tbl>
    <w:p w14:paraId="6561DFB1" w14:textId="77777777" w:rsidR="00A849F7" w:rsidRPr="005358C0" w:rsidRDefault="00A849F7" w:rsidP="00A849F7">
      <w:pPr>
        <w:pStyle w:val="afa"/>
        <w:autoSpaceDE w:val="0"/>
        <w:autoSpaceDN w:val="0"/>
        <w:adjustRightInd w:val="0"/>
        <w:ind w:left="1571"/>
        <w:jc w:val="right"/>
        <w:rPr>
          <w:bCs/>
          <w:sz w:val="14"/>
          <w:szCs w:val="14"/>
        </w:rPr>
      </w:pPr>
      <w:r w:rsidRPr="005358C0">
        <w:rPr>
          <w:bCs/>
          <w:sz w:val="14"/>
          <w:szCs w:val="14"/>
        </w:rPr>
        <w:t>».</w:t>
      </w:r>
    </w:p>
    <w:p w14:paraId="76CF7C63" w14:textId="77777777" w:rsidR="00A849F7" w:rsidRPr="005358C0" w:rsidRDefault="00A849F7" w:rsidP="00A849F7">
      <w:pPr>
        <w:pStyle w:val="afa"/>
        <w:tabs>
          <w:tab w:val="left" w:pos="709"/>
        </w:tabs>
        <w:autoSpaceDE w:val="0"/>
        <w:autoSpaceDN w:val="0"/>
        <w:adjustRightInd w:val="0"/>
        <w:ind w:left="1418" w:hanging="851"/>
        <w:jc w:val="both"/>
        <w:rPr>
          <w:bCs/>
          <w:sz w:val="14"/>
          <w:szCs w:val="14"/>
        </w:rPr>
      </w:pPr>
      <w:bookmarkStart w:id="3" w:name="_Hlk59722520"/>
      <w:r w:rsidRPr="005358C0">
        <w:rPr>
          <w:bCs/>
          <w:sz w:val="14"/>
          <w:szCs w:val="14"/>
        </w:rPr>
        <w:t xml:space="preserve">  1.4.1. Пункт 3 дополнить строкой 3.4 следующего содержания:</w:t>
      </w:r>
    </w:p>
    <w:p w14:paraId="10E3E22C" w14:textId="77777777" w:rsidR="00A849F7" w:rsidRPr="005358C0" w:rsidRDefault="00A849F7" w:rsidP="00A849F7">
      <w:pPr>
        <w:pStyle w:val="afa"/>
        <w:autoSpaceDE w:val="0"/>
        <w:autoSpaceDN w:val="0"/>
        <w:adjustRightInd w:val="0"/>
        <w:ind w:left="709" w:hanging="709"/>
        <w:jc w:val="both"/>
        <w:rPr>
          <w:bCs/>
          <w:sz w:val="14"/>
          <w:szCs w:val="14"/>
        </w:rPr>
      </w:pPr>
      <w:r w:rsidRPr="005358C0">
        <w:rPr>
          <w:bCs/>
          <w:sz w:val="14"/>
          <w:szCs w:val="14"/>
        </w:rPr>
        <w:t>«</w:t>
      </w:r>
    </w:p>
    <w:tbl>
      <w:tblPr>
        <w:tblStyle w:val="afb"/>
        <w:tblW w:w="9441" w:type="dxa"/>
        <w:tblLayout w:type="fixed"/>
        <w:tblLook w:val="04A0" w:firstRow="1" w:lastRow="0" w:firstColumn="1" w:lastColumn="0" w:noHBand="0" w:noVBand="1"/>
      </w:tblPr>
      <w:tblGrid>
        <w:gridCol w:w="1000"/>
        <w:gridCol w:w="3857"/>
        <w:gridCol w:w="1571"/>
        <w:gridCol w:w="1572"/>
        <w:gridCol w:w="1441"/>
      </w:tblGrid>
      <w:tr w:rsidR="00A849F7" w:rsidRPr="005358C0" w14:paraId="74DABB3D" w14:textId="77777777" w:rsidTr="00CA7FE6">
        <w:trPr>
          <w:trHeight w:val="412"/>
        </w:trPr>
        <w:tc>
          <w:tcPr>
            <w:tcW w:w="1000" w:type="dxa"/>
            <w:vAlign w:val="center"/>
          </w:tcPr>
          <w:p w14:paraId="11685D5F" w14:textId="77777777" w:rsidR="00A849F7" w:rsidRPr="005358C0" w:rsidRDefault="00A849F7" w:rsidP="00CA7FE6">
            <w:pPr>
              <w:tabs>
                <w:tab w:val="left" w:pos="0"/>
              </w:tabs>
              <w:contextualSpacing/>
              <w:jc w:val="center"/>
              <w:rPr>
                <w:bCs/>
                <w:sz w:val="14"/>
                <w:szCs w:val="14"/>
              </w:rPr>
            </w:pPr>
            <w:r w:rsidRPr="005358C0">
              <w:rPr>
                <w:bCs/>
                <w:sz w:val="14"/>
                <w:szCs w:val="14"/>
              </w:rPr>
              <w:t>3.4</w:t>
            </w:r>
          </w:p>
        </w:tc>
        <w:tc>
          <w:tcPr>
            <w:tcW w:w="3857" w:type="dxa"/>
            <w:vAlign w:val="center"/>
          </w:tcPr>
          <w:p w14:paraId="6BD2BF81" w14:textId="77777777" w:rsidR="00A849F7" w:rsidRPr="005358C0" w:rsidRDefault="00A849F7" w:rsidP="00CA7FE6">
            <w:pPr>
              <w:tabs>
                <w:tab w:val="left" w:pos="0"/>
              </w:tabs>
              <w:contextualSpacing/>
              <w:rPr>
                <w:bCs/>
                <w:sz w:val="14"/>
                <w:szCs w:val="14"/>
              </w:rPr>
            </w:pPr>
            <w:r w:rsidRPr="005358C0">
              <w:rPr>
                <w:bCs/>
                <w:sz w:val="14"/>
                <w:szCs w:val="14"/>
              </w:rPr>
              <w:t>ООО «НТСК», ИНН 5406993045</w:t>
            </w:r>
          </w:p>
        </w:tc>
        <w:tc>
          <w:tcPr>
            <w:tcW w:w="1571" w:type="dxa"/>
            <w:vAlign w:val="center"/>
          </w:tcPr>
          <w:p w14:paraId="0F09A855" w14:textId="77777777" w:rsidR="00A849F7" w:rsidRPr="005358C0" w:rsidRDefault="00A849F7" w:rsidP="00CA7FE6">
            <w:pPr>
              <w:tabs>
                <w:tab w:val="left" w:pos="0"/>
              </w:tabs>
              <w:contextualSpacing/>
              <w:jc w:val="center"/>
              <w:rPr>
                <w:bCs/>
                <w:sz w:val="14"/>
                <w:szCs w:val="14"/>
              </w:rPr>
            </w:pPr>
            <w:r w:rsidRPr="005358C0">
              <w:rPr>
                <w:bCs/>
                <w:sz w:val="14"/>
                <w:szCs w:val="14"/>
              </w:rPr>
              <w:t>руб/м3</w:t>
            </w:r>
          </w:p>
        </w:tc>
        <w:tc>
          <w:tcPr>
            <w:tcW w:w="1572" w:type="dxa"/>
            <w:vAlign w:val="center"/>
          </w:tcPr>
          <w:p w14:paraId="008B9116" w14:textId="77777777" w:rsidR="00A849F7" w:rsidRPr="005358C0" w:rsidRDefault="00A849F7" w:rsidP="00CA7FE6">
            <w:pPr>
              <w:tabs>
                <w:tab w:val="left" w:pos="0"/>
              </w:tabs>
              <w:contextualSpacing/>
              <w:jc w:val="center"/>
              <w:rPr>
                <w:bCs/>
                <w:sz w:val="14"/>
                <w:szCs w:val="14"/>
              </w:rPr>
            </w:pPr>
            <w:r w:rsidRPr="005358C0">
              <w:rPr>
                <w:bCs/>
                <w:sz w:val="14"/>
                <w:szCs w:val="14"/>
              </w:rPr>
              <w:t>82,25</w:t>
            </w:r>
          </w:p>
        </w:tc>
        <w:tc>
          <w:tcPr>
            <w:tcW w:w="1441" w:type="dxa"/>
            <w:vAlign w:val="center"/>
          </w:tcPr>
          <w:p w14:paraId="0549A20F" w14:textId="77777777" w:rsidR="00A849F7" w:rsidRPr="005358C0" w:rsidRDefault="00A849F7" w:rsidP="00CA7FE6">
            <w:pPr>
              <w:tabs>
                <w:tab w:val="left" w:pos="0"/>
              </w:tabs>
              <w:contextualSpacing/>
              <w:jc w:val="center"/>
              <w:rPr>
                <w:bCs/>
                <w:sz w:val="14"/>
                <w:szCs w:val="14"/>
              </w:rPr>
            </w:pPr>
            <w:r w:rsidRPr="005358C0">
              <w:rPr>
                <w:bCs/>
                <w:sz w:val="14"/>
                <w:szCs w:val="14"/>
              </w:rPr>
              <w:t>83,48</w:t>
            </w:r>
          </w:p>
        </w:tc>
      </w:tr>
    </w:tbl>
    <w:p w14:paraId="064E1BCB" w14:textId="77777777" w:rsidR="00A849F7" w:rsidRPr="005358C0" w:rsidRDefault="00A849F7" w:rsidP="00A849F7">
      <w:pPr>
        <w:pStyle w:val="afa"/>
        <w:autoSpaceDE w:val="0"/>
        <w:autoSpaceDN w:val="0"/>
        <w:adjustRightInd w:val="0"/>
        <w:ind w:left="1571"/>
        <w:jc w:val="right"/>
        <w:rPr>
          <w:bCs/>
          <w:sz w:val="14"/>
          <w:szCs w:val="14"/>
        </w:rPr>
      </w:pPr>
      <w:r w:rsidRPr="005358C0">
        <w:rPr>
          <w:bCs/>
          <w:sz w:val="14"/>
          <w:szCs w:val="14"/>
        </w:rPr>
        <w:t>».</w:t>
      </w:r>
    </w:p>
    <w:bookmarkEnd w:id="3"/>
    <w:p w14:paraId="7D8CDBF0" w14:textId="77777777" w:rsidR="00A849F7" w:rsidRPr="005358C0" w:rsidRDefault="00A849F7" w:rsidP="00A849F7">
      <w:pPr>
        <w:autoSpaceDE w:val="0"/>
        <w:autoSpaceDN w:val="0"/>
        <w:adjustRightInd w:val="0"/>
        <w:ind w:left="566"/>
        <w:jc w:val="both"/>
        <w:rPr>
          <w:bCs/>
          <w:sz w:val="14"/>
          <w:szCs w:val="14"/>
        </w:rPr>
      </w:pPr>
      <w:r w:rsidRPr="005358C0">
        <w:rPr>
          <w:bCs/>
          <w:sz w:val="14"/>
          <w:szCs w:val="14"/>
        </w:rPr>
        <w:t>1.5.1. Пункт 4 дополнить строкой 4.4 следующего содержания:</w:t>
      </w:r>
    </w:p>
    <w:p w14:paraId="1FDE71F0" w14:textId="77777777" w:rsidR="00A849F7" w:rsidRPr="005358C0" w:rsidRDefault="00A849F7" w:rsidP="00A849F7">
      <w:pPr>
        <w:pStyle w:val="afa"/>
        <w:autoSpaceDE w:val="0"/>
        <w:autoSpaceDN w:val="0"/>
        <w:adjustRightInd w:val="0"/>
        <w:ind w:left="709" w:hanging="709"/>
        <w:jc w:val="both"/>
        <w:rPr>
          <w:bCs/>
          <w:sz w:val="14"/>
          <w:szCs w:val="14"/>
        </w:rPr>
      </w:pPr>
      <w:r w:rsidRPr="005358C0">
        <w:rPr>
          <w:bCs/>
          <w:sz w:val="14"/>
          <w:szCs w:val="14"/>
        </w:rPr>
        <w:t>«</w:t>
      </w:r>
    </w:p>
    <w:tbl>
      <w:tblPr>
        <w:tblStyle w:val="afb"/>
        <w:tblW w:w="9441" w:type="dxa"/>
        <w:tblLayout w:type="fixed"/>
        <w:tblLook w:val="04A0" w:firstRow="1" w:lastRow="0" w:firstColumn="1" w:lastColumn="0" w:noHBand="0" w:noVBand="1"/>
      </w:tblPr>
      <w:tblGrid>
        <w:gridCol w:w="1000"/>
        <w:gridCol w:w="3857"/>
        <w:gridCol w:w="1571"/>
        <w:gridCol w:w="1572"/>
        <w:gridCol w:w="1441"/>
      </w:tblGrid>
      <w:tr w:rsidR="00A849F7" w:rsidRPr="005358C0" w14:paraId="675F03A8" w14:textId="77777777" w:rsidTr="00CA7FE6">
        <w:trPr>
          <w:trHeight w:val="412"/>
        </w:trPr>
        <w:tc>
          <w:tcPr>
            <w:tcW w:w="1000" w:type="dxa"/>
            <w:vAlign w:val="center"/>
          </w:tcPr>
          <w:p w14:paraId="33C5BF75" w14:textId="77777777" w:rsidR="00A849F7" w:rsidRPr="005358C0" w:rsidRDefault="00A849F7" w:rsidP="00CA7FE6">
            <w:pPr>
              <w:tabs>
                <w:tab w:val="left" w:pos="0"/>
              </w:tabs>
              <w:contextualSpacing/>
              <w:jc w:val="center"/>
              <w:rPr>
                <w:bCs/>
                <w:sz w:val="14"/>
                <w:szCs w:val="14"/>
              </w:rPr>
            </w:pPr>
            <w:r w:rsidRPr="005358C0">
              <w:rPr>
                <w:bCs/>
                <w:sz w:val="14"/>
                <w:szCs w:val="14"/>
              </w:rPr>
              <w:t>4.4</w:t>
            </w:r>
          </w:p>
        </w:tc>
        <w:tc>
          <w:tcPr>
            <w:tcW w:w="3857" w:type="dxa"/>
            <w:vAlign w:val="center"/>
          </w:tcPr>
          <w:p w14:paraId="444EB8FB" w14:textId="77777777" w:rsidR="00A849F7" w:rsidRPr="005358C0" w:rsidRDefault="00A849F7" w:rsidP="00CA7FE6">
            <w:pPr>
              <w:tabs>
                <w:tab w:val="left" w:pos="0"/>
              </w:tabs>
              <w:contextualSpacing/>
              <w:rPr>
                <w:bCs/>
                <w:sz w:val="14"/>
                <w:szCs w:val="14"/>
              </w:rPr>
            </w:pPr>
            <w:r w:rsidRPr="005358C0">
              <w:rPr>
                <w:bCs/>
                <w:sz w:val="14"/>
                <w:szCs w:val="14"/>
              </w:rPr>
              <w:t>ООО «НТСК», ИНН 5406993045</w:t>
            </w:r>
          </w:p>
        </w:tc>
        <w:tc>
          <w:tcPr>
            <w:tcW w:w="1571" w:type="dxa"/>
            <w:vAlign w:val="center"/>
          </w:tcPr>
          <w:p w14:paraId="1B1B47FB" w14:textId="77777777" w:rsidR="00A849F7" w:rsidRPr="005358C0" w:rsidRDefault="00A849F7" w:rsidP="00CA7FE6">
            <w:pPr>
              <w:tabs>
                <w:tab w:val="left" w:pos="0"/>
              </w:tabs>
              <w:contextualSpacing/>
              <w:jc w:val="center"/>
              <w:rPr>
                <w:bCs/>
                <w:sz w:val="14"/>
                <w:szCs w:val="14"/>
              </w:rPr>
            </w:pPr>
            <w:r w:rsidRPr="005358C0">
              <w:rPr>
                <w:bCs/>
                <w:sz w:val="14"/>
                <w:szCs w:val="14"/>
              </w:rPr>
              <w:t>руб/м3</w:t>
            </w:r>
          </w:p>
        </w:tc>
        <w:tc>
          <w:tcPr>
            <w:tcW w:w="1572" w:type="dxa"/>
            <w:vAlign w:val="center"/>
          </w:tcPr>
          <w:p w14:paraId="00A53703" w14:textId="77777777" w:rsidR="00A849F7" w:rsidRPr="005358C0" w:rsidRDefault="00A849F7" w:rsidP="00CA7FE6">
            <w:pPr>
              <w:tabs>
                <w:tab w:val="left" w:pos="0"/>
              </w:tabs>
              <w:contextualSpacing/>
              <w:jc w:val="center"/>
              <w:rPr>
                <w:bCs/>
                <w:sz w:val="14"/>
                <w:szCs w:val="14"/>
              </w:rPr>
            </w:pPr>
            <w:r w:rsidRPr="005358C0">
              <w:rPr>
                <w:bCs/>
                <w:sz w:val="14"/>
                <w:szCs w:val="14"/>
              </w:rPr>
              <w:t>90,48</w:t>
            </w:r>
          </w:p>
        </w:tc>
        <w:tc>
          <w:tcPr>
            <w:tcW w:w="1441" w:type="dxa"/>
            <w:vAlign w:val="center"/>
          </w:tcPr>
          <w:p w14:paraId="5D3C24DC" w14:textId="77777777" w:rsidR="00A849F7" w:rsidRPr="005358C0" w:rsidRDefault="00A849F7" w:rsidP="00CA7FE6">
            <w:pPr>
              <w:tabs>
                <w:tab w:val="left" w:pos="0"/>
              </w:tabs>
              <w:contextualSpacing/>
              <w:jc w:val="center"/>
              <w:rPr>
                <w:bCs/>
                <w:sz w:val="14"/>
                <w:szCs w:val="14"/>
              </w:rPr>
            </w:pPr>
            <w:r w:rsidRPr="005358C0">
              <w:rPr>
                <w:bCs/>
                <w:sz w:val="14"/>
                <w:szCs w:val="14"/>
              </w:rPr>
              <w:t>91,84</w:t>
            </w:r>
          </w:p>
        </w:tc>
      </w:tr>
    </w:tbl>
    <w:p w14:paraId="431C3360" w14:textId="77777777" w:rsidR="00A849F7" w:rsidRPr="005358C0" w:rsidRDefault="00A849F7" w:rsidP="00A849F7">
      <w:pPr>
        <w:pStyle w:val="afa"/>
        <w:autoSpaceDE w:val="0"/>
        <w:autoSpaceDN w:val="0"/>
        <w:adjustRightInd w:val="0"/>
        <w:ind w:left="1571"/>
        <w:jc w:val="right"/>
        <w:rPr>
          <w:bCs/>
          <w:sz w:val="14"/>
          <w:szCs w:val="14"/>
        </w:rPr>
      </w:pPr>
      <w:r w:rsidRPr="005358C0">
        <w:rPr>
          <w:bCs/>
          <w:sz w:val="14"/>
          <w:szCs w:val="14"/>
        </w:rPr>
        <w:t>».</w:t>
      </w:r>
    </w:p>
    <w:p w14:paraId="2BEBC092" w14:textId="77777777" w:rsidR="00A849F7" w:rsidRPr="005358C0" w:rsidRDefault="00A849F7" w:rsidP="00A849F7">
      <w:pPr>
        <w:pStyle w:val="afa"/>
        <w:autoSpaceDE w:val="0"/>
        <w:autoSpaceDN w:val="0"/>
        <w:adjustRightInd w:val="0"/>
        <w:ind w:left="709"/>
        <w:jc w:val="both"/>
        <w:rPr>
          <w:bCs/>
          <w:sz w:val="14"/>
          <w:szCs w:val="14"/>
        </w:rPr>
      </w:pPr>
    </w:p>
    <w:p w14:paraId="0E475A96" w14:textId="77777777" w:rsidR="00A849F7" w:rsidRPr="005358C0" w:rsidRDefault="00A849F7" w:rsidP="00C90803">
      <w:pPr>
        <w:pStyle w:val="afa"/>
        <w:numPr>
          <w:ilvl w:val="2"/>
          <w:numId w:val="8"/>
        </w:numPr>
        <w:autoSpaceDE w:val="0"/>
        <w:autoSpaceDN w:val="0"/>
        <w:adjustRightInd w:val="0"/>
        <w:ind w:hanging="1439"/>
        <w:jc w:val="both"/>
        <w:rPr>
          <w:bCs/>
          <w:sz w:val="14"/>
          <w:szCs w:val="14"/>
        </w:rPr>
      </w:pPr>
      <w:r w:rsidRPr="005358C0">
        <w:rPr>
          <w:bCs/>
          <w:sz w:val="14"/>
          <w:szCs w:val="14"/>
        </w:rPr>
        <w:t>Пункт 5 дополнить строкой 5.4 следующего содержания:</w:t>
      </w:r>
    </w:p>
    <w:p w14:paraId="626AF326" w14:textId="77777777" w:rsidR="00A849F7" w:rsidRPr="005358C0" w:rsidRDefault="00A849F7" w:rsidP="00A849F7">
      <w:pPr>
        <w:pStyle w:val="afa"/>
        <w:autoSpaceDE w:val="0"/>
        <w:autoSpaceDN w:val="0"/>
        <w:adjustRightInd w:val="0"/>
        <w:ind w:left="709" w:hanging="709"/>
        <w:jc w:val="both"/>
        <w:rPr>
          <w:bCs/>
          <w:sz w:val="14"/>
          <w:szCs w:val="14"/>
        </w:rPr>
      </w:pPr>
      <w:r w:rsidRPr="005358C0">
        <w:rPr>
          <w:bCs/>
          <w:sz w:val="14"/>
          <w:szCs w:val="14"/>
        </w:rPr>
        <w:t>«</w:t>
      </w:r>
    </w:p>
    <w:tbl>
      <w:tblPr>
        <w:tblStyle w:val="afb"/>
        <w:tblW w:w="9441" w:type="dxa"/>
        <w:tblLayout w:type="fixed"/>
        <w:tblLook w:val="04A0" w:firstRow="1" w:lastRow="0" w:firstColumn="1" w:lastColumn="0" w:noHBand="0" w:noVBand="1"/>
      </w:tblPr>
      <w:tblGrid>
        <w:gridCol w:w="1000"/>
        <w:gridCol w:w="3857"/>
        <w:gridCol w:w="1571"/>
        <w:gridCol w:w="1572"/>
        <w:gridCol w:w="1441"/>
      </w:tblGrid>
      <w:tr w:rsidR="00A849F7" w:rsidRPr="005358C0" w14:paraId="2ED48F02" w14:textId="77777777" w:rsidTr="00CA7FE6">
        <w:trPr>
          <w:trHeight w:val="412"/>
        </w:trPr>
        <w:tc>
          <w:tcPr>
            <w:tcW w:w="1000" w:type="dxa"/>
            <w:vAlign w:val="center"/>
          </w:tcPr>
          <w:p w14:paraId="3BFEDDA9" w14:textId="77777777" w:rsidR="00A849F7" w:rsidRPr="005358C0" w:rsidRDefault="00A849F7" w:rsidP="00CA7FE6">
            <w:pPr>
              <w:tabs>
                <w:tab w:val="left" w:pos="0"/>
              </w:tabs>
              <w:contextualSpacing/>
              <w:jc w:val="center"/>
              <w:rPr>
                <w:bCs/>
                <w:sz w:val="14"/>
                <w:szCs w:val="14"/>
              </w:rPr>
            </w:pPr>
            <w:r w:rsidRPr="005358C0">
              <w:rPr>
                <w:bCs/>
                <w:sz w:val="14"/>
                <w:szCs w:val="14"/>
              </w:rPr>
              <w:t>5.4</w:t>
            </w:r>
          </w:p>
        </w:tc>
        <w:tc>
          <w:tcPr>
            <w:tcW w:w="3857" w:type="dxa"/>
            <w:vAlign w:val="center"/>
          </w:tcPr>
          <w:p w14:paraId="3B8A629A" w14:textId="77777777" w:rsidR="00A849F7" w:rsidRPr="005358C0" w:rsidRDefault="00A849F7" w:rsidP="00CA7FE6">
            <w:pPr>
              <w:tabs>
                <w:tab w:val="left" w:pos="0"/>
              </w:tabs>
              <w:contextualSpacing/>
              <w:rPr>
                <w:bCs/>
                <w:sz w:val="14"/>
                <w:szCs w:val="14"/>
              </w:rPr>
            </w:pPr>
            <w:r w:rsidRPr="005358C0">
              <w:rPr>
                <w:bCs/>
                <w:sz w:val="14"/>
                <w:szCs w:val="14"/>
              </w:rPr>
              <w:t>ООО «НТСК», ИНН 5406993045</w:t>
            </w:r>
          </w:p>
        </w:tc>
        <w:tc>
          <w:tcPr>
            <w:tcW w:w="1571" w:type="dxa"/>
            <w:vAlign w:val="center"/>
          </w:tcPr>
          <w:p w14:paraId="46F58F5A" w14:textId="77777777" w:rsidR="00A849F7" w:rsidRPr="005358C0" w:rsidRDefault="00A849F7" w:rsidP="00CA7FE6">
            <w:pPr>
              <w:tabs>
                <w:tab w:val="left" w:pos="0"/>
              </w:tabs>
              <w:contextualSpacing/>
              <w:jc w:val="center"/>
              <w:rPr>
                <w:bCs/>
                <w:sz w:val="14"/>
                <w:szCs w:val="14"/>
              </w:rPr>
            </w:pPr>
            <w:r w:rsidRPr="005358C0">
              <w:rPr>
                <w:bCs/>
                <w:sz w:val="14"/>
                <w:szCs w:val="14"/>
              </w:rPr>
              <w:t>руб/Гкал</w:t>
            </w:r>
          </w:p>
        </w:tc>
        <w:tc>
          <w:tcPr>
            <w:tcW w:w="1572" w:type="dxa"/>
            <w:vAlign w:val="center"/>
          </w:tcPr>
          <w:p w14:paraId="55894EA1" w14:textId="77777777" w:rsidR="00A849F7" w:rsidRPr="005358C0" w:rsidRDefault="00A849F7" w:rsidP="00CA7FE6">
            <w:pPr>
              <w:tabs>
                <w:tab w:val="left" w:pos="0"/>
              </w:tabs>
              <w:contextualSpacing/>
              <w:jc w:val="center"/>
              <w:rPr>
                <w:bCs/>
                <w:sz w:val="14"/>
                <w:szCs w:val="14"/>
              </w:rPr>
            </w:pPr>
            <w:r w:rsidRPr="005358C0">
              <w:rPr>
                <w:bCs/>
                <w:sz w:val="14"/>
                <w:szCs w:val="14"/>
              </w:rPr>
              <w:t>1332,00</w:t>
            </w:r>
          </w:p>
        </w:tc>
        <w:tc>
          <w:tcPr>
            <w:tcW w:w="1441" w:type="dxa"/>
            <w:vAlign w:val="center"/>
          </w:tcPr>
          <w:p w14:paraId="0F9A55A7" w14:textId="77777777" w:rsidR="00A849F7" w:rsidRPr="005358C0" w:rsidRDefault="00A849F7" w:rsidP="00CA7FE6">
            <w:pPr>
              <w:tabs>
                <w:tab w:val="left" w:pos="0"/>
              </w:tabs>
              <w:contextualSpacing/>
              <w:jc w:val="center"/>
              <w:rPr>
                <w:bCs/>
                <w:sz w:val="14"/>
                <w:szCs w:val="14"/>
              </w:rPr>
            </w:pPr>
            <w:r w:rsidRPr="005358C0">
              <w:rPr>
                <w:bCs/>
                <w:sz w:val="14"/>
                <w:szCs w:val="14"/>
              </w:rPr>
              <w:t>1351,98</w:t>
            </w:r>
          </w:p>
        </w:tc>
      </w:tr>
    </w:tbl>
    <w:p w14:paraId="2B7F0111" w14:textId="77777777" w:rsidR="00A849F7" w:rsidRPr="005358C0" w:rsidRDefault="00A849F7" w:rsidP="00A849F7">
      <w:pPr>
        <w:pStyle w:val="afa"/>
        <w:autoSpaceDE w:val="0"/>
        <w:autoSpaceDN w:val="0"/>
        <w:adjustRightInd w:val="0"/>
        <w:ind w:left="1571"/>
        <w:jc w:val="right"/>
        <w:rPr>
          <w:bCs/>
          <w:sz w:val="14"/>
          <w:szCs w:val="14"/>
        </w:rPr>
      </w:pPr>
      <w:r w:rsidRPr="005358C0">
        <w:rPr>
          <w:bCs/>
          <w:sz w:val="14"/>
          <w:szCs w:val="14"/>
        </w:rPr>
        <w:t>».</w:t>
      </w:r>
    </w:p>
    <w:p w14:paraId="4258ABA3" w14:textId="77777777" w:rsidR="00A849F7" w:rsidRPr="005358C0" w:rsidRDefault="00A849F7" w:rsidP="00C90803">
      <w:pPr>
        <w:pStyle w:val="afa"/>
        <w:numPr>
          <w:ilvl w:val="2"/>
          <w:numId w:val="9"/>
        </w:numPr>
        <w:tabs>
          <w:tab w:val="left" w:pos="709"/>
        </w:tabs>
        <w:autoSpaceDE w:val="0"/>
        <w:autoSpaceDN w:val="0"/>
        <w:adjustRightInd w:val="0"/>
        <w:jc w:val="both"/>
        <w:rPr>
          <w:bCs/>
          <w:sz w:val="14"/>
          <w:szCs w:val="14"/>
        </w:rPr>
      </w:pPr>
      <w:r w:rsidRPr="005358C0">
        <w:rPr>
          <w:bCs/>
          <w:sz w:val="14"/>
          <w:szCs w:val="14"/>
        </w:rPr>
        <w:t>Пункт 6 дополнить строкой 6.4 следующего содержания:</w:t>
      </w:r>
    </w:p>
    <w:p w14:paraId="5EBD6A79" w14:textId="77777777" w:rsidR="00A849F7" w:rsidRPr="005358C0" w:rsidRDefault="00A849F7" w:rsidP="00A849F7">
      <w:pPr>
        <w:pStyle w:val="afa"/>
        <w:autoSpaceDE w:val="0"/>
        <w:autoSpaceDN w:val="0"/>
        <w:adjustRightInd w:val="0"/>
        <w:ind w:left="709" w:hanging="709"/>
        <w:jc w:val="both"/>
        <w:rPr>
          <w:bCs/>
          <w:sz w:val="14"/>
          <w:szCs w:val="14"/>
        </w:rPr>
      </w:pPr>
      <w:r w:rsidRPr="005358C0">
        <w:rPr>
          <w:bCs/>
          <w:sz w:val="14"/>
          <w:szCs w:val="14"/>
        </w:rPr>
        <w:t>«</w:t>
      </w:r>
    </w:p>
    <w:tbl>
      <w:tblPr>
        <w:tblStyle w:val="afb"/>
        <w:tblW w:w="9441" w:type="dxa"/>
        <w:tblLayout w:type="fixed"/>
        <w:tblLook w:val="04A0" w:firstRow="1" w:lastRow="0" w:firstColumn="1" w:lastColumn="0" w:noHBand="0" w:noVBand="1"/>
      </w:tblPr>
      <w:tblGrid>
        <w:gridCol w:w="1000"/>
        <w:gridCol w:w="3857"/>
        <w:gridCol w:w="1571"/>
        <w:gridCol w:w="1572"/>
        <w:gridCol w:w="1441"/>
      </w:tblGrid>
      <w:tr w:rsidR="00A849F7" w:rsidRPr="005358C0" w14:paraId="5A4BA8B9" w14:textId="77777777" w:rsidTr="00CA7FE6">
        <w:trPr>
          <w:trHeight w:val="412"/>
        </w:trPr>
        <w:tc>
          <w:tcPr>
            <w:tcW w:w="1000" w:type="dxa"/>
            <w:vAlign w:val="center"/>
          </w:tcPr>
          <w:p w14:paraId="23AA9121" w14:textId="77777777" w:rsidR="00A849F7" w:rsidRPr="005358C0" w:rsidRDefault="00A849F7" w:rsidP="00CA7FE6">
            <w:pPr>
              <w:tabs>
                <w:tab w:val="left" w:pos="0"/>
              </w:tabs>
              <w:contextualSpacing/>
              <w:jc w:val="center"/>
              <w:rPr>
                <w:bCs/>
                <w:sz w:val="14"/>
                <w:szCs w:val="14"/>
              </w:rPr>
            </w:pPr>
            <w:r w:rsidRPr="005358C0">
              <w:rPr>
                <w:bCs/>
                <w:sz w:val="14"/>
                <w:szCs w:val="14"/>
              </w:rPr>
              <w:t>6.4</w:t>
            </w:r>
          </w:p>
        </w:tc>
        <w:tc>
          <w:tcPr>
            <w:tcW w:w="3857" w:type="dxa"/>
            <w:vAlign w:val="center"/>
          </w:tcPr>
          <w:p w14:paraId="618E6B6A" w14:textId="77777777" w:rsidR="00A849F7" w:rsidRPr="005358C0" w:rsidRDefault="00A849F7" w:rsidP="00CA7FE6">
            <w:pPr>
              <w:tabs>
                <w:tab w:val="left" w:pos="0"/>
              </w:tabs>
              <w:contextualSpacing/>
              <w:rPr>
                <w:bCs/>
                <w:sz w:val="14"/>
                <w:szCs w:val="14"/>
              </w:rPr>
            </w:pPr>
            <w:r w:rsidRPr="005358C0">
              <w:rPr>
                <w:bCs/>
                <w:sz w:val="14"/>
                <w:szCs w:val="14"/>
              </w:rPr>
              <w:t>ООО «НТСК», ИНН 5406993045</w:t>
            </w:r>
          </w:p>
        </w:tc>
        <w:tc>
          <w:tcPr>
            <w:tcW w:w="1571" w:type="dxa"/>
            <w:vAlign w:val="center"/>
          </w:tcPr>
          <w:p w14:paraId="2FBBA5D7" w14:textId="77777777" w:rsidR="00A849F7" w:rsidRPr="005358C0" w:rsidRDefault="00A849F7" w:rsidP="00CA7FE6">
            <w:pPr>
              <w:tabs>
                <w:tab w:val="left" w:pos="0"/>
              </w:tabs>
              <w:contextualSpacing/>
              <w:jc w:val="center"/>
              <w:rPr>
                <w:bCs/>
                <w:sz w:val="14"/>
                <w:szCs w:val="14"/>
              </w:rPr>
            </w:pPr>
            <w:r w:rsidRPr="005358C0">
              <w:rPr>
                <w:bCs/>
                <w:sz w:val="14"/>
                <w:szCs w:val="14"/>
              </w:rPr>
              <w:t>руб/Гкал</w:t>
            </w:r>
          </w:p>
        </w:tc>
        <w:tc>
          <w:tcPr>
            <w:tcW w:w="1572" w:type="dxa"/>
            <w:vAlign w:val="center"/>
          </w:tcPr>
          <w:p w14:paraId="4CD5E4E6" w14:textId="77777777" w:rsidR="00A849F7" w:rsidRPr="005358C0" w:rsidRDefault="00A849F7" w:rsidP="00CA7FE6">
            <w:pPr>
              <w:tabs>
                <w:tab w:val="left" w:pos="0"/>
              </w:tabs>
              <w:contextualSpacing/>
              <w:jc w:val="center"/>
              <w:rPr>
                <w:bCs/>
                <w:sz w:val="14"/>
                <w:szCs w:val="14"/>
              </w:rPr>
            </w:pPr>
            <w:r w:rsidRPr="005358C0">
              <w:rPr>
                <w:bCs/>
                <w:sz w:val="14"/>
                <w:szCs w:val="14"/>
              </w:rPr>
              <w:t>1465,44</w:t>
            </w:r>
          </w:p>
        </w:tc>
        <w:tc>
          <w:tcPr>
            <w:tcW w:w="1441" w:type="dxa"/>
            <w:vAlign w:val="center"/>
          </w:tcPr>
          <w:p w14:paraId="44BB2372" w14:textId="77777777" w:rsidR="00A849F7" w:rsidRPr="005358C0" w:rsidRDefault="00A849F7" w:rsidP="00CA7FE6">
            <w:pPr>
              <w:tabs>
                <w:tab w:val="left" w:pos="0"/>
              </w:tabs>
              <w:contextualSpacing/>
              <w:jc w:val="center"/>
              <w:rPr>
                <w:bCs/>
                <w:sz w:val="14"/>
                <w:szCs w:val="14"/>
              </w:rPr>
            </w:pPr>
            <w:r w:rsidRPr="005358C0">
              <w:rPr>
                <w:bCs/>
                <w:sz w:val="14"/>
                <w:szCs w:val="14"/>
              </w:rPr>
              <w:t>1487,42</w:t>
            </w:r>
          </w:p>
        </w:tc>
      </w:tr>
    </w:tbl>
    <w:p w14:paraId="2394B905" w14:textId="77777777" w:rsidR="00A849F7" w:rsidRPr="005358C0" w:rsidRDefault="00A849F7" w:rsidP="00A849F7">
      <w:pPr>
        <w:pStyle w:val="afa"/>
        <w:autoSpaceDE w:val="0"/>
        <w:autoSpaceDN w:val="0"/>
        <w:adjustRightInd w:val="0"/>
        <w:ind w:left="1571"/>
        <w:jc w:val="right"/>
        <w:rPr>
          <w:bCs/>
          <w:sz w:val="14"/>
          <w:szCs w:val="14"/>
        </w:rPr>
      </w:pPr>
      <w:r w:rsidRPr="005358C0">
        <w:rPr>
          <w:bCs/>
          <w:sz w:val="14"/>
          <w:szCs w:val="14"/>
        </w:rPr>
        <w:t>».</w:t>
      </w:r>
    </w:p>
    <w:p w14:paraId="5FDCD148" w14:textId="77777777" w:rsidR="00EA326D" w:rsidRPr="005358C0" w:rsidRDefault="00EA326D" w:rsidP="00EA326D">
      <w:pPr>
        <w:ind w:firstLine="709"/>
        <w:jc w:val="both"/>
        <w:rPr>
          <w:bCs/>
          <w:sz w:val="14"/>
          <w:szCs w:val="14"/>
        </w:rPr>
      </w:pPr>
    </w:p>
    <w:p w14:paraId="379A658B" w14:textId="77777777" w:rsidR="00A849F7" w:rsidRDefault="00EA326D" w:rsidP="00A849F7">
      <w:pPr>
        <w:ind w:firstLine="709"/>
        <w:jc w:val="both"/>
        <w:rPr>
          <w:b/>
        </w:rPr>
      </w:pPr>
      <w:r w:rsidRPr="00312424">
        <w:rPr>
          <w:b/>
        </w:rPr>
        <w:t>Голосовали «ЗА» –</w:t>
      </w:r>
      <w:r>
        <w:rPr>
          <w:b/>
        </w:rPr>
        <w:t xml:space="preserve"> единогласно.</w:t>
      </w:r>
    </w:p>
    <w:p w14:paraId="7392D354" w14:textId="77777777" w:rsidR="00A849F7" w:rsidRDefault="00A849F7" w:rsidP="00A849F7">
      <w:pPr>
        <w:ind w:firstLine="709"/>
        <w:jc w:val="both"/>
        <w:rPr>
          <w:b/>
        </w:rPr>
      </w:pPr>
    </w:p>
    <w:p w14:paraId="36FC768B" w14:textId="4AB43013" w:rsidR="00594687" w:rsidRPr="005358C0" w:rsidRDefault="007B5974" w:rsidP="005358C0">
      <w:pPr>
        <w:ind w:firstLine="709"/>
        <w:jc w:val="both"/>
        <w:rPr>
          <w:b/>
        </w:rPr>
      </w:pPr>
      <w:r w:rsidRPr="005358C0">
        <w:rPr>
          <w:bCs/>
        </w:rPr>
        <w:lastRenderedPageBreak/>
        <w:t xml:space="preserve">Вопрос 5. </w:t>
      </w:r>
      <w:r w:rsidRPr="005358C0">
        <w:rPr>
          <w:b/>
        </w:rPr>
        <w:t>«</w:t>
      </w:r>
      <w:r w:rsidR="005358C0" w:rsidRPr="005358C0">
        <w:rPr>
          <w:b/>
        </w:rPr>
        <w:t>О внесении изменений в постановление Региональной            энергетической комиссии Кузбасса от 18.12.2020 № 728 «Об установлении льготных тарифов на коммунальные услуги, оказываемые на территории Краснобродского городского округа на 2021 год»»</w:t>
      </w:r>
    </w:p>
    <w:p w14:paraId="0C3656CF" w14:textId="77777777" w:rsidR="00594687" w:rsidRDefault="00594687" w:rsidP="00594687">
      <w:pPr>
        <w:ind w:firstLine="709"/>
        <w:jc w:val="both"/>
        <w:rPr>
          <w:b/>
        </w:rPr>
      </w:pPr>
    </w:p>
    <w:p w14:paraId="4FD0EECB" w14:textId="77777777" w:rsidR="00A849F7" w:rsidRPr="00A849F7" w:rsidRDefault="00A849F7" w:rsidP="00A849F7">
      <w:pPr>
        <w:ind w:firstLine="709"/>
        <w:jc w:val="both"/>
        <w:rPr>
          <w:bCs/>
        </w:rPr>
      </w:pPr>
      <w:r w:rsidRPr="00A849F7">
        <w:rPr>
          <w:bCs/>
        </w:rPr>
        <w:t>Докладчик</w:t>
      </w:r>
      <w:r>
        <w:rPr>
          <w:b/>
        </w:rPr>
        <w:t xml:space="preserve"> Чоботар Н.В. </w:t>
      </w:r>
      <w:r w:rsidRPr="00A849F7">
        <w:rPr>
          <w:bCs/>
        </w:rPr>
        <w:t>пояснила:</w:t>
      </w:r>
    </w:p>
    <w:p w14:paraId="1D65B957" w14:textId="77777777" w:rsidR="00A849F7" w:rsidRDefault="00A849F7" w:rsidP="00A849F7">
      <w:pPr>
        <w:ind w:firstLine="709"/>
        <w:jc w:val="both"/>
        <w:rPr>
          <w:b/>
        </w:rPr>
      </w:pPr>
    </w:p>
    <w:p w14:paraId="3D65EB36" w14:textId="50295472" w:rsidR="00A849F7" w:rsidRPr="00A849F7" w:rsidRDefault="00A849F7" w:rsidP="00A849F7">
      <w:pPr>
        <w:tabs>
          <w:tab w:val="left" w:pos="284"/>
        </w:tabs>
        <w:ind w:firstLine="709"/>
        <w:jc w:val="both"/>
      </w:pPr>
      <w:r w:rsidRPr="00A849F7">
        <w:t xml:space="preserve">В связи с устранением технической ошибки, вносятся изменения в постановление </w:t>
      </w:r>
      <w:r w:rsidRPr="00A849F7">
        <w:rPr>
          <w:color w:val="000000"/>
          <w:kern w:val="32"/>
        </w:rPr>
        <w:t xml:space="preserve">Региональной энергетической комиссии Кузбасса </w:t>
      </w:r>
      <w:r w:rsidRPr="00A849F7">
        <w:t>от 18.12.2020 № 728 «Об установлении льготных тарифов на коммунальные услуги, оказываемые на территории Краснобродского городского округа на 2021 год»</w:t>
      </w:r>
      <w:r w:rsidRPr="00A849F7">
        <w:rPr>
          <w:bCs/>
        </w:rPr>
        <w:t>.</w:t>
      </w:r>
    </w:p>
    <w:p w14:paraId="3C024A16" w14:textId="648A1DD3" w:rsidR="007B5974" w:rsidRPr="00A849F7" w:rsidRDefault="007B5974" w:rsidP="007B5974">
      <w:pPr>
        <w:tabs>
          <w:tab w:val="left" w:pos="9214"/>
        </w:tabs>
        <w:autoSpaceDE w:val="0"/>
        <w:autoSpaceDN w:val="0"/>
        <w:adjustRightInd w:val="0"/>
        <w:ind w:right="-1" w:firstLine="709"/>
        <w:jc w:val="both"/>
      </w:pPr>
    </w:p>
    <w:p w14:paraId="5B1E5ABB" w14:textId="77777777" w:rsidR="007B5974" w:rsidRDefault="007B5974" w:rsidP="007B5974">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68B8EDA" w14:textId="77777777" w:rsidR="007B5974" w:rsidRDefault="007B5974" w:rsidP="007B5974">
      <w:pPr>
        <w:ind w:firstLine="709"/>
        <w:jc w:val="both"/>
        <w:rPr>
          <w:bCs/>
        </w:rPr>
      </w:pPr>
    </w:p>
    <w:p w14:paraId="22F40FA6" w14:textId="77777777" w:rsidR="007B5974" w:rsidRDefault="007B5974" w:rsidP="007B5974">
      <w:pPr>
        <w:ind w:firstLine="709"/>
        <w:jc w:val="both"/>
        <w:rPr>
          <w:b/>
        </w:rPr>
      </w:pPr>
      <w:r>
        <w:rPr>
          <w:b/>
        </w:rPr>
        <w:t>ПОСТАНОВИЛО</w:t>
      </w:r>
      <w:r w:rsidRPr="00154164">
        <w:rPr>
          <w:b/>
        </w:rPr>
        <w:t>:</w:t>
      </w:r>
    </w:p>
    <w:p w14:paraId="08090D9A" w14:textId="77777777" w:rsidR="007B5974" w:rsidRDefault="007B5974" w:rsidP="007B5974">
      <w:pPr>
        <w:ind w:firstLine="709"/>
        <w:jc w:val="both"/>
        <w:rPr>
          <w:b/>
        </w:rPr>
      </w:pPr>
    </w:p>
    <w:p w14:paraId="5C997E7E" w14:textId="56877B44" w:rsidR="00A849F7" w:rsidRPr="00A849F7" w:rsidRDefault="00A849F7" w:rsidP="00C90803">
      <w:pPr>
        <w:pStyle w:val="afa"/>
        <w:numPr>
          <w:ilvl w:val="0"/>
          <w:numId w:val="10"/>
        </w:numPr>
        <w:ind w:left="0" w:firstLine="709"/>
        <w:jc w:val="both"/>
        <w:rPr>
          <w:bCs/>
        </w:rPr>
      </w:pPr>
      <w:r w:rsidRPr="00A849F7">
        <w:rPr>
          <w:bCs/>
        </w:rPr>
        <w:t>Внести в постановление Региональной энергетической комиссии Кузбасса от 18.12.2020 № 728 «Об установлении льготных тарифов на коммунальные услуги, оказываемые на территории Краснобродского городского округа на 2021 год», следующее изменение:</w:t>
      </w:r>
      <w:bookmarkStart w:id="4" w:name="_Hlk59720044"/>
    </w:p>
    <w:p w14:paraId="07968E5B" w14:textId="77777777" w:rsidR="00A849F7" w:rsidRPr="00A849F7" w:rsidRDefault="00A849F7" w:rsidP="00A849F7">
      <w:pPr>
        <w:pStyle w:val="afa"/>
        <w:ind w:left="0" w:firstLine="709"/>
        <w:jc w:val="both"/>
        <w:rPr>
          <w:bCs/>
        </w:rPr>
      </w:pPr>
      <w:r w:rsidRPr="00A849F7">
        <w:rPr>
          <w:bCs/>
        </w:rPr>
        <w:t>В приложении № 1 пункт 4 дополнить строкой 4.2 следующего содержания:</w:t>
      </w:r>
    </w:p>
    <w:p w14:paraId="35DFDFB9" w14:textId="77777777" w:rsidR="00A849F7" w:rsidRPr="00A849F7" w:rsidRDefault="00A849F7" w:rsidP="00A849F7">
      <w:pPr>
        <w:pStyle w:val="afa"/>
        <w:autoSpaceDE w:val="0"/>
        <w:autoSpaceDN w:val="0"/>
        <w:adjustRightInd w:val="0"/>
        <w:ind w:left="709" w:hanging="709"/>
        <w:jc w:val="both"/>
        <w:rPr>
          <w:bCs/>
        </w:rPr>
      </w:pPr>
      <w:r w:rsidRPr="00A849F7">
        <w:rPr>
          <w:bCs/>
        </w:rPr>
        <w:t>«</w:t>
      </w:r>
    </w:p>
    <w:tbl>
      <w:tblPr>
        <w:tblStyle w:val="afb"/>
        <w:tblW w:w="9368" w:type="dxa"/>
        <w:tblInd w:w="-5" w:type="dxa"/>
        <w:tblLayout w:type="fixed"/>
        <w:tblLook w:val="04A0" w:firstRow="1" w:lastRow="0" w:firstColumn="1" w:lastColumn="0" w:noHBand="0" w:noVBand="1"/>
      </w:tblPr>
      <w:tblGrid>
        <w:gridCol w:w="689"/>
        <w:gridCol w:w="3719"/>
        <w:gridCol w:w="1105"/>
        <w:gridCol w:w="1793"/>
        <w:gridCol w:w="2062"/>
      </w:tblGrid>
      <w:tr w:rsidR="00A849F7" w:rsidRPr="00A849F7" w14:paraId="747FAD85" w14:textId="77777777" w:rsidTr="005358C0">
        <w:trPr>
          <w:trHeight w:val="331"/>
        </w:trPr>
        <w:tc>
          <w:tcPr>
            <w:tcW w:w="689" w:type="dxa"/>
            <w:vMerge w:val="restart"/>
            <w:vAlign w:val="center"/>
          </w:tcPr>
          <w:p w14:paraId="68968B8E" w14:textId="77777777" w:rsidR="00A849F7" w:rsidRPr="00FB6F07" w:rsidRDefault="00A849F7" w:rsidP="00CA7FE6">
            <w:pPr>
              <w:tabs>
                <w:tab w:val="left" w:pos="0"/>
              </w:tabs>
              <w:jc w:val="center"/>
              <w:rPr>
                <w:bCs/>
              </w:rPr>
            </w:pPr>
            <w:r w:rsidRPr="00FB6F07">
              <w:rPr>
                <w:bCs/>
              </w:rPr>
              <w:t>4.</w:t>
            </w:r>
            <w:r>
              <w:rPr>
                <w:bCs/>
              </w:rPr>
              <w:t>2</w:t>
            </w:r>
          </w:p>
        </w:tc>
        <w:tc>
          <w:tcPr>
            <w:tcW w:w="3719" w:type="dxa"/>
            <w:vMerge w:val="restart"/>
          </w:tcPr>
          <w:p w14:paraId="7274AE22" w14:textId="77777777" w:rsidR="00A849F7" w:rsidRPr="00FB6F07" w:rsidRDefault="00A849F7" w:rsidP="00CA7FE6">
            <w:pPr>
              <w:tabs>
                <w:tab w:val="left" w:pos="0"/>
              </w:tabs>
              <w:ind w:right="-120"/>
              <w:rPr>
                <w:bCs/>
              </w:rPr>
            </w:pPr>
            <w:r>
              <w:rPr>
                <w:bCs/>
              </w:rPr>
              <w:t>ООО «Алавеста Групп»,                 ИНН 4205359172</w:t>
            </w:r>
          </w:p>
        </w:tc>
        <w:tc>
          <w:tcPr>
            <w:tcW w:w="4960" w:type="dxa"/>
            <w:gridSpan w:val="3"/>
            <w:vAlign w:val="center"/>
          </w:tcPr>
          <w:p w14:paraId="01494F9B" w14:textId="77777777" w:rsidR="00A849F7" w:rsidRPr="00FB6F07" w:rsidRDefault="00A849F7" w:rsidP="00CA7FE6">
            <w:pPr>
              <w:tabs>
                <w:tab w:val="left" w:pos="0"/>
              </w:tabs>
              <w:jc w:val="center"/>
              <w:rPr>
                <w:bCs/>
              </w:rPr>
            </w:pPr>
            <w:r>
              <w:rPr>
                <w:bCs/>
              </w:rPr>
              <w:t xml:space="preserve">Марка ССР </w:t>
            </w:r>
          </w:p>
        </w:tc>
      </w:tr>
      <w:tr w:rsidR="00A849F7" w:rsidRPr="00A849F7" w14:paraId="2BE614D4" w14:textId="77777777" w:rsidTr="005358C0">
        <w:trPr>
          <w:trHeight w:val="331"/>
        </w:trPr>
        <w:tc>
          <w:tcPr>
            <w:tcW w:w="689" w:type="dxa"/>
            <w:vMerge/>
            <w:vAlign w:val="center"/>
          </w:tcPr>
          <w:p w14:paraId="6130BAB5" w14:textId="77777777" w:rsidR="00A849F7" w:rsidRPr="00FB6F07" w:rsidRDefault="00A849F7" w:rsidP="00CA7FE6">
            <w:pPr>
              <w:tabs>
                <w:tab w:val="left" w:pos="0"/>
              </w:tabs>
              <w:jc w:val="right"/>
              <w:rPr>
                <w:bCs/>
              </w:rPr>
            </w:pPr>
          </w:p>
        </w:tc>
        <w:tc>
          <w:tcPr>
            <w:tcW w:w="3719" w:type="dxa"/>
            <w:vMerge/>
          </w:tcPr>
          <w:p w14:paraId="25778CA5" w14:textId="77777777" w:rsidR="00A849F7" w:rsidRPr="00FB6F07" w:rsidRDefault="00A849F7" w:rsidP="00CA7FE6">
            <w:pPr>
              <w:tabs>
                <w:tab w:val="left" w:pos="0"/>
              </w:tabs>
              <w:ind w:right="-120"/>
              <w:rPr>
                <w:bCs/>
              </w:rPr>
            </w:pPr>
          </w:p>
        </w:tc>
        <w:tc>
          <w:tcPr>
            <w:tcW w:w="1105" w:type="dxa"/>
            <w:vAlign w:val="center"/>
          </w:tcPr>
          <w:p w14:paraId="765B5614" w14:textId="77777777" w:rsidR="00A849F7" w:rsidRPr="00FB6F07" w:rsidRDefault="00A849F7" w:rsidP="00CA7FE6">
            <w:pPr>
              <w:tabs>
                <w:tab w:val="left" w:pos="0"/>
              </w:tabs>
              <w:jc w:val="center"/>
              <w:rPr>
                <w:bCs/>
              </w:rPr>
            </w:pPr>
            <w:r w:rsidRPr="00FB6F07">
              <w:rPr>
                <w:bCs/>
              </w:rPr>
              <w:t xml:space="preserve">руб/тн </w:t>
            </w:r>
          </w:p>
        </w:tc>
        <w:tc>
          <w:tcPr>
            <w:tcW w:w="1793" w:type="dxa"/>
            <w:vAlign w:val="center"/>
          </w:tcPr>
          <w:p w14:paraId="290229B0" w14:textId="77777777" w:rsidR="00A849F7" w:rsidRPr="00FB6F07" w:rsidRDefault="00A849F7" w:rsidP="00CA7FE6">
            <w:pPr>
              <w:tabs>
                <w:tab w:val="left" w:pos="0"/>
              </w:tabs>
              <w:jc w:val="center"/>
              <w:rPr>
                <w:bCs/>
              </w:rPr>
            </w:pPr>
            <w:r w:rsidRPr="00FB6F07">
              <w:rPr>
                <w:bCs/>
              </w:rPr>
              <w:t>1</w:t>
            </w:r>
            <w:r>
              <w:rPr>
                <w:bCs/>
              </w:rPr>
              <w:t>162,92</w:t>
            </w:r>
          </w:p>
        </w:tc>
        <w:tc>
          <w:tcPr>
            <w:tcW w:w="2061" w:type="dxa"/>
            <w:vAlign w:val="center"/>
          </w:tcPr>
          <w:p w14:paraId="5306187B" w14:textId="77777777" w:rsidR="00A849F7" w:rsidRPr="00FB6F07" w:rsidRDefault="00A849F7" w:rsidP="00CA7FE6">
            <w:pPr>
              <w:tabs>
                <w:tab w:val="left" w:pos="0"/>
              </w:tabs>
              <w:jc w:val="center"/>
              <w:rPr>
                <w:bCs/>
              </w:rPr>
            </w:pPr>
            <w:r>
              <w:rPr>
                <w:bCs/>
              </w:rPr>
              <w:t>1225,00</w:t>
            </w:r>
          </w:p>
        </w:tc>
      </w:tr>
    </w:tbl>
    <w:p w14:paraId="34B9E34E" w14:textId="77777777" w:rsidR="00A849F7" w:rsidRPr="00A849F7" w:rsidRDefault="00A849F7" w:rsidP="00A849F7">
      <w:pPr>
        <w:pStyle w:val="afa"/>
        <w:autoSpaceDE w:val="0"/>
        <w:autoSpaceDN w:val="0"/>
        <w:adjustRightInd w:val="0"/>
        <w:ind w:left="1571"/>
        <w:jc w:val="right"/>
        <w:rPr>
          <w:bCs/>
        </w:rPr>
      </w:pPr>
      <w:bookmarkStart w:id="5" w:name="_Hlk59720510"/>
      <w:bookmarkEnd w:id="4"/>
      <w:r w:rsidRPr="00A849F7">
        <w:rPr>
          <w:bCs/>
        </w:rPr>
        <w:t>».</w:t>
      </w:r>
    </w:p>
    <w:bookmarkEnd w:id="5"/>
    <w:p w14:paraId="792C2BF4" w14:textId="77777777" w:rsidR="007B5974" w:rsidRPr="003A7D9E" w:rsidRDefault="007B5974" w:rsidP="007B5974">
      <w:pPr>
        <w:ind w:firstLine="709"/>
        <w:jc w:val="both"/>
        <w:rPr>
          <w:bCs/>
        </w:rPr>
      </w:pPr>
    </w:p>
    <w:p w14:paraId="69623BC4" w14:textId="77777777" w:rsidR="005358C0" w:rsidRDefault="007B5974" w:rsidP="005358C0">
      <w:pPr>
        <w:ind w:firstLine="709"/>
        <w:jc w:val="both"/>
        <w:rPr>
          <w:b/>
        </w:rPr>
      </w:pPr>
      <w:r w:rsidRPr="00A849F7">
        <w:rPr>
          <w:b/>
        </w:rPr>
        <w:t>Голосовали «ЗА» – единогласно.</w:t>
      </w:r>
    </w:p>
    <w:p w14:paraId="0BEE4198" w14:textId="77777777" w:rsidR="005358C0" w:rsidRDefault="005358C0" w:rsidP="005358C0">
      <w:pPr>
        <w:ind w:firstLine="709"/>
        <w:jc w:val="both"/>
        <w:rPr>
          <w:b/>
        </w:rPr>
      </w:pPr>
    </w:p>
    <w:p w14:paraId="2C044088" w14:textId="11059195" w:rsidR="007B5974" w:rsidRPr="00594687" w:rsidRDefault="00851B87" w:rsidP="005358C0">
      <w:pPr>
        <w:ind w:firstLine="709"/>
        <w:jc w:val="both"/>
        <w:rPr>
          <w:b/>
        </w:rPr>
      </w:pPr>
      <w:r w:rsidRPr="005358C0">
        <w:rPr>
          <w:bCs/>
        </w:rPr>
        <w:t>Вопрос 6.</w:t>
      </w:r>
      <w:r w:rsidRPr="005358C0">
        <w:rPr>
          <w:b/>
        </w:rPr>
        <w:t xml:space="preserve"> </w:t>
      </w:r>
      <w:r w:rsidR="00282A5D" w:rsidRPr="005358C0">
        <w:rPr>
          <w:b/>
        </w:rPr>
        <w:t>«</w:t>
      </w:r>
      <w:r w:rsidR="005358C0" w:rsidRPr="005358C0">
        <w:rPr>
          <w:b/>
        </w:rPr>
        <w:t>О внесении изменений в постановление Региональной            энергетической комиссии Кузбасса от 18.12.2020 № 725 «Об установлении льготных тарифов на коммунальные услуги, оказываемые на территории Калтанского городского округа на 2021 год»</w:t>
      </w:r>
      <w:r w:rsidR="00282A5D" w:rsidRPr="00594687">
        <w:rPr>
          <w:b/>
        </w:rPr>
        <w:t>»</w:t>
      </w:r>
    </w:p>
    <w:p w14:paraId="035E13E9" w14:textId="4B2E70E4" w:rsidR="00282A5D" w:rsidRPr="00594687" w:rsidRDefault="00282A5D" w:rsidP="007B5974">
      <w:pPr>
        <w:ind w:firstLine="708"/>
        <w:jc w:val="both"/>
        <w:rPr>
          <w:b/>
          <w:color w:val="FF0000"/>
        </w:rPr>
      </w:pPr>
    </w:p>
    <w:p w14:paraId="517065B3" w14:textId="30DF585B" w:rsidR="005358C0" w:rsidRDefault="005358C0" w:rsidP="005358C0">
      <w:pPr>
        <w:ind w:firstLine="709"/>
        <w:jc w:val="both"/>
        <w:rPr>
          <w:bCs/>
        </w:rPr>
      </w:pPr>
      <w:r w:rsidRPr="00A849F7">
        <w:rPr>
          <w:bCs/>
        </w:rPr>
        <w:t>Докладчик</w:t>
      </w:r>
      <w:r>
        <w:rPr>
          <w:b/>
        </w:rPr>
        <w:t xml:space="preserve"> Чоботар Н.В. </w:t>
      </w:r>
      <w:r w:rsidRPr="00A849F7">
        <w:rPr>
          <w:bCs/>
        </w:rPr>
        <w:t>пояснила:</w:t>
      </w:r>
    </w:p>
    <w:p w14:paraId="034D5728" w14:textId="49154092" w:rsidR="005358C0" w:rsidRDefault="005358C0" w:rsidP="005358C0">
      <w:pPr>
        <w:ind w:firstLine="709"/>
        <w:jc w:val="both"/>
        <w:rPr>
          <w:bCs/>
        </w:rPr>
      </w:pPr>
    </w:p>
    <w:p w14:paraId="1CDA69CF" w14:textId="73C3A186" w:rsidR="005358C0" w:rsidRPr="005358C0" w:rsidRDefault="005358C0" w:rsidP="005358C0">
      <w:pPr>
        <w:tabs>
          <w:tab w:val="left" w:pos="284"/>
        </w:tabs>
        <w:ind w:firstLine="709"/>
        <w:jc w:val="both"/>
      </w:pPr>
      <w:r w:rsidRPr="005358C0">
        <w:t xml:space="preserve">В связи с устранением технической ошибки, вносятся изменения в постановление </w:t>
      </w:r>
      <w:r w:rsidRPr="005358C0">
        <w:rPr>
          <w:color w:val="000000"/>
          <w:kern w:val="32"/>
        </w:rPr>
        <w:t xml:space="preserve">Региональной энергетической комиссии Кузбасса </w:t>
      </w:r>
      <w:r w:rsidRPr="005358C0">
        <w:t>от 18.12.2020 № 725 «Об установлении льготных тарифов на коммунальные услуги, оказываемые на территории Калтанского городского округа на 2021 год»</w:t>
      </w:r>
      <w:r w:rsidRPr="005358C0">
        <w:rPr>
          <w:bCs/>
        </w:rPr>
        <w:t>.</w:t>
      </w:r>
    </w:p>
    <w:p w14:paraId="4F5AECDE" w14:textId="77777777" w:rsidR="005358C0" w:rsidRPr="00A849F7" w:rsidRDefault="005358C0" w:rsidP="005358C0">
      <w:pPr>
        <w:ind w:firstLine="709"/>
        <w:jc w:val="both"/>
        <w:rPr>
          <w:bCs/>
        </w:rPr>
      </w:pPr>
    </w:p>
    <w:p w14:paraId="245F2032" w14:textId="77777777" w:rsidR="002311D7" w:rsidRDefault="002311D7" w:rsidP="002311D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062D48F" w14:textId="77777777" w:rsidR="002311D7" w:rsidRDefault="002311D7" w:rsidP="002311D7">
      <w:pPr>
        <w:ind w:firstLine="709"/>
        <w:jc w:val="both"/>
        <w:rPr>
          <w:bCs/>
        </w:rPr>
      </w:pPr>
    </w:p>
    <w:p w14:paraId="1A816D35" w14:textId="77777777" w:rsidR="002311D7" w:rsidRDefault="002311D7" w:rsidP="002311D7">
      <w:pPr>
        <w:ind w:firstLine="709"/>
        <w:jc w:val="both"/>
        <w:rPr>
          <w:b/>
        </w:rPr>
      </w:pPr>
      <w:r>
        <w:rPr>
          <w:b/>
        </w:rPr>
        <w:t>ПОСТАНОВИЛО</w:t>
      </w:r>
      <w:r w:rsidRPr="00154164">
        <w:rPr>
          <w:b/>
        </w:rPr>
        <w:t>:</w:t>
      </w:r>
    </w:p>
    <w:p w14:paraId="72475C73" w14:textId="33189674" w:rsidR="002311D7" w:rsidRDefault="002311D7" w:rsidP="002311D7">
      <w:pPr>
        <w:ind w:firstLine="709"/>
        <w:jc w:val="both"/>
        <w:rPr>
          <w:b/>
        </w:rPr>
      </w:pPr>
    </w:p>
    <w:p w14:paraId="25B51742" w14:textId="4889B0F7" w:rsidR="005358C0" w:rsidRPr="005358C0" w:rsidRDefault="005358C0" w:rsidP="00C90803">
      <w:pPr>
        <w:pStyle w:val="afa"/>
        <w:numPr>
          <w:ilvl w:val="0"/>
          <w:numId w:val="12"/>
        </w:numPr>
        <w:ind w:left="0" w:firstLine="709"/>
        <w:jc w:val="both"/>
        <w:rPr>
          <w:bCs/>
        </w:rPr>
      </w:pPr>
      <w:r w:rsidRPr="005358C0">
        <w:rPr>
          <w:bCs/>
        </w:rPr>
        <w:t>Внести в постановление Региональной энергетической комиссии Кузбасса от 18.12.2020 № 725 «Об установлении льготных тарифов на коммунальные услуги, оказываемые на территории Калтанского городского округа на 2021 год», следующие изменения:</w:t>
      </w:r>
    </w:p>
    <w:p w14:paraId="2F4A039D" w14:textId="77777777" w:rsidR="005358C0" w:rsidRPr="005358C0" w:rsidRDefault="005358C0" w:rsidP="005358C0">
      <w:pPr>
        <w:pStyle w:val="afa"/>
        <w:tabs>
          <w:tab w:val="left" w:pos="709"/>
        </w:tabs>
        <w:ind w:left="0" w:firstLine="709"/>
        <w:jc w:val="both"/>
        <w:rPr>
          <w:bCs/>
        </w:rPr>
      </w:pPr>
      <w:r w:rsidRPr="005358C0">
        <w:rPr>
          <w:bCs/>
        </w:rPr>
        <w:t>1.1. Подпункт 2.1 пункта 2 после слов «Холодного водоснабжения» дополнить словами «, горячего водоснабжения и центрального отопления».</w:t>
      </w:r>
    </w:p>
    <w:p w14:paraId="45796032" w14:textId="77777777" w:rsidR="005358C0" w:rsidRPr="005358C0" w:rsidRDefault="005358C0" w:rsidP="005358C0">
      <w:pPr>
        <w:pStyle w:val="afa"/>
        <w:tabs>
          <w:tab w:val="left" w:pos="851"/>
        </w:tabs>
        <w:autoSpaceDE w:val="0"/>
        <w:autoSpaceDN w:val="0"/>
        <w:adjustRightInd w:val="0"/>
        <w:ind w:left="709"/>
        <w:jc w:val="both"/>
        <w:rPr>
          <w:bCs/>
        </w:rPr>
      </w:pPr>
      <w:r w:rsidRPr="005358C0">
        <w:rPr>
          <w:bCs/>
        </w:rPr>
        <w:lastRenderedPageBreak/>
        <w:t>1.2. В строке 4.1 приложения № 1:</w:t>
      </w:r>
    </w:p>
    <w:p w14:paraId="5C6C46EA" w14:textId="77777777" w:rsidR="005358C0" w:rsidRPr="005358C0" w:rsidRDefault="005358C0" w:rsidP="00C90803">
      <w:pPr>
        <w:pStyle w:val="afa"/>
        <w:numPr>
          <w:ilvl w:val="2"/>
          <w:numId w:val="11"/>
        </w:numPr>
        <w:tabs>
          <w:tab w:val="left" w:pos="851"/>
        </w:tabs>
        <w:autoSpaceDE w:val="0"/>
        <w:autoSpaceDN w:val="0"/>
        <w:adjustRightInd w:val="0"/>
        <w:jc w:val="both"/>
        <w:rPr>
          <w:bCs/>
        </w:rPr>
      </w:pPr>
      <w:r w:rsidRPr="005358C0">
        <w:rPr>
          <w:bCs/>
        </w:rPr>
        <w:t>В столбце 4 цифры «1037,00» заменить цифрами «996,00».</w:t>
      </w:r>
    </w:p>
    <w:p w14:paraId="40E9564D" w14:textId="77777777" w:rsidR="005358C0" w:rsidRPr="005358C0" w:rsidRDefault="005358C0" w:rsidP="00C90803">
      <w:pPr>
        <w:pStyle w:val="afa"/>
        <w:numPr>
          <w:ilvl w:val="2"/>
          <w:numId w:val="11"/>
        </w:numPr>
        <w:tabs>
          <w:tab w:val="left" w:pos="851"/>
        </w:tabs>
        <w:autoSpaceDE w:val="0"/>
        <w:autoSpaceDN w:val="0"/>
        <w:adjustRightInd w:val="0"/>
        <w:jc w:val="both"/>
        <w:rPr>
          <w:bCs/>
        </w:rPr>
      </w:pPr>
      <w:r w:rsidRPr="005358C0">
        <w:rPr>
          <w:bCs/>
        </w:rPr>
        <w:t>В столбце 5 цифры «1086,78» заменить цифрами «1043,81».</w:t>
      </w:r>
    </w:p>
    <w:p w14:paraId="5150B4E2" w14:textId="77777777" w:rsidR="005358C0" w:rsidRDefault="005358C0" w:rsidP="002311D7">
      <w:pPr>
        <w:ind w:firstLine="709"/>
        <w:jc w:val="both"/>
        <w:rPr>
          <w:b/>
        </w:rPr>
      </w:pPr>
    </w:p>
    <w:p w14:paraId="2724FB63" w14:textId="50CCDECE" w:rsidR="002311D7" w:rsidRDefault="002311D7" w:rsidP="002311D7">
      <w:pPr>
        <w:ind w:firstLine="709"/>
        <w:jc w:val="both"/>
        <w:rPr>
          <w:b/>
        </w:rPr>
      </w:pPr>
      <w:r w:rsidRPr="00312424">
        <w:rPr>
          <w:b/>
        </w:rPr>
        <w:t>Голосовали «ЗА» –</w:t>
      </w:r>
      <w:r>
        <w:rPr>
          <w:b/>
        </w:rPr>
        <w:t xml:space="preserve"> единогласно.</w:t>
      </w:r>
    </w:p>
    <w:p w14:paraId="5E8C5682" w14:textId="6556DE20" w:rsidR="002311D7" w:rsidRDefault="002311D7" w:rsidP="002311D7">
      <w:pPr>
        <w:ind w:firstLine="709"/>
        <w:jc w:val="both"/>
        <w:rPr>
          <w:b/>
        </w:rPr>
      </w:pPr>
    </w:p>
    <w:p w14:paraId="5BDAF214" w14:textId="2140B573" w:rsidR="008B7884" w:rsidRDefault="005358C0" w:rsidP="005358C0">
      <w:pPr>
        <w:ind w:firstLine="709"/>
        <w:jc w:val="both"/>
        <w:rPr>
          <w:b/>
        </w:rPr>
      </w:pPr>
      <w:r w:rsidRPr="005358C0">
        <w:rPr>
          <w:bCs/>
        </w:rPr>
        <w:t xml:space="preserve">Вопрос 7 </w:t>
      </w:r>
      <w:r w:rsidRPr="005358C0">
        <w:rPr>
          <w:b/>
        </w:rPr>
        <w:t xml:space="preserve">«О внесении изменений в постановление Региональной            энергетической комиссии Кузбасса от </w:t>
      </w:r>
      <w:bookmarkStart w:id="6" w:name="_Hlk59784615"/>
      <w:r w:rsidRPr="005358C0">
        <w:rPr>
          <w:b/>
        </w:rPr>
        <w:t>20.12.2020 № 773 «Об установлении льготных тарифов на коммунальные услуги, оказываемые на территории Ленинск-Кузнецкого городского округа на 2021 год</w:t>
      </w:r>
      <w:bookmarkEnd w:id="6"/>
      <w:r w:rsidRPr="005358C0">
        <w:rPr>
          <w:b/>
        </w:rPr>
        <w:t>»»</w:t>
      </w:r>
    </w:p>
    <w:p w14:paraId="4ED531E6" w14:textId="63E81480" w:rsidR="005358C0" w:rsidRDefault="005358C0" w:rsidP="005358C0">
      <w:pPr>
        <w:ind w:firstLine="709"/>
        <w:jc w:val="both"/>
        <w:rPr>
          <w:b/>
        </w:rPr>
      </w:pPr>
    </w:p>
    <w:p w14:paraId="6F91619B" w14:textId="77777777" w:rsidR="005358C0" w:rsidRDefault="005358C0" w:rsidP="005358C0">
      <w:pPr>
        <w:ind w:firstLine="709"/>
        <w:jc w:val="both"/>
        <w:rPr>
          <w:bCs/>
        </w:rPr>
      </w:pPr>
      <w:r w:rsidRPr="00A849F7">
        <w:rPr>
          <w:bCs/>
        </w:rPr>
        <w:t>Докладчик</w:t>
      </w:r>
      <w:r>
        <w:rPr>
          <w:b/>
        </w:rPr>
        <w:t xml:space="preserve"> Чоботар Н.В. </w:t>
      </w:r>
      <w:r w:rsidRPr="00A849F7">
        <w:rPr>
          <w:bCs/>
        </w:rPr>
        <w:t>пояснила:</w:t>
      </w:r>
    </w:p>
    <w:p w14:paraId="59676B6F" w14:textId="4A7DC4DC" w:rsidR="005358C0" w:rsidRDefault="005358C0" w:rsidP="005358C0">
      <w:pPr>
        <w:ind w:firstLine="709"/>
        <w:jc w:val="both"/>
        <w:rPr>
          <w:b/>
        </w:rPr>
      </w:pPr>
    </w:p>
    <w:p w14:paraId="6A57C592" w14:textId="378DA8D9" w:rsidR="005358C0" w:rsidRPr="005358C0" w:rsidRDefault="005358C0" w:rsidP="005358C0">
      <w:pPr>
        <w:tabs>
          <w:tab w:val="left" w:pos="284"/>
        </w:tabs>
        <w:ind w:firstLine="709"/>
        <w:jc w:val="both"/>
        <w:rPr>
          <w:bCs/>
        </w:rPr>
      </w:pPr>
      <w:r w:rsidRPr="005358C0">
        <w:rPr>
          <w:bCs/>
        </w:rPr>
        <w:t>В связи с устранением технической ошибки, вносятся изменения в постановление Региональной энергетической комиссии Кузбасса от 20.12.2020 № 773 «Об установлении льготных тарифов на коммунальные услуги, оказываемые на территории Ленинск-Кузнецкого городского округа на 2021 год».</w:t>
      </w:r>
    </w:p>
    <w:p w14:paraId="55F5FBB8" w14:textId="2C9E83D6" w:rsidR="005358C0" w:rsidRDefault="005358C0" w:rsidP="005358C0">
      <w:pPr>
        <w:ind w:firstLine="709"/>
        <w:jc w:val="both"/>
        <w:rPr>
          <w:b/>
        </w:rPr>
      </w:pPr>
    </w:p>
    <w:p w14:paraId="70269DD5" w14:textId="77777777" w:rsidR="005358C0" w:rsidRDefault="005358C0" w:rsidP="005358C0">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1481EF44" w14:textId="77777777" w:rsidR="005358C0" w:rsidRDefault="005358C0" w:rsidP="005358C0">
      <w:pPr>
        <w:ind w:firstLine="709"/>
        <w:jc w:val="both"/>
        <w:rPr>
          <w:bCs/>
        </w:rPr>
      </w:pPr>
    </w:p>
    <w:p w14:paraId="5AB8BE6D" w14:textId="77777777" w:rsidR="005358C0" w:rsidRDefault="005358C0" w:rsidP="005358C0">
      <w:pPr>
        <w:ind w:firstLine="709"/>
        <w:jc w:val="both"/>
        <w:rPr>
          <w:b/>
        </w:rPr>
      </w:pPr>
      <w:r>
        <w:rPr>
          <w:b/>
        </w:rPr>
        <w:t>ПОСТАНОВИЛО</w:t>
      </w:r>
      <w:r w:rsidRPr="00154164">
        <w:rPr>
          <w:b/>
        </w:rPr>
        <w:t>:</w:t>
      </w:r>
    </w:p>
    <w:p w14:paraId="2B58379C" w14:textId="77777777" w:rsidR="005358C0" w:rsidRDefault="005358C0" w:rsidP="005358C0">
      <w:pPr>
        <w:ind w:firstLine="709"/>
        <w:jc w:val="both"/>
        <w:rPr>
          <w:b/>
        </w:rPr>
      </w:pPr>
    </w:p>
    <w:p w14:paraId="0B000A03" w14:textId="7C6E379B" w:rsidR="005358C0" w:rsidRPr="005358C0" w:rsidRDefault="005358C0" w:rsidP="005358C0">
      <w:pPr>
        <w:ind w:firstLine="709"/>
        <w:jc w:val="both"/>
        <w:rPr>
          <w:b/>
        </w:rPr>
      </w:pPr>
      <w:r w:rsidRPr="005358C0">
        <w:rPr>
          <w:bCs/>
        </w:rPr>
        <w:t>Внести в постановление Региональной энергетической комиссии Кузбасса от 20.12.2020 № 773 «Об установлении льготных тарифов на коммунальные услуги, оказываемые на территории Ленинск-Кузнецкого городского округа на 2021 год», следующее изменение:</w:t>
      </w:r>
    </w:p>
    <w:p w14:paraId="1B8CD72E" w14:textId="77777777" w:rsidR="005358C0" w:rsidRPr="005358C0" w:rsidRDefault="005358C0" w:rsidP="005358C0">
      <w:pPr>
        <w:pStyle w:val="afa"/>
        <w:ind w:left="0" w:firstLine="426"/>
        <w:jc w:val="both"/>
        <w:rPr>
          <w:bCs/>
        </w:rPr>
      </w:pPr>
      <w:r w:rsidRPr="005358C0">
        <w:rPr>
          <w:bCs/>
        </w:rPr>
        <w:t>В приложении № 1 пункт 5 дополнить строкой 5.2 следующего содержания:</w:t>
      </w:r>
    </w:p>
    <w:p w14:paraId="0527BB22" w14:textId="77777777" w:rsidR="005358C0" w:rsidRPr="005358C0" w:rsidRDefault="005358C0" w:rsidP="005358C0">
      <w:pPr>
        <w:pStyle w:val="afa"/>
        <w:autoSpaceDE w:val="0"/>
        <w:autoSpaceDN w:val="0"/>
        <w:adjustRightInd w:val="0"/>
        <w:ind w:left="709" w:hanging="709"/>
        <w:jc w:val="both"/>
        <w:rPr>
          <w:bCs/>
        </w:rPr>
      </w:pPr>
      <w:r w:rsidRPr="005358C0">
        <w:rPr>
          <w:bCs/>
        </w:rPr>
        <w:t>«</w:t>
      </w:r>
    </w:p>
    <w:tbl>
      <w:tblPr>
        <w:tblStyle w:val="afb"/>
        <w:tblW w:w="9639" w:type="dxa"/>
        <w:tblInd w:w="-5" w:type="dxa"/>
        <w:tblLayout w:type="fixed"/>
        <w:tblLook w:val="04A0" w:firstRow="1" w:lastRow="0" w:firstColumn="1" w:lastColumn="0" w:noHBand="0" w:noVBand="1"/>
      </w:tblPr>
      <w:tblGrid>
        <w:gridCol w:w="709"/>
        <w:gridCol w:w="3827"/>
        <w:gridCol w:w="1137"/>
        <w:gridCol w:w="1845"/>
        <w:gridCol w:w="2121"/>
      </w:tblGrid>
      <w:tr w:rsidR="005358C0" w:rsidRPr="005358C0" w14:paraId="0B6F1627" w14:textId="77777777" w:rsidTr="00CA7FE6">
        <w:trPr>
          <w:trHeight w:val="324"/>
        </w:trPr>
        <w:tc>
          <w:tcPr>
            <w:tcW w:w="709" w:type="dxa"/>
            <w:vMerge w:val="restart"/>
            <w:vAlign w:val="center"/>
          </w:tcPr>
          <w:p w14:paraId="6042BC66" w14:textId="77777777" w:rsidR="005358C0" w:rsidRPr="00FB6F07" w:rsidRDefault="005358C0" w:rsidP="00CA7FE6">
            <w:pPr>
              <w:tabs>
                <w:tab w:val="left" w:pos="0"/>
              </w:tabs>
              <w:jc w:val="center"/>
              <w:rPr>
                <w:bCs/>
              </w:rPr>
            </w:pPr>
            <w:r>
              <w:rPr>
                <w:bCs/>
              </w:rPr>
              <w:t>5</w:t>
            </w:r>
            <w:r w:rsidRPr="00FB6F07">
              <w:rPr>
                <w:bCs/>
              </w:rPr>
              <w:t>.</w:t>
            </w:r>
            <w:r>
              <w:rPr>
                <w:bCs/>
              </w:rPr>
              <w:t>2</w:t>
            </w:r>
          </w:p>
        </w:tc>
        <w:tc>
          <w:tcPr>
            <w:tcW w:w="3827" w:type="dxa"/>
            <w:vMerge w:val="restart"/>
          </w:tcPr>
          <w:p w14:paraId="7B4285F8" w14:textId="77777777" w:rsidR="005358C0" w:rsidRPr="00FB6F07" w:rsidRDefault="005358C0" w:rsidP="00CA7FE6">
            <w:pPr>
              <w:tabs>
                <w:tab w:val="left" w:pos="0"/>
              </w:tabs>
              <w:ind w:right="-120"/>
              <w:rPr>
                <w:bCs/>
              </w:rPr>
            </w:pPr>
            <w:r>
              <w:rPr>
                <w:bCs/>
              </w:rPr>
              <w:t>ООО «Алавеста Групп»,                 ИНН 4205359172</w:t>
            </w:r>
          </w:p>
        </w:tc>
        <w:tc>
          <w:tcPr>
            <w:tcW w:w="5103" w:type="dxa"/>
            <w:gridSpan w:val="3"/>
            <w:vAlign w:val="center"/>
          </w:tcPr>
          <w:p w14:paraId="421A7108" w14:textId="77777777" w:rsidR="005358C0" w:rsidRPr="00FB6F07" w:rsidRDefault="005358C0" w:rsidP="00CA7FE6">
            <w:pPr>
              <w:tabs>
                <w:tab w:val="left" w:pos="0"/>
              </w:tabs>
              <w:jc w:val="center"/>
              <w:rPr>
                <w:bCs/>
              </w:rPr>
            </w:pPr>
            <w:r>
              <w:rPr>
                <w:bCs/>
              </w:rPr>
              <w:t xml:space="preserve">Марка ДР </w:t>
            </w:r>
          </w:p>
        </w:tc>
      </w:tr>
      <w:tr w:rsidR="005358C0" w:rsidRPr="005358C0" w14:paraId="0EEEB47D" w14:textId="77777777" w:rsidTr="00CA7FE6">
        <w:trPr>
          <w:trHeight w:val="324"/>
        </w:trPr>
        <w:tc>
          <w:tcPr>
            <w:tcW w:w="709" w:type="dxa"/>
            <w:vMerge/>
            <w:vAlign w:val="center"/>
          </w:tcPr>
          <w:p w14:paraId="3FB18C44" w14:textId="77777777" w:rsidR="005358C0" w:rsidRPr="00FB6F07" w:rsidRDefault="005358C0" w:rsidP="00CA7FE6">
            <w:pPr>
              <w:tabs>
                <w:tab w:val="left" w:pos="0"/>
              </w:tabs>
              <w:jc w:val="right"/>
              <w:rPr>
                <w:bCs/>
              </w:rPr>
            </w:pPr>
          </w:p>
        </w:tc>
        <w:tc>
          <w:tcPr>
            <w:tcW w:w="3827" w:type="dxa"/>
            <w:vMerge/>
          </w:tcPr>
          <w:p w14:paraId="195EEC17" w14:textId="77777777" w:rsidR="005358C0" w:rsidRPr="00FB6F07" w:rsidRDefault="005358C0" w:rsidP="00CA7FE6">
            <w:pPr>
              <w:tabs>
                <w:tab w:val="left" w:pos="0"/>
              </w:tabs>
              <w:ind w:right="-120"/>
              <w:rPr>
                <w:bCs/>
              </w:rPr>
            </w:pPr>
          </w:p>
        </w:tc>
        <w:tc>
          <w:tcPr>
            <w:tcW w:w="1137" w:type="dxa"/>
            <w:vAlign w:val="center"/>
          </w:tcPr>
          <w:p w14:paraId="6993EA98" w14:textId="77777777" w:rsidR="005358C0" w:rsidRPr="00FB6F07" w:rsidRDefault="005358C0" w:rsidP="00CA7FE6">
            <w:pPr>
              <w:tabs>
                <w:tab w:val="left" w:pos="0"/>
              </w:tabs>
              <w:jc w:val="center"/>
              <w:rPr>
                <w:bCs/>
              </w:rPr>
            </w:pPr>
            <w:r w:rsidRPr="00FB6F07">
              <w:rPr>
                <w:bCs/>
              </w:rPr>
              <w:t xml:space="preserve">руб/тн </w:t>
            </w:r>
          </w:p>
        </w:tc>
        <w:tc>
          <w:tcPr>
            <w:tcW w:w="1845" w:type="dxa"/>
            <w:vAlign w:val="center"/>
          </w:tcPr>
          <w:p w14:paraId="6A9BCAEB" w14:textId="77777777" w:rsidR="005358C0" w:rsidRPr="00FB6F07" w:rsidRDefault="005358C0" w:rsidP="00CA7FE6">
            <w:pPr>
              <w:tabs>
                <w:tab w:val="left" w:pos="0"/>
              </w:tabs>
              <w:jc w:val="center"/>
              <w:rPr>
                <w:bCs/>
              </w:rPr>
            </w:pPr>
            <w:r w:rsidRPr="00FB6F07">
              <w:rPr>
                <w:bCs/>
              </w:rPr>
              <w:t>1</w:t>
            </w:r>
            <w:r>
              <w:rPr>
                <w:bCs/>
              </w:rPr>
              <w:t>028,47</w:t>
            </w:r>
          </w:p>
        </w:tc>
        <w:tc>
          <w:tcPr>
            <w:tcW w:w="2121" w:type="dxa"/>
            <w:vAlign w:val="center"/>
          </w:tcPr>
          <w:p w14:paraId="75C48351" w14:textId="77777777" w:rsidR="005358C0" w:rsidRPr="00FB6F07" w:rsidRDefault="005358C0" w:rsidP="00CA7FE6">
            <w:pPr>
              <w:tabs>
                <w:tab w:val="left" w:pos="0"/>
              </w:tabs>
              <w:jc w:val="center"/>
              <w:rPr>
                <w:bCs/>
              </w:rPr>
            </w:pPr>
            <w:r>
              <w:rPr>
                <w:bCs/>
              </w:rPr>
              <w:t>990,00</w:t>
            </w:r>
          </w:p>
        </w:tc>
      </w:tr>
    </w:tbl>
    <w:p w14:paraId="768ECED6" w14:textId="77777777" w:rsidR="005358C0" w:rsidRPr="005358C0" w:rsidRDefault="005358C0" w:rsidP="005358C0">
      <w:pPr>
        <w:pStyle w:val="afa"/>
        <w:autoSpaceDE w:val="0"/>
        <w:autoSpaceDN w:val="0"/>
        <w:adjustRightInd w:val="0"/>
        <w:ind w:left="1571"/>
        <w:jc w:val="right"/>
        <w:rPr>
          <w:bCs/>
        </w:rPr>
      </w:pPr>
      <w:r w:rsidRPr="005358C0">
        <w:rPr>
          <w:bCs/>
        </w:rPr>
        <w:t>».</w:t>
      </w:r>
    </w:p>
    <w:p w14:paraId="793A4316" w14:textId="77777777" w:rsidR="005358C0" w:rsidRPr="005358C0" w:rsidRDefault="005358C0" w:rsidP="005358C0">
      <w:pPr>
        <w:ind w:firstLine="709"/>
        <w:jc w:val="both"/>
        <w:rPr>
          <w:bCs/>
        </w:rPr>
      </w:pPr>
    </w:p>
    <w:p w14:paraId="3FD1963F" w14:textId="77777777" w:rsidR="005358C0" w:rsidRDefault="005358C0" w:rsidP="005358C0">
      <w:pPr>
        <w:ind w:firstLine="709"/>
        <w:jc w:val="both"/>
        <w:rPr>
          <w:b/>
        </w:rPr>
      </w:pPr>
      <w:r w:rsidRPr="00312424">
        <w:rPr>
          <w:b/>
        </w:rPr>
        <w:t>Голосовали «ЗА» –</w:t>
      </w:r>
      <w:r>
        <w:rPr>
          <w:b/>
        </w:rPr>
        <w:t xml:space="preserve"> единогласно.</w:t>
      </w:r>
    </w:p>
    <w:p w14:paraId="02621B0F" w14:textId="77777777" w:rsidR="005358C0" w:rsidRDefault="005358C0" w:rsidP="005358C0">
      <w:pPr>
        <w:ind w:firstLine="709"/>
        <w:jc w:val="both"/>
        <w:rPr>
          <w:b/>
        </w:rPr>
      </w:pPr>
    </w:p>
    <w:p w14:paraId="090BBC8B" w14:textId="575ACB77" w:rsidR="005358C0" w:rsidRDefault="005358C0" w:rsidP="005358C0">
      <w:pPr>
        <w:ind w:firstLine="709"/>
        <w:jc w:val="both"/>
        <w:rPr>
          <w:b/>
        </w:rPr>
      </w:pPr>
      <w:r w:rsidRPr="005358C0">
        <w:rPr>
          <w:bCs/>
        </w:rPr>
        <w:t xml:space="preserve">Вопрос 8 </w:t>
      </w:r>
      <w:r>
        <w:rPr>
          <w:b/>
        </w:rPr>
        <w:t>«</w:t>
      </w:r>
      <w:r w:rsidRPr="005358C0">
        <w:rPr>
          <w:b/>
        </w:rPr>
        <w:t>О внесении изменений в постановление Региональной энергетической комиссии Кузбасса от 18.12.2020 № 734 «Об установлении льготных тарифов на коммунальные услуги, оказываемые на территории Осинниковского городского округа на 2021 год»</w:t>
      </w:r>
      <w:r>
        <w:rPr>
          <w:b/>
        </w:rPr>
        <w:t>»</w:t>
      </w:r>
    </w:p>
    <w:p w14:paraId="513C7723" w14:textId="17B34A91" w:rsidR="005358C0" w:rsidRDefault="005358C0" w:rsidP="005358C0">
      <w:pPr>
        <w:ind w:firstLine="709"/>
        <w:jc w:val="both"/>
        <w:rPr>
          <w:b/>
        </w:rPr>
      </w:pPr>
    </w:p>
    <w:p w14:paraId="51347531" w14:textId="77777777" w:rsidR="00593E46" w:rsidRDefault="00593E46" w:rsidP="00593E46">
      <w:pPr>
        <w:ind w:firstLine="709"/>
        <w:jc w:val="both"/>
        <w:rPr>
          <w:bCs/>
        </w:rPr>
      </w:pPr>
      <w:r w:rsidRPr="00A849F7">
        <w:rPr>
          <w:bCs/>
        </w:rPr>
        <w:t>Докладчик</w:t>
      </w:r>
      <w:r>
        <w:rPr>
          <w:b/>
        </w:rPr>
        <w:t xml:space="preserve"> Чоботар Н.В. </w:t>
      </w:r>
      <w:r w:rsidRPr="00A849F7">
        <w:rPr>
          <w:bCs/>
        </w:rPr>
        <w:t>пояснила:</w:t>
      </w:r>
    </w:p>
    <w:p w14:paraId="54404FC7" w14:textId="6480AE11" w:rsidR="005358C0" w:rsidRDefault="005358C0" w:rsidP="005358C0">
      <w:pPr>
        <w:ind w:firstLine="709"/>
        <w:jc w:val="both"/>
        <w:rPr>
          <w:b/>
        </w:rPr>
      </w:pPr>
    </w:p>
    <w:p w14:paraId="50B782D7" w14:textId="74B44288" w:rsidR="00593E46" w:rsidRPr="00593E46" w:rsidRDefault="00593E46" w:rsidP="00593E46">
      <w:pPr>
        <w:tabs>
          <w:tab w:val="left" w:pos="284"/>
        </w:tabs>
        <w:ind w:firstLine="709"/>
        <w:jc w:val="both"/>
      </w:pPr>
      <w:r w:rsidRPr="00593E46">
        <w:t xml:space="preserve">В связи с устранением технической ошибки, вносятся изменения в постановление </w:t>
      </w:r>
      <w:r w:rsidRPr="00593E46">
        <w:rPr>
          <w:color w:val="000000"/>
          <w:kern w:val="32"/>
        </w:rPr>
        <w:t xml:space="preserve">Региональной энергетической комиссии Кузбасса </w:t>
      </w:r>
      <w:r w:rsidRPr="00593E46">
        <w:t>от 18.12.2020 № 734 «Об установлении льготных тарифов на коммунальные услуги, оказываемые на территории Осинниковского городского округа на 2021 год»</w:t>
      </w:r>
      <w:r w:rsidRPr="00593E46">
        <w:rPr>
          <w:bCs/>
        </w:rPr>
        <w:t>.</w:t>
      </w:r>
    </w:p>
    <w:p w14:paraId="37A2B724" w14:textId="42695504" w:rsidR="00593E46" w:rsidRDefault="00593E46" w:rsidP="005358C0">
      <w:pPr>
        <w:ind w:firstLine="709"/>
        <w:jc w:val="both"/>
        <w:rPr>
          <w:b/>
        </w:rPr>
      </w:pPr>
    </w:p>
    <w:p w14:paraId="3BAE2C08" w14:textId="77777777" w:rsidR="00593E46" w:rsidRDefault="00593E46" w:rsidP="00593E46">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3DBEFCC" w14:textId="77777777" w:rsidR="00593E46" w:rsidRDefault="00593E46" w:rsidP="00593E46">
      <w:pPr>
        <w:ind w:firstLine="709"/>
        <w:jc w:val="both"/>
        <w:rPr>
          <w:bCs/>
        </w:rPr>
      </w:pPr>
    </w:p>
    <w:p w14:paraId="478B2420" w14:textId="77777777" w:rsidR="00593E46" w:rsidRDefault="00593E46" w:rsidP="00593E46">
      <w:pPr>
        <w:ind w:firstLine="709"/>
        <w:jc w:val="both"/>
        <w:rPr>
          <w:b/>
        </w:rPr>
      </w:pPr>
      <w:r>
        <w:rPr>
          <w:b/>
        </w:rPr>
        <w:t>ПОСТАНОВИЛО</w:t>
      </w:r>
      <w:r w:rsidRPr="00154164">
        <w:rPr>
          <w:b/>
        </w:rPr>
        <w:t>:</w:t>
      </w:r>
    </w:p>
    <w:p w14:paraId="5DEF4CCC" w14:textId="4F774BCF" w:rsidR="00593E46" w:rsidRDefault="00593E46" w:rsidP="005358C0">
      <w:pPr>
        <w:ind w:firstLine="709"/>
        <w:jc w:val="both"/>
        <w:rPr>
          <w:b/>
        </w:rPr>
      </w:pPr>
    </w:p>
    <w:p w14:paraId="0AEE64B3" w14:textId="77777777" w:rsidR="00593E46" w:rsidRDefault="00593E46" w:rsidP="00593E46">
      <w:pPr>
        <w:ind w:firstLine="709"/>
        <w:jc w:val="both"/>
        <w:rPr>
          <w:b/>
        </w:rPr>
      </w:pPr>
      <w:r w:rsidRPr="00312424">
        <w:rPr>
          <w:b/>
        </w:rPr>
        <w:lastRenderedPageBreak/>
        <w:t>Голосовали «ЗА» –</w:t>
      </w:r>
      <w:r>
        <w:rPr>
          <w:b/>
        </w:rPr>
        <w:t xml:space="preserve"> единогласно.</w:t>
      </w:r>
    </w:p>
    <w:p w14:paraId="08F2C66F" w14:textId="77777777" w:rsidR="00593E46" w:rsidRDefault="00593E46" w:rsidP="00593E46">
      <w:pPr>
        <w:ind w:firstLine="709"/>
        <w:jc w:val="both"/>
        <w:rPr>
          <w:b/>
        </w:rPr>
      </w:pPr>
    </w:p>
    <w:p w14:paraId="04CBE6AF" w14:textId="05F131A9" w:rsidR="00593E46" w:rsidRPr="00593E46" w:rsidRDefault="00593E46" w:rsidP="00593E46">
      <w:pPr>
        <w:ind w:firstLine="709"/>
        <w:jc w:val="both"/>
        <w:rPr>
          <w:b/>
        </w:rPr>
      </w:pPr>
      <w:r w:rsidRPr="00593E46">
        <w:rPr>
          <w:bCs/>
        </w:rPr>
        <w:t xml:space="preserve">Вопрос 9 </w:t>
      </w:r>
      <w:r w:rsidRPr="00593E46">
        <w:rPr>
          <w:b/>
        </w:rPr>
        <w:t>«О внесении изменений в постановление Региональной энергетической комиссии Кузбасса от 20.12.2020 № 769 «Об установлении льготных тарифов на коммунальные услуги, оказываемые на территории Кемеровского городского округа на 2021 год»»</w:t>
      </w:r>
    </w:p>
    <w:p w14:paraId="097531BE" w14:textId="7001F334" w:rsidR="00593E46" w:rsidRDefault="00593E46" w:rsidP="00593E46">
      <w:pPr>
        <w:ind w:firstLine="709"/>
        <w:jc w:val="both"/>
        <w:rPr>
          <w:b/>
        </w:rPr>
      </w:pPr>
    </w:p>
    <w:p w14:paraId="209E89D0" w14:textId="77777777" w:rsidR="00593E46" w:rsidRDefault="00593E46" w:rsidP="00593E46">
      <w:pPr>
        <w:ind w:firstLine="709"/>
        <w:jc w:val="both"/>
        <w:rPr>
          <w:bCs/>
        </w:rPr>
      </w:pPr>
      <w:r w:rsidRPr="00A849F7">
        <w:rPr>
          <w:bCs/>
        </w:rPr>
        <w:t>Докладчик</w:t>
      </w:r>
      <w:r>
        <w:rPr>
          <w:b/>
        </w:rPr>
        <w:t xml:space="preserve"> Чоботар Н.В. </w:t>
      </w:r>
      <w:r w:rsidRPr="00A849F7">
        <w:rPr>
          <w:bCs/>
        </w:rPr>
        <w:t>пояснила:</w:t>
      </w:r>
    </w:p>
    <w:p w14:paraId="15DC000A" w14:textId="7D19A8FB" w:rsidR="00593E46" w:rsidRDefault="00593E46" w:rsidP="00593E46">
      <w:pPr>
        <w:ind w:firstLine="709"/>
        <w:jc w:val="both"/>
        <w:rPr>
          <w:b/>
        </w:rPr>
      </w:pPr>
    </w:p>
    <w:p w14:paraId="21502E78" w14:textId="35D069D3" w:rsidR="00593E46" w:rsidRPr="00593E46" w:rsidRDefault="00593E46" w:rsidP="00593E46">
      <w:pPr>
        <w:tabs>
          <w:tab w:val="left" w:pos="284"/>
        </w:tabs>
        <w:ind w:firstLine="709"/>
        <w:jc w:val="both"/>
      </w:pPr>
      <w:r w:rsidRPr="00593E46">
        <w:t xml:space="preserve">В связи с устранением технических ошибок, установлением льготных тарифов для ООО «НТСК», ИНН 5406993045 (экономически обоснованные тарифы на тепловую энергию, реализуемую ООО «НТСК» на потребительском рынке Кемеровского муниципального округа, Топкинского муниципального округа, Кемеровского городского округа, на 2020-2021 годы установлены постановлением Региональной энергетической комиссии Кузбасса от 25.12.2020 № 814) вносятся изменения в постановление </w:t>
      </w:r>
      <w:r w:rsidRPr="00593E46">
        <w:rPr>
          <w:color w:val="000000"/>
          <w:kern w:val="32"/>
        </w:rPr>
        <w:t xml:space="preserve">Региональной энергетической комиссии Кузбасса </w:t>
      </w:r>
      <w:r w:rsidRPr="00593E46">
        <w:t>от 18.12.2020 № 727 «Об установлении льготных тарифов на коммунальные услуги, оказываемые на территории Кемеровского муниципального округа на 2021 год»</w:t>
      </w:r>
      <w:r w:rsidRPr="00593E46">
        <w:rPr>
          <w:bCs/>
        </w:rPr>
        <w:t>.</w:t>
      </w:r>
    </w:p>
    <w:p w14:paraId="5C749CC5" w14:textId="5A7B5ED2" w:rsidR="00593E46" w:rsidRDefault="00593E46" w:rsidP="00593E46">
      <w:pPr>
        <w:ind w:firstLine="709"/>
        <w:jc w:val="both"/>
        <w:rPr>
          <w:b/>
        </w:rPr>
      </w:pPr>
    </w:p>
    <w:p w14:paraId="53EA2A00" w14:textId="77777777" w:rsidR="00593E46" w:rsidRDefault="00593E46" w:rsidP="00593E46">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95A11CC" w14:textId="77777777" w:rsidR="00593E46" w:rsidRDefault="00593E46" w:rsidP="00593E46">
      <w:pPr>
        <w:ind w:firstLine="709"/>
        <w:jc w:val="both"/>
        <w:rPr>
          <w:bCs/>
        </w:rPr>
      </w:pPr>
    </w:p>
    <w:p w14:paraId="53CC4DF0" w14:textId="77777777" w:rsidR="00CA7FE6" w:rsidRDefault="00593E46" w:rsidP="00CA7FE6">
      <w:pPr>
        <w:ind w:firstLine="709"/>
        <w:jc w:val="both"/>
        <w:rPr>
          <w:b/>
        </w:rPr>
      </w:pPr>
      <w:r>
        <w:rPr>
          <w:b/>
        </w:rPr>
        <w:t>ПОСТАНОВИЛО</w:t>
      </w:r>
      <w:r w:rsidRPr="00154164">
        <w:rPr>
          <w:b/>
        </w:rPr>
        <w:t>:</w:t>
      </w:r>
    </w:p>
    <w:p w14:paraId="4CCC6ED4" w14:textId="77777777" w:rsidR="00CA7FE6" w:rsidRDefault="00CA7FE6" w:rsidP="00CA7FE6">
      <w:pPr>
        <w:ind w:firstLine="709"/>
        <w:jc w:val="both"/>
        <w:rPr>
          <w:b/>
        </w:rPr>
      </w:pPr>
    </w:p>
    <w:p w14:paraId="78234B02" w14:textId="59C499B9" w:rsidR="00593E46" w:rsidRPr="00CA7FE6" w:rsidRDefault="00593E46" w:rsidP="00CA7FE6">
      <w:pPr>
        <w:ind w:firstLine="709"/>
        <w:jc w:val="both"/>
        <w:rPr>
          <w:b/>
        </w:rPr>
      </w:pPr>
      <w:r w:rsidRPr="00593E46">
        <w:t>Внести в постановление Региональной энергетической комиссии Кузбасса от 20.12.2020 № 769 «Об установлении льготных тарифов на коммунальные услуги, оказываемые на территории Кемеровского городского округа на 2021 год», следующие изменения:</w:t>
      </w:r>
    </w:p>
    <w:p w14:paraId="7D0183FC" w14:textId="33AE9D73" w:rsidR="00593E46" w:rsidRPr="00593E46" w:rsidRDefault="00593E46" w:rsidP="00593E46">
      <w:pPr>
        <w:pStyle w:val="afa"/>
        <w:tabs>
          <w:tab w:val="left" w:pos="851"/>
        </w:tabs>
        <w:autoSpaceDE w:val="0"/>
        <w:autoSpaceDN w:val="0"/>
        <w:adjustRightInd w:val="0"/>
        <w:ind w:left="0" w:firstLine="709"/>
        <w:jc w:val="both"/>
      </w:pPr>
      <w:r w:rsidRPr="00593E46">
        <w:t xml:space="preserve">Приложения № 1 - 3 изложить в новой редакции согласно приложению </w:t>
      </w:r>
      <w:r w:rsidR="00CA7FE6">
        <w:t xml:space="preserve">№ 6 </w:t>
      </w:r>
      <w:r w:rsidR="00AC2C53">
        <w:t>–</w:t>
      </w:r>
      <w:r w:rsidR="00CA7FE6">
        <w:t xml:space="preserve"> </w:t>
      </w:r>
      <w:r w:rsidR="00AC2C53">
        <w:t xml:space="preserve">8 </w:t>
      </w:r>
      <w:r w:rsidRPr="00593E46">
        <w:t xml:space="preserve">к настоящему </w:t>
      </w:r>
      <w:r w:rsidR="00CA7FE6">
        <w:t>протоколу</w:t>
      </w:r>
      <w:r w:rsidRPr="00593E46">
        <w:t>.</w:t>
      </w:r>
    </w:p>
    <w:p w14:paraId="782D2CF9" w14:textId="77777777" w:rsidR="00593E46" w:rsidRDefault="00593E46" w:rsidP="00593E46">
      <w:pPr>
        <w:ind w:firstLine="709"/>
        <w:jc w:val="both"/>
        <w:rPr>
          <w:b/>
        </w:rPr>
      </w:pPr>
    </w:p>
    <w:p w14:paraId="46F2C3B4" w14:textId="77777777" w:rsidR="00593E46" w:rsidRDefault="00593E46" w:rsidP="00593E46">
      <w:pPr>
        <w:ind w:firstLine="709"/>
        <w:jc w:val="both"/>
        <w:rPr>
          <w:b/>
        </w:rPr>
      </w:pPr>
      <w:r w:rsidRPr="00312424">
        <w:rPr>
          <w:b/>
        </w:rPr>
        <w:t>Голосовали «ЗА» –</w:t>
      </w:r>
      <w:r>
        <w:rPr>
          <w:b/>
        </w:rPr>
        <w:t xml:space="preserve"> единогласно.</w:t>
      </w:r>
    </w:p>
    <w:p w14:paraId="49F194E6" w14:textId="4CDB122E" w:rsidR="00593E46" w:rsidRDefault="00593E46" w:rsidP="00593E46">
      <w:pPr>
        <w:ind w:firstLine="709"/>
        <w:jc w:val="both"/>
        <w:rPr>
          <w:b/>
        </w:rPr>
      </w:pPr>
    </w:p>
    <w:p w14:paraId="4E1B037A" w14:textId="11D2F3E4" w:rsidR="00593E46" w:rsidRPr="00AC2C53" w:rsidRDefault="00CA7FE6" w:rsidP="00AC2C53">
      <w:pPr>
        <w:ind w:firstLine="709"/>
        <w:jc w:val="both"/>
        <w:rPr>
          <w:b/>
        </w:rPr>
      </w:pPr>
      <w:r w:rsidRPr="00AC2C53">
        <w:rPr>
          <w:bCs/>
        </w:rPr>
        <w:t xml:space="preserve">Вопрос 10 </w:t>
      </w:r>
      <w:r w:rsidRPr="00AC2C53">
        <w:rPr>
          <w:b/>
        </w:rPr>
        <w:t>«</w:t>
      </w:r>
      <w:r w:rsidR="00AC2C53" w:rsidRPr="00AC2C53">
        <w:rPr>
          <w:b/>
        </w:rPr>
        <w:t>О внесении изменения в постановление Региональной энергетической комиссии Кузбасса от 18.12.2020 № 738 «Об установлении льготных тарифов на коммунальные услуги, оказываемые на территории Чебулинского муниципального округа на 2021 год»</w:t>
      </w:r>
      <w:r w:rsidRPr="00AC2C53">
        <w:rPr>
          <w:b/>
        </w:rPr>
        <w:t>»</w:t>
      </w:r>
    </w:p>
    <w:p w14:paraId="51C69240" w14:textId="49E582A8" w:rsidR="00AC2C53" w:rsidRDefault="00AC2C53" w:rsidP="00AC2C53">
      <w:pPr>
        <w:jc w:val="both"/>
        <w:rPr>
          <w:bCs/>
        </w:rPr>
      </w:pPr>
    </w:p>
    <w:p w14:paraId="7D0905BE" w14:textId="77777777" w:rsidR="00AC2C53" w:rsidRDefault="00AC2C53" w:rsidP="00AC2C53">
      <w:pPr>
        <w:ind w:firstLine="709"/>
        <w:jc w:val="both"/>
        <w:rPr>
          <w:bCs/>
        </w:rPr>
      </w:pPr>
      <w:r w:rsidRPr="00A849F7">
        <w:rPr>
          <w:bCs/>
        </w:rPr>
        <w:t>Докладчик</w:t>
      </w:r>
      <w:r>
        <w:rPr>
          <w:b/>
        </w:rPr>
        <w:t xml:space="preserve"> Чоботар Н.В. </w:t>
      </w:r>
      <w:r w:rsidRPr="00A849F7">
        <w:rPr>
          <w:bCs/>
        </w:rPr>
        <w:t>пояснила:</w:t>
      </w:r>
    </w:p>
    <w:p w14:paraId="439E2A4F" w14:textId="06B3A740" w:rsidR="00AC2C53" w:rsidRDefault="00AC2C53" w:rsidP="00AC2C53">
      <w:pPr>
        <w:ind w:firstLine="709"/>
        <w:jc w:val="both"/>
        <w:rPr>
          <w:bCs/>
        </w:rPr>
      </w:pPr>
    </w:p>
    <w:p w14:paraId="7F826612" w14:textId="722FAD40" w:rsidR="00AC2C53" w:rsidRPr="00AC2C53" w:rsidRDefault="00AC2C53" w:rsidP="00AC2C53">
      <w:pPr>
        <w:tabs>
          <w:tab w:val="left" w:pos="284"/>
        </w:tabs>
        <w:ind w:firstLine="709"/>
        <w:jc w:val="both"/>
      </w:pPr>
      <w:r w:rsidRPr="00AC2C53">
        <w:t xml:space="preserve">В связи с устранением технической ошибки, вносятся изменения в постановление </w:t>
      </w:r>
      <w:r w:rsidRPr="00AC2C53">
        <w:rPr>
          <w:color w:val="000000"/>
          <w:kern w:val="32"/>
        </w:rPr>
        <w:t xml:space="preserve">Региональной энергетической комиссии Кузбасса </w:t>
      </w:r>
      <w:r w:rsidRPr="00AC2C53">
        <w:t>от 18.12.2020 № 738 «Об установлении льготных тарифов на коммунальные услуги, оказываемые на территории Чебулинского муниципального округа на 2021 год»</w:t>
      </w:r>
      <w:r w:rsidRPr="00AC2C53">
        <w:rPr>
          <w:bCs/>
        </w:rPr>
        <w:t>.</w:t>
      </w:r>
    </w:p>
    <w:p w14:paraId="3523F653" w14:textId="77777777" w:rsidR="00AC2C53" w:rsidRPr="00AC2C53" w:rsidRDefault="00AC2C53" w:rsidP="00AC2C53">
      <w:pPr>
        <w:ind w:firstLine="709"/>
        <w:jc w:val="both"/>
        <w:rPr>
          <w:bCs/>
        </w:rPr>
      </w:pPr>
    </w:p>
    <w:p w14:paraId="2624A95D" w14:textId="09E57AA1" w:rsidR="00AC2C53" w:rsidRDefault="00AC2C53" w:rsidP="00AC2C53">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7821320" w14:textId="77777777" w:rsidR="00AC2C53" w:rsidRDefault="00AC2C53" w:rsidP="00AC2C53">
      <w:pPr>
        <w:ind w:firstLine="709"/>
        <w:jc w:val="both"/>
        <w:rPr>
          <w:bCs/>
        </w:rPr>
      </w:pPr>
    </w:p>
    <w:p w14:paraId="0EBE50CB" w14:textId="77777777" w:rsidR="00E65BB3" w:rsidRDefault="00AC2C53" w:rsidP="00E65BB3">
      <w:pPr>
        <w:ind w:firstLine="709"/>
        <w:jc w:val="both"/>
        <w:rPr>
          <w:b/>
        </w:rPr>
      </w:pPr>
      <w:r>
        <w:rPr>
          <w:b/>
        </w:rPr>
        <w:t>ПОСТАНОВИЛО</w:t>
      </w:r>
      <w:r w:rsidRPr="00154164">
        <w:rPr>
          <w:b/>
        </w:rPr>
        <w:t>:</w:t>
      </w:r>
    </w:p>
    <w:p w14:paraId="27070D2A" w14:textId="77777777" w:rsidR="00E65BB3" w:rsidRDefault="00E65BB3" w:rsidP="00E65BB3">
      <w:pPr>
        <w:ind w:firstLine="709"/>
        <w:jc w:val="both"/>
        <w:rPr>
          <w:b/>
        </w:rPr>
      </w:pPr>
    </w:p>
    <w:p w14:paraId="4758E182" w14:textId="362E3DD6" w:rsidR="00E65BB3" w:rsidRPr="00E65BB3" w:rsidRDefault="00E65BB3" w:rsidP="00E65BB3">
      <w:pPr>
        <w:ind w:firstLine="709"/>
        <w:jc w:val="both"/>
        <w:rPr>
          <w:b/>
        </w:rPr>
      </w:pPr>
      <w:r w:rsidRPr="00E65BB3">
        <w:rPr>
          <w:bCs/>
          <w:color w:val="000000"/>
          <w:kern w:val="32"/>
        </w:rPr>
        <w:t>Внести в постановление Региональной энергетической комиссии Кузбасса от 18.12.2020 № 738 «</w:t>
      </w:r>
      <w:r w:rsidRPr="00E65BB3">
        <w:rPr>
          <w:bCs/>
          <w:kern w:val="32"/>
        </w:rPr>
        <w:t xml:space="preserve">Об установлении льготных тарифов на коммунальные услуги, </w:t>
      </w:r>
      <w:r w:rsidRPr="00E65BB3">
        <w:rPr>
          <w:bCs/>
          <w:kern w:val="32"/>
        </w:rPr>
        <w:lastRenderedPageBreak/>
        <w:t xml:space="preserve">оказываемые на территории </w:t>
      </w:r>
      <w:r w:rsidRPr="00E65BB3">
        <w:rPr>
          <w:kern w:val="32"/>
        </w:rPr>
        <w:t>Чебулинского муниципального округа на 2021 год» (</w:t>
      </w:r>
      <w:r w:rsidRPr="00E65BB3">
        <w:rPr>
          <w:bCs/>
          <w:kern w:val="32"/>
        </w:rPr>
        <w:t xml:space="preserve">в редакции </w:t>
      </w:r>
      <w:r w:rsidRPr="00E65BB3">
        <w:rPr>
          <w:bCs/>
          <w:color w:val="000000"/>
          <w:kern w:val="32"/>
        </w:rPr>
        <w:t>постановления Региональной энергетической комиссии Кузбасса от 22.12.2020 № 795)</w:t>
      </w:r>
      <w:r w:rsidRPr="00E65BB3">
        <w:rPr>
          <w:kern w:val="32"/>
        </w:rPr>
        <w:t xml:space="preserve">, </w:t>
      </w:r>
      <w:r w:rsidRPr="00E65BB3">
        <w:rPr>
          <w:color w:val="000000"/>
          <w:kern w:val="32"/>
        </w:rPr>
        <w:t>следующее изменение:</w:t>
      </w:r>
    </w:p>
    <w:p w14:paraId="37D01CDB" w14:textId="32323F55" w:rsidR="00E65BB3" w:rsidRPr="00E65BB3" w:rsidRDefault="00E65BB3" w:rsidP="00E65BB3">
      <w:pPr>
        <w:autoSpaceDE w:val="0"/>
        <w:autoSpaceDN w:val="0"/>
        <w:adjustRightInd w:val="0"/>
        <w:ind w:firstLine="708"/>
        <w:jc w:val="both"/>
        <w:rPr>
          <w:bCs/>
          <w:kern w:val="32"/>
        </w:rPr>
      </w:pPr>
      <w:r w:rsidRPr="00E65BB3">
        <w:rPr>
          <w:bCs/>
          <w:kern w:val="32"/>
        </w:rPr>
        <w:t xml:space="preserve">Приложение № 4 изложить в новой редакции согласно приложению </w:t>
      </w:r>
      <w:r>
        <w:rPr>
          <w:bCs/>
          <w:kern w:val="32"/>
        </w:rPr>
        <w:t xml:space="preserve">№ 9 </w:t>
      </w:r>
      <w:r w:rsidRPr="00E65BB3">
        <w:rPr>
          <w:bCs/>
          <w:kern w:val="32"/>
        </w:rPr>
        <w:t xml:space="preserve">к настоящему </w:t>
      </w:r>
      <w:r>
        <w:rPr>
          <w:bCs/>
          <w:kern w:val="32"/>
        </w:rPr>
        <w:t>протоколу</w:t>
      </w:r>
      <w:r w:rsidRPr="00E65BB3">
        <w:rPr>
          <w:bCs/>
          <w:kern w:val="32"/>
        </w:rPr>
        <w:t>.</w:t>
      </w:r>
    </w:p>
    <w:p w14:paraId="7F40045F" w14:textId="77777777" w:rsidR="00AC2C53" w:rsidRPr="00E65BB3" w:rsidRDefault="00AC2C53" w:rsidP="00AC2C53">
      <w:pPr>
        <w:ind w:firstLine="709"/>
        <w:jc w:val="both"/>
        <w:rPr>
          <w:b/>
        </w:rPr>
      </w:pPr>
    </w:p>
    <w:p w14:paraId="2CE0CBE4" w14:textId="77777777" w:rsidR="002857F7" w:rsidRDefault="00AC2C53" w:rsidP="002857F7">
      <w:pPr>
        <w:ind w:firstLine="709"/>
        <w:jc w:val="both"/>
        <w:rPr>
          <w:b/>
        </w:rPr>
      </w:pPr>
      <w:r w:rsidRPr="00312424">
        <w:rPr>
          <w:b/>
        </w:rPr>
        <w:t>Голосовали «ЗА» –</w:t>
      </w:r>
      <w:r>
        <w:rPr>
          <w:b/>
        </w:rPr>
        <w:t xml:space="preserve"> единогласно.</w:t>
      </w:r>
    </w:p>
    <w:p w14:paraId="1A430A8D" w14:textId="77777777" w:rsidR="002857F7" w:rsidRDefault="002857F7" w:rsidP="002857F7">
      <w:pPr>
        <w:ind w:firstLine="709"/>
        <w:jc w:val="both"/>
        <w:rPr>
          <w:b/>
        </w:rPr>
      </w:pPr>
    </w:p>
    <w:p w14:paraId="39BE2B4E" w14:textId="18F877AD" w:rsidR="00AC2C53" w:rsidRPr="002857F7" w:rsidRDefault="00AC2C53" w:rsidP="002857F7">
      <w:pPr>
        <w:ind w:firstLine="709"/>
        <w:jc w:val="both"/>
        <w:rPr>
          <w:b/>
          <w:bCs/>
        </w:rPr>
      </w:pPr>
      <w:r w:rsidRPr="00AC2C53">
        <w:rPr>
          <w:bCs/>
        </w:rPr>
        <w:t>Вопрос 11</w:t>
      </w:r>
      <w:r>
        <w:rPr>
          <w:b/>
        </w:rPr>
        <w:t xml:space="preserve"> «</w:t>
      </w:r>
      <w:r w:rsidR="002857F7" w:rsidRPr="002857F7">
        <w:rPr>
          <w:b/>
          <w:bCs/>
        </w:rPr>
        <w:t>Об установлении предельных максимальных тарифов на транспортные услуги, оказываемые на подъездных железнодорожных путях</w:t>
      </w:r>
      <w:r w:rsidR="002857F7" w:rsidRPr="002857F7">
        <w:rPr>
          <w:b/>
          <w:bCs/>
        </w:rPr>
        <w:br/>
        <w:t>ООО «ЮК ПТУ»</w:t>
      </w:r>
      <w:r w:rsidRPr="002857F7">
        <w:rPr>
          <w:b/>
          <w:bCs/>
        </w:rPr>
        <w:t>»</w:t>
      </w:r>
    </w:p>
    <w:p w14:paraId="5D083337" w14:textId="0F13E105" w:rsidR="00AC2C53" w:rsidRDefault="00AC2C53" w:rsidP="00AC2C53">
      <w:pPr>
        <w:ind w:firstLine="709"/>
        <w:jc w:val="both"/>
        <w:rPr>
          <w:b/>
        </w:rPr>
      </w:pPr>
    </w:p>
    <w:p w14:paraId="08AC4700" w14:textId="5B67ACC2" w:rsidR="002857F7" w:rsidRDefault="002857F7" w:rsidP="00AC2C53">
      <w:pPr>
        <w:ind w:firstLine="709"/>
        <w:jc w:val="both"/>
        <w:rPr>
          <w:b/>
        </w:rPr>
      </w:pPr>
      <w:r w:rsidRPr="009A6797">
        <w:rPr>
          <w:bCs/>
        </w:rPr>
        <w:t xml:space="preserve">Докладчик </w:t>
      </w:r>
      <w:r>
        <w:rPr>
          <w:b/>
        </w:rPr>
        <w:t xml:space="preserve">Суворова Е.В. </w:t>
      </w:r>
    </w:p>
    <w:p w14:paraId="4FD9BC57" w14:textId="77777777" w:rsidR="009A6797" w:rsidRDefault="009A6797" w:rsidP="00AC2C53">
      <w:pPr>
        <w:ind w:firstLine="709"/>
        <w:jc w:val="both"/>
        <w:rPr>
          <w:b/>
        </w:rPr>
      </w:pPr>
    </w:p>
    <w:p w14:paraId="1C7D5EC3" w14:textId="77777777" w:rsidR="00324BE8" w:rsidRDefault="009A6797" w:rsidP="00AC2C53">
      <w:pPr>
        <w:ind w:firstLine="709"/>
        <w:jc w:val="both"/>
        <w:rPr>
          <w:bCs/>
        </w:rPr>
      </w:pPr>
      <w:r w:rsidRPr="009A6797">
        <w:rPr>
          <w:bCs/>
        </w:rPr>
        <w:t>В материалах дела име</w:t>
      </w:r>
      <w:r w:rsidR="00324BE8">
        <w:rPr>
          <w:bCs/>
        </w:rPr>
        <w:t>ю</w:t>
      </w:r>
      <w:r w:rsidRPr="009A6797">
        <w:rPr>
          <w:bCs/>
        </w:rPr>
        <w:t>тся</w:t>
      </w:r>
      <w:r w:rsidR="00324BE8">
        <w:rPr>
          <w:bCs/>
        </w:rPr>
        <w:t>:</w:t>
      </w:r>
    </w:p>
    <w:p w14:paraId="335B6C10" w14:textId="5AAC17B8" w:rsidR="009A6797" w:rsidRDefault="00324BE8" w:rsidP="00AC2C53">
      <w:pPr>
        <w:ind w:firstLine="709"/>
        <w:jc w:val="both"/>
        <w:rPr>
          <w:bCs/>
        </w:rPr>
      </w:pPr>
      <w:r>
        <w:rPr>
          <w:bCs/>
        </w:rPr>
        <w:t>-</w:t>
      </w:r>
      <w:r w:rsidR="009A6797" w:rsidRPr="009A6797">
        <w:rPr>
          <w:bCs/>
        </w:rPr>
        <w:t xml:space="preserve"> письменное обращение (исх. № 727 от 29.12.2020) </w:t>
      </w:r>
      <w:r>
        <w:rPr>
          <w:bCs/>
        </w:rPr>
        <w:t xml:space="preserve">за подписью генерального директора ООО «ЮК ПТУ» О.В. Косоногова </w:t>
      </w:r>
      <w:r w:rsidR="009A6797" w:rsidRPr="009A6797">
        <w:rPr>
          <w:bCs/>
        </w:rPr>
        <w:t>с просьбой приостановить рассмотрение тарифного дела до предоставления расчета обоснования о необходимом потребном количестве локомотивов</w:t>
      </w:r>
      <w:r>
        <w:rPr>
          <w:bCs/>
        </w:rPr>
        <w:t>;</w:t>
      </w:r>
    </w:p>
    <w:p w14:paraId="467D3024" w14:textId="2B98F86F" w:rsidR="00324BE8" w:rsidRPr="00ED535E" w:rsidRDefault="00324BE8" w:rsidP="00AC2C53">
      <w:pPr>
        <w:ind w:firstLine="709"/>
        <w:jc w:val="both"/>
        <w:rPr>
          <w:bCs/>
        </w:rPr>
      </w:pPr>
      <w:r>
        <w:rPr>
          <w:bCs/>
        </w:rPr>
        <w:t xml:space="preserve">- особое мнение </w:t>
      </w:r>
      <w:r>
        <w:rPr>
          <w:bCs/>
        </w:rPr>
        <w:t xml:space="preserve">за подписью генерального директора ООО «ЮК ПТУ» </w:t>
      </w:r>
      <w:r>
        <w:rPr>
          <w:bCs/>
        </w:rPr>
        <w:br/>
      </w:r>
      <w:r>
        <w:rPr>
          <w:bCs/>
        </w:rPr>
        <w:t>О.В. Косоногова</w:t>
      </w:r>
      <w:r>
        <w:rPr>
          <w:bCs/>
        </w:rPr>
        <w:t xml:space="preserve">, представленное в </w:t>
      </w:r>
      <w:r w:rsidRPr="00ED535E">
        <w:rPr>
          <w:bCs/>
        </w:rPr>
        <w:t>письменном виде (приложение № 10 к настоящему протоколу).</w:t>
      </w:r>
    </w:p>
    <w:p w14:paraId="2F7806AD" w14:textId="1161CCC1" w:rsidR="009A6797" w:rsidRPr="00ED535E" w:rsidRDefault="009A6797" w:rsidP="00AC2C53">
      <w:pPr>
        <w:ind w:firstLine="709"/>
        <w:jc w:val="both"/>
        <w:rPr>
          <w:b/>
        </w:rPr>
      </w:pPr>
    </w:p>
    <w:p w14:paraId="3701A1D8" w14:textId="77777777" w:rsidR="009A6797" w:rsidRDefault="009A6797" w:rsidP="009A6797">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4AAA8B8" w14:textId="77777777" w:rsidR="009A6797" w:rsidRDefault="009A6797" w:rsidP="009A6797">
      <w:pPr>
        <w:ind w:firstLine="709"/>
        <w:jc w:val="both"/>
        <w:rPr>
          <w:bCs/>
        </w:rPr>
      </w:pPr>
    </w:p>
    <w:p w14:paraId="32177F19" w14:textId="043BD304" w:rsidR="009A6797" w:rsidRDefault="009A6797" w:rsidP="009A6797">
      <w:pPr>
        <w:ind w:firstLine="709"/>
        <w:jc w:val="both"/>
        <w:rPr>
          <w:b/>
        </w:rPr>
      </w:pPr>
      <w:r>
        <w:rPr>
          <w:b/>
        </w:rPr>
        <w:t>РЕШИЛО</w:t>
      </w:r>
      <w:r w:rsidRPr="00154164">
        <w:rPr>
          <w:b/>
        </w:rPr>
        <w:t>:</w:t>
      </w:r>
    </w:p>
    <w:p w14:paraId="6FF8CDF2" w14:textId="52E1A512" w:rsidR="009A6797" w:rsidRDefault="009A6797" w:rsidP="00AC2C53">
      <w:pPr>
        <w:ind w:firstLine="709"/>
        <w:jc w:val="both"/>
        <w:rPr>
          <w:b/>
        </w:rPr>
      </w:pPr>
    </w:p>
    <w:p w14:paraId="7516C991" w14:textId="381BA401" w:rsidR="009A6797" w:rsidRPr="009A6797" w:rsidRDefault="009A6797" w:rsidP="009A6797">
      <w:pPr>
        <w:ind w:firstLine="709"/>
        <w:jc w:val="both"/>
        <w:rPr>
          <w:bCs/>
        </w:rPr>
      </w:pPr>
      <w:r>
        <w:rPr>
          <w:bCs/>
        </w:rPr>
        <w:t>П</w:t>
      </w:r>
      <w:r w:rsidRPr="009A6797">
        <w:rPr>
          <w:bCs/>
        </w:rPr>
        <w:t>риостановить рассмотрение тарифного дела</w:t>
      </w:r>
      <w:r>
        <w:rPr>
          <w:bCs/>
        </w:rPr>
        <w:t xml:space="preserve"> по </w:t>
      </w:r>
      <w:r w:rsidRPr="009A6797">
        <w:rPr>
          <w:bCs/>
        </w:rPr>
        <w:t>ходатайству ООО «ЮК ПТУ»</w:t>
      </w:r>
      <w:r>
        <w:rPr>
          <w:bCs/>
        </w:rPr>
        <w:t xml:space="preserve"> </w:t>
      </w:r>
      <w:r w:rsidRPr="009A6797">
        <w:rPr>
          <w:bCs/>
        </w:rPr>
        <w:t>до предоставления расчета обоснования о необходимом потребном количестве локомотивов.</w:t>
      </w:r>
    </w:p>
    <w:p w14:paraId="35869462" w14:textId="176F7C4E" w:rsidR="009A6797" w:rsidRDefault="009A6797" w:rsidP="00AC2C53">
      <w:pPr>
        <w:ind w:firstLine="709"/>
        <w:jc w:val="both"/>
        <w:rPr>
          <w:b/>
        </w:rPr>
      </w:pPr>
    </w:p>
    <w:p w14:paraId="2B0069D2" w14:textId="4025E897" w:rsidR="009A6797" w:rsidRPr="00AE36DF" w:rsidRDefault="009A6797" w:rsidP="00AE36DF">
      <w:pPr>
        <w:ind w:firstLine="709"/>
        <w:jc w:val="both"/>
        <w:rPr>
          <w:b/>
        </w:rPr>
      </w:pPr>
      <w:r w:rsidRPr="009A6797">
        <w:rPr>
          <w:bCs/>
        </w:rPr>
        <w:t xml:space="preserve">Вопрос 12 </w:t>
      </w:r>
      <w:r w:rsidRPr="00AE36DF">
        <w:rPr>
          <w:b/>
        </w:rPr>
        <w:t>«</w:t>
      </w:r>
      <w:r w:rsidR="00AE36DF" w:rsidRPr="00AE36DF">
        <w:rPr>
          <w:b/>
        </w:rPr>
        <w:t>О внесении изменения в постановление региональной энергетической комиссии Кемеровской области от 31.12.2018 № 776 «Об установлении долгосрочных параметров регулирования тарифов в сфере холодного водоснабжения, водоотведения</w:t>
      </w:r>
      <w:r w:rsidR="00AE36DF">
        <w:rPr>
          <w:b/>
        </w:rPr>
        <w:t xml:space="preserve"> </w:t>
      </w:r>
      <w:r w:rsidR="00AE36DF" w:rsidRPr="00AE36DF">
        <w:rPr>
          <w:b/>
        </w:rPr>
        <w:t>ОАО «Северо-Кузбасская энергетическая компания» (Кемеровский городской округ)»</w:t>
      </w:r>
      <w:r w:rsidRPr="00AE36DF">
        <w:rPr>
          <w:b/>
        </w:rPr>
        <w:t>»</w:t>
      </w:r>
    </w:p>
    <w:p w14:paraId="68A2A9E4" w14:textId="435C80E3" w:rsidR="00AE36DF" w:rsidRDefault="00AE36DF" w:rsidP="00AE36DF">
      <w:pPr>
        <w:ind w:firstLine="709"/>
        <w:jc w:val="both"/>
        <w:rPr>
          <w:bCs/>
        </w:rPr>
      </w:pPr>
    </w:p>
    <w:p w14:paraId="4EC952B0" w14:textId="71B57116" w:rsidR="00AE36DF" w:rsidRDefault="00AE36DF" w:rsidP="00AE36DF">
      <w:pPr>
        <w:ind w:firstLine="709"/>
        <w:jc w:val="both"/>
        <w:rPr>
          <w:bCs/>
        </w:rPr>
      </w:pPr>
      <w:r>
        <w:rPr>
          <w:bCs/>
        </w:rPr>
        <w:t xml:space="preserve">Докладчик </w:t>
      </w:r>
      <w:r w:rsidRPr="00AE36DF">
        <w:rPr>
          <w:b/>
        </w:rPr>
        <w:t>Антоненко Е.И.</w:t>
      </w:r>
      <w:r>
        <w:rPr>
          <w:b/>
        </w:rPr>
        <w:t xml:space="preserve"> </w:t>
      </w:r>
      <w:r>
        <w:rPr>
          <w:bCs/>
        </w:rPr>
        <w:t>пояснила:</w:t>
      </w:r>
    </w:p>
    <w:p w14:paraId="58C05200" w14:textId="6516B153" w:rsidR="00AE36DF" w:rsidRDefault="00AE36DF" w:rsidP="00AE36DF">
      <w:pPr>
        <w:ind w:firstLine="709"/>
        <w:jc w:val="both"/>
        <w:rPr>
          <w:bCs/>
        </w:rPr>
      </w:pPr>
    </w:p>
    <w:p w14:paraId="657C6000" w14:textId="77777777" w:rsidR="00AE36DF" w:rsidRPr="00AE36DF" w:rsidRDefault="00AE36DF" w:rsidP="00AE36DF">
      <w:pPr>
        <w:ind w:firstLine="567"/>
        <w:jc w:val="both"/>
      </w:pPr>
      <w:r w:rsidRPr="00AE36DF">
        <w:rPr>
          <w:bCs/>
          <w:kern w:val="32"/>
        </w:rPr>
        <w:t xml:space="preserve">Постановлением администрации Кемеровского муниципального округа от 00.07.2020 № 1788-п «Об определении гарантирующей организации в сфере холодного водоснабжения и водоотведения на территории муниципального образования Кемеровский муниципальный округ Кемеровской области – Кузбасса» </w:t>
      </w:r>
      <w:r w:rsidRPr="00AE36DF">
        <w:t>ОАО «Северо-Кузбасская энергетическая компания» наделена статусом гарантирующей организации для централизованных систем холодного водоснабжения и водоотведения на территории д. Сухово и п. Металлплощадка муниципального образования Кемеровского муниципального округа Кемеровской области – Кузбасса.</w:t>
      </w:r>
    </w:p>
    <w:p w14:paraId="6F7BCB4B" w14:textId="77777777" w:rsidR="00AE36DF" w:rsidRPr="00AE36DF" w:rsidRDefault="00AE36DF" w:rsidP="00AE36DF">
      <w:pPr>
        <w:ind w:firstLine="567"/>
        <w:jc w:val="both"/>
        <w:rPr>
          <w:bCs/>
          <w:color w:val="000000"/>
          <w:kern w:val="32"/>
        </w:rPr>
      </w:pPr>
      <w:r w:rsidRPr="00AE36DF">
        <w:rPr>
          <w:bCs/>
          <w:kern w:val="32"/>
        </w:rPr>
        <w:t xml:space="preserve">В целях приведения </w:t>
      </w:r>
      <w:r w:rsidRPr="00AE36DF">
        <w:rPr>
          <w:kern w:val="32"/>
        </w:rPr>
        <w:t xml:space="preserve">постановления региональной энергетической комиссии Кемеровской области </w:t>
      </w:r>
      <w:r w:rsidRPr="00AE36DF">
        <w:t xml:space="preserve">от 31.12.2018 № 776 «Об установлении долгосрочных параметров регулирования тарифов в сфере холодного водоснабжения, водоотведения ОАО «Северо-Кузбасская энергетическая компания» (Кемеровский городской округ)» (в редакции </w:t>
      </w:r>
      <w:r w:rsidRPr="00AE36DF">
        <w:lastRenderedPageBreak/>
        <w:t xml:space="preserve">постановления РЭК Кузбасса от 17.11.2020 № 363) </w:t>
      </w:r>
      <w:r w:rsidRPr="00AE36DF">
        <w:rPr>
          <w:bCs/>
          <w:color w:val="000000"/>
          <w:kern w:val="32"/>
        </w:rPr>
        <w:t>в соответствие с вышеуказанным постановлением Региональной энергетической комиссией Кузбасса предлагается:</w:t>
      </w:r>
    </w:p>
    <w:p w14:paraId="7B3300A4" w14:textId="77777777" w:rsidR="00AE36DF" w:rsidRPr="00AE36DF" w:rsidRDefault="00AE36DF" w:rsidP="00AE36DF">
      <w:pPr>
        <w:ind w:firstLine="709"/>
        <w:jc w:val="both"/>
        <w:rPr>
          <w:bCs/>
          <w:kern w:val="32"/>
        </w:rPr>
      </w:pPr>
      <w:r w:rsidRPr="00AE36DF">
        <w:rPr>
          <w:bCs/>
          <w:kern w:val="32"/>
        </w:rPr>
        <w:t>В заголовке, пункте 1, в заголовке приложения после слов «Кемеровской городской округ» дополнить словами «, Кемеровский муниципальный округ».</w:t>
      </w:r>
    </w:p>
    <w:p w14:paraId="6EAC9248" w14:textId="77777777" w:rsidR="00AE36DF" w:rsidRPr="005C1CD0" w:rsidRDefault="00AE36DF" w:rsidP="00AE36DF">
      <w:pPr>
        <w:tabs>
          <w:tab w:val="left" w:pos="567"/>
          <w:tab w:val="left" w:pos="851"/>
        </w:tabs>
        <w:ind w:firstLine="709"/>
        <w:jc w:val="both"/>
        <w:rPr>
          <w:bCs/>
          <w:color w:val="000000"/>
          <w:kern w:val="32"/>
          <w:sz w:val="28"/>
          <w:szCs w:val="28"/>
        </w:rPr>
      </w:pPr>
    </w:p>
    <w:p w14:paraId="7C5AE6E6" w14:textId="77777777" w:rsidR="00AE36DF" w:rsidRDefault="00AE36DF" w:rsidP="00AE36DF">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4659024F" w14:textId="77777777" w:rsidR="00AE36DF" w:rsidRDefault="00AE36DF" w:rsidP="00AE36DF">
      <w:pPr>
        <w:ind w:firstLine="709"/>
        <w:jc w:val="both"/>
        <w:rPr>
          <w:bCs/>
        </w:rPr>
      </w:pPr>
    </w:p>
    <w:p w14:paraId="5FBA7B2C" w14:textId="6FDFE8F3" w:rsidR="00AE36DF" w:rsidRDefault="00AE36DF" w:rsidP="00AE36DF">
      <w:pPr>
        <w:ind w:firstLine="709"/>
        <w:jc w:val="both"/>
        <w:rPr>
          <w:b/>
        </w:rPr>
      </w:pPr>
      <w:r>
        <w:rPr>
          <w:b/>
        </w:rPr>
        <w:t>ПОСТАНОВИЛО</w:t>
      </w:r>
      <w:r w:rsidRPr="00154164">
        <w:rPr>
          <w:b/>
        </w:rPr>
        <w:t>:</w:t>
      </w:r>
    </w:p>
    <w:p w14:paraId="7BF8AD4E" w14:textId="0E1D936F" w:rsidR="00AE36DF" w:rsidRPr="00AE36DF" w:rsidRDefault="00AE36DF" w:rsidP="00AE36DF">
      <w:pPr>
        <w:ind w:firstLine="709"/>
        <w:jc w:val="both"/>
        <w:rPr>
          <w:bCs/>
        </w:rPr>
      </w:pPr>
    </w:p>
    <w:p w14:paraId="1FADB3D0" w14:textId="553E1CDC" w:rsidR="00AE36DF" w:rsidRPr="00AE36DF" w:rsidRDefault="00AE36DF" w:rsidP="00AE36DF">
      <w:pPr>
        <w:ind w:firstLine="709"/>
        <w:jc w:val="both"/>
        <w:rPr>
          <w:bCs/>
        </w:rPr>
      </w:pPr>
      <w:r w:rsidRPr="00AE36DF">
        <w:rPr>
          <w:bCs/>
        </w:rPr>
        <w:t>Согласиться с предложением докладчика.</w:t>
      </w:r>
    </w:p>
    <w:p w14:paraId="4AE61404" w14:textId="77777777" w:rsidR="00AE36DF" w:rsidRDefault="00AE36DF" w:rsidP="00AE36DF">
      <w:pPr>
        <w:ind w:firstLine="709"/>
        <w:jc w:val="both"/>
        <w:rPr>
          <w:b/>
        </w:rPr>
      </w:pPr>
    </w:p>
    <w:p w14:paraId="64AA45F0" w14:textId="77777777" w:rsidR="00AE36DF" w:rsidRDefault="00AE36DF" w:rsidP="00AE36DF">
      <w:pPr>
        <w:ind w:firstLine="709"/>
        <w:jc w:val="both"/>
        <w:rPr>
          <w:b/>
        </w:rPr>
      </w:pPr>
      <w:r w:rsidRPr="00312424">
        <w:rPr>
          <w:b/>
        </w:rPr>
        <w:t>Голосовали «ЗА» –</w:t>
      </w:r>
      <w:r>
        <w:rPr>
          <w:b/>
        </w:rPr>
        <w:t xml:space="preserve"> единогласно.</w:t>
      </w:r>
    </w:p>
    <w:p w14:paraId="772B78C9" w14:textId="77777777" w:rsidR="00AE36DF" w:rsidRDefault="00AE36DF" w:rsidP="00AE36DF">
      <w:pPr>
        <w:ind w:firstLine="709"/>
        <w:jc w:val="both"/>
        <w:rPr>
          <w:b/>
        </w:rPr>
      </w:pPr>
    </w:p>
    <w:p w14:paraId="076213CF" w14:textId="6D2595D7" w:rsidR="00AE36DF" w:rsidRDefault="00AE36DF" w:rsidP="00AE36DF">
      <w:pPr>
        <w:ind w:firstLine="709"/>
        <w:jc w:val="both"/>
        <w:rPr>
          <w:b/>
        </w:rPr>
      </w:pPr>
      <w:r w:rsidRPr="006C3F7B">
        <w:rPr>
          <w:bCs/>
        </w:rPr>
        <w:t>Вопрос 13</w:t>
      </w:r>
      <w:r w:rsidRPr="00AE36DF">
        <w:rPr>
          <w:b/>
        </w:rPr>
        <w:t xml:space="preserve"> «О внесении изменения в постановление региональной энергетической комиссии Кемеровской области от 31.12.2018 № 777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w:t>
      </w:r>
    </w:p>
    <w:p w14:paraId="55F25808" w14:textId="4D281FB8" w:rsidR="00AE36DF" w:rsidRDefault="00AE36DF" w:rsidP="00AE36DF">
      <w:pPr>
        <w:ind w:firstLine="709"/>
        <w:jc w:val="both"/>
        <w:rPr>
          <w:b/>
        </w:rPr>
      </w:pPr>
    </w:p>
    <w:p w14:paraId="1C685454" w14:textId="77777777" w:rsidR="00AE36DF" w:rsidRDefault="00AE36DF" w:rsidP="00AE36DF">
      <w:pPr>
        <w:ind w:firstLine="709"/>
        <w:jc w:val="both"/>
        <w:rPr>
          <w:bCs/>
        </w:rPr>
      </w:pPr>
      <w:r>
        <w:rPr>
          <w:bCs/>
        </w:rPr>
        <w:t xml:space="preserve">Докладчик </w:t>
      </w:r>
      <w:r w:rsidRPr="00AE36DF">
        <w:rPr>
          <w:b/>
        </w:rPr>
        <w:t>Антоненко Е.И.</w:t>
      </w:r>
      <w:r>
        <w:rPr>
          <w:b/>
        </w:rPr>
        <w:t xml:space="preserve"> </w:t>
      </w:r>
      <w:r>
        <w:rPr>
          <w:bCs/>
        </w:rPr>
        <w:t>пояснила:</w:t>
      </w:r>
    </w:p>
    <w:p w14:paraId="1755B681" w14:textId="0B0F08DC" w:rsidR="00AE36DF" w:rsidRDefault="00AE36DF" w:rsidP="00AE36DF">
      <w:pPr>
        <w:ind w:firstLine="709"/>
        <w:jc w:val="both"/>
        <w:rPr>
          <w:b/>
        </w:rPr>
      </w:pPr>
    </w:p>
    <w:p w14:paraId="04B3003C" w14:textId="77777777" w:rsidR="006C3F7B" w:rsidRPr="006C3F7B" w:rsidRDefault="006C3F7B" w:rsidP="006C3F7B">
      <w:pPr>
        <w:ind w:firstLine="567"/>
        <w:jc w:val="both"/>
        <w:rPr>
          <w:bCs/>
        </w:rPr>
      </w:pPr>
      <w:r w:rsidRPr="006C3F7B">
        <w:rPr>
          <w:bCs/>
        </w:rPr>
        <w:t>Постановлением администрации Кемеровского муниципального округа от 00.07.2020 № 1788-п «Об определении гарантирующей организации в сфере холодного водоснабжения и водоотведения на территории муниципального образования Кемеровский муниципальный округ Кемеровской области – Кузбасса» ОАО «Северо-Кузбасская энергетическая компания» наделена статусом гарантирующей организации для централизованных систем холодного водоснабжения и водоотведения на территории д. Сухово и п. Металлплощадка муниципального образования Кемеровского муниципального округа Кемеровской области – Кузбасса.</w:t>
      </w:r>
    </w:p>
    <w:p w14:paraId="621CB7A4" w14:textId="77777777" w:rsidR="006C3F7B" w:rsidRPr="006C3F7B" w:rsidRDefault="006C3F7B" w:rsidP="006C3F7B">
      <w:pPr>
        <w:ind w:firstLine="567"/>
        <w:jc w:val="both"/>
        <w:rPr>
          <w:bCs/>
        </w:rPr>
      </w:pPr>
      <w:r w:rsidRPr="006C3F7B">
        <w:rPr>
          <w:bCs/>
        </w:rPr>
        <w:t>В целях приведения постановления региональной энергетической комиссии Кемеровской области от 31.12.2018 № 777 «Об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(в редакции постановления региональной энергетической комиссии Кемеровской области от 20.12.2019 № 692, постановлений Региональной энергетической комиссии Кузбасса  от 30.06.2020 № 117, от 17.11.2020 № 364) в соответствие с вышеуказанным постановлением Региональной энергетической комиссией Кузбасса предлагается:</w:t>
      </w:r>
    </w:p>
    <w:p w14:paraId="02BDF11D" w14:textId="77777777" w:rsidR="006C3F7B" w:rsidRPr="006C3F7B" w:rsidRDefault="006C3F7B" w:rsidP="006C3F7B">
      <w:pPr>
        <w:ind w:firstLine="709"/>
        <w:jc w:val="both"/>
        <w:rPr>
          <w:bCs/>
        </w:rPr>
      </w:pPr>
      <w:r w:rsidRPr="006C3F7B">
        <w:rPr>
          <w:bCs/>
        </w:rPr>
        <w:t>В заголовке, тексте, заголовках приложений № 1, 2 после слов «Кемеровский городской округ» дополнить словами «, Кемеровский муниципальный округ».</w:t>
      </w:r>
    </w:p>
    <w:p w14:paraId="5AD3A6CD" w14:textId="254C5F72" w:rsidR="006C3F7B" w:rsidRDefault="006C3F7B" w:rsidP="00AE36DF">
      <w:pPr>
        <w:ind w:firstLine="709"/>
        <w:jc w:val="both"/>
        <w:rPr>
          <w:bCs/>
        </w:rPr>
      </w:pPr>
    </w:p>
    <w:p w14:paraId="6FBE397C" w14:textId="77777777" w:rsidR="006C3F7B" w:rsidRDefault="006C3F7B" w:rsidP="006C3F7B">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6FB04035" w14:textId="77777777" w:rsidR="006C3F7B" w:rsidRDefault="006C3F7B" w:rsidP="006C3F7B">
      <w:pPr>
        <w:ind w:firstLine="709"/>
        <w:jc w:val="both"/>
        <w:rPr>
          <w:bCs/>
        </w:rPr>
      </w:pPr>
    </w:p>
    <w:p w14:paraId="579C1C53" w14:textId="77777777" w:rsidR="006C3F7B" w:rsidRDefault="006C3F7B" w:rsidP="006C3F7B">
      <w:pPr>
        <w:ind w:firstLine="709"/>
        <w:jc w:val="both"/>
        <w:rPr>
          <w:b/>
        </w:rPr>
      </w:pPr>
      <w:r>
        <w:rPr>
          <w:b/>
        </w:rPr>
        <w:t>ПОСТАНОВИЛО</w:t>
      </w:r>
      <w:r w:rsidRPr="00154164">
        <w:rPr>
          <w:b/>
        </w:rPr>
        <w:t>:</w:t>
      </w:r>
    </w:p>
    <w:p w14:paraId="1AF78BB9" w14:textId="77777777" w:rsidR="006C3F7B" w:rsidRPr="00AE36DF" w:rsidRDefault="006C3F7B" w:rsidP="006C3F7B">
      <w:pPr>
        <w:ind w:firstLine="709"/>
        <w:jc w:val="both"/>
        <w:rPr>
          <w:bCs/>
        </w:rPr>
      </w:pPr>
    </w:p>
    <w:p w14:paraId="25B7FD71" w14:textId="77777777" w:rsidR="006C3F7B" w:rsidRPr="00AE36DF" w:rsidRDefault="006C3F7B" w:rsidP="006C3F7B">
      <w:pPr>
        <w:ind w:firstLine="709"/>
        <w:jc w:val="both"/>
        <w:rPr>
          <w:bCs/>
        </w:rPr>
      </w:pPr>
      <w:r w:rsidRPr="00AE36DF">
        <w:rPr>
          <w:bCs/>
        </w:rPr>
        <w:t>Согласиться с предложением докладчика.</w:t>
      </w:r>
    </w:p>
    <w:p w14:paraId="1E82AB99" w14:textId="77777777" w:rsidR="006C3F7B" w:rsidRDefault="006C3F7B" w:rsidP="006C3F7B">
      <w:pPr>
        <w:ind w:firstLine="709"/>
        <w:jc w:val="both"/>
        <w:rPr>
          <w:b/>
        </w:rPr>
      </w:pPr>
    </w:p>
    <w:p w14:paraId="5E52A30A" w14:textId="77777777" w:rsidR="006C3F7B" w:rsidRDefault="006C3F7B" w:rsidP="006C3F7B">
      <w:pPr>
        <w:ind w:firstLine="709"/>
        <w:jc w:val="both"/>
        <w:rPr>
          <w:b/>
        </w:rPr>
      </w:pPr>
      <w:r w:rsidRPr="00312424">
        <w:rPr>
          <w:b/>
        </w:rPr>
        <w:t>Голосовали «ЗА» –</w:t>
      </w:r>
      <w:r>
        <w:rPr>
          <w:b/>
        </w:rPr>
        <w:t xml:space="preserve"> единогласно.</w:t>
      </w:r>
    </w:p>
    <w:p w14:paraId="415965E2" w14:textId="77777777" w:rsidR="006C3F7B" w:rsidRDefault="006C3F7B" w:rsidP="006C3F7B">
      <w:pPr>
        <w:ind w:firstLine="709"/>
        <w:jc w:val="both"/>
        <w:rPr>
          <w:b/>
        </w:rPr>
      </w:pPr>
    </w:p>
    <w:p w14:paraId="43968405" w14:textId="43CFC626" w:rsidR="006C3F7B" w:rsidRDefault="006C3F7B" w:rsidP="006C3F7B">
      <w:pPr>
        <w:ind w:firstLine="709"/>
        <w:jc w:val="both"/>
        <w:rPr>
          <w:b/>
        </w:rPr>
      </w:pPr>
      <w:r w:rsidRPr="00A45C51">
        <w:rPr>
          <w:bCs/>
        </w:rPr>
        <w:lastRenderedPageBreak/>
        <w:t>Вопрос 14</w:t>
      </w:r>
      <w:r w:rsidRPr="006C3F7B">
        <w:rPr>
          <w:b/>
        </w:rPr>
        <w:t xml:space="preserve"> «Об установлении долгосрочных параметров регулирования тарифов в сфере холодного водоснабжения, водоотведения ОАО «Северо – Кузбасская энергетическая компания» (Яшкинский муниципальный округ)»</w:t>
      </w:r>
    </w:p>
    <w:p w14:paraId="14F16A2D" w14:textId="0C82EB5C" w:rsidR="006C3F7B" w:rsidRDefault="006C3F7B" w:rsidP="006C3F7B">
      <w:pPr>
        <w:ind w:firstLine="709"/>
        <w:jc w:val="both"/>
        <w:rPr>
          <w:b/>
        </w:rPr>
      </w:pPr>
    </w:p>
    <w:p w14:paraId="2E9A5F3B" w14:textId="3710CD46" w:rsidR="006C3F7B" w:rsidRPr="006C3F7B" w:rsidRDefault="006C3F7B" w:rsidP="006C3F7B">
      <w:pPr>
        <w:ind w:firstLine="709"/>
        <w:jc w:val="both"/>
        <w:rPr>
          <w:bCs/>
        </w:rPr>
      </w:pPr>
      <w:r>
        <w:rPr>
          <w:bCs/>
        </w:rPr>
        <w:t xml:space="preserve">Докладчик </w:t>
      </w:r>
      <w:r>
        <w:rPr>
          <w:b/>
        </w:rPr>
        <w:t>Абраменко О.А</w:t>
      </w:r>
      <w:r w:rsidRPr="00AE36DF">
        <w:rPr>
          <w:b/>
        </w:rPr>
        <w:t>.</w:t>
      </w:r>
      <w:r>
        <w:rPr>
          <w:b/>
        </w:rPr>
        <w:t xml:space="preserve"> </w:t>
      </w:r>
      <w:r>
        <w:rPr>
          <w:bCs/>
        </w:rPr>
        <w:t>согласно экспертному заключению (приложение № 10 к настоящему протоколу), предлагает у</w:t>
      </w:r>
      <w:r w:rsidRPr="006C3F7B">
        <w:rPr>
          <w:bCs/>
        </w:rPr>
        <w:t>становить ОАО «Северо – Кузбасская энергетическая компания» (Яшкинский муниципальный округ), ИНН 4205153492, долгосрочные параметры регулирования тарифов на питьевую воду, водоотведение                     на период с 01.01.2021 по 31.12.2023 согласно приложению</w:t>
      </w:r>
      <w:r>
        <w:rPr>
          <w:bCs/>
        </w:rPr>
        <w:t xml:space="preserve"> № 11 </w:t>
      </w:r>
      <w:r w:rsidRPr="006C3F7B">
        <w:rPr>
          <w:bCs/>
        </w:rPr>
        <w:t xml:space="preserve">к настоящему </w:t>
      </w:r>
      <w:r>
        <w:rPr>
          <w:bCs/>
        </w:rPr>
        <w:t>протоколу</w:t>
      </w:r>
      <w:r w:rsidRPr="006C3F7B">
        <w:rPr>
          <w:bCs/>
        </w:rPr>
        <w:t>.</w:t>
      </w:r>
    </w:p>
    <w:p w14:paraId="74ED1AEA" w14:textId="47A38F89" w:rsidR="006C3F7B" w:rsidRDefault="006C3F7B" w:rsidP="006C3F7B">
      <w:pPr>
        <w:ind w:firstLine="709"/>
        <w:jc w:val="both"/>
        <w:rPr>
          <w:b/>
        </w:rPr>
      </w:pPr>
    </w:p>
    <w:p w14:paraId="6EDEE115" w14:textId="77777777" w:rsidR="006C3F7B" w:rsidRDefault="006C3F7B" w:rsidP="006C3F7B">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776DC3F5" w14:textId="77777777" w:rsidR="006C3F7B" w:rsidRDefault="006C3F7B" w:rsidP="006C3F7B">
      <w:pPr>
        <w:ind w:firstLine="709"/>
        <w:jc w:val="both"/>
        <w:rPr>
          <w:bCs/>
        </w:rPr>
      </w:pPr>
    </w:p>
    <w:p w14:paraId="49038C68" w14:textId="77777777" w:rsidR="006C3F7B" w:rsidRDefault="006C3F7B" w:rsidP="006C3F7B">
      <w:pPr>
        <w:ind w:firstLine="709"/>
        <w:jc w:val="both"/>
        <w:rPr>
          <w:b/>
        </w:rPr>
      </w:pPr>
      <w:r>
        <w:rPr>
          <w:b/>
        </w:rPr>
        <w:t>ПОСТАНОВИЛО</w:t>
      </w:r>
      <w:r w:rsidRPr="00154164">
        <w:rPr>
          <w:b/>
        </w:rPr>
        <w:t>:</w:t>
      </w:r>
    </w:p>
    <w:p w14:paraId="282E5C1B" w14:textId="77777777" w:rsidR="006C3F7B" w:rsidRPr="00AE36DF" w:rsidRDefault="006C3F7B" w:rsidP="006C3F7B">
      <w:pPr>
        <w:ind w:firstLine="709"/>
        <w:jc w:val="both"/>
        <w:rPr>
          <w:bCs/>
        </w:rPr>
      </w:pPr>
    </w:p>
    <w:p w14:paraId="159047FC" w14:textId="77777777" w:rsidR="006C3F7B" w:rsidRPr="00AE36DF" w:rsidRDefault="006C3F7B" w:rsidP="006C3F7B">
      <w:pPr>
        <w:ind w:firstLine="709"/>
        <w:jc w:val="both"/>
        <w:rPr>
          <w:bCs/>
        </w:rPr>
      </w:pPr>
      <w:r w:rsidRPr="00AE36DF">
        <w:rPr>
          <w:bCs/>
        </w:rPr>
        <w:t>Согласиться с предложением докладчика.</w:t>
      </w:r>
    </w:p>
    <w:p w14:paraId="5B264FA9" w14:textId="77777777" w:rsidR="006C3F7B" w:rsidRDefault="006C3F7B" w:rsidP="006C3F7B">
      <w:pPr>
        <w:ind w:firstLine="709"/>
        <w:jc w:val="both"/>
        <w:rPr>
          <w:b/>
        </w:rPr>
      </w:pPr>
    </w:p>
    <w:p w14:paraId="4AF6013D" w14:textId="77777777" w:rsidR="00A45C51" w:rsidRDefault="006C3F7B" w:rsidP="00A45C51">
      <w:pPr>
        <w:ind w:firstLine="709"/>
        <w:jc w:val="both"/>
        <w:rPr>
          <w:b/>
        </w:rPr>
      </w:pPr>
      <w:r w:rsidRPr="00312424">
        <w:rPr>
          <w:b/>
        </w:rPr>
        <w:t>Голосовали «ЗА» –</w:t>
      </w:r>
      <w:r>
        <w:rPr>
          <w:b/>
        </w:rPr>
        <w:t xml:space="preserve"> единогласно.</w:t>
      </w:r>
    </w:p>
    <w:p w14:paraId="6CFB53AE" w14:textId="77777777" w:rsidR="00A45C51" w:rsidRDefault="00A45C51" w:rsidP="00A45C51">
      <w:pPr>
        <w:ind w:firstLine="709"/>
        <w:jc w:val="both"/>
        <w:rPr>
          <w:b/>
        </w:rPr>
      </w:pPr>
    </w:p>
    <w:p w14:paraId="158BE5F1" w14:textId="42E828CE" w:rsidR="006C3F7B" w:rsidRPr="00ED19F9" w:rsidRDefault="00A45C51" w:rsidP="004D59C1">
      <w:pPr>
        <w:ind w:firstLine="709"/>
        <w:jc w:val="both"/>
        <w:rPr>
          <w:b/>
        </w:rPr>
      </w:pPr>
      <w:r w:rsidRPr="0010176F">
        <w:rPr>
          <w:bCs/>
        </w:rPr>
        <w:t>Вопрос 15</w:t>
      </w:r>
      <w:r w:rsidRPr="00ED19F9">
        <w:rPr>
          <w:b/>
        </w:rPr>
        <w:t xml:space="preserve"> «</w:t>
      </w:r>
      <w:r w:rsidRPr="00ED19F9">
        <w:rPr>
          <w:b/>
          <w:bCs/>
          <w:kern w:val="32"/>
        </w:rPr>
        <w:t>Об утверждении производственной программы</w:t>
      </w:r>
      <w:r w:rsidRPr="00ED19F9">
        <w:rPr>
          <w:b/>
        </w:rPr>
        <w:t xml:space="preserve"> </w:t>
      </w:r>
      <w:r w:rsidRPr="00ED19F9">
        <w:rPr>
          <w:b/>
          <w:bCs/>
          <w:kern w:val="32"/>
        </w:rPr>
        <w:t>в сфере холодного водоснабжения, водоотведения</w:t>
      </w:r>
      <w:r w:rsidRPr="00ED19F9">
        <w:rPr>
          <w:b/>
        </w:rPr>
        <w:t xml:space="preserve"> </w:t>
      </w:r>
      <w:r w:rsidRPr="00ED19F9">
        <w:rPr>
          <w:b/>
          <w:bCs/>
          <w:kern w:val="32"/>
        </w:rPr>
        <w:t xml:space="preserve">и об установлении тарифов на питьевую воду, водоотведение </w:t>
      </w:r>
      <w:r w:rsidRPr="00ED19F9">
        <w:rPr>
          <w:b/>
        </w:rPr>
        <w:t>ОАО «Северо – Кузбасская энергетическая компания» (Яшкинский муниципальный округ)»</w:t>
      </w:r>
    </w:p>
    <w:p w14:paraId="5F723A61" w14:textId="463B958A" w:rsidR="004D59C1" w:rsidRDefault="004D59C1" w:rsidP="004D59C1">
      <w:pPr>
        <w:ind w:firstLine="709"/>
        <w:jc w:val="both"/>
        <w:rPr>
          <w:b/>
        </w:rPr>
      </w:pPr>
    </w:p>
    <w:p w14:paraId="76E4B99A" w14:textId="39D6DA5F" w:rsidR="004D59C1" w:rsidRDefault="004D59C1" w:rsidP="004D59C1">
      <w:pPr>
        <w:ind w:firstLine="709"/>
        <w:jc w:val="both"/>
        <w:rPr>
          <w:bCs/>
        </w:rPr>
      </w:pPr>
      <w:r>
        <w:rPr>
          <w:bCs/>
        </w:rPr>
        <w:t xml:space="preserve">Докладчик </w:t>
      </w:r>
      <w:r>
        <w:rPr>
          <w:b/>
        </w:rPr>
        <w:t>Абраменко О.А</w:t>
      </w:r>
      <w:r w:rsidRPr="00AE36DF">
        <w:rPr>
          <w:b/>
        </w:rPr>
        <w:t>.</w:t>
      </w:r>
      <w:r>
        <w:rPr>
          <w:b/>
        </w:rPr>
        <w:t xml:space="preserve"> </w:t>
      </w:r>
      <w:r>
        <w:rPr>
          <w:bCs/>
        </w:rPr>
        <w:t>согласно экспертному заключению (приложение № 1</w:t>
      </w:r>
      <w:r w:rsidR="00ED535E">
        <w:rPr>
          <w:bCs/>
        </w:rPr>
        <w:t>2</w:t>
      </w:r>
      <w:r>
        <w:rPr>
          <w:bCs/>
        </w:rPr>
        <w:t xml:space="preserve"> к настоящему протоколу), предлагает:</w:t>
      </w:r>
    </w:p>
    <w:p w14:paraId="641934E6" w14:textId="77777777" w:rsidR="004D59C1" w:rsidRDefault="004D59C1" w:rsidP="004D59C1">
      <w:pPr>
        <w:ind w:firstLine="709"/>
        <w:jc w:val="both"/>
        <w:rPr>
          <w:b/>
        </w:rPr>
      </w:pPr>
    </w:p>
    <w:p w14:paraId="4B7C55F2" w14:textId="28627029" w:rsidR="004D59C1" w:rsidRDefault="004D59C1" w:rsidP="004D59C1">
      <w:pPr>
        <w:ind w:firstLine="709"/>
        <w:jc w:val="both"/>
        <w:rPr>
          <w:bCs/>
        </w:rPr>
      </w:pPr>
      <w:r w:rsidRPr="004D59C1">
        <w:rPr>
          <w:bCs/>
        </w:rPr>
        <w:t>1. Утвердить ОАО «Северо – Кузбасская энергетическая компания» (Яшкинский муниципальный округ), ИНН 4205153492, производственную программу в сфере холодного водоснабжения, водоотведения на период с 01.01.2021 по 31.12.2023 согласно приложению № 1</w:t>
      </w:r>
      <w:r w:rsidR="00ED535E">
        <w:rPr>
          <w:bCs/>
        </w:rPr>
        <w:t>3</w:t>
      </w:r>
      <w:r w:rsidRPr="004D59C1">
        <w:rPr>
          <w:bCs/>
        </w:rPr>
        <w:t xml:space="preserve"> к настоящему </w:t>
      </w:r>
      <w:r>
        <w:rPr>
          <w:bCs/>
        </w:rPr>
        <w:t>протоколу;</w:t>
      </w:r>
    </w:p>
    <w:p w14:paraId="7473EEA5" w14:textId="33C61618" w:rsidR="004D59C1" w:rsidRDefault="004D59C1" w:rsidP="004D59C1">
      <w:pPr>
        <w:ind w:firstLine="709"/>
        <w:jc w:val="both"/>
        <w:rPr>
          <w:bCs/>
        </w:rPr>
      </w:pPr>
      <w:r>
        <w:rPr>
          <w:bCs/>
        </w:rPr>
        <w:t xml:space="preserve">2.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ю № 1</w:t>
      </w:r>
      <w:r w:rsidR="00ED535E">
        <w:rPr>
          <w:bCs/>
        </w:rPr>
        <w:t>4</w:t>
      </w:r>
      <w:r>
        <w:rPr>
          <w:bCs/>
        </w:rPr>
        <w:t xml:space="preserve"> </w:t>
      </w:r>
      <w:r w:rsidRPr="004D59C1">
        <w:rPr>
          <w:bCs/>
        </w:rPr>
        <w:t xml:space="preserve">к настоящему </w:t>
      </w:r>
      <w:r>
        <w:rPr>
          <w:bCs/>
        </w:rPr>
        <w:t>протоколу;</w:t>
      </w:r>
    </w:p>
    <w:p w14:paraId="7BFA0BF0" w14:textId="119F879A" w:rsidR="004D59C1" w:rsidRPr="004D59C1" w:rsidRDefault="004D59C1" w:rsidP="00ED535E">
      <w:pPr>
        <w:ind w:firstLine="709"/>
        <w:jc w:val="both"/>
        <w:rPr>
          <w:bCs/>
        </w:rPr>
      </w:pPr>
      <w:r>
        <w:rPr>
          <w:bCs/>
        </w:rPr>
        <w:t>3</w:t>
      </w:r>
      <w:r w:rsidRPr="004D59C1">
        <w:rPr>
          <w:bCs/>
        </w:rPr>
        <w:t xml:space="preserve">. Установить ОАО «Северо – Кузбасская энергетическая компания» (Яшкинский муниципальный округ), ИНН 4205153492, одноставочные тарифы на питьевую воду, водоотведение, с применением метода индексации на период с 01.01.2021 по 31.12.2023 согласно приложению № </w:t>
      </w:r>
      <w:r>
        <w:rPr>
          <w:bCs/>
        </w:rPr>
        <w:t>1</w:t>
      </w:r>
      <w:r w:rsidR="00ED535E">
        <w:rPr>
          <w:bCs/>
        </w:rPr>
        <w:t>5</w:t>
      </w:r>
      <w:r w:rsidRPr="004D59C1">
        <w:rPr>
          <w:bCs/>
        </w:rPr>
        <w:t xml:space="preserve"> к настоящему </w:t>
      </w:r>
      <w:r>
        <w:rPr>
          <w:bCs/>
        </w:rPr>
        <w:t>протоколу</w:t>
      </w:r>
      <w:r w:rsidRPr="004D59C1">
        <w:rPr>
          <w:bCs/>
        </w:rPr>
        <w:t xml:space="preserve">.  </w:t>
      </w:r>
    </w:p>
    <w:p w14:paraId="13414EE5" w14:textId="594FD66E" w:rsidR="004D59C1" w:rsidRDefault="004D59C1" w:rsidP="004D59C1">
      <w:pPr>
        <w:ind w:firstLine="709"/>
        <w:jc w:val="both"/>
        <w:rPr>
          <w:b/>
        </w:rPr>
      </w:pPr>
    </w:p>
    <w:p w14:paraId="66E21FC9" w14:textId="51A53378" w:rsidR="0010176F" w:rsidRDefault="0010176F" w:rsidP="004D59C1">
      <w:pPr>
        <w:ind w:firstLine="709"/>
        <w:jc w:val="both"/>
        <w:rPr>
          <w:bCs/>
        </w:rPr>
      </w:pPr>
      <w:r w:rsidRPr="0010176F">
        <w:rPr>
          <w:bCs/>
        </w:rPr>
        <w:t xml:space="preserve">Отмечено, что в деле имеется письменное обращение (исх. № 2020/0008 от 29.12.2020) за подписью начальника управления по экономике и развитию </w:t>
      </w:r>
      <w:r w:rsidR="0092483B">
        <w:rPr>
          <w:bCs/>
        </w:rPr>
        <w:t xml:space="preserve">ОАО «СКЭК» </w:t>
      </w:r>
      <w:r w:rsidRPr="0010176F">
        <w:rPr>
          <w:bCs/>
        </w:rPr>
        <w:t>Н.А. Лобач с просьбой рассмотреть вопрос в отсутствии представителей общества.</w:t>
      </w:r>
      <w:r>
        <w:rPr>
          <w:bCs/>
        </w:rPr>
        <w:t xml:space="preserve"> С проектом ознакомлены, возражений нет.</w:t>
      </w:r>
    </w:p>
    <w:p w14:paraId="7061303B" w14:textId="77777777" w:rsidR="0010176F" w:rsidRPr="0010176F" w:rsidRDefault="0010176F" w:rsidP="004D59C1">
      <w:pPr>
        <w:ind w:firstLine="709"/>
        <w:jc w:val="both"/>
        <w:rPr>
          <w:bCs/>
        </w:rPr>
      </w:pPr>
    </w:p>
    <w:p w14:paraId="55BD2B02" w14:textId="77777777" w:rsidR="004D59C1" w:rsidRDefault="004D59C1" w:rsidP="004D59C1">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527D9B8" w14:textId="77777777" w:rsidR="004D59C1" w:rsidRDefault="004D59C1" w:rsidP="004D59C1">
      <w:pPr>
        <w:ind w:firstLine="709"/>
        <w:jc w:val="both"/>
        <w:rPr>
          <w:bCs/>
        </w:rPr>
      </w:pPr>
    </w:p>
    <w:p w14:paraId="74D85A8E" w14:textId="77777777" w:rsidR="004D59C1" w:rsidRDefault="004D59C1" w:rsidP="004D59C1">
      <w:pPr>
        <w:ind w:firstLine="709"/>
        <w:jc w:val="both"/>
        <w:rPr>
          <w:b/>
        </w:rPr>
      </w:pPr>
      <w:r>
        <w:rPr>
          <w:b/>
        </w:rPr>
        <w:t>ПОСТАНОВИЛО</w:t>
      </w:r>
      <w:r w:rsidRPr="00154164">
        <w:rPr>
          <w:b/>
        </w:rPr>
        <w:t>:</w:t>
      </w:r>
    </w:p>
    <w:p w14:paraId="2B16FD50" w14:textId="77777777" w:rsidR="004D59C1" w:rsidRPr="00AE36DF" w:rsidRDefault="004D59C1" w:rsidP="004D59C1">
      <w:pPr>
        <w:ind w:firstLine="709"/>
        <w:jc w:val="both"/>
        <w:rPr>
          <w:bCs/>
        </w:rPr>
      </w:pPr>
    </w:p>
    <w:p w14:paraId="2C00A621" w14:textId="77777777" w:rsidR="004D59C1" w:rsidRPr="00AE36DF" w:rsidRDefault="004D59C1" w:rsidP="004D59C1">
      <w:pPr>
        <w:ind w:firstLine="709"/>
        <w:jc w:val="both"/>
        <w:rPr>
          <w:bCs/>
        </w:rPr>
      </w:pPr>
      <w:r w:rsidRPr="00AE36DF">
        <w:rPr>
          <w:bCs/>
        </w:rPr>
        <w:t>Согласиться с предложением докладчика.</w:t>
      </w:r>
    </w:p>
    <w:p w14:paraId="2FF1FF14" w14:textId="77777777" w:rsidR="004D59C1" w:rsidRDefault="004D59C1" w:rsidP="004D59C1">
      <w:pPr>
        <w:ind w:firstLine="709"/>
        <w:jc w:val="both"/>
        <w:rPr>
          <w:b/>
        </w:rPr>
      </w:pPr>
    </w:p>
    <w:p w14:paraId="2D6D322B" w14:textId="77777777" w:rsidR="0092483B" w:rsidRDefault="004D59C1" w:rsidP="0092483B">
      <w:pPr>
        <w:ind w:firstLine="709"/>
        <w:jc w:val="both"/>
        <w:rPr>
          <w:b/>
        </w:rPr>
      </w:pPr>
      <w:r w:rsidRPr="00312424">
        <w:rPr>
          <w:b/>
        </w:rPr>
        <w:t>Голосовали «ЗА» –</w:t>
      </w:r>
      <w:r>
        <w:rPr>
          <w:b/>
        </w:rPr>
        <w:t xml:space="preserve"> единогласно.</w:t>
      </w:r>
    </w:p>
    <w:p w14:paraId="65421D87" w14:textId="77777777" w:rsidR="0092483B" w:rsidRDefault="0092483B" w:rsidP="0092483B">
      <w:pPr>
        <w:ind w:firstLine="709"/>
        <w:jc w:val="both"/>
        <w:rPr>
          <w:b/>
        </w:rPr>
      </w:pPr>
    </w:p>
    <w:p w14:paraId="6D2683D7" w14:textId="1734834D" w:rsidR="0010176F" w:rsidRDefault="0010176F" w:rsidP="00C77052">
      <w:pPr>
        <w:ind w:firstLine="709"/>
        <w:jc w:val="both"/>
        <w:rPr>
          <w:b/>
          <w:bCs/>
          <w:kern w:val="32"/>
        </w:rPr>
      </w:pPr>
      <w:r w:rsidRPr="0092483B">
        <w:rPr>
          <w:kern w:val="32"/>
        </w:rPr>
        <w:t>Вопрос 16</w:t>
      </w:r>
      <w:r w:rsidRPr="0092483B">
        <w:rPr>
          <w:b/>
          <w:bCs/>
          <w:kern w:val="32"/>
        </w:rPr>
        <w:t xml:space="preserve"> «</w:t>
      </w:r>
      <w:r w:rsidR="0092483B" w:rsidRPr="0092483B">
        <w:rPr>
          <w:b/>
          <w:bCs/>
          <w:kern w:val="32"/>
        </w:rPr>
        <w:t>О внесении изменения в постановление региональной энергетической комиссии Кемеровской области от 14.12.2018 № 515 «Об установлении долгосрочных параметров регулирования</w:t>
      </w:r>
      <w:r w:rsidR="0092483B">
        <w:rPr>
          <w:b/>
        </w:rPr>
        <w:t xml:space="preserve"> </w:t>
      </w:r>
      <w:r w:rsidR="0092483B" w:rsidRPr="0092483B">
        <w:rPr>
          <w:b/>
          <w:bCs/>
          <w:kern w:val="32"/>
        </w:rPr>
        <w:t>тарифов в сфере холодного водоснабжения питьевой водой, водоотведения ООО «Промышленновские коммунальные системы» (Промышленновский муниципальный округ)»</w:t>
      </w:r>
      <w:r w:rsidRPr="0092483B">
        <w:rPr>
          <w:b/>
          <w:bCs/>
          <w:kern w:val="32"/>
        </w:rPr>
        <w:t>»</w:t>
      </w:r>
    </w:p>
    <w:p w14:paraId="549DEFF2" w14:textId="4A0B01FC" w:rsidR="00C77052" w:rsidRDefault="00C77052" w:rsidP="00C77052">
      <w:pPr>
        <w:ind w:firstLine="709"/>
        <w:jc w:val="both"/>
        <w:rPr>
          <w:b/>
          <w:bCs/>
          <w:kern w:val="32"/>
        </w:rPr>
      </w:pPr>
    </w:p>
    <w:p w14:paraId="132BD067" w14:textId="38F0FE94" w:rsidR="00C77052" w:rsidRDefault="00C77052" w:rsidP="00C77052">
      <w:pPr>
        <w:tabs>
          <w:tab w:val="left" w:pos="567"/>
          <w:tab w:val="left" w:pos="851"/>
        </w:tabs>
        <w:ind w:firstLine="709"/>
        <w:jc w:val="both"/>
        <w:rPr>
          <w:bCs/>
        </w:rPr>
      </w:pPr>
      <w:r>
        <w:rPr>
          <w:bCs/>
        </w:rPr>
        <w:t xml:space="preserve">Докладчик </w:t>
      </w:r>
      <w:r>
        <w:rPr>
          <w:b/>
        </w:rPr>
        <w:t xml:space="preserve">Ланщикова М.С. </w:t>
      </w:r>
      <w:r w:rsidRPr="00C77052">
        <w:rPr>
          <w:bCs/>
        </w:rPr>
        <w:t>в целях приведения в соответствие с действующим законодательством предлагает:</w:t>
      </w:r>
    </w:p>
    <w:p w14:paraId="172A4868" w14:textId="77777777" w:rsidR="00C77052" w:rsidRPr="00C77052" w:rsidRDefault="00C77052" w:rsidP="00C77052">
      <w:pPr>
        <w:tabs>
          <w:tab w:val="left" w:pos="567"/>
          <w:tab w:val="left" w:pos="851"/>
        </w:tabs>
        <w:ind w:firstLine="709"/>
        <w:jc w:val="both"/>
        <w:rPr>
          <w:bCs/>
        </w:rPr>
      </w:pPr>
    </w:p>
    <w:p w14:paraId="12E6C122" w14:textId="77777777" w:rsidR="00C77052" w:rsidRPr="00C77052" w:rsidRDefault="00C77052" w:rsidP="00C77052">
      <w:pPr>
        <w:autoSpaceDE w:val="0"/>
        <w:autoSpaceDN w:val="0"/>
        <w:adjustRightInd w:val="0"/>
        <w:ind w:firstLine="709"/>
        <w:jc w:val="both"/>
        <w:rPr>
          <w:bCs/>
        </w:rPr>
      </w:pPr>
      <w:r w:rsidRPr="00C77052">
        <w:rPr>
          <w:bCs/>
        </w:rPr>
        <w:t>В преамбуле постановления региональной энергетической комиссии Кемеровской области от 07.12.2018 № 429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«Об утверждении Положения о региональной энергетической комиссии Кузбасса»».</w:t>
      </w:r>
    </w:p>
    <w:p w14:paraId="2358100B" w14:textId="1AFDC79A" w:rsidR="00C77052" w:rsidRDefault="00C77052" w:rsidP="00C77052">
      <w:pPr>
        <w:ind w:firstLine="709"/>
        <w:jc w:val="both"/>
        <w:rPr>
          <w:b/>
        </w:rPr>
      </w:pPr>
    </w:p>
    <w:p w14:paraId="71DFAEA4" w14:textId="77777777" w:rsidR="00C77052" w:rsidRDefault="00C77052" w:rsidP="00C77052">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D3BCF54" w14:textId="77777777" w:rsidR="00C77052" w:rsidRDefault="00C77052" w:rsidP="00C77052">
      <w:pPr>
        <w:ind w:firstLine="709"/>
        <w:jc w:val="both"/>
        <w:rPr>
          <w:bCs/>
        </w:rPr>
      </w:pPr>
    </w:p>
    <w:p w14:paraId="6A8D85D5" w14:textId="77777777" w:rsidR="00C77052" w:rsidRDefault="00C77052" w:rsidP="00C77052">
      <w:pPr>
        <w:ind w:firstLine="709"/>
        <w:jc w:val="both"/>
        <w:rPr>
          <w:b/>
        </w:rPr>
      </w:pPr>
      <w:r>
        <w:rPr>
          <w:b/>
        </w:rPr>
        <w:t>ПОСТАНОВИЛО</w:t>
      </w:r>
      <w:r w:rsidRPr="00154164">
        <w:rPr>
          <w:b/>
        </w:rPr>
        <w:t>:</w:t>
      </w:r>
    </w:p>
    <w:p w14:paraId="52541EAF" w14:textId="77777777" w:rsidR="00C77052" w:rsidRPr="00AE36DF" w:rsidRDefault="00C77052" w:rsidP="00C77052">
      <w:pPr>
        <w:ind w:firstLine="709"/>
        <w:jc w:val="both"/>
        <w:rPr>
          <w:bCs/>
        </w:rPr>
      </w:pPr>
    </w:p>
    <w:p w14:paraId="002A0568" w14:textId="77777777" w:rsidR="00C77052" w:rsidRPr="00AE36DF" w:rsidRDefault="00C77052" w:rsidP="00C77052">
      <w:pPr>
        <w:ind w:firstLine="709"/>
        <w:jc w:val="both"/>
        <w:rPr>
          <w:bCs/>
        </w:rPr>
      </w:pPr>
      <w:r w:rsidRPr="00AE36DF">
        <w:rPr>
          <w:bCs/>
        </w:rPr>
        <w:t>Согласиться с предложением докладчика.</w:t>
      </w:r>
    </w:p>
    <w:p w14:paraId="671E147C" w14:textId="77777777" w:rsidR="00C77052" w:rsidRDefault="00C77052" w:rsidP="00C77052">
      <w:pPr>
        <w:ind w:firstLine="709"/>
        <w:jc w:val="both"/>
        <w:rPr>
          <w:b/>
        </w:rPr>
      </w:pPr>
    </w:p>
    <w:p w14:paraId="4D2184C2" w14:textId="77777777" w:rsidR="00C77052" w:rsidRDefault="00C77052" w:rsidP="00C77052">
      <w:pPr>
        <w:ind w:firstLine="709"/>
        <w:jc w:val="both"/>
        <w:rPr>
          <w:b/>
        </w:rPr>
      </w:pPr>
      <w:r w:rsidRPr="00312424">
        <w:rPr>
          <w:b/>
        </w:rPr>
        <w:t>Голосовали «ЗА» –</w:t>
      </w:r>
      <w:r>
        <w:rPr>
          <w:b/>
        </w:rPr>
        <w:t xml:space="preserve"> единогласно.</w:t>
      </w:r>
    </w:p>
    <w:p w14:paraId="7A09AD26" w14:textId="77777777" w:rsidR="00C77052" w:rsidRDefault="00C77052" w:rsidP="00C77052">
      <w:pPr>
        <w:ind w:firstLine="709"/>
        <w:jc w:val="both"/>
        <w:rPr>
          <w:b/>
        </w:rPr>
      </w:pPr>
    </w:p>
    <w:p w14:paraId="14DF1160" w14:textId="039203D4" w:rsidR="00C77052" w:rsidRDefault="00C77052" w:rsidP="00C77052">
      <w:pPr>
        <w:ind w:firstLine="709"/>
        <w:jc w:val="both"/>
        <w:rPr>
          <w:b/>
          <w:bCs/>
          <w:kern w:val="32"/>
        </w:rPr>
      </w:pPr>
      <w:r w:rsidRPr="00C77052">
        <w:rPr>
          <w:bCs/>
        </w:rPr>
        <w:t>Вопрос 17</w:t>
      </w:r>
      <w:r>
        <w:rPr>
          <w:b/>
        </w:rPr>
        <w:t xml:space="preserve"> </w:t>
      </w:r>
      <w:r w:rsidRPr="00C77052">
        <w:rPr>
          <w:b/>
          <w:bCs/>
          <w:kern w:val="32"/>
        </w:rPr>
        <w:t>«О внесении изменений в постановление региональной энергетической комиссии Кемеровской области от 14.12.2018 № 516 «Об утверждении производственной программы</w:t>
      </w:r>
      <w:r>
        <w:rPr>
          <w:b/>
        </w:rPr>
        <w:t xml:space="preserve"> </w:t>
      </w:r>
      <w:r w:rsidRPr="00C77052">
        <w:rPr>
          <w:b/>
          <w:bCs/>
          <w:kern w:val="32"/>
        </w:rPr>
        <w:t>в сфере холодного водоснабжения, водоотведения и об установлении тарифов на питьевую воду, водоотведение ООО «Промышленновские коммунальные системы» (Промышленновский муниципальный округ)» в части 2021 года»</w:t>
      </w:r>
    </w:p>
    <w:p w14:paraId="13A99ABC" w14:textId="477F37C9" w:rsidR="00C77052" w:rsidRDefault="00C77052" w:rsidP="00C77052">
      <w:pPr>
        <w:ind w:firstLine="709"/>
        <w:jc w:val="both"/>
        <w:rPr>
          <w:b/>
        </w:rPr>
      </w:pPr>
    </w:p>
    <w:p w14:paraId="2D32C135" w14:textId="17DE12FC" w:rsidR="00C77052" w:rsidRDefault="00C77052" w:rsidP="00C77052">
      <w:pPr>
        <w:ind w:firstLine="709"/>
        <w:jc w:val="both"/>
        <w:rPr>
          <w:bCs/>
        </w:rPr>
      </w:pPr>
      <w:r>
        <w:rPr>
          <w:bCs/>
        </w:rPr>
        <w:t xml:space="preserve">Докладчик </w:t>
      </w:r>
      <w:r>
        <w:rPr>
          <w:b/>
        </w:rPr>
        <w:t xml:space="preserve">Ланщикова М.С. </w:t>
      </w:r>
      <w:r>
        <w:rPr>
          <w:bCs/>
        </w:rPr>
        <w:t>предлагает:</w:t>
      </w:r>
    </w:p>
    <w:p w14:paraId="768BF282" w14:textId="0F2ADC55" w:rsidR="00C77052" w:rsidRDefault="00C77052" w:rsidP="00C77052">
      <w:pPr>
        <w:tabs>
          <w:tab w:val="left" w:pos="567"/>
          <w:tab w:val="left" w:pos="851"/>
        </w:tabs>
        <w:ind w:firstLine="709"/>
        <w:jc w:val="both"/>
        <w:rPr>
          <w:b/>
        </w:rPr>
      </w:pPr>
    </w:p>
    <w:p w14:paraId="2A9BC43B" w14:textId="49C972B4" w:rsidR="00C77052" w:rsidRPr="00C77052" w:rsidRDefault="00C77052" w:rsidP="00C77052">
      <w:pPr>
        <w:ind w:firstLine="709"/>
        <w:jc w:val="both"/>
        <w:rPr>
          <w:bCs/>
        </w:rPr>
      </w:pPr>
      <w:r w:rsidRPr="00C77052">
        <w:rPr>
          <w:bCs/>
        </w:rPr>
        <w:t xml:space="preserve">1. </w:t>
      </w:r>
      <w:bookmarkStart w:id="7" w:name="_Hlk41055332"/>
      <w:r w:rsidRPr="00C77052">
        <w:rPr>
          <w:bCs/>
        </w:rPr>
        <w:t>Внести в постановление региональной энергетической комиссии Кемеровской области от 14.12.2018 № 516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(Промышленновский муниципальный округ (в редакции постановлений региональной энергетической комиссии Кемеровской области 20.11.2019 № 458, от 21.11.2019 № 462) следующие изменения:</w:t>
      </w:r>
    </w:p>
    <w:p w14:paraId="5AC9BEC4" w14:textId="77777777" w:rsidR="00C77052" w:rsidRDefault="00C77052" w:rsidP="00C77052">
      <w:pPr>
        <w:ind w:firstLine="709"/>
        <w:jc w:val="both"/>
        <w:rPr>
          <w:bCs/>
        </w:rPr>
      </w:pPr>
      <w:r w:rsidRPr="00C77052">
        <w:rPr>
          <w:bCs/>
        </w:rPr>
        <w:t>1.1. В преамбуле слова «постановлением Коллегии Администрации Кемеровской области от 06.09.2013 № 371 «Об утверждении Положения</w:t>
      </w:r>
      <w:r>
        <w:rPr>
          <w:bCs/>
        </w:rPr>
        <w:t xml:space="preserve"> </w:t>
      </w:r>
      <w:r w:rsidRPr="00C77052">
        <w:rPr>
          <w:bCs/>
        </w:rPr>
        <w:t>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p>
    <w:p w14:paraId="30F50376" w14:textId="1E75352F" w:rsidR="00C77052" w:rsidRDefault="00C77052" w:rsidP="00C77052">
      <w:pPr>
        <w:ind w:firstLine="709"/>
        <w:jc w:val="both"/>
        <w:rPr>
          <w:bCs/>
        </w:rPr>
      </w:pPr>
      <w:r w:rsidRPr="00C77052">
        <w:rPr>
          <w:bCs/>
        </w:rPr>
        <w:t xml:space="preserve">1.2. </w:t>
      </w:r>
      <w:r>
        <w:rPr>
          <w:bCs/>
        </w:rPr>
        <w:t xml:space="preserve">Скорректировать </w:t>
      </w:r>
      <w:r w:rsidRPr="00C77052">
        <w:rPr>
          <w:bCs/>
        </w:rPr>
        <w:t>производственную программу ООО «Промышленновские коммунальные системы» (Промышленновский муниципальный округ) в сфере холодного водоснабжения, водоотведения на период с 01.01.2019 по 31.12.2023</w:t>
      </w:r>
      <w:r>
        <w:rPr>
          <w:bCs/>
        </w:rPr>
        <w:t>, согласно приложению № 1</w:t>
      </w:r>
      <w:r w:rsidR="00ED535E">
        <w:rPr>
          <w:bCs/>
        </w:rPr>
        <w:t>6</w:t>
      </w:r>
      <w:r>
        <w:rPr>
          <w:bCs/>
        </w:rPr>
        <w:t xml:space="preserve"> к настоящему протоколу;</w:t>
      </w:r>
    </w:p>
    <w:p w14:paraId="31A7556D" w14:textId="5C5359C6" w:rsidR="0018048A" w:rsidRDefault="00C77052" w:rsidP="0018048A">
      <w:pPr>
        <w:ind w:firstLine="709"/>
        <w:jc w:val="both"/>
        <w:rPr>
          <w:bCs/>
        </w:rPr>
      </w:pPr>
      <w:r>
        <w:rPr>
          <w:bCs/>
        </w:rPr>
        <w:lastRenderedPageBreak/>
        <w:t xml:space="preserve">1.3. </w:t>
      </w:r>
      <w:r w:rsidR="0018048A">
        <w:rPr>
          <w:bCs/>
        </w:rPr>
        <w:t xml:space="preserve">Учесть </w:t>
      </w:r>
      <w:r w:rsidR="0018048A"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sidR="0018048A">
        <w:rPr>
          <w:bCs/>
        </w:rPr>
        <w:t>ю № 1</w:t>
      </w:r>
      <w:r w:rsidR="00ED535E">
        <w:rPr>
          <w:bCs/>
        </w:rPr>
        <w:t>7</w:t>
      </w:r>
      <w:r w:rsidR="0018048A">
        <w:rPr>
          <w:bCs/>
        </w:rPr>
        <w:t xml:space="preserve"> </w:t>
      </w:r>
      <w:r w:rsidR="0018048A" w:rsidRPr="004D59C1">
        <w:rPr>
          <w:bCs/>
        </w:rPr>
        <w:t xml:space="preserve">к настоящему </w:t>
      </w:r>
      <w:r w:rsidR="0018048A">
        <w:rPr>
          <w:bCs/>
        </w:rPr>
        <w:t>протоколу;</w:t>
      </w:r>
    </w:p>
    <w:p w14:paraId="34136F43" w14:textId="37B6FB46" w:rsidR="00C77052" w:rsidRPr="00C77052" w:rsidRDefault="00C77052" w:rsidP="00C77052">
      <w:pPr>
        <w:ind w:firstLine="709"/>
        <w:jc w:val="both"/>
        <w:rPr>
          <w:bCs/>
        </w:rPr>
      </w:pPr>
      <w:r>
        <w:rPr>
          <w:bCs/>
        </w:rPr>
        <w:t>1.4. Скорректировать о</w:t>
      </w:r>
      <w:r w:rsidRPr="00C77052">
        <w:rPr>
          <w:bCs/>
        </w:rPr>
        <w:t xml:space="preserve">дноставочные тарифы на питьевую воду, водоотведение </w:t>
      </w:r>
      <w:r>
        <w:rPr>
          <w:bCs/>
        </w:rPr>
        <w:br/>
      </w:r>
      <w:r w:rsidRPr="00C77052">
        <w:rPr>
          <w:bCs/>
        </w:rPr>
        <w:t>ООО «Промышленновские коммунальные системы» (Промышленновский муниципальный округ)</w:t>
      </w:r>
      <w:r>
        <w:rPr>
          <w:bCs/>
        </w:rPr>
        <w:t xml:space="preserve"> </w:t>
      </w:r>
      <w:r w:rsidRPr="00C77052">
        <w:rPr>
          <w:bCs/>
        </w:rPr>
        <w:t>на период с 01.01.2019 по 31.12.2023</w:t>
      </w:r>
      <w:r>
        <w:rPr>
          <w:bCs/>
        </w:rPr>
        <w:t>, согласно приложению № 1</w:t>
      </w:r>
      <w:r w:rsidR="00ED535E">
        <w:rPr>
          <w:bCs/>
        </w:rPr>
        <w:t>8</w:t>
      </w:r>
      <w:r>
        <w:rPr>
          <w:bCs/>
        </w:rPr>
        <w:t xml:space="preserve"> к настоящему протоколу.</w:t>
      </w:r>
    </w:p>
    <w:bookmarkEnd w:id="7"/>
    <w:p w14:paraId="49E7A489" w14:textId="0BD6941D" w:rsidR="00C77052" w:rsidRDefault="00C77052" w:rsidP="00C77052">
      <w:pPr>
        <w:ind w:firstLine="709"/>
        <w:jc w:val="both"/>
        <w:rPr>
          <w:bCs/>
        </w:rPr>
      </w:pPr>
    </w:p>
    <w:p w14:paraId="41FCD63B" w14:textId="34355119" w:rsidR="00450BF6" w:rsidRDefault="00450BF6" w:rsidP="00C77052">
      <w:pPr>
        <w:ind w:firstLine="709"/>
        <w:jc w:val="both"/>
        <w:rPr>
          <w:bCs/>
        </w:rPr>
      </w:pPr>
      <w:r>
        <w:rPr>
          <w:bCs/>
        </w:rPr>
        <w:t xml:space="preserve">В материалах дела имеется лист уведомления и согласования (исх. № 1043 от 29.12.2020) за подписью генерального директора А.С. Минакова. С материалами дела и проектом постановления ознакомлены и согласны, с просьбой рассмотреть вопрос в отсутствии представителей предприятия. </w:t>
      </w:r>
    </w:p>
    <w:p w14:paraId="67FF0003" w14:textId="77777777" w:rsidR="00450BF6" w:rsidRDefault="00450BF6" w:rsidP="00C77052">
      <w:pPr>
        <w:ind w:firstLine="709"/>
        <w:jc w:val="both"/>
        <w:rPr>
          <w:bCs/>
        </w:rPr>
      </w:pPr>
    </w:p>
    <w:p w14:paraId="48D2E1FA" w14:textId="77777777" w:rsidR="00C77052" w:rsidRDefault="00C77052" w:rsidP="00C77052">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5D341E5E" w14:textId="77777777" w:rsidR="00C77052" w:rsidRDefault="00C77052" w:rsidP="00C77052">
      <w:pPr>
        <w:ind w:firstLine="709"/>
        <w:jc w:val="both"/>
        <w:rPr>
          <w:bCs/>
        </w:rPr>
      </w:pPr>
    </w:p>
    <w:p w14:paraId="337DE13A" w14:textId="77777777" w:rsidR="00C77052" w:rsidRDefault="00C77052" w:rsidP="00C77052">
      <w:pPr>
        <w:ind w:firstLine="709"/>
        <w:jc w:val="both"/>
        <w:rPr>
          <w:b/>
        </w:rPr>
      </w:pPr>
      <w:r>
        <w:rPr>
          <w:b/>
        </w:rPr>
        <w:t>ПОСТАНОВИЛО</w:t>
      </w:r>
      <w:r w:rsidRPr="00154164">
        <w:rPr>
          <w:b/>
        </w:rPr>
        <w:t>:</w:t>
      </w:r>
    </w:p>
    <w:p w14:paraId="7F36492E" w14:textId="77777777" w:rsidR="00C77052" w:rsidRPr="00AE36DF" w:rsidRDefault="00C77052" w:rsidP="00C77052">
      <w:pPr>
        <w:ind w:firstLine="709"/>
        <w:jc w:val="both"/>
        <w:rPr>
          <w:bCs/>
        </w:rPr>
      </w:pPr>
    </w:p>
    <w:p w14:paraId="60A2651E" w14:textId="77777777" w:rsidR="00C77052" w:rsidRPr="00AE36DF" w:rsidRDefault="00C77052" w:rsidP="00C77052">
      <w:pPr>
        <w:ind w:firstLine="709"/>
        <w:jc w:val="both"/>
        <w:rPr>
          <w:bCs/>
        </w:rPr>
      </w:pPr>
      <w:r w:rsidRPr="00AE36DF">
        <w:rPr>
          <w:bCs/>
        </w:rPr>
        <w:t>Согласиться с предложением докладчика.</w:t>
      </w:r>
    </w:p>
    <w:p w14:paraId="510E1008" w14:textId="77777777" w:rsidR="00C77052" w:rsidRDefault="00C77052" w:rsidP="00C77052">
      <w:pPr>
        <w:ind w:firstLine="709"/>
        <w:jc w:val="both"/>
        <w:rPr>
          <w:b/>
        </w:rPr>
      </w:pPr>
    </w:p>
    <w:p w14:paraId="20C0277D" w14:textId="77777777" w:rsidR="00F13142" w:rsidRDefault="00C77052" w:rsidP="00F13142">
      <w:pPr>
        <w:ind w:firstLine="709"/>
        <w:jc w:val="both"/>
        <w:rPr>
          <w:b/>
        </w:rPr>
      </w:pPr>
      <w:r w:rsidRPr="00312424">
        <w:rPr>
          <w:b/>
        </w:rPr>
        <w:t>Голосовали «ЗА» –</w:t>
      </w:r>
      <w:r>
        <w:rPr>
          <w:b/>
        </w:rPr>
        <w:t xml:space="preserve"> единогласно.</w:t>
      </w:r>
    </w:p>
    <w:p w14:paraId="50BEFB49" w14:textId="77777777" w:rsidR="00F13142" w:rsidRDefault="00F13142" w:rsidP="00F13142">
      <w:pPr>
        <w:ind w:firstLine="709"/>
        <w:jc w:val="both"/>
        <w:rPr>
          <w:b/>
        </w:rPr>
      </w:pPr>
    </w:p>
    <w:p w14:paraId="6E954869" w14:textId="49BB02A6" w:rsidR="00C77052" w:rsidRPr="00F13142" w:rsidRDefault="009C0AED" w:rsidP="00F13142">
      <w:pPr>
        <w:ind w:firstLine="709"/>
        <w:jc w:val="both"/>
        <w:rPr>
          <w:b/>
        </w:rPr>
      </w:pPr>
      <w:r w:rsidRPr="00F13142">
        <w:rPr>
          <w:bCs/>
        </w:rPr>
        <w:t>Вопрос 18</w:t>
      </w:r>
      <w:r>
        <w:rPr>
          <w:b/>
        </w:rPr>
        <w:t xml:space="preserve"> </w:t>
      </w:r>
      <w:r w:rsidRPr="00F13142">
        <w:rPr>
          <w:b/>
          <w:bCs/>
          <w:kern w:val="32"/>
        </w:rPr>
        <w:t>«</w:t>
      </w:r>
      <w:r w:rsidR="00F13142" w:rsidRPr="00F13142">
        <w:rPr>
          <w:b/>
          <w:bCs/>
          <w:kern w:val="32"/>
        </w:rPr>
        <w:t xml:space="preserve">О внесении изменения в постановление Региональной энергетической комиссии Кузбасса от 17.12.2020 № 628 «Об установлении </w:t>
      </w:r>
      <w:r w:rsidR="00F13142" w:rsidRPr="00F13142">
        <w:rPr>
          <w:b/>
          <w:bCs/>
          <w:kern w:val="32"/>
        </w:rPr>
        <w:br/>
        <w:t>ООО «Чебуламежрайгаз» розничных цен на сжиженный газ, реализуемый населению для бытовых нужд на 2021 год»</w:t>
      </w:r>
      <w:r w:rsidRPr="00F13142">
        <w:rPr>
          <w:b/>
          <w:bCs/>
          <w:kern w:val="32"/>
        </w:rPr>
        <w:t>»</w:t>
      </w:r>
    </w:p>
    <w:p w14:paraId="7B9C0D5A" w14:textId="62F29CFA" w:rsidR="00F13142" w:rsidRDefault="00F13142" w:rsidP="00C77052">
      <w:pPr>
        <w:ind w:firstLine="709"/>
        <w:jc w:val="both"/>
        <w:rPr>
          <w:b/>
        </w:rPr>
      </w:pPr>
    </w:p>
    <w:p w14:paraId="653A6683" w14:textId="77777777" w:rsidR="001C1AF3" w:rsidRDefault="00F13142" w:rsidP="001C1AF3">
      <w:pPr>
        <w:ind w:left="-284" w:firstLine="709"/>
        <w:jc w:val="both"/>
        <w:rPr>
          <w:bCs/>
        </w:rPr>
      </w:pPr>
      <w:r w:rsidRPr="00F13142">
        <w:rPr>
          <w:bCs/>
        </w:rPr>
        <w:t xml:space="preserve">Докладчик </w:t>
      </w:r>
      <w:r>
        <w:rPr>
          <w:b/>
        </w:rPr>
        <w:t xml:space="preserve">Игонин С.Е. </w:t>
      </w:r>
      <w:r w:rsidRPr="00F13142">
        <w:rPr>
          <w:bCs/>
        </w:rPr>
        <w:t>пояснил</w:t>
      </w:r>
      <w:r w:rsidR="001C1AF3">
        <w:rPr>
          <w:bCs/>
        </w:rPr>
        <w:t>:</w:t>
      </w:r>
    </w:p>
    <w:p w14:paraId="7A70D156" w14:textId="77777777" w:rsidR="001C1AF3" w:rsidRDefault="001C1AF3" w:rsidP="001C1AF3">
      <w:pPr>
        <w:ind w:left="-284" w:firstLine="709"/>
        <w:jc w:val="both"/>
        <w:rPr>
          <w:bCs/>
        </w:rPr>
      </w:pPr>
    </w:p>
    <w:p w14:paraId="7B3E090B" w14:textId="7C860D0F" w:rsidR="001C1AF3" w:rsidRPr="001C1AF3" w:rsidRDefault="001C1AF3" w:rsidP="001C1AF3">
      <w:pPr>
        <w:ind w:firstLine="709"/>
        <w:jc w:val="both"/>
        <w:rPr>
          <w:bCs/>
        </w:rPr>
      </w:pPr>
      <w:r>
        <w:rPr>
          <w:bCs/>
        </w:rPr>
        <w:t>С</w:t>
      </w:r>
      <w:r w:rsidRPr="001C1AF3">
        <w:rPr>
          <w:bCs/>
        </w:rPr>
        <w:t xml:space="preserve"> целью исправления технической ошибки в постановлении Региональной энергетической комиссии Кузбасса от 17.12.2020 № 628 </w:t>
      </w:r>
      <w:r w:rsidRPr="001C1AF3">
        <w:rPr>
          <w:bCs/>
        </w:rPr>
        <w:br/>
        <w:t xml:space="preserve">«Об установлении ООО «Чебуламежрайгаз» розничных цен на сжиженный газ, реализуемый населению для бытовых нужд на 2021 год» следует заменить </w:t>
      </w:r>
      <w:r w:rsidRPr="001C1AF3">
        <w:rPr>
          <w:bCs/>
        </w:rPr>
        <w:br/>
        <w:t>ИНН 4244000524 на ИНН 4213011646.</w:t>
      </w:r>
    </w:p>
    <w:p w14:paraId="58A606AE" w14:textId="6A26446F" w:rsidR="00F13142" w:rsidRDefault="00F13142" w:rsidP="00C77052">
      <w:pPr>
        <w:ind w:firstLine="709"/>
        <w:jc w:val="both"/>
        <w:rPr>
          <w:bCs/>
        </w:rPr>
      </w:pPr>
    </w:p>
    <w:p w14:paraId="2C506BD3" w14:textId="77777777" w:rsidR="001C1AF3" w:rsidRDefault="001C1AF3" w:rsidP="001C1AF3">
      <w:pPr>
        <w:ind w:firstLine="709"/>
        <w:jc w:val="both"/>
        <w:rPr>
          <w:bCs/>
        </w:rPr>
      </w:pPr>
      <w:r w:rsidRPr="00EF0E55">
        <w:rPr>
          <w:bCs/>
        </w:rPr>
        <w:t>Р</w:t>
      </w:r>
      <w:r w:rsidRPr="00154164">
        <w:rPr>
          <w:bCs/>
        </w:rPr>
        <w:t xml:space="preserve">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244543DD" w14:textId="77777777" w:rsidR="001C1AF3" w:rsidRDefault="001C1AF3" w:rsidP="001C1AF3">
      <w:pPr>
        <w:ind w:firstLine="709"/>
        <w:jc w:val="both"/>
        <w:rPr>
          <w:bCs/>
        </w:rPr>
      </w:pPr>
    </w:p>
    <w:p w14:paraId="10493055" w14:textId="77777777" w:rsidR="001C1AF3" w:rsidRDefault="001C1AF3" w:rsidP="001C1AF3">
      <w:pPr>
        <w:ind w:firstLine="709"/>
        <w:jc w:val="both"/>
        <w:rPr>
          <w:b/>
        </w:rPr>
      </w:pPr>
      <w:r>
        <w:rPr>
          <w:b/>
        </w:rPr>
        <w:t>ПОСТАНОВИЛО</w:t>
      </w:r>
      <w:r w:rsidRPr="00154164">
        <w:rPr>
          <w:b/>
        </w:rPr>
        <w:t>:</w:t>
      </w:r>
    </w:p>
    <w:p w14:paraId="62CFE573" w14:textId="77777777" w:rsidR="001C1AF3" w:rsidRPr="00AE36DF" w:rsidRDefault="001C1AF3" w:rsidP="001C1AF3">
      <w:pPr>
        <w:ind w:firstLine="709"/>
        <w:jc w:val="both"/>
        <w:rPr>
          <w:bCs/>
        </w:rPr>
      </w:pPr>
    </w:p>
    <w:p w14:paraId="5CA24BEF" w14:textId="77777777" w:rsidR="001C1AF3" w:rsidRPr="00AE36DF" w:rsidRDefault="001C1AF3" w:rsidP="001C1AF3">
      <w:pPr>
        <w:ind w:firstLine="709"/>
        <w:jc w:val="both"/>
        <w:rPr>
          <w:bCs/>
        </w:rPr>
      </w:pPr>
      <w:r w:rsidRPr="00AE36DF">
        <w:rPr>
          <w:bCs/>
        </w:rPr>
        <w:t>Согласиться с предложением докладчика.</w:t>
      </w:r>
    </w:p>
    <w:p w14:paraId="594803E3" w14:textId="77777777" w:rsidR="001C1AF3" w:rsidRDefault="001C1AF3" w:rsidP="001C1AF3">
      <w:pPr>
        <w:ind w:firstLine="709"/>
        <w:jc w:val="both"/>
        <w:rPr>
          <w:b/>
        </w:rPr>
      </w:pPr>
    </w:p>
    <w:p w14:paraId="3ACA032B" w14:textId="77777777" w:rsidR="001C1AF3" w:rsidRDefault="001C1AF3" w:rsidP="001C1AF3">
      <w:pPr>
        <w:ind w:firstLine="709"/>
        <w:jc w:val="both"/>
        <w:rPr>
          <w:b/>
        </w:rPr>
      </w:pPr>
      <w:r w:rsidRPr="00312424">
        <w:rPr>
          <w:b/>
        </w:rPr>
        <w:t>Голосовали «ЗА» –</w:t>
      </w:r>
      <w:r>
        <w:rPr>
          <w:b/>
        </w:rPr>
        <w:t xml:space="preserve"> единогласно.</w:t>
      </w:r>
    </w:p>
    <w:p w14:paraId="591C4358" w14:textId="77777777" w:rsidR="001C1AF3" w:rsidRPr="00F13142" w:rsidRDefault="001C1AF3" w:rsidP="00C77052">
      <w:pPr>
        <w:ind w:firstLine="709"/>
        <w:jc w:val="both"/>
        <w:rPr>
          <w:bCs/>
        </w:rPr>
      </w:pPr>
    </w:p>
    <w:p w14:paraId="7B8E9E73" w14:textId="77777777" w:rsidR="00EC619F" w:rsidRPr="00376C6F" w:rsidRDefault="00EC619F" w:rsidP="00EC619F">
      <w:pPr>
        <w:ind w:firstLine="709"/>
        <w:jc w:val="both"/>
      </w:pPr>
      <w:r w:rsidRPr="00376C6F">
        <w:t>Члены Правления Региональной энергетической комиссии Кузбасса:</w:t>
      </w:r>
    </w:p>
    <w:p w14:paraId="2961A55A" w14:textId="77777777" w:rsidR="00EC619F" w:rsidRPr="00376C6F" w:rsidRDefault="00EC619F" w:rsidP="00EC619F">
      <w:pPr>
        <w:tabs>
          <w:tab w:val="left" w:pos="5580"/>
          <w:tab w:val="left" w:pos="9639"/>
        </w:tabs>
        <w:ind w:firstLine="709"/>
        <w:jc w:val="both"/>
        <w:rPr>
          <w:color w:val="FF0000"/>
        </w:rPr>
      </w:pPr>
    </w:p>
    <w:p w14:paraId="2211460A" w14:textId="77777777" w:rsidR="00EC619F" w:rsidRDefault="00EC619F" w:rsidP="00EC619F">
      <w:pPr>
        <w:tabs>
          <w:tab w:val="left" w:pos="5580"/>
          <w:tab w:val="left" w:pos="9498"/>
        </w:tabs>
        <w:ind w:firstLine="709"/>
      </w:pPr>
    </w:p>
    <w:p w14:paraId="0BB8A708" w14:textId="77777777" w:rsidR="00EC619F" w:rsidRPr="00E31724" w:rsidRDefault="00EC619F" w:rsidP="00EC619F">
      <w:pPr>
        <w:tabs>
          <w:tab w:val="left" w:pos="5580"/>
          <w:tab w:val="left" w:pos="9639"/>
        </w:tabs>
        <w:ind w:firstLine="709"/>
        <w:jc w:val="both"/>
      </w:pPr>
      <w:r w:rsidRPr="00E31724">
        <w:t>_____________________</w:t>
      </w:r>
      <w:r>
        <w:t>М.В. Зинченко</w:t>
      </w:r>
    </w:p>
    <w:p w14:paraId="45EC96A0" w14:textId="77777777" w:rsidR="00EC619F" w:rsidRDefault="00EC619F" w:rsidP="00EC619F">
      <w:pPr>
        <w:tabs>
          <w:tab w:val="left" w:pos="5580"/>
          <w:tab w:val="left" w:pos="9498"/>
        </w:tabs>
        <w:ind w:firstLine="709"/>
      </w:pPr>
    </w:p>
    <w:p w14:paraId="205B6539" w14:textId="77777777" w:rsidR="00EC619F" w:rsidRPr="00E31724" w:rsidRDefault="00EC619F" w:rsidP="00EC619F">
      <w:pPr>
        <w:tabs>
          <w:tab w:val="left" w:pos="5580"/>
          <w:tab w:val="left" w:pos="9498"/>
        </w:tabs>
        <w:ind w:firstLine="709"/>
      </w:pPr>
    </w:p>
    <w:p w14:paraId="6D47012A" w14:textId="77777777" w:rsidR="00EC619F" w:rsidRPr="00E31724" w:rsidRDefault="00EC619F" w:rsidP="00EC619F">
      <w:pPr>
        <w:tabs>
          <w:tab w:val="left" w:pos="5580"/>
          <w:tab w:val="left" w:pos="9639"/>
        </w:tabs>
        <w:ind w:firstLine="709"/>
        <w:jc w:val="both"/>
      </w:pPr>
      <w:r w:rsidRPr="00E31724">
        <w:lastRenderedPageBreak/>
        <w:t>_____________________</w:t>
      </w:r>
      <w:r>
        <w:t>О.А. Чурсина</w:t>
      </w:r>
    </w:p>
    <w:p w14:paraId="580490B5" w14:textId="77777777" w:rsidR="00EC619F" w:rsidRPr="00E31724" w:rsidRDefault="00EC619F" w:rsidP="00EC619F">
      <w:pPr>
        <w:tabs>
          <w:tab w:val="left" w:pos="5580"/>
          <w:tab w:val="left" w:pos="9639"/>
        </w:tabs>
        <w:ind w:firstLine="709"/>
        <w:jc w:val="both"/>
      </w:pPr>
    </w:p>
    <w:p w14:paraId="423051AF" w14:textId="77777777" w:rsidR="00EC619F" w:rsidRPr="00E31724" w:rsidRDefault="00EC619F" w:rsidP="00EC619F">
      <w:pPr>
        <w:tabs>
          <w:tab w:val="left" w:pos="5580"/>
          <w:tab w:val="left" w:pos="9639"/>
        </w:tabs>
        <w:ind w:firstLine="709"/>
        <w:jc w:val="both"/>
      </w:pPr>
    </w:p>
    <w:p w14:paraId="52BA8FEC" w14:textId="77777777" w:rsidR="00EC619F" w:rsidRDefault="00EC619F" w:rsidP="00EC619F">
      <w:pPr>
        <w:tabs>
          <w:tab w:val="left" w:pos="5580"/>
          <w:tab w:val="left" w:pos="9639"/>
        </w:tabs>
        <w:ind w:firstLine="709"/>
        <w:jc w:val="both"/>
      </w:pPr>
      <w:r w:rsidRPr="00E31724">
        <w:t>_____________________Э.Б. Гусельщиков</w:t>
      </w:r>
    </w:p>
    <w:p w14:paraId="5A303968" w14:textId="77777777" w:rsidR="00EC619F" w:rsidRPr="00E31724" w:rsidRDefault="00EC619F" w:rsidP="00EC619F">
      <w:pPr>
        <w:tabs>
          <w:tab w:val="left" w:pos="5580"/>
          <w:tab w:val="left" w:pos="9639"/>
        </w:tabs>
        <w:ind w:firstLine="709"/>
        <w:jc w:val="both"/>
      </w:pPr>
    </w:p>
    <w:p w14:paraId="07174179" w14:textId="77777777" w:rsidR="00EC619F" w:rsidRPr="00E31724" w:rsidRDefault="00EC619F" w:rsidP="00EC619F">
      <w:pPr>
        <w:tabs>
          <w:tab w:val="left" w:pos="5580"/>
          <w:tab w:val="left" w:pos="9498"/>
        </w:tabs>
        <w:ind w:firstLine="709"/>
      </w:pPr>
    </w:p>
    <w:p w14:paraId="223767A5" w14:textId="77777777" w:rsidR="00EC619F" w:rsidRPr="00E31724" w:rsidRDefault="00EC619F" w:rsidP="00EC619F">
      <w:pPr>
        <w:tabs>
          <w:tab w:val="left" w:pos="5580"/>
          <w:tab w:val="left" w:pos="9639"/>
        </w:tabs>
        <w:ind w:firstLine="709"/>
        <w:jc w:val="both"/>
      </w:pPr>
      <w:r w:rsidRPr="00E31724">
        <w:t>_____________________</w:t>
      </w:r>
      <w:r>
        <w:t>С.Е. Игонин</w:t>
      </w:r>
    </w:p>
    <w:p w14:paraId="428FF09F" w14:textId="77777777" w:rsidR="00EC619F" w:rsidRDefault="00EC619F" w:rsidP="00EC619F">
      <w:pPr>
        <w:tabs>
          <w:tab w:val="left" w:pos="5580"/>
          <w:tab w:val="left" w:pos="9639"/>
        </w:tabs>
        <w:ind w:firstLine="709"/>
        <w:jc w:val="both"/>
      </w:pPr>
    </w:p>
    <w:p w14:paraId="118A3F30" w14:textId="77777777" w:rsidR="00EC619F" w:rsidRDefault="00EC619F" w:rsidP="00BB52E5">
      <w:pPr>
        <w:tabs>
          <w:tab w:val="left" w:pos="5580"/>
          <w:tab w:val="left" w:pos="9639"/>
        </w:tabs>
        <w:jc w:val="both"/>
      </w:pPr>
    </w:p>
    <w:p w14:paraId="7FA6C74F" w14:textId="77777777" w:rsidR="00EC619F" w:rsidRPr="00E31724" w:rsidRDefault="00EC619F" w:rsidP="00EC619F">
      <w:pPr>
        <w:tabs>
          <w:tab w:val="left" w:pos="5580"/>
          <w:tab w:val="left" w:pos="9639"/>
        </w:tabs>
        <w:ind w:firstLine="709"/>
        <w:jc w:val="both"/>
      </w:pPr>
    </w:p>
    <w:p w14:paraId="3C392EB7" w14:textId="77777777" w:rsidR="00EC619F" w:rsidRPr="00E31724" w:rsidRDefault="00EC619F" w:rsidP="00EC619F">
      <w:pPr>
        <w:tabs>
          <w:tab w:val="left" w:pos="5580"/>
          <w:tab w:val="left" w:pos="9498"/>
        </w:tabs>
        <w:ind w:firstLine="709"/>
      </w:pPr>
      <w:r w:rsidRPr="00E31724">
        <w:t xml:space="preserve">Секретарь заседания: ____________________ </w:t>
      </w:r>
      <w:r>
        <w:t>Юхневич К.С.</w:t>
      </w:r>
    </w:p>
    <w:p w14:paraId="3F24A304" w14:textId="29F7F50E" w:rsidR="00EC619F" w:rsidRDefault="00EC619F"/>
    <w:p w14:paraId="2880D3B5" w14:textId="71469460" w:rsidR="0081663E" w:rsidRDefault="0081663E"/>
    <w:p w14:paraId="3BB72DF9" w14:textId="7D6B701C" w:rsidR="0081663E" w:rsidRDefault="0081663E"/>
    <w:p w14:paraId="1DB8ED64" w14:textId="5A77DBAF" w:rsidR="0081663E" w:rsidRDefault="0081663E"/>
    <w:p w14:paraId="4333B7EB" w14:textId="32238910" w:rsidR="0081663E" w:rsidRDefault="0081663E"/>
    <w:p w14:paraId="184E0AB9" w14:textId="04FE21DE" w:rsidR="0081663E" w:rsidRDefault="0081663E"/>
    <w:p w14:paraId="4B9E4B75" w14:textId="77777777" w:rsidR="00E440BB" w:rsidRDefault="00E440BB" w:rsidP="0081663E">
      <w:pPr>
        <w:tabs>
          <w:tab w:val="left" w:pos="5580"/>
          <w:tab w:val="left" w:pos="9498"/>
        </w:tabs>
        <w:ind w:right="-569" w:firstLine="5529"/>
        <w:rPr>
          <w:color w:val="000000" w:themeColor="text1"/>
        </w:rPr>
        <w:sectPr w:rsidR="00E440BB" w:rsidSect="00361F4F">
          <w:pgSz w:w="11906" w:h="16838"/>
          <w:pgMar w:top="993" w:right="850" w:bottom="1134" w:left="1701" w:header="708" w:footer="708" w:gutter="0"/>
          <w:cols w:space="708"/>
          <w:docGrid w:linePitch="360"/>
        </w:sectPr>
      </w:pPr>
    </w:p>
    <w:p w14:paraId="42A03CF4" w14:textId="125A37B3" w:rsidR="0081663E" w:rsidRPr="00081AD4" w:rsidRDefault="0081663E" w:rsidP="0081663E">
      <w:pPr>
        <w:tabs>
          <w:tab w:val="left" w:pos="5580"/>
          <w:tab w:val="left" w:pos="9498"/>
        </w:tabs>
        <w:ind w:right="-569" w:firstLine="5529"/>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w:t>
      </w:r>
      <w:r w:rsidR="00984559">
        <w:rPr>
          <w:color w:val="000000" w:themeColor="text1"/>
        </w:rPr>
        <w:t>90</w:t>
      </w:r>
    </w:p>
    <w:p w14:paraId="184F38BB" w14:textId="77777777" w:rsidR="0081663E" w:rsidRPr="00081AD4" w:rsidRDefault="0081663E" w:rsidP="0081663E">
      <w:pPr>
        <w:tabs>
          <w:tab w:val="left" w:pos="5580"/>
          <w:tab w:val="left" w:pos="9498"/>
        </w:tabs>
        <w:ind w:right="-569" w:firstLine="5529"/>
        <w:rPr>
          <w:color w:val="000000" w:themeColor="text1"/>
        </w:rPr>
      </w:pPr>
      <w:r w:rsidRPr="00081AD4">
        <w:rPr>
          <w:color w:val="000000" w:themeColor="text1"/>
        </w:rPr>
        <w:t>заседания Правления Региональной</w:t>
      </w:r>
    </w:p>
    <w:p w14:paraId="32401A7A" w14:textId="77777777" w:rsidR="0081663E" w:rsidRPr="00081AD4" w:rsidRDefault="0081663E" w:rsidP="0081663E">
      <w:pPr>
        <w:tabs>
          <w:tab w:val="left" w:pos="5580"/>
          <w:tab w:val="left" w:pos="9498"/>
        </w:tabs>
        <w:ind w:right="-569" w:firstLine="5529"/>
        <w:rPr>
          <w:color w:val="000000" w:themeColor="text1"/>
        </w:rPr>
      </w:pPr>
      <w:r w:rsidRPr="00081AD4">
        <w:rPr>
          <w:color w:val="000000" w:themeColor="text1"/>
        </w:rPr>
        <w:t>энергетической комиссии</w:t>
      </w:r>
    </w:p>
    <w:p w14:paraId="60448B2B" w14:textId="657C24C1" w:rsidR="0081663E" w:rsidRDefault="0081663E" w:rsidP="0081663E">
      <w:pPr>
        <w:tabs>
          <w:tab w:val="left" w:pos="5580"/>
          <w:tab w:val="left" w:pos="9498"/>
        </w:tabs>
        <w:ind w:right="-569" w:firstLine="5529"/>
        <w:rPr>
          <w:color w:val="000000" w:themeColor="text1"/>
        </w:rPr>
      </w:pPr>
      <w:r w:rsidRPr="00081AD4">
        <w:rPr>
          <w:color w:val="000000" w:themeColor="text1"/>
        </w:rPr>
        <w:t xml:space="preserve">Кузбасса от </w:t>
      </w:r>
      <w:r>
        <w:rPr>
          <w:color w:val="000000" w:themeColor="text1"/>
        </w:rPr>
        <w:t>2</w:t>
      </w:r>
      <w:r w:rsidR="00984559">
        <w:rPr>
          <w:color w:val="000000" w:themeColor="text1"/>
        </w:rPr>
        <w:t>9</w:t>
      </w:r>
      <w:r w:rsidRPr="00081AD4">
        <w:rPr>
          <w:color w:val="000000" w:themeColor="text1"/>
        </w:rPr>
        <w:t>.12.2020</w:t>
      </w:r>
    </w:p>
    <w:p w14:paraId="73366DE3" w14:textId="77777777" w:rsidR="00984559" w:rsidRPr="00984559" w:rsidRDefault="00984559" w:rsidP="00984559">
      <w:pPr>
        <w:widowControl w:val="0"/>
        <w:autoSpaceDE w:val="0"/>
        <w:autoSpaceDN w:val="0"/>
        <w:ind w:firstLine="540"/>
        <w:jc w:val="both"/>
        <w:rPr>
          <w:rFonts w:cs="Calibri"/>
          <w:szCs w:val="20"/>
        </w:rPr>
      </w:pPr>
      <w:bookmarkStart w:id="8" w:name="_Hlk25742461"/>
      <w:bookmarkEnd w:id="8"/>
    </w:p>
    <w:p w14:paraId="0A229282" w14:textId="77777777" w:rsidR="00984559" w:rsidRPr="00984559" w:rsidRDefault="00984559" w:rsidP="00984559">
      <w:pPr>
        <w:widowControl w:val="0"/>
        <w:autoSpaceDE w:val="0"/>
        <w:autoSpaceDN w:val="0"/>
        <w:adjustRightInd w:val="0"/>
        <w:spacing w:line="353" w:lineRule="auto"/>
        <w:jc w:val="center"/>
        <w:outlineLvl w:val="1"/>
        <w:rPr>
          <w:b/>
          <w:sz w:val="28"/>
          <w:szCs w:val="28"/>
        </w:rPr>
      </w:pPr>
      <w:r w:rsidRPr="00984559">
        <w:rPr>
          <w:b/>
          <w:sz w:val="28"/>
          <w:szCs w:val="28"/>
        </w:rPr>
        <w:t xml:space="preserve">ПОЯСНИТЕЛЬНАЯ ЗАПИСКА </w:t>
      </w:r>
    </w:p>
    <w:p w14:paraId="6B5B2E36" w14:textId="77777777" w:rsidR="00984559" w:rsidRPr="00984559" w:rsidRDefault="00984559" w:rsidP="00984559">
      <w:pPr>
        <w:widowControl w:val="0"/>
        <w:autoSpaceDE w:val="0"/>
        <w:autoSpaceDN w:val="0"/>
        <w:adjustRightInd w:val="0"/>
        <w:jc w:val="center"/>
        <w:outlineLvl w:val="1"/>
        <w:rPr>
          <w:sz w:val="28"/>
          <w:szCs w:val="28"/>
        </w:rPr>
      </w:pPr>
      <w:r w:rsidRPr="00984559">
        <w:rPr>
          <w:sz w:val="28"/>
          <w:szCs w:val="28"/>
        </w:rPr>
        <w:t>к проекту постановления по вопросу</w:t>
      </w:r>
    </w:p>
    <w:p w14:paraId="2408B52C" w14:textId="77777777" w:rsidR="00984559" w:rsidRPr="00984559" w:rsidRDefault="00984559" w:rsidP="00984559">
      <w:pPr>
        <w:widowControl w:val="0"/>
        <w:autoSpaceDE w:val="0"/>
        <w:autoSpaceDN w:val="0"/>
        <w:adjustRightInd w:val="0"/>
        <w:jc w:val="center"/>
        <w:outlineLvl w:val="1"/>
        <w:rPr>
          <w:sz w:val="28"/>
          <w:szCs w:val="28"/>
        </w:rPr>
      </w:pPr>
      <w:r w:rsidRPr="00984559">
        <w:rPr>
          <w:sz w:val="28"/>
          <w:szCs w:val="28"/>
        </w:rPr>
        <w:t xml:space="preserve">«Об установлении тарифов на электрическую энергию для населения и </w:t>
      </w:r>
    </w:p>
    <w:p w14:paraId="7D1B0DA8" w14:textId="77777777" w:rsidR="00984559" w:rsidRPr="00984559" w:rsidRDefault="00984559" w:rsidP="00984559">
      <w:pPr>
        <w:widowControl w:val="0"/>
        <w:autoSpaceDE w:val="0"/>
        <w:autoSpaceDN w:val="0"/>
        <w:adjustRightInd w:val="0"/>
        <w:jc w:val="center"/>
        <w:outlineLvl w:val="1"/>
        <w:rPr>
          <w:sz w:val="28"/>
          <w:szCs w:val="28"/>
        </w:rPr>
      </w:pPr>
      <w:r w:rsidRPr="00984559">
        <w:rPr>
          <w:sz w:val="28"/>
          <w:szCs w:val="28"/>
        </w:rPr>
        <w:t xml:space="preserve">приравненным к нему категорий потребителей Кемеровской области - Кузбасса на 2021 год» </w:t>
      </w:r>
    </w:p>
    <w:p w14:paraId="06B511ED" w14:textId="77777777" w:rsidR="00984559" w:rsidRPr="00984559" w:rsidRDefault="00984559" w:rsidP="00984559">
      <w:pPr>
        <w:widowControl w:val="0"/>
        <w:autoSpaceDE w:val="0"/>
        <w:autoSpaceDN w:val="0"/>
        <w:jc w:val="both"/>
        <w:rPr>
          <w:sz w:val="28"/>
          <w:szCs w:val="28"/>
        </w:rPr>
      </w:pPr>
    </w:p>
    <w:p w14:paraId="6B7D6CE3" w14:textId="77777777" w:rsidR="00984559" w:rsidRPr="00984559" w:rsidRDefault="00984559" w:rsidP="00984559">
      <w:pPr>
        <w:autoSpaceDE w:val="0"/>
        <w:autoSpaceDN w:val="0"/>
        <w:adjustRightInd w:val="0"/>
        <w:ind w:firstLine="709"/>
        <w:jc w:val="both"/>
        <w:rPr>
          <w:rFonts w:eastAsia="Calibri"/>
          <w:sz w:val="28"/>
          <w:szCs w:val="28"/>
          <w:lang w:eastAsia="en-US"/>
        </w:rPr>
      </w:pPr>
      <w:r w:rsidRPr="00984559">
        <w:rPr>
          <w:rFonts w:eastAsia="Calibri"/>
          <w:sz w:val="28"/>
          <w:szCs w:val="28"/>
          <w:lang w:eastAsia="en-US"/>
        </w:rPr>
        <w:t>1. В соответствии с пунктом 63 Основ ценообразования в области регулируемых цен (тарифов) в электроэнергетике, утвержденных постановлением Правительства Российской Федерации от 29.12.2011 № 1178 (далее – Основы ценообразования), органы исполнительной власти субъектов Российской Федерации в области государственного регулирования тарифов в соответствии с Методическими указаниями по расчету тарифов на электрическую энергию (мощность) для населения и приравненных к нему категорий потребителей, тарифов на услуги по передаче электрической энергии, поставляемой населению и приравненным к нему категориям потребителей, утвержденными приказом ФСТ России от 16.09.2014 № 1442-э, устанавливают на очередной финансовый год на розничном рынке тарифы на электрическую энергию (мощность), поставляемую населению и приравненным к нему категориям потребителей, в пределах установленных Федеральной антимонопольной службой предельных (минимального и (или) максимального) уровней цен (тарифов).</w:t>
      </w:r>
    </w:p>
    <w:p w14:paraId="45C73EB8" w14:textId="77777777" w:rsidR="00984559" w:rsidRPr="00984559" w:rsidRDefault="00984559" w:rsidP="00984559">
      <w:pPr>
        <w:widowControl w:val="0"/>
        <w:autoSpaceDE w:val="0"/>
        <w:autoSpaceDN w:val="0"/>
        <w:ind w:firstLine="540"/>
        <w:jc w:val="both"/>
        <w:rPr>
          <w:sz w:val="28"/>
          <w:szCs w:val="28"/>
        </w:rPr>
      </w:pPr>
      <w:r w:rsidRPr="00984559">
        <w:rPr>
          <w:sz w:val="28"/>
          <w:szCs w:val="28"/>
        </w:rPr>
        <w:t xml:space="preserve"> 2. Приказом ФАС России 09.10.2020 № 983/20 «О предельных минимальных и максимальных уровнях тарифов на электрическую энергию (мощность), поставляемую населению и приравненным к нему категориям потребителей, по субъектам Российской Федерации на 2021 год» установлены предельные (минимальные и (или) максимальные) уровни цен тарифов.</w:t>
      </w:r>
    </w:p>
    <w:p w14:paraId="07BDF53C" w14:textId="77777777" w:rsidR="00984559" w:rsidRPr="00984559" w:rsidRDefault="00984559" w:rsidP="00984559">
      <w:pPr>
        <w:widowControl w:val="0"/>
        <w:autoSpaceDE w:val="0"/>
        <w:autoSpaceDN w:val="0"/>
        <w:ind w:firstLine="540"/>
        <w:jc w:val="both"/>
        <w:rPr>
          <w:sz w:val="28"/>
          <w:szCs w:val="28"/>
        </w:rPr>
      </w:pPr>
      <w:r w:rsidRPr="00984559">
        <w:rPr>
          <w:sz w:val="28"/>
          <w:szCs w:val="28"/>
        </w:rPr>
        <w:t>3. В соответствии с пунктом 62 Основ ценообразования срок действия утвержденных цен (тарифов) не может составлять менее 12 месяцев (финансовый год), если иное не установлено решением Правительства Российской Федерации.</w:t>
      </w:r>
    </w:p>
    <w:p w14:paraId="1D75B0DA" w14:textId="77777777" w:rsidR="00984559" w:rsidRPr="00984559" w:rsidRDefault="00984559" w:rsidP="00984559">
      <w:pPr>
        <w:widowControl w:val="0"/>
        <w:autoSpaceDE w:val="0"/>
        <w:autoSpaceDN w:val="0"/>
        <w:ind w:firstLine="540"/>
        <w:jc w:val="both"/>
        <w:rPr>
          <w:sz w:val="28"/>
          <w:szCs w:val="28"/>
        </w:rPr>
      </w:pPr>
      <w:bookmarkStart w:id="9" w:name="Par3"/>
      <w:bookmarkEnd w:id="9"/>
      <w:r w:rsidRPr="00984559">
        <w:rPr>
          <w:sz w:val="28"/>
          <w:szCs w:val="28"/>
        </w:rPr>
        <w:t>4. В соответствии с пунктом 70 Основ ценообразования регулируемые тарифы для поставки электрической энергии населению и приравненным к нему категориям потребителей устанавливаются регулирующим органом одновременно в 2 вариантах:</w:t>
      </w:r>
    </w:p>
    <w:p w14:paraId="470E5B8F" w14:textId="77777777" w:rsidR="00984559" w:rsidRPr="00984559" w:rsidRDefault="00984559" w:rsidP="00984559">
      <w:pPr>
        <w:widowControl w:val="0"/>
        <w:autoSpaceDE w:val="0"/>
        <w:autoSpaceDN w:val="0"/>
        <w:ind w:firstLine="540"/>
        <w:jc w:val="both"/>
        <w:rPr>
          <w:sz w:val="28"/>
          <w:szCs w:val="28"/>
        </w:rPr>
      </w:pPr>
      <w:r w:rsidRPr="00984559">
        <w:rPr>
          <w:sz w:val="28"/>
          <w:szCs w:val="28"/>
        </w:rPr>
        <w:t>одноставочный тариф, включающий в себя стоимость поставки 1 киловатт-часа электрической энергии с учетом стоимости мощности;</w:t>
      </w:r>
    </w:p>
    <w:p w14:paraId="0CDB57EA" w14:textId="77777777" w:rsidR="00984559" w:rsidRPr="00984559" w:rsidRDefault="00984559" w:rsidP="00984559">
      <w:pPr>
        <w:widowControl w:val="0"/>
        <w:autoSpaceDE w:val="0"/>
        <w:autoSpaceDN w:val="0"/>
        <w:ind w:firstLine="540"/>
        <w:jc w:val="both"/>
        <w:rPr>
          <w:sz w:val="28"/>
          <w:szCs w:val="28"/>
        </w:rPr>
      </w:pPr>
      <w:r w:rsidRPr="00984559">
        <w:rPr>
          <w:sz w:val="28"/>
          <w:szCs w:val="28"/>
        </w:rPr>
        <w:t>одноставочный, дифференцированный по 2 и по 3 зонам суток тариф, включающий в себя стоимость поставки 1 киловатт-часа электрической энергии с учетом стоимости мощности.</w:t>
      </w:r>
    </w:p>
    <w:p w14:paraId="55C8731D" w14:textId="77777777" w:rsidR="00984559" w:rsidRPr="00984559" w:rsidRDefault="00984559" w:rsidP="00984559">
      <w:pPr>
        <w:widowControl w:val="0"/>
        <w:autoSpaceDE w:val="0"/>
        <w:autoSpaceDN w:val="0"/>
        <w:ind w:firstLine="540"/>
        <w:jc w:val="both"/>
        <w:rPr>
          <w:sz w:val="28"/>
          <w:szCs w:val="28"/>
        </w:rPr>
      </w:pPr>
      <w:r w:rsidRPr="00984559">
        <w:rPr>
          <w:sz w:val="28"/>
          <w:szCs w:val="28"/>
        </w:rPr>
        <w:t xml:space="preserve">Интервалы тарифных зон суток (по месяцам календарного года) </w:t>
      </w:r>
      <w:r w:rsidRPr="00984559">
        <w:rPr>
          <w:sz w:val="28"/>
          <w:szCs w:val="28"/>
        </w:rPr>
        <w:lastRenderedPageBreak/>
        <w:t>утверждаются Федеральной антимонопольной службой.</w:t>
      </w:r>
    </w:p>
    <w:p w14:paraId="05F507D7" w14:textId="77777777" w:rsidR="00984559" w:rsidRPr="00984559" w:rsidRDefault="00984559" w:rsidP="00984559">
      <w:pPr>
        <w:autoSpaceDE w:val="0"/>
        <w:autoSpaceDN w:val="0"/>
        <w:adjustRightInd w:val="0"/>
        <w:ind w:firstLine="540"/>
        <w:jc w:val="both"/>
        <w:rPr>
          <w:rFonts w:eastAsia="Calibri"/>
          <w:sz w:val="28"/>
          <w:szCs w:val="28"/>
          <w:lang w:eastAsia="en-US"/>
        </w:rPr>
      </w:pPr>
      <w:r w:rsidRPr="00984559">
        <w:rPr>
          <w:rFonts w:eastAsia="Calibri"/>
          <w:sz w:val="28"/>
          <w:szCs w:val="28"/>
          <w:lang w:eastAsia="en-US"/>
        </w:rPr>
        <w:t>5. В соответствии с пунктом 11(1) Основ ценообразования регулируемые цены (тарифы) и их предельные (минимальный и (или) максимальный) уровни устанавливаются с календарной разбивкой исходя из непревышения величины цен (тарифов) и их предельных уровней без учета налога на добавленную стоимость в первом полугодии очередного годового периода регулирования над величиной соответствующих цен (тарифов) и их предельных уровней без учета налога на добавленную стоимость во втором полугодии предшествующего годового периода регулирования по состоянию на 31 декабря, если иное не установлено актами Правительства Российской Федерации.</w:t>
      </w:r>
    </w:p>
    <w:p w14:paraId="243A7097" w14:textId="77777777" w:rsidR="00984559" w:rsidRPr="00984559" w:rsidRDefault="00984559" w:rsidP="00984559">
      <w:pPr>
        <w:widowControl w:val="0"/>
        <w:autoSpaceDE w:val="0"/>
        <w:autoSpaceDN w:val="0"/>
        <w:ind w:firstLine="540"/>
        <w:jc w:val="both"/>
        <w:rPr>
          <w:sz w:val="28"/>
          <w:szCs w:val="28"/>
        </w:rPr>
      </w:pPr>
      <w:r w:rsidRPr="00984559">
        <w:rPr>
          <w:sz w:val="28"/>
          <w:szCs w:val="28"/>
        </w:rPr>
        <w:t xml:space="preserve">6. Для приравненных к населению категорий потребителей согласно </w:t>
      </w:r>
      <w:hyperlink r:id="rId8" w:history="1">
        <w:r w:rsidRPr="00984559">
          <w:rPr>
            <w:sz w:val="28"/>
            <w:szCs w:val="28"/>
          </w:rPr>
          <w:t>пункту 71</w:t>
        </w:r>
      </w:hyperlink>
      <w:r w:rsidRPr="00984559">
        <w:rPr>
          <w:sz w:val="28"/>
          <w:szCs w:val="28"/>
        </w:rPr>
        <w:t xml:space="preserve"> Основ ценообразования к ценам (тарифам) на электрическую энергию (мощность) при их утверждении на соответствующий период регулирования для каждой из приравненных к населению категорий потребителей по перечню согласно </w:t>
      </w:r>
      <w:hyperlink r:id="rId9" w:history="1">
        <w:r w:rsidRPr="00984559">
          <w:rPr>
            <w:sz w:val="28"/>
            <w:szCs w:val="28"/>
          </w:rPr>
          <w:t>приложению № 1</w:t>
        </w:r>
      </w:hyperlink>
      <w:r w:rsidRPr="00984559">
        <w:rPr>
          <w:sz w:val="28"/>
          <w:szCs w:val="28"/>
        </w:rPr>
        <w:t xml:space="preserve"> к Основам ценообразования (за исключением потребителей, указанных в </w:t>
      </w:r>
      <w:hyperlink r:id="rId10" w:history="1">
        <w:r w:rsidRPr="00984559">
          <w:rPr>
            <w:sz w:val="28"/>
            <w:szCs w:val="28"/>
          </w:rPr>
          <w:t>пункте 71.1</w:t>
        </w:r>
      </w:hyperlink>
      <w:r w:rsidRPr="00984559">
        <w:rPr>
          <w:sz w:val="28"/>
          <w:szCs w:val="28"/>
        </w:rPr>
        <w:t xml:space="preserve"> Основ ценообразования) по решению Органов регулирования применяются понижающие коэффициенты от 0,7 до 1.</w:t>
      </w:r>
    </w:p>
    <w:p w14:paraId="70FE0E25" w14:textId="77777777" w:rsidR="00984559" w:rsidRPr="00984559" w:rsidRDefault="00984559" w:rsidP="00984559">
      <w:pPr>
        <w:widowControl w:val="0"/>
        <w:autoSpaceDE w:val="0"/>
        <w:autoSpaceDN w:val="0"/>
        <w:ind w:firstLine="540"/>
        <w:jc w:val="both"/>
        <w:rPr>
          <w:sz w:val="28"/>
          <w:szCs w:val="28"/>
        </w:rPr>
      </w:pPr>
      <w:r w:rsidRPr="00984559">
        <w:rPr>
          <w:sz w:val="28"/>
          <w:szCs w:val="28"/>
        </w:rPr>
        <w:t>7.  В соответствии с пунктом 71(1) Основ ценообразования тарифы на электрическую энергию (мощность) устанавливаются и применяются равными тарифам, установленным для населения, в отношении следующих приравненных к населению категорий потребителей:</w:t>
      </w:r>
    </w:p>
    <w:p w14:paraId="5D71919C" w14:textId="77777777" w:rsidR="00984559" w:rsidRPr="00984559" w:rsidRDefault="00984559" w:rsidP="00984559">
      <w:pPr>
        <w:widowControl w:val="0"/>
        <w:autoSpaceDE w:val="0"/>
        <w:autoSpaceDN w:val="0"/>
        <w:ind w:firstLine="540"/>
        <w:jc w:val="both"/>
        <w:rPr>
          <w:sz w:val="28"/>
          <w:szCs w:val="28"/>
        </w:rPr>
      </w:pPr>
      <w:r w:rsidRPr="00984559">
        <w:rPr>
          <w:sz w:val="28"/>
          <w:szCs w:val="28"/>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w:t>
      </w:r>
    </w:p>
    <w:p w14:paraId="68EBE45D" w14:textId="77777777" w:rsidR="00984559" w:rsidRPr="00984559" w:rsidRDefault="00984559" w:rsidP="00984559">
      <w:pPr>
        <w:widowControl w:val="0"/>
        <w:autoSpaceDE w:val="0"/>
        <w:autoSpaceDN w:val="0"/>
        <w:ind w:firstLine="540"/>
        <w:jc w:val="both"/>
        <w:rPr>
          <w:sz w:val="28"/>
          <w:szCs w:val="28"/>
        </w:rPr>
      </w:pPr>
      <w:r w:rsidRPr="00984559">
        <w:rPr>
          <w:sz w:val="28"/>
          <w:szCs w:val="28"/>
        </w:rPr>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3CA4A3B2" w14:textId="77777777" w:rsidR="00984559" w:rsidRPr="00984559" w:rsidRDefault="00984559" w:rsidP="00984559">
      <w:pPr>
        <w:widowControl w:val="0"/>
        <w:autoSpaceDE w:val="0"/>
        <w:autoSpaceDN w:val="0"/>
        <w:ind w:firstLine="540"/>
        <w:jc w:val="both"/>
        <w:rPr>
          <w:sz w:val="28"/>
          <w:szCs w:val="28"/>
        </w:rPr>
      </w:pPr>
      <w:r w:rsidRPr="00984559">
        <w:rPr>
          <w:sz w:val="28"/>
          <w:szCs w:val="28"/>
        </w:rPr>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w:t>
      </w:r>
      <w:r w:rsidRPr="00984559">
        <w:rPr>
          <w:sz w:val="28"/>
          <w:szCs w:val="28"/>
        </w:rPr>
        <w:lastRenderedPageBreak/>
        <w:t>по договору энергоснабжения по показаниям общего прибора учета электрической энергии.</w:t>
      </w:r>
    </w:p>
    <w:p w14:paraId="1328AA53" w14:textId="77777777" w:rsidR="00984559" w:rsidRPr="00984559" w:rsidRDefault="00984559" w:rsidP="00984559">
      <w:pPr>
        <w:widowControl w:val="0"/>
        <w:autoSpaceDE w:val="0"/>
        <w:autoSpaceDN w:val="0"/>
        <w:ind w:firstLine="540"/>
        <w:jc w:val="both"/>
        <w:rPr>
          <w:sz w:val="28"/>
          <w:szCs w:val="28"/>
        </w:rPr>
      </w:pPr>
      <w:r w:rsidRPr="00984559">
        <w:rPr>
          <w:sz w:val="28"/>
          <w:szCs w:val="28"/>
        </w:rPr>
        <w:t xml:space="preserve">8.  В соответствии с постановлением Губернатора Кемеровской области  от 21.06.2016 № 42-пг, принятого на основании </w:t>
      </w:r>
      <w:hyperlink r:id="rId11" w:history="1">
        <w:r w:rsidRPr="00984559">
          <w:rPr>
            <w:sz w:val="28"/>
            <w:szCs w:val="28"/>
          </w:rPr>
          <w:t>пункта 3</w:t>
        </w:r>
      </w:hyperlink>
      <w:r w:rsidRPr="00984559">
        <w:rPr>
          <w:sz w:val="28"/>
          <w:szCs w:val="28"/>
        </w:rPr>
        <w:t xml:space="preserve"> постановления Правительства Российской Федерации от 22.07.2013 № 614 «О порядке установления и применения социальной нормы потребления электрической энергии (мощности) и о внесении изменений в некоторые акты Правительства Российской Федерации по вопросам установления и применения социальной нормы потребления электрической энергии (мощности)», социальная норма потребления электрической энергии на территории Кемеровской области не устанавливается и не применяется.</w:t>
      </w:r>
    </w:p>
    <w:p w14:paraId="1A1AF0A5" w14:textId="77777777" w:rsidR="00984559" w:rsidRPr="00984559" w:rsidRDefault="00984559" w:rsidP="00984559">
      <w:pPr>
        <w:widowControl w:val="0"/>
        <w:autoSpaceDE w:val="0"/>
        <w:autoSpaceDN w:val="0"/>
        <w:ind w:firstLine="540"/>
        <w:jc w:val="both"/>
        <w:rPr>
          <w:sz w:val="28"/>
          <w:szCs w:val="28"/>
        </w:rPr>
      </w:pPr>
      <w:r w:rsidRPr="00984559">
        <w:rPr>
          <w:sz w:val="28"/>
          <w:szCs w:val="28"/>
        </w:rPr>
        <w:t xml:space="preserve">9. Тариф на электрическую энергию (мощность), поставляемую населению, за исключением населения, указанного в </w:t>
      </w:r>
      <w:hyperlink w:anchor="P56" w:history="1">
        <w:r w:rsidRPr="00984559">
          <w:rPr>
            <w:color w:val="0000FF"/>
            <w:sz w:val="28"/>
            <w:szCs w:val="28"/>
          </w:rPr>
          <w:t>пунктах 12</w:t>
        </w:r>
      </w:hyperlink>
      <w:r w:rsidRPr="00984559">
        <w:rPr>
          <w:sz w:val="28"/>
          <w:szCs w:val="28"/>
        </w:rPr>
        <w:t xml:space="preserve">, </w:t>
      </w:r>
      <w:hyperlink w:anchor="P83" w:history="1">
        <w:r w:rsidRPr="00984559">
          <w:rPr>
            <w:color w:val="0000FF"/>
            <w:sz w:val="28"/>
            <w:szCs w:val="28"/>
          </w:rPr>
          <w:t>13</w:t>
        </w:r>
      </w:hyperlink>
      <w:r w:rsidRPr="00984559">
        <w:rPr>
          <w:sz w:val="28"/>
          <w:szCs w:val="28"/>
        </w:rPr>
        <w:t xml:space="preserve"> </w:t>
      </w:r>
      <w:bookmarkStart w:id="10" w:name="_Hlk25743774"/>
      <w:r w:rsidRPr="00984559">
        <w:rPr>
          <w:sz w:val="28"/>
          <w:szCs w:val="28"/>
        </w:rPr>
        <w:t>настоящей пояснительной записки</w:t>
      </w:r>
      <w:bookmarkEnd w:id="10"/>
      <w:r w:rsidRPr="00984559">
        <w:rPr>
          <w:sz w:val="28"/>
          <w:szCs w:val="28"/>
        </w:rPr>
        <w:t xml:space="preserve">, в пределах социальной нормы устанавливается в соответствии с формулами </w:t>
      </w:r>
      <w:hyperlink w:anchor="P2" w:history="1">
        <w:r w:rsidRPr="00984559">
          <w:rPr>
            <w:color w:val="0000FF"/>
            <w:sz w:val="28"/>
            <w:szCs w:val="28"/>
          </w:rPr>
          <w:t>(1)</w:t>
        </w:r>
      </w:hyperlink>
      <w:r w:rsidRPr="00984559">
        <w:rPr>
          <w:sz w:val="28"/>
          <w:szCs w:val="28"/>
        </w:rPr>
        <w:t xml:space="preserve"> и </w:t>
      </w:r>
      <w:hyperlink w:anchor="P4" w:history="1">
        <w:r w:rsidRPr="00984559">
          <w:rPr>
            <w:color w:val="0000FF"/>
            <w:sz w:val="28"/>
            <w:szCs w:val="28"/>
          </w:rPr>
          <w:t>(2)</w:t>
        </w:r>
      </w:hyperlink>
      <w:r w:rsidRPr="00984559">
        <w:rPr>
          <w:sz w:val="28"/>
          <w:szCs w:val="28"/>
        </w:rPr>
        <w:t>, включая НДС:</w:t>
      </w:r>
    </w:p>
    <w:p w14:paraId="168EB027" w14:textId="77777777" w:rsidR="00984559" w:rsidRPr="00984559" w:rsidRDefault="00984559" w:rsidP="00984559">
      <w:pPr>
        <w:widowControl w:val="0"/>
        <w:autoSpaceDE w:val="0"/>
        <w:autoSpaceDN w:val="0"/>
        <w:jc w:val="both"/>
        <w:outlineLvl w:val="0"/>
        <w:rPr>
          <w:sz w:val="28"/>
          <w:szCs w:val="28"/>
        </w:rPr>
      </w:pPr>
    </w:p>
    <w:p w14:paraId="7B088335" w14:textId="77EF4DE2" w:rsidR="00984559" w:rsidRPr="00984559" w:rsidRDefault="00984559" w:rsidP="00984559">
      <w:pPr>
        <w:widowControl w:val="0"/>
        <w:autoSpaceDE w:val="0"/>
        <w:autoSpaceDN w:val="0"/>
        <w:ind w:firstLine="540"/>
        <w:jc w:val="both"/>
        <w:rPr>
          <w:sz w:val="28"/>
          <w:szCs w:val="28"/>
        </w:rPr>
      </w:pPr>
      <w:bookmarkStart w:id="11" w:name="P2"/>
      <w:bookmarkEnd w:id="11"/>
      <w:r w:rsidRPr="00984559">
        <w:rPr>
          <w:noProof/>
          <w:position w:val="-29"/>
          <w:sz w:val="28"/>
          <w:szCs w:val="28"/>
        </w:rPr>
        <w:drawing>
          <wp:inline distT="0" distB="0" distL="0" distR="0" wp14:anchorId="460C553D" wp14:editId="3FF01200">
            <wp:extent cx="3400425" cy="523875"/>
            <wp:effectExtent l="0" t="0" r="0" b="9525"/>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523875"/>
                    </a:xfrm>
                    <a:prstGeom prst="rect">
                      <a:avLst/>
                    </a:prstGeom>
                    <a:noFill/>
                    <a:ln>
                      <a:noFill/>
                    </a:ln>
                  </pic:spPr>
                </pic:pic>
              </a:graphicData>
            </a:graphic>
          </wp:inline>
        </w:drawing>
      </w:r>
    </w:p>
    <w:p w14:paraId="109E8D8E" w14:textId="77777777" w:rsidR="00984559" w:rsidRPr="00984559" w:rsidRDefault="00984559" w:rsidP="00984559">
      <w:pPr>
        <w:widowControl w:val="0"/>
        <w:autoSpaceDE w:val="0"/>
        <w:autoSpaceDN w:val="0"/>
        <w:ind w:firstLine="540"/>
        <w:jc w:val="both"/>
        <w:rPr>
          <w:sz w:val="28"/>
          <w:szCs w:val="28"/>
        </w:rPr>
      </w:pPr>
    </w:p>
    <w:p w14:paraId="2DA93975" w14:textId="3883FAC1" w:rsidR="00984559" w:rsidRPr="00984559" w:rsidRDefault="00984559" w:rsidP="00984559">
      <w:pPr>
        <w:widowControl w:val="0"/>
        <w:autoSpaceDE w:val="0"/>
        <w:autoSpaceDN w:val="0"/>
        <w:ind w:firstLine="540"/>
        <w:jc w:val="both"/>
        <w:rPr>
          <w:sz w:val="28"/>
          <w:szCs w:val="28"/>
        </w:rPr>
      </w:pPr>
      <w:bookmarkStart w:id="12" w:name="P4"/>
      <w:bookmarkEnd w:id="12"/>
      <w:r w:rsidRPr="00984559">
        <w:rPr>
          <w:noProof/>
          <w:position w:val="-11"/>
          <w:sz w:val="28"/>
          <w:szCs w:val="28"/>
        </w:rPr>
        <w:drawing>
          <wp:inline distT="0" distB="0" distL="0" distR="0" wp14:anchorId="622ECE23" wp14:editId="709252EB">
            <wp:extent cx="2076450" cy="276225"/>
            <wp:effectExtent l="0" t="0" r="0" b="9525"/>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276225"/>
                    </a:xfrm>
                    <a:prstGeom prst="rect">
                      <a:avLst/>
                    </a:prstGeom>
                    <a:noFill/>
                    <a:ln>
                      <a:noFill/>
                    </a:ln>
                  </pic:spPr>
                </pic:pic>
              </a:graphicData>
            </a:graphic>
          </wp:inline>
        </w:drawing>
      </w:r>
      <w:r w:rsidRPr="00984559">
        <w:rPr>
          <w:sz w:val="28"/>
          <w:szCs w:val="28"/>
        </w:rPr>
        <w:t>, (руб./кВт-ч); (2)</w:t>
      </w:r>
    </w:p>
    <w:p w14:paraId="500E122C" w14:textId="77777777" w:rsidR="00984559" w:rsidRPr="00984559" w:rsidRDefault="00984559" w:rsidP="00984559">
      <w:pPr>
        <w:widowControl w:val="0"/>
        <w:autoSpaceDE w:val="0"/>
        <w:autoSpaceDN w:val="0"/>
        <w:jc w:val="center"/>
        <w:rPr>
          <w:sz w:val="28"/>
          <w:szCs w:val="28"/>
        </w:rPr>
      </w:pPr>
    </w:p>
    <w:p w14:paraId="46DC0590" w14:textId="77777777" w:rsidR="00984559" w:rsidRPr="00984559" w:rsidRDefault="00984559" w:rsidP="00984559">
      <w:pPr>
        <w:widowControl w:val="0"/>
        <w:autoSpaceDE w:val="0"/>
        <w:autoSpaceDN w:val="0"/>
        <w:ind w:firstLine="540"/>
        <w:jc w:val="both"/>
        <w:rPr>
          <w:sz w:val="28"/>
          <w:szCs w:val="28"/>
        </w:rPr>
      </w:pPr>
      <w:r w:rsidRPr="00984559">
        <w:rPr>
          <w:sz w:val="28"/>
          <w:szCs w:val="28"/>
        </w:rPr>
        <w:t>где:</w:t>
      </w:r>
    </w:p>
    <w:p w14:paraId="01CE4E84" w14:textId="6665EC44"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38A711C5" wp14:editId="4FEA30FB">
            <wp:extent cx="647700" cy="209550"/>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w:t>
      </w:r>
      <w:bookmarkStart w:id="13" w:name="_Hlk25687962"/>
      <w:r w:rsidRPr="00984559">
        <w:rPr>
          <w:sz w:val="28"/>
          <w:szCs w:val="28"/>
        </w:rPr>
        <w:t>(3,</w:t>
      </w:r>
      <w:bookmarkStart w:id="14" w:name="_Hlk25688641"/>
      <w:r w:rsidRPr="00984559">
        <w:rPr>
          <w:sz w:val="28"/>
          <w:szCs w:val="28"/>
        </w:rPr>
        <w:t>59 руб./кВт-ч</w:t>
      </w:r>
      <w:bookmarkEnd w:id="14"/>
      <w:r w:rsidRPr="00984559">
        <w:rPr>
          <w:sz w:val="28"/>
          <w:szCs w:val="28"/>
        </w:rPr>
        <w:t>)</w:t>
      </w:r>
      <w:bookmarkEnd w:id="13"/>
      <w:r w:rsidRPr="00984559">
        <w:rPr>
          <w:sz w:val="28"/>
          <w:szCs w:val="28"/>
        </w:rPr>
        <w:t xml:space="preserve"> - тариф на электрическую энергию (мощность), поставляемую населению в пределах социальной нормы, в первом полугодии периода регулирования (i), (руб./кВт-ч). В случаях, предусмотренных законодательством Российской Федерации, </w:t>
      </w:r>
      <w:hyperlink w:anchor="P2" w:history="1">
        <w:r w:rsidRPr="00984559">
          <w:rPr>
            <w:color w:val="0000FF"/>
            <w:sz w:val="28"/>
            <w:szCs w:val="28"/>
          </w:rPr>
          <w:t>формула (1)</w:t>
        </w:r>
      </w:hyperlink>
      <w:r w:rsidRPr="00984559">
        <w:rPr>
          <w:sz w:val="28"/>
          <w:szCs w:val="28"/>
        </w:rPr>
        <w:t xml:space="preserve"> может быть не соблюдена;</w:t>
      </w:r>
    </w:p>
    <w:p w14:paraId="62A6D254" w14:textId="0F0CF5EF"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7C619279" wp14:editId="2419DBAB">
            <wp:extent cx="742950" cy="209550"/>
            <wp:effectExtent l="0" t="0" r="0"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984559">
        <w:rPr>
          <w:sz w:val="28"/>
          <w:szCs w:val="28"/>
        </w:rPr>
        <w:t xml:space="preserve"> (3,59 руб./кВт-ч) - тариф на электрическую энергию (мощность), поставляемую населению в пределах социальной нормы, действующий на 31 декабря периода регулирования (i-1);</w:t>
      </w:r>
    </w:p>
    <w:p w14:paraId="34DFB916" w14:textId="0007EA25" w:rsidR="00984559" w:rsidRPr="00984559" w:rsidRDefault="00984559" w:rsidP="00984559">
      <w:pPr>
        <w:widowControl w:val="0"/>
        <w:autoSpaceDE w:val="0"/>
        <w:autoSpaceDN w:val="0"/>
        <w:spacing w:before="220"/>
        <w:ind w:firstLine="540"/>
        <w:jc w:val="both"/>
        <w:rPr>
          <w:sz w:val="28"/>
          <w:szCs w:val="28"/>
        </w:rPr>
      </w:pPr>
      <w:r w:rsidRPr="00984559">
        <w:rPr>
          <w:noProof/>
          <w:position w:val="-11"/>
          <w:sz w:val="28"/>
          <w:szCs w:val="28"/>
        </w:rPr>
        <w:drawing>
          <wp:inline distT="0" distB="0" distL="0" distR="0" wp14:anchorId="463D18FA" wp14:editId="290A0253">
            <wp:extent cx="381000" cy="285750"/>
            <wp:effectExtent l="0" t="0" r="0"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984559">
        <w:rPr>
          <w:sz w:val="28"/>
          <w:szCs w:val="28"/>
        </w:rPr>
        <w:t xml:space="preserve"> (0,2) - коэффициент налоговой ставки налога на добавленную стоимость, рассчитываемый как отношение ставки налога на добавленную стоимость, установленной </w:t>
      </w:r>
      <w:hyperlink r:id="rId17" w:history="1">
        <w:r w:rsidRPr="00984559">
          <w:rPr>
            <w:color w:val="0000FF"/>
            <w:sz w:val="28"/>
            <w:szCs w:val="28"/>
          </w:rPr>
          <w:t>статьей 164</w:t>
        </w:r>
      </w:hyperlink>
      <w:r w:rsidRPr="00984559">
        <w:rPr>
          <w:sz w:val="28"/>
          <w:szCs w:val="28"/>
        </w:rPr>
        <w:t xml:space="preserve"> Налогового кодекса Российской Федерации (Собрание законодательства Российской Федерации, 2000, N 32, ст. 3340; 2018, N 32 (часть I), ст. 5096) на i-1-период регулирования, к 100%;</w:t>
      </w:r>
    </w:p>
    <w:p w14:paraId="05CC3FF0" w14:textId="09E60D50" w:rsidR="00984559" w:rsidRPr="00984559" w:rsidRDefault="00984559" w:rsidP="00984559">
      <w:pPr>
        <w:widowControl w:val="0"/>
        <w:autoSpaceDE w:val="0"/>
        <w:autoSpaceDN w:val="0"/>
        <w:spacing w:before="220"/>
        <w:ind w:firstLine="540"/>
        <w:jc w:val="both"/>
        <w:rPr>
          <w:sz w:val="28"/>
          <w:szCs w:val="28"/>
        </w:rPr>
      </w:pPr>
      <w:r w:rsidRPr="00984559">
        <w:rPr>
          <w:noProof/>
          <w:position w:val="-11"/>
          <w:sz w:val="28"/>
          <w:szCs w:val="28"/>
        </w:rPr>
        <w:drawing>
          <wp:inline distT="0" distB="0" distL="0" distR="0" wp14:anchorId="30F413C0" wp14:editId="05FB0471">
            <wp:extent cx="381000" cy="285750"/>
            <wp:effectExtent l="0" t="0" r="0"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285750"/>
                    </a:xfrm>
                    <a:prstGeom prst="rect">
                      <a:avLst/>
                    </a:prstGeom>
                    <a:noFill/>
                    <a:ln>
                      <a:noFill/>
                    </a:ln>
                  </pic:spPr>
                </pic:pic>
              </a:graphicData>
            </a:graphic>
          </wp:inline>
        </w:drawing>
      </w:r>
      <w:r w:rsidRPr="00984559">
        <w:rPr>
          <w:sz w:val="28"/>
          <w:szCs w:val="28"/>
        </w:rPr>
        <w:t xml:space="preserve"> (0,2) - коэффициент налоговой ставки налога на добавленную стоимость, рассчитываемый как отношение ставки налога на добавленную стоимость, установленной </w:t>
      </w:r>
      <w:hyperlink r:id="rId19" w:history="1">
        <w:r w:rsidRPr="00984559">
          <w:rPr>
            <w:color w:val="0000FF"/>
            <w:sz w:val="28"/>
            <w:szCs w:val="28"/>
          </w:rPr>
          <w:t>статьей 164</w:t>
        </w:r>
      </w:hyperlink>
      <w:r w:rsidRPr="00984559">
        <w:rPr>
          <w:sz w:val="28"/>
          <w:szCs w:val="28"/>
        </w:rPr>
        <w:t xml:space="preserve"> Налогового кодекса Российской Федерации (Собрание законодательства Российской Федерации, 2000, N 32, ст. 3340; 2018, N 32 (часть I), ст. 5096) на i-период регулирования, к 100%;</w:t>
      </w:r>
    </w:p>
    <w:p w14:paraId="07BD7D7C" w14:textId="5BF4AFB6"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lastRenderedPageBreak/>
        <w:drawing>
          <wp:inline distT="0" distB="0" distL="0" distR="0" wp14:anchorId="1EA679EE" wp14:editId="0015B606">
            <wp:extent cx="647700" cy="209550"/>
            <wp:effectExtent l="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(3,77 руб./кВт-ч) - тариф на электрическую энергию (мощность), поставляемую населению в пределах социальной нормы, во втором полугодии периода регулирования (i), (руб./кВт-ч);</w:t>
      </w:r>
    </w:p>
    <w:p w14:paraId="0B83A05E" w14:textId="5D48BD21" w:rsidR="00984559" w:rsidRPr="00984559" w:rsidRDefault="00984559" w:rsidP="00984559">
      <w:pPr>
        <w:widowControl w:val="0"/>
        <w:autoSpaceDE w:val="0"/>
        <w:autoSpaceDN w:val="0"/>
        <w:spacing w:before="220"/>
        <w:ind w:firstLine="540"/>
        <w:jc w:val="both"/>
        <w:rPr>
          <w:sz w:val="28"/>
          <w:szCs w:val="28"/>
        </w:rPr>
      </w:pPr>
      <w:r w:rsidRPr="00984559">
        <w:rPr>
          <w:noProof/>
          <w:position w:val="-11"/>
          <w:sz w:val="28"/>
          <w:szCs w:val="28"/>
        </w:rPr>
        <w:drawing>
          <wp:inline distT="0" distB="0" distL="0" distR="0" wp14:anchorId="73A05661" wp14:editId="381D761B">
            <wp:extent cx="590550" cy="276225"/>
            <wp:effectExtent l="0" t="0" r="0" b="9525"/>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noFill/>
                    <a:ln>
                      <a:noFill/>
                    </a:ln>
                  </pic:spPr>
                </pic:pic>
              </a:graphicData>
            </a:graphic>
          </wp:inline>
        </w:drawing>
      </w:r>
      <w:r w:rsidRPr="00984559">
        <w:rPr>
          <w:sz w:val="28"/>
          <w:szCs w:val="28"/>
        </w:rPr>
        <w:t xml:space="preserve"> (3,58 руб./кВт-ч) - установленный Федеральной антимонопольной службой предельный минимальный уровень тарифов для населения в пределах социальной нормы на первое полугодие периода регулирования (i), (руб./кВт-ч);</w:t>
      </w:r>
    </w:p>
    <w:p w14:paraId="53ABF0F7" w14:textId="1D06A2F9" w:rsidR="00984559" w:rsidRPr="00984559" w:rsidRDefault="00984559" w:rsidP="00984559">
      <w:pPr>
        <w:widowControl w:val="0"/>
        <w:autoSpaceDE w:val="0"/>
        <w:autoSpaceDN w:val="0"/>
        <w:spacing w:before="220"/>
        <w:ind w:firstLine="540"/>
        <w:jc w:val="both"/>
        <w:rPr>
          <w:sz w:val="28"/>
          <w:szCs w:val="28"/>
        </w:rPr>
      </w:pPr>
      <w:r w:rsidRPr="00984559">
        <w:rPr>
          <w:noProof/>
          <w:position w:val="-11"/>
          <w:sz w:val="28"/>
          <w:szCs w:val="28"/>
        </w:rPr>
        <w:drawing>
          <wp:inline distT="0" distB="0" distL="0" distR="0" wp14:anchorId="691ECCE8" wp14:editId="636461BE">
            <wp:extent cx="495300" cy="276225"/>
            <wp:effectExtent l="0" t="0" r="0" b="9525"/>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984559">
        <w:rPr>
          <w:sz w:val="28"/>
          <w:szCs w:val="28"/>
        </w:rPr>
        <w:t xml:space="preserve">, </w:t>
      </w:r>
      <w:r w:rsidRPr="00984559">
        <w:rPr>
          <w:noProof/>
          <w:position w:val="-11"/>
          <w:sz w:val="28"/>
          <w:szCs w:val="28"/>
        </w:rPr>
        <w:drawing>
          <wp:inline distT="0" distB="0" distL="0" distR="0" wp14:anchorId="5DA7E248" wp14:editId="19DD1240">
            <wp:extent cx="523875" cy="276225"/>
            <wp:effectExtent l="0" t="0" r="0" b="9525"/>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984559">
        <w:rPr>
          <w:sz w:val="28"/>
          <w:szCs w:val="28"/>
        </w:rPr>
        <w:t xml:space="preserve"> (3,75 - 3,77 руб./кВт-ч) - установленные Федеральной антимонопольной службой предельные минимальный и максимальный уровни тарифов для населения в пределах социальной нормы на второе полугодие периода регулирования (i) соответственно, (руб./кВт-ч);</w:t>
      </w:r>
    </w:p>
    <w:p w14:paraId="06482420"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10. Органы регулирования утверждают дифференцированные по зонам суток тарифы для населения одновременно по трем и двум зонам суток.</w:t>
      </w:r>
    </w:p>
    <w:p w14:paraId="189EA4C9" w14:textId="77777777" w:rsidR="00984559" w:rsidRPr="00984559" w:rsidRDefault="00984559" w:rsidP="00984559">
      <w:pPr>
        <w:widowControl w:val="0"/>
        <w:autoSpaceDE w:val="0"/>
        <w:autoSpaceDN w:val="0"/>
        <w:spacing w:before="220"/>
        <w:ind w:firstLine="540"/>
        <w:jc w:val="both"/>
        <w:rPr>
          <w:sz w:val="28"/>
          <w:szCs w:val="28"/>
        </w:rPr>
      </w:pPr>
      <w:bookmarkStart w:id="15" w:name="P18"/>
      <w:bookmarkEnd w:id="15"/>
      <w:r w:rsidRPr="00984559">
        <w:rPr>
          <w:sz w:val="28"/>
          <w:szCs w:val="28"/>
        </w:rPr>
        <w:t xml:space="preserve">11. Тарифы на электрическую энергию (мощность) для населения, за исключением населения, указанного в </w:t>
      </w:r>
      <w:hyperlink w:anchor="P83" w:history="1">
        <w:r w:rsidRPr="00984559">
          <w:rPr>
            <w:color w:val="0000FF"/>
            <w:sz w:val="28"/>
            <w:szCs w:val="28"/>
          </w:rPr>
          <w:t>пунктах 13</w:t>
        </w:r>
      </w:hyperlink>
      <w:r w:rsidRPr="00984559">
        <w:rPr>
          <w:sz w:val="28"/>
          <w:szCs w:val="28"/>
        </w:rPr>
        <w:t xml:space="preserve">, </w:t>
      </w:r>
      <w:hyperlink w:anchor="P96" w:history="1">
        <w:r w:rsidRPr="00984559">
          <w:rPr>
            <w:color w:val="0000FF"/>
            <w:sz w:val="28"/>
            <w:szCs w:val="28"/>
          </w:rPr>
          <w:t>14</w:t>
        </w:r>
      </w:hyperlink>
      <w:r w:rsidRPr="00984559">
        <w:rPr>
          <w:sz w:val="28"/>
          <w:szCs w:val="28"/>
        </w:rPr>
        <w:t xml:space="preserve"> настоящей пояснительной записки, в пределах социальной нормы, дифференцированные </w:t>
      </w:r>
      <w:r w:rsidRPr="00984559">
        <w:rPr>
          <w:b/>
          <w:bCs/>
          <w:sz w:val="28"/>
          <w:szCs w:val="28"/>
        </w:rPr>
        <w:t>по трем зонам суток</w:t>
      </w:r>
      <w:r w:rsidRPr="00984559">
        <w:rPr>
          <w:sz w:val="28"/>
          <w:szCs w:val="28"/>
        </w:rPr>
        <w:t xml:space="preserve"> (пик, полупик, ночь), рассчитываются в следующем порядке:</w:t>
      </w:r>
    </w:p>
    <w:p w14:paraId="19247F99"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Тариф на электрическую энергию (мощность), поставляемую населению </w:t>
      </w:r>
      <w:r w:rsidRPr="00984559">
        <w:rPr>
          <w:b/>
          <w:bCs/>
          <w:sz w:val="28"/>
          <w:szCs w:val="28"/>
        </w:rPr>
        <w:t xml:space="preserve">в ночной зоне </w:t>
      </w:r>
      <w:r w:rsidRPr="00984559">
        <w:rPr>
          <w:sz w:val="28"/>
          <w:szCs w:val="28"/>
        </w:rPr>
        <w:t xml:space="preserve">суточного графика нагрузки в пределах социальной нормы, определяется по </w:t>
      </w:r>
      <w:hyperlink w:anchor="P21" w:history="1">
        <w:r w:rsidRPr="00984559">
          <w:rPr>
            <w:color w:val="0000FF"/>
            <w:sz w:val="28"/>
            <w:szCs w:val="28"/>
          </w:rPr>
          <w:t>формулам (3)</w:t>
        </w:r>
      </w:hyperlink>
      <w:r w:rsidRPr="00984559">
        <w:rPr>
          <w:sz w:val="28"/>
          <w:szCs w:val="28"/>
        </w:rPr>
        <w:t xml:space="preserve">, </w:t>
      </w:r>
      <w:hyperlink w:anchor="P23" w:history="1">
        <w:r w:rsidRPr="00984559">
          <w:rPr>
            <w:color w:val="0000FF"/>
            <w:sz w:val="28"/>
            <w:szCs w:val="28"/>
          </w:rPr>
          <w:t>(4.1), (4.2), (4.3)</w:t>
        </w:r>
      </w:hyperlink>
      <w:r w:rsidRPr="00984559">
        <w:rPr>
          <w:sz w:val="28"/>
          <w:szCs w:val="28"/>
        </w:rPr>
        <w:t>, включая НДС:</w:t>
      </w:r>
    </w:p>
    <w:p w14:paraId="283FDC7C" w14:textId="77777777" w:rsidR="00984559" w:rsidRPr="00984559" w:rsidRDefault="00984559" w:rsidP="00984559">
      <w:pPr>
        <w:widowControl w:val="0"/>
        <w:autoSpaceDE w:val="0"/>
        <w:autoSpaceDN w:val="0"/>
        <w:jc w:val="both"/>
        <w:rPr>
          <w:sz w:val="28"/>
          <w:szCs w:val="28"/>
        </w:rPr>
      </w:pPr>
    </w:p>
    <w:p w14:paraId="34FA5AF6" w14:textId="353CDEEE" w:rsidR="00984559" w:rsidRPr="00984559" w:rsidRDefault="00984559" w:rsidP="00984559">
      <w:pPr>
        <w:widowControl w:val="0"/>
        <w:autoSpaceDE w:val="0"/>
        <w:autoSpaceDN w:val="0"/>
        <w:ind w:firstLine="540"/>
        <w:jc w:val="both"/>
        <w:rPr>
          <w:sz w:val="28"/>
          <w:szCs w:val="28"/>
        </w:rPr>
      </w:pPr>
      <w:bookmarkStart w:id="16" w:name="P21"/>
      <w:bookmarkEnd w:id="16"/>
      <w:r w:rsidRPr="00984559">
        <w:rPr>
          <w:noProof/>
          <w:position w:val="-29"/>
          <w:sz w:val="28"/>
          <w:szCs w:val="28"/>
        </w:rPr>
        <w:drawing>
          <wp:inline distT="0" distB="0" distL="0" distR="0" wp14:anchorId="0CA0C39E" wp14:editId="0501E863">
            <wp:extent cx="3352800" cy="523875"/>
            <wp:effectExtent l="0" t="0" r="0" b="9525"/>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0" cy="523875"/>
                    </a:xfrm>
                    <a:prstGeom prst="rect">
                      <a:avLst/>
                    </a:prstGeom>
                    <a:noFill/>
                    <a:ln>
                      <a:noFill/>
                    </a:ln>
                  </pic:spPr>
                </pic:pic>
              </a:graphicData>
            </a:graphic>
          </wp:inline>
        </w:drawing>
      </w:r>
    </w:p>
    <w:p w14:paraId="03806803" w14:textId="77777777" w:rsidR="00984559" w:rsidRPr="00984559" w:rsidRDefault="00984559" w:rsidP="00984559">
      <w:pPr>
        <w:widowControl w:val="0"/>
        <w:autoSpaceDE w:val="0"/>
        <w:autoSpaceDN w:val="0"/>
        <w:jc w:val="both"/>
        <w:rPr>
          <w:sz w:val="28"/>
          <w:szCs w:val="28"/>
        </w:rPr>
      </w:pPr>
    </w:p>
    <w:p w14:paraId="7022E9FE" w14:textId="2D6AE3E2" w:rsidR="00984559" w:rsidRPr="00984559" w:rsidRDefault="00984559" w:rsidP="00984559">
      <w:pPr>
        <w:widowControl w:val="0"/>
        <w:autoSpaceDE w:val="0"/>
        <w:autoSpaceDN w:val="0"/>
        <w:ind w:firstLine="540"/>
        <w:jc w:val="both"/>
        <w:rPr>
          <w:sz w:val="28"/>
          <w:szCs w:val="28"/>
        </w:rPr>
      </w:pPr>
      <w:bookmarkStart w:id="17" w:name="P23"/>
      <w:bookmarkEnd w:id="17"/>
      <w:r w:rsidRPr="00984559">
        <w:rPr>
          <w:noProof/>
          <w:position w:val="-127"/>
          <w:sz w:val="28"/>
          <w:szCs w:val="28"/>
        </w:rPr>
        <w:drawing>
          <wp:inline distT="0" distB="0" distL="0" distR="0" wp14:anchorId="0E7D479D" wp14:editId="5756864C">
            <wp:extent cx="4505325" cy="1762125"/>
            <wp:effectExtent l="0" t="0" r="9525" b="9525"/>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05325" cy="1762125"/>
                    </a:xfrm>
                    <a:prstGeom prst="rect">
                      <a:avLst/>
                    </a:prstGeom>
                    <a:noFill/>
                    <a:ln>
                      <a:noFill/>
                    </a:ln>
                  </pic:spPr>
                </pic:pic>
              </a:graphicData>
            </a:graphic>
          </wp:inline>
        </w:drawing>
      </w:r>
    </w:p>
    <w:p w14:paraId="0677AA3E" w14:textId="77777777" w:rsidR="00984559" w:rsidRPr="00984559" w:rsidRDefault="00984559" w:rsidP="00984559">
      <w:pPr>
        <w:widowControl w:val="0"/>
        <w:autoSpaceDE w:val="0"/>
        <w:autoSpaceDN w:val="0"/>
        <w:jc w:val="both"/>
        <w:rPr>
          <w:sz w:val="28"/>
          <w:szCs w:val="28"/>
        </w:rPr>
      </w:pPr>
    </w:p>
    <w:p w14:paraId="37CAAE77" w14:textId="77777777" w:rsidR="00984559" w:rsidRPr="00984559" w:rsidRDefault="00984559" w:rsidP="00984559">
      <w:pPr>
        <w:widowControl w:val="0"/>
        <w:autoSpaceDE w:val="0"/>
        <w:autoSpaceDN w:val="0"/>
        <w:ind w:firstLine="540"/>
        <w:jc w:val="both"/>
        <w:rPr>
          <w:sz w:val="28"/>
          <w:szCs w:val="28"/>
        </w:rPr>
      </w:pPr>
      <w:r w:rsidRPr="00984559">
        <w:rPr>
          <w:sz w:val="28"/>
          <w:szCs w:val="28"/>
        </w:rPr>
        <w:t>где:</w:t>
      </w:r>
    </w:p>
    <w:p w14:paraId="7593EFEE" w14:textId="52E1FB85"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773102E3" wp14:editId="033CE9CC">
            <wp:extent cx="609600" cy="266700"/>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984559">
        <w:rPr>
          <w:sz w:val="28"/>
          <w:szCs w:val="28"/>
        </w:rPr>
        <w:t xml:space="preserve"> (2,33 руб./кВт-ч) - тариф на электрическую энергию (мощность), поставляемую населению в ночной зоне суточного графика нагрузки в пределах социальной нормы, устанавливаемый на первое полугодие периода </w:t>
      </w:r>
      <w:r w:rsidRPr="00984559">
        <w:rPr>
          <w:sz w:val="28"/>
          <w:szCs w:val="28"/>
        </w:rPr>
        <w:lastRenderedPageBreak/>
        <w:t>регулирования (i), (руб./кВт-ч);</w:t>
      </w:r>
    </w:p>
    <w:p w14:paraId="47688275" w14:textId="2CAFF544"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2E48A8CA" wp14:editId="4390FFBE">
            <wp:extent cx="752475" cy="266700"/>
            <wp:effectExtent l="0" t="0" r="9525"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984559">
        <w:rPr>
          <w:sz w:val="28"/>
          <w:szCs w:val="28"/>
        </w:rPr>
        <w:t>(2,33 руб./кВт-ч) - тариф на электрическую энергию (мощность), поставляемую населению в ночной зоне суточного графика нагрузки в пределах социальной нормы, действующий на 31 декабря периода регулирования (i-1);</w:t>
      </w:r>
    </w:p>
    <w:p w14:paraId="0F61AC3B" w14:textId="695EF695"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34801DA2" wp14:editId="310A0B44">
            <wp:extent cx="638175" cy="266700"/>
            <wp:effectExtent l="0" t="0" r="9525"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r w:rsidRPr="00984559">
        <w:rPr>
          <w:sz w:val="28"/>
          <w:szCs w:val="28"/>
        </w:rPr>
        <w:t>(2,45 руб./кВт-ч) - тариф на электрическую энергию (мощность), поставляемую населению в ночной зоне суточного графика нагрузки в пределах социальной нормы, устанавливаемый на второе полугодие расчетного периода регулирования (i), (руб./кВт-ч);</w:t>
      </w:r>
    </w:p>
    <w:p w14:paraId="3119123A" w14:textId="6DAD981C"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31FD97EF" wp14:editId="690E8913">
            <wp:extent cx="647700" cy="209550"/>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(3,77 руб./кВт-ч) - тариф на электрическую энергию (мощность), поставляемую населению в пределах социальной нормы во втором полугодии расчетного периода регулирования (i), рассчитанный по </w:t>
      </w:r>
      <w:hyperlink w:anchor="P4" w:history="1">
        <w:r w:rsidRPr="00984559">
          <w:rPr>
            <w:color w:val="0000FF"/>
            <w:sz w:val="28"/>
            <w:szCs w:val="28"/>
          </w:rPr>
          <w:t>формуле (2)</w:t>
        </w:r>
      </w:hyperlink>
      <w:r w:rsidRPr="00984559">
        <w:rPr>
          <w:sz w:val="28"/>
          <w:szCs w:val="28"/>
        </w:rPr>
        <w:t xml:space="preserve"> (руб./кВт-ч);</w:t>
      </w:r>
    </w:p>
    <w:p w14:paraId="29DCF6CA"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I (</w:t>
      </w:r>
      <w:bookmarkStart w:id="18" w:name="_Hlk25743877"/>
      <w:r w:rsidRPr="00984559">
        <w:rPr>
          <w:sz w:val="28"/>
          <w:szCs w:val="28"/>
        </w:rPr>
        <w:t>1,03</w:t>
      </w:r>
      <w:bookmarkEnd w:id="18"/>
      <w:r w:rsidRPr="00984559">
        <w:rPr>
          <w:sz w:val="28"/>
          <w:szCs w:val="28"/>
        </w:rPr>
        <w:t>6) - прогнозный индекс потребительских цен на расчетный период регулирования в соответствии с Прогнозом социально-экономического развития Российской Федерации и отдельных секторов экономики, размещенным на сайте Минэкономразвития России;</w:t>
      </w:r>
    </w:p>
    <w:p w14:paraId="1CF4744F" w14:textId="15C2D9A7" w:rsidR="00984559" w:rsidRPr="00984559" w:rsidRDefault="00984559" w:rsidP="00984559">
      <w:pPr>
        <w:widowControl w:val="0"/>
        <w:autoSpaceDE w:val="0"/>
        <w:autoSpaceDN w:val="0"/>
        <w:spacing w:before="220"/>
        <w:ind w:firstLine="540"/>
        <w:jc w:val="both"/>
        <w:rPr>
          <w:sz w:val="28"/>
          <w:szCs w:val="28"/>
        </w:rPr>
      </w:pPr>
      <w:r w:rsidRPr="00984559">
        <w:rPr>
          <w:noProof/>
          <w:position w:val="-8"/>
          <w:sz w:val="28"/>
          <w:szCs w:val="28"/>
        </w:rPr>
        <w:drawing>
          <wp:inline distT="0" distB="0" distL="0" distR="0" wp14:anchorId="68BA7B9F" wp14:editId="24601999">
            <wp:extent cx="161925" cy="257175"/>
            <wp:effectExtent l="0" t="0" r="9525" b="9525"/>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984559">
        <w:rPr>
          <w:sz w:val="28"/>
          <w:szCs w:val="28"/>
        </w:rPr>
        <w:t xml:space="preserve"> (2) - коэффициент, характеризующий темпы приведения дифференцированных по зонам суток тарифов для населения к единым границам соотношения с одноставочными тарифами на электрическую энергию (мощность), поставляемую населению, установленным </w:t>
      </w:r>
      <w:hyperlink w:anchor="P23" w:history="1">
        <w:r w:rsidRPr="00984559">
          <w:rPr>
            <w:color w:val="0000FF"/>
            <w:sz w:val="28"/>
            <w:szCs w:val="28"/>
          </w:rPr>
          <w:t>формулами (4.1) - (4.3)</w:t>
        </w:r>
      </w:hyperlink>
      <w:r w:rsidRPr="00984559">
        <w:rPr>
          <w:sz w:val="28"/>
          <w:szCs w:val="28"/>
        </w:rPr>
        <w:t>, принимается равным от 1,5 до 4,0.</w:t>
      </w:r>
    </w:p>
    <w:p w14:paraId="691EB4C4"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Тариф на электрическую энергию (мощность), поставляемую населению </w:t>
      </w:r>
      <w:r w:rsidRPr="00984559">
        <w:rPr>
          <w:b/>
          <w:bCs/>
          <w:sz w:val="28"/>
          <w:szCs w:val="28"/>
        </w:rPr>
        <w:t>в</w:t>
      </w:r>
      <w:r w:rsidRPr="00984559">
        <w:rPr>
          <w:sz w:val="28"/>
          <w:szCs w:val="28"/>
        </w:rPr>
        <w:t xml:space="preserve"> </w:t>
      </w:r>
      <w:r w:rsidRPr="00984559">
        <w:rPr>
          <w:b/>
          <w:bCs/>
          <w:sz w:val="28"/>
          <w:szCs w:val="28"/>
        </w:rPr>
        <w:t>полупиковой зоне</w:t>
      </w:r>
      <w:r w:rsidRPr="00984559">
        <w:rPr>
          <w:sz w:val="28"/>
          <w:szCs w:val="28"/>
        </w:rPr>
        <w:t xml:space="preserve"> суточного графика нагрузки в пределах социальной нормы, определяется в соответствии с </w:t>
      </w:r>
      <w:hyperlink w:anchor="P34" w:history="1">
        <w:r w:rsidRPr="00984559">
          <w:rPr>
            <w:color w:val="0000FF"/>
            <w:sz w:val="28"/>
            <w:szCs w:val="28"/>
          </w:rPr>
          <w:t>формулами (5)</w:t>
        </w:r>
      </w:hyperlink>
      <w:r w:rsidRPr="00984559">
        <w:rPr>
          <w:sz w:val="28"/>
          <w:szCs w:val="28"/>
        </w:rPr>
        <w:t xml:space="preserve">, </w:t>
      </w:r>
      <w:hyperlink w:anchor="P36" w:history="1">
        <w:r w:rsidRPr="00984559">
          <w:rPr>
            <w:color w:val="0000FF"/>
            <w:sz w:val="28"/>
            <w:szCs w:val="28"/>
          </w:rPr>
          <w:t>(6.1), (6.2), (6.3)</w:t>
        </w:r>
      </w:hyperlink>
      <w:r w:rsidRPr="00984559">
        <w:rPr>
          <w:sz w:val="28"/>
          <w:szCs w:val="28"/>
        </w:rPr>
        <w:t>, включая НДС:</w:t>
      </w:r>
    </w:p>
    <w:p w14:paraId="5A09BAA3" w14:textId="77777777" w:rsidR="00984559" w:rsidRPr="00984559" w:rsidRDefault="00984559" w:rsidP="00984559">
      <w:pPr>
        <w:widowControl w:val="0"/>
        <w:autoSpaceDE w:val="0"/>
        <w:autoSpaceDN w:val="0"/>
        <w:jc w:val="both"/>
        <w:rPr>
          <w:sz w:val="28"/>
          <w:szCs w:val="28"/>
        </w:rPr>
      </w:pPr>
    </w:p>
    <w:p w14:paraId="4249ED96" w14:textId="6159C3DD" w:rsidR="00984559" w:rsidRPr="00984559" w:rsidRDefault="00984559" w:rsidP="00984559">
      <w:pPr>
        <w:widowControl w:val="0"/>
        <w:autoSpaceDE w:val="0"/>
        <w:autoSpaceDN w:val="0"/>
        <w:ind w:firstLine="540"/>
        <w:jc w:val="both"/>
        <w:rPr>
          <w:sz w:val="28"/>
          <w:szCs w:val="28"/>
        </w:rPr>
      </w:pPr>
      <w:bookmarkStart w:id="19" w:name="P34"/>
      <w:bookmarkEnd w:id="19"/>
      <w:r w:rsidRPr="00984559">
        <w:rPr>
          <w:noProof/>
          <w:position w:val="-29"/>
          <w:sz w:val="28"/>
          <w:szCs w:val="28"/>
        </w:rPr>
        <w:drawing>
          <wp:inline distT="0" distB="0" distL="0" distR="0" wp14:anchorId="55256DC2" wp14:editId="0DBB312A">
            <wp:extent cx="3352800" cy="523875"/>
            <wp:effectExtent l="0" t="0" r="0" b="9525"/>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52800" cy="523875"/>
                    </a:xfrm>
                    <a:prstGeom prst="rect">
                      <a:avLst/>
                    </a:prstGeom>
                    <a:noFill/>
                    <a:ln>
                      <a:noFill/>
                    </a:ln>
                  </pic:spPr>
                </pic:pic>
              </a:graphicData>
            </a:graphic>
          </wp:inline>
        </w:drawing>
      </w:r>
    </w:p>
    <w:p w14:paraId="292C5C53" w14:textId="77777777" w:rsidR="00984559" w:rsidRPr="00984559" w:rsidRDefault="00984559" w:rsidP="00984559">
      <w:pPr>
        <w:widowControl w:val="0"/>
        <w:autoSpaceDE w:val="0"/>
        <w:autoSpaceDN w:val="0"/>
        <w:jc w:val="both"/>
        <w:rPr>
          <w:sz w:val="28"/>
          <w:szCs w:val="28"/>
        </w:rPr>
      </w:pPr>
    </w:p>
    <w:p w14:paraId="25DEA4E9" w14:textId="7442BE72" w:rsidR="00984559" w:rsidRPr="00984559" w:rsidRDefault="00984559" w:rsidP="00984559">
      <w:pPr>
        <w:widowControl w:val="0"/>
        <w:autoSpaceDE w:val="0"/>
        <w:autoSpaceDN w:val="0"/>
        <w:ind w:firstLine="540"/>
        <w:jc w:val="both"/>
        <w:rPr>
          <w:sz w:val="28"/>
          <w:szCs w:val="28"/>
        </w:rPr>
      </w:pPr>
      <w:bookmarkStart w:id="20" w:name="P36"/>
      <w:bookmarkEnd w:id="20"/>
      <w:r w:rsidRPr="00984559">
        <w:rPr>
          <w:noProof/>
          <w:position w:val="-83"/>
          <w:sz w:val="28"/>
          <w:szCs w:val="28"/>
        </w:rPr>
        <w:drawing>
          <wp:inline distT="0" distB="0" distL="0" distR="0" wp14:anchorId="17F09401" wp14:editId="150ECFB3">
            <wp:extent cx="5305425" cy="1200150"/>
            <wp:effectExtent l="0" t="0" r="9525"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5425" cy="1200150"/>
                    </a:xfrm>
                    <a:prstGeom prst="rect">
                      <a:avLst/>
                    </a:prstGeom>
                    <a:noFill/>
                    <a:ln>
                      <a:noFill/>
                    </a:ln>
                  </pic:spPr>
                </pic:pic>
              </a:graphicData>
            </a:graphic>
          </wp:inline>
        </w:drawing>
      </w:r>
      <w:r w:rsidRPr="00984559">
        <w:rPr>
          <w:sz w:val="28"/>
          <w:szCs w:val="28"/>
        </w:rPr>
        <w:t xml:space="preserve"> (руб./кВт-ч), где:</w:t>
      </w:r>
    </w:p>
    <w:p w14:paraId="6969406E" w14:textId="77777777" w:rsidR="00984559" w:rsidRPr="00984559" w:rsidRDefault="00984559" w:rsidP="00984559">
      <w:pPr>
        <w:widowControl w:val="0"/>
        <w:autoSpaceDE w:val="0"/>
        <w:autoSpaceDN w:val="0"/>
        <w:ind w:firstLine="540"/>
        <w:jc w:val="both"/>
        <w:rPr>
          <w:sz w:val="28"/>
          <w:szCs w:val="28"/>
        </w:rPr>
      </w:pPr>
    </w:p>
    <w:p w14:paraId="05D9A83C" w14:textId="77FAD2AE" w:rsidR="00984559" w:rsidRPr="00984559" w:rsidRDefault="00984559" w:rsidP="00984559">
      <w:pPr>
        <w:widowControl w:val="0"/>
        <w:autoSpaceDE w:val="0"/>
        <w:autoSpaceDN w:val="0"/>
        <w:ind w:firstLine="540"/>
        <w:jc w:val="both"/>
        <w:rPr>
          <w:sz w:val="28"/>
          <w:szCs w:val="28"/>
        </w:rPr>
      </w:pPr>
      <w:r w:rsidRPr="00984559">
        <w:rPr>
          <w:noProof/>
          <w:position w:val="-9"/>
          <w:sz w:val="28"/>
          <w:szCs w:val="28"/>
        </w:rPr>
        <w:drawing>
          <wp:inline distT="0" distB="0" distL="0" distR="0" wp14:anchorId="036AACC1" wp14:editId="2CC761AC">
            <wp:extent cx="609600" cy="266700"/>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984559">
        <w:rPr>
          <w:sz w:val="28"/>
          <w:szCs w:val="28"/>
        </w:rPr>
        <w:t xml:space="preserve"> (3,59 руб./кВт-ч) - тариф на электрическую энергию (мощность), </w:t>
      </w:r>
      <w:r w:rsidRPr="00984559">
        <w:rPr>
          <w:sz w:val="28"/>
          <w:szCs w:val="28"/>
        </w:rPr>
        <w:lastRenderedPageBreak/>
        <w:t>поставляемую населению в полупиковой зоне суточного графика нагрузки в пределах социальной нормы, устанавливаемый на первое полугодие расчетного периода регулирования (i), (руб./кВт-ч);</w:t>
      </w:r>
    </w:p>
    <w:p w14:paraId="0A17CB55" w14:textId="43A2FB5D"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2E72190B" wp14:editId="13CD3CD2">
            <wp:extent cx="704850" cy="26670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984559">
        <w:rPr>
          <w:sz w:val="28"/>
          <w:szCs w:val="28"/>
        </w:rPr>
        <w:t xml:space="preserve"> (3,59 руб./кВт-ч) - тариф на электрическую энергию (мощность), поставляемую населению в полупиковой зоне суточного графика нагрузки в пределах социальной нормы, действующий на 31 декабря периода регулирования (i-1) (при первом установлении тарифов на электрическую энергию (мощность) в пределах социальной нормы в расчетном периоде регулирования (i) используется тариф на электрическую энергию (мощность), поставляемую населению в полупиковой зоне суточного графика нагрузки, действующий на 31 декабря периода регулирования (i-1)), (руб./кВт-ч);</w:t>
      </w:r>
    </w:p>
    <w:p w14:paraId="4DE044EF" w14:textId="094621F6"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6A3785EC" wp14:editId="45D7F7B1">
            <wp:extent cx="695325" cy="266700"/>
            <wp:effectExtent l="0" t="0" r="9525"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984559">
        <w:rPr>
          <w:sz w:val="28"/>
          <w:szCs w:val="28"/>
        </w:rPr>
        <w:t xml:space="preserve"> (3,77 руб./кВт-ч) - тариф на электрическую энергию (мощность), поставляемую населению в полупиковой зоне суточного графика нагрузки в пределах социальной нормы, устанавливаемый на второе полугодие расчетного периода регулирования (i), (руб./кВт-ч);</w:t>
      </w:r>
    </w:p>
    <w:p w14:paraId="2FC1627C" w14:textId="0DF3819C"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6F19A126" wp14:editId="288B9583">
            <wp:extent cx="647700" cy="209550"/>
            <wp:effectExtent l="0" t="0" r="0"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(3,77 руб./кВт-ч) - тариф на электрическую энергию (мощность), поставляемую населению в пределах социальной нормы во втором полугодии расчетного периода регулирования (i), рассчитанный по </w:t>
      </w:r>
      <w:hyperlink w:anchor="P4" w:history="1">
        <w:r w:rsidRPr="00984559">
          <w:rPr>
            <w:color w:val="0000FF"/>
            <w:sz w:val="28"/>
            <w:szCs w:val="28"/>
          </w:rPr>
          <w:t>формуле (2)</w:t>
        </w:r>
      </w:hyperlink>
      <w:r w:rsidRPr="00984559">
        <w:rPr>
          <w:sz w:val="28"/>
          <w:szCs w:val="28"/>
        </w:rPr>
        <w:t>, (руб./кВт-ч);</w:t>
      </w:r>
    </w:p>
    <w:p w14:paraId="28EC0AD6"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I (1,036) - прогнозный индекс потребительских цен на расчетный период регулирования в соответствии с Прогнозом социально-экономического развития Российской Федерации и отдельных секторов экономики, размещенным на сайте Минэкономразвития России;</w:t>
      </w:r>
    </w:p>
    <w:p w14:paraId="02687AC7" w14:textId="35A6F353" w:rsidR="00984559" w:rsidRPr="00984559" w:rsidRDefault="00984559" w:rsidP="00984559">
      <w:pPr>
        <w:widowControl w:val="0"/>
        <w:autoSpaceDE w:val="0"/>
        <w:autoSpaceDN w:val="0"/>
        <w:spacing w:before="220"/>
        <w:ind w:firstLine="540"/>
        <w:jc w:val="both"/>
        <w:rPr>
          <w:sz w:val="28"/>
          <w:szCs w:val="28"/>
        </w:rPr>
      </w:pPr>
      <w:r w:rsidRPr="00984559">
        <w:rPr>
          <w:noProof/>
          <w:position w:val="-8"/>
          <w:sz w:val="28"/>
          <w:szCs w:val="28"/>
        </w:rPr>
        <w:drawing>
          <wp:inline distT="0" distB="0" distL="0" distR="0" wp14:anchorId="454816A8" wp14:editId="53EFE813">
            <wp:extent cx="180975" cy="257175"/>
            <wp:effectExtent l="0" t="0" r="9525" b="9525"/>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984559">
        <w:rPr>
          <w:sz w:val="28"/>
          <w:szCs w:val="28"/>
        </w:rPr>
        <w:t xml:space="preserve"> (2) - коэффициент, характеризующий темпы приведения дифференцированных по зонам суток тарифов для населения к единым границам соотношения с одноставочными тарифами на электрическую энергию (мощность), поставляемую населению, установленным </w:t>
      </w:r>
      <w:hyperlink w:anchor="P36" w:history="1">
        <w:r w:rsidRPr="00984559">
          <w:rPr>
            <w:color w:val="0000FF"/>
            <w:sz w:val="28"/>
            <w:szCs w:val="28"/>
          </w:rPr>
          <w:t>формулами (6.1) - (6.3)</w:t>
        </w:r>
      </w:hyperlink>
      <w:r w:rsidRPr="00984559">
        <w:rPr>
          <w:sz w:val="28"/>
          <w:szCs w:val="28"/>
        </w:rPr>
        <w:t>, принимается равным от 1,5 до 4,0.</w:t>
      </w:r>
    </w:p>
    <w:p w14:paraId="7D3ADF42"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Тариф на электрическую энергию (мощность), поставляемую населению </w:t>
      </w:r>
      <w:r w:rsidRPr="00984559">
        <w:rPr>
          <w:b/>
          <w:bCs/>
          <w:sz w:val="28"/>
          <w:szCs w:val="28"/>
        </w:rPr>
        <w:t>в пиковой зоне</w:t>
      </w:r>
      <w:r w:rsidRPr="00984559">
        <w:rPr>
          <w:sz w:val="28"/>
          <w:szCs w:val="28"/>
        </w:rPr>
        <w:t xml:space="preserve"> суточного графика нагрузки в пределах социальной нормы, определяется по </w:t>
      </w:r>
      <w:hyperlink w:anchor="P46" w:history="1">
        <w:r w:rsidRPr="00984559">
          <w:rPr>
            <w:color w:val="0000FF"/>
            <w:sz w:val="28"/>
            <w:szCs w:val="28"/>
          </w:rPr>
          <w:t>формулам (7)</w:t>
        </w:r>
      </w:hyperlink>
      <w:r w:rsidRPr="00984559">
        <w:rPr>
          <w:sz w:val="28"/>
          <w:szCs w:val="28"/>
        </w:rPr>
        <w:t xml:space="preserve">, </w:t>
      </w:r>
      <w:hyperlink w:anchor="P48" w:history="1">
        <w:r w:rsidRPr="00984559">
          <w:rPr>
            <w:color w:val="0000FF"/>
            <w:sz w:val="28"/>
            <w:szCs w:val="28"/>
          </w:rPr>
          <w:t>(8.1), (8.2), (8.3)</w:t>
        </w:r>
      </w:hyperlink>
      <w:r w:rsidRPr="00984559">
        <w:rPr>
          <w:sz w:val="28"/>
          <w:szCs w:val="28"/>
        </w:rPr>
        <w:t>, включая НДС:</w:t>
      </w:r>
    </w:p>
    <w:p w14:paraId="5693E54F" w14:textId="77777777" w:rsidR="00984559" w:rsidRPr="00984559" w:rsidRDefault="00984559" w:rsidP="00984559">
      <w:pPr>
        <w:widowControl w:val="0"/>
        <w:autoSpaceDE w:val="0"/>
        <w:autoSpaceDN w:val="0"/>
        <w:jc w:val="both"/>
        <w:rPr>
          <w:sz w:val="28"/>
          <w:szCs w:val="28"/>
        </w:rPr>
      </w:pPr>
    </w:p>
    <w:p w14:paraId="02D0DBB3" w14:textId="471C6B49" w:rsidR="00984559" w:rsidRPr="00984559" w:rsidRDefault="00984559" w:rsidP="00984559">
      <w:pPr>
        <w:widowControl w:val="0"/>
        <w:autoSpaceDE w:val="0"/>
        <w:autoSpaceDN w:val="0"/>
        <w:ind w:firstLine="540"/>
        <w:jc w:val="both"/>
        <w:rPr>
          <w:sz w:val="28"/>
          <w:szCs w:val="28"/>
        </w:rPr>
      </w:pPr>
      <w:bookmarkStart w:id="21" w:name="P46"/>
      <w:bookmarkEnd w:id="21"/>
      <w:r w:rsidRPr="00984559">
        <w:rPr>
          <w:noProof/>
          <w:position w:val="-29"/>
          <w:sz w:val="28"/>
          <w:szCs w:val="28"/>
        </w:rPr>
        <w:drawing>
          <wp:inline distT="0" distB="0" distL="0" distR="0" wp14:anchorId="7999FB93" wp14:editId="05632202">
            <wp:extent cx="3352800" cy="523875"/>
            <wp:effectExtent l="0" t="0" r="0" b="9525"/>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52800" cy="523875"/>
                    </a:xfrm>
                    <a:prstGeom prst="rect">
                      <a:avLst/>
                    </a:prstGeom>
                    <a:noFill/>
                    <a:ln>
                      <a:noFill/>
                    </a:ln>
                  </pic:spPr>
                </pic:pic>
              </a:graphicData>
            </a:graphic>
          </wp:inline>
        </w:drawing>
      </w:r>
    </w:p>
    <w:p w14:paraId="218906E5" w14:textId="77777777" w:rsidR="00984559" w:rsidRPr="00984559" w:rsidRDefault="00984559" w:rsidP="00984559">
      <w:pPr>
        <w:widowControl w:val="0"/>
        <w:autoSpaceDE w:val="0"/>
        <w:autoSpaceDN w:val="0"/>
        <w:jc w:val="both"/>
        <w:rPr>
          <w:sz w:val="28"/>
          <w:szCs w:val="28"/>
        </w:rPr>
      </w:pPr>
    </w:p>
    <w:p w14:paraId="20DA40C2" w14:textId="547452C5" w:rsidR="00984559" w:rsidRPr="00984559" w:rsidRDefault="00984559" w:rsidP="00984559">
      <w:pPr>
        <w:widowControl w:val="0"/>
        <w:autoSpaceDE w:val="0"/>
        <w:autoSpaceDN w:val="0"/>
        <w:ind w:firstLine="540"/>
        <w:jc w:val="both"/>
        <w:rPr>
          <w:sz w:val="28"/>
          <w:szCs w:val="28"/>
        </w:rPr>
      </w:pPr>
      <w:bookmarkStart w:id="22" w:name="P48"/>
      <w:bookmarkEnd w:id="22"/>
      <w:r w:rsidRPr="00984559">
        <w:rPr>
          <w:noProof/>
          <w:position w:val="-145"/>
          <w:sz w:val="28"/>
          <w:szCs w:val="28"/>
        </w:rPr>
        <w:lastRenderedPageBreak/>
        <w:drawing>
          <wp:inline distT="0" distB="0" distL="0" distR="0" wp14:anchorId="235540B9" wp14:editId="5B07C744">
            <wp:extent cx="4533900" cy="1981200"/>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33900" cy="1981200"/>
                    </a:xfrm>
                    <a:prstGeom prst="rect">
                      <a:avLst/>
                    </a:prstGeom>
                    <a:noFill/>
                    <a:ln>
                      <a:noFill/>
                    </a:ln>
                  </pic:spPr>
                </pic:pic>
              </a:graphicData>
            </a:graphic>
          </wp:inline>
        </w:drawing>
      </w:r>
      <w:r w:rsidRPr="00984559">
        <w:rPr>
          <w:sz w:val="28"/>
          <w:szCs w:val="28"/>
        </w:rPr>
        <w:t xml:space="preserve"> (руб./кВт-ч)</w:t>
      </w:r>
    </w:p>
    <w:p w14:paraId="6FF31A7B" w14:textId="77777777" w:rsidR="00984559" w:rsidRPr="00984559" w:rsidRDefault="00984559" w:rsidP="00984559">
      <w:pPr>
        <w:widowControl w:val="0"/>
        <w:autoSpaceDE w:val="0"/>
        <w:autoSpaceDN w:val="0"/>
        <w:jc w:val="both"/>
        <w:rPr>
          <w:sz w:val="28"/>
          <w:szCs w:val="28"/>
        </w:rPr>
      </w:pPr>
    </w:p>
    <w:p w14:paraId="5C4BCFE0" w14:textId="42B3011C" w:rsidR="00984559" w:rsidRPr="00984559" w:rsidRDefault="00984559" w:rsidP="00984559">
      <w:pPr>
        <w:widowControl w:val="0"/>
        <w:autoSpaceDE w:val="0"/>
        <w:autoSpaceDN w:val="0"/>
        <w:ind w:firstLine="540"/>
        <w:jc w:val="both"/>
        <w:rPr>
          <w:sz w:val="28"/>
          <w:szCs w:val="28"/>
        </w:rPr>
      </w:pPr>
      <w:r w:rsidRPr="00984559">
        <w:rPr>
          <w:sz w:val="28"/>
          <w:szCs w:val="28"/>
        </w:rPr>
        <w:t xml:space="preserve">где </w:t>
      </w:r>
      <w:r w:rsidRPr="00984559">
        <w:rPr>
          <w:noProof/>
          <w:position w:val="-9"/>
          <w:sz w:val="28"/>
          <w:szCs w:val="28"/>
        </w:rPr>
        <w:drawing>
          <wp:inline distT="0" distB="0" distL="0" distR="0" wp14:anchorId="18A0B8AD" wp14:editId="434B817A">
            <wp:extent cx="609600" cy="266700"/>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984559">
        <w:rPr>
          <w:sz w:val="28"/>
          <w:szCs w:val="28"/>
        </w:rPr>
        <w:t xml:space="preserve"> (4,49 руб./кВт-ч) - тариф на электрическую энергию (мощность), поставляемую населению в пиковой зоне суточного графика нагрузки в пределах социальной нормы, в первом полугодии расчетного периода регулирования (i), (руб./кВт-ч);</w:t>
      </w:r>
    </w:p>
    <w:p w14:paraId="6372B37E" w14:textId="30763B01"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68D9728D" wp14:editId="2226401C">
            <wp:extent cx="704850" cy="266700"/>
            <wp:effectExtent l="0" t="0" r="0"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984559">
        <w:rPr>
          <w:sz w:val="28"/>
          <w:szCs w:val="28"/>
        </w:rPr>
        <w:t xml:space="preserve"> (4,49 руб./кВт-ч) - тариф на электрическую энергию (мощность), поставляемую населению в пиковой зоне суточного графика нагрузки в пределах социальной нормы, действующий на 31 декабря периода регулирования (i-1) (при первом установлении тарифов на электрическую энергию (мощность) в пределах социальной нормы в расчетном периоде регулирования (i) используется тариф на электрическую энергию (мощность), поставляемую населению в пиковой зоне суточного графика нагрузки, действующий на 31 декабря периода регулирования (i-1)), (руб./кВт-ч);</w:t>
      </w:r>
    </w:p>
    <w:p w14:paraId="425CD0ED" w14:textId="6147E9EB" w:rsidR="00984559" w:rsidRPr="00984559" w:rsidRDefault="00984559" w:rsidP="00984559">
      <w:pPr>
        <w:widowControl w:val="0"/>
        <w:autoSpaceDE w:val="0"/>
        <w:autoSpaceDN w:val="0"/>
        <w:spacing w:before="220"/>
        <w:ind w:firstLine="540"/>
        <w:jc w:val="both"/>
        <w:rPr>
          <w:sz w:val="28"/>
          <w:szCs w:val="28"/>
        </w:rPr>
      </w:pPr>
      <w:r w:rsidRPr="00984559">
        <w:rPr>
          <w:noProof/>
          <w:position w:val="-10"/>
          <w:sz w:val="28"/>
          <w:szCs w:val="28"/>
        </w:rPr>
        <w:drawing>
          <wp:inline distT="0" distB="0" distL="0" distR="0" wp14:anchorId="790C83C7" wp14:editId="0A4A5913">
            <wp:extent cx="609600" cy="266700"/>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266700"/>
                    </a:xfrm>
                    <a:prstGeom prst="rect">
                      <a:avLst/>
                    </a:prstGeom>
                    <a:noFill/>
                    <a:ln>
                      <a:noFill/>
                    </a:ln>
                  </pic:spPr>
                </pic:pic>
              </a:graphicData>
            </a:graphic>
          </wp:inline>
        </w:drawing>
      </w:r>
      <w:r w:rsidRPr="00984559">
        <w:rPr>
          <w:sz w:val="28"/>
          <w:szCs w:val="28"/>
        </w:rPr>
        <w:t xml:space="preserve"> (4,72 руб./кВт-ч ) - тариф на электрическую энергию (мощность), поставляемую населению в пиковой зоне суточного графика нагрузки в пределах социальной нормы, во втором полугодии расчетного периода регулирования (i), (руб./кВт-ч);</w:t>
      </w:r>
    </w:p>
    <w:p w14:paraId="7DC7DA01" w14:textId="2503782A"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70287375" wp14:editId="515E2D7A">
            <wp:extent cx="647700" cy="209550"/>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(3,77 руб./кВт-ч) - тариф на электрическую энергию (мощность), поставляемую населению в пределах социальной нормы во втором полугодии расчетного периода регулирования (i), рассчитанный по </w:t>
      </w:r>
      <w:hyperlink w:anchor="P4" w:history="1">
        <w:r w:rsidRPr="00984559">
          <w:rPr>
            <w:color w:val="0000FF"/>
            <w:sz w:val="28"/>
            <w:szCs w:val="28"/>
          </w:rPr>
          <w:t>формуле (2)</w:t>
        </w:r>
      </w:hyperlink>
      <w:r w:rsidRPr="00984559">
        <w:rPr>
          <w:sz w:val="28"/>
          <w:szCs w:val="28"/>
        </w:rPr>
        <w:t>, (руб./кВт-ч);</w:t>
      </w:r>
    </w:p>
    <w:p w14:paraId="77034442"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I (1,036) - прогнозный индекс потребительских цен на расчетный период регулирования в соответствии с Прогнозом социально-экономического развития Российской Федерации и отдельных секторов экономики, размещенным на сайте Минэкономразвития России;</w:t>
      </w:r>
    </w:p>
    <w:p w14:paraId="535E8765" w14:textId="37B7D0EF" w:rsidR="00984559" w:rsidRPr="00984559" w:rsidRDefault="00984559" w:rsidP="00984559">
      <w:pPr>
        <w:widowControl w:val="0"/>
        <w:autoSpaceDE w:val="0"/>
        <w:autoSpaceDN w:val="0"/>
        <w:spacing w:before="220"/>
        <w:ind w:firstLine="540"/>
        <w:jc w:val="both"/>
        <w:rPr>
          <w:sz w:val="28"/>
          <w:szCs w:val="28"/>
        </w:rPr>
      </w:pPr>
      <w:r w:rsidRPr="00984559">
        <w:rPr>
          <w:noProof/>
          <w:position w:val="-8"/>
          <w:sz w:val="28"/>
          <w:szCs w:val="28"/>
        </w:rPr>
        <w:drawing>
          <wp:inline distT="0" distB="0" distL="0" distR="0" wp14:anchorId="5AE24D9B" wp14:editId="687DA88B">
            <wp:extent cx="180975" cy="257175"/>
            <wp:effectExtent l="0" t="0" r="9525" b="9525"/>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984559">
        <w:rPr>
          <w:sz w:val="28"/>
          <w:szCs w:val="28"/>
        </w:rPr>
        <w:t xml:space="preserve"> (2) - коэффициент, характеризующий темпы приведения дифференцированных по зонам суток тарифов для населения к единым границам соотношения с одноставочными тарифами на электрическую энергию (мощность), поставляемую населению, установленным </w:t>
      </w:r>
      <w:hyperlink w:anchor="P48" w:history="1">
        <w:r w:rsidRPr="00984559">
          <w:rPr>
            <w:color w:val="0000FF"/>
            <w:sz w:val="28"/>
            <w:szCs w:val="28"/>
          </w:rPr>
          <w:t>формулами (8.1) - (8.3)</w:t>
        </w:r>
      </w:hyperlink>
      <w:r w:rsidRPr="00984559">
        <w:rPr>
          <w:sz w:val="28"/>
          <w:szCs w:val="28"/>
        </w:rPr>
        <w:t>, принимается равным от 1,5 до 4,0.</w:t>
      </w:r>
    </w:p>
    <w:p w14:paraId="6C7D0B6D" w14:textId="77777777" w:rsidR="00984559" w:rsidRPr="00984559" w:rsidRDefault="00984559" w:rsidP="00984559">
      <w:pPr>
        <w:widowControl w:val="0"/>
        <w:autoSpaceDE w:val="0"/>
        <w:autoSpaceDN w:val="0"/>
        <w:spacing w:before="220"/>
        <w:ind w:firstLine="540"/>
        <w:jc w:val="both"/>
        <w:rPr>
          <w:sz w:val="28"/>
          <w:szCs w:val="28"/>
        </w:rPr>
      </w:pPr>
      <w:bookmarkStart w:id="23" w:name="P56"/>
      <w:bookmarkEnd w:id="23"/>
      <w:r w:rsidRPr="00984559">
        <w:rPr>
          <w:sz w:val="28"/>
          <w:szCs w:val="28"/>
        </w:rPr>
        <w:lastRenderedPageBreak/>
        <w:t xml:space="preserve">12. Тарифы на электрическую энергию (мощность) для населения, за исключением населения, указанного в </w:t>
      </w:r>
      <w:hyperlink w:anchor="P83" w:history="1">
        <w:r w:rsidRPr="00984559">
          <w:rPr>
            <w:color w:val="0000FF"/>
            <w:sz w:val="28"/>
            <w:szCs w:val="28"/>
          </w:rPr>
          <w:t>пунктах 13</w:t>
        </w:r>
      </w:hyperlink>
      <w:r w:rsidRPr="00984559">
        <w:rPr>
          <w:sz w:val="28"/>
          <w:szCs w:val="28"/>
        </w:rPr>
        <w:t xml:space="preserve">, </w:t>
      </w:r>
      <w:hyperlink w:anchor="P96" w:history="1">
        <w:r w:rsidRPr="00984559">
          <w:rPr>
            <w:color w:val="0000FF"/>
            <w:sz w:val="28"/>
            <w:szCs w:val="28"/>
          </w:rPr>
          <w:t>14</w:t>
        </w:r>
      </w:hyperlink>
      <w:r w:rsidRPr="00984559">
        <w:rPr>
          <w:sz w:val="28"/>
          <w:szCs w:val="28"/>
        </w:rPr>
        <w:t xml:space="preserve"> настоящей пояснительной записки, в пределах социальной нормы, дифференцированные </w:t>
      </w:r>
      <w:r w:rsidRPr="00984559">
        <w:rPr>
          <w:b/>
          <w:bCs/>
          <w:sz w:val="28"/>
          <w:szCs w:val="28"/>
        </w:rPr>
        <w:t>по двум зонам</w:t>
      </w:r>
      <w:r w:rsidRPr="00984559">
        <w:rPr>
          <w:sz w:val="28"/>
          <w:szCs w:val="28"/>
        </w:rPr>
        <w:t xml:space="preserve"> суток (день, ночь), рассчитываются в следующем порядке:</w:t>
      </w:r>
    </w:p>
    <w:p w14:paraId="142C375B"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Тариф на электрическую энергию (мощность), поставляемую населению </w:t>
      </w:r>
      <w:r w:rsidRPr="00984559">
        <w:rPr>
          <w:b/>
          <w:bCs/>
          <w:sz w:val="28"/>
          <w:szCs w:val="28"/>
        </w:rPr>
        <w:t>в ночной зоне</w:t>
      </w:r>
      <w:r w:rsidRPr="00984559">
        <w:rPr>
          <w:sz w:val="28"/>
          <w:szCs w:val="28"/>
        </w:rPr>
        <w:t xml:space="preserve"> суточного графика нагрузки в пределах социальной нормы, рассчитывается по </w:t>
      </w:r>
      <w:hyperlink w:anchor="P59" w:history="1">
        <w:r w:rsidRPr="00984559">
          <w:rPr>
            <w:color w:val="0000FF"/>
            <w:sz w:val="28"/>
            <w:szCs w:val="28"/>
          </w:rPr>
          <w:t>формулам (9)</w:t>
        </w:r>
      </w:hyperlink>
      <w:r w:rsidRPr="00984559">
        <w:rPr>
          <w:sz w:val="28"/>
          <w:szCs w:val="28"/>
        </w:rPr>
        <w:t xml:space="preserve">, </w:t>
      </w:r>
      <w:hyperlink w:anchor="P61" w:history="1">
        <w:r w:rsidRPr="00984559">
          <w:rPr>
            <w:color w:val="0000FF"/>
            <w:sz w:val="28"/>
            <w:szCs w:val="28"/>
          </w:rPr>
          <w:t>(10.1), (10.2), (10.3)</w:t>
        </w:r>
      </w:hyperlink>
      <w:r w:rsidRPr="00984559">
        <w:rPr>
          <w:sz w:val="28"/>
          <w:szCs w:val="28"/>
        </w:rPr>
        <w:t>, включая НДС:</w:t>
      </w:r>
    </w:p>
    <w:p w14:paraId="7F54611E" w14:textId="77777777" w:rsidR="00984559" w:rsidRPr="00984559" w:rsidRDefault="00984559" w:rsidP="00984559">
      <w:pPr>
        <w:widowControl w:val="0"/>
        <w:autoSpaceDE w:val="0"/>
        <w:autoSpaceDN w:val="0"/>
        <w:jc w:val="both"/>
        <w:rPr>
          <w:sz w:val="28"/>
          <w:szCs w:val="28"/>
        </w:rPr>
      </w:pPr>
    </w:p>
    <w:p w14:paraId="631EAB8A" w14:textId="57A769C3" w:rsidR="00984559" w:rsidRPr="00984559" w:rsidRDefault="00984559" w:rsidP="00984559">
      <w:pPr>
        <w:widowControl w:val="0"/>
        <w:autoSpaceDE w:val="0"/>
        <w:autoSpaceDN w:val="0"/>
        <w:ind w:firstLine="540"/>
        <w:jc w:val="both"/>
        <w:rPr>
          <w:sz w:val="28"/>
          <w:szCs w:val="28"/>
        </w:rPr>
      </w:pPr>
      <w:bookmarkStart w:id="24" w:name="P59"/>
      <w:bookmarkEnd w:id="24"/>
      <w:r w:rsidRPr="00984559">
        <w:rPr>
          <w:noProof/>
          <w:position w:val="-29"/>
          <w:sz w:val="28"/>
          <w:szCs w:val="28"/>
        </w:rPr>
        <w:drawing>
          <wp:inline distT="0" distB="0" distL="0" distR="0" wp14:anchorId="36C8281F" wp14:editId="29FC85D8">
            <wp:extent cx="3343275" cy="523875"/>
            <wp:effectExtent l="0" t="0" r="0" b="9525"/>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43275" cy="523875"/>
                    </a:xfrm>
                    <a:prstGeom prst="rect">
                      <a:avLst/>
                    </a:prstGeom>
                    <a:noFill/>
                    <a:ln>
                      <a:noFill/>
                    </a:ln>
                  </pic:spPr>
                </pic:pic>
              </a:graphicData>
            </a:graphic>
          </wp:inline>
        </w:drawing>
      </w:r>
    </w:p>
    <w:p w14:paraId="2AA7BFDA" w14:textId="77777777" w:rsidR="00984559" w:rsidRPr="00984559" w:rsidRDefault="00984559" w:rsidP="00984559">
      <w:pPr>
        <w:widowControl w:val="0"/>
        <w:autoSpaceDE w:val="0"/>
        <w:autoSpaceDN w:val="0"/>
        <w:jc w:val="both"/>
        <w:rPr>
          <w:sz w:val="28"/>
          <w:szCs w:val="28"/>
        </w:rPr>
      </w:pPr>
    </w:p>
    <w:p w14:paraId="0077C532" w14:textId="655A5372" w:rsidR="00984559" w:rsidRPr="00984559" w:rsidRDefault="00984559" w:rsidP="00984559">
      <w:pPr>
        <w:widowControl w:val="0"/>
        <w:autoSpaceDE w:val="0"/>
        <w:autoSpaceDN w:val="0"/>
        <w:ind w:firstLine="540"/>
        <w:jc w:val="both"/>
        <w:rPr>
          <w:sz w:val="28"/>
          <w:szCs w:val="28"/>
        </w:rPr>
      </w:pPr>
      <w:bookmarkStart w:id="25" w:name="P61"/>
      <w:bookmarkEnd w:id="25"/>
      <w:r w:rsidRPr="00984559">
        <w:rPr>
          <w:noProof/>
          <w:position w:val="-127"/>
          <w:sz w:val="28"/>
          <w:szCs w:val="28"/>
        </w:rPr>
        <w:drawing>
          <wp:inline distT="0" distB="0" distL="0" distR="0" wp14:anchorId="37B80DEC" wp14:editId="48AB0E8F">
            <wp:extent cx="4524375" cy="1762125"/>
            <wp:effectExtent l="0" t="0" r="9525" b="9525"/>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24375" cy="1762125"/>
                    </a:xfrm>
                    <a:prstGeom prst="rect">
                      <a:avLst/>
                    </a:prstGeom>
                    <a:noFill/>
                    <a:ln>
                      <a:noFill/>
                    </a:ln>
                  </pic:spPr>
                </pic:pic>
              </a:graphicData>
            </a:graphic>
          </wp:inline>
        </w:drawing>
      </w:r>
      <w:r w:rsidRPr="00984559">
        <w:rPr>
          <w:sz w:val="28"/>
          <w:szCs w:val="28"/>
        </w:rPr>
        <w:t xml:space="preserve"> (руб./кВт-ч),</w:t>
      </w:r>
    </w:p>
    <w:p w14:paraId="0DD4CF15" w14:textId="77777777" w:rsidR="00984559" w:rsidRPr="00984559" w:rsidRDefault="00984559" w:rsidP="00984559">
      <w:pPr>
        <w:widowControl w:val="0"/>
        <w:autoSpaceDE w:val="0"/>
        <w:autoSpaceDN w:val="0"/>
        <w:jc w:val="both"/>
        <w:rPr>
          <w:sz w:val="28"/>
          <w:szCs w:val="28"/>
        </w:rPr>
      </w:pPr>
    </w:p>
    <w:p w14:paraId="381909C9" w14:textId="77777777" w:rsidR="00984559" w:rsidRPr="00984559" w:rsidRDefault="00984559" w:rsidP="00984559">
      <w:pPr>
        <w:widowControl w:val="0"/>
        <w:autoSpaceDE w:val="0"/>
        <w:autoSpaceDN w:val="0"/>
        <w:ind w:firstLine="540"/>
        <w:jc w:val="both"/>
        <w:rPr>
          <w:sz w:val="28"/>
          <w:szCs w:val="28"/>
        </w:rPr>
      </w:pPr>
      <w:r w:rsidRPr="00984559">
        <w:rPr>
          <w:sz w:val="28"/>
          <w:szCs w:val="28"/>
        </w:rPr>
        <w:t>где:</w:t>
      </w:r>
    </w:p>
    <w:p w14:paraId="339928FE" w14:textId="37911A79"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2AFAD65A" wp14:editId="77F2C589">
            <wp:extent cx="581025" cy="266700"/>
            <wp:effectExtent l="0" t="0" r="9525"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984559">
        <w:rPr>
          <w:sz w:val="28"/>
          <w:szCs w:val="28"/>
        </w:rPr>
        <w:t>(2,33 руб./кВт-ч) - тариф на электрическую энергию (мощность), поставляемую населению в ночной зоне суточного графика нагрузки в пределах социальной нормы, в первом полугодии расчетного периода регулирования (i), (руб./кВт-ч);</w:t>
      </w:r>
    </w:p>
    <w:p w14:paraId="15C666A7" w14:textId="1AB72677"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73FDF656" wp14:editId="29220F71">
            <wp:extent cx="666750" cy="266700"/>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r w:rsidRPr="00984559">
        <w:rPr>
          <w:sz w:val="28"/>
          <w:szCs w:val="28"/>
        </w:rPr>
        <w:t>(2,33 руб./кВт-ч) - тариф на электрическую энергию (мощность), поставляемую населению в ночной зоне суточного графика нагрузки в пределах социальной нормы, действующий на 31 декабря периода регулирования (i-1) (при первом установлении тарифов на электрическую энергию (мощность) в пределах социальной нормы в расчетном периоде регулирования (i) используется тариф на электрическую энергию (мощность), поставляемую населению в ночной зоне суточного графика нагрузки, действующий на 31 декабря периода регулирования (i-1)), (руб./кВт-ч);</w:t>
      </w:r>
    </w:p>
    <w:p w14:paraId="775CC7FE" w14:textId="3DCFC2D5"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70E0318F" wp14:editId="478E6BF0">
            <wp:extent cx="600075" cy="266700"/>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984559">
        <w:rPr>
          <w:sz w:val="28"/>
          <w:szCs w:val="28"/>
        </w:rPr>
        <w:t xml:space="preserve"> (2,45 руб./кВт-ч ) - тариф на электрическую энергию (мощность), поставляемую населению в ночной зоне суточного графика нагрузки в пределах социальной нормы, во втором полугодии расчетного периода регулирования (i), (руб./кВт-ч);</w:t>
      </w:r>
    </w:p>
    <w:p w14:paraId="3D71455F" w14:textId="1B29FF7F"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63DA1F93" wp14:editId="3A098B19">
            <wp:extent cx="647700" cy="209550"/>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(3,77 руб./кВт-ч) - тариф на электрическую энергию (мощность), поставляемую населению в пределах социальной нормы во втором полугодии </w:t>
      </w:r>
      <w:r w:rsidRPr="00984559">
        <w:rPr>
          <w:sz w:val="28"/>
          <w:szCs w:val="28"/>
        </w:rPr>
        <w:lastRenderedPageBreak/>
        <w:t xml:space="preserve">расчетного периода регулирования (i), рассчитанный по </w:t>
      </w:r>
      <w:hyperlink w:anchor="P4" w:history="1">
        <w:r w:rsidRPr="00984559">
          <w:rPr>
            <w:color w:val="0000FF"/>
            <w:sz w:val="28"/>
            <w:szCs w:val="28"/>
          </w:rPr>
          <w:t>формуле (2)</w:t>
        </w:r>
      </w:hyperlink>
      <w:r w:rsidRPr="00984559">
        <w:rPr>
          <w:sz w:val="28"/>
          <w:szCs w:val="28"/>
        </w:rPr>
        <w:t>, (руб./кВт-ч);</w:t>
      </w:r>
    </w:p>
    <w:p w14:paraId="3D7F2F25"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I (1,036) - прогнозный индекс потребительских цен в соответствии с Прогнозом социально-экономического развития Российской Федерации и отдельных секторов экономики, размещенным на сайте Минэкономразвития России;</w:t>
      </w:r>
    </w:p>
    <w:p w14:paraId="53406BEB" w14:textId="4F2F1773" w:rsidR="00984559" w:rsidRPr="00984559" w:rsidRDefault="00984559" w:rsidP="00984559">
      <w:pPr>
        <w:widowControl w:val="0"/>
        <w:autoSpaceDE w:val="0"/>
        <w:autoSpaceDN w:val="0"/>
        <w:spacing w:before="220"/>
        <w:ind w:firstLine="540"/>
        <w:jc w:val="both"/>
        <w:rPr>
          <w:sz w:val="28"/>
          <w:szCs w:val="28"/>
        </w:rPr>
      </w:pPr>
      <w:r w:rsidRPr="00984559">
        <w:rPr>
          <w:noProof/>
          <w:position w:val="-8"/>
          <w:sz w:val="28"/>
          <w:szCs w:val="28"/>
        </w:rPr>
        <w:drawing>
          <wp:inline distT="0" distB="0" distL="0" distR="0" wp14:anchorId="41FA4882" wp14:editId="14C11AD5">
            <wp:extent cx="180975" cy="257175"/>
            <wp:effectExtent l="0" t="0" r="9525" b="9525"/>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984559">
        <w:rPr>
          <w:sz w:val="28"/>
          <w:szCs w:val="28"/>
        </w:rPr>
        <w:t xml:space="preserve"> (2) - коэффициент, характеризующий темпы приведения дифференцированных по зонам суток тарифов для населения к единым границам соотношения с одноставочными тарифами на электрическую энергию (мощность), поставляемую населению, установленным </w:t>
      </w:r>
      <w:hyperlink w:anchor="P61" w:history="1">
        <w:r w:rsidRPr="00984559">
          <w:rPr>
            <w:color w:val="0000FF"/>
            <w:sz w:val="28"/>
            <w:szCs w:val="28"/>
          </w:rPr>
          <w:t>формулами (10.1) - (10.3)</w:t>
        </w:r>
      </w:hyperlink>
      <w:r w:rsidRPr="00984559">
        <w:rPr>
          <w:sz w:val="28"/>
          <w:szCs w:val="28"/>
        </w:rPr>
        <w:t>, принимается равным от 1,5 до 4,0.</w:t>
      </w:r>
    </w:p>
    <w:p w14:paraId="6978E92A"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Тариф на электрическую энергию (мощность), поставляемую населению </w:t>
      </w:r>
      <w:r w:rsidRPr="00984559">
        <w:rPr>
          <w:b/>
          <w:bCs/>
          <w:sz w:val="28"/>
          <w:szCs w:val="28"/>
        </w:rPr>
        <w:t>в дневной зоне</w:t>
      </w:r>
      <w:r w:rsidRPr="00984559">
        <w:rPr>
          <w:sz w:val="28"/>
          <w:szCs w:val="28"/>
        </w:rPr>
        <w:t xml:space="preserve"> суточного графика нагрузки в пределах социальной нормы, рассчитывается по </w:t>
      </w:r>
      <w:hyperlink w:anchor="P72" w:history="1">
        <w:r w:rsidRPr="00984559">
          <w:rPr>
            <w:color w:val="0000FF"/>
            <w:sz w:val="28"/>
            <w:szCs w:val="28"/>
          </w:rPr>
          <w:t>формулам (11)</w:t>
        </w:r>
      </w:hyperlink>
      <w:r w:rsidRPr="00984559">
        <w:rPr>
          <w:sz w:val="28"/>
          <w:szCs w:val="28"/>
        </w:rPr>
        <w:t xml:space="preserve">, </w:t>
      </w:r>
      <w:hyperlink w:anchor="P74" w:history="1">
        <w:r w:rsidRPr="00984559">
          <w:rPr>
            <w:color w:val="0000FF"/>
            <w:sz w:val="28"/>
            <w:szCs w:val="28"/>
          </w:rPr>
          <w:t>(12.1), (12.2), (12.3)</w:t>
        </w:r>
      </w:hyperlink>
      <w:r w:rsidRPr="00984559">
        <w:rPr>
          <w:sz w:val="28"/>
          <w:szCs w:val="28"/>
        </w:rPr>
        <w:t>, включая НДС:</w:t>
      </w:r>
    </w:p>
    <w:p w14:paraId="5E95E572" w14:textId="77777777" w:rsidR="00984559" w:rsidRPr="00984559" w:rsidRDefault="00984559" w:rsidP="00984559">
      <w:pPr>
        <w:widowControl w:val="0"/>
        <w:autoSpaceDE w:val="0"/>
        <w:autoSpaceDN w:val="0"/>
        <w:jc w:val="both"/>
        <w:rPr>
          <w:sz w:val="28"/>
          <w:szCs w:val="28"/>
        </w:rPr>
      </w:pPr>
    </w:p>
    <w:p w14:paraId="3790238D" w14:textId="7BBEAAAE" w:rsidR="00984559" w:rsidRPr="00984559" w:rsidRDefault="00984559" w:rsidP="00984559">
      <w:pPr>
        <w:widowControl w:val="0"/>
        <w:autoSpaceDE w:val="0"/>
        <w:autoSpaceDN w:val="0"/>
        <w:ind w:firstLine="540"/>
        <w:jc w:val="both"/>
        <w:rPr>
          <w:sz w:val="28"/>
          <w:szCs w:val="28"/>
        </w:rPr>
      </w:pPr>
      <w:bookmarkStart w:id="26" w:name="P72"/>
      <w:bookmarkEnd w:id="26"/>
      <w:r w:rsidRPr="00984559">
        <w:rPr>
          <w:noProof/>
          <w:position w:val="-31"/>
          <w:sz w:val="28"/>
          <w:szCs w:val="28"/>
        </w:rPr>
        <w:drawing>
          <wp:inline distT="0" distB="0" distL="0" distR="0" wp14:anchorId="39BC719A" wp14:editId="350429A7">
            <wp:extent cx="3429000" cy="542925"/>
            <wp:effectExtent l="0" t="0" r="0" b="9525"/>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9000" cy="542925"/>
                    </a:xfrm>
                    <a:prstGeom prst="rect">
                      <a:avLst/>
                    </a:prstGeom>
                    <a:noFill/>
                    <a:ln>
                      <a:noFill/>
                    </a:ln>
                  </pic:spPr>
                </pic:pic>
              </a:graphicData>
            </a:graphic>
          </wp:inline>
        </w:drawing>
      </w:r>
    </w:p>
    <w:p w14:paraId="2FB0A999" w14:textId="77777777" w:rsidR="00984559" w:rsidRPr="00984559" w:rsidRDefault="00984559" w:rsidP="00984559">
      <w:pPr>
        <w:widowControl w:val="0"/>
        <w:autoSpaceDE w:val="0"/>
        <w:autoSpaceDN w:val="0"/>
        <w:jc w:val="both"/>
        <w:rPr>
          <w:sz w:val="28"/>
          <w:szCs w:val="28"/>
        </w:rPr>
      </w:pPr>
    </w:p>
    <w:p w14:paraId="2767101A" w14:textId="623D721E" w:rsidR="00984559" w:rsidRPr="00984559" w:rsidRDefault="00984559" w:rsidP="00984559">
      <w:pPr>
        <w:widowControl w:val="0"/>
        <w:autoSpaceDE w:val="0"/>
        <w:autoSpaceDN w:val="0"/>
        <w:ind w:firstLine="540"/>
        <w:jc w:val="both"/>
        <w:rPr>
          <w:sz w:val="28"/>
          <w:szCs w:val="28"/>
        </w:rPr>
      </w:pPr>
      <w:bookmarkStart w:id="27" w:name="P74"/>
      <w:bookmarkEnd w:id="27"/>
      <w:r w:rsidRPr="00984559">
        <w:rPr>
          <w:noProof/>
          <w:position w:val="-83"/>
          <w:sz w:val="28"/>
          <w:szCs w:val="28"/>
        </w:rPr>
        <w:drawing>
          <wp:inline distT="0" distB="0" distL="0" distR="0" wp14:anchorId="0D5EFAA3" wp14:editId="7172F567">
            <wp:extent cx="5638800" cy="120015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38800" cy="1200150"/>
                    </a:xfrm>
                    <a:prstGeom prst="rect">
                      <a:avLst/>
                    </a:prstGeom>
                    <a:noFill/>
                    <a:ln>
                      <a:noFill/>
                    </a:ln>
                  </pic:spPr>
                </pic:pic>
              </a:graphicData>
            </a:graphic>
          </wp:inline>
        </w:drawing>
      </w:r>
      <w:r w:rsidRPr="00984559">
        <w:rPr>
          <w:sz w:val="28"/>
          <w:szCs w:val="28"/>
        </w:rPr>
        <w:t>, (руб./кВт-ч),</w:t>
      </w:r>
    </w:p>
    <w:p w14:paraId="37E16DCB" w14:textId="77777777" w:rsidR="00984559" w:rsidRPr="00984559" w:rsidRDefault="00984559" w:rsidP="00984559">
      <w:pPr>
        <w:widowControl w:val="0"/>
        <w:autoSpaceDE w:val="0"/>
        <w:autoSpaceDN w:val="0"/>
        <w:jc w:val="both"/>
        <w:rPr>
          <w:sz w:val="28"/>
          <w:szCs w:val="28"/>
        </w:rPr>
      </w:pPr>
    </w:p>
    <w:p w14:paraId="5E3DCF00" w14:textId="77777777" w:rsidR="00984559" w:rsidRPr="00984559" w:rsidRDefault="00984559" w:rsidP="00984559">
      <w:pPr>
        <w:widowControl w:val="0"/>
        <w:autoSpaceDE w:val="0"/>
        <w:autoSpaceDN w:val="0"/>
        <w:ind w:firstLine="540"/>
        <w:jc w:val="both"/>
        <w:rPr>
          <w:sz w:val="28"/>
          <w:szCs w:val="28"/>
        </w:rPr>
      </w:pPr>
      <w:r w:rsidRPr="00984559">
        <w:rPr>
          <w:sz w:val="28"/>
          <w:szCs w:val="28"/>
        </w:rPr>
        <w:t>где:</w:t>
      </w:r>
    </w:p>
    <w:p w14:paraId="043B0D11" w14:textId="78D05725" w:rsidR="00984559" w:rsidRPr="00984559" w:rsidRDefault="00984559" w:rsidP="00984559">
      <w:pPr>
        <w:widowControl w:val="0"/>
        <w:autoSpaceDE w:val="0"/>
        <w:autoSpaceDN w:val="0"/>
        <w:spacing w:before="220"/>
        <w:ind w:firstLine="540"/>
        <w:jc w:val="both"/>
        <w:rPr>
          <w:sz w:val="28"/>
          <w:szCs w:val="28"/>
        </w:rPr>
      </w:pPr>
      <w:r w:rsidRPr="00984559">
        <w:rPr>
          <w:noProof/>
          <w:position w:val="-10"/>
          <w:sz w:val="28"/>
          <w:szCs w:val="28"/>
        </w:rPr>
        <w:drawing>
          <wp:inline distT="0" distB="0" distL="0" distR="0" wp14:anchorId="0FC202F4" wp14:editId="56904C6A">
            <wp:extent cx="581025" cy="266700"/>
            <wp:effectExtent l="0" t="0" r="9525"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984559">
        <w:rPr>
          <w:sz w:val="28"/>
          <w:szCs w:val="28"/>
        </w:rPr>
        <w:t>(4,13 руб./кВт-ч) - тариф на электрическую энергию (мощность), поставляемую населению в дневной зоне суточного графика нагрузки в пределах социальной нормы, в первом полугодии периода регулирования (i), (руб./кВт-ч);</w:t>
      </w:r>
    </w:p>
    <w:p w14:paraId="68710563" w14:textId="021F5348" w:rsidR="00984559" w:rsidRPr="00984559" w:rsidRDefault="00984559" w:rsidP="00984559">
      <w:pPr>
        <w:widowControl w:val="0"/>
        <w:autoSpaceDE w:val="0"/>
        <w:autoSpaceDN w:val="0"/>
        <w:spacing w:before="220"/>
        <w:ind w:firstLine="540"/>
        <w:jc w:val="both"/>
        <w:rPr>
          <w:sz w:val="28"/>
          <w:szCs w:val="28"/>
        </w:rPr>
      </w:pPr>
      <w:r w:rsidRPr="00984559">
        <w:rPr>
          <w:noProof/>
          <w:position w:val="-10"/>
          <w:sz w:val="28"/>
          <w:szCs w:val="28"/>
        </w:rPr>
        <w:drawing>
          <wp:inline distT="0" distB="0" distL="0" distR="0" wp14:anchorId="20F805E9" wp14:editId="3BFD5E81">
            <wp:extent cx="704850" cy="266700"/>
            <wp:effectExtent l="0" t="0" r="0" b="0"/>
            <wp:docPr id="31"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984559">
        <w:rPr>
          <w:sz w:val="28"/>
          <w:szCs w:val="28"/>
        </w:rPr>
        <w:t>(4,13 руб./кВт-ч) - тариф на электрическую энергию (мощность), поставляемую населению в дневной зоне суточного графика нагрузки в пределах социальной нормы, действующий на 31 декабря периода регулирования (i-1) (при первом установлении тарифов на электрическую энергию (мощность) в пределах социальной нормы в расчетном периоде регулирования (i) используется тариф на электрическую энергию (мощность), поставляемую населению в дневной зоне суточного графика нагрузки, действующий на 31 декабря периода регулирования (i-1)), (руб./кВт-ч);</w:t>
      </w:r>
    </w:p>
    <w:p w14:paraId="52E89A5B" w14:textId="126C1ECF"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lastRenderedPageBreak/>
        <w:drawing>
          <wp:inline distT="0" distB="0" distL="0" distR="0" wp14:anchorId="6607891E" wp14:editId="389049CD">
            <wp:extent cx="590550" cy="266700"/>
            <wp:effectExtent l="0" t="0" r="0" b="0"/>
            <wp:docPr id="30"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 cy="266700"/>
                    </a:xfrm>
                    <a:prstGeom prst="rect">
                      <a:avLst/>
                    </a:prstGeom>
                    <a:noFill/>
                    <a:ln>
                      <a:noFill/>
                    </a:ln>
                  </pic:spPr>
                </pic:pic>
              </a:graphicData>
            </a:graphic>
          </wp:inline>
        </w:drawing>
      </w:r>
      <w:r w:rsidRPr="00984559">
        <w:rPr>
          <w:sz w:val="28"/>
          <w:szCs w:val="28"/>
        </w:rPr>
        <w:t>(4,34 руб./кВт-ч) - тариф на электрическую энергию (мощность), поставляемую населению в дневной зоне суточного графика нагрузки в пределах социальной нормы, во втором полугодии расчетного периода регулирования (i), (руб./кВт-ч);</w:t>
      </w:r>
    </w:p>
    <w:p w14:paraId="40766468" w14:textId="7A79A869" w:rsidR="00984559" w:rsidRPr="00984559" w:rsidRDefault="00984559" w:rsidP="00984559">
      <w:pPr>
        <w:widowControl w:val="0"/>
        <w:autoSpaceDE w:val="0"/>
        <w:autoSpaceDN w:val="0"/>
        <w:spacing w:before="220"/>
        <w:ind w:firstLine="540"/>
        <w:jc w:val="both"/>
        <w:rPr>
          <w:sz w:val="28"/>
          <w:szCs w:val="28"/>
        </w:rPr>
      </w:pPr>
      <w:r w:rsidRPr="00984559">
        <w:rPr>
          <w:noProof/>
          <w:position w:val="-10"/>
          <w:sz w:val="28"/>
          <w:szCs w:val="28"/>
        </w:rPr>
        <w:drawing>
          <wp:inline distT="0" distB="0" distL="0" distR="0" wp14:anchorId="4A243D0F" wp14:editId="4CD3F563">
            <wp:extent cx="657225" cy="266700"/>
            <wp:effectExtent l="0" t="0" r="9525" b="0"/>
            <wp:docPr id="29"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266700"/>
                    </a:xfrm>
                    <a:prstGeom prst="rect">
                      <a:avLst/>
                    </a:prstGeom>
                    <a:noFill/>
                    <a:ln>
                      <a:noFill/>
                    </a:ln>
                  </pic:spPr>
                </pic:pic>
              </a:graphicData>
            </a:graphic>
          </wp:inline>
        </w:drawing>
      </w:r>
      <w:r w:rsidRPr="00984559">
        <w:rPr>
          <w:sz w:val="28"/>
          <w:szCs w:val="28"/>
        </w:rPr>
        <w:t xml:space="preserve"> (3,77 руб./кВт-ч) - тариф на электрическую энергию (мощность), поставляемую населению в пределах социальной нормы во втором полугодии расчетного периода регулирования (i), рассчитанный по </w:t>
      </w:r>
      <w:hyperlink w:anchor="P4" w:history="1">
        <w:r w:rsidRPr="00984559">
          <w:rPr>
            <w:color w:val="0000FF"/>
            <w:sz w:val="28"/>
            <w:szCs w:val="28"/>
          </w:rPr>
          <w:t>формуле (2)</w:t>
        </w:r>
      </w:hyperlink>
      <w:r w:rsidRPr="00984559">
        <w:rPr>
          <w:sz w:val="28"/>
          <w:szCs w:val="28"/>
        </w:rPr>
        <w:t>, (руб./кВт-ч);</w:t>
      </w:r>
    </w:p>
    <w:p w14:paraId="18F6D156"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I (1,036) - прогнозный индекс потребительских цен на расчетный период регулирования в соответствии с Прогнозом социально-экономического развития Российской Федерации и отдельных секторов экономики, размещенным на сайте Минэкономразвития России;</w:t>
      </w:r>
    </w:p>
    <w:p w14:paraId="4FC984C4" w14:textId="2D3F2B88" w:rsidR="00984559" w:rsidRPr="00984559" w:rsidRDefault="00984559" w:rsidP="00984559">
      <w:pPr>
        <w:widowControl w:val="0"/>
        <w:autoSpaceDE w:val="0"/>
        <w:autoSpaceDN w:val="0"/>
        <w:spacing w:before="220"/>
        <w:ind w:firstLine="540"/>
        <w:jc w:val="both"/>
        <w:rPr>
          <w:sz w:val="28"/>
          <w:szCs w:val="28"/>
        </w:rPr>
      </w:pPr>
      <w:r w:rsidRPr="00984559">
        <w:rPr>
          <w:noProof/>
          <w:position w:val="-8"/>
          <w:sz w:val="28"/>
          <w:szCs w:val="28"/>
        </w:rPr>
        <w:drawing>
          <wp:inline distT="0" distB="0" distL="0" distR="0" wp14:anchorId="6B473745" wp14:editId="111D547E">
            <wp:extent cx="180975" cy="257175"/>
            <wp:effectExtent l="0" t="0" r="9525" b="9525"/>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975" cy="257175"/>
                    </a:xfrm>
                    <a:prstGeom prst="rect">
                      <a:avLst/>
                    </a:prstGeom>
                    <a:noFill/>
                    <a:ln>
                      <a:noFill/>
                    </a:ln>
                  </pic:spPr>
                </pic:pic>
              </a:graphicData>
            </a:graphic>
          </wp:inline>
        </w:drawing>
      </w:r>
      <w:r w:rsidRPr="00984559">
        <w:rPr>
          <w:sz w:val="28"/>
          <w:szCs w:val="28"/>
        </w:rPr>
        <w:t xml:space="preserve"> (2) - коэффициент, характеризующий темпы приведения дифференцированных по зонам суток тарифов для населения к единым границам соотношения с одноставочными тарифами на электрическую энергию (мощность), поставляемую населению, установленным </w:t>
      </w:r>
      <w:hyperlink w:anchor="P74" w:history="1">
        <w:r w:rsidRPr="00984559">
          <w:rPr>
            <w:color w:val="0000FF"/>
            <w:sz w:val="28"/>
            <w:szCs w:val="28"/>
          </w:rPr>
          <w:t>формулами (12.1, 12.2, 12.3)</w:t>
        </w:r>
      </w:hyperlink>
      <w:r w:rsidRPr="00984559">
        <w:rPr>
          <w:sz w:val="28"/>
          <w:szCs w:val="28"/>
        </w:rPr>
        <w:t>, принимается равным от 1,5 до 4,0.</w:t>
      </w:r>
    </w:p>
    <w:p w14:paraId="00F739B6" w14:textId="77777777" w:rsidR="00984559" w:rsidRPr="00984559" w:rsidRDefault="00984559" w:rsidP="00984559">
      <w:pPr>
        <w:widowControl w:val="0"/>
        <w:autoSpaceDE w:val="0"/>
        <w:autoSpaceDN w:val="0"/>
        <w:spacing w:before="220"/>
        <w:ind w:firstLine="540"/>
        <w:jc w:val="both"/>
        <w:rPr>
          <w:sz w:val="28"/>
          <w:szCs w:val="28"/>
        </w:rPr>
      </w:pPr>
      <w:bookmarkStart w:id="28" w:name="P83"/>
      <w:bookmarkEnd w:id="28"/>
      <w:r w:rsidRPr="00984559">
        <w:rPr>
          <w:sz w:val="28"/>
          <w:szCs w:val="28"/>
        </w:rPr>
        <w:t xml:space="preserve">13. Тариф на электрическую энергию (мощность), поставляемую населению, проживающему </w:t>
      </w:r>
      <w:r w:rsidRPr="00984559">
        <w:rPr>
          <w:b/>
          <w:bCs/>
          <w:sz w:val="28"/>
          <w:szCs w:val="28"/>
        </w:rPr>
        <w:t>в городских населенных пунктах</w:t>
      </w:r>
      <w:r w:rsidRPr="00984559">
        <w:rPr>
          <w:sz w:val="28"/>
          <w:szCs w:val="28"/>
        </w:rPr>
        <w:t xml:space="preserve"> в домах, оборудованных в установленном порядке стационарными электроплитами и (или) электроотопительными установками (далее - население, проживающее в городах в домах с электроплитами), в пределах социальной нормы, устанавливается в соответствии с </w:t>
      </w:r>
      <w:hyperlink w:anchor="P85" w:history="1">
        <w:r w:rsidRPr="00984559">
          <w:rPr>
            <w:color w:val="0000FF"/>
            <w:sz w:val="28"/>
            <w:szCs w:val="28"/>
          </w:rPr>
          <w:t>формулами (13)</w:t>
        </w:r>
      </w:hyperlink>
      <w:r w:rsidRPr="00984559">
        <w:rPr>
          <w:sz w:val="28"/>
          <w:szCs w:val="28"/>
        </w:rPr>
        <w:t xml:space="preserve"> и </w:t>
      </w:r>
      <w:hyperlink w:anchor="P87" w:history="1">
        <w:r w:rsidRPr="00984559">
          <w:rPr>
            <w:color w:val="0000FF"/>
            <w:sz w:val="28"/>
            <w:szCs w:val="28"/>
          </w:rPr>
          <w:t>(14)</w:t>
        </w:r>
      </w:hyperlink>
      <w:r w:rsidRPr="00984559">
        <w:rPr>
          <w:sz w:val="28"/>
          <w:szCs w:val="28"/>
        </w:rPr>
        <w:t>, включая НДС:</w:t>
      </w:r>
    </w:p>
    <w:p w14:paraId="276D9AD0" w14:textId="77777777" w:rsidR="00984559" w:rsidRPr="00984559" w:rsidRDefault="00984559" w:rsidP="00984559">
      <w:pPr>
        <w:widowControl w:val="0"/>
        <w:autoSpaceDE w:val="0"/>
        <w:autoSpaceDN w:val="0"/>
        <w:jc w:val="both"/>
        <w:rPr>
          <w:sz w:val="28"/>
          <w:szCs w:val="28"/>
        </w:rPr>
      </w:pPr>
    </w:p>
    <w:p w14:paraId="32D8F109" w14:textId="10D26D4E" w:rsidR="00984559" w:rsidRPr="00984559" w:rsidRDefault="00984559" w:rsidP="00984559">
      <w:pPr>
        <w:widowControl w:val="0"/>
        <w:autoSpaceDE w:val="0"/>
        <w:autoSpaceDN w:val="0"/>
        <w:ind w:firstLine="540"/>
        <w:jc w:val="both"/>
        <w:rPr>
          <w:sz w:val="28"/>
          <w:szCs w:val="28"/>
        </w:rPr>
      </w:pPr>
      <w:bookmarkStart w:id="29" w:name="P85"/>
      <w:bookmarkEnd w:id="29"/>
      <w:r w:rsidRPr="00984559">
        <w:rPr>
          <w:noProof/>
          <w:position w:val="-31"/>
          <w:sz w:val="28"/>
          <w:szCs w:val="28"/>
        </w:rPr>
        <w:drawing>
          <wp:inline distT="0" distB="0" distL="0" distR="0" wp14:anchorId="26205591" wp14:editId="2FC0C1AA">
            <wp:extent cx="3867150" cy="542925"/>
            <wp:effectExtent l="0" t="0" r="0" b="9525"/>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67150" cy="542925"/>
                    </a:xfrm>
                    <a:prstGeom prst="rect">
                      <a:avLst/>
                    </a:prstGeom>
                    <a:noFill/>
                    <a:ln>
                      <a:noFill/>
                    </a:ln>
                  </pic:spPr>
                </pic:pic>
              </a:graphicData>
            </a:graphic>
          </wp:inline>
        </w:drawing>
      </w:r>
    </w:p>
    <w:p w14:paraId="47A3B295" w14:textId="77777777" w:rsidR="00984559" w:rsidRPr="00984559" w:rsidRDefault="00984559" w:rsidP="00984559">
      <w:pPr>
        <w:widowControl w:val="0"/>
        <w:autoSpaceDE w:val="0"/>
        <w:autoSpaceDN w:val="0"/>
        <w:ind w:firstLine="540"/>
        <w:jc w:val="both"/>
        <w:rPr>
          <w:sz w:val="28"/>
          <w:szCs w:val="28"/>
        </w:rPr>
      </w:pPr>
    </w:p>
    <w:p w14:paraId="6E06EB2F" w14:textId="60E45B84" w:rsidR="00984559" w:rsidRPr="00984559" w:rsidRDefault="00984559" w:rsidP="00984559">
      <w:pPr>
        <w:widowControl w:val="0"/>
        <w:autoSpaceDE w:val="0"/>
        <w:autoSpaceDN w:val="0"/>
        <w:ind w:firstLine="540"/>
        <w:jc w:val="both"/>
        <w:rPr>
          <w:sz w:val="28"/>
          <w:szCs w:val="28"/>
        </w:rPr>
      </w:pPr>
      <w:bookmarkStart w:id="30" w:name="P87"/>
      <w:bookmarkEnd w:id="30"/>
      <w:r w:rsidRPr="00984559">
        <w:rPr>
          <w:noProof/>
          <w:position w:val="-11"/>
          <w:sz w:val="28"/>
          <w:szCs w:val="28"/>
        </w:rPr>
        <w:drawing>
          <wp:inline distT="0" distB="0" distL="0" distR="0" wp14:anchorId="417F6D20" wp14:editId="7ECEDC3F">
            <wp:extent cx="2200275" cy="276225"/>
            <wp:effectExtent l="0" t="0" r="9525"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00275" cy="276225"/>
                    </a:xfrm>
                    <a:prstGeom prst="rect">
                      <a:avLst/>
                    </a:prstGeom>
                    <a:noFill/>
                    <a:ln>
                      <a:noFill/>
                    </a:ln>
                  </pic:spPr>
                </pic:pic>
              </a:graphicData>
            </a:graphic>
          </wp:inline>
        </w:drawing>
      </w:r>
      <w:r w:rsidRPr="00984559">
        <w:rPr>
          <w:sz w:val="28"/>
          <w:szCs w:val="28"/>
        </w:rPr>
        <w:t>, (руб./кВт-ч); (14)</w:t>
      </w:r>
    </w:p>
    <w:p w14:paraId="1A79658F" w14:textId="77777777" w:rsidR="00984559" w:rsidRPr="00984559" w:rsidRDefault="00984559" w:rsidP="00984559">
      <w:pPr>
        <w:widowControl w:val="0"/>
        <w:autoSpaceDE w:val="0"/>
        <w:autoSpaceDN w:val="0"/>
        <w:jc w:val="both"/>
        <w:rPr>
          <w:sz w:val="28"/>
          <w:szCs w:val="28"/>
        </w:rPr>
      </w:pPr>
    </w:p>
    <w:p w14:paraId="3E39DF9D" w14:textId="77777777" w:rsidR="00984559" w:rsidRPr="00984559" w:rsidRDefault="00984559" w:rsidP="00984559">
      <w:pPr>
        <w:widowControl w:val="0"/>
        <w:autoSpaceDE w:val="0"/>
        <w:autoSpaceDN w:val="0"/>
        <w:ind w:firstLine="540"/>
        <w:jc w:val="both"/>
        <w:rPr>
          <w:sz w:val="28"/>
          <w:szCs w:val="28"/>
        </w:rPr>
      </w:pPr>
      <w:r w:rsidRPr="00984559">
        <w:rPr>
          <w:sz w:val="28"/>
          <w:szCs w:val="28"/>
        </w:rPr>
        <w:t>где:</w:t>
      </w:r>
    </w:p>
    <w:p w14:paraId="4D445A82" w14:textId="59ACD415"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508A291C" wp14:editId="27E00F04">
            <wp:extent cx="923925" cy="209550"/>
            <wp:effectExtent l="0" t="0" r="9525"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23925" cy="209550"/>
                    </a:xfrm>
                    <a:prstGeom prst="rect">
                      <a:avLst/>
                    </a:prstGeom>
                    <a:noFill/>
                    <a:ln>
                      <a:noFill/>
                    </a:ln>
                  </pic:spPr>
                </pic:pic>
              </a:graphicData>
            </a:graphic>
          </wp:inline>
        </w:drawing>
      </w:r>
      <w:r w:rsidRPr="00984559">
        <w:rPr>
          <w:sz w:val="28"/>
          <w:szCs w:val="28"/>
        </w:rPr>
        <w:t>(2,51 руб./кВт-ч) - тариф на электрическую энергию (мощность), поставляемую населению, проживающему в городах в домах с электроплитами, в пределах социальной нормы в первом полугодии расчетного периода регулирования (i), (руб./кВт-ч);</w:t>
      </w:r>
    </w:p>
    <w:p w14:paraId="52510A36" w14:textId="30B20A77"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5F57F1C2" wp14:editId="5DB2D569">
            <wp:extent cx="1038225" cy="209550"/>
            <wp:effectExtent l="0" t="0" r="9525"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8225" cy="209550"/>
                    </a:xfrm>
                    <a:prstGeom prst="rect">
                      <a:avLst/>
                    </a:prstGeom>
                    <a:noFill/>
                    <a:ln>
                      <a:noFill/>
                    </a:ln>
                  </pic:spPr>
                </pic:pic>
              </a:graphicData>
            </a:graphic>
          </wp:inline>
        </w:drawing>
      </w:r>
      <w:r w:rsidRPr="00984559">
        <w:rPr>
          <w:sz w:val="28"/>
          <w:szCs w:val="28"/>
        </w:rPr>
        <w:t>(2,51 руб./кВт-ч) - тариф на электрическую энергию (мощность), поставляемую населению, проживающему в городах в домах с электроплитами, в пределах социальной нормы, действующий на 31 декабря периода регулирования (i-1);</w:t>
      </w:r>
    </w:p>
    <w:p w14:paraId="0A01A36B" w14:textId="287EEFCB"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lastRenderedPageBreak/>
        <w:drawing>
          <wp:inline distT="0" distB="0" distL="0" distR="0" wp14:anchorId="4BE29078" wp14:editId="3EB45DCA">
            <wp:extent cx="933450" cy="209550"/>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984559">
        <w:rPr>
          <w:sz w:val="28"/>
          <w:szCs w:val="28"/>
        </w:rPr>
        <w:t>(2,64 руб./кВт-ч) - тариф на электрическую энергию (мощность), поставляемую населению, проживающему в городах в домах с электроплитами, в пределах социальной нормы во втором полугодии расчетного периода регулирования (i), (руб./кВт-ч);</w:t>
      </w:r>
    </w:p>
    <w:p w14:paraId="7BE705A0" w14:textId="5F85864F" w:rsidR="00984559" w:rsidRPr="00984559" w:rsidRDefault="00984559" w:rsidP="00984559">
      <w:pPr>
        <w:widowControl w:val="0"/>
        <w:autoSpaceDE w:val="0"/>
        <w:autoSpaceDN w:val="0"/>
        <w:spacing w:before="220"/>
        <w:ind w:firstLine="540"/>
        <w:jc w:val="both"/>
        <w:rPr>
          <w:sz w:val="28"/>
          <w:szCs w:val="28"/>
        </w:rPr>
      </w:pPr>
      <w:r w:rsidRPr="00984559">
        <w:rPr>
          <w:noProof/>
          <w:position w:val="-8"/>
          <w:sz w:val="28"/>
          <w:szCs w:val="28"/>
        </w:rPr>
        <w:drawing>
          <wp:inline distT="0" distB="0" distL="0" distR="0" wp14:anchorId="4DCD2223" wp14:editId="7958D237">
            <wp:extent cx="209550" cy="257175"/>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984559">
        <w:rPr>
          <w:sz w:val="28"/>
          <w:szCs w:val="28"/>
        </w:rPr>
        <w:t>(0,7) - понижающий коэффициент, используемый для расчета тарифов на электрическую энергию, поставляемую населению, проживающему в городах в домах с электроплитами, в пределах социальной нормы, принятый органом регулирования;</w:t>
      </w:r>
    </w:p>
    <w:p w14:paraId="68CFCF72" w14:textId="770D9C89"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51A36AB0" wp14:editId="1F64BF5A">
            <wp:extent cx="647700" cy="209550"/>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(3,77 руб./кВт-ч) - тариф на электрическую энергию (мощность), населению в пределах социальной нормы, во втором полугодии расчетного периода регулирования (i), (руб./кВт-ч).</w:t>
      </w:r>
    </w:p>
    <w:p w14:paraId="0756403A" w14:textId="76FB17E2"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Тарифы на электрическую энергию (мощность) для населения, проживающего в городах в домах с электроплитами, в пределах социальной нормы, дифференцированные </w:t>
      </w:r>
      <w:r w:rsidRPr="00984559">
        <w:rPr>
          <w:b/>
          <w:bCs/>
          <w:sz w:val="28"/>
          <w:szCs w:val="28"/>
        </w:rPr>
        <w:t xml:space="preserve">по трем зонам </w:t>
      </w:r>
      <w:r w:rsidRPr="00984559">
        <w:rPr>
          <w:sz w:val="28"/>
          <w:szCs w:val="28"/>
        </w:rPr>
        <w:t xml:space="preserve">суток (пик, полупик, ночь) и по </w:t>
      </w:r>
      <w:r w:rsidRPr="00984559">
        <w:rPr>
          <w:b/>
          <w:bCs/>
          <w:sz w:val="28"/>
          <w:szCs w:val="28"/>
        </w:rPr>
        <w:t xml:space="preserve">двум зонам </w:t>
      </w:r>
      <w:r w:rsidRPr="00984559">
        <w:rPr>
          <w:sz w:val="28"/>
          <w:szCs w:val="28"/>
        </w:rPr>
        <w:t xml:space="preserve">суток (день, ночь), рассчитываются для каждой зоны суток аналогично </w:t>
      </w:r>
      <w:hyperlink w:anchor="P21" w:history="1">
        <w:r w:rsidRPr="00984559">
          <w:rPr>
            <w:color w:val="0000FF"/>
            <w:sz w:val="28"/>
            <w:szCs w:val="28"/>
          </w:rPr>
          <w:t>формулам (3)</w:t>
        </w:r>
      </w:hyperlink>
      <w:r w:rsidRPr="00984559">
        <w:rPr>
          <w:sz w:val="28"/>
          <w:szCs w:val="28"/>
        </w:rPr>
        <w:t xml:space="preserve">, </w:t>
      </w:r>
      <w:hyperlink w:anchor="P23" w:history="1">
        <w:r w:rsidRPr="00984559">
          <w:rPr>
            <w:color w:val="0000FF"/>
            <w:sz w:val="28"/>
            <w:szCs w:val="28"/>
          </w:rPr>
          <w:t>(4.1 - 4.3)</w:t>
        </w:r>
      </w:hyperlink>
      <w:r w:rsidRPr="00984559">
        <w:rPr>
          <w:sz w:val="28"/>
          <w:szCs w:val="28"/>
        </w:rPr>
        <w:t xml:space="preserve">, </w:t>
      </w:r>
      <w:hyperlink w:anchor="P34" w:history="1">
        <w:r w:rsidRPr="00984559">
          <w:rPr>
            <w:color w:val="0000FF"/>
            <w:sz w:val="28"/>
            <w:szCs w:val="28"/>
          </w:rPr>
          <w:t>(5)</w:t>
        </w:r>
      </w:hyperlink>
      <w:r w:rsidRPr="00984559">
        <w:rPr>
          <w:sz w:val="28"/>
          <w:szCs w:val="28"/>
        </w:rPr>
        <w:t xml:space="preserve">, </w:t>
      </w:r>
      <w:hyperlink w:anchor="P36" w:history="1">
        <w:r w:rsidRPr="00984559">
          <w:rPr>
            <w:color w:val="0000FF"/>
            <w:sz w:val="28"/>
            <w:szCs w:val="28"/>
          </w:rPr>
          <w:t>(6.1 - 6.3)</w:t>
        </w:r>
      </w:hyperlink>
      <w:r w:rsidRPr="00984559">
        <w:rPr>
          <w:sz w:val="28"/>
          <w:szCs w:val="28"/>
        </w:rPr>
        <w:t xml:space="preserve">, </w:t>
      </w:r>
      <w:hyperlink w:anchor="P46" w:history="1">
        <w:r w:rsidRPr="00984559">
          <w:rPr>
            <w:color w:val="0000FF"/>
            <w:sz w:val="28"/>
            <w:szCs w:val="28"/>
          </w:rPr>
          <w:t>(7)</w:t>
        </w:r>
      </w:hyperlink>
      <w:r w:rsidRPr="00984559">
        <w:rPr>
          <w:sz w:val="28"/>
          <w:szCs w:val="28"/>
        </w:rPr>
        <w:t xml:space="preserve">, </w:t>
      </w:r>
      <w:hyperlink w:anchor="P48" w:history="1">
        <w:r w:rsidRPr="00984559">
          <w:rPr>
            <w:color w:val="0000FF"/>
            <w:sz w:val="28"/>
            <w:szCs w:val="28"/>
          </w:rPr>
          <w:t>(8.1 - 8.3)</w:t>
        </w:r>
      </w:hyperlink>
      <w:r w:rsidRPr="00984559">
        <w:rPr>
          <w:sz w:val="28"/>
          <w:szCs w:val="28"/>
        </w:rPr>
        <w:t xml:space="preserve">, </w:t>
      </w:r>
      <w:hyperlink w:anchor="P59" w:history="1">
        <w:r w:rsidRPr="00984559">
          <w:rPr>
            <w:color w:val="0000FF"/>
            <w:sz w:val="28"/>
            <w:szCs w:val="28"/>
          </w:rPr>
          <w:t>(9)</w:t>
        </w:r>
      </w:hyperlink>
      <w:r w:rsidRPr="00984559">
        <w:rPr>
          <w:sz w:val="28"/>
          <w:szCs w:val="28"/>
        </w:rPr>
        <w:t xml:space="preserve">, </w:t>
      </w:r>
      <w:hyperlink w:anchor="P61" w:history="1">
        <w:r w:rsidRPr="00984559">
          <w:rPr>
            <w:color w:val="0000FF"/>
            <w:sz w:val="28"/>
            <w:szCs w:val="28"/>
          </w:rPr>
          <w:t>(10.1 - 10.3)</w:t>
        </w:r>
      </w:hyperlink>
      <w:r w:rsidRPr="00984559">
        <w:rPr>
          <w:sz w:val="28"/>
          <w:szCs w:val="28"/>
        </w:rPr>
        <w:t xml:space="preserve">, </w:t>
      </w:r>
      <w:hyperlink w:anchor="P72" w:history="1">
        <w:r w:rsidRPr="00984559">
          <w:rPr>
            <w:color w:val="0000FF"/>
            <w:sz w:val="28"/>
            <w:szCs w:val="28"/>
          </w:rPr>
          <w:t>(11)</w:t>
        </w:r>
      </w:hyperlink>
      <w:r w:rsidRPr="00984559">
        <w:rPr>
          <w:sz w:val="28"/>
          <w:szCs w:val="28"/>
        </w:rPr>
        <w:t xml:space="preserve">, </w:t>
      </w:r>
      <w:hyperlink w:anchor="P74" w:history="1">
        <w:r w:rsidRPr="00984559">
          <w:rPr>
            <w:color w:val="0000FF"/>
            <w:sz w:val="28"/>
            <w:szCs w:val="28"/>
          </w:rPr>
          <w:t>(12.1 - 12.3)</w:t>
        </w:r>
      </w:hyperlink>
      <w:r w:rsidRPr="00984559">
        <w:rPr>
          <w:sz w:val="28"/>
          <w:szCs w:val="28"/>
        </w:rPr>
        <w:t xml:space="preserve"> </w:t>
      </w:r>
      <w:hyperlink w:anchor="P18" w:history="1">
        <w:r w:rsidRPr="00984559">
          <w:rPr>
            <w:color w:val="0000FF"/>
            <w:sz w:val="28"/>
            <w:szCs w:val="28"/>
          </w:rPr>
          <w:t>п. 11</w:t>
        </w:r>
      </w:hyperlink>
      <w:r w:rsidRPr="00984559">
        <w:rPr>
          <w:sz w:val="28"/>
          <w:szCs w:val="28"/>
        </w:rPr>
        <w:t xml:space="preserve"> и </w:t>
      </w:r>
      <w:hyperlink w:anchor="P56" w:history="1">
        <w:r w:rsidRPr="00984559">
          <w:rPr>
            <w:color w:val="0000FF"/>
            <w:sz w:val="28"/>
            <w:szCs w:val="28"/>
          </w:rPr>
          <w:t>12</w:t>
        </w:r>
      </w:hyperlink>
      <w:r w:rsidRPr="00984559">
        <w:rPr>
          <w:sz w:val="28"/>
          <w:szCs w:val="28"/>
        </w:rPr>
        <w:t xml:space="preserve"> настоящей пояснительной записки, где в формулах вместо </w:t>
      </w:r>
      <w:r w:rsidRPr="00984559">
        <w:rPr>
          <w:noProof/>
          <w:position w:val="-5"/>
          <w:sz w:val="28"/>
          <w:szCs w:val="28"/>
        </w:rPr>
        <w:drawing>
          <wp:inline distT="0" distB="0" distL="0" distR="0" wp14:anchorId="0540B0D7" wp14:editId="285C4621">
            <wp:extent cx="647700" cy="20955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подставляется </w:t>
      </w:r>
      <w:r w:rsidRPr="00984559">
        <w:rPr>
          <w:noProof/>
          <w:position w:val="-5"/>
          <w:sz w:val="28"/>
          <w:szCs w:val="28"/>
        </w:rPr>
        <w:drawing>
          <wp:inline distT="0" distB="0" distL="0" distR="0" wp14:anchorId="1DCCE5D9" wp14:editId="10271572">
            <wp:extent cx="933450" cy="20955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Pr="00984559">
        <w:rPr>
          <w:sz w:val="28"/>
          <w:szCs w:val="28"/>
        </w:rPr>
        <w:t>.</w:t>
      </w:r>
    </w:p>
    <w:p w14:paraId="12EAB58F" w14:textId="77777777" w:rsidR="00984559" w:rsidRPr="00984559" w:rsidRDefault="00984559" w:rsidP="00984559">
      <w:pPr>
        <w:widowControl w:val="0"/>
        <w:autoSpaceDE w:val="0"/>
        <w:autoSpaceDN w:val="0"/>
        <w:spacing w:before="220"/>
        <w:ind w:firstLine="540"/>
        <w:jc w:val="both"/>
        <w:rPr>
          <w:sz w:val="28"/>
          <w:szCs w:val="28"/>
        </w:rPr>
      </w:pPr>
      <w:bookmarkStart w:id="31" w:name="P96"/>
      <w:bookmarkEnd w:id="31"/>
      <w:r w:rsidRPr="00984559">
        <w:rPr>
          <w:sz w:val="28"/>
          <w:szCs w:val="28"/>
        </w:rPr>
        <w:t xml:space="preserve">14. Тариф на электрическую энергию (мощность), поставляемую населению, проживающему </w:t>
      </w:r>
      <w:r w:rsidRPr="00984559">
        <w:rPr>
          <w:b/>
          <w:bCs/>
          <w:sz w:val="28"/>
          <w:szCs w:val="28"/>
        </w:rPr>
        <w:t>в сельских населенных пунктах</w:t>
      </w:r>
      <w:r w:rsidRPr="00984559">
        <w:rPr>
          <w:sz w:val="28"/>
          <w:szCs w:val="28"/>
        </w:rPr>
        <w:t xml:space="preserve">, в пределах социальной нормы, устанавливается в соответствии с </w:t>
      </w:r>
      <w:hyperlink w:anchor="P98" w:history="1">
        <w:r w:rsidRPr="00984559">
          <w:rPr>
            <w:color w:val="0000FF"/>
            <w:sz w:val="28"/>
            <w:szCs w:val="28"/>
          </w:rPr>
          <w:t>формулами (15)</w:t>
        </w:r>
      </w:hyperlink>
      <w:r w:rsidRPr="00984559">
        <w:rPr>
          <w:sz w:val="28"/>
          <w:szCs w:val="28"/>
        </w:rPr>
        <w:t xml:space="preserve"> и </w:t>
      </w:r>
      <w:hyperlink w:anchor="P100" w:history="1">
        <w:r w:rsidRPr="00984559">
          <w:rPr>
            <w:color w:val="0000FF"/>
            <w:sz w:val="28"/>
            <w:szCs w:val="28"/>
          </w:rPr>
          <w:t>(16)</w:t>
        </w:r>
      </w:hyperlink>
      <w:r w:rsidRPr="00984559">
        <w:rPr>
          <w:sz w:val="28"/>
          <w:szCs w:val="28"/>
        </w:rPr>
        <w:t>, включая НДС:</w:t>
      </w:r>
    </w:p>
    <w:p w14:paraId="5143E32C" w14:textId="77777777" w:rsidR="00984559" w:rsidRPr="00984559" w:rsidRDefault="00984559" w:rsidP="00984559">
      <w:pPr>
        <w:widowControl w:val="0"/>
        <w:autoSpaceDE w:val="0"/>
        <w:autoSpaceDN w:val="0"/>
        <w:jc w:val="both"/>
        <w:rPr>
          <w:sz w:val="28"/>
          <w:szCs w:val="28"/>
        </w:rPr>
      </w:pPr>
    </w:p>
    <w:p w14:paraId="346EFFFA" w14:textId="612333E6" w:rsidR="00984559" w:rsidRPr="00984559" w:rsidRDefault="00984559" w:rsidP="00984559">
      <w:pPr>
        <w:widowControl w:val="0"/>
        <w:autoSpaceDE w:val="0"/>
        <w:autoSpaceDN w:val="0"/>
        <w:ind w:firstLine="540"/>
        <w:jc w:val="both"/>
        <w:rPr>
          <w:sz w:val="28"/>
          <w:szCs w:val="28"/>
        </w:rPr>
      </w:pPr>
      <w:bookmarkStart w:id="32" w:name="P98"/>
      <w:bookmarkEnd w:id="32"/>
      <w:r w:rsidRPr="00984559">
        <w:rPr>
          <w:noProof/>
          <w:position w:val="-31"/>
          <w:sz w:val="28"/>
          <w:szCs w:val="28"/>
        </w:rPr>
        <w:drawing>
          <wp:inline distT="0" distB="0" distL="0" distR="0" wp14:anchorId="589A8315" wp14:editId="567BA985">
            <wp:extent cx="3724275" cy="542925"/>
            <wp:effectExtent l="0" t="0" r="9525" b="952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24275" cy="542925"/>
                    </a:xfrm>
                    <a:prstGeom prst="rect">
                      <a:avLst/>
                    </a:prstGeom>
                    <a:noFill/>
                    <a:ln>
                      <a:noFill/>
                    </a:ln>
                  </pic:spPr>
                </pic:pic>
              </a:graphicData>
            </a:graphic>
          </wp:inline>
        </w:drawing>
      </w:r>
    </w:p>
    <w:p w14:paraId="215EF05D" w14:textId="77777777" w:rsidR="00984559" w:rsidRPr="00984559" w:rsidRDefault="00984559" w:rsidP="00984559">
      <w:pPr>
        <w:widowControl w:val="0"/>
        <w:autoSpaceDE w:val="0"/>
        <w:autoSpaceDN w:val="0"/>
        <w:ind w:firstLine="540"/>
        <w:jc w:val="both"/>
        <w:rPr>
          <w:sz w:val="28"/>
          <w:szCs w:val="28"/>
        </w:rPr>
      </w:pPr>
    </w:p>
    <w:p w14:paraId="5237F1C2" w14:textId="41AB8DFF" w:rsidR="00984559" w:rsidRPr="00984559" w:rsidRDefault="00984559" w:rsidP="00984559">
      <w:pPr>
        <w:widowControl w:val="0"/>
        <w:autoSpaceDE w:val="0"/>
        <w:autoSpaceDN w:val="0"/>
        <w:ind w:firstLine="540"/>
        <w:jc w:val="both"/>
        <w:rPr>
          <w:sz w:val="28"/>
          <w:szCs w:val="28"/>
        </w:rPr>
      </w:pPr>
      <w:bookmarkStart w:id="33" w:name="P100"/>
      <w:bookmarkEnd w:id="33"/>
      <w:r w:rsidRPr="00984559">
        <w:rPr>
          <w:noProof/>
          <w:position w:val="-9"/>
          <w:sz w:val="28"/>
          <w:szCs w:val="28"/>
        </w:rPr>
        <w:drawing>
          <wp:inline distT="0" distB="0" distL="0" distR="0" wp14:anchorId="3AA3A0E2" wp14:editId="66A777CB">
            <wp:extent cx="2162175" cy="266700"/>
            <wp:effectExtent l="0" t="0" r="9525"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2175" cy="266700"/>
                    </a:xfrm>
                    <a:prstGeom prst="rect">
                      <a:avLst/>
                    </a:prstGeom>
                    <a:noFill/>
                    <a:ln>
                      <a:noFill/>
                    </a:ln>
                  </pic:spPr>
                </pic:pic>
              </a:graphicData>
            </a:graphic>
          </wp:inline>
        </w:drawing>
      </w:r>
      <w:r w:rsidRPr="00984559">
        <w:rPr>
          <w:sz w:val="28"/>
          <w:szCs w:val="28"/>
        </w:rPr>
        <w:t>, (руб./кВт-ч); (16)</w:t>
      </w:r>
    </w:p>
    <w:p w14:paraId="47426E60" w14:textId="77777777" w:rsidR="00984559" w:rsidRPr="00984559" w:rsidRDefault="00984559" w:rsidP="00984559">
      <w:pPr>
        <w:widowControl w:val="0"/>
        <w:autoSpaceDE w:val="0"/>
        <w:autoSpaceDN w:val="0"/>
        <w:jc w:val="both"/>
        <w:rPr>
          <w:sz w:val="28"/>
          <w:szCs w:val="28"/>
        </w:rPr>
      </w:pPr>
    </w:p>
    <w:p w14:paraId="5A913CFA" w14:textId="77777777" w:rsidR="00984559" w:rsidRPr="00984559" w:rsidRDefault="00984559" w:rsidP="00984559">
      <w:pPr>
        <w:widowControl w:val="0"/>
        <w:autoSpaceDE w:val="0"/>
        <w:autoSpaceDN w:val="0"/>
        <w:ind w:firstLine="540"/>
        <w:jc w:val="both"/>
        <w:rPr>
          <w:sz w:val="28"/>
          <w:szCs w:val="28"/>
        </w:rPr>
      </w:pPr>
      <w:r w:rsidRPr="00984559">
        <w:rPr>
          <w:sz w:val="28"/>
          <w:szCs w:val="28"/>
        </w:rPr>
        <w:t>где:</w:t>
      </w:r>
    </w:p>
    <w:p w14:paraId="10DD3670" w14:textId="0D78D784"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325FD94A" wp14:editId="5F9FB893">
            <wp:extent cx="847725" cy="209550"/>
            <wp:effectExtent l="0" t="0" r="9525"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Pr="00984559">
        <w:rPr>
          <w:sz w:val="28"/>
          <w:szCs w:val="28"/>
        </w:rPr>
        <w:t>(2,51 руб./кВт-ч) - тариф на электрическую энергию (мощность), поставляемую населению, проживающему в сельских населенных пунктах, в пределах социальной нормы в первом полугодии расчетного периода регулирования (i), (руб./кВт-ч);</w:t>
      </w:r>
    </w:p>
    <w:p w14:paraId="117E2495" w14:textId="78626805"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221FC7E6" wp14:editId="6038A6C3">
            <wp:extent cx="962025" cy="209550"/>
            <wp:effectExtent l="0" t="0" r="9525"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r w:rsidRPr="00984559">
        <w:rPr>
          <w:sz w:val="28"/>
          <w:szCs w:val="28"/>
        </w:rPr>
        <w:t>(2,51 руб./кВт-ч) - тариф на электрическую энергию (мощность), поставляемую населению, проживающему в сельских населенных пунктах в пределах социальной нормы, действующий на 31 декабря периода регулирования (i-1);</w:t>
      </w:r>
    </w:p>
    <w:p w14:paraId="2F4E1CF4" w14:textId="7A35C501"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38447821" wp14:editId="6AAC9750">
            <wp:extent cx="847725" cy="209550"/>
            <wp:effectExtent l="0" t="0" r="9525"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Pr="00984559">
        <w:rPr>
          <w:sz w:val="28"/>
          <w:szCs w:val="28"/>
        </w:rPr>
        <w:t xml:space="preserve">(2,64 руб./кВт-ч) - тариф на электрическую энергию </w:t>
      </w:r>
      <w:r w:rsidRPr="00984559">
        <w:rPr>
          <w:sz w:val="28"/>
          <w:szCs w:val="28"/>
        </w:rPr>
        <w:lastRenderedPageBreak/>
        <w:t>(мощность), поставляемую населению, проживающему в сельских населенных пунктах, в пределах социальной нормы во втором полугодии расчетного периода регулирования (i), (руб./кВт-ч);</w:t>
      </w:r>
    </w:p>
    <w:p w14:paraId="62B998A7" w14:textId="70CC4A07" w:rsidR="00984559" w:rsidRPr="00984559" w:rsidRDefault="00984559" w:rsidP="00984559">
      <w:pPr>
        <w:widowControl w:val="0"/>
        <w:autoSpaceDE w:val="0"/>
        <w:autoSpaceDN w:val="0"/>
        <w:spacing w:before="220"/>
        <w:ind w:firstLine="540"/>
        <w:jc w:val="both"/>
        <w:rPr>
          <w:sz w:val="28"/>
          <w:szCs w:val="28"/>
        </w:rPr>
      </w:pPr>
      <w:r w:rsidRPr="00984559">
        <w:rPr>
          <w:noProof/>
          <w:position w:val="-9"/>
          <w:sz w:val="28"/>
          <w:szCs w:val="28"/>
        </w:rPr>
        <w:drawing>
          <wp:inline distT="0" distB="0" distL="0" distR="0" wp14:anchorId="35C15EF5" wp14:editId="7973F6B4">
            <wp:extent cx="266700" cy="2667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984559">
        <w:rPr>
          <w:sz w:val="28"/>
          <w:szCs w:val="28"/>
        </w:rPr>
        <w:t>(0,7) - понижающий коэффициент, используемый для расчета тарифов на электрическую энергию, поставляемую населению, проживающему в сельских населенных пунктах, в пределах социальной нормы, принятый органом регулирования;</w:t>
      </w:r>
    </w:p>
    <w:p w14:paraId="05221A9C" w14:textId="2C481EC9" w:rsidR="00984559" w:rsidRPr="00984559" w:rsidRDefault="00984559" w:rsidP="00984559">
      <w:pPr>
        <w:widowControl w:val="0"/>
        <w:autoSpaceDE w:val="0"/>
        <w:autoSpaceDN w:val="0"/>
        <w:spacing w:before="220"/>
        <w:ind w:firstLine="540"/>
        <w:jc w:val="both"/>
        <w:rPr>
          <w:sz w:val="28"/>
          <w:szCs w:val="28"/>
        </w:rPr>
      </w:pPr>
      <w:r w:rsidRPr="00984559">
        <w:rPr>
          <w:noProof/>
          <w:position w:val="-5"/>
          <w:sz w:val="28"/>
          <w:szCs w:val="28"/>
        </w:rPr>
        <w:drawing>
          <wp:inline distT="0" distB="0" distL="0" distR="0" wp14:anchorId="5664B618" wp14:editId="2CFE2116">
            <wp:extent cx="857250" cy="209550"/>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984559">
        <w:rPr>
          <w:sz w:val="28"/>
          <w:szCs w:val="28"/>
        </w:rPr>
        <w:t>(3,77 руб./кВт-ч) - тариф на электрическую энергию (мощность), поставляемую населению в пределах социальной нормы, во втором полугодии расчетного периода регулирования (i), (руб./кВт-ч).</w:t>
      </w:r>
    </w:p>
    <w:p w14:paraId="08638148" w14:textId="5F8591ED"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Тарифы на электрическую энергию (мощность) для населения, проживающего </w:t>
      </w:r>
      <w:r w:rsidRPr="00984559">
        <w:rPr>
          <w:b/>
          <w:bCs/>
          <w:sz w:val="28"/>
          <w:szCs w:val="28"/>
        </w:rPr>
        <w:t>в сельских населенных пунктах</w:t>
      </w:r>
      <w:r w:rsidRPr="00984559">
        <w:rPr>
          <w:sz w:val="28"/>
          <w:szCs w:val="28"/>
        </w:rPr>
        <w:t xml:space="preserve">, в пределах социальной нормы, дифференцированные </w:t>
      </w:r>
      <w:r w:rsidRPr="00984559">
        <w:rPr>
          <w:b/>
          <w:bCs/>
          <w:sz w:val="28"/>
          <w:szCs w:val="28"/>
        </w:rPr>
        <w:t xml:space="preserve">по трем зонам </w:t>
      </w:r>
      <w:r w:rsidRPr="00984559">
        <w:rPr>
          <w:sz w:val="28"/>
          <w:szCs w:val="28"/>
        </w:rPr>
        <w:t xml:space="preserve">суток (пик, полупик, ночь) и </w:t>
      </w:r>
      <w:r w:rsidRPr="00984559">
        <w:rPr>
          <w:b/>
          <w:bCs/>
          <w:sz w:val="28"/>
          <w:szCs w:val="28"/>
        </w:rPr>
        <w:t>по двум зонам</w:t>
      </w:r>
      <w:r w:rsidRPr="00984559">
        <w:rPr>
          <w:sz w:val="28"/>
          <w:szCs w:val="28"/>
        </w:rPr>
        <w:t xml:space="preserve"> суток (день, ночь), рассчитываются аналогично </w:t>
      </w:r>
      <w:hyperlink w:anchor="P21" w:history="1">
        <w:r w:rsidRPr="00984559">
          <w:rPr>
            <w:color w:val="0000FF"/>
            <w:sz w:val="28"/>
            <w:szCs w:val="28"/>
          </w:rPr>
          <w:t>формулам (3)</w:t>
        </w:r>
      </w:hyperlink>
      <w:r w:rsidRPr="00984559">
        <w:rPr>
          <w:sz w:val="28"/>
          <w:szCs w:val="28"/>
        </w:rPr>
        <w:t xml:space="preserve">, </w:t>
      </w:r>
      <w:hyperlink w:anchor="P23" w:history="1">
        <w:r w:rsidRPr="00984559">
          <w:rPr>
            <w:color w:val="0000FF"/>
            <w:sz w:val="28"/>
            <w:szCs w:val="28"/>
          </w:rPr>
          <w:t>(4.1 - 4.3)</w:t>
        </w:r>
      </w:hyperlink>
      <w:r w:rsidRPr="00984559">
        <w:rPr>
          <w:sz w:val="28"/>
          <w:szCs w:val="28"/>
        </w:rPr>
        <w:t xml:space="preserve">, </w:t>
      </w:r>
      <w:hyperlink w:anchor="P34" w:history="1">
        <w:r w:rsidRPr="00984559">
          <w:rPr>
            <w:color w:val="0000FF"/>
            <w:sz w:val="28"/>
            <w:szCs w:val="28"/>
          </w:rPr>
          <w:t>(5)</w:t>
        </w:r>
      </w:hyperlink>
      <w:r w:rsidRPr="00984559">
        <w:rPr>
          <w:sz w:val="28"/>
          <w:szCs w:val="28"/>
        </w:rPr>
        <w:t xml:space="preserve">, </w:t>
      </w:r>
      <w:hyperlink w:anchor="P36" w:history="1">
        <w:r w:rsidRPr="00984559">
          <w:rPr>
            <w:color w:val="0000FF"/>
            <w:sz w:val="28"/>
            <w:szCs w:val="28"/>
          </w:rPr>
          <w:t>(6.1 - 6.3)</w:t>
        </w:r>
      </w:hyperlink>
      <w:r w:rsidRPr="00984559">
        <w:rPr>
          <w:sz w:val="28"/>
          <w:szCs w:val="28"/>
        </w:rPr>
        <w:t xml:space="preserve">, </w:t>
      </w:r>
      <w:hyperlink w:anchor="P46" w:history="1">
        <w:r w:rsidRPr="00984559">
          <w:rPr>
            <w:color w:val="0000FF"/>
            <w:sz w:val="28"/>
            <w:szCs w:val="28"/>
          </w:rPr>
          <w:t>(7)</w:t>
        </w:r>
      </w:hyperlink>
      <w:r w:rsidRPr="00984559">
        <w:rPr>
          <w:sz w:val="28"/>
          <w:szCs w:val="28"/>
        </w:rPr>
        <w:t xml:space="preserve">, </w:t>
      </w:r>
      <w:hyperlink w:anchor="P48" w:history="1">
        <w:r w:rsidRPr="00984559">
          <w:rPr>
            <w:color w:val="0000FF"/>
            <w:sz w:val="28"/>
            <w:szCs w:val="28"/>
          </w:rPr>
          <w:t>(8.1 - 8.3)</w:t>
        </w:r>
      </w:hyperlink>
      <w:r w:rsidRPr="00984559">
        <w:rPr>
          <w:sz w:val="28"/>
          <w:szCs w:val="28"/>
        </w:rPr>
        <w:t xml:space="preserve">, </w:t>
      </w:r>
      <w:hyperlink w:anchor="P59" w:history="1">
        <w:r w:rsidRPr="00984559">
          <w:rPr>
            <w:color w:val="0000FF"/>
            <w:sz w:val="28"/>
            <w:szCs w:val="28"/>
          </w:rPr>
          <w:t>(9)</w:t>
        </w:r>
      </w:hyperlink>
      <w:r w:rsidRPr="00984559">
        <w:rPr>
          <w:sz w:val="28"/>
          <w:szCs w:val="28"/>
        </w:rPr>
        <w:t xml:space="preserve">, </w:t>
      </w:r>
      <w:hyperlink w:anchor="P61" w:history="1">
        <w:r w:rsidRPr="00984559">
          <w:rPr>
            <w:color w:val="0000FF"/>
            <w:sz w:val="28"/>
            <w:szCs w:val="28"/>
          </w:rPr>
          <w:t>(10.1 - 10.3)</w:t>
        </w:r>
      </w:hyperlink>
      <w:r w:rsidRPr="00984559">
        <w:rPr>
          <w:sz w:val="28"/>
          <w:szCs w:val="28"/>
        </w:rPr>
        <w:t xml:space="preserve">, </w:t>
      </w:r>
      <w:hyperlink w:anchor="P72" w:history="1">
        <w:r w:rsidRPr="00984559">
          <w:rPr>
            <w:color w:val="0000FF"/>
            <w:sz w:val="28"/>
            <w:szCs w:val="28"/>
          </w:rPr>
          <w:t>(11)</w:t>
        </w:r>
      </w:hyperlink>
      <w:r w:rsidRPr="00984559">
        <w:rPr>
          <w:sz w:val="28"/>
          <w:szCs w:val="28"/>
        </w:rPr>
        <w:t xml:space="preserve">, </w:t>
      </w:r>
      <w:hyperlink w:anchor="P74" w:history="1">
        <w:r w:rsidRPr="00984559">
          <w:rPr>
            <w:color w:val="0000FF"/>
            <w:sz w:val="28"/>
            <w:szCs w:val="28"/>
          </w:rPr>
          <w:t>(12.1 - 12.3)</w:t>
        </w:r>
      </w:hyperlink>
      <w:r w:rsidRPr="00984559">
        <w:rPr>
          <w:sz w:val="28"/>
          <w:szCs w:val="28"/>
        </w:rPr>
        <w:t xml:space="preserve"> </w:t>
      </w:r>
      <w:hyperlink w:anchor="P18" w:history="1">
        <w:r w:rsidRPr="00984559">
          <w:rPr>
            <w:color w:val="0000FF"/>
            <w:sz w:val="28"/>
            <w:szCs w:val="28"/>
          </w:rPr>
          <w:t>пунктов 11</w:t>
        </w:r>
      </w:hyperlink>
      <w:r w:rsidRPr="00984559">
        <w:rPr>
          <w:sz w:val="28"/>
          <w:szCs w:val="28"/>
        </w:rPr>
        <w:t xml:space="preserve"> и </w:t>
      </w:r>
      <w:hyperlink w:anchor="P56" w:history="1">
        <w:r w:rsidRPr="00984559">
          <w:rPr>
            <w:color w:val="0000FF"/>
            <w:sz w:val="28"/>
            <w:szCs w:val="28"/>
          </w:rPr>
          <w:t>12</w:t>
        </w:r>
      </w:hyperlink>
      <w:r w:rsidRPr="00984559">
        <w:rPr>
          <w:sz w:val="28"/>
          <w:szCs w:val="28"/>
        </w:rPr>
        <w:t xml:space="preserve"> настоящей пояснительной записки, где в формулах вместо </w:t>
      </w:r>
      <w:r w:rsidRPr="00984559">
        <w:rPr>
          <w:noProof/>
          <w:position w:val="-5"/>
          <w:sz w:val="28"/>
          <w:szCs w:val="28"/>
        </w:rPr>
        <w:drawing>
          <wp:inline distT="0" distB="0" distL="0" distR="0" wp14:anchorId="70AA8F6E" wp14:editId="7B82AF21">
            <wp:extent cx="647700" cy="20955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подставляется </w:t>
      </w:r>
      <w:r w:rsidRPr="00984559">
        <w:rPr>
          <w:noProof/>
          <w:position w:val="-5"/>
          <w:sz w:val="28"/>
          <w:szCs w:val="28"/>
        </w:rPr>
        <w:drawing>
          <wp:inline distT="0" distB="0" distL="0" distR="0" wp14:anchorId="5A4D718F" wp14:editId="69BDECF4">
            <wp:extent cx="847725" cy="209550"/>
            <wp:effectExtent l="0" t="0" r="9525"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7725" cy="209550"/>
                    </a:xfrm>
                    <a:prstGeom prst="rect">
                      <a:avLst/>
                    </a:prstGeom>
                    <a:noFill/>
                    <a:ln>
                      <a:noFill/>
                    </a:ln>
                  </pic:spPr>
                </pic:pic>
              </a:graphicData>
            </a:graphic>
          </wp:inline>
        </w:drawing>
      </w:r>
      <w:r w:rsidRPr="00984559">
        <w:rPr>
          <w:sz w:val="28"/>
          <w:szCs w:val="28"/>
        </w:rPr>
        <w:t>.</w:t>
      </w:r>
    </w:p>
    <w:p w14:paraId="6C6359E1" w14:textId="77777777"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15. Тариф на электрическую энергию (мощность), поставляемую приравненным к населению категорий потребителей (за исключением потребителей, указанных в </w:t>
      </w:r>
      <w:hyperlink r:id="rId77" w:history="1">
        <w:r w:rsidRPr="00984559">
          <w:rPr>
            <w:color w:val="0000FF"/>
            <w:sz w:val="28"/>
            <w:szCs w:val="28"/>
          </w:rPr>
          <w:t>пункте 71.1</w:t>
        </w:r>
      </w:hyperlink>
      <w:r w:rsidRPr="00984559">
        <w:rPr>
          <w:sz w:val="28"/>
          <w:szCs w:val="28"/>
        </w:rPr>
        <w:t xml:space="preserve"> Основ ценообразования), в пределах социальной нормы, устанавливается в соответствии с </w:t>
      </w:r>
      <w:hyperlink w:anchor="P111" w:history="1">
        <w:r w:rsidRPr="00984559">
          <w:rPr>
            <w:color w:val="0000FF"/>
            <w:sz w:val="28"/>
            <w:szCs w:val="28"/>
          </w:rPr>
          <w:t>формулами (17)</w:t>
        </w:r>
      </w:hyperlink>
      <w:r w:rsidRPr="00984559">
        <w:rPr>
          <w:sz w:val="28"/>
          <w:szCs w:val="28"/>
        </w:rPr>
        <w:t xml:space="preserve"> и </w:t>
      </w:r>
      <w:hyperlink w:anchor="P113" w:history="1">
        <w:r w:rsidRPr="00984559">
          <w:rPr>
            <w:color w:val="0000FF"/>
            <w:sz w:val="28"/>
            <w:szCs w:val="28"/>
          </w:rPr>
          <w:t>(18)</w:t>
        </w:r>
      </w:hyperlink>
      <w:r w:rsidRPr="00984559">
        <w:rPr>
          <w:sz w:val="28"/>
          <w:szCs w:val="28"/>
        </w:rPr>
        <w:t>, включая НДС:</w:t>
      </w:r>
    </w:p>
    <w:p w14:paraId="3A7C0BD1" w14:textId="77777777" w:rsidR="00984559" w:rsidRPr="00984559" w:rsidRDefault="00984559" w:rsidP="00984559">
      <w:pPr>
        <w:widowControl w:val="0"/>
        <w:autoSpaceDE w:val="0"/>
        <w:autoSpaceDN w:val="0"/>
        <w:jc w:val="both"/>
        <w:rPr>
          <w:sz w:val="28"/>
          <w:szCs w:val="28"/>
        </w:rPr>
      </w:pPr>
    </w:p>
    <w:p w14:paraId="43DE2D2A" w14:textId="75BA0EB4" w:rsidR="00984559" w:rsidRPr="00984559" w:rsidRDefault="00984559" w:rsidP="00984559">
      <w:pPr>
        <w:widowControl w:val="0"/>
        <w:autoSpaceDE w:val="0"/>
        <w:autoSpaceDN w:val="0"/>
        <w:ind w:firstLine="540"/>
        <w:jc w:val="both"/>
        <w:rPr>
          <w:sz w:val="28"/>
          <w:szCs w:val="28"/>
        </w:rPr>
      </w:pPr>
      <w:bookmarkStart w:id="34" w:name="P111"/>
      <w:bookmarkEnd w:id="34"/>
      <w:r w:rsidRPr="00984559">
        <w:rPr>
          <w:noProof/>
          <w:position w:val="-31"/>
          <w:sz w:val="28"/>
          <w:szCs w:val="28"/>
        </w:rPr>
        <w:drawing>
          <wp:inline distT="0" distB="0" distL="0" distR="0" wp14:anchorId="680A6BDD" wp14:editId="0FCAE4D9">
            <wp:extent cx="3667125" cy="542925"/>
            <wp:effectExtent l="0" t="0" r="9525"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67125" cy="542925"/>
                    </a:xfrm>
                    <a:prstGeom prst="rect">
                      <a:avLst/>
                    </a:prstGeom>
                    <a:noFill/>
                    <a:ln>
                      <a:noFill/>
                    </a:ln>
                  </pic:spPr>
                </pic:pic>
              </a:graphicData>
            </a:graphic>
          </wp:inline>
        </w:drawing>
      </w:r>
    </w:p>
    <w:p w14:paraId="3D776EBD" w14:textId="77777777" w:rsidR="00984559" w:rsidRPr="00984559" w:rsidRDefault="00984559" w:rsidP="00984559">
      <w:pPr>
        <w:widowControl w:val="0"/>
        <w:autoSpaceDE w:val="0"/>
        <w:autoSpaceDN w:val="0"/>
        <w:ind w:firstLine="540"/>
        <w:jc w:val="both"/>
        <w:rPr>
          <w:sz w:val="28"/>
          <w:szCs w:val="28"/>
        </w:rPr>
      </w:pPr>
    </w:p>
    <w:p w14:paraId="29E01144" w14:textId="28B661C5" w:rsidR="00984559" w:rsidRPr="00984559" w:rsidRDefault="00984559" w:rsidP="00984559">
      <w:pPr>
        <w:widowControl w:val="0"/>
        <w:autoSpaceDE w:val="0"/>
        <w:autoSpaceDN w:val="0"/>
        <w:ind w:firstLine="540"/>
        <w:jc w:val="both"/>
        <w:rPr>
          <w:sz w:val="28"/>
          <w:szCs w:val="28"/>
        </w:rPr>
      </w:pPr>
      <w:bookmarkStart w:id="35" w:name="P113"/>
      <w:bookmarkEnd w:id="35"/>
      <w:r w:rsidRPr="00984559">
        <w:rPr>
          <w:noProof/>
          <w:position w:val="-11"/>
          <w:sz w:val="28"/>
          <w:szCs w:val="28"/>
        </w:rPr>
        <w:drawing>
          <wp:inline distT="0" distB="0" distL="0" distR="0" wp14:anchorId="72D8F338" wp14:editId="3D0FF853">
            <wp:extent cx="2514600" cy="276225"/>
            <wp:effectExtent l="0" t="0" r="0" b="9525"/>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276225"/>
                    </a:xfrm>
                    <a:prstGeom prst="rect">
                      <a:avLst/>
                    </a:prstGeom>
                    <a:noFill/>
                    <a:ln>
                      <a:noFill/>
                    </a:ln>
                  </pic:spPr>
                </pic:pic>
              </a:graphicData>
            </a:graphic>
          </wp:inline>
        </w:drawing>
      </w:r>
      <w:r w:rsidRPr="00984559">
        <w:rPr>
          <w:sz w:val="28"/>
          <w:szCs w:val="28"/>
        </w:rPr>
        <w:t>, (руб./кВт-ч); (18)</w:t>
      </w:r>
    </w:p>
    <w:p w14:paraId="140337EB" w14:textId="77777777" w:rsidR="00984559" w:rsidRPr="00984559" w:rsidRDefault="00984559" w:rsidP="00984559">
      <w:pPr>
        <w:widowControl w:val="0"/>
        <w:autoSpaceDE w:val="0"/>
        <w:autoSpaceDN w:val="0"/>
        <w:ind w:firstLine="540"/>
        <w:jc w:val="both"/>
        <w:rPr>
          <w:sz w:val="28"/>
          <w:szCs w:val="28"/>
        </w:rPr>
      </w:pPr>
    </w:p>
    <w:p w14:paraId="5A850085" w14:textId="77777777" w:rsidR="00984559" w:rsidRPr="00984559" w:rsidRDefault="00984559" w:rsidP="00984559">
      <w:pPr>
        <w:widowControl w:val="0"/>
        <w:autoSpaceDE w:val="0"/>
        <w:autoSpaceDN w:val="0"/>
        <w:ind w:firstLine="540"/>
        <w:jc w:val="both"/>
        <w:rPr>
          <w:sz w:val="28"/>
          <w:szCs w:val="28"/>
        </w:rPr>
      </w:pPr>
      <w:r w:rsidRPr="00984559">
        <w:rPr>
          <w:sz w:val="28"/>
          <w:szCs w:val="28"/>
        </w:rPr>
        <w:t>где:</w:t>
      </w:r>
    </w:p>
    <w:p w14:paraId="3B71D977" w14:textId="0D88BDD2" w:rsidR="00984559" w:rsidRPr="00984559" w:rsidRDefault="00984559" w:rsidP="00984559">
      <w:pPr>
        <w:widowControl w:val="0"/>
        <w:autoSpaceDE w:val="0"/>
        <w:autoSpaceDN w:val="0"/>
        <w:spacing w:before="220"/>
        <w:ind w:firstLine="540"/>
        <w:jc w:val="both"/>
        <w:rPr>
          <w:sz w:val="28"/>
          <w:szCs w:val="28"/>
        </w:rPr>
      </w:pPr>
      <w:r w:rsidRPr="00984559">
        <w:rPr>
          <w:noProof/>
          <w:position w:val="-13"/>
          <w:sz w:val="28"/>
          <w:szCs w:val="28"/>
        </w:rPr>
        <w:drawing>
          <wp:inline distT="0" distB="0" distL="0" distR="0" wp14:anchorId="07F7A7CE" wp14:editId="42749519">
            <wp:extent cx="904875" cy="314325"/>
            <wp:effectExtent l="0" t="0" r="9525"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4875" cy="314325"/>
                    </a:xfrm>
                    <a:prstGeom prst="rect">
                      <a:avLst/>
                    </a:prstGeom>
                    <a:noFill/>
                    <a:ln>
                      <a:noFill/>
                    </a:ln>
                  </pic:spPr>
                </pic:pic>
              </a:graphicData>
            </a:graphic>
          </wp:inline>
        </w:drawing>
      </w:r>
      <w:r w:rsidRPr="00984559">
        <w:rPr>
          <w:sz w:val="28"/>
          <w:szCs w:val="28"/>
        </w:rPr>
        <w:t xml:space="preserve">(3,59 руб./кВт-ч) - тариф на электрическую энергию (мощность), поставляемую приравненной к населению категории потребителей (p) (за исключением потребителей, указанных в </w:t>
      </w:r>
      <w:hyperlink r:id="rId81" w:history="1">
        <w:r w:rsidRPr="00984559">
          <w:rPr>
            <w:color w:val="0000FF"/>
            <w:sz w:val="28"/>
            <w:szCs w:val="28"/>
          </w:rPr>
          <w:t>пункте 71.1</w:t>
        </w:r>
      </w:hyperlink>
      <w:r w:rsidRPr="00984559">
        <w:rPr>
          <w:sz w:val="28"/>
          <w:szCs w:val="28"/>
        </w:rPr>
        <w:t xml:space="preserve"> Основ ценообразования), в пределах социальной нормы в первом полугодии расчетного периода регулирования (i), (руб./кВт-ч);</w:t>
      </w:r>
    </w:p>
    <w:p w14:paraId="19B07A55" w14:textId="0108EAE3" w:rsidR="00984559" w:rsidRPr="00984559" w:rsidRDefault="00984559" w:rsidP="00984559">
      <w:pPr>
        <w:widowControl w:val="0"/>
        <w:autoSpaceDE w:val="0"/>
        <w:autoSpaceDN w:val="0"/>
        <w:spacing w:before="220"/>
        <w:ind w:firstLine="540"/>
        <w:jc w:val="both"/>
        <w:rPr>
          <w:sz w:val="28"/>
          <w:szCs w:val="28"/>
        </w:rPr>
      </w:pPr>
      <w:r w:rsidRPr="00984559">
        <w:rPr>
          <w:noProof/>
          <w:position w:val="-13"/>
          <w:sz w:val="28"/>
          <w:szCs w:val="28"/>
        </w:rPr>
        <w:drawing>
          <wp:inline distT="0" distB="0" distL="0" distR="0" wp14:anchorId="42ED3213" wp14:editId="5E4465F9">
            <wp:extent cx="1019175" cy="314325"/>
            <wp:effectExtent l="0" t="0" r="9525"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19175" cy="314325"/>
                    </a:xfrm>
                    <a:prstGeom prst="rect">
                      <a:avLst/>
                    </a:prstGeom>
                    <a:noFill/>
                    <a:ln>
                      <a:noFill/>
                    </a:ln>
                  </pic:spPr>
                </pic:pic>
              </a:graphicData>
            </a:graphic>
          </wp:inline>
        </w:drawing>
      </w:r>
      <w:r w:rsidRPr="00984559">
        <w:rPr>
          <w:sz w:val="28"/>
          <w:szCs w:val="28"/>
        </w:rPr>
        <w:t xml:space="preserve"> (3,59 руб./кВт-ч) - тариф на электрическую энергию (мощность), поставляемую приравненной к населению категории потребителей (p) (за исключением потребителей, указанных в </w:t>
      </w:r>
      <w:hyperlink r:id="rId83" w:history="1">
        <w:r w:rsidRPr="00984559">
          <w:rPr>
            <w:color w:val="0000FF"/>
            <w:sz w:val="28"/>
            <w:szCs w:val="28"/>
          </w:rPr>
          <w:t>пункте 71.1</w:t>
        </w:r>
      </w:hyperlink>
      <w:r w:rsidRPr="00984559">
        <w:rPr>
          <w:sz w:val="28"/>
          <w:szCs w:val="28"/>
        </w:rPr>
        <w:t xml:space="preserve"> Основ ценообразования), в пределах социальной нормы, действующий на 31 </w:t>
      </w:r>
      <w:r w:rsidRPr="00984559">
        <w:rPr>
          <w:sz w:val="28"/>
          <w:szCs w:val="28"/>
        </w:rPr>
        <w:lastRenderedPageBreak/>
        <w:t>декабря периода регулирования (i-1);</w:t>
      </w:r>
    </w:p>
    <w:p w14:paraId="2251C907" w14:textId="290D58F6" w:rsidR="00984559" w:rsidRPr="00984559" w:rsidRDefault="00984559" w:rsidP="00984559">
      <w:pPr>
        <w:widowControl w:val="0"/>
        <w:autoSpaceDE w:val="0"/>
        <w:autoSpaceDN w:val="0"/>
        <w:spacing w:before="220"/>
        <w:ind w:firstLine="540"/>
        <w:jc w:val="both"/>
        <w:rPr>
          <w:sz w:val="28"/>
          <w:szCs w:val="28"/>
        </w:rPr>
      </w:pPr>
      <w:r w:rsidRPr="00984559">
        <w:rPr>
          <w:noProof/>
          <w:position w:val="-13"/>
          <w:sz w:val="28"/>
          <w:szCs w:val="28"/>
        </w:rPr>
        <w:drawing>
          <wp:inline distT="0" distB="0" distL="0" distR="0" wp14:anchorId="20A6CB23" wp14:editId="72B1C632">
            <wp:extent cx="923925" cy="314325"/>
            <wp:effectExtent l="0" t="0" r="9525"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3925" cy="314325"/>
                    </a:xfrm>
                    <a:prstGeom prst="rect">
                      <a:avLst/>
                    </a:prstGeom>
                    <a:noFill/>
                    <a:ln>
                      <a:noFill/>
                    </a:ln>
                  </pic:spPr>
                </pic:pic>
              </a:graphicData>
            </a:graphic>
          </wp:inline>
        </w:drawing>
      </w:r>
      <w:r w:rsidRPr="00984559">
        <w:rPr>
          <w:sz w:val="28"/>
          <w:szCs w:val="28"/>
        </w:rPr>
        <w:t xml:space="preserve"> (3,77 руб./кВт-ч) - тариф на электрическую энергию (мощность), поставляемую приравненной к населению категории потребителей (p) (за исключением потребителей, указанных в </w:t>
      </w:r>
      <w:hyperlink r:id="rId85" w:history="1">
        <w:r w:rsidRPr="00984559">
          <w:rPr>
            <w:color w:val="0000FF"/>
            <w:sz w:val="28"/>
            <w:szCs w:val="28"/>
          </w:rPr>
          <w:t>пункте 71.1</w:t>
        </w:r>
      </w:hyperlink>
      <w:r w:rsidRPr="00984559">
        <w:rPr>
          <w:sz w:val="28"/>
          <w:szCs w:val="28"/>
        </w:rPr>
        <w:t xml:space="preserve"> Основ ценообразования), в пределах социальной нормы во втором полугодии расчетного периода регулирования (i), (руб./кВт-ч);</w:t>
      </w:r>
    </w:p>
    <w:p w14:paraId="3699C339" w14:textId="21841CC6" w:rsidR="00984559" w:rsidRPr="00984559" w:rsidRDefault="00984559" w:rsidP="00984559">
      <w:pPr>
        <w:widowControl w:val="0"/>
        <w:autoSpaceDE w:val="0"/>
        <w:autoSpaceDN w:val="0"/>
        <w:spacing w:before="220"/>
        <w:ind w:firstLine="540"/>
        <w:jc w:val="both"/>
        <w:rPr>
          <w:sz w:val="28"/>
          <w:szCs w:val="28"/>
        </w:rPr>
      </w:pPr>
      <w:r w:rsidRPr="00984559">
        <w:rPr>
          <w:noProof/>
          <w:position w:val="-11"/>
          <w:sz w:val="28"/>
          <w:szCs w:val="28"/>
        </w:rPr>
        <w:drawing>
          <wp:inline distT="0" distB="0" distL="0" distR="0" wp14:anchorId="39CBB516" wp14:editId="69B00A32">
            <wp:extent cx="609600" cy="276225"/>
            <wp:effectExtent l="0" t="0" r="0" b="9525"/>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9600" cy="276225"/>
                    </a:xfrm>
                    <a:prstGeom prst="rect">
                      <a:avLst/>
                    </a:prstGeom>
                    <a:noFill/>
                    <a:ln>
                      <a:noFill/>
                    </a:ln>
                  </pic:spPr>
                </pic:pic>
              </a:graphicData>
            </a:graphic>
          </wp:inline>
        </w:drawing>
      </w:r>
      <w:r w:rsidRPr="00984559">
        <w:rPr>
          <w:sz w:val="28"/>
          <w:szCs w:val="28"/>
        </w:rPr>
        <w:t xml:space="preserve">(1) - понижающий коэффициент, используемый для расчета тарифов на электрическую энергию, поставляемую приравненной к населению категории потребителей (p) (за исключением потребителей, указанных в </w:t>
      </w:r>
      <w:hyperlink r:id="rId87" w:history="1">
        <w:r w:rsidRPr="00984559">
          <w:rPr>
            <w:color w:val="0000FF"/>
            <w:sz w:val="28"/>
            <w:szCs w:val="28"/>
          </w:rPr>
          <w:t>пункте 71.1</w:t>
        </w:r>
      </w:hyperlink>
      <w:r w:rsidRPr="00984559">
        <w:rPr>
          <w:sz w:val="28"/>
          <w:szCs w:val="28"/>
        </w:rPr>
        <w:t xml:space="preserve"> Основ ценообразования и подгруппы «Садоводческие некоммерческие товарищества и огороднические некоммерческие товарищества» для которой он равен 0,7), в пределах социальной нормы, принятый органом регулирования;</w:t>
      </w:r>
    </w:p>
    <w:p w14:paraId="43E32598" w14:textId="44CF42B7" w:rsidR="00984559" w:rsidRPr="00984559" w:rsidRDefault="00984559" w:rsidP="00984559">
      <w:pPr>
        <w:widowControl w:val="0"/>
        <w:autoSpaceDE w:val="0"/>
        <w:autoSpaceDN w:val="0"/>
        <w:spacing w:before="220"/>
        <w:ind w:firstLine="540"/>
        <w:jc w:val="both"/>
        <w:rPr>
          <w:sz w:val="28"/>
          <w:szCs w:val="28"/>
        </w:rPr>
      </w:pPr>
      <w:r w:rsidRPr="00984559">
        <w:rPr>
          <w:noProof/>
          <w:position w:val="-11"/>
          <w:sz w:val="28"/>
          <w:szCs w:val="28"/>
        </w:rPr>
        <w:drawing>
          <wp:inline distT="0" distB="0" distL="0" distR="0" wp14:anchorId="56EEEFBF" wp14:editId="671C53FF">
            <wp:extent cx="666750" cy="27622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984559">
        <w:rPr>
          <w:sz w:val="28"/>
          <w:szCs w:val="28"/>
        </w:rPr>
        <w:t>(3,77 руб./кВт-ч) - тариф на электрическую энергию (мощность), поставляемую населению в пределах социальной нормы, во втором полугодии расчетного периода регулирования (i), (руб./кВт-ч).</w:t>
      </w:r>
    </w:p>
    <w:p w14:paraId="7C26016C" w14:textId="370BD8CB" w:rsidR="00984559" w:rsidRPr="00984559" w:rsidRDefault="00984559" w:rsidP="00984559">
      <w:pPr>
        <w:widowControl w:val="0"/>
        <w:autoSpaceDE w:val="0"/>
        <w:autoSpaceDN w:val="0"/>
        <w:spacing w:before="220"/>
        <w:ind w:firstLine="540"/>
        <w:jc w:val="both"/>
        <w:rPr>
          <w:sz w:val="28"/>
          <w:szCs w:val="28"/>
        </w:rPr>
      </w:pPr>
      <w:r w:rsidRPr="00984559">
        <w:rPr>
          <w:sz w:val="28"/>
          <w:szCs w:val="28"/>
        </w:rPr>
        <w:t xml:space="preserve">Тарифы на электрическую энергию (мощность) для приравненной к населению категории потребителей (p) (за исключением потребителей, указанных в </w:t>
      </w:r>
      <w:hyperlink r:id="rId89" w:history="1">
        <w:r w:rsidRPr="00984559">
          <w:rPr>
            <w:color w:val="0000FF"/>
            <w:sz w:val="28"/>
            <w:szCs w:val="28"/>
          </w:rPr>
          <w:t>пункте 71.1</w:t>
        </w:r>
      </w:hyperlink>
      <w:r w:rsidRPr="00984559">
        <w:rPr>
          <w:sz w:val="28"/>
          <w:szCs w:val="28"/>
        </w:rPr>
        <w:t xml:space="preserve"> Основ ценообразования) в пределах социальной нормы, дифференцированные по трем зонам суток (пик, полупик, ночь) и по двум зонам суток (день, ночь), рассчитываются аналогично </w:t>
      </w:r>
      <w:hyperlink w:anchor="P21" w:history="1">
        <w:r w:rsidRPr="00984559">
          <w:rPr>
            <w:color w:val="0000FF"/>
            <w:sz w:val="28"/>
            <w:szCs w:val="28"/>
          </w:rPr>
          <w:t>формулам (3)</w:t>
        </w:r>
      </w:hyperlink>
      <w:r w:rsidRPr="00984559">
        <w:rPr>
          <w:sz w:val="28"/>
          <w:szCs w:val="28"/>
        </w:rPr>
        <w:t xml:space="preserve">, </w:t>
      </w:r>
      <w:hyperlink w:anchor="P23" w:history="1">
        <w:r w:rsidRPr="00984559">
          <w:rPr>
            <w:color w:val="0000FF"/>
            <w:sz w:val="28"/>
            <w:szCs w:val="28"/>
          </w:rPr>
          <w:t>(4.1 - 4.3)</w:t>
        </w:r>
      </w:hyperlink>
      <w:r w:rsidRPr="00984559">
        <w:rPr>
          <w:sz w:val="28"/>
          <w:szCs w:val="28"/>
        </w:rPr>
        <w:t xml:space="preserve">, </w:t>
      </w:r>
      <w:hyperlink w:anchor="P34" w:history="1">
        <w:r w:rsidRPr="00984559">
          <w:rPr>
            <w:color w:val="0000FF"/>
            <w:sz w:val="28"/>
            <w:szCs w:val="28"/>
          </w:rPr>
          <w:t>(5)</w:t>
        </w:r>
      </w:hyperlink>
      <w:r w:rsidRPr="00984559">
        <w:rPr>
          <w:sz w:val="28"/>
          <w:szCs w:val="28"/>
        </w:rPr>
        <w:t xml:space="preserve">, </w:t>
      </w:r>
      <w:hyperlink w:anchor="P36" w:history="1">
        <w:r w:rsidRPr="00984559">
          <w:rPr>
            <w:color w:val="0000FF"/>
            <w:sz w:val="28"/>
            <w:szCs w:val="28"/>
          </w:rPr>
          <w:t>(6.1 - 6.3)</w:t>
        </w:r>
      </w:hyperlink>
      <w:r w:rsidRPr="00984559">
        <w:rPr>
          <w:sz w:val="28"/>
          <w:szCs w:val="28"/>
        </w:rPr>
        <w:t xml:space="preserve">, </w:t>
      </w:r>
      <w:hyperlink w:anchor="P46" w:history="1">
        <w:r w:rsidRPr="00984559">
          <w:rPr>
            <w:color w:val="0000FF"/>
            <w:sz w:val="28"/>
            <w:szCs w:val="28"/>
          </w:rPr>
          <w:t>(7)</w:t>
        </w:r>
      </w:hyperlink>
      <w:r w:rsidRPr="00984559">
        <w:rPr>
          <w:sz w:val="28"/>
          <w:szCs w:val="28"/>
        </w:rPr>
        <w:t xml:space="preserve">, </w:t>
      </w:r>
      <w:hyperlink w:anchor="P48" w:history="1">
        <w:r w:rsidRPr="00984559">
          <w:rPr>
            <w:color w:val="0000FF"/>
            <w:sz w:val="28"/>
            <w:szCs w:val="28"/>
          </w:rPr>
          <w:t>(8.1 - 8.3)</w:t>
        </w:r>
      </w:hyperlink>
      <w:r w:rsidRPr="00984559">
        <w:rPr>
          <w:sz w:val="28"/>
          <w:szCs w:val="28"/>
        </w:rPr>
        <w:t xml:space="preserve">, </w:t>
      </w:r>
      <w:hyperlink w:anchor="P59" w:history="1">
        <w:r w:rsidRPr="00984559">
          <w:rPr>
            <w:color w:val="0000FF"/>
            <w:sz w:val="28"/>
            <w:szCs w:val="28"/>
          </w:rPr>
          <w:t>(9)</w:t>
        </w:r>
      </w:hyperlink>
      <w:r w:rsidRPr="00984559">
        <w:rPr>
          <w:sz w:val="28"/>
          <w:szCs w:val="28"/>
        </w:rPr>
        <w:t xml:space="preserve">, </w:t>
      </w:r>
      <w:hyperlink w:anchor="P61" w:history="1">
        <w:r w:rsidRPr="00984559">
          <w:rPr>
            <w:color w:val="0000FF"/>
            <w:sz w:val="28"/>
            <w:szCs w:val="28"/>
          </w:rPr>
          <w:t>(10.1 - 10.3)</w:t>
        </w:r>
      </w:hyperlink>
      <w:r w:rsidRPr="00984559">
        <w:rPr>
          <w:sz w:val="28"/>
          <w:szCs w:val="28"/>
        </w:rPr>
        <w:t xml:space="preserve">, </w:t>
      </w:r>
      <w:hyperlink w:anchor="P72" w:history="1">
        <w:r w:rsidRPr="00984559">
          <w:rPr>
            <w:color w:val="0000FF"/>
            <w:sz w:val="28"/>
            <w:szCs w:val="28"/>
          </w:rPr>
          <w:t>(11)</w:t>
        </w:r>
      </w:hyperlink>
      <w:r w:rsidRPr="00984559">
        <w:rPr>
          <w:sz w:val="28"/>
          <w:szCs w:val="28"/>
        </w:rPr>
        <w:t xml:space="preserve">, </w:t>
      </w:r>
      <w:hyperlink w:anchor="P74" w:history="1">
        <w:r w:rsidRPr="00984559">
          <w:rPr>
            <w:color w:val="0000FF"/>
            <w:sz w:val="28"/>
            <w:szCs w:val="28"/>
          </w:rPr>
          <w:t>(12.1 - 12.3)</w:t>
        </w:r>
      </w:hyperlink>
      <w:r w:rsidRPr="00984559">
        <w:rPr>
          <w:sz w:val="28"/>
          <w:szCs w:val="28"/>
        </w:rPr>
        <w:t xml:space="preserve"> </w:t>
      </w:r>
      <w:hyperlink w:anchor="P18" w:history="1">
        <w:r w:rsidRPr="00984559">
          <w:rPr>
            <w:color w:val="0000FF"/>
            <w:sz w:val="28"/>
            <w:szCs w:val="28"/>
          </w:rPr>
          <w:t>пунктов 11</w:t>
        </w:r>
      </w:hyperlink>
      <w:r w:rsidRPr="00984559">
        <w:rPr>
          <w:sz w:val="28"/>
          <w:szCs w:val="28"/>
        </w:rPr>
        <w:t xml:space="preserve"> и </w:t>
      </w:r>
      <w:hyperlink w:anchor="P56" w:history="1">
        <w:r w:rsidRPr="00984559">
          <w:rPr>
            <w:color w:val="0000FF"/>
            <w:sz w:val="28"/>
            <w:szCs w:val="28"/>
          </w:rPr>
          <w:t>12</w:t>
        </w:r>
      </w:hyperlink>
      <w:r w:rsidRPr="00984559">
        <w:rPr>
          <w:sz w:val="28"/>
          <w:szCs w:val="28"/>
        </w:rPr>
        <w:t xml:space="preserve"> настоящей пояснительной записки, где в формулах вместо </w:t>
      </w:r>
      <w:r w:rsidRPr="00984559">
        <w:rPr>
          <w:noProof/>
          <w:position w:val="-5"/>
          <w:sz w:val="28"/>
          <w:szCs w:val="28"/>
        </w:rPr>
        <w:drawing>
          <wp:inline distT="0" distB="0" distL="0" distR="0" wp14:anchorId="27705BAA" wp14:editId="6F4EA48E">
            <wp:extent cx="647700" cy="20955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r w:rsidRPr="00984559">
        <w:rPr>
          <w:sz w:val="28"/>
          <w:szCs w:val="28"/>
        </w:rPr>
        <w:t xml:space="preserve"> подставляется </w:t>
      </w:r>
      <w:r w:rsidRPr="00984559">
        <w:rPr>
          <w:noProof/>
          <w:position w:val="-13"/>
          <w:sz w:val="28"/>
          <w:szCs w:val="28"/>
        </w:rPr>
        <w:drawing>
          <wp:inline distT="0" distB="0" distL="0" distR="0" wp14:anchorId="1C79441B" wp14:editId="264F9904">
            <wp:extent cx="923925" cy="314325"/>
            <wp:effectExtent l="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3925" cy="314325"/>
                    </a:xfrm>
                    <a:prstGeom prst="rect">
                      <a:avLst/>
                    </a:prstGeom>
                    <a:noFill/>
                    <a:ln>
                      <a:noFill/>
                    </a:ln>
                  </pic:spPr>
                </pic:pic>
              </a:graphicData>
            </a:graphic>
          </wp:inline>
        </w:drawing>
      </w:r>
    </w:p>
    <w:p w14:paraId="591177D5" w14:textId="77777777" w:rsidR="00984559" w:rsidRPr="00984559" w:rsidRDefault="00984559" w:rsidP="00984559">
      <w:pPr>
        <w:autoSpaceDE w:val="0"/>
        <w:autoSpaceDN w:val="0"/>
        <w:adjustRightInd w:val="0"/>
        <w:jc w:val="both"/>
        <w:rPr>
          <w:rFonts w:eastAsia="Calibri"/>
          <w:sz w:val="28"/>
          <w:szCs w:val="28"/>
          <w:lang w:eastAsia="en-US"/>
        </w:rPr>
      </w:pPr>
      <w:r w:rsidRPr="00984559">
        <w:rPr>
          <w:rFonts w:eastAsia="Calibri"/>
          <w:sz w:val="28"/>
          <w:szCs w:val="28"/>
          <w:lang w:eastAsia="en-US"/>
        </w:rPr>
        <w:t>Приложение: проект постановления «Об установлении тарифов на электрическую энергию для населения и приравненных к нему категорий потребителей Кемеровской области - Кузбасса на 2021 год» на 13 листах.</w:t>
      </w:r>
    </w:p>
    <w:p w14:paraId="0E2EF9ED" w14:textId="77777777" w:rsidR="00984559" w:rsidRPr="00984559" w:rsidRDefault="00984559" w:rsidP="00984559">
      <w:pPr>
        <w:autoSpaceDE w:val="0"/>
        <w:autoSpaceDN w:val="0"/>
        <w:adjustRightInd w:val="0"/>
        <w:ind w:firstLine="539"/>
        <w:jc w:val="both"/>
        <w:rPr>
          <w:rFonts w:eastAsia="Calibri"/>
          <w:sz w:val="28"/>
          <w:szCs w:val="28"/>
          <w:lang w:eastAsia="en-US"/>
        </w:rPr>
      </w:pPr>
    </w:p>
    <w:p w14:paraId="3B36C0E1" w14:textId="77777777" w:rsidR="00984559" w:rsidRPr="00984559" w:rsidRDefault="00984559" w:rsidP="00984559">
      <w:pPr>
        <w:autoSpaceDE w:val="0"/>
        <w:autoSpaceDN w:val="0"/>
        <w:adjustRightInd w:val="0"/>
        <w:ind w:firstLine="540"/>
        <w:jc w:val="right"/>
        <w:rPr>
          <w:rFonts w:eastAsia="Calibri"/>
          <w:sz w:val="28"/>
          <w:szCs w:val="28"/>
          <w:lang w:eastAsia="en-US"/>
        </w:rPr>
      </w:pPr>
    </w:p>
    <w:p w14:paraId="7CD85A04" w14:textId="77777777" w:rsidR="00984559" w:rsidRDefault="00984559" w:rsidP="00984559">
      <w:pPr>
        <w:tabs>
          <w:tab w:val="left" w:pos="5580"/>
          <w:tab w:val="left" w:pos="9498"/>
        </w:tabs>
        <w:ind w:right="-569"/>
        <w:rPr>
          <w:color w:val="000000" w:themeColor="text1"/>
        </w:rPr>
        <w:sectPr w:rsidR="00984559" w:rsidSect="00984559">
          <w:pgSz w:w="11906" w:h="16838"/>
          <w:pgMar w:top="1134" w:right="850" w:bottom="1134" w:left="1701" w:header="708" w:footer="708" w:gutter="0"/>
          <w:cols w:space="708"/>
          <w:docGrid w:linePitch="360"/>
        </w:sectPr>
      </w:pPr>
    </w:p>
    <w:p w14:paraId="130240F2" w14:textId="6CB7A22E" w:rsidR="00984559" w:rsidRPr="00081AD4" w:rsidRDefault="00984559" w:rsidP="00984559">
      <w:pPr>
        <w:tabs>
          <w:tab w:val="left" w:pos="5580"/>
          <w:tab w:val="left" w:pos="9498"/>
        </w:tabs>
        <w:ind w:right="-569" w:firstLine="10915"/>
        <w:rPr>
          <w:color w:val="000000" w:themeColor="text1"/>
        </w:rPr>
      </w:pPr>
      <w:r w:rsidRPr="00081AD4">
        <w:rPr>
          <w:color w:val="000000" w:themeColor="text1"/>
        </w:rPr>
        <w:lastRenderedPageBreak/>
        <w:t xml:space="preserve">Приложение № </w:t>
      </w:r>
      <w:r>
        <w:rPr>
          <w:color w:val="000000" w:themeColor="text1"/>
        </w:rPr>
        <w:t xml:space="preserve">2 </w:t>
      </w:r>
      <w:r w:rsidRPr="00081AD4">
        <w:rPr>
          <w:color w:val="000000" w:themeColor="text1"/>
        </w:rPr>
        <w:t xml:space="preserve">к протоколу № </w:t>
      </w:r>
      <w:r>
        <w:rPr>
          <w:color w:val="000000" w:themeColor="text1"/>
        </w:rPr>
        <w:t>90</w:t>
      </w:r>
    </w:p>
    <w:p w14:paraId="58823032" w14:textId="77777777" w:rsidR="00984559" w:rsidRPr="00081AD4" w:rsidRDefault="00984559" w:rsidP="00984559">
      <w:pPr>
        <w:tabs>
          <w:tab w:val="left" w:pos="5580"/>
          <w:tab w:val="left" w:pos="9498"/>
        </w:tabs>
        <w:ind w:right="-569" w:firstLine="10915"/>
        <w:rPr>
          <w:color w:val="000000" w:themeColor="text1"/>
        </w:rPr>
      </w:pPr>
      <w:r w:rsidRPr="00081AD4">
        <w:rPr>
          <w:color w:val="000000" w:themeColor="text1"/>
        </w:rPr>
        <w:t>заседания Правления Региональной</w:t>
      </w:r>
    </w:p>
    <w:p w14:paraId="157FD56B" w14:textId="77777777" w:rsidR="00984559" w:rsidRPr="00081AD4" w:rsidRDefault="00984559" w:rsidP="00984559">
      <w:pPr>
        <w:tabs>
          <w:tab w:val="left" w:pos="5580"/>
          <w:tab w:val="left" w:pos="9498"/>
        </w:tabs>
        <w:ind w:right="-569" w:firstLine="10915"/>
        <w:rPr>
          <w:color w:val="000000" w:themeColor="text1"/>
        </w:rPr>
      </w:pPr>
      <w:r w:rsidRPr="00081AD4">
        <w:rPr>
          <w:color w:val="000000" w:themeColor="text1"/>
        </w:rPr>
        <w:t>энергетической комиссии</w:t>
      </w:r>
    </w:p>
    <w:p w14:paraId="642B28E2" w14:textId="34FC7D11" w:rsidR="00984559" w:rsidRDefault="00984559" w:rsidP="00984559">
      <w:pPr>
        <w:tabs>
          <w:tab w:val="left" w:pos="5580"/>
          <w:tab w:val="left" w:pos="9498"/>
        </w:tabs>
        <w:ind w:right="-569" w:firstLine="10915"/>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5556B6BD" w14:textId="77777777" w:rsidR="00984559" w:rsidRDefault="00984559" w:rsidP="00984559">
      <w:pPr>
        <w:tabs>
          <w:tab w:val="left" w:pos="5580"/>
          <w:tab w:val="left" w:pos="9498"/>
        </w:tabs>
        <w:ind w:right="-569" w:firstLine="10915"/>
        <w:rPr>
          <w:color w:val="000000" w:themeColor="text1"/>
        </w:rPr>
      </w:pPr>
    </w:p>
    <w:p w14:paraId="1938EB2B" w14:textId="6E00EFCD" w:rsidR="00984559" w:rsidRPr="00984559" w:rsidRDefault="00984559" w:rsidP="00984559">
      <w:pPr>
        <w:spacing w:after="120"/>
        <w:jc w:val="center"/>
        <w:rPr>
          <w:b/>
          <w:bCs/>
          <w:sz w:val="28"/>
          <w:szCs w:val="28"/>
        </w:rPr>
      </w:pPr>
      <w:r w:rsidRPr="00984559">
        <w:rPr>
          <w:b/>
          <w:bCs/>
          <w:sz w:val="28"/>
          <w:szCs w:val="28"/>
        </w:rPr>
        <w:t>Тарифы</w:t>
      </w:r>
      <w:r>
        <w:rPr>
          <w:b/>
          <w:bCs/>
          <w:sz w:val="28"/>
          <w:szCs w:val="28"/>
        </w:rPr>
        <w:t xml:space="preserve"> </w:t>
      </w:r>
      <w:r w:rsidRPr="00984559">
        <w:rPr>
          <w:b/>
          <w:bCs/>
          <w:sz w:val="28"/>
          <w:szCs w:val="28"/>
        </w:rPr>
        <w:t>на электрическую энергию для населения и приравненных к нему</w:t>
      </w:r>
      <w:r w:rsidRPr="00984559">
        <w:rPr>
          <w:b/>
          <w:bCs/>
          <w:sz w:val="28"/>
          <w:szCs w:val="28"/>
        </w:rPr>
        <w:br/>
        <w:t>категорий потребителей Кемеровской области - Кузбасса на 2021 год</w:t>
      </w:r>
    </w:p>
    <w:tbl>
      <w:tblPr>
        <w:tblW w:w="148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655"/>
        <w:gridCol w:w="2693"/>
        <w:gridCol w:w="1984"/>
        <w:gridCol w:w="1812"/>
      </w:tblGrid>
      <w:tr w:rsidR="00984559" w:rsidRPr="00984559" w14:paraId="46BBC178" w14:textId="77777777" w:rsidTr="00984559">
        <w:trPr>
          <w:trHeight w:val="318"/>
        </w:trPr>
        <w:tc>
          <w:tcPr>
            <w:tcW w:w="724" w:type="dxa"/>
            <w:vMerge w:val="restart"/>
            <w:shd w:val="clear" w:color="auto" w:fill="auto"/>
            <w:vAlign w:val="center"/>
            <w:hideMark/>
          </w:tcPr>
          <w:p w14:paraId="37A293D5" w14:textId="77777777" w:rsidR="00984559" w:rsidRPr="00984559" w:rsidRDefault="00984559" w:rsidP="00984559">
            <w:pPr>
              <w:jc w:val="center"/>
            </w:pPr>
            <w:r w:rsidRPr="00984559">
              <w:t>№</w:t>
            </w:r>
            <w:r w:rsidRPr="00984559">
              <w:br/>
              <w:t>п/п</w:t>
            </w:r>
          </w:p>
        </w:tc>
        <w:tc>
          <w:tcPr>
            <w:tcW w:w="7655" w:type="dxa"/>
            <w:vMerge w:val="restart"/>
            <w:shd w:val="clear" w:color="auto" w:fill="auto"/>
            <w:vAlign w:val="center"/>
            <w:hideMark/>
          </w:tcPr>
          <w:p w14:paraId="730E2998" w14:textId="77777777" w:rsidR="00984559" w:rsidRPr="00984559" w:rsidRDefault="00984559" w:rsidP="00984559">
            <w:pPr>
              <w:jc w:val="center"/>
            </w:pPr>
            <w:r w:rsidRPr="00984559">
              <w:t>Показатель (группы потребителей с разбивкой по ставкам</w:t>
            </w:r>
            <w:r w:rsidRPr="00984559">
              <w:br/>
              <w:t>и дифференциацией по зонам суток)</w:t>
            </w:r>
          </w:p>
        </w:tc>
        <w:tc>
          <w:tcPr>
            <w:tcW w:w="2693" w:type="dxa"/>
            <w:vMerge w:val="restart"/>
            <w:shd w:val="clear" w:color="auto" w:fill="auto"/>
            <w:vAlign w:val="center"/>
            <w:hideMark/>
          </w:tcPr>
          <w:p w14:paraId="015E968C" w14:textId="77777777" w:rsidR="00984559" w:rsidRPr="00984559" w:rsidRDefault="00984559" w:rsidP="00984559">
            <w:pPr>
              <w:jc w:val="center"/>
            </w:pPr>
            <w:r w:rsidRPr="00984559">
              <w:t>Единица измерения</w:t>
            </w:r>
          </w:p>
        </w:tc>
        <w:tc>
          <w:tcPr>
            <w:tcW w:w="3796" w:type="dxa"/>
            <w:gridSpan w:val="2"/>
            <w:shd w:val="clear" w:color="auto" w:fill="auto"/>
            <w:noWrap/>
            <w:vAlign w:val="center"/>
            <w:hideMark/>
          </w:tcPr>
          <w:p w14:paraId="24C222BF" w14:textId="77777777" w:rsidR="00984559" w:rsidRPr="00984559" w:rsidRDefault="00984559" w:rsidP="00984559">
            <w:pPr>
              <w:jc w:val="center"/>
            </w:pPr>
            <w:r w:rsidRPr="00984559">
              <w:t xml:space="preserve">Тариф </w:t>
            </w:r>
          </w:p>
        </w:tc>
      </w:tr>
      <w:tr w:rsidR="00984559" w:rsidRPr="00984559" w14:paraId="1F576E21" w14:textId="77777777" w:rsidTr="00984559">
        <w:trPr>
          <w:trHeight w:val="275"/>
        </w:trPr>
        <w:tc>
          <w:tcPr>
            <w:tcW w:w="724" w:type="dxa"/>
            <w:vMerge/>
            <w:vAlign w:val="center"/>
            <w:hideMark/>
          </w:tcPr>
          <w:p w14:paraId="2BF9F3E5" w14:textId="77777777" w:rsidR="00984559" w:rsidRPr="00984559" w:rsidRDefault="00984559" w:rsidP="00984559"/>
        </w:tc>
        <w:tc>
          <w:tcPr>
            <w:tcW w:w="7655" w:type="dxa"/>
            <w:vMerge/>
            <w:vAlign w:val="center"/>
            <w:hideMark/>
          </w:tcPr>
          <w:p w14:paraId="2F0E6B83" w14:textId="77777777" w:rsidR="00984559" w:rsidRPr="00984559" w:rsidRDefault="00984559" w:rsidP="00984559"/>
        </w:tc>
        <w:tc>
          <w:tcPr>
            <w:tcW w:w="2693" w:type="dxa"/>
            <w:vMerge/>
            <w:vAlign w:val="center"/>
            <w:hideMark/>
          </w:tcPr>
          <w:p w14:paraId="573F59D4" w14:textId="77777777" w:rsidR="00984559" w:rsidRPr="00984559" w:rsidRDefault="00984559" w:rsidP="00984559"/>
        </w:tc>
        <w:tc>
          <w:tcPr>
            <w:tcW w:w="1984" w:type="dxa"/>
            <w:shd w:val="clear" w:color="auto" w:fill="auto"/>
            <w:hideMark/>
          </w:tcPr>
          <w:p w14:paraId="346600AB" w14:textId="77777777" w:rsidR="00984559" w:rsidRPr="00984559" w:rsidRDefault="00984559" w:rsidP="00984559">
            <w:pPr>
              <w:jc w:val="center"/>
            </w:pPr>
            <w:r w:rsidRPr="00984559">
              <w:rPr>
                <w:lang w:val="en-US"/>
              </w:rPr>
              <w:t>I</w:t>
            </w:r>
            <w:r w:rsidRPr="00984559">
              <w:t xml:space="preserve"> полугодие</w:t>
            </w:r>
          </w:p>
        </w:tc>
        <w:tc>
          <w:tcPr>
            <w:tcW w:w="1812" w:type="dxa"/>
            <w:shd w:val="clear" w:color="auto" w:fill="auto"/>
            <w:hideMark/>
          </w:tcPr>
          <w:p w14:paraId="4834741E" w14:textId="77777777" w:rsidR="00984559" w:rsidRPr="00984559" w:rsidRDefault="00984559" w:rsidP="00984559">
            <w:pPr>
              <w:jc w:val="center"/>
            </w:pPr>
            <w:r w:rsidRPr="00984559">
              <w:rPr>
                <w:lang w:val="en-US"/>
              </w:rPr>
              <w:t>II</w:t>
            </w:r>
            <w:r w:rsidRPr="00984559">
              <w:t xml:space="preserve"> полугодие</w:t>
            </w:r>
          </w:p>
        </w:tc>
      </w:tr>
      <w:tr w:rsidR="00984559" w:rsidRPr="00984559" w14:paraId="00B8C8BC" w14:textId="77777777" w:rsidTr="00984559">
        <w:trPr>
          <w:trHeight w:val="284"/>
        </w:trPr>
        <w:tc>
          <w:tcPr>
            <w:tcW w:w="724" w:type="dxa"/>
            <w:shd w:val="clear" w:color="auto" w:fill="auto"/>
            <w:noWrap/>
            <w:vAlign w:val="center"/>
            <w:hideMark/>
          </w:tcPr>
          <w:p w14:paraId="7828A98C" w14:textId="77777777" w:rsidR="00984559" w:rsidRPr="00984559" w:rsidRDefault="00984559" w:rsidP="00984559">
            <w:pPr>
              <w:jc w:val="center"/>
            </w:pPr>
            <w:r w:rsidRPr="00984559">
              <w:t>1</w:t>
            </w:r>
          </w:p>
        </w:tc>
        <w:tc>
          <w:tcPr>
            <w:tcW w:w="7655" w:type="dxa"/>
            <w:shd w:val="clear" w:color="auto" w:fill="auto"/>
            <w:noWrap/>
            <w:vAlign w:val="center"/>
            <w:hideMark/>
          </w:tcPr>
          <w:p w14:paraId="4AFD5D97" w14:textId="77777777" w:rsidR="00984559" w:rsidRPr="00984559" w:rsidRDefault="00984559" w:rsidP="00984559">
            <w:pPr>
              <w:jc w:val="center"/>
            </w:pPr>
            <w:r w:rsidRPr="00984559">
              <w:t>2</w:t>
            </w:r>
          </w:p>
        </w:tc>
        <w:tc>
          <w:tcPr>
            <w:tcW w:w="2693" w:type="dxa"/>
            <w:shd w:val="clear" w:color="auto" w:fill="auto"/>
            <w:noWrap/>
            <w:vAlign w:val="center"/>
            <w:hideMark/>
          </w:tcPr>
          <w:p w14:paraId="74FC3BE6" w14:textId="77777777" w:rsidR="00984559" w:rsidRPr="00984559" w:rsidRDefault="00984559" w:rsidP="00984559">
            <w:pPr>
              <w:jc w:val="center"/>
            </w:pPr>
            <w:r w:rsidRPr="00984559">
              <w:t>3</w:t>
            </w:r>
          </w:p>
        </w:tc>
        <w:tc>
          <w:tcPr>
            <w:tcW w:w="1984" w:type="dxa"/>
            <w:shd w:val="clear" w:color="auto" w:fill="auto"/>
            <w:noWrap/>
            <w:vAlign w:val="center"/>
            <w:hideMark/>
          </w:tcPr>
          <w:p w14:paraId="0B92E2CA" w14:textId="77777777" w:rsidR="00984559" w:rsidRPr="00984559" w:rsidRDefault="00984559" w:rsidP="00984559">
            <w:pPr>
              <w:jc w:val="center"/>
            </w:pPr>
            <w:r w:rsidRPr="00984559">
              <w:t>4</w:t>
            </w:r>
          </w:p>
        </w:tc>
        <w:tc>
          <w:tcPr>
            <w:tcW w:w="1812" w:type="dxa"/>
            <w:shd w:val="clear" w:color="auto" w:fill="auto"/>
            <w:noWrap/>
            <w:vAlign w:val="center"/>
            <w:hideMark/>
          </w:tcPr>
          <w:p w14:paraId="1D131928" w14:textId="77777777" w:rsidR="00984559" w:rsidRPr="00984559" w:rsidRDefault="00984559" w:rsidP="00984559">
            <w:pPr>
              <w:jc w:val="center"/>
            </w:pPr>
            <w:r w:rsidRPr="00984559">
              <w:t>5</w:t>
            </w:r>
          </w:p>
        </w:tc>
      </w:tr>
      <w:tr w:rsidR="00984559" w:rsidRPr="00984559" w14:paraId="760B5F41" w14:textId="77777777" w:rsidTr="00984559">
        <w:trPr>
          <w:trHeight w:val="2745"/>
        </w:trPr>
        <w:tc>
          <w:tcPr>
            <w:tcW w:w="724" w:type="dxa"/>
            <w:shd w:val="clear" w:color="auto" w:fill="auto"/>
            <w:noWrap/>
            <w:vAlign w:val="center"/>
            <w:hideMark/>
          </w:tcPr>
          <w:p w14:paraId="4BF9866C" w14:textId="77777777" w:rsidR="00984559" w:rsidRPr="00984559" w:rsidRDefault="00984559" w:rsidP="00984559">
            <w:pPr>
              <w:jc w:val="center"/>
            </w:pPr>
            <w:r w:rsidRPr="00984559">
              <w:t>1</w:t>
            </w:r>
          </w:p>
        </w:tc>
        <w:tc>
          <w:tcPr>
            <w:tcW w:w="14144" w:type="dxa"/>
            <w:gridSpan w:val="4"/>
            <w:shd w:val="clear" w:color="auto" w:fill="auto"/>
            <w:noWrap/>
            <w:hideMark/>
          </w:tcPr>
          <w:p w14:paraId="3EA6CAEE" w14:textId="77777777" w:rsidR="00984559" w:rsidRPr="00984559" w:rsidRDefault="00984559" w:rsidP="00984559">
            <w:pPr>
              <w:jc w:val="both"/>
            </w:pPr>
            <w:r w:rsidRPr="00984559">
              <w:t>Население и приравненные к ним, за исключением населения и потребителей, указанных в пунктах 2 и 3 (тарифы указываются с учетом НДС): </w:t>
            </w:r>
          </w:p>
          <w:p w14:paraId="1FC3EEC5" w14:textId="77777777" w:rsidR="00984559" w:rsidRPr="00984559" w:rsidRDefault="00984559" w:rsidP="00984559">
            <w:pPr>
              <w:jc w:val="both"/>
            </w:pPr>
            <w:r w:rsidRPr="00984559">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3AABBB08" w14:textId="77777777" w:rsidR="00984559" w:rsidRPr="00984559" w:rsidRDefault="00984559" w:rsidP="00984559">
            <w:pPr>
              <w:jc w:val="both"/>
            </w:pPr>
            <w:r w:rsidRPr="00984559">
              <w:t>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6932F5F9" w14:textId="77777777" w:rsidR="00984559" w:rsidRPr="00984559" w:rsidRDefault="00984559" w:rsidP="00984559">
            <w:pPr>
              <w:jc w:val="both"/>
            </w:pPr>
            <w:r w:rsidRPr="00984559">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w:t>
            </w:r>
          </w:p>
          <w:p w14:paraId="63134A04"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984559" w:rsidRPr="00984559" w14:paraId="749AF87B" w14:textId="77777777" w:rsidTr="00984559">
        <w:trPr>
          <w:trHeight w:hRule="exact" w:val="284"/>
        </w:trPr>
        <w:tc>
          <w:tcPr>
            <w:tcW w:w="724" w:type="dxa"/>
            <w:shd w:val="clear" w:color="auto" w:fill="auto"/>
            <w:noWrap/>
            <w:vAlign w:val="center"/>
            <w:hideMark/>
          </w:tcPr>
          <w:p w14:paraId="2D523EB8" w14:textId="77777777" w:rsidR="00984559" w:rsidRPr="00984559" w:rsidRDefault="00984559" w:rsidP="00984559">
            <w:pPr>
              <w:jc w:val="center"/>
            </w:pPr>
            <w:r w:rsidRPr="00984559">
              <w:t>1.1</w:t>
            </w:r>
          </w:p>
        </w:tc>
        <w:tc>
          <w:tcPr>
            <w:tcW w:w="7655" w:type="dxa"/>
            <w:shd w:val="clear" w:color="auto" w:fill="auto"/>
            <w:vAlign w:val="center"/>
            <w:hideMark/>
          </w:tcPr>
          <w:p w14:paraId="473CE74B" w14:textId="77777777" w:rsidR="00984559" w:rsidRPr="00984559" w:rsidRDefault="00984559" w:rsidP="00984559">
            <w:r w:rsidRPr="00984559">
              <w:t>Одноставочный тариф</w:t>
            </w:r>
          </w:p>
        </w:tc>
        <w:tc>
          <w:tcPr>
            <w:tcW w:w="2693" w:type="dxa"/>
            <w:shd w:val="clear" w:color="auto" w:fill="auto"/>
            <w:noWrap/>
            <w:vAlign w:val="center"/>
            <w:hideMark/>
          </w:tcPr>
          <w:p w14:paraId="068208E8"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59C6BE5" w14:textId="77777777" w:rsidR="00984559" w:rsidRPr="00984559" w:rsidRDefault="00984559" w:rsidP="00984559">
            <w:pPr>
              <w:jc w:val="center"/>
            </w:pPr>
            <w:r w:rsidRPr="00984559">
              <w:rPr>
                <w:rFonts w:eastAsia="Calibri"/>
                <w:color w:val="000000"/>
                <w:lang w:eastAsia="en-US"/>
              </w:rPr>
              <w:t>3,59</w:t>
            </w:r>
          </w:p>
        </w:tc>
        <w:tc>
          <w:tcPr>
            <w:tcW w:w="1812" w:type="dxa"/>
            <w:tcBorders>
              <w:top w:val="nil"/>
              <w:left w:val="nil"/>
              <w:bottom w:val="single" w:sz="4" w:space="0" w:color="auto"/>
              <w:right w:val="single" w:sz="4" w:space="0" w:color="auto"/>
            </w:tcBorders>
            <w:shd w:val="clear" w:color="auto" w:fill="auto"/>
            <w:noWrap/>
            <w:vAlign w:val="center"/>
            <w:hideMark/>
          </w:tcPr>
          <w:p w14:paraId="1CE41233" w14:textId="77777777" w:rsidR="00984559" w:rsidRPr="00984559" w:rsidRDefault="00984559" w:rsidP="00984559">
            <w:pPr>
              <w:jc w:val="center"/>
            </w:pPr>
            <w:r w:rsidRPr="00984559">
              <w:rPr>
                <w:rFonts w:eastAsia="Calibri"/>
                <w:color w:val="000000"/>
                <w:lang w:eastAsia="en-US"/>
              </w:rPr>
              <w:t>3,77</w:t>
            </w:r>
          </w:p>
        </w:tc>
      </w:tr>
      <w:tr w:rsidR="00984559" w:rsidRPr="00984559" w14:paraId="4E0B2A44" w14:textId="77777777" w:rsidTr="00984559">
        <w:trPr>
          <w:trHeight w:hRule="exact" w:val="284"/>
        </w:trPr>
        <w:tc>
          <w:tcPr>
            <w:tcW w:w="724" w:type="dxa"/>
            <w:vMerge w:val="restart"/>
            <w:shd w:val="clear" w:color="auto" w:fill="auto"/>
            <w:noWrap/>
            <w:vAlign w:val="center"/>
            <w:hideMark/>
          </w:tcPr>
          <w:p w14:paraId="783B6B3C" w14:textId="77777777" w:rsidR="00984559" w:rsidRPr="00984559" w:rsidRDefault="00984559" w:rsidP="00984559">
            <w:pPr>
              <w:jc w:val="center"/>
            </w:pPr>
            <w:r w:rsidRPr="00984559">
              <w:t>1.2</w:t>
            </w:r>
          </w:p>
        </w:tc>
        <w:tc>
          <w:tcPr>
            <w:tcW w:w="14144" w:type="dxa"/>
            <w:gridSpan w:val="4"/>
            <w:shd w:val="clear" w:color="auto" w:fill="auto"/>
            <w:noWrap/>
            <w:vAlign w:val="center"/>
            <w:hideMark/>
          </w:tcPr>
          <w:p w14:paraId="1A8DD403" w14:textId="77777777" w:rsidR="00984559" w:rsidRPr="00984559" w:rsidRDefault="00984559" w:rsidP="00984559">
            <w:r w:rsidRPr="00984559">
              <w:t>Одноставочный тариф, дифференцированный по двум зонам суток</w:t>
            </w:r>
          </w:p>
        </w:tc>
      </w:tr>
      <w:tr w:rsidR="00984559" w:rsidRPr="00984559" w14:paraId="1A81FFF1" w14:textId="77777777" w:rsidTr="00984559">
        <w:trPr>
          <w:trHeight w:hRule="exact" w:val="284"/>
        </w:trPr>
        <w:tc>
          <w:tcPr>
            <w:tcW w:w="724" w:type="dxa"/>
            <w:vMerge/>
            <w:vAlign w:val="center"/>
            <w:hideMark/>
          </w:tcPr>
          <w:p w14:paraId="1D614EDE" w14:textId="77777777" w:rsidR="00984559" w:rsidRPr="00984559" w:rsidRDefault="00984559" w:rsidP="00984559">
            <w:pPr>
              <w:jc w:val="center"/>
            </w:pPr>
          </w:p>
        </w:tc>
        <w:tc>
          <w:tcPr>
            <w:tcW w:w="7655" w:type="dxa"/>
            <w:shd w:val="clear" w:color="auto" w:fill="auto"/>
            <w:vAlign w:val="center"/>
            <w:hideMark/>
          </w:tcPr>
          <w:p w14:paraId="391B5E29" w14:textId="77777777" w:rsidR="00984559" w:rsidRPr="00984559" w:rsidRDefault="00984559" w:rsidP="00984559">
            <w:r w:rsidRPr="00984559">
              <w:t>Дневная зона (пиковая и полупиковая)</w:t>
            </w:r>
          </w:p>
        </w:tc>
        <w:tc>
          <w:tcPr>
            <w:tcW w:w="2693" w:type="dxa"/>
            <w:shd w:val="clear" w:color="auto" w:fill="auto"/>
            <w:noWrap/>
            <w:vAlign w:val="center"/>
            <w:hideMark/>
          </w:tcPr>
          <w:p w14:paraId="69F8179E"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F0899" w14:textId="77777777" w:rsidR="00984559" w:rsidRPr="00984559" w:rsidRDefault="00984559" w:rsidP="00984559">
            <w:pPr>
              <w:jc w:val="center"/>
            </w:pPr>
            <w:r w:rsidRPr="00984559">
              <w:rPr>
                <w:rFonts w:eastAsia="Calibri"/>
                <w:color w:val="000000"/>
                <w:lang w:eastAsia="en-US"/>
              </w:rPr>
              <w:t>4,13</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6EE9CD9D" w14:textId="77777777" w:rsidR="00984559" w:rsidRPr="00984559" w:rsidRDefault="00984559" w:rsidP="00984559">
            <w:pPr>
              <w:jc w:val="center"/>
            </w:pPr>
            <w:r w:rsidRPr="00984559">
              <w:rPr>
                <w:rFonts w:eastAsia="Calibri"/>
                <w:color w:val="000000"/>
                <w:lang w:eastAsia="en-US"/>
              </w:rPr>
              <w:t>4,34</w:t>
            </w:r>
          </w:p>
        </w:tc>
      </w:tr>
      <w:tr w:rsidR="00984559" w:rsidRPr="00984559" w14:paraId="7A7AE07D" w14:textId="77777777" w:rsidTr="00984559">
        <w:trPr>
          <w:trHeight w:hRule="exact" w:val="284"/>
        </w:trPr>
        <w:tc>
          <w:tcPr>
            <w:tcW w:w="724" w:type="dxa"/>
            <w:vMerge/>
            <w:vAlign w:val="center"/>
            <w:hideMark/>
          </w:tcPr>
          <w:p w14:paraId="0844766E" w14:textId="77777777" w:rsidR="00984559" w:rsidRPr="00984559" w:rsidRDefault="00984559" w:rsidP="00984559">
            <w:pPr>
              <w:jc w:val="center"/>
            </w:pPr>
          </w:p>
        </w:tc>
        <w:tc>
          <w:tcPr>
            <w:tcW w:w="7655" w:type="dxa"/>
            <w:shd w:val="clear" w:color="auto" w:fill="auto"/>
            <w:vAlign w:val="center"/>
            <w:hideMark/>
          </w:tcPr>
          <w:p w14:paraId="457FFE14" w14:textId="77777777" w:rsidR="00984559" w:rsidRPr="00984559" w:rsidRDefault="00984559" w:rsidP="00984559">
            <w:r w:rsidRPr="00984559">
              <w:t>Ночная зона</w:t>
            </w:r>
          </w:p>
        </w:tc>
        <w:tc>
          <w:tcPr>
            <w:tcW w:w="2693" w:type="dxa"/>
            <w:shd w:val="clear" w:color="auto" w:fill="auto"/>
            <w:noWrap/>
            <w:vAlign w:val="center"/>
            <w:hideMark/>
          </w:tcPr>
          <w:p w14:paraId="5A430DDF"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977FE39" w14:textId="77777777" w:rsidR="00984559" w:rsidRPr="00984559" w:rsidRDefault="00984559" w:rsidP="00984559">
            <w:pPr>
              <w:jc w:val="center"/>
            </w:pPr>
            <w:r w:rsidRPr="00984559">
              <w:rPr>
                <w:rFonts w:eastAsia="Calibri"/>
                <w:color w:val="000000"/>
                <w:lang w:eastAsia="en-US"/>
              </w:rPr>
              <w:t>2,33</w:t>
            </w:r>
          </w:p>
        </w:tc>
        <w:tc>
          <w:tcPr>
            <w:tcW w:w="1812" w:type="dxa"/>
            <w:tcBorders>
              <w:top w:val="nil"/>
              <w:left w:val="nil"/>
              <w:bottom w:val="single" w:sz="4" w:space="0" w:color="auto"/>
              <w:right w:val="single" w:sz="4" w:space="0" w:color="auto"/>
            </w:tcBorders>
            <w:shd w:val="clear" w:color="auto" w:fill="auto"/>
            <w:noWrap/>
            <w:vAlign w:val="center"/>
          </w:tcPr>
          <w:p w14:paraId="6B60C538" w14:textId="77777777" w:rsidR="00984559" w:rsidRPr="00984559" w:rsidRDefault="00984559" w:rsidP="00984559">
            <w:pPr>
              <w:jc w:val="center"/>
            </w:pPr>
            <w:r w:rsidRPr="00984559">
              <w:rPr>
                <w:rFonts w:eastAsia="Calibri"/>
                <w:color w:val="000000"/>
                <w:lang w:eastAsia="en-US"/>
              </w:rPr>
              <w:t>2,45</w:t>
            </w:r>
          </w:p>
        </w:tc>
      </w:tr>
    </w:tbl>
    <w:p w14:paraId="57031205" w14:textId="77777777" w:rsidR="00984559" w:rsidRPr="00984559" w:rsidRDefault="00984559" w:rsidP="00984559">
      <w:pPr>
        <w:jc w:val="center"/>
        <w:sectPr w:rsidR="00984559" w:rsidRPr="00984559" w:rsidSect="00984559">
          <w:pgSz w:w="16838" w:h="11906" w:orient="landscape"/>
          <w:pgMar w:top="851" w:right="1134" w:bottom="567" w:left="1134" w:header="708" w:footer="708" w:gutter="0"/>
          <w:cols w:space="708"/>
          <w:docGrid w:linePitch="360"/>
        </w:sectPr>
      </w:pPr>
    </w:p>
    <w:tbl>
      <w:tblPr>
        <w:tblW w:w="148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7655"/>
        <w:gridCol w:w="2693"/>
        <w:gridCol w:w="1984"/>
        <w:gridCol w:w="1812"/>
      </w:tblGrid>
      <w:tr w:rsidR="00984559" w:rsidRPr="00984559" w14:paraId="526DE39A" w14:textId="77777777" w:rsidTr="00984559">
        <w:trPr>
          <w:trHeight w:hRule="exact" w:val="284"/>
          <w:tblHeader/>
        </w:trPr>
        <w:tc>
          <w:tcPr>
            <w:tcW w:w="724" w:type="dxa"/>
            <w:vAlign w:val="center"/>
          </w:tcPr>
          <w:p w14:paraId="2BD73856" w14:textId="77777777" w:rsidR="00984559" w:rsidRPr="00984559" w:rsidRDefault="00984559" w:rsidP="00984559">
            <w:pPr>
              <w:jc w:val="center"/>
            </w:pPr>
            <w:r w:rsidRPr="00984559">
              <w:lastRenderedPageBreak/>
              <w:t>1</w:t>
            </w:r>
          </w:p>
        </w:tc>
        <w:tc>
          <w:tcPr>
            <w:tcW w:w="7655" w:type="dxa"/>
            <w:shd w:val="clear" w:color="auto" w:fill="auto"/>
            <w:vAlign w:val="center"/>
          </w:tcPr>
          <w:p w14:paraId="7A991202" w14:textId="77777777" w:rsidR="00984559" w:rsidRPr="00984559" w:rsidRDefault="00984559" w:rsidP="00984559">
            <w:pPr>
              <w:jc w:val="center"/>
            </w:pPr>
            <w:r w:rsidRPr="00984559">
              <w:t>2</w:t>
            </w:r>
          </w:p>
        </w:tc>
        <w:tc>
          <w:tcPr>
            <w:tcW w:w="2693" w:type="dxa"/>
            <w:shd w:val="clear" w:color="auto" w:fill="auto"/>
            <w:noWrap/>
            <w:vAlign w:val="center"/>
          </w:tcPr>
          <w:p w14:paraId="5D54BD9A" w14:textId="77777777" w:rsidR="00984559" w:rsidRPr="00984559" w:rsidRDefault="00984559" w:rsidP="00984559">
            <w:pPr>
              <w:jc w:val="center"/>
            </w:pPr>
            <w:r w:rsidRPr="00984559">
              <w:t>3</w:t>
            </w:r>
          </w:p>
        </w:tc>
        <w:tc>
          <w:tcPr>
            <w:tcW w:w="1984" w:type="dxa"/>
            <w:shd w:val="clear" w:color="auto" w:fill="auto"/>
            <w:noWrap/>
            <w:vAlign w:val="center"/>
          </w:tcPr>
          <w:p w14:paraId="16FAA5EC" w14:textId="77777777" w:rsidR="00984559" w:rsidRPr="00984559" w:rsidRDefault="00984559" w:rsidP="00984559">
            <w:pPr>
              <w:jc w:val="center"/>
            </w:pPr>
            <w:r w:rsidRPr="00984559">
              <w:t>4</w:t>
            </w:r>
          </w:p>
        </w:tc>
        <w:tc>
          <w:tcPr>
            <w:tcW w:w="1812" w:type="dxa"/>
            <w:shd w:val="clear" w:color="auto" w:fill="auto"/>
            <w:noWrap/>
            <w:vAlign w:val="center"/>
          </w:tcPr>
          <w:p w14:paraId="28BC1492" w14:textId="77777777" w:rsidR="00984559" w:rsidRPr="00984559" w:rsidRDefault="00984559" w:rsidP="00984559">
            <w:pPr>
              <w:jc w:val="center"/>
            </w:pPr>
            <w:r w:rsidRPr="00984559">
              <w:t>5</w:t>
            </w:r>
          </w:p>
        </w:tc>
      </w:tr>
      <w:tr w:rsidR="00984559" w:rsidRPr="00984559" w14:paraId="5063F430" w14:textId="77777777" w:rsidTr="00984559">
        <w:trPr>
          <w:trHeight w:hRule="exact" w:val="284"/>
        </w:trPr>
        <w:tc>
          <w:tcPr>
            <w:tcW w:w="724" w:type="dxa"/>
            <w:vMerge w:val="restart"/>
            <w:shd w:val="clear" w:color="auto" w:fill="auto"/>
            <w:noWrap/>
            <w:vAlign w:val="center"/>
            <w:hideMark/>
          </w:tcPr>
          <w:p w14:paraId="5CC17E7C" w14:textId="77777777" w:rsidR="00984559" w:rsidRPr="00984559" w:rsidRDefault="00984559" w:rsidP="00984559">
            <w:pPr>
              <w:jc w:val="center"/>
            </w:pPr>
            <w:r w:rsidRPr="00984559">
              <w:t>1.3</w:t>
            </w:r>
          </w:p>
        </w:tc>
        <w:tc>
          <w:tcPr>
            <w:tcW w:w="14144" w:type="dxa"/>
            <w:gridSpan w:val="4"/>
            <w:shd w:val="clear" w:color="auto" w:fill="auto"/>
            <w:noWrap/>
            <w:vAlign w:val="center"/>
            <w:hideMark/>
          </w:tcPr>
          <w:p w14:paraId="061E3856" w14:textId="77777777" w:rsidR="00984559" w:rsidRPr="00984559" w:rsidRDefault="00984559" w:rsidP="00984559">
            <w:r w:rsidRPr="00984559">
              <w:t>Одноставочный тариф, дифференцированный по трем зонам суток</w:t>
            </w:r>
          </w:p>
        </w:tc>
      </w:tr>
      <w:tr w:rsidR="00984559" w:rsidRPr="00984559" w14:paraId="760DA37D" w14:textId="77777777" w:rsidTr="00984559">
        <w:trPr>
          <w:trHeight w:hRule="exact" w:val="284"/>
        </w:trPr>
        <w:tc>
          <w:tcPr>
            <w:tcW w:w="724" w:type="dxa"/>
            <w:vMerge/>
            <w:vAlign w:val="center"/>
            <w:hideMark/>
          </w:tcPr>
          <w:p w14:paraId="259BB114" w14:textId="77777777" w:rsidR="00984559" w:rsidRPr="00984559" w:rsidRDefault="00984559" w:rsidP="00984559"/>
        </w:tc>
        <w:tc>
          <w:tcPr>
            <w:tcW w:w="7655" w:type="dxa"/>
            <w:shd w:val="clear" w:color="auto" w:fill="auto"/>
            <w:vAlign w:val="center"/>
            <w:hideMark/>
          </w:tcPr>
          <w:p w14:paraId="60E5055C" w14:textId="77777777" w:rsidR="00984559" w:rsidRPr="00984559" w:rsidRDefault="00984559" w:rsidP="00984559">
            <w:r w:rsidRPr="00984559">
              <w:t>Пиковая зона</w:t>
            </w:r>
          </w:p>
        </w:tc>
        <w:tc>
          <w:tcPr>
            <w:tcW w:w="2693" w:type="dxa"/>
            <w:shd w:val="clear" w:color="auto" w:fill="auto"/>
            <w:noWrap/>
            <w:vAlign w:val="center"/>
            <w:hideMark/>
          </w:tcPr>
          <w:p w14:paraId="4D0B83FF"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A4DA" w14:textId="77777777" w:rsidR="00984559" w:rsidRPr="00984559" w:rsidRDefault="00984559" w:rsidP="00984559">
            <w:pPr>
              <w:jc w:val="center"/>
            </w:pPr>
            <w:r w:rsidRPr="00984559">
              <w:rPr>
                <w:rFonts w:eastAsia="Calibri"/>
                <w:color w:val="000000"/>
                <w:lang w:eastAsia="en-US"/>
              </w:rPr>
              <w:t>4,49</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4B682985" w14:textId="77777777" w:rsidR="00984559" w:rsidRPr="00984559" w:rsidRDefault="00984559" w:rsidP="00984559">
            <w:pPr>
              <w:jc w:val="center"/>
            </w:pPr>
            <w:r w:rsidRPr="00984559">
              <w:rPr>
                <w:rFonts w:eastAsia="Calibri"/>
                <w:color w:val="000000"/>
                <w:lang w:eastAsia="en-US"/>
              </w:rPr>
              <w:t>4,72</w:t>
            </w:r>
          </w:p>
        </w:tc>
      </w:tr>
      <w:tr w:rsidR="00984559" w:rsidRPr="00984559" w14:paraId="26CD7499" w14:textId="77777777" w:rsidTr="00984559">
        <w:trPr>
          <w:trHeight w:hRule="exact" w:val="284"/>
        </w:trPr>
        <w:tc>
          <w:tcPr>
            <w:tcW w:w="724" w:type="dxa"/>
            <w:vMerge/>
            <w:vAlign w:val="center"/>
            <w:hideMark/>
          </w:tcPr>
          <w:p w14:paraId="0445D9E4" w14:textId="77777777" w:rsidR="00984559" w:rsidRPr="00984559" w:rsidRDefault="00984559" w:rsidP="00984559"/>
        </w:tc>
        <w:tc>
          <w:tcPr>
            <w:tcW w:w="7655" w:type="dxa"/>
            <w:shd w:val="clear" w:color="auto" w:fill="auto"/>
            <w:vAlign w:val="center"/>
            <w:hideMark/>
          </w:tcPr>
          <w:p w14:paraId="06C4AD77" w14:textId="77777777" w:rsidR="00984559" w:rsidRPr="00984559" w:rsidRDefault="00984559" w:rsidP="00984559">
            <w:r w:rsidRPr="00984559">
              <w:t>Полупиковая зона</w:t>
            </w:r>
          </w:p>
        </w:tc>
        <w:tc>
          <w:tcPr>
            <w:tcW w:w="2693" w:type="dxa"/>
            <w:shd w:val="clear" w:color="auto" w:fill="auto"/>
            <w:noWrap/>
            <w:vAlign w:val="center"/>
            <w:hideMark/>
          </w:tcPr>
          <w:p w14:paraId="423F5318"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263A7A6" w14:textId="77777777" w:rsidR="00984559" w:rsidRPr="00984559" w:rsidRDefault="00984559" w:rsidP="00984559">
            <w:pPr>
              <w:jc w:val="center"/>
            </w:pPr>
            <w:r w:rsidRPr="00984559">
              <w:rPr>
                <w:rFonts w:eastAsia="Calibri"/>
                <w:color w:val="000000"/>
                <w:lang w:eastAsia="en-US"/>
              </w:rPr>
              <w:t>3,59</w:t>
            </w:r>
          </w:p>
        </w:tc>
        <w:tc>
          <w:tcPr>
            <w:tcW w:w="1812" w:type="dxa"/>
            <w:tcBorders>
              <w:top w:val="nil"/>
              <w:left w:val="nil"/>
              <w:bottom w:val="single" w:sz="4" w:space="0" w:color="auto"/>
              <w:right w:val="single" w:sz="4" w:space="0" w:color="auto"/>
            </w:tcBorders>
            <w:shd w:val="clear" w:color="auto" w:fill="auto"/>
            <w:noWrap/>
            <w:vAlign w:val="center"/>
          </w:tcPr>
          <w:p w14:paraId="14233C50" w14:textId="77777777" w:rsidR="00984559" w:rsidRPr="00984559" w:rsidRDefault="00984559" w:rsidP="00984559">
            <w:pPr>
              <w:jc w:val="center"/>
            </w:pPr>
            <w:r w:rsidRPr="00984559">
              <w:rPr>
                <w:rFonts w:eastAsia="Calibri"/>
                <w:color w:val="000000"/>
                <w:lang w:eastAsia="en-US"/>
              </w:rPr>
              <w:t>3,77</w:t>
            </w:r>
          </w:p>
        </w:tc>
      </w:tr>
      <w:tr w:rsidR="00984559" w:rsidRPr="00984559" w14:paraId="7CBB9521" w14:textId="77777777" w:rsidTr="00984559">
        <w:trPr>
          <w:trHeight w:hRule="exact" w:val="284"/>
        </w:trPr>
        <w:tc>
          <w:tcPr>
            <w:tcW w:w="724" w:type="dxa"/>
            <w:vMerge/>
            <w:vAlign w:val="center"/>
            <w:hideMark/>
          </w:tcPr>
          <w:p w14:paraId="32FED984" w14:textId="77777777" w:rsidR="00984559" w:rsidRPr="00984559" w:rsidRDefault="00984559" w:rsidP="00984559"/>
        </w:tc>
        <w:tc>
          <w:tcPr>
            <w:tcW w:w="7655" w:type="dxa"/>
            <w:shd w:val="clear" w:color="auto" w:fill="auto"/>
            <w:vAlign w:val="center"/>
            <w:hideMark/>
          </w:tcPr>
          <w:p w14:paraId="75EB5ED0" w14:textId="77777777" w:rsidR="00984559" w:rsidRPr="00984559" w:rsidRDefault="00984559" w:rsidP="00984559">
            <w:r w:rsidRPr="00984559">
              <w:t>Ночная зона</w:t>
            </w:r>
          </w:p>
        </w:tc>
        <w:tc>
          <w:tcPr>
            <w:tcW w:w="2693" w:type="dxa"/>
            <w:shd w:val="clear" w:color="auto" w:fill="auto"/>
            <w:noWrap/>
            <w:vAlign w:val="center"/>
            <w:hideMark/>
          </w:tcPr>
          <w:p w14:paraId="61A144CD" w14:textId="77777777" w:rsidR="00984559" w:rsidRPr="00984559" w:rsidRDefault="00984559" w:rsidP="00984559">
            <w:pPr>
              <w:jc w:val="center"/>
            </w:pPr>
            <w:r w:rsidRPr="00984559">
              <w:t>руб./кВтч</w:t>
            </w:r>
          </w:p>
        </w:tc>
        <w:tc>
          <w:tcPr>
            <w:tcW w:w="1984" w:type="dxa"/>
            <w:tcBorders>
              <w:top w:val="nil"/>
              <w:left w:val="single" w:sz="4" w:space="0" w:color="auto"/>
              <w:bottom w:val="nil"/>
              <w:right w:val="single" w:sz="4" w:space="0" w:color="auto"/>
            </w:tcBorders>
            <w:shd w:val="clear" w:color="auto" w:fill="auto"/>
            <w:noWrap/>
            <w:vAlign w:val="center"/>
            <w:hideMark/>
          </w:tcPr>
          <w:p w14:paraId="02D95467" w14:textId="77777777" w:rsidR="00984559" w:rsidRPr="00984559" w:rsidRDefault="00984559" w:rsidP="00984559">
            <w:pPr>
              <w:jc w:val="center"/>
            </w:pPr>
            <w:r w:rsidRPr="00984559">
              <w:rPr>
                <w:rFonts w:eastAsia="Calibri"/>
                <w:color w:val="000000"/>
                <w:lang w:eastAsia="en-US"/>
              </w:rPr>
              <w:t>2,33</w:t>
            </w:r>
          </w:p>
        </w:tc>
        <w:tc>
          <w:tcPr>
            <w:tcW w:w="1812" w:type="dxa"/>
            <w:tcBorders>
              <w:top w:val="nil"/>
              <w:left w:val="nil"/>
              <w:bottom w:val="nil"/>
              <w:right w:val="single" w:sz="4" w:space="0" w:color="auto"/>
            </w:tcBorders>
            <w:shd w:val="clear" w:color="auto" w:fill="auto"/>
            <w:noWrap/>
            <w:vAlign w:val="center"/>
          </w:tcPr>
          <w:p w14:paraId="6687A46B" w14:textId="77777777" w:rsidR="00984559" w:rsidRPr="00984559" w:rsidRDefault="00984559" w:rsidP="00984559">
            <w:pPr>
              <w:jc w:val="center"/>
            </w:pPr>
            <w:r w:rsidRPr="00984559">
              <w:rPr>
                <w:rFonts w:eastAsia="Calibri"/>
                <w:color w:val="000000"/>
                <w:lang w:eastAsia="en-US"/>
              </w:rPr>
              <w:t>2,45</w:t>
            </w:r>
          </w:p>
        </w:tc>
      </w:tr>
      <w:tr w:rsidR="00984559" w:rsidRPr="00984559" w14:paraId="7D958E7F" w14:textId="77777777" w:rsidTr="00984559">
        <w:trPr>
          <w:trHeight w:val="2688"/>
        </w:trPr>
        <w:tc>
          <w:tcPr>
            <w:tcW w:w="724" w:type="dxa"/>
            <w:shd w:val="clear" w:color="auto" w:fill="auto"/>
            <w:noWrap/>
            <w:vAlign w:val="center"/>
            <w:hideMark/>
          </w:tcPr>
          <w:p w14:paraId="43551849" w14:textId="77777777" w:rsidR="00984559" w:rsidRPr="00984559" w:rsidRDefault="00984559" w:rsidP="00984559">
            <w:pPr>
              <w:jc w:val="center"/>
            </w:pPr>
            <w:r w:rsidRPr="00984559">
              <w:t>2</w:t>
            </w:r>
          </w:p>
          <w:p w14:paraId="329187C1" w14:textId="77777777" w:rsidR="00984559" w:rsidRPr="00984559" w:rsidRDefault="00984559" w:rsidP="00984559">
            <w:pPr>
              <w:jc w:val="center"/>
            </w:pPr>
          </w:p>
        </w:tc>
        <w:tc>
          <w:tcPr>
            <w:tcW w:w="14144" w:type="dxa"/>
            <w:gridSpan w:val="4"/>
            <w:tcBorders>
              <w:bottom w:val="single" w:sz="4" w:space="0" w:color="auto"/>
            </w:tcBorders>
            <w:shd w:val="clear" w:color="auto" w:fill="auto"/>
            <w:noWrap/>
            <w:hideMark/>
          </w:tcPr>
          <w:p w14:paraId="1411CBC9" w14:textId="77777777" w:rsidR="00984559" w:rsidRPr="00984559" w:rsidRDefault="00984559" w:rsidP="00984559">
            <w:pPr>
              <w:jc w:val="both"/>
            </w:pPr>
            <w:r w:rsidRPr="00984559">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(тарифы указываются с учетом НДС):</w:t>
            </w:r>
          </w:p>
          <w:p w14:paraId="09C39B3D" w14:textId="77777777" w:rsidR="00984559" w:rsidRPr="00984559" w:rsidRDefault="00984559" w:rsidP="00984559">
            <w:pPr>
              <w:jc w:val="both"/>
            </w:pPr>
            <w:r w:rsidRPr="00984559">
              <w:t xml:space="preserve">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302735FF" w14:textId="77777777" w:rsidR="00984559" w:rsidRPr="00984559" w:rsidRDefault="00984559" w:rsidP="00984559">
            <w:pPr>
              <w:jc w:val="both"/>
            </w:pPr>
            <w:r w:rsidRPr="00984559">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w:t>
            </w:r>
          </w:p>
          <w:p w14:paraId="6B4F525F" w14:textId="77777777" w:rsidR="00984559" w:rsidRPr="00984559" w:rsidRDefault="00984559" w:rsidP="00984559">
            <w:pPr>
              <w:jc w:val="both"/>
            </w:pPr>
            <w:r w:rsidRPr="00984559">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w:t>
            </w:r>
          </w:p>
          <w:p w14:paraId="5D180570"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984559" w:rsidRPr="00984559" w14:paraId="1C2836FA" w14:textId="77777777" w:rsidTr="00984559">
        <w:trPr>
          <w:trHeight w:val="284"/>
        </w:trPr>
        <w:tc>
          <w:tcPr>
            <w:tcW w:w="724" w:type="dxa"/>
            <w:shd w:val="clear" w:color="auto" w:fill="auto"/>
            <w:noWrap/>
            <w:vAlign w:val="center"/>
            <w:hideMark/>
          </w:tcPr>
          <w:p w14:paraId="6D88A528" w14:textId="77777777" w:rsidR="00984559" w:rsidRPr="00984559" w:rsidRDefault="00984559" w:rsidP="00984559">
            <w:pPr>
              <w:jc w:val="center"/>
            </w:pPr>
            <w:r w:rsidRPr="00984559">
              <w:t>2.1</w:t>
            </w:r>
          </w:p>
        </w:tc>
        <w:tc>
          <w:tcPr>
            <w:tcW w:w="7655" w:type="dxa"/>
            <w:shd w:val="clear" w:color="auto" w:fill="auto"/>
            <w:vAlign w:val="center"/>
            <w:hideMark/>
          </w:tcPr>
          <w:p w14:paraId="2E34D5A9" w14:textId="77777777" w:rsidR="00984559" w:rsidRPr="00984559" w:rsidRDefault="00984559" w:rsidP="00984559">
            <w:r w:rsidRPr="00984559">
              <w:t>Одноставочный тариф</w:t>
            </w:r>
          </w:p>
        </w:tc>
        <w:tc>
          <w:tcPr>
            <w:tcW w:w="2693" w:type="dxa"/>
            <w:shd w:val="clear" w:color="auto" w:fill="auto"/>
            <w:noWrap/>
            <w:hideMark/>
          </w:tcPr>
          <w:p w14:paraId="3BF57E0D"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3F18167" w14:textId="77777777" w:rsidR="00984559" w:rsidRPr="00984559" w:rsidRDefault="00984559" w:rsidP="00984559">
            <w:pPr>
              <w:jc w:val="center"/>
            </w:pPr>
            <w:r w:rsidRPr="00984559">
              <w:rPr>
                <w:rFonts w:eastAsia="Calibri"/>
                <w:lang w:eastAsia="en-US"/>
              </w:rPr>
              <w:t>2,51</w:t>
            </w:r>
          </w:p>
        </w:tc>
        <w:tc>
          <w:tcPr>
            <w:tcW w:w="1812" w:type="dxa"/>
            <w:tcBorders>
              <w:top w:val="nil"/>
              <w:left w:val="nil"/>
              <w:bottom w:val="single" w:sz="4" w:space="0" w:color="auto"/>
              <w:right w:val="single" w:sz="4" w:space="0" w:color="auto"/>
            </w:tcBorders>
            <w:shd w:val="clear" w:color="auto" w:fill="auto"/>
            <w:noWrap/>
            <w:vAlign w:val="center"/>
            <w:hideMark/>
          </w:tcPr>
          <w:p w14:paraId="72FE2D99" w14:textId="77777777" w:rsidR="00984559" w:rsidRPr="00984559" w:rsidRDefault="00984559" w:rsidP="00984559">
            <w:pPr>
              <w:jc w:val="center"/>
            </w:pPr>
            <w:r w:rsidRPr="00984559">
              <w:rPr>
                <w:rFonts w:eastAsia="Calibri"/>
                <w:color w:val="000000"/>
                <w:lang w:eastAsia="en-US"/>
              </w:rPr>
              <w:t>2,64</w:t>
            </w:r>
          </w:p>
        </w:tc>
      </w:tr>
      <w:tr w:rsidR="00984559" w:rsidRPr="00984559" w14:paraId="66088ABD" w14:textId="77777777" w:rsidTr="00984559">
        <w:trPr>
          <w:trHeight w:val="284"/>
        </w:trPr>
        <w:tc>
          <w:tcPr>
            <w:tcW w:w="724" w:type="dxa"/>
            <w:vMerge w:val="restart"/>
            <w:shd w:val="clear" w:color="auto" w:fill="auto"/>
            <w:noWrap/>
            <w:vAlign w:val="center"/>
            <w:hideMark/>
          </w:tcPr>
          <w:p w14:paraId="4DD1D9FB" w14:textId="77777777" w:rsidR="00984559" w:rsidRPr="00984559" w:rsidRDefault="00984559" w:rsidP="00984559">
            <w:pPr>
              <w:jc w:val="center"/>
            </w:pPr>
            <w:r w:rsidRPr="00984559">
              <w:t>2.2</w:t>
            </w:r>
          </w:p>
        </w:tc>
        <w:tc>
          <w:tcPr>
            <w:tcW w:w="14144" w:type="dxa"/>
            <w:gridSpan w:val="4"/>
            <w:shd w:val="clear" w:color="auto" w:fill="auto"/>
            <w:noWrap/>
            <w:vAlign w:val="center"/>
            <w:hideMark/>
          </w:tcPr>
          <w:p w14:paraId="06A43EC4" w14:textId="77777777" w:rsidR="00984559" w:rsidRPr="00984559" w:rsidRDefault="00984559" w:rsidP="00984559">
            <w:r w:rsidRPr="00984559">
              <w:t xml:space="preserve">Одноставочный тариф, дифференцированный по двум зонам суток </w:t>
            </w:r>
          </w:p>
        </w:tc>
      </w:tr>
      <w:tr w:rsidR="00984559" w:rsidRPr="00984559" w14:paraId="1D9C6E9B" w14:textId="77777777" w:rsidTr="00984559">
        <w:trPr>
          <w:trHeight w:val="284"/>
        </w:trPr>
        <w:tc>
          <w:tcPr>
            <w:tcW w:w="724" w:type="dxa"/>
            <w:vMerge/>
            <w:vAlign w:val="center"/>
            <w:hideMark/>
          </w:tcPr>
          <w:p w14:paraId="70BF74EF" w14:textId="77777777" w:rsidR="00984559" w:rsidRPr="00984559" w:rsidRDefault="00984559" w:rsidP="00984559">
            <w:pPr>
              <w:jc w:val="center"/>
            </w:pPr>
          </w:p>
        </w:tc>
        <w:tc>
          <w:tcPr>
            <w:tcW w:w="7655" w:type="dxa"/>
            <w:shd w:val="clear" w:color="auto" w:fill="auto"/>
            <w:hideMark/>
          </w:tcPr>
          <w:p w14:paraId="7BF5F3D3" w14:textId="77777777" w:rsidR="00984559" w:rsidRPr="00984559" w:rsidRDefault="00984559" w:rsidP="00984559">
            <w:r w:rsidRPr="00984559">
              <w:t>Дневная зона (пиковая и полупиковая)</w:t>
            </w:r>
          </w:p>
        </w:tc>
        <w:tc>
          <w:tcPr>
            <w:tcW w:w="2693" w:type="dxa"/>
            <w:shd w:val="clear" w:color="auto" w:fill="auto"/>
            <w:noWrap/>
            <w:vAlign w:val="center"/>
            <w:hideMark/>
          </w:tcPr>
          <w:p w14:paraId="2597E15C"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D5C10" w14:textId="77777777" w:rsidR="00984559" w:rsidRPr="00984559" w:rsidRDefault="00984559" w:rsidP="00984559">
            <w:pPr>
              <w:jc w:val="center"/>
            </w:pPr>
            <w:r w:rsidRPr="00984559">
              <w:rPr>
                <w:rFonts w:eastAsia="Calibri"/>
                <w:color w:val="000000"/>
                <w:lang w:eastAsia="en-US"/>
              </w:rPr>
              <w:t>2,89</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6BB1C340" w14:textId="77777777" w:rsidR="00984559" w:rsidRPr="00984559" w:rsidRDefault="00984559" w:rsidP="00984559">
            <w:pPr>
              <w:jc w:val="center"/>
            </w:pPr>
            <w:r w:rsidRPr="00984559">
              <w:rPr>
                <w:rFonts w:eastAsia="Calibri"/>
                <w:color w:val="000000"/>
                <w:lang w:eastAsia="en-US"/>
              </w:rPr>
              <w:t>3,04</w:t>
            </w:r>
          </w:p>
        </w:tc>
      </w:tr>
      <w:tr w:rsidR="00984559" w:rsidRPr="00984559" w14:paraId="3AABD4CA" w14:textId="77777777" w:rsidTr="00984559">
        <w:trPr>
          <w:trHeight w:val="284"/>
        </w:trPr>
        <w:tc>
          <w:tcPr>
            <w:tcW w:w="724" w:type="dxa"/>
            <w:vMerge/>
            <w:vAlign w:val="center"/>
            <w:hideMark/>
          </w:tcPr>
          <w:p w14:paraId="154BE9A2" w14:textId="77777777" w:rsidR="00984559" w:rsidRPr="00984559" w:rsidRDefault="00984559" w:rsidP="00984559">
            <w:pPr>
              <w:jc w:val="center"/>
            </w:pPr>
          </w:p>
        </w:tc>
        <w:tc>
          <w:tcPr>
            <w:tcW w:w="7655" w:type="dxa"/>
            <w:shd w:val="clear" w:color="auto" w:fill="auto"/>
            <w:hideMark/>
          </w:tcPr>
          <w:p w14:paraId="1C4E9D9B" w14:textId="77777777" w:rsidR="00984559" w:rsidRPr="00984559" w:rsidRDefault="00984559" w:rsidP="00984559">
            <w:r w:rsidRPr="00984559">
              <w:t>Ночная зона</w:t>
            </w:r>
          </w:p>
        </w:tc>
        <w:tc>
          <w:tcPr>
            <w:tcW w:w="2693" w:type="dxa"/>
            <w:shd w:val="clear" w:color="auto" w:fill="auto"/>
            <w:noWrap/>
            <w:vAlign w:val="center"/>
            <w:hideMark/>
          </w:tcPr>
          <w:p w14:paraId="0F010E2A"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6892658" w14:textId="77777777" w:rsidR="00984559" w:rsidRPr="00984559" w:rsidRDefault="00984559" w:rsidP="00984559">
            <w:pPr>
              <w:jc w:val="center"/>
            </w:pPr>
            <w:r w:rsidRPr="00984559">
              <w:rPr>
                <w:rFonts w:eastAsia="Calibri"/>
                <w:color w:val="000000"/>
                <w:lang w:eastAsia="en-US"/>
              </w:rPr>
              <w:t>1,64</w:t>
            </w:r>
          </w:p>
        </w:tc>
        <w:tc>
          <w:tcPr>
            <w:tcW w:w="1812" w:type="dxa"/>
            <w:tcBorders>
              <w:top w:val="nil"/>
              <w:left w:val="nil"/>
              <w:bottom w:val="single" w:sz="4" w:space="0" w:color="auto"/>
              <w:right w:val="single" w:sz="4" w:space="0" w:color="auto"/>
            </w:tcBorders>
            <w:shd w:val="clear" w:color="auto" w:fill="auto"/>
            <w:noWrap/>
            <w:vAlign w:val="center"/>
          </w:tcPr>
          <w:p w14:paraId="4690C394" w14:textId="77777777" w:rsidR="00984559" w:rsidRPr="00984559" w:rsidRDefault="00984559" w:rsidP="00984559">
            <w:pPr>
              <w:jc w:val="center"/>
            </w:pPr>
            <w:r w:rsidRPr="00984559">
              <w:rPr>
                <w:rFonts w:eastAsia="Calibri"/>
                <w:color w:val="000000"/>
                <w:lang w:eastAsia="en-US"/>
              </w:rPr>
              <w:t>1,72</w:t>
            </w:r>
          </w:p>
        </w:tc>
      </w:tr>
      <w:tr w:rsidR="00984559" w:rsidRPr="00984559" w14:paraId="4F25A237" w14:textId="77777777" w:rsidTr="00984559">
        <w:trPr>
          <w:trHeight w:val="284"/>
        </w:trPr>
        <w:tc>
          <w:tcPr>
            <w:tcW w:w="724" w:type="dxa"/>
            <w:vMerge w:val="restart"/>
            <w:shd w:val="clear" w:color="auto" w:fill="auto"/>
            <w:noWrap/>
            <w:vAlign w:val="center"/>
            <w:hideMark/>
          </w:tcPr>
          <w:p w14:paraId="6D0F22EB" w14:textId="77777777" w:rsidR="00984559" w:rsidRPr="00984559" w:rsidRDefault="00984559" w:rsidP="00984559">
            <w:pPr>
              <w:jc w:val="center"/>
            </w:pPr>
            <w:r w:rsidRPr="00984559">
              <w:t>2.3</w:t>
            </w:r>
          </w:p>
        </w:tc>
        <w:tc>
          <w:tcPr>
            <w:tcW w:w="14144" w:type="dxa"/>
            <w:gridSpan w:val="4"/>
            <w:shd w:val="clear" w:color="auto" w:fill="auto"/>
            <w:noWrap/>
            <w:hideMark/>
          </w:tcPr>
          <w:p w14:paraId="78BB93E5" w14:textId="77777777" w:rsidR="00984559" w:rsidRPr="00984559" w:rsidRDefault="00984559" w:rsidP="00984559">
            <w:r w:rsidRPr="00984559">
              <w:t xml:space="preserve">Одноставочный тариф, дифференцированный по трем зонам суток </w:t>
            </w:r>
          </w:p>
        </w:tc>
      </w:tr>
      <w:tr w:rsidR="00984559" w:rsidRPr="00984559" w14:paraId="53CDCFC7" w14:textId="77777777" w:rsidTr="00984559">
        <w:trPr>
          <w:trHeight w:val="284"/>
        </w:trPr>
        <w:tc>
          <w:tcPr>
            <w:tcW w:w="724" w:type="dxa"/>
            <w:vMerge/>
            <w:vAlign w:val="center"/>
            <w:hideMark/>
          </w:tcPr>
          <w:p w14:paraId="71CCF2B7" w14:textId="77777777" w:rsidR="00984559" w:rsidRPr="00984559" w:rsidRDefault="00984559" w:rsidP="00984559">
            <w:pPr>
              <w:jc w:val="center"/>
            </w:pPr>
          </w:p>
        </w:tc>
        <w:tc>
          <w:tcPr>
            <w:tcW w:w="7655" w:type="dxa"/>
            <w:shd w:val="clear" w:color="auto" w:fill="auto"/>
            <w:vAlign w:val="center"/>
            <w:hideMark/>
          </w:tcPr>
          <w:p w14:paraId="5E885568" w14:textId="77777777" w:rsidR="00984559" w:rsidRPr="00984559" w:rsidRDefault="00984559" w:rsidP="00984559">
            <w:r w:rsidRPr="00984559">
              <w:t>Пиковая зона</w:t>
            </w:r>
          </w:p>
        </w:tc>
        <w:tc>
          <w:tcPr>
            <w:tcW w:w="2693" w:type="dxa"/>
            <w:shd w:val="clear" w:color="auto" w:fill="auto"/>
            <w:noWrap/>
            <w:vAlign w:val="center"/>
            <w:hideMark/>
          </w:tcPr>
          <w:p w14:paraId="2F416B99"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986DF" w14:textId="77777777" w:rsidR="00984559" w:rsidRPr="00984559" w:rsidRDefault="00984559" w:rsidP="00984559">
            <w:pPr>
              <w:jc w:val="center"/>
            </w:pPr>
            <w:r w:rsidRPr="00984559">
              <w:rPr>
                <w:rFonts w:eastAsia="Calibri"/>
                <w:color w:val="000000"/>
                <w:lang w:eastAsia="en-US"/>
              </w:rPr>
              <w:t>3,14</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7D482559" w14:textId="77777777" w:rsidR="00984559" w:rsidRPr="00984559" w:rsidRDefault="00984559" w:rsidP="00984559">
            <w:pPr>
              <w:jc w:val="center"/>
            </w:pPr>
            <w:r w:rsidRPr="00984559">
              <w:rPr>
                <w:rFonts w:eastAsia="Calibri"/>
                <w:color w:val="000000"/>
                <w:lang w:eastAsia="en-US"/>
              </w:rPr>
              <w:t>3,30</w:t>
            </w:r>
          </w:p>
        </w:tc>
      </w:tr>
      <w:tr w:rsidR="00984559" w:rsidRPr="00984559" w14:paraId="7CD1F247" w14:textId="77777777" w:rsidTr="00984559">
        <w:trPr>
          <w:trHeight w:val="284"/>
        </w:trPr>
        <w:tc>
          <w:tcPr>
            <w:tcW w:w="724" w:type="dxa"/>
            <w:vMerge/>
            <w:vAlign w:val="center"/>
            <w:hideMark/>
          </w:tcPr>
          <w:p w14:paraId="19A8D64B" w14:textId="77777777" w:rsidR="00984559" w:rsidRPr="00984559" w:rsidRDefault="00984559" w:rsidP="00984559">
            <w:pPr>
              <w:jc w:val="center"/>
            </w:pPr>
          </w:p>
        </w:tc>
        <w:tc>
          <w:tcPr>
            <w:tcW w:w="7655" w:type="dxa"/>
            <w:shd w:val="clear" w:color="auto" w:fill="auto"/>
            <w:vAlign w:val="center"/>
            <w:hideMark/>
          </w:tcPr>
          <w:p w14:paraId="7D31BC48" w14:textId="77777777" w:rsidR="00984559" w:rsidRPr="00984559" w:rsidRDefault="00984559" w:rsidP="00984559">
            <w:r w:rsidRPr="00984559">
              <w:t>Полупиковая зона</w:t>
            </w:r>
          </w:p>
        </w:tc>
        <w:tc>
          <w:tcPr>
            <w:tcW w:w="2693" w:type="dxa"/>
            <w:shd w:val="clear" w:color="auto" w:fill="auto"/>
            <w:noWrap/>
            <w:vAlign w:val="center"/>
            <w:hideMark/>
          </w:tcPr>
          <w:p w14:paraId="78110978"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0A52F6A" w14:textId="77777777" w:rsidR="00984559" w:rsidRPr="00984559" w:rsidRDefault="00984559" w:rsidP="00984559">
            <w:pPr>
              <w:jc w:val="center"/>
            </w:pPr>
            <w:r w:rsidRPr="00984559">
              <w:rPr>
                <w:rFonts w:eastAsia="Calibri"/>
                <w:color w:val="000000"/>
                <w:lang w:eastAsia="en-US"/>
              </w:rPr>
              <w:t>2,51</w:t>
            </w:r>
          </w:p>
        </w:tc>
        <w:tc>
          <w:tcPr>
            <w:tcW w:w="1812" w:type="dxa"/>
            <w:tcBorders>
              <w:top w:val="nil"/>
              <w:left w:val="nil"/>
              <w:bottom w:val="single" w:sz="4" w:space="0" w:color="auto"/>
              <w:right w:val="single" w:sz="4" w:space="0" w:color="auto"/>
            </w:tcBorders>
            <w:shd w:val="clear" w:color="auto" w:fill="auto"/>
            <w:noWrap/>
            <w:vAlign w:val="center"/>
          </w:tcPr>
          <w:p w14:paraId="1C18C1DD" w14:textId="77777777" w:rsidR="00984559" w:rsidRPr="00984559" w:rsidRDefault="00984559" w:rsidP="00984559">
            <w:pPr>
              <w:jc w:val="center"/>
            </w:pPr>
            <w:r w:rsidRPr="00984559">
              <w:rPr>
                <w:rFonts w:eastAsia="Calibri"/>
                <w:color w:val="000000"/>
                <w:lang w:eastAsia="en-US"/>
              </w:rPr>
              <w:t>2,64</w:t>
            </w:r>
          </w:p>
        </w:tc>
      </w:tr>
      <w:tr w:rsidR="00984559" w:rsidRPr="00984559" w14:paraId="7D10E7EA" w14:textId="77777777" w:rsidTr="00984559">
        <w:trPr>
          <w:trHeight w:val="284"/>
        </w:trPr>
        <w:tc>
          <w:tcPr>
            <w:tcW w:w="724" w:type="dxa"/>
            <w:vMerge/>
            <w:vAlign w:val="center"/>
            <w:hideMark/>
          </w:tcPr>
          <w:p w14:paraId="1D489A70" w14:textId="77777777" w:rsidR="00984559" w:rsidRPr="00984559" w:rsidRDefault="00984559" w:rsidP="00984559">
            <w:pPr>
              <w:jc w:val="center"/>
            </w:pPr>
          </w:p>
        </w:tc>
        <w:tc>
          <w:tcPr>
            <w:tcW w:w="7655" w:type="dxa"/>
            <w:shd w:val="clear" w:color="auto" w:fill="auto"/>
            <w:vAlign w:val="center"/>
            <w:hideMark/>
          </w:tcPr>
          <w:p w14:paraId="05596BEB" w14:textId="77777777" w:rsidR="00984559" w:rsidRPr="00984559" w:rsidRDefault="00984559" w:rsidP="00984559">
            <w:r w:rsidRPr="00984559">
              <w:t>Ночная зона</w:t>
            </w:r>
          </w:p>
        </w:tc>
        <w:tc>
          <w:tcPr>
            <w:tcW w:w="2693" w:type="dxa"/>
            <w:shd w:val="clear" w:color="auto" w:fill="auto"/>
            <w:noWrap/>
            <w:vAlign w:val="center"/>
            <w:hideMark/>
          </w:tcPr>
          <w:p w14:paraId="528DD6CF" w14:textId="77777777" w:rsidR="00984559" w:rsidRPr="00984559" w:rsidRDefault="00984559" w:rsidP="00984559">
            <w:pPr>
              <w:jc w:val="center"/>
            </w:pPr>
            <w:r w:rsidRPr="00984559">
              <w:t>руб./кВтч</w:t>
            </w:r>
          </w:p>
        </w:tc>
        <w:tc>
          <w:tcPr>
            <w:tcW w:w="1984" w:type="dxa"/>
            <w:tcBorders>
              <w:top w:val="nil"/>
              <w:left w:val="single" w:sz="4" w:space="0" w:color="auto"/>
              <w:bottom w:val="nil"/>
              <w:right w:val="single" w:sz="4" w:space="0" w:color="auto"/>
            </w:tcBorders>
            <w:shd w:val="clear" w:color="auto" w:fill="auto"/>
            <w:noWrap/>
            <w:vAlign w:val="center"/>
            <w:hideMark/>
          </w:tcPr>
          <w:p w14:paraId="2676A522" w14:textId="77777777" w:rsidR="00984559" w:rsidRPr="00984559" w:rsidRDefault="00984559" w:rsidP="00984559">
            <w:pPr>
              <w:jc w:val="center"/>
            </w:pPr>
            <w:r w:rsidRPr="00984559">
              <w:rPr>
                <w:rFonts w:eastAsia="Calibri"/>
                <w:color w:val="000000"/>
                <w:lang w:eastAsia="en-US"/>
              </w:rPr>
              <w:t>1,64</w:t>
            </w:r>
          </w:p>
        </w:tc>
        <w:tc>
          <w:tcPr>
            <w:tcW w:w="1812" w:type="dxa"/>
            <w:tcBorders>
              <w:top w:val="nil"/>
              <w:left w:val="nil"/>
              <w:bottom w:val="nil"/>
              <w:right w:val="single" w:sz="4" w:space="0" w:color="auto"/>
            </w:tcBorders>
            <w:shd w:val="clear" w:color="auto" w:fill="auto"/>
            <w:noWrap/>
            <w:vAlign w:val="center"/>
          </w:tcPr>
          <w:p w14:paraId="30A9CC57" w14:textId="77777777" w:rsidR="00984559" w:rsidRPr="00984559" w:rsidRDefault="00984559" w:rsidP="00984559">
            <w:pPr>
              <w:jc w:val="center"/>
            </w:pPr>
            <w:r w:rsidRPr="00984559">
              <w:rPr>
                <w:rFonts w:eastAsia="Calibri"/>
                <w:color w:val="000000"/>
                <w:lang w:eastAsia="en-US"/>
              </w:rPr>
              <w:t>1,72</w:t>
            </w:r>
          </w:p>
        </w:tc>
      </w:tr>
      <w:tr w:rsidR="00984559" w:rsidRPr="00984559" w14:paraId="44EF35E7" w14:textId="77777777" w:rsidTr="00984559">
        <w:trPr>
          <w:trHeight w:val="276"/>
        </w:trPr>
        <w:tc>
          <w:tcPr>
            <w:tcW w:w="724" w:type="dxa"/>
            <w:shd w:val="clear" w:color="auto" w:fill="auto"/>
            <w:noWrap/>
            <w:vAlign w:val="center"/>
            <w:hideMark/>
          </w:tcPr>
          <w:p w14:paraId="0C9DF2B3" w14:textId="77777777" w:rsidR="00984559" w:rsidRPr="00984559" w:rsidRDefault="00984559" w:rsidP="00984559">
            <w:pPr>
              <w:jc w:val="center"/>
            </w:pPr>
            <w:r w:rsidRPr="00984559">
              <w:t>3</w:t>
            </w:r>
          </w:p>
        </w:tc>
        <w:tc>
          <w:tcPr>
            <w:tcW w:w="14144" w:type="dxa"/>
            <w:gridSpan w:val="4"/>
            <w:shd w:val="clear" w:color="auto" w:fill="auto"/>
            <w:noWrap/>
            <w:vAlign w:val="center"/>
            <w:hideMark/>
          </w:tcPr>
          <w:p w14:paraId="227465B7" w14:textId="77777777" w:rsidR="00984559" w:rsidRPr="00984559" w:rsidRDefault="00984559" w:rsidP="00984559">
            <w:pPr>
              <w:spacing w:line="228" w:lineRule="auto"/>
            </w:pPr>
            <w:r w:rsidRPr="00984559">
              <w:t>Население, проживающее в сельских населенных пунктах и приравненные к ним (тарифы указываются с учетом НДС):</w:t>
            </w:r>
          </w:p>
          <w:p w14:paraId="666EE928" w14:textId="77777777" w:rsidR="00984559" w:rsidRPr="00984559" w:rsidRDefault="00984559" w:rsidP="00984559">
            <w:pPr>
              <w:spacing w:line="228" w:lineRule="auto"/>
            </w:pPr>
            <w:r w:rsidRPr="00984559">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w:t>
            </w:r>
            <w:r w:rsidRPr="00984559">
              <w:lastRenderedPageBreak/>
              <w:t xml:space="preserve">(мощность)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47F38EE7" w14:textId="77777777" w:rsidR="00984559" w:rsidRPr="00984559" w:rsidRDefault="00984559" w:rsidP="00984559">
            <w:pPr>
              <w:spacing w:line="228" w:lineRule="auto"/>
            </w:pPr>
            <w:r w:rsidRPr="00984559">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w:t>
            </w:r>
          </w:p>
          <w:p w14:paraId="65BE18EB" w14:textId="77777777" w:rsidR="00984559" w:rsidRPr="00984559" w:rsidRDefault="00984559" w:rsidP="00984559">
            <w:pPr>
              <w:spacing w:line="228" w:lineRule="auto"/>
            </w:pPr>
            <w:r w:rsidRPr="00984559">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w:t>
            </w:r>
          </w:p>
          <w:p w14:paraId="48CEE9E1" w14:textId="77777777" w:rsidR="00984559" w:rsidRPr="00984559" w:rsidRDefault="00984559" w:rsidP="00984559">
            <w:pPr>
              <w:spacing w:line="228" w:lineRule="auto"/>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984559" w:rsidRPr="00984559" w14:paraId="3AB0DB4F" w14:textId="77777777" w:rsidTr="00984559">
        <w:trPr>
          <w:trHeight w:val="284"/>
        </w:trPr>
        <w:tc>
          <w:tcPr>
            <w:tcW w:w="724" w:type="dxa"/>
            <w:shd w:val="clear" w:color="auto" w:fill="auto"/>
            <w:noWrap/>
            <w:vAlign w:val="center"/>
            <w:hideMark/>
          </w:tcPr>
          <w:p w14:paraId="27F3BE9A" w14:textId="77777777" w:rsidR="00984559" w:rsidRPr="00984559" w:rsidRDefault="00984559" w:rsidP="00984559">
            <w:pPr>
              <w:jc w:val="center"/>
            </w:pPr>
            <w:r w:rsidRPr="00984559">
              <w:lastRenderedPageBreak/>
              <w:t>3.1</w:t>
            </w:r>
          </w:p>
        </w:tc>
        <w:tc>
          <w:tcPr>
            <w:tcW w:w="7655" w:type="dxa"/>
            <w:shd w:val="clear" w:color="auto" w:fill="auto"/>
            <w:hideMark/>
          </w:tcPr>
          <w:p w14:paraId="4CE3F20F" w14:textId="77777777" w:rsidR="00984559" w:rsidRPr="00984559" w:rsidRDefault="00984559" w:rsidP="00984559">
            <w:r w:rsidRPr="00984559">
              <w:t>Одноставочный тариф</w:t>
            </w:r>
          </w:p>
        </w:tc>
        <w:tc>
          <w:tcPr>
            <w:tcW w:w="2693" w:type="dxa"/>
            <w:shd w:val="clear" w:color="auto" w:fill="auto"/>
            <w:noWrap/>
            <w:vAlign w:val="center"/>
            <w:hideMark/>
          </w:tcPr>
          <w:p w14:paraId="5FCA1AAA"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676DD734" w14:textId="77777777" w:rsidR="00984559" w:rsidRPr="00984559" w:rsidRDefault="00984559" w:rsidP="00984559">
            <w:pPr>
              <w:jc w:val="center"/>
            </w:pPr>
            <w:r w:rsidRPr="00984559">
              <w:rPr>
                <w:rFonts w:eastAsia="Calibri"/>
                <w:color w:val="000000"/>
                <w:lang w:eastAsia="en-US"/>
              </w:rPr>
              <w:t>2,51</w:t>
            </w:r>
          </w:p>
        </w:tc>
        <w:tc>
          <w:tcPr>
            <w:tcW w:w="1812" w:type="dxa"/>
            <w:tcBorders>
              <w:top w:val="nil"/>
              <w:left w:val="nil"/>
              <w:bottom w:val="single" w:sz="4" w:space="0" w:color="auto"/>
              <w:right w:val="single" w:sz="4" w:space="0" w:color="auto"/>
            </w:tcBorders>
            <w:shd w:val="clear" w:color="auto" w:fill="auto"/>
            <w:noWrap/>
            <w:vAlign w:val="center"/>
            <w:hideMark/>
          </w:tcPr>
          <w:p w14:paraId="7BE5D1DC" w14:textId="77777777" w:rsidR="00984559" w:rsidRPr="00984559" w:rsidRDefault="00984559" w:rsidP="00984559">
            <w:pPr>
              <w:jc w:val="center"/>
            </w:pPr>
            <w:r w:rsidRPr="00984559">
              <w:rPr>
                <w:rFonts w:eastAsia="Calibri"/>
                <w:color w:val="000000"/>
                <w:lang w:eastAsia="en-US"/>
              </w:rPr>
              <w:t>2,64</w:t>
            </w:r>
          </w:p>
        </w:tc>
      </w:tr>
      <w:tr w:rsidR="00984559" w:rsidRPr="00984559" w14:paraId="57F5AAA9" w14:textId="77777777" w:rsidTr="00984559">
        <w:trPr>
          <w:trHeight w:val="284"/>
        </w:trPr>
        <w:tc>
          <w:tcPr>
            <w:tcW w:w="724" w:type="dxa"/>
            <w:vMerge w:val="restart"/>
            <w:shd w:val="clear" w:color="auto" w:fill="auto"/>
            <w:noWrap/>
            <w:vAlign w:val="center"/>
            <w:hideMark/>
          </w:tcPr>
          <w:p w14:paraId="2DDA3F3D" w14:textId="77777777" w:rsidR="00984559" w:rsidRPr="00984559" w:rsidRDefault="00984559" w:rsidP="00984559">
            <w:pPr>
              <w:jc w:val="center"/>
            </w:pPr>
            <w:r w:rsidRPr="00984559">
              <w:t>3.2</w:t>
            </w:r>
          </w:p>
        </w:tc>
        <w:tc>
          <w:tcPr>
            <w:tcW w:w="14144" w:type="dxa"/>
            <w:gridSpan w:val="4"/>
            <w:shd w:val="clear" w:color="auto" w:fill="auto"/>
            <w:noWrap/>
            <w:hideMark/>
          </w:tcPr>
          <w:p w14:paraId="28B8E353" w14:textId="77777777" w:rsidR="00984559" w:rsidRPr="00984559" w:rsidRDefault="00984559" w:rsidP="00984559">
            <w:r w:rsidRPr="00984559">
              <w:t>Одноставочный тариф, дифференцированный по двум зонам суток</w:t>
            </w:r>
          </w:p>
        </w:tc>
      </w:tr>
      <w:tr w:rsidR="00984559" w:rsidRPr="00984559" w14:paraId="31FC66CE" w14:textId="77777777" w:rsidTr="00984559">
        <w:trPr>
          <w:trHeight w:val="284"/>
        </w:trPr>
        <w:tc>
          <w:tcPr>
            <w:tcW w:w="724" w:type="dxa"/>
            <w:vMerge/>
            <w:vAlign w:val="center"/>
            <w:hideMark/>
          </w:tcPr>
          <w:p w14:paraId="06A1087D" w14:textId="77777777" w:rsidR="00984559" w:rsidRPr="00984559" w:rsidRDefault="00984559" w:rsidP="00984559">
            <w:pPr>
              <w:jc w:val="center"/>
            </w:pPr>
          </w:p>
        </w:tc>
        <w:tc>
          <w:tcPr>
            <w:tcW w:w="7655" w:type="dxa"/>
            <w:shd w:val="clear" w:color="auto" w:fill="auto"/>
            <w:hideMark/>
          </w:tcPr>
          <w:p w14:paraId="6ACF56E2" w14:textId="77777777" w:rsidR="00984559" w:rsidRPr="00984559" w:rsidRDefault="00984559" w:rsidP="00984559">
            <w:r w:rsidRPr="00984559">
              <w:t>Дневная зона (пиковая и полупиковая)</w:t>
            </w:r>
          </w:p>
        </w:tc>
        <w:tc>
          <w:tcPr>
            <w:tcW w:w="2693" w:type="dxa"/>
            <w:shd w:val="clear" w:color="auto" w:fill="auto"/>
            <w:noWrap/>
            <w:vAlign w:val="center"/>
            <w:hideMark/>
          </w:tcPr>
          <w:p w14:paraId="2F451423"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25C42" w14:textId="77777777" w:rsidR="00984559" w:rsidRPr="00984559" w:rsidRDefault="00984559" w:rsidP="00984559">
            <w:pPr>
              <w:jc w:val="center"/>
            </w:pPr>
            <w:r w:rsidRPr="00984559">
              <w:rPr>
                <w:rFonts w:eastAsia="Calibri"/>
                <w:color w:val="000000"/>
                <w:lang w:eastAsia="en-US"/>
              </w:rPr>
              <w:t>2,89</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293A05C7" w14:textId="77777777" w:rsidR="00984559" w:rsidRPr="00984559" w:rsidRDefault="00984559" w:rsidP="00984559">
            <w:pPr>
              <w:jc w:val="center"/>
            </w:pPr>
            <w:r w:rsidRPr="00984559">
              <w:rPr>
                <w:rFonts w:eastAsia="Calibri"/>
                <w:color w:val="000000"/>
                <w:lang w:eastAsia="en-US"/>
              </w:rPr>
              <w:t>3,04</w:t>
            </w:r>
          </w:p>
        </w:tc>
      </w:tr>
      <w:tr w:rsidR="00984559" w:rsidRPr="00984559" w14:paraId="07AC1269" w14:textId="77777777" w:rsidTr="00984559">
        <w:trPr>
          <w:trHeight w:val="284"/>
        </w:trPr>
        <w:tc>
          <w:tcPr>
            <w:tcW w:w="724" w:type="dxa"/>
            <w:vMerge/>
            <w:vAlign w:val="center"/>
            <w:hideMark/>
          </w:tcPr>
          <w:p w14:paraId="3B00B990" w14:textId="77777777" w:rsidR="00984559" w:rsidRPr="00984559" w:rsidRDefault="00984559" w:rsidP="00984559">
            <w:pPr>
              <w:jc w:val="center"/>
            </w:pPr>
          </w:p>
        </w:tc>
        <w:tc>
          <w:tcPr>
            <w:tcW w:w="7655" w:type="dxa"/>
            <w:shd w:val="clear" w:color="auto" w:fill="auto"/>
            <w:hideMark/>
          </w:tcPr>
          <w:p w14:paraId="25DBA327" w14:textId="77777777" w:rsidR="00984559" w:rsidRPr="00984559" w:rsidRDefault="00984559" w:rsidP="00984559">
            <w:r w:rsidRPr="00984559">
              <w:t>Ночная зона</w:t>
            </w:r>
          </w:p>
        </w:tc>
        <w:tc>
          <w:tcPr>
            <w:tcW w:w="2693" w:type="dxa"/>
            <w:shd w:val="clear" w:color="auto" w:fill="auto"/>
            <w:noWrap/>
            <w:vAlign w:val="center"/>
            <w:hideMark/>
          </w:tcPr>
          <w:p w14:paraId="760EE0D6"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33D4717F" w14:textId="77777777" w:rsidR="00984559" w:rsidRPr="00984559" w:rsidRDefault="00984559" w:rsidP="00984559">
            <w:pPr>
              <w:jc w:val="center"/>
            </w:pPr>
            <w:r w:rsidRPr="00984559">
              <w:rPr>
                <w:rFonts w:eastAsia="Calibri"/>
                <w:color w:val="000000"/>
                <w:lang w:eastAsia="en-US"/>
              </w:rPr>
              <w:t>1,64</w:t>
            </w:r>
          </w:p>
        </w:tc>
        <w:tc>
          <w:tcPr>
            <w:tcW w:w="1812" w:type="dxa"/>
            <w:tcBorders>
              <w:top w:val="nil"/>
              <w:left w:val="nil"/>
              <w:bottom w:val="single" w:sz="4" w:space="0" w:color="auto"/>
              <w:right w:val="single" w:sz="4" w:space="0" w:color="auto"/>
            </w:tcBorders>
            <w:shd w:val="clear" w:color="auto" w:fill="auto"/>
            <w:noWrap/>
            <w:vAlign w:val="center"/>
          </w:tcPr>
          <w:p w14:paraId="7812E36F" w14:textId="77777777" w:rsidR="00984559" w:rsidRPr="00984559" w:rsidRDefault="00984559" w:rsidP="00984559">
            <w:pPr>
              <w:jc w:val="center"/>
            </w:pPr>
            <w:r w:rsidRPr="00984559">
              <w:rPr>
                <w:rFonts w:eastAsia="Calibri"/>
                <w:color w:val="000000"/>
                <w:lang w:eastAsia="en-US"/>
              </w:rPr>
              <w:t>1,72</w:t>
            </w:r>
          </w:p>
        </w:tc>
      </w:tr>
      <w:tr w:rsidR="00984559" w:rsidRPr="00984559" w14:paraId="156E7020" w14:textId="77777777" w:rsidTr="00984559">
        <w:trPr>
          <w:trHeight w:val="284"/>
        </w:trPr>
        <w:tc>
          <w:tcPr>
            <w:tcW w:w="724" w:type="dxa"/>
            <w:vMerge w:val="restart"/>
            <w:shd w:val="clear" w:color="auto" w:fill="auto"/>
            <w:noWrap/>
            <w:vAlign w:val="center"/>
            <w:hideMark/>
          </w:tcPr>
          <w:p w14:paraId="6F4B0E00" w14:textId="77777777" w:rsidR="00984559" w:rsidRPr="00984559" w:rsidRDefault="00984559" w:rsidP="00984559">
            <w:pPr>
              <w:jc w:val="center"/>
            </w:pPr>
            <w:r w:rsidRPr="00984559">
              <w:t>3.3</w:t>
            </w:r>
          </w:p>
        </w:tc>
        <w:tc>
          <w:tcPr>
            <w:tcW w:w="14144" w:type="dxa"/>
            <w:gridSpan w:val="4"/>
            <w:shd w:val="clear" w:color="auto" w:fill="auto"/>
            <w:noWrap/>
            <w:hideMark/>
          </w:tcPr>
          <w:p w14:paraId="2D64F742" w14:textId="77777777" w:rsidR="00984559" w:rsidRPr="00984559" w:rsidRDefault="00984559" w:rsidP="00984559">
            <w:r w:rsidRPr="00984559">
              <w:t>Одноставочный тариф, дифференцированный по трем зонам суток</w:t>
            </w:r>
          </w:p>
        </w:tc>
      </w:tr>
      <w:tr w:rsidR="00984559" w:rsidRPr="00984559" w14:paraId="10F7729D" w14:textId="77777777" w:rsidTr="00984559">
        <w:trPr>
          <w:trHeight w:val="284"/>
        </w:trPr>
        <w:tc>
          <w:tcPr>
            <w:tcW w:w="724" w:type="dxa"/>
            <w:vMerge/>
            <w:vAlign w:val="center"/>
            <w:hideMark/>
          </w:tcPr>
          <w:p w14:paraId="48D04A99" w14:textId="77777777" w:rsidR="00984559" w:rsidRPr="00984559" w:rsidRDefault="00984559" w:rsidP="00984559">
            <w:pPr>
              <w:jc w:val="center"/>
            </w:pPr>
          </w:p>
        </w:tc>
        <w:tc>
          <w:tcPr>
            <w:tcW w:w="7655" w:type="dxa"/>
            <w:shd w:val="clear" w:color="auto" w:fill="auto"/>
            <w:hideMark/>
          </w:tcPr>
          <w:p w14:paraId="79CABAA7" w14:textId="77777777" w:rsidR="00984559" w:rsidRPr="00984559" w:rsidRDefault="00984559" w:rsidP="00984559">
            <w:r w:rsidRPr="00984559">
              <w:t>Пиковая зона</w:t>
            </w:r>
          </w:p>
        </w:tc>
        <w:tc>
          <w:tcPr>
            <w:tcW w:w="2693" w:type="dxa"/>
            <w:shd w:val="clear" w:color="auto" w:fill="auto"/>
            <w:noWrap/>
            <w:vAlign w:val="center"/>
            <w:hideMark/>
          </w:tcPr>
          <w:p w14:paraId="71678829"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F7186" w14:textId="77777777" w:rsidR="00984559" w:rsidRPr="00984559" w:rsidRDefault="00984559" w:rsidP="00984559">
            <w:pPr>
              <w:jc w:val="center"/>
            </w:pPr>
            <w:r w:rsidRPr="00984559">
              <w:rPr>
                <w:rFonts w:eastAsia="Calibri"/>
                <w:color w:val="000000"/>
                <w:lang w:eastAsia="en-US"/>
              </w:rPr>
              <w:t>3,14</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3612F96C" w14:textId="77777777" w:rsidR="00984559" w:rsidRPr="00984559" w:rsidRDefault="00984559" w:rsidP="00984559">
            <w:pPr>
              <w:jc w:val="center"/>
            </w:pPr>
            <w:r w:rsidRPr="00984559">
              <w:rPr>
                <w:rFonts w:eastAsia="Calibri"/>
                <w:color w:val="000000"/>
                <w:lang w:eastAsia="en-US"/>
              </w:rPr>
              <w:t>3,30</w:t>
            </w:r>
          </w:p>
        </w:tc>
      </w:tr>
      <w:tr w:rsidR="00984559" w:rsidRPr="00984559" w14:paraId="7EE5F077" w14:textId="77777777" w:rsidTr="00984559">
        <w:trPr>
          <w:trHeight w:val="284"/>
        </w:trPr>
        <w:tc>
          <w:tcPr>
            <w:tcW w:w="724" w:type="dxa"/>
            <w:vMerge/>
            <w:vAlign w:val="center"/>
            <w:hideMark/>
          </w:tcPr>
          <w:p w14:paraId="7FF4A45C" w14:textId="77777777" w:rsidR="00984559" w:rsidRPr="00984559" w:rsidRDefault="00984559" w:rsidP="00984559">
            <w:pPr>
              <w:jc w:val="center"/>
            </w:pPr>
          </w:p>
        </w:tc>
        <w:tc>
          <w:tcPr>
            <w:tcW w:w="7655" w:type="dxa"/>
            <w:shd w:val="clear" w:color="auto" w:fill="auto"/>
            <w:hideMark/>
          </w:tcPr>
          <w:p w14:paraId="67524785" w14:textId="77777777" w:rsidR="00984559" w:rsidRPr="00984559" w:rsidRDefault="00984559" w:rsidP="00984559">
            <w:r w:rsidRPr="00984559">
              <w:t>Полупиковая зона</w:t>
            </w:r>
          </w:p>
        </w:tc>
        <w:tc>
          <w:tcPr>
            <w:tcW w:w="2693" w:type="dxa"/>
            <w:shd w:val="clear" w:color="auto" w:fill="auto"/>
            <w:noWrap/>
            <w:vAlign w:val="center"/>
            <w:hideMark/>
          </w:tcPr>
          <w:p w14:paraId="5A8E9AF2"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BDB29C1" w14:textId="77777777" w:rsidR="00984559" w:rsidRPr="00984559" w:rsidRDefault="00984559" w:rsidP="00984559">
            <w:pPr>
              <w:jc w:val="center"/>
            </w:pPr>
            <w:r w:rsidRPr="00984559">
              <w:rPr>
                <w:rFonts w:eastAsia="Calibri"/>
                <w:color w:val="000000"/>
                <w:lang w:eastAsia="en-US"/>
              </w:rPr>
              <w:t>2,51</w:t>
            </w:r>
          </w:p>
        </w:tc>
        <w:tc>
          <w:tcPr>
            <w:tcW w:w="1812" w:type="dxa"/>
            <w:tcBorders>
              <w:top w:val="nil"/>
              <w:left w:val="nil"/>
              <w:bottom w:val="single" w:sz="4" w:space="0" w:color="auto"/>
              <w:right w:val="single" w:sz="4" w:space="0" w:color="auto"/>
            </w:tcBorders>
            <w:shd w:val="clear" w:color="auto" w:fill="auto"/>
            <w:noWrap/>
            <w:vAlign w:val="center"/>
          </w:tcPr>
          <w:p w14:paraId="11DDA3EA" w14:textId="77777777" w:rsidR="00984559" w:rsidRPr="00984559" w:rsidRDefault="00984559" w:rsidP="00984559">
            <w:pPr>
              <w:jc w:val="center"/>
            </w:pPr>
            <w:r w:rsidRPr="00984559">
              <w:rPr>
                <w:rFonts w:eastAsia="Calibri"/>
                <w:color w:val="000000"/>
                <w:lang w:eastAsia="en-US"/>
              </w:rPr>
              <w:t>2,64</w:t>
            </w:r>
          </w:p>
        </w:tc>
      </w:tr>
      <w:tr w:rsidR="00984559" w:rsidRPr="00984559" w14:paraId="1A4CABCD" w14:textId="77777777" w:rsidTr="00984559">
        <w:trPr>
          <w:trHeight w:val="284"/>
        </w:trPr>
        <w:tc>
          <w:tcPr>
            <w:tcW w:w="724" w:type="dxa"/>
            <w:vMerge/>
            <w:vAlign w:val="center"/>
            <w:hideMark/>
          </w:tcPr>
          <w:p w14:paraId="564708BB" w14:textId="77777777" w:rsidR="00984559" w:rsidRPr="00984559" w:rsidRDefault="00984559" w:rsidP="00984559">
            <w:pPr>
              <w:jc w:val="center"/>
            </w:pPr>
          </w:p>
        </w:tc>
        <w:tc>
          <w:tcPr>
            <w:tcW w:w="7655" w:type="dxa"/>
            <w:shd w:val="clear" w:color="auto" w:fill="auto"/>
            <w:hideMark/>
          </w:tcPr>
          <w:p w14:paraId="7E26BF61" w14:textId="77777777" w:rsidR="00984559" w:rsidRPr="00984559" w:rsidRDefault="00984559" w:rsidP="00984559">
            <w:r w:rsidRPr="00984559">
              <w:t>Ночная зона</w:t>
            </w:r>
          </w:p>
        </w:tc>
        <w:tc>
          <w:tcPr>
            <w:tcW w:w="2693" w:type="dxa"/>
            <w:shd w:val="clear" w:color="auto" w:fill="auto"/>
            <w:noWrap/>
            <w:vAlign w:val="center"/>
            <w:hideMark/>
          </w:tcPr>
          <w:p w14:paraId="2F88D716"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FB041BB" w14:textId="77777777" w:rsidR="00984559" w:rsidRPr="00984559" w:rsidRDefault="00984559" w:rsidP="00984559">
            <w:pPr>
              <w:jc w:val="center"/>
            </w:pPr>
            <w:r w:rsidRPr="00984559">
              <w:rPr>
                <w:rFonts w:eastAsia="Calibri"/>
                <w:color w:val="000000"/>
                <w:lang w:eastAsia="en-US"/>
              </w:rPr>
              <w:t>1,64</w:t>
            </w:r>
          </w:p>
        </w:tc>
        <w:tc>
          <w:tcPr>
            <w:tcW w:w="1812" w:type="dxa"/>
            <w:tcBorders>
              <w:top w:val="nil"/>
              <w:left w:val="nil"/>
              <w:bottom w:val="single" w:sz="4" w:space="0" w:color="auto"/>
              <w:right w:val="single" w:sz="4" w:space="0" w:color="auto"/>
            </w:tcBorders>
            <w:shd w:val="clear" w:color="auto" w:fill="auto"/>
            <w:noWrap/>
            <w:vAlign w:val="center"/>
          </w:tcPr>
          <w:p w14:paraId="17D67B80" w14:textId="77777777" w:rsidR="00984559" w:rsidRPr="00984559" w:rsidRDefault="00984559" w:rsidP="00984559">
            <w:pPr>
              <w:jc w:val="center"/>
            </w:pPr>
            <w:r w:rsidRPr="00984559">
              <w:rPr>
                <w:rFonts w:eastAsia="Calibri"/>
                <w:color w:val="000000"/>
                <w:lang w:eastAsia="en-US"/>
              </w:rPr>
              <w:t>1,72</w:t>
            </w:r>
          </w:p>
        </w:tc>
      </w:tr>
      <w:tr w:rsidR="00984559" w:rsidRPr="00984559" w14:paraId="7DB58912" w14:textId="77777777" w:rsidTr="00984559">
        <w:trPr>
          <w:trHeight w:val="284"/>
        </w:trPr>
        <w:tc>
          <w:tcPr>
            <w:tcW w:w="724" w:type="dxa"/>
            <w:shd w:val="clear" w:color="auto" w:fill="auto"/>
            <w:noWrap/>
            <w:vAlign w:val="center"/>
            <w:hideMark/>
          </w:tcPr>
          <w:p w14:paraId="0A67AA32" w14:textId="77777777" w:rsidR="00984559" w:rsidRPr="00984559" w:rsidRDefault="00984559" w:rsidP="00984559">
            <w:pPr>
              <w:jc w:val="center"/>
            </w:pPr>
            <w:r w:rsidRPr="00984559">
              <w:t>4</w:t>
            </w:r>
          </w:p>
        </w:tc>
        <w:tc>
          <w:tcPr>
            <w:tcW w:w="14144" w:type="dxa"/>
            <w:gridSpan w:val="4"/>
            <w:shd w:val="clear" w:color="auto" w:fill="auto"/>
            <w:hideMark/>
          </w:tcPr>
          <w:p w14:paraId="45F90805" w14:textId="77777777" w:rsidR="00984559" w:rsidRPr="00984559" w:rsidRDefault="00984559" w:rsidP="00984559">
            <w:r w:rsidRPr="00984559">
              <w:t>Потребители, приравненные к населению (тарифы указываются с учетом НДС).</w:t>
            </w:r>
          </w:p>
        </w:tc>
      </w:tr>
      <w:tr w:rsidR="00984559" w:rsidRPr="00984559" w14:paraId="10277447" w14:textId="77777777" w:rsidTr="00984559">
        <w:trPr>
          <w:trHeight w:val="726"/>
        </w:trPr>
        <w:tc>
          <w:tcPr>
            <w:tcW w:w="724" w:type="dxa"/>
            <w:tcBorders>
              <w:bottom w:val="single" w:sz="4" w:space="0" w:color="auto"/>
            </w:tcBorders>
            <w:shd w:val="clear" w:color="auto" w:fill="auto"/>
            <w:noWrap/>
            <w:vAlign w:val="center"/>
            <w:hideMark/>
          </w:tcPr>
          <w:p w14:paraId="38586EE7" w14:textId="77777777" w:rsidR="00984559" w:rsidRPr="00984559" w:rsidRDefault="00984559" w:rsidP="00984559">
            <w:pPr>
              <w:jc w:val="center"/>
            </w:pPr>
            <w:r w:rsidRPr="00984559">
              <w:t>4.1</w:t>
            </w:r>
          </w:p>
        </w:tc>
        <w:tc>
          <w:tcPr>
            <w:tcW w:w="14144" w:type="dxa"/>
            <w:gridSpan w:val="4"/>
            <w:tcBorders>
              <w:bottom w:val="single" w:sz="4" w:space="0" w:color="auto"/>
            </w:tcBorders>
            <w:shd w:val="clear" w:color="auto" w:fill="auto"/>
            <w:noWrap/>
            <w:hideMark/>
          </w:tcPr>
          <w:p w14:paraId="33A35508" w14:textId="77777777" w:rsidR="00984559" w:rsidRPr="00984559" w:rsidRDefault="00984559" w:rsidP="00984559">
            <w:pPr>
              <w:jc w:val="both"/>
            </w:pPr>
            <w:r w:rsidRPr="00984559">
              <w:t>Садоводческие некоммерческие товарищества и огороднические некоммерческие товарищества.</w:t>
            </w:r>
          </w:p>
          <w:p w14:paraId="1C01E7D4"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984559" w:rsidRPr="00984559" w14:paraId="0B20424D" w14:textId="77777777" w:rsidTr="00984559">
        <w:trPr>
          <w:trHeight w:hRule="exact" w:val="284"/>
        </w:trPr>
        <w:tc>
          <w:tcPr>
            <w:tcW w:w="724" w:type="dxa"/>
            <w:shd w:val="clear" w:color="auto" w:fill="auto"/>
            <w:noWrap/>
            <w:vAlign w:val="center"/>
            <w:hideMark/>
          </w:tcPr>
          <w:p w14:paraId="54A48D7A" w14:textId="77777777" w:rsidR="00984559" w:rsidRPr="00984559" w:rsidRDefault="00984559" w:rsidP="00984559">
            <w:pPr>
              <w:jc w:val="center"/>
            </w:pPr>
            <w:r w:rsidRPr="00984559">
              <w:t>4.1.1</w:t>
            </w:r>
          </w:p>
        </w:tc>
        <w:tc>
          <w:tcPr>
            <w:tcW w:w="7655" w:type="dxa"/>
            <w:shd w:val="clear" w:color="auto" w:fill="auto"/>
            <w:hideMark/>
          </w:tcPr>
          <w:p w14:paraId="47D45850" w14:textId="77777777" w:rsidR="00984559" w:rsidRPr="00984559" w:rsidRDefault="00984559" w:rsidP="00984559">
            <w:r w:rsidRPr="00984559">
              <w:t>Одноставочный тариф</w:t>
            </w:r>
          </w:p>
        </w:tc>
        <w:tc>
          <w:tcPr>
            <w:tcW w:w="2693" w:type="dxa"/>
            <w:shd w:val="clear" w:color="auto" w:fill="auto"/>
            <w:noWrap/>
            <w:vAlign w:val="center"/>
            <w:hideMark/>
          </w:tcPr>
          <w:p w14:paraId="384CCA7B"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7500AD38" w14:textId="77777777" w:rsidR="00984559" w:rsidRPr="00984559" w:rsidRDefault="00984559" w:rsidP="00984559">
            <w:pPr>
              <w:jc w:val="center"/>
            </w:pPr>
            <w:r w:rsidRPr="00984559">
              <w:rPr>
                <w:rFonts w:eastAsia="Calibri"/>
                <w:color w:val="000000"/>
                <w:lang w:eastAsia="en-US"/>
              </w:rPr>
              <w:t>2,51</w:t>
            </w:r>
          </w:p>
        </w:tc>
        <w:tc>
          <w:tcPr>
            <w:tcW w:w="1812" w:type="dxa"/>
            <w:tcBorders>
              <w:top w:val="nil"/>
              <w:left w:val="nil"/>
              <w:bottom w:val="single" w:sz="4" w:space="0" w:color="auto"/>
              <w:right w:val="single" w:sz="4" w:space="0" w:color="auto"/>
            </w:tcBorders>
            <w:shd w:val="clear" w:color="auto" w:fill="auto"/>
            <w:noWrap/>
            <w:vAlign w:val="center"/>
            <w:hideMark/>
          </w:tcPr>
          <w:p w14:paraId="360223B2" w14:textId="77777777" w:rsidR="00984559" w:rsidRPr="00984559" w:rsidRDefault="00984559" w:rsidP="00984559">
            <w:pPr>
              <w:jc w:val="center"/>
            </w:pPr>
            <w:r w:rsidRPr="00984559">
              <w:rPr>
                <w:rFonts w:eastAsia="Calibri"/>
                <w:color w:val="000000"/>
                <w:lang w:eastAsia="en-US"/>
              </w:rPr>
              <w:t>2,64</w:t>
            </w:r>
          </w:p>
        </w:tc>
      </w:tr>
      <w:tr w:rsidR="00984559" w:rsidRPr="00984559" w14:paraId="4E42442C" w14:textId="77777777" w:rsidTr="00984559">
        <w:trPr>
          <w:trHeight w:hRule="exact" w:val="284"/>
        </w:trPr>
        <w:tc>
          <w:tcPr>
            <w:tcW w:w="724" w:type="dxa"/>
            <w:vMerge w:val="restart"/>
            <w:shd w:val="clear" w:color="auto" w:fill="auto"/>
            <w:noWrap/>
            <w:vAlign w:val="center"/>
            <w:hideMark/>
          </w:tcPr>
          <w:p w14:paraId="6F9C4741" w14:textId="77777777" w:rsidR="00984559" w:rsidRPr="00984559" w:rsidRDefault="00984559" w:rsidP="00984559">
            <w:pPr>
              <w:jc w:val="center"/>
            </w:pPr>
            <w:r w:rsidRPr="00984559">
              <w:t>4.1.2</w:t>
            </w:r>
          </w:p>
        </w:tc>
        <w:tc>
          <w:tcPr>
            <w:tcW w:w="14144" w:type="dxa"/>
            <w:gridSpan w:val="4"/>
            <w:shd w:val="clear" w:color="auto" w:fill="auto"/>
            <w:noWrap/>
            <w:hideMark/>
          </w:tcPr>
          <w:p w14:paraId="59668D29" w14:textId="77777777" w:rsidR="00984559" w:rsidRPr="00984559" w:rsidRDefault="00984559" w:rsidP="00984559">
            <w:r w:rsidRPr="00984559">
              <w:t xml:space="preserve">Одноставочный тариф, дифференцированный по двум зонам суток </w:t>
            </w:r>
          </w:p>
        </w:tc>
      </w:tr>
      <w:tr w:rsidR="00984559" w:rsidRPr="00984559" w14:paraId="0E4386E6" w14:textId="77777777" w:rsidTr="00984559">
        <w:trPr>
          <w:trHeight w:hRule="exact" w:val="284"/>
        </w:trPr>
        <w:tc>
          <w:tcPr>
            <w:tcW w:w="724" w:type="dxa"/>
            <w:vMerge/>
            <w:vAlign w:val="center"/>
            <w:hideMark/>
          </w:tcPr>
          <w:p w14:paraId="5F3E2380" w14:textId="77777777" w:rsidR="00984559" w:rsidRPr="00984559" w:rsidRDefault="00984559" w:rsidP="00984559">
            <w:pPr>
              <w:jc w:val="center"/>
            </w:pPr>
          </w:p>
        </w:tc>
        <w:tc>
          <w:tcPr>
            <w:tcW w:w="7655" w:type="dxa"/>
            <w:shd w:val="clear" w:color="auto" w:fill="auto"/>
            <w:hideMark/>
          </w:tcPr>
          <w:p w14:paraId="6DE4C555" w14:textId="77777777" w:rsidR="00984559" w:rsidRPr="00984559" w:rsidRDefault="00984559" w:rsidP="00984559">
            <w:r w:rsidRPr="00984559">
              <w:t>Дневная зона (пиковая и полупиковая)</w:t>
            </w:r>
          </w:p>
        </w:tc>
        <w:tc>
          <w:tcPr>
            <w:tcW w:w="2693" w:type="dxa"/>
            <w:shd w:val="clear" w:color="auto" w:fill="auto"/>
            <w:noWrap/>
            <w:vAlign w:val="center"/>
            <w:hideMark/>
          </w:tcPr>
          <w:p w14:paraId="7C7333EE"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C1A95" w14:textId="77777777" w:rsidR="00984559" w:rsidRPr="00984559" w:rsidRDefault="00984559" w:rsidP="00984559">
            <w:pPr>
              <w:jc w:val="center"/>
            </w:pPr>
            <w:r w:rsidRPr="00984559">
              <w:rPr>
                <w:rFonts w:eastAsia="Calibri"/>
                <w:color w:val="000000"/>
                <w:lang w:eastAsia="en-US"/>
              </w:rPr>
              <w:t>2,89</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01B4C057" w14:textId="77777777" w:rsidR="00984559" w:rsidRPr="00984559" w:rsidRDefault="00984559" w:rsidP="00984559">
            <w:pPr>
              <w:jc w:val="center"/>
            </w:pPr>
            <w:r w:rsidRPr="00984559">
              <w:rPr>
                <w:rFonts w:eastAsia="Calibri"/>
                <w:color w:val="000000"/>
                <w:lang w:eastAsia="en-US"/>
              </w:rPr>
              <w:t>3,04</w:t>
            </w:r>
          </w:p>
        </w:tc>
      </w:tr>
      <w:tr w:rsidR="00984559" w:rsidRPr="00984559" w14:paraId="0C74E9D1" w14:textId="77777777" w:rsidTr="00984559">
        <w:trPr>
          <w:trHeight w:hRule="exact" w:val="284"/>
        </w:trPr>
        <w:tc>
          <w:tcPr>
            <w:tcW w:w="724" w:type="dxa"/>
            <w:vMerge/>
            <w:vAlign w:val="center"/>
            <w:hideMark/>
          </w:tcPr>
          <w:p w14:paraId="4F9AEF5C" w14:textId="77777777" w:rsidR="00984559" w:rsidRPr="00984559" w:rsidRDefault="00984559" w:rsidP="00984559">
            <w:pPr>
              <w:jc w:val="center"/>
            </w:pPr>
          </w:p>
        </w:tc>
        <w:tc>
          <w:tcPr>
            <w:tcW w:w="7655" w:type="dxa"/>
            <w:shd w:val="clear" w:color="auto" w:fill="auto"/>
            <w:hideMark/>
          </w:tcPr>
          <w:p w14:paraId="05DD8A0C" w14:textId="77777777" w:rsidR="00984559" w:rsidRPr="00984559" w:rsidRDefault="00984559" w:rsidP="00984559">
            <w:r w:rsidRPr="00984559">
              <w:t>Ночная зона</w:t>
            </w:r>
          </w:p>
        </w:tc>
        <w:tc>
          <w:tcPr>
            <w:tcW w:w="2693" w:type="dxa"/>
            <w:shd w:val="clear" w:color="auto" w:fill="auto"/>
            <w:noWrap/>
            <w:vAlign w:val="center"/>
            <w:hideMark/>
          </w:tcPr>
          <w:p w14:paraId="1F0597DF"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34A0119E" w14:textId="77777777" w:rsidR="00984559" w:rsidRPr="00984559" w:rsidRDefault="00984559" w:rsidP="00984559">
            <w:pPr>
              <w:jc w:val="center"/>
            </w:pPr>
            <w:r w:rsidRPr="00984559">
              <w:rPr>
                <w:rFonts w:eastAsia="Calibri"/>
                <w:color w:val="000000"/>
                <w:lang w:eastAsia="en-US"/>
              </w:rPr>
              <w:t>1,64</w:t>
            </w:r>
          </w:p>
        </w:tc>
        <w:tc>
          <w:tcPr>
            <w:tcW w:w="1812" w:type="dxa"/>
            <w:tcBorders>
              <w:top w:val="nil"/>
              <w:left w:val="nil"/>
              <w:bottom w:val="single" w:sz="4" w:space="0" w:color="auto"/>
              <w:right w:val="single" w:sz="4" w:space="0" w:color="auto"/>
            </w:tcBorders>
            <w:shd w:val="clear" w:color="auto" w:fill="auto"/>
            <w:noWrap/>
            <w:vAlign w:val="center"/>
          </w:tcPr>
          <w:p w14:paraId="7BD09870" w14:textId="77777777" w:rsidR="00984559" w:rsidRPr="00984559" w:rsidRDefault="00984559" w:rsidP="00984559">
            <w:pPr>
              <w:jc w:val="center"/>
            </w:pPr>
            <w:r w:rsidRPr="00984559">
              <w:rPr>
                <w:rFonts w:eastAsia="Calibri"/>
                <w:color w:val="000000"/>
                <w:lang w:eastAsia="en-US"/>
              </w:rPr>
              <w:t>1,72</w:t>
            </w:r>
          </w:p>
        </w:tc>
      </w:tr>
      <w:tr w:rsidR="00984559" w:rsidRPr="00984559" w14:paraId="5F8A4BA4" w14:textId="77777777" w:rsidTr="00984559">
        <w:trPr>
          <w:trHeight w:hRule="exact" w:val="284"/>
        </w:trPr>
        <w:tc>
          <w:tcPr>
            <w:tcW w:w="724" w:type="dxa"/>
            <w:vMerge w:val="restart"/>
            <w:shd w:val="clear" w:color="auto" w:fill="auto"/>
            <w:noWrap/>
            <w:vAlign w:val="center"/>
            <w:hideMark/>
          </w:tcPr>
          <w:p w14:paraId="7C3AA467" w14:textId="77777777" w:rsidR="00984559" w:rsidRPr="00984559" w:rsidRDefault="00984559" w:rsidP="00984559">
            <w:pPr>
              <w:jc w:val="center"/>
            </w:pPr>
            <w:r w:rsidRPr="00984559">
              <w:t>4.1.3</w:t>
            </w:r>
          </w:p>
        </w:tc>
        <w:tc>
          <w:tcPr>
            <w:tcW w:w="14144" w:type="dxa"/>
            <w:gridSpan w:val="4"/>
            <w:shd w:val="clear" w:color="auto" w:fill="auto"/>
            <w:noWrap/>
            <w:hideMark/>
          </w:tcPr>
          <w:p w14:paraId="70C20D6F" w14:textId="77777777" w:rsidR="00984559" w:rsidRPr="00984559" w:rsidRDefault="00984559" w:rsidP="00984559">
            <w:r w:rsidRPr="00984559">
              <w:t xml:space="preserve">Одноставочный тариф, дифференцированный по трем зонам суток </w:t>
            </w:r>
          </w:p>
        </w:tc>
      </w:tr>
      <w:tr w:rsidR="00984559" w:rsidRPr="00984559" w14:paraId="670DCA97" w14:textId="77777777" w:rsidTr="00984559">
        <w:trPr>
          <w:trHeight w:hRule="exact" w:val="284"/>
        </w:trPr>
        <w:tc>
          <w:tcPr>
            <w:tcW w:w="724" w:type="dxa"/>
            <w:vMerge/>
            <w:vAlign w:val="center"/>
            <w:hideMark/>
          </w:tcPr>
          <w:p w14:paraId="5784B735" w14:textId="77777777" w:rsidR="00984559" w:rsidRPr="00984559" w:rsidRDefault="00984559" w:rsidP="00984559">
            <w:pPr>
              <w:jc w:val="center"/>
            </w:pPr>
          </w:p>
        </w:tc>
        <w:tc>
          <w:tcPr>
            <w:tcW w:w="7655" w:type="dxa"/>
            <w:shd w:val="clear" w:color="auto" w:fill="auto"/>
            <w:hideMark/>
          </w:tcPr>
          <w:p w14:paraId="197543EC" w14:textId="77777777" w:rsidR="00984559" w:rsidRPr="00984559" w:rsidRDefault="00984559" w:rsidP="00984559">
            <w:r w:rsidRPr="00984559">
              <w:t>Пиковая зона</w:t>
            </w:r>
          </w:p>
        </w:tc>
        <w:tc>
          <w:tcPr>
            <w:tcW w:w="2693" w:type="dxa"/>
            <w:shd w:val="clear" w:color="auto" w:fill="auto"/>
            <w:noWrap/>
            <w:vAlign w:val="center"/>
            <w:hideMark/>
          </w:tcPr>
          <w:p w14:paraId="42BB7C24"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64EE4" w14:textId="77777777" w:rsidR="00984559" w:rsidRPr="00984559" w:rsidRDefault="00984559" w:rsidP="00984559">
            <w:pPr>
              <w:jc w:val="center"/>
            </w:pPr>
            <w:r w:rsidRPr="00984559">
              <w:rPr>
                <w:rFonts w:eastAsia="Calibri"/>
                <w:color w:val="000000"/>
                <w:lang w:eastAsia="en-US"/>
              </w:rPr>
              <w:t>3,14</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7A5D442F" w14:textId="77777777" w:rsidR="00984559" w:rsidRPr="00984559" w:rsidRDefault="00984559" w:rsidP="00984559">
            <w:pPr>
              <w:jc w:val="center"/>
            </w:pPr>
            <w:r w:rsidRPr="00984559">
              <w:rPr>
                <w:rFonts w:eastAsia="Calibri"/>
                <w:color w:val="000000"/>
                <w:lang w:eastAsia="en-US"/>
              </w:rPr>
              <w:t>3,30</w:t>
            </w:r>
          </w:p>
        </w:tc>
      </w:tr>
      <w:tr w:rsidR="00984559" w:rsidRPr="00984559" w14:paraId="05814365" w14:textId="77777777" w:rsidTr="00984559">
        <w:trPr>
          <w:trHeight w:hRule="exact" w:val="284"/>
        </w:trPr>
        <w:tc>
          <w:tcPr>
            <w:tcW w:w="724" w:type="dxa"/>
            <w:vMerge/>
            <w:vAlign w:val="center"/>
            <w:hideMark/>
          </w:tcPr>
          <w:p w14:paraId="1721E517" w14:textId="77777777" w:rsidR="00984559" w:rsidRPr="00984559" w:rsidRDefault="00984559" w:rsidP="00984559">
            <w:pPr>
              <w:jc w:val="center"/>
            </w:pPr>
          </w:p>
        </w:tc>
        <w:tc>
          <w:tcPr>
            <w:tcW w:w="7655" w:type="dxa"/>
            <w:shd w:val="clear" w:color="auto" w:fill="auto"/>
            <w:hideMark/>
          </w:tcPr>
          <w:p w14:paraId="0A5E5BDB" w14:textId="77777777" w:rsidR="00984559" w:rsidRPr="00984559" w:rsidRDefault="00984559" w:rsidP="00984559">
            <w:r w:rsidRPr="00984559">
              <w:t>Полупиковая зона</w:t>
            </w:r>
          </w:p>
        </w:tc>
        <w:tc>
          <w:tcPr>
            <w:tcW w:w="2693" w:type="dxa"/>
            <w:shd w:val="clear" w:color="auto" w:fill="auto"/>
            <w:noWrap/>
            <w:vAlign w:val="center"/>
            <w:hideMark/>
          </w:tcPr>
          <w:p w14:paraId="60F69262"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6E5AB1C9" w14:textId="77777777" w:rsidR="00984559" w:rsidRPr="00984559" w:rsidRDefault="00984559" w:rsidP="00984559">
            <w:pPr>
              <w:jc w:val="center"/>
            </w:pPr>
            <w:r w:rsidRPr="00984559">
              <w:rPr>
                <w:rFonts w:eastAsia="Calibri"/>
                <w:color w:val="000000"/>
                <w:lang w:eastAsia="en-US"/>
              </w:rPr>
              <w:t>2,51</w:t>
            </w:r>
          </w:p>
        </w:tc>
        <w:tc>
          <w:tcPr>
            <w:tcW w:w="1812" w:type="dxa"/>
            <w:tcBorders>
              <w:top w:val="nil"/>
              <w:left w:val="nil"/>
              <w:bottom w:val="single" w:sz="4" w:space="0" w:color="auto"/>
              <w:right w:val="single" w:sz="4" w:space="0" w:color="auto"/>
            </w:tcBorders>
            <w:shd w:val="clear" w:color="auto" w:fill="auto"/>
            <w:noWrap/>
            <w:vAlign w:val="center"/>
          </w:tcPr>
          <w:p w14:paraId="28635359" w14:textId="77777777" w:rsidR="00984559" w:rsidRPr="00984559" w:rsidRDefault="00984559" w:rsidP="00984559">
            <w:pPr>
              <w:jc w:val="center"/>
            </w:pPr>
            <w:r w:rsidRPr="00984559">
              <w:rPr>
                <w:rFonts w:eastAsia="Calibri"/>
                <w:color w:val="000000"/>
                <w:lang w:eastAsia="en-US"/>
              </w:rPr>
              <w:t>2,64</w:t>
            </w:r>
          </w:p>
        </w:tc>
      </w:tr>
      <w:tr w:rsidR="00984559" w:rsidRPr="00984559" w14:paraId="38BE3127" w14:textId="77777777" w:rsidTr="00984559">
        <w:trPr>
          <w:trHeight w:hRule="exact" w:val="284"/>
        </w:trPr>
        <w:tc>
          <w:tcPr>
            <w:tcW w:w="724" w:type="dxa"/>
            <w:vMerge/>
            <w:vAlign w:val="center"/>
            <w:hideMark/>
          </w:tcPr>
          <w:p w14:paraId="4B0326CC" w14:textId="77777777" w:rsidR="00984559" w:rsidRPr="00984559" w:rsidRDefault="00984559" w:rsidP="00984559">
            <w:pPr>
              <w:jc w:val="center"/>
            </w:pPr>
          </w:p>
        </w:tc>
        <w:tc>
          <w:tcPr>
            <w:tcW w:w="7655" w:type="dxa"/>
            <w:shd w:val="clear" w:color="auto" w:fill="auto"/>
            <w:hideMark/>
          </w:tcPr>
          <w:p w14:paraId="52F44749" w14:textId="77777777" w:rsidR="00984559" w:rsidRPr="00984559" w:rsidRDefault="00984559" w:rsidP="00984559">
            <w:r w:rsidRPr="00984559">
              <w:t>Ночная зона</w:t>
            </w:r>
          </w:p>
        </w:tc>
        <w:tc>
          <w:tcPr>
            <w:tcW w:w="2693" w:type="dxa"/>
            <w:shd w:val="clear" w:color="auto" w:fill="auto"/>
            <w:noWrap/>
            <w:vAlign w:val="center"/>
            <w:hideMark/>
          </w:tcPr>
          <w:p w14:paraId="005F99EF" w14:textId="77777777" w:rsidR="00984559" w:rsidRPr="00984559" w:rsidRDefault="00984559" w:rsidP="00984559">
            <w:pPr>
              <w:jc w:val="center"/>
            </w:pPr>
            <w:r w:rsidRPr="00984559">
              <w:t>руб./кВтч</w:t>
            </w:r>
          </w:p>
        </w:tc>
        <w:tc>
          <w:tcPr>
            <w:tcW w:w="1984" w:type="dxa"/>
            <w:tcBorders>
              <w:top w:val="nil"/>
              <w:left w:val="single" w:sz="4" w:space="0" w:color="auto"/>
              <w:bottom w:val="nil"/>
              <w:right w:val="single" w:sz="4" w:space="0" w:color="auto"/>
            </w:tcBorders>
            <w:shd w:val="clear" w:color="auto" w:fill="auto"/>
            <w:noWrap/>
            <w:vAlign w:val="center"/>
          </w:tcPr>
          <w:p w14:paraId="6EA11434" w14:textId="77777777" w:rsidR="00984559" w:rsidRPr="00984559" w:rsidRDefault="00984559" w:rsidP="00984559">
            <w:pPr>
              <w:jc w:val="center"/>
            </w:pPr>
            <w:r w:rsidRPr="00984559">
              <w:rPr>
                <w:rFonts w:eastAsia="Calibri"/>
                <w:color w:val="000000"/>
                <w:lang w:eastAsia="en-US"/>
              </w:rPr>
              <w:t>1,64</w:t>
            </w:r>
          </w:p>
        </w:tc>
        <w:tc>
          <w:tcPr>
            <w:tcW w:w="1812" w:type="dxa"/>
            <w:tcBorders>
              <w:top w:val="nil"/>
              <w:left w:val="nil"/>
              <w:bottom w:val="nil"/>
              <w:right w:val="single" w:sz="4" w:space="0" w:color="auto"/>
            </w:tcBorders>
            <w:shd w:val="clear" w:color="auto" w:fill="auto"/>
            <w:noWrap/>
            <w:vAlign w:val="center"/>
          </w:tcPr>
          <w:p w14:paraId="3490F971" w14:textId="77777777" w:rsidR="00984559" w:rsidRPr="00984559" w:rsidRDefault="00984559" w:rsidP="00984559">
            <w:pPr>
              <w:jc w:val="center"/>
            </w:pPr>
            <w:r w:rsidRPr="00984559">
              <w:rPr>
                <w:rFonts w:eastAsia="Calibri"/>
                <w:color w:val="000000"/>
                <w:lang w:eastAsia="en-US"/>
              </w:rPr>
              <w:t>1,72</w:t>
            </w:r>
          </w:p>
        </w:tc>
      </w:tr>
      <w:tr w:rsidR="00984559" w:rsidRPr="00984559" w14:paraId="263F6CFB" w14:textId="77777777" w:rsidTr="00984559">
        <w:trPr>
          <w:trHeight w:val="725"/>
        </w:trPr>
        <w:tc>
          <w:tcPr>
            <w:tcW w:w="724" w:type="dxa"/>
            <w:shd w:val="clear" w:color="auto" w:fill="auto"/>
            <w:noWrap/>
            <w:vAlign w:val="center"/>
            <w:hideMark/>
          </w:tcPr>
          <w:p w14:paraId="73707B7C" w14:textId="77777777" w:rsidR="00984559" w:rsidRPr="00984559" w:rsidRDefault="00984559" w:rsidP="00984559">
            <w:pPr>
              <w:jc w:val="center"/>
            </w:pPr>
            <w:r w:rsidRPr="00984559">
              <w:lastRenderedPageBreak/>
              <w:t>4.2</w:t>
            </w:r>
          </w:p>
        </w:tc>
        <w:tc>
          <w:tcPr>
            <w:tcW w:w="14144" w:type="dxa"/>
            <w:gridSpan w:val="4"/>
            <w:shd w:val="clear" w:color="auto" w:fill="auto"/>
            <w:noWrap/>
            <w:vAlign w:val="center"/>
            <w:hideMark/>
          </w:tcPr>
          <w:p w14:paraId="3D3E277A" w14:textId="77777777" w:rsidR="00984559" w:rsidRPr="00984559" w:rsidRDefault="00984559" w:rsidP="00984559">
            <w:pPr>
              <w:jc w:val="both"/>
            </w:pPr>
            <w:r w:rsidRPr="00984559">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p w14:paraId="147D4EA9"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984559" w:rsidRPr="00984559" w14:paraId="35C0AB3B" w14:textId="77777777" w:rsidTr="00984559">
        <w:trPr>
          <w:trHeight w:hRule="exact" w:val="284"/>
        </w:trPr>
        <w:tc>
          <w:tcPr>
            <w:tcW w:w="724" w:type="dxa"/>
            <w:shd w:val="clear" w:color="auto" w:fill="auto"/>
            <w:noWrap/>
            <w:vAlign w:val="center"/>
            <w:hideMark/>
          </w:tcPr>
          <w:p w14:paraId="6A44ACE0" w14:textId="77777777" w:rsidR="00984559" w:rsidRPr="00984559" w:rsidRDefault="00984559" w:rsidP="00984559">
            <w:pPr>
              <w:jc w:val="center"/>
            </w:pPr>
            <w:bookmarkStart w:id="36" w:name="_Hlk532285193"/>
            <w:r w:rsidRPr="00984559">
              <w:t>4.2.1</w:t>
            </w:r>
          </w:p>
        </w:tc>
        <w:tc>
          <w:tcPr>
            <w:tcW w:w="7655" w:type="dxa"/>
            <w:shd w:val="clear" w:color="auto" w:fill="auto"/>
            <w:hideMark/>
          </w:tcPr>
          <w:p w14:paraId="67A90974" w14:textId="77777777" w:rsidR="00984559" w:rsidRPr="00984559" w:rsidRDefault="00984559" w:rsidP="00984559">
            <w:r w:rsidRPr="00984559">
              <w:t>Одноставочный тариф</w:t>
            </w:r>
          </w:p>
        </w:tc>
        <w:tc>
          <w:tcPr>
            <w:tcW w:w="2693" w:type="dxa"/>
            <w:shd w:val="clear" w:color="auto" w:fill="auto"/>
            <w:noWrap/>
            <w:vAlign w:val="center"/>
            <w:hideMark/>
          </w:tcPr>
          <w:p w14:paraId="5ADC9F8D"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5CE1BA17" w14:textId="77777777" w:rsidR="00984559" w:rsidRPr="00984559" w:rsidRDefault="00984559" w:rsidP="00984559">
            <w:pPr>
              <w:jc w:val="center"/>
            </w:pPr>
            <w:r w:rsidRPr="00984559">
              <w:rPr>
                <w:rFonts w:eastAsia="Calibri"/>
                <w:color w:val="000000"/>
                <w:lang w:eastAsia="en-US"/>
              </w:rPr>
              <w:t>3,59</w:t>
            </w:r>
          </w:p>
        </w:tc>
        <w:tc>
          <w:tcPr>
            <w:tcW w:w="1812" w:type="dxa"/>
            <w:tcBorders>
              <w:top w:val="nil"/>
              <w:left w:val="nil"/>
              <w:bottom w:val="single" w:sz="4" w:space="0" w:color="auto"/>
              <w:right w:val="single" w:sz="4" w:space="0" w:color="auto"/>
            </w:tcBorders>
            <w:shd w:val="clear" w:color="auto" w:fill="auto"/>
            <w:noWrap/>
            <w:vAlign w:val="center"/>
            <w:hideMark/>
          </w:tcPr>
          <w:p w14:paraId="5AACE456" w14:textId="77777777" w:rsidR="00984559" w:rsidRPr="00984559" w:rsidRDefault="00984559" w:rsidP="00984559">
            <w:pPr>
              <w:jc w:val="center"/>
            </w:pPr>
            <w:r w:rsidRPr="00984559">
              <w:rPr>
                <w:rFonts w:eastAsia="Calibri"/>
                <w:color w:val="000000"/>
                <w:lang w:eastAsia="en-US"/>
              </w:rPr>
              <w:t>3,77</w:t>
            </w:r>
          </w:p>
        </w:tc>
      </w:tr>
      <w:bookmarkEnd w:id="36"/>
      <w:tr w:rsidR="00984559" w:rsidRPr="00984559" w14:paraId="63A0CFC6" w14:textId="77777777" w:rsidTr="00984559">
        <w:trPr>
          <w:trHeight w:hRule="exact" w:val="284"/>
        </w:trPr>
        <w:tc>
          <w:tcPr>
            <w:tcW w:w="724" w:type="dxa"/>
            <w:vMerge w:val="restart"/>
            <w:shd w:val="clear" w:color="auto" w:fill="auto"/>
            <w:noWrap/>
            <w:vAlign w:val="center"/>
            <w:hideMark/>
          </w:tcPr>
          <w:p w14:paraId="3B75D72B" w14:textId="77777777" w:rsidR="00984559" w:rsidRPr="00984559" w:rsidRDefault="00984559" w:rsidP="00984559">
            <w:pPr>
              <w:jc w:val="center"/>
            </w:pPr>
            <w:r w:rsidRPr="00984559">
              <w:t>4.2.2</w:t>
            </w:r>
          </w:p>
        </w:tc>
        <w:tc>
          <w:tcPr>
            <w:tcW w:w="14144" w:type="dxa"/>
            <w:gridSpan w:val="4"/>
            <w:shd w:val="clear" w:color="auto" w:fill="auto"/>
            <w:noWrap/>
            <w:hideMark/>
          </w:tcPr>
          <w:p w14:paraId="32CC5334" w14:textId="77777777" w:rsidR="00984559" w:rsidRPr="00984559" w:rsidRDefault="00984559" w:rsidP="00984559">
            <w:r w:rsidRPr="00984559">
              <w:t xml:space="preserve">Одноставочный тариф, дифференцированный по двум зонам суток </w:t>
            </w:r>
          </w:p>
        </w:tc>
      </w:tr>
      <w:tr w:rsidR="00984559" w:rsidRPr="00984559" w14:paraId="5E9665D9" w14:textId="77777777" w:rsidTr="00984559">
        <w:trPr>
          <w:trHeight w:hRule="exact" w:val="284"/>
        </w:trPr>
        <w:tc>
          <w:tcPr>
            <w:tcW w:w="724" w:type="dxa"/>
            <w:vMerge/>
            <w:vAlign w:val="center"/>
            <w:hideMark/>
          </w:tcPr>
          <w:p w14:paraId="2B4FCFA0" w14:textId="77777777" w:rsidR="00984559" w:rsidRPr="00984559" w:rsidRDefault="00984559" w:rsidP="00984559">
            <w:pPr>
              <w:jc w:val="center"/>
            </w:pPr>
          </w:p>
        </w:tc>
        <w:tc>
          <w:tcPr>
            <w:tcW w:w="7655" w:type="dxa"/>
            <w:shd w:val="clear" w:color="auto" w:fill="auto"/>
            <w:vAlign w:val="center"/>
            <w:hideMark/>
          </w:tcPr>
          <w:p w14:paraId="2FDCE7CC" w14:textId="77777777" w:rsidR="00984559" w:rsidRPr="00984559" w:rsidRDefault="00984559" w:rsidP="00984559">
            <w:r w:rsidRPr="00984559">
              <w:t>Дневная зона (пиковая и полупиковая)</w:t>
            </w:r>
          </w:p>
        </w:tc>
        <w:tc>
          <w:tcPr>
            <w:tcW w:w="2693" w:type="dxa"/>
            <w:shd w:val="clear" w:color="auto" w:fill="auto"/>
            <w:noWrap/>
            <w:vAlign w:val="center"/>
            <w:hideMark/>
          </w:tcPr>
          <w:p w14:paraId="48B53934"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04D4A" w14:textId="77777777" w:rsidR="00984559" w:rsidRPr="00984559" w:rsidRDefault="00984559" w:rsidP="00984559">
            <w:pPr>
              <w:jc w:val="center"/>
            </w:pPr>
            <w:r w:rsidRPr="00984559">
              <w:rPr>
                <w:rFonts w:eastAsia="Calibri"/>
                <w:color w:val="000000"/>
                <w:lang w:eastAsia="en-US"/>
              </w:rPr>
              <w:t>4,13</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68820212" w14:textId="77777777" w:rsidR="00984559" w:rsidRPr="00984559" w:rsidRDefault="00984559" w:rsidP="00984559">
            <w:pPr>
              <w:jc w:val="center"/>
            </w:pPr>
            <w:r w:rsidRPr="00984559">
              <w:rPr>
                <w:rFonts w:eastAsia="Calibri"/>
                <w:color w:val="000000"/>
                <w:lang w:eastAsia="en-US"/>
              </w:rPr>
              <w:t>4,34</w:t>
            </w:r>
          </w:p>
        </w:tc>
      </w:tr>
      <w:tr w:rsidR="00984559" w:rsidRPr="00984559" w14:paraId="4C1EF897" w14:textId="77777777" w:rsidTr="00984559">
        <w:trPr>
          <w:trHeight w:hRule="exact" w:val="284"/>
        </w:trPr>
        <w:tc>
          <w:tcPr>
            <w:tcW w:w="724" w:type="dxa"/>
            <w:vMerge/>
            <w:vAlign w:val="center"/>
            <w:hideMark/>
          </w:tcPr>
          <w:p w14:paraId="4ACE1298" w14:textId="77777777" w:rsidR="00984559" w:rsidRPr="00984559" w:rsidRDefault="00984559" w:rsidP="00984559">
            <w:pPr>
              <w:jc w:val="center"/>
            </w:pPr>
          </w:p>
        </w:tc>
        <w:tc>
          <w:tcPr>
            <w:tcW w:w="7655" w:type="dxa"/>
            <w:shd w:val="clear" w:color="auto" w:fill="auto"/>
            <w:vAlign w:val="center"/>
            <w:hideMark/>
          </w:tcPr>
          <w:p w14:paraId="5EAC261C" w14:textId="77777777" w:rsidR="00984559" w:rsidRPr="00984559" w:rsidRDefault="00984559" w:rsidP="00984559">
            <w:r w:rsidRPr="00984559">
              <w:t>Ночная зона</w:t>
            </w:r>
          </w:p>
        </w:tc>
        <w:tc>
          <w:tcPr>
            <w:tcW w:w="2693" w:type="dxa"/>
            <w:shd w:val="clear" w:color="auto" w:fill="auto"/>
            <w:noWrap/>
            <w:vAlign w:val="center"/>
            <w:hideMark/>
          </w:tcPr>
          <w:p w14:paraId="0D3EF8A9"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3D621DE" w14:textId="77777777" w:rsidR="00984559" w:rsidRPr="00984559" w:rsidRDefault="00984559" w:rsidP="00984559">
            <w:pPr>
              <w:jc w:val="center"/>
            </w:pPr>
            <w:r w:rsidRPr="00984559">
              <w:rPr>
                <w:rFonts w:eastAsia="Calibri"/>
                <w:color w:val="000000"/>
                <w:lang w:eastAsia="en-US"/>
              </w:rPr>
              <w:t>2,33</w:t>
            </w:r>
          </w:p>
        </w:tc>
        <w:tc>
          <w:tcPr>
            <w:tcW w:w="1812" w:type="dxa"/>
            <w:tcBorders>
              <w:top w:val="nil"/>
              <w:left w:val="nil"/>
              <w:bottom w:val="single" w:sz="4" w:space="0" w:color="auto"/>
              <w:right w:val="single" w:sz="4" w:space="0" w:color="auto"/>
            </w:tcBorders>
            <w:shd w:val="clear" w:color="auto" w:fill="auto"/>
            <w:noWrap/>
            <w:vAlign w:val="center"/>
          </w:tcPr>
          <w:p w14:paraId="08DE1D84" w14:textId="77777777" w:rsidR="00984559" w:rsidRPr="00984559" w:rsidRDefault="00984559" w:rsidP="00984559">
            <w:pPr>
              <w:jc w:val="center"/>
            </w:pPr>
            <w:r w:rsidRPr="00984559">
              <w:rPr>
                <w:rFonts w:eastAsia="Calibri"/>
                <w:color w:val="000000"/>
                <w:lang w:eastAsia="en-US"/>
              </w:rPr>
              <w:t>2,45</w:t>
            </w:r>
          </w:p>
        </w:tc>
      </w:tr>
      <w:tr w:rsidR="00984559" w:rsidRPr="00984559" w14:paraId="53CEC1B6" w14:textId="77777777" w:rsidTr="00984559">
        <w:trPr>
          <w:trHeight w:hRule="exact" w:val="284"/>
        </w:trPr>
        <w:tc>
          <w:tcPr>
            <w:tcW w:w="724" w:type="dxa"/>
            <w:vMerge w:val="restart"/>
            <w:shd w:val="clear" w:color="auto" w:fill="auto"/>
            <w:noWrap/>
            <w:vAlign w:val="center"/>
            <w:hideMark/>
          </w:tcPr>
          <w:p w14:paraId="5B339611" w14:textId="77777777" w:rsidR="00984559" w:rsidRPr="00984559" w:rsidRDefault="00984559" w:rsidP="00984559">
            <w:pPr>
              <w:jc w:val="center"/>
            </w:pPr>
            <w:r w:rsidRPr="00984559">
              <w:t>4.2.3</w:t>
            </w:r>
          </w:p>
        </w:tc>
        <w:tc>
          <w:tcPr>
            <w:tcW w:w="14144" w:type="dxa"/>
            <w:gridSpan w:val="4"/>
            <w:shd w:val="clear" w:color="auto" w:fill="auto"/>
            <w:noWrap/>
            <w:vAlign w:val="center"/>
            <w:hideMark/>
          </w:tcPr>
          <w:p w14:paraId="6510E284" w14:textId="77777777" w:rsidR="00984559" w:rsidRPr="00984559" w:rsidRDefault="00984559" w:rsidP="00984559">
            <w:r w:rsidRPr="00984559">
              <w:t xml:space="preserve">Одноставочный тариф, дифференцированный по трем зонам суток </w:t>
            </w:r>
          </w:p>
        </w:tc>
      </w:tr>
      <w:tr w:rsidR="00984559" w:rsidRPr="00984559" w14:paraId="23769B46" w14:textId="77777777" w:rsidTr="00984559">
        <w:trPr>
          <w:trHeight w:hRule="exact" w:val="284"/>
        </w:trPr>
        <w:tc>
          <w:tcPr>
            <w:tcW w:w="724" w:type="dxa"/>
            <w:vMerge/>
            <w:vAlign w:val="center"/>
            <w:hideMark/>
          </w:tcPr>
          <w:p w14:paraId="3DEA4234" w14:textId="77777777" w:rsidR="00984559" w:rsidRPr="00984559" w:rsidRDefault="00984559" w:rsidP="00984559">
            <w:pPr>
              <w:jc w:val="center"/>
            </w:pPr>
          </w:p>
        </w:tc>
        <w:tc>
          <w:tcPr>
            <w:tcW w:w="7655" w:type="dxa"/>
            <w:shd w:val="clear" w:color="auto" w:fill="auto"/>
            <w:vAlign w:val="center"/>
            <w:hideMark/>
          </w:tcPr>
          <w:p w14:paraId="5EFA8B9F" w14:textId="77777777" w:rsidR="00984559" w:rsidRPr="00984559" w:rsidRDefault="00984559" w:rsidP="00984559">
            <w:r w:rsidRPr="00984559">
              <w:t>Пиковая зона</w:t>
            </w:r>
          </w:p>
        </w:tc>
        <w:tc>
          <w:tcPr>
            <w:tcW w:w="2693" w:type="dxa"/>
            <w:shd w:val="clear" w:color="auto" w:fill="auto"/>
            <w:noWrap/>
            <w:vAlign w:val="center"/>
            <w:hideMark/>
          </w:tcPr>
          <w:p w14:paraId="4CCB3E95"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CC295" w14:textId="77777777" w:rsidR="00984559" w:rsidRPr="00984559" w:rsidRDefault="00984559" w:rsidP="00984559">
            <w:pPr>
              <w:jc w:val="center"/>
            </w:pPr>
            <w:r w:rsidRPr="00984559">
              <w:rPr>
                <w:rFonts w:eastAsia="Calibri"/>
                <w:color w:val="000000"/>
                <w:lang w:eastAsia="en-US"/>
              </w:rPr>
              <w:t>4,49</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4C31898C" w14:textId="77777777" w:rsidR="00984559" w:rsidRPr="00984559" w:rsidRDefault="00984559" w:rsidP="00984559">
            <w:pPr>
              <w:jc w:val="center"/>
            </w:pPr>
            <w:r w:rsidRPr="00984559">
              <w:rPr>
                <w:rFonts w:eastAsia="Calibri"/>
                <w:color w:val="000000"/>
                <w:lang w:eastAsia="en-US"/>
              </w:rPr>
              <w:t>4,72</w:t>
            </w:r>
          </w:p>
        </w:tc>
      </w:tr>
      <w:tr w:rsidR="00984559" w:rsidRPr="00984559" w14:paraId="0442A7DD" w14:textId="77777777" w:rsidTr="00984559">
        <w:trPr>
          <w:trHeight w:hRule="exact" w:val="284"/>
        </w:trPr>
        <w:tc>
          <w:tcPr>
            <w:tcW w:w="724" w:type="dxa"/>
            <w:vMerge/>
            <w:vAlign w:val="center"/>
            <w:hideMark/>
          </w:tcPr>
          <w:p w14:paraId="182F96FC" w14:textId="77777777" w:rsidR="00984559" w:rsidRPr="00984559" w:rsidRDefault="00984559" w:rsidP="00984559">
            <w:pPr>
              <w:jc w:val="center"/>
            </w:pPr>
          </w:p>
        </w:tc>
        <w:tc>
          <w:tcPr>
            <w:tcW w:w="7655" w:type="dxa"/>
            <w:shd w:val="clear" w:color="auto" w:fill="auto"/>
            <w:vAlign w:val="center"/>
            <w:hideMark/>
          </w:tcPr>
          <w:p w14:paraId="74C0111E" w14:textId="77777777" w:rsidR="00984559" w:rsidRPr="00984559" w:rsidRDefault="00984559" w:rsidP="00984559">
            <w:r w:rsidRPr="00984559">
              <w:t>Полупиковая зона</w:t>
            </w:r>
          </w:p>
        </w:tc>
        <w:tc>
          <w:tcPr>
            <w:tcW w:w="2693" w:type="dxa"/>
            <w:shd w:val="clear" w:color="auto" w:fill="auto"/>
            <w:noWrap/>
            <w:vAlign w:val="center"/>
            <w:hideMark/>
          </w:tcPr>
          <w:p w14:paraId="075DA85C"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2F1079A9" w14:textId="77777777" w:rsidR="00984559" w:rsidRPr="00984559" w:rsidRDefault="00984559" w:rsidP="00984559">
            <w:pPr>
              <w:jc w:val="center"/>
            </w:pPr>
            <w:r w:rsidRPr="00984559">
              <w:rPr>
                <w:rFonts w:eastAsia="Calibri"/>
                <w:color w:val="000000"/>
                <w:lang w:eastAsia="en-US"/>
              </w:rPr>
              <w:t>3,59</w:t>
            </w:r>
          </w:p>
        </w:tc>
        <w:tc>
          <w:tcPr>
            <w:tcW w:w="1812" w:type="dxa"/>
            <w:tcBorders>
              <w:top w:val="nil"/>
              <w:left w:val="nil"/>
              <w:bottom w:val="single" w:sz="4" w:space="0" w:color="auto"/>
              <w:right w:val="single" w:sz="4" w:space="0" w:color="auto"/>
            </w:tcBorders>
            <w:shd w:val="clear" w:color="auto" w:fill="auto"/>
            <w:noWrap/>
            <w:vAlign w:val="center"/>
          </w:tcPr>
          <w:p w14:paraId="261810A1" w14:textId="77777777" w:rsidR="00984559" w:rsidRPr="00984559" w:rsidRDefault="00984559" w:rsidP="00984559">
            <w:pPr>
              <w:jc w:val="center"/>
            </w:pPr>
            <w:r w:rsidRPr="00984559">
              <w:rPr>
                <w:rFonts w:eastAsia="Calibri"/>
                <w:color w:val="000000"/>
                <w:lang w:eastAsia="en-US"/>
              </w:rPr>
              <w:t>3,77</w:t>
            </w:r>
          </w:p>
        </w:tc>
      </w:tr>
      <w:tr w:rsidR="00984559" w:rsidRPr="00984559" w14:paraId="3F17C366" w14:textId="77777777" w:rsidTr="00984559">
        <w:trPr>
          <w:trHeight w:hRule="exact" w:val="284"/>
        </w:trPr>
        <w:tc>
          <w:tcPr>
            <w:tcW w:w="724" w:type="dxa"/>
            <w:vMerge/>
            <w:vAlign w:val="center"/>
            <w:hideMark/>
          </w:tcPr>
          <w:p w14:paraId="0C2E85AE" w14:textId="77777777" w:rsidR="00984559" w:rsidRPr="00984559" w:rsidRDefault="00984559" w:rsidP="00984559">
            <w:pPr>
              <w:jc w:val="center"/>
            </w:pPr>
          </w:p>
        </w:tc>
        <w:tc>
          <w:tcPr>
            <w:tcW w:w="7655" w:type="dxa"/>
            <w:shd w:val="clear" w:color="auto" w:fill="auto"/>
            <w:vAlign w:val="center"/>
            <w:hideMark/>
          </w:tcPr>
          <w:p w14:paraId="6FCB271F" w14:textId="77777777" w:rsidR="00984559" w:rsidRPr="00984559" w:rsidRDefault="00984559" w:rsidP="00984559">
            <w:r w:rsidRPr="00984559">
              <w:t>Ночная зона</w:t>
            </w:r>
          </w:p>
        </w:tc>
        <w:tc>
          <w:tcPr>
            <w:tcW w:w="2693" w:type="dxa"/>
            <w:shd w:val="clear" w:color="auto" w:fill="auto"/>
            <w:noWrap/>
            <w:vAlign w:val="center"/>
            <w:hideMark/>
          </w:tcPr>
          <w:p w14:paraId="5FA8B1F7" w14:textId="77777777" w:rsidR="00984559" w:rsidRPr="00984559" w:rsidRDefault="00984559" w:rsidP="00984559">
            <w:pPr>
              <w:jc w:val="center"/>
            </w:pPr>
            <w:r w:rsidRPr="00984559">
              <w:t>руб./кВтч</w:t>
            </w:r>
          </w:p>
        </w:tc>
        <w:tc>
          <w:tcPr>
            <w:tcW w:w="1984" w:type="dxa"/>
            <w:tcBorders>
              <w:top w:val="nil"/>
              <w:left w:val="single" w:sz="4" w:space="0" w:color="auto"/>
              <w:bottom w:val="nil"/>
              <w:right w:val="single" w:sz="4" w:space="0" w:color="auto"/>
            </w:tcBorders>
            <w:shd w:val="clear" w:color="auto" w:fill="auto"/>
            <w:noWrap/>
            <w:vAlign w:val="center"/>
            <w:hideMark/>
          </w:tcPr>
          <w:p w14:paraId="65C04B89" w14:textId="77777777" w:rsidR="00984559" w:rsidRPr="00984559" w:rsidRDefault="00984559" w:rsidP="00984559">
            <w:pPr>
              <w:jc w:val="center"/>
            </w:pPr>
            <w:r w:rsidRPr="00984559">
              <w:rPr>
                <w:rFonts w:eastAsia="Calibri"/>
                <w:color w:val="000000"/>
                <w:lang w:eastAsia="en-US"/>
              </w:rPr>
              <w:t>2,33</w:t>
            </w:r>
          </w:p>
        </w:tc>
        <w:tc>
          <w:tcPr>
            <w:tcW w:w="1812" w:type="dxa"/>
            <w:tcBorders>
              <w:top w:val="nil"/>
              <w:left w:val="nil"/>
              <w:bottom w:val="nil"/>
              <w:right w:val="single" w:sz="4" w:space="0" w:color="auto"/>
            </w:tcBorders>
            <w:shd w:val="clear" w:color="auto" w:fill="auto"/>
            <w:noWrap/>
            <w:vAlign w:val="center"/>
          </w:tcPr>
          <w:p w14:paraId="1D1EBBCF" w14:textId="77777777" w:rsidR="00984559" w:rsidRPr="00984559" w:rsidRDefault="00984559" w:rsidP="00984559">
            <w:pPr>
              <w:jc w:val="center"/>
            </w:pPr>
            <w:r w:rsidRPr="00984559">
              <w:rPr>
                <w:rFonts w:eastAsia="Calibri"/>
                <w:color w:val="000000"/>
                <w:lang w:eastAsia="en-US"/>
              </w:rPr>
              <w:t>2,45</w:t>
            </w:r>
          </w:p>
        </w:tc>
      </w:tr>
      <w:tr w:rsidR="00984559" w:rsidRPr="00984559" w14:paraId="3FB21477" w14:textId="77777777" w:rsidTr="00984559">
        <w:trPr>
          <w:trHeight w:val="980"/>
        </w:trPr>
        <w:tc>
          <w:tcPr>
            <w:tcW w:w="724" w:type="dxa"/>
            <w:shd w:val="clear" w:color="auto" w:fill="auto"/>
            <w:noWrap/>
            <w:vAlign w:val="center"/>
            <w:hideMark/>
          </w:tcPr>
          <w:p w14:paraId="0DAFF9AC" w14:textId="77777777" w:rsidR="00984559" w:rsidRPr="00984559" w:rsidRDefault="00984559" w:rsidP="00984559">
            <w:pPr>
              <w:jc w:val="center"/>
            </w:pPr>
            <w:r w:rsidRPr="00984559">
              <w:t>4.3</w:t>
            </w:r>
          </w:p>
        </w:tc>
        <w:tc>
          <w:tcPr>
            <w:tcW w:w="14144" w:type="dxa"/>
            <w:gridSpan w:val="4"/>
            <w:shd w:val="clear" w:color="auto" w:fill="auto"/>
            <w:noWrap/>
            <w:vAlign w:val="center"/>
            <w:hideMark/>
          </w:tcPr>
          <w:p w14:paraId="3309F841" w14:textId="77777777" w:rsidR="00984559" w:rsidRPr="00984559" w:rsidRDefault="00984559" w:rsidP="00984559">
            <w:r w:rsidRPr="00984559">
              <w:t>Содержащиеся за счет прихожан религиозные организации.</w:t>
            </w:r>
          </w:p>
          <w:p w14:paraId="20859501"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984559" w:rsidRPr="00984559" w14:paraId="136EEC12" w14:textId="77777777" w:rsidTr="00984559">
        <w:trPr>
          <w:trHeight w:val="284"/>
        </w:trPr>
        <w:tc>
          <w:tcPr>
            <w:tcW w:w="724" w:type="dxa"/>
            <w:shd w:val="clear" w:color="auto" w:fill="auto"/>
            <w:noWrap/>
            <w:vAlign w:val="center"/>
            <w:hideMark/>
          </w:tcPr>
          <w:p w14:paraId="2DC7EF8D" w14:textId="77777777" w:rsidR="00984559" w:rsidRPr="00984559" w:rsidRDefault="00984559" w:rsidP="00984559">
            <w:pPr>
              <w:jc w:val="center"/>
            </w:pPr>
            <w:r w:rsidRPr="00984559">
              <w:t>4.3.1</w:t>
            </w:r>
          </w:p>
        </w:tc>
        <w:tc>
          <w:tcPr>
            <w:tcW w:w="7655" w:type="dxa"/>
            <w:shd w:val="clear" w:color="auto" w:fill="auto"/>
            <w:vAlign w:val="center"/>
            <w:hideMark/>
          </w:tcPr>
          <w:p w14:paraId="6A3DB149" w14:textId="77777777" w:rsidR="00984559" w:rsidRPr="00984559" w:rsidRDefault="00984559" w:rsidP="00984559">
            <w:r w:rsidRPr="00984559">
              <w:t>Одноставочный тариф</w:t>
            </w:r>
          </w:p>
        </w:tc>
        <w:tc>
          <w:tcPr>
            <w:tcW w:w="2693" w:type="dxa"/>
            <w:shd w:val="clear" w:color="auto" w:fill="auto"/>
            <w:noWrap/>
            <w:vAlign w:val="center"/>
            <w:hideMark/>
          </w:tcPr>
          <w:p w14:paraId="5BC73F25"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5CE516D" w14:textId="77777777" w:rsidR="00984559" w:rsidRPr="00984559" w:rsidRDefault="00984559" w:rsidP="00984559">
            <w:pPr>
              <w:jc w:val="center"/>
            </w:pPr>
            <w:r w:rsidRPr="00984559">
              <w:rPr>
                <w:rFonts w:eastAsia="Calibri"/>
                <w:color w:val="000000"/>
                <w:lang w:eastAsia="en-US"/>
              </w:rPr>
              <w:t>3,59</w:t>
            </w:r>
          </w:p>
        </w:tc>
        <w:tc>
          <w:tcPr>
            <w:tcW w:w="1812" w:type="dxa"/>
            <w:tcBorders>
              <w:top w:val="nil"/>
              <w:left w:val="nil"/>
              <w:bottom w:val="single" w:sz="4" w:space="0" w:color="auto"/>
              <w:right w:val="single" w:sz="4" w:space="0" w:color="auto"/>
            </w:tcBorders>
            <w:shd w:val="clear" w:color="auto" w:fill="auto"/>
            <w:noWrap/>
            <w:vAlign w:val="center"/>
            <w:hideMark/>
          </w:tcPr>
          <w:p w14:paraId="5716740D" w14:textId="77777777" w:rsidR="00984559" w:rsidRPr="00984559" w:rsidRDefault="00984559" w:rsidP="00984559">
            <w:pPr>
              <w:jc w:val="center"/>
            </w:pPr>
            <w:r w:rsidRPr="00984559">
              <w:rPr>
                <w:rFonts w:eastAsia="Calibri"/>
                <w:color w:val="000000"/>
                <w:lang w:eastAsia="en-US"/>
              </w:rPr>
              <w:t>3,77</w:t>
            </w:r>
          </w:p>
        </w:tc>
      </w:tr>
      <w:tr w:rsidR="00984559" w:rsidRPr="00984559" w14:paraId="2415A240" w14:textId="77777777" w:rsidTr="00984559">
        <w:trPr>
          <w:trHeight w:val="284"/>
        </w:trPr>
        <w:tc>
          <w:tcPr>
            <w:tcW w:w="724" w:type="dxa"/>
            <w:vMerge w:val="restart"/>
            <w:shd w:val="clear" w:color="auto" w:fill="auto"/>
            <w:noWrap/>
            <w:vAlign w:val="center"/>
            <w:hideMark/>
          </w:tcPr>
          <w:p w14:paraId="21631DBF" w14:textId="77777777" w:rsidR="00984559" w:rsidRPr="00984559" w:rsidRDefault="00984559" w:rsidP="00984559">
            <w:pPr>
              <w:jc w:val="center"/>
            </w:pPr>
            <w:r w:rsidRPr="00984559">
              <w:t>4.3.2</w:t>
            </w:r>
          </w:p>
        </w:tc>
        <w:tc>
          <w:tcPr>
            <w:tcW w:w="14144" w:type="dxa"/>
            <w:gridSpan w:val="4"/>
            <w:shd w:val="clear" w:color="auto" w:fill="auto"/>
            <w:noWrap/>
            <w:vAlign w:val="center"/>
            <w:hideMark/>
          </w:tcPr>
          <w:p w14:paraId="7278EC7E" w14:textId="77777777" w:rsidR="00984559" w:rsidRPr="00984559" w:rsidRDefault="00984559" w:rsidP="00984559">
            <w:r w:rsidRPr="00984559">
              <w:t xml:space="preserve">Одноставочный тариф, дифференцированный по двум зонам суток </w:t>
            </w:r>
          </w:p>
        </w:tc>
      </w:tr>
      <w:tr w:rsidR="00984559" w:rsidRPr="00984559" w14:paraId="69AA68E8" w14:textId="77777777" w:rsidTr="00984559">
        <w:trPr>
          <w:trHeight w:val="284"/>
        </w:trPr>
        <w:tc>
          <w:tcPr>
            <w:tcW w:w="724" w:type="dxa"/>
            <w:vMerge/>
            <w:vAlign w:val="center"/>
            <w:hideMark/>
          </w:tcPr>
          <w:p w14:paraId="6CFE2A1E" w14:textId="77777777" w:rsidR="00984559" w:rsidRPr="00984559" w:rsidRDefault="00984559" w:rsidP="00984559">
            <w:pPr>
              <w:jc w:val="center"/>
            </w:pPr>
          </w:p>
        </w:tc>
        <w:tc>
          <w:tcPr>
            <w:tcW w:w="7655" w:type="dxa"/>
            <w:shd w:val="clear" w:color="auto" w:fill="auto"/>
            <w:vAlign w:val="center"/>
            <w:hideMark/>
          </w:tcPr>
          <w:p w14:paraId="6DA2BBEE" w14:textId="77777777" w:rsidR="00984559" w:rsidRPr="00984559" w:rsidRDefault="00984559" w:rsidP="00984559">
            <w:r w:rsidRPr="00984559">
              <w:t>Дневная зона (пиковая и полупиковая)</w:t>
            </w:r>
          </w:p>
        </w:tc>
        <w:tc>
          <w:tcPr>
            <w:tcW w:w="2693" w:type="dxa"/>
            <w:shd w:val="clear" w:color="auto" w:fill="auto"/>
            <w:noWrap/>
            <w:vAlign w:val="center"/>
            <w:hideMark/>
          </w:tcPr>
          <w:p w14:paraId="17107D31"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F91A5" w14:textId="77777777" w:rsidR="00984559" w:rsidRPr="00984559" w:rsidRDefault="00984559" w:rsidP="00984559">
            <w:pPr>
              <w:jc w:val="center"/>
            </w:pPr>
            <w:r w:rsidRPr="00984559">
              <w:rPr>
                <w:rFonts w:eastAsia="Calibri"/>
                <w:color w:val="000000"/>
                <w:lang w:eastAsia="en-US"/>
              </w:rPr>
              <w:t>4,13</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7AA366C4" w14:textId="77777777" w:rsidR="00984559" w:rsidRPr="00984559" w:rsidRDefault="00984559" w:rsidP="00984559">
            <w:pPr>
              <w:jc w:val="center"/>
            </w:pPr>
            <w:r w:rsidRPr="00984559">
              <w:rPr>
                <w:rFonts w:eastAsia="Calibri"/>
                <w:color w:val="000000"/>
                <w:lang w:eastAsia="en-US"/>
              </w:rPr>
              <w:t>4,34</w:t>
            </w:r>
          </w:p>
        </w:tc>
      </w:tr>
      <w:tr w:rsidR="00984559" w:rsidRPr="00984559" w14:paraId="0B33DAEF" w14:textId="77777777" w:rsidTr="00984559">
        <w:trPr>
          <w:trHeight w:val="284"/>
        </w:trPr>
        <w:tc>
          <w:tcPr>
            <w:tcW w:w="724" w:type="dxa"/>
            <w:vMerge/>
            <w:vAlign w:val="center"/>
            <w:hideMark/>
          </w:tcPr>
          <w:p w14:paraId="4987884A" w14:textId="77777777" w:rsidR="00984559" w:rsidRPr="00984559" w:rsidRDefault="00984559" w:rsidP="00984559">
            <w:pPr>
              <w:jc w:val="center"/>
            </w:pPr>
          </w:p>
        </w:tc>
        <w:tc>
          <w:tcPr>
            <w:tcW w:w="7655" w:type="dxa"/>
            <w:shd w:val="clear" w:color="auto" w:fill="auto"/>
            <w:vAlign w:val="center"/>
            <w:hideMark/>
          </w:tcPr>
          <w:p w14:paraId="6F8449F5" w14:textId="77777777" w:rsidR="00984559" w:rsidRPr="00984559" w:rsidRDefault="00984559" w:rsidP="00984559">
            <w:r w:rsidRPr="00984559">
              <w:t>Ночная зона</w:t>
            </w:r>
          </w:p>
        </w:tc>
        <w:tc>
          <w:tcPr>
            <w:tcW w:w="2693" w:type="dxa"/>
            <w:shd w:val="clear" w:color="auto" w:fill="auto"/>
            <w:noWrap/>
            <w:vAlign w:val="center"/>
            <w:hideMark/>
          </w:tcPr>
          <w:p w14:paraId="41163C5B"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0D164EBF" w14:textId="77777777" w:rsidR="00984559" w:rsidRPr="00984559" w:rsidRDefault="00984559" w:rsidP="00984559">
            <w:pPr>
              <w:jc w:val="center"/>
            </w:pPr>
            <w:r w:rsidRPr="00984559">
              <w:rPr>
                <w:rFonts w:eastAsia="Calibri"/>
                <w:color w:val="000000"/>
                <w:lang w:eastAsia="en-US"/>
              </w:rPr>
              <w:t>2,33</w:t>
            </w:r>
          </w:p>
        </w:tc>
        <w:tc>
          <w:tcPr>
            <w:tcW w:w="1812" w:type="dxa"/>
            <w:tcBorders>
              <w:top w:val="nil"/>
              <w:left w:val="nil"/>
              <w:bottom w:val="single" w:sz="4" w:space="0" w:color="auto"/>
              <w:right w:val="single" w:sz="4" w:space="0" w:color="auto"/>
            </w:tcBorders>
            <w:shd w:val="clear" w:color="auto" w:fill="auto"/>
            <w:noWrap/>
            <w:vAlign w:val="center"/>
          </w:tcPr>
          <w:p w14:paraId="2BD7A724" w14:textId="77777777" w:rsidR="00984559" w:rsidRPr="00984559" w:rsidRDefault="00984559" w:rsidP="00984559">
            <w:pPr>
              <w:jc w:val="center"/>
            </w:pPr>
            <w:r w:rsidRPr="00984559">
              <w:rPr>
                <w:rFonts w:eastAsia="Calibri"/>
                <w:color w:val="000000"/>
                <w:lang w:eastAsia="en-US"/>
              </w:rPr>
              <w:t>2,45</w:t>
            </w:r>
          </w:p>
        </w:tc>
      </w:tr>
      <w:tr w:rsidR="00984559" w:rsidRPr="00984559" w14:paraId="5A02BCA3" w14:textId="77777777" w:rsidTr="00984559">
        <w:trPr>
          <w:trHeight w:val="284"/>
        </w:trPr>
        <w:tc>
          <w:tcPr>
            <w:tcW w:w="724" w:type="dxa"/>
            <w:vMerge w:val="restart"/>
            <w:shd w:val="clear" w:color="auto" w:fill="auto"/>
            <w:noWrap/>
            <w:vAlign w:val="center"/>
            <w:hideMark/>
          </w:tcPr>
          <w:p w14:paraId="5F62C7E8" w14:textId="77777777" w:rsidR="00984559" w:rsidRPr="00984559" w:rsidRDefault="00984559" w:rsidP="00984559">
            <w:pPr>
              <w:jc w:val="center"/>
            </w:pPr>
            <w:r w:rsidRPr="00984559">
              <w:t>4.3.3</w:t>
            </w:r>
          </w:p>
        </w:tc>
        <w:tc>
          <w:tcPr>
            <w:tcW w:w="14144" w:type="dxa"/>
            <w:gridSpan w:val="4"/>
            <w:shd w:val="clear" w:color="auto" w:fill="auto"/>
            <w:noWrap/>
            <w:vAlign w:val="center"/>
            <w:hideMark/>
          </w:tcPr>
          <w:p w14:paraId="6B9BFB40" w14:textId="77777777" w:rsidR="00984559" w:rsidRPr="00984559" w:rsidRDefault="00984559" w:rsidP="00984559">
            <w:r w:rsidRPr="00984559">
              <w:t xml:space="preserve">Одноставочный тариф, дифференцированный по трем зонам суток </w:t>
            </w:r>
          </w:p>
        </w:tc>
      </w:tr>
      <w:tr w:rsidR="00984559" w:rsidRPr="00984559" w14:paraId="3442BF3B" w14:textId="77777777" w:rsidTr="00984559">
        <w:trPr>
          <w:trHeight w:val="284"/>
        </w:trPr>
        <w:tc>
          <w:tcPr>
            <w:tcW w:w="724" w:type="dxa"/>
            <w:vMerge/>
            <w:vAlign w:val="center"/>
            <w:hideMark/>
          </w:tcPr>
          <w:p w14:paraId="360B92C1" w14:textId="77777777" w:rsidR="00984559" w:rsidRPr="00984559" w:rsidRDefault="00984559" w:rsidP="00984559">
            <w:pPr>
              <w:jc w:val="center"/>
            </w:pPr>
          </w:p>
        </w:tc>
        <w:tc>
          <w:tcPr>
            <w:tcW w:w="7655" w:type="dxa"/>
            <w:shd w:val="clear" w:color="auto" w:fill="auto"/>
            <w:vAlign w:val="center"/>
            <w:hideMark/>
          </w:tcPr>
          <w:p w14:paraId="7509D246" w14:textId="77777777" w:rsidR="00984559" w:rsidRPr="00984559" w:rsidRDefault="00984559" w:rsidP="00984559">
            <w:r w:rsidRPr="00984559">
              <w:t>Пиковая зона</w:t>
            </w:r>
          </w:p>
        </w:tc>
        <w:tc>
          <w:tcPr>
            <w:tcW w:w="2693" w:type="dxa"/>
            <w:shd w:val="clear" w:color="auto" w:fill="auto"/>
            <w:noWrap/>
            <w:vAlign w:val="center"/>
            <w:hideMark/>
          </w:tcPr>
          <w:p w14:paraId="14D4B14E"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2CA23" w14:textId="77777777" w:rsidR="00984559" w:rsidRPr="00984559" w:rsidRDefault="00984559" w:rsidP="00984559">
            <w:pPr>
              <w:jc w:val="center"/>
            </w:pPr>
            <w:r w:rsidRPr="00984559">
              <w:rPr>
                <w:rFonts w:eastAsia="Calibri"/>
                <w:color w:val="000000"/>
                <w:lang w:eastAsia="en-US"/>
              </w:rPr>
              <w:t>4,49</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06318187" w14:textId="77777777" w:rsidR="00984559" w:rsidRPr="00984559" w:rsidRDefault="00984559" w:rsidP="00984559">
            <w:pPr>
              <w:jc w:val="center"/>
            </w:pPr>
            <w:r w:rsidRPr="00984559">
              <w:rPr>
                <w:rFonts w:eastAsia="Calibri"/>
                <w:color w:val="000000"/>
                <w:lang w:eastAsia="en-US"/>
              </w:rPr>
              <w:t>4,72</w:t>
            </w:r>
          </w:p>
        </w:tc>
      </w:tr>
      <w:tr w:rsidR="00984559" w:rsidRPr="00984559" w14:paraId="5C1598FF" w14:textId="77777777" w:rsidTr="00984559">
        <w:trPr>
          <w:trHeight w:val="284"/>
        </w:trPr>
        <w:tc>
          <w:tcPr>
            <w:tcW w:w="724" w:type="dxa"/>
            <w:vMerge/>
            <w:vAlign w:val="center"/>
            <w:hideMark/>
          </w:tcPr>
          <w:p w14:paraId="7FAF1432" w14:textId="77777777" w:rsidR="00984559" w:rsidRPr="00984559" w:rsidRDefault="00984559" w:rsidP="00984559">
            <w:pPr>
              <w:jc w:val="center"/>
            </w:pPr>
          </w:p>
        </w:tc>
        <w:tc>
          <w:tcPr>
            <w:tcW w:w="7655" w:type="dxa"/>
            <w:shd w:val="clear" w:color="auto" w:fill="auto"/>
            <w:vAlign w:val="center"/>
            <w:hideMark/>
          </w:tcPr>
          <w:p w14:paraId="7AA6B33A" w14:textId="77777777" w:rsidR="00984559" w:rsidRPr="00984559" w:rsidRDefault="00984559" w:rsidP="00984559">
            <w:r w:rsidRPr="00984559">
              <w:t>Полупиковая зона</w:t>
            </w:r>
          </w:p>
        </w:tc>
        <w:tc>
          <w:tcPr>
            <w:tcW w:w="2693" w:type="dxa"/>
            <w:shd w:val="clear" w:color="auto" w:fill="auto"/>
            <w:noWrap/>
            <w:vAlign w:val="center"/>
            <w:hideMark/>
          </w:tcPr>
          <w:p w14:paraId="6836BC04"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16D7E0B7" w14:textId="77777777" w:rsidR="00984559" w:rsidRPr="00984559" w:rsidRDefault="00984559" w:rsidP="00984559">
            <w:pPr>
              <w:jc w:val="center"/>
            </w:pPr>
            <w:r w:rsidRPr="00984559">
              <w:rPr>
                <w:rFonts w:eastAsia="Calibri"/>
                <w:color w:val="000000"/>
                <w:lang w:eastAsia="en-US"/>
              </w:rPr>
              <w:t>3,59</w:t>
            </w:r>
          </w:p>
        </w:tc>
        <w:tc>
          <w:tcPr>
            <w:tcW w:w="1812" w:type="dxa"/>
            <w:tcBorders>
              <w:top w:val="nil"/>
              <w:left w:val="nil"/>
              <w:bottom w:val="single" w:sz="4" w:space="0" w:color="auto"/>
              <w:right w:val="single" w:sz="4" w:space="0" w:color="auto"/>
            </w:tcBorders>
            <w:shd w:val="clear" w:color="auto" w:fill="auto"/>
            <w:noWrap/>
            <w:vAlign w:val="center"/>
          </w:tcPr>
          <w:p w14:paraId="72D4783C" w14:textId="77777777" w:rsidR="00984559" w:rsidRPr="00984559" w:rsidRDefault="00984559" w:rsidP="00984559">
            <w:pPr>
              <w:jc w:val="center"/>
            </w:pPr>
            <w:r w:rsidRPr="00984559">
              <w:rPr>
                <w:rFonts w:eastAsia="Calibri"/>
                <w:color w:val="000000"/>
                <w:lang w:eastAsia="en-US"/>
              </w:rPr>
              <w:t>3,77</w:t>
            </w:r>
          </w:p>
        </w:tc>
      </w:tr>
      <w:tr w:rsidR="00984559" w:rsidRPr="00984559" w14:paraId="2572F755" w14:textId="77777777" w:rsidTr="00984559">
        <w:trPr>
          <w:trHeight w:val="284"/>
        </w:trPr>
        <w:tc>
          <w:tcPr>
            <w:tcW w:w="724" w:type="dxa"/>
            <w:vMerge/>
            <w:vAlign w:val="center"/>
            <w:hideMark/>
          </w:tcPr>
          <w:p w14:paraId="439B4A93" w14:textId="77777777" w:rsidR="00984559" w:rsidRPr="00984559" w:rsidRDefault="00984559" w:rsidP="00984559">
            <w:pPr>
              <w:jc w:val="center"/>
            </w:pPr>
          </w:p>
        </w:tc>
        <w:tc>
          <w:tcPr>
            <w:tcW w:w="7655" w:type="dxa"/>
            <w:shd w:val="clear" w:color="auto" w:fill="auto"/>
            <w:vAlign w:val="center"/>
            <w:hideMark/>
          </w:tcPr>
          <w:p w14:paraId="3788BE5F" w14:textId="77777777" w:rsidR="00984559" w:rsidRPr="00984559" w:rsidRDefault="00984559" w:rsidP="00984559">
            <w:r w:rsidRPr="00984559">
              <w:t>Ночная зона</w:t>
            </w:r>
          </w:p>
        </w:tc>
        <w:tc>
          <w:tcPr>
            <w:tcW w:w="2693" w:type="dxa"/>
            <w:shd w:val="clear" w:color="auto" w:fill="auto"/>
            <w:noWrap/>
            <w:vAlign w:val="center"/>
            <w:hideMark/>
          </w:tcPr>
          <w:p w14:paraId="13FC1B9B" w14:textId="77777777" w:rsidR="00984559" w:rsidRPr="00984559" w:rsidRDefault="00984559" w:rsidP="00984559">
            <w:pPr>
              <w:jc w:val="center"/>
            </w:pPr>
            <w:r w:rsidRPr="00984559">
              <w:t>руб./кВтч</w:t>
            </w:r>
          </w:p>
        </w:tc>
        <w:tc>
          <w:tcPr>
            <w:tcW w:w="1984" w:type="dxa"/>
            <w:tcBorders>
              <w:top w:val="nil"/>
              <w:left w:val="single" w:sz="4" w:space="0" w:color="auto"/>
              <w:bottom w:val="nil"/>
              <w:right w:val="single" w:sz="4" w:space="0" w:color="auto"/>
            </w:tcBorders>
            <w:shd w:val="clear" w:color="auto" w:fill="auto"/>
            <w:noWrap/>
            <w:vAlign w:val="center"/>
          </w:tcPr>
          <w:p w14:paraId="49BBBBA9" w14:textId="77777777" w:rsidR="00984559" w:rsidRPr="00984559" w:rsidRDefault="00984559" w:rsidP="00984559">
            <w:pPr>
              <w:jc w:val="center"/>
            </w:pPr>
            <w:r w:rsidRPr="00984559">
              <w:rPr>
                <w:rFonts w:eastAsia="Calibri"/>
                <w:color w:val="000000"/>
                <w:lang w:eastAsia="en-US"/>
              </w:rPr>
              <w:t>2,33</w:t>
            </w:r>
          </w:p>
        </w:tc>
        <w:tc>
          <w:tcPr>
            <w:tcW w:w="1812" w:type="dxa"/>
            <w:tcBorders>
              <w:top w:val="nil"/>
              <w:left w:val="nil"/>
              <w:bottom w:val="nil"/>
              <w:right w:val="single" w:sz="4" w:space="0" w:color="auto"/>
            </w:tcBorders>
            <w:shd w:val="clear" w:color="auto" w:fill="auto"/>
            <w:noWrap/>
            <w:vAlign w:val="center"/>
          </w:tcPr>
          <w:p w14:paraId="421B1EA2" w14:textId="77777777" w:rsidR="00984559" w:rsidRPr="00984559" w:rsidRDefault="00984559" w:rsidP="00984559">
            <w:pPr>
              <w:jc w:val="center"/>
            </w:pPr>
            <w:r w:rsidRPr="00984559">
              <w:rPr>
                <w:rFonts w:eastAsia="Calibri"/>
                <w:color w:val="000000"/>
                <w:lang w:eastAsia="en-US"/>
              </w:rPr>
              <w:t>2,45</w:t>
            </w:r>
          </w:p>
        </w:tc>
      </w:tr>
      <w:tr w:rsidR="00984559" w:rsidRPr="00984559" w14:paraId="052D8F0D" w14:textId="77777777" w:rsidTr="00984559">
        <w:trPr>
          <w:trHeight w:val="2044"/>
        </w:trPr>
        <w:tc>
          <w:tcPr>
            <w:tcW w:w="724" w:type="dxa"/>
            <w:shd w:val="clear" w:color="auto" w:fill="auto"/>
            <w:noWrap/>
            <w:vAlign w:val="center"/>
            <w:hideMark/>
          </w:tcPr>
          <w:p w14:paraId="4687407C" w14:textId="77777777" w:rsidR="00984559" w:rsidRPr="00984559" w:rsidRDefault="00984559" w:rsidP="00984559">
            <w:pPr>
              <w:jc w:val="center"/>
            </w:pPr>
            <w:r w:rsidRPr="00984559">
              <w:t>4.4</w:t>
            </w:r>
          </w:p>
        </w:tc>
        <w:tc>
          <w:tcPr>
            <w:tcW w:w="14144" w:type="dxa"/>
            <w:gridSpan w:val="4"/>
            <w:shd w:val="clear" w:color="auto" w:fill="auto"/>
            <w:noWrap/>
            <w:vAlign w:val="center"/>
            <w:hideMark/>
          </w:tcPr>
          <w:p w14:paraId="4DC1AF43" w14:textId="77777777" w:rsidR="00984559" w:rsidRPr="00984559" w:rsidRDefault="00984559" w:rsidP="00984559">
            <w:pPr>
              <w:jc w:val="both"/>
            </w:pPr>
            <w:r w:rsidRPr="00984559">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1A6D6B7E" w14:textId="77777777" w:rsidR="00984559" w:rsidRPr="00984559" w:rsidRDefault="00984559" w:rsidP="00984559">
            <w:pPr>
              <w:jc w:val="both"/>
            </w:pPr>
            <w:r w:rsidRPr="00984559">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p w14:paraId="72C1858E"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984559" w:rsidRPr="00984559" w14:paraId="5BF18F03" w14:textId="77777777" w:rsidTr="00984559">
        <w:trPr>
          <w:trHeight w:val="284"/>
        </w:trPr>
        <w:tc>
          <w:tcPr>
            <w:tcW w:w="724" w:type="dxa"/>
            <w:shd w:val="clear" w:color="auto" w:fill="auto"/>
            <w:noWrap/>
            <w:vAlign w:val="center"/>
            <w:hideMark/>
          </w:tcPr>
          <w:p w14:paraId="3FD59FF1" w14:textId="77777777" w:rsidR="00984559" w:rsidRPr="00984559" w:rsidRDefault="00984559" w:rsidP="00984559">
            <w:pPr>
              <w:jc w:val="center"/>
            </w:pPr>
            <w:r w:rsidRPr="00984559">
              <w:t>4.4.1</w:t>
            </w:r>
          </w:p>
        </w:tc>
        <w:tc>
          <w:tcPr>
            <w:tcW w:w="7655" w:type="dxa"/>
            <w:shd w:val="clear" w:color="auto" w:fill="auto"/>
            <w:vAlign w:val="center"/>
            <w:hideMark/>
          </w:tcPr>
          <w:p w14:paraId="0165BF90" w14:textId="77777777" w:rsidR="00984559" w:rsidRPr="00984559" w:rsidRDefault="00984559" w:rsidP="00984559">
            <w:r w:rsidRPr="00984559">
              <w:t>Одноставочный тариф</w:t>
            </w:r>
          </w:p>
        </w:tc>
        <w:tc>
          <w:tcPr>
            <w:tcW w:w="2693" w:type="dxa"/>
            <w:shd w:val="clear" w:color="auto" w:fill="auto"/>
            <w:noWrap/>
            <w:vAlign w:val="center"/>
            <w:hideMark/>
          </w:tcPr>
          <w:p w14:paraId="3772B714"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46E643D9" w14:textId="77777777" w:rsidR="00984559" w:rsidRPr="00984559" w:rsidRDefault="00984559" w:rsidP="00984559">
            <w:pPr>
              <w:jc w:val="center"/>
            </w:pPr>
            <w:r w:rsidRPr="00984559">
              <w:rPr>
                <w:rFonts w:eastAsia="Calibri"/>
                <w:color w:val="000000"/>
                <w:lang w:eastAsia="en-US"/>
              </w:rPr>
              <w:t>3,59</w:t>
            </w:r>
          </w:p>
        </w:tc>
        <w:tc>
          <w:tcPr>
            <w:tcW w:w="1812" w:type="dxa"/>
            <w:tcBorders>
              <w:top w:val="nil"/>
              <w:left w:val="nil"/>
              <w:bottom w:val="single" w:sz="4" w:space="0" w:color="auto"/>
              <w:right w:val="single" w:sz="4" w:space="0" w:color="auto"/>
            </w:tcBorders>
            <w:shd w:val="clear" w:color="auto" w:fill="auto"/>
            <w:noWrap/>
            <w:vAlign w:val="center"/>
            <w:hideMark/>
          </w:tcPr>
          <w:p w14:paraId="0AC5A903" w14:textId="77777777" w:rsidR="00984559" w:rsidRPr="00984559" w:rsidRDefault="00984559" w:rsidP="00984559">
            <w:pPr>
              <w:jc w:val="center"/>
            </w:pPr>
            <w:r w:rsidRPr="00984559">
              <w:rPr>
                <w:rFonts w:eastAsia="Calibri"/>
                <w:color w:val="000000"/>
                <w:lang w:eastAsia="en-US"/>
              </w:rPr>
              <w:t>3,77</w:t>
            </w:r>
          </w:p>
        </w:tc>
      </w:tr>
      <w:tr w:rsidR="00984559" w:rsidRPr="00984559" w14:paraId="4327A6C2" w14:textId="77777777" w:rsidTr="00984559">
        <w:trPr>
          <w:trHeight w:val="284"/>
        </w:trPr>
        <w:tc>
          <w:tcPr>
            <w:tcW w:w="724" w:type="dxa"/>
            <w:vMerge w:val="restart"/>
            <w:shd w:val="clear" w:color="auto" w:fill="auto"/>
            <w:noWrap/>
            <w:vAlign w:val="center"/>
            <w:hideMark/>
          </w:tcPr>
          <w:p w14:paraId="5D084566" w14:textId="77777777" w:rsidR="00984559" w:rsidRPr="00984559" w:rsidRDefault="00984559" w:rsidP="00984559">
            <w:pPr>
              <w:jc w:val="center"/>
            </w:pPr>
            <w:r w:rsidRPr="00984559">
              <w:t>4.4.2</w:t>
            </w:r>
          </w:p>
        </w:tc>
        <w:tc>
          <w:tcPr>
            <w:tcW w:w="14144" w:type="dxa"/>
            <w:gridSpan w:val="4"/>
            <w:shd w:val="clear" w:color="auto" w:fill="auto"/>
            <w:noWrap/>
            <w:vAlign w:val="center"/>
            <w:hideMark/>
          </w:tcPr>
          <w:p w14:paraId="215B35B2" w14:textId="77777777" w:rsidR="00984559" w:rsidRPr="00984559" w:rsidRDefault="00984559" w:rsidP="00984559">
            <w:r w:rsidRPr="00984559">
              <w:t xml:space="preserve">Одноставочный тариф, дифференцированный по двум зонам суток </w:t>
            </w:r>
          </w:p>
        </w:tc>
      </w:tr>
      <w:tr w:rsidR="00984559" w:rsidRPr="00984559" w14:paraId="6467506B" w14:textId="77777777" w:rsidTr="00984559">
        <w:trPr>
          <w:trHeight w:val="284"/>
        </w:trPr>
        <w:tc>
          <w:tcPr>
            <w:tcW w:w="724" w:type="dxa"/>
            <w:vMerge/>
            <w:vAlign w:val="center"/>
            <w:hideMark/>
          </w:tcPr>
          <w:p w14:paraId="63354A0C" w14:textId="77777777" w:rsidR="00984559" w:rsidRPr="00984559" w:rsidRDefault="00984559" w:rsidP="00984559">
            <w:pPr>
              <w:jc w:val="center"/>
            </w:pPr>
          </w:p>
        </w:tc>
        <w:tc>
          <w:tcPr>
            <w:tcW w:w="7655" w:type="dxa"/>
            <w:shd w:val="clear" w:color="auto" w:fill="auto"/>
            <w:vAlign w:val="center"/>
            <w:hideMark/>
          </w:tcPr>
          <w:p w14:paraId="0E66ABF1" w14:textId="77777777" w:rsidR="00984559" w:rsidRPr="00984559" w:rsidRDefault="00984559" w:rsidP="00984559">
            <w:r w:rsidRPr="00984559">
              <w:t>Дневная зона (пиковая и полупиковая)</w:t>
            </w:r>
          </w:p>
        </w:tc>
        <w:tc>
          <w:tcPr>
            <w:tcW w:w="2693" w:type="dxa"/>
            <w:shd w:val="clear" w:color="auto" w:fill="auto"/>
            <w:noWrap/>
            <w:vAlign w:val="center"/>
            <w:hideMark/>
          </w:tcPr>
          <w:p w14:paraId="13DF0084"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371C3" w14:textId="77777777" w:rsidR="00984559" w:rsidRPr="00984559" w:rsidRDefault="00984559" w:rsidP="00984559">
            <w:pPr>
              <w:jc w:val="center"/>
            </w:pPr>
            <w:r w:rsidRPr="00984559">
              <w:rPr>
                <w:rFonts w:eastAsia="Calibri"/>
                <w:color w:val="000000"/>
                <w:lang w:eastAsia="en-US"/>
              </w:rPr>
              <w:t>4,13</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03D02D52" w14:textId="77777777" w:rsidR="00984559" w:rsidRPr="00984559" w:rsidRDefault="00984559" w:rsidP="00984559">
            <w:pPr>
              <w:jc w:val="center"/>
            </w:pPr>
            <w:r w:rsidRPr="00984559">
              <w:rPr>
                <w:rFonts w:eastAsia="Calibri"/>
                <w:color w:val="000000"/>
                <w:lang w:eastAsia="en-US"/>
              </w:rPr>
              <w:t>4,34</w:t>
            </w:r>
          </w:p>
        </w:tc>
      </w:tr>
      <w:tr w:rsidR="00984559" w:rsidRPr="00984559" w14:paraId="710328D6" w14:textId="77777777" w:rsidTr="00984559">
        <w:trPr>
          <w:trHeight w:val="284"/>
        </w:trPr>
        <w:tc>
          <w:tcPr>
            <w:tcW w:w="724" w:type="dxa"/>
            <w:vMerge/>
            <w:vAlign w:val="center"/>
            <w:hideMark/>
          </w:tcPr>
          <w:p w14:paraId="6A850A76" w14:textId="77777777" w:rsidR="00984559" w:rsidRPr="00984559" w:rsidRDefault="00984559" w:rsidP="00984559">
            <w:pPr>
              <w:jc w:val="center"/>
            </w:pPr>
          </w:p>
        </w:tc>
        <w:tc>
          <w:tcPr>
            <w:tcW w:w="7655" w:type="dxa"/>
            <w:shd w:val="clear" w:color="auto" w:fill="auto"/>
            <w:vAlign w:val="center"/>
            <w:hideMark/>
          </w:tcPr>
          <w:p w14:paraId="0CEF38CC" w14:textId="77777777" w:rsidR="00984559" w:rsidRPr="00984559" w:rsidRDefault="00984559" w:rsidP="00984559">
            <w:r w:rsidRPr="00984559">
              <w:t>Ночная зона</w:t>
            </w:r>
          </w:p>
        </w:tc>
        <w:tc>
          <w:tcPr>
            <w:tcW w:w="2693" w:type="dxa"/>
            <w:shd w:val="clear" w:color="auto" w:fill="auto"/>
            <w:noWrap/>
            <w:vAlign w:val="center"/>
            <w:hideMark/>
          </w:tcPr>
          <w:p w14:paraId="50629B1D"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71E5796E" w14:textId="77777777" w:rsidR="00984559" w:rsidRPr="00984559" w:rsidRDefault="00984559" w:rsidP="00984559">
            <w:pPr>
              <w:jc w:val="center"/>
            </w:pPr>
            <w:r w:rsidRPr="00984559">
              <w:rPr>
                <w:rFonts w:eastAsia="Calibri"/>
                <w:color w:val="000000"/>
                <w:lang w:eastAsia="en-US"/>
              </w:rPr>
              <w:t>2,33</w:t>
            </w:r>
          </w:p>
        </w:tc>
        <w:tc>
          <w:tcPr>
            <w:tcW w:w="1812" w:type="dxa"/>
            <w:tcBorders>
              <w:top w:val="nil"/>
              <w:left w:val="nil"/>
              <w:bottom w:val="single" w:sz="4" w:space="0" w:color="auto"/>
              <w:right w:val="single" w:sz="4" w:space="0" w:color="auto"/>
            </w:tcBorders>
            <w:shd w:val="clear" w:color="auto" w:fill="auto"/>
            <w:noWrap/>
            <w:vAlign w:val="center"/>
          </w:tcPr>
          <w:p w14:paraId="0B705F42" w14:textId="77777777" w:rsidR="00984559" w:rsidRPr="00984559" w:rsidRDefault="00984559" w:rsidP="00984559">
            <w:pPr>
              <w:jc w:val="center"/>
            </w:pPr>
            <w:r w:rsidRPr="00984559">
              <w:rPr>
                <w:rFonts w:eastAsia="Calibri"/>
                <w:color w:val="000000"/>
                <w:lang w:eastAsia="en-US"/>
              </w:rPr>
              <w:t>2,45</w:t>
            </w:r>
          </w:p>
        </w:tc>
      </w:tr>
      <w:tr w:rsidR="00984559" w:rsidRPr="00984559" w14:paraId="2EC5468A" w14:textId="77777777" w:rsidTr="00984559">
        <w:trPr>
          <w:trHeight w:val="284"/>
        </w:trPr>
        <w:tc>
          <w:tcPr>
            <w:tcW w:w="724" w:type="dxa"/>
            <w:vMerge w:val="restart"/>
            <w:shd w:val="clear" w:color="auto" w:fill="auto"/>
            <w:noWrap/>
            <w:vAlign w:val="center"/>
            <w:hideMark/>
          </w:tcPr>
          <w:p w14:paraId="21428CFC" w14:textId="77777777" w:rsidR="00984559" w:rsidRPr="00984559" w:rsidRDefault="00984559" w:rsidP="00984559">
            <w:pPr>
              <w:jc w:val="center"/>
            </w:pPr>
            <w:r w:rsidRPr="00984559">
              <w:t>4.4.3</w:t>
            </w:r>
          </w:p>
        </w:tc>
        <w:tc>
          <w:tcPr>
            <w:tcW w:w="14144" w:type="dxa"/>
            <w:gridSpan w:val="4"/>
            <w:shd w:val="clear" w:color="auto" w:fill="auto"/>
            <w:noWrap/>
            <w:vAlign w:val="center"/>
            <w:hideMark/>
          </w:tcPr>
          <w:p w14:paraId="1127611D" w14:textId="77777777" w:rsidR="00984559" w:rsidRPr="00984559" w:rsidRDefault="00984559" w:rsidP="00984559">
            <w:r w:rsidRPr="00984559">
              <w:t xml:space="preserve">Одноставочный тариф, дифференцированный по трем зонам суток </w:t>
            </w:r>
          </w:p>
        </w:tc>
      </w:tr>
      <w:tr w:rsidR="00984559" w:rsidRPr="00984559" w14:paraId="7D4BD470" w14:textId="77777777" w:rsidTr="00984559">
        <w:trPr>
          <w:trHeight w:val="284"/>
        </w:trPr>
        <w:tc>
          <w:tcPr>
            <w:tcW w:w="724" w:type="dxa"/>
            <w:vMerge/>
            <w:vAlign w:val="center"/>
            <w:hideMark/>
          </w:tcPr>
          <w:p w14:paraId="612FEE07" w14:textId="77777777" w:rsidR="00984559" w:rsidRPr="00984559" w:rsidRDefault="00984559" w:rsidP="00984559"/>
        </w:tc>
        <w:tc>
          <w:tcPr>
            <w:tcW w:w="7655" w:type="dxa"/>
            <w:shd w:val="clear" w:color="auto" w:fill="auto"/>
            <w:vAlign w:val="center"/>
            <w:hideMark/>
          </w:tcPr>
          <w:p w14:paraId="06CB70D7" w14:textId="77777777" w:rsidR="00984559" w:rsidRPr="00984559" w:rsidRDefault="00984559" w:rsidP="00984559">
            <w:r w:rsidRPr="00984559">
              <w:t>Пиковая зона</w:t>
            </w:r>
          </w:p>
        </w:tc>
        <w:tc>
          <w:tcPr>
            <w:tcW w:w="2693" w:type="dxa"/>
            <w:shd w:val="clear" w:color="auto" w:fill="auto"/>
            <w:noWrap/>
            <w:vAlign w:val="center"/>
            <w:hideMark/>
          </w:tcPr>
          <w:p w14:paraId="45B4A9F8" w14:textId="77777777" w:rsidR="00984559" w:rsidRPr="00984559" w:rsidRDefault="00984559" w:rsidP="00984559">
            <w:pPr>
              <w:jc w:val="center"/>
            </w:pPr>
            <w:r w:rsidRPr="00984559">
              <w:t>руб./кВтч</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95BF8" w14:textId="77777777" w:rsidR="00984559" w:rsidRPr="00984559" w:rsidRDefault="00984559" w:rsidP="00984559">
            <w:pPr>
              <w:jc w:val="center"/>
            </w:pPr>
            <w:r w:rsidRPr="00984559">
              <w:rPr>
                <w:rFonts w:eastAsia="Calibri"/>
                <w:color w:val="000000"/>
                <w:lang w:eastAsia="en-US"/>
              </w:rPr>
              <w:t>4,49</w:t>
            </w:r>
          </w:p>
        </w:tc>
        <w:tc>
          <w:tcPr>
            <w:tcW w:w="1812" w:type="dxa"/>
            <w:tcBorders>
              <w:top w:val="single" w:sz="4" w:space="0" w:color="auto"/>
              <w:left w:val="nil"/>
              <w:bottom w:val="single" w:sz="4" w:space="0" w:color="auto"/>
              <w:right w:val="single" w:sz="4" w:space="0" w:color="auto"/>
            </w:tcBorders>
            <w:shd w:val="clear" w:color="auto" w:fill="auto"/>
            <w:noWrap/>
            <w:vAlign w:val="center"/>
          </w:tcPr>
          <w:p w14:paraId="197A20DF" w14:textId="77777777" w:rsidR="00984559" w:rsidRPr="00984559" w:rsidRDefault="00984559" w:rsidP="00984559">
            <w:pPr>
              <w:jc w:val="center"/>
            </w:pPr>
            <w:r w:rsidRPr="00984559">
              <w:rPr>
                <w:rFonts w:eastAsia="Calibri"/>
                <w:color w:val="000000"/>
                <w:lang w:eastAsia="en-US"/>
              </w:rPr>
              <w:t>4,72</w:t>
            </w:r>
          </w:p>
        </w:tc>
      </w:tr>
      <w:tr w:rsidR="00984559" w:rsidRPr="00984559" w14:paraId="6B4FF713" w14:textId="77777777" w:rsidTr="00984559">
        <w:trPr>
          <w:trHeight w:val="284"/>
        </w:trPr>
        <w:tc>
          <w:tcPr>
            <w:tcW w:w="724" w:type="dxa"/>
            <w:vMerge/>
            <w:vAlign w:val="center"/>
            <w:hideMark/>
          </w:tcPr>
          <w:p w14:paraId="6121CD30" w14:textId="77777777" w:rsidR="00984559" w:rsidRPr="00984559" w:rsidRDefault="00984559" w:rsidP="00984559"/>
        </w:tc>
        <w:tc>
          <w:tcPr>
            <w:tcW w:w="7655" w:type="dxa"/>
            <w:shd w:val="clear" w:color="auto" w:fill="auto"/>
            <w:vAlign w:val="center"/>
            <w:hideMark/>
          </w:tcPr>
          <w:p w14:paraId="68C9980E" w14:textId="77777777" w:rsidR="00984559" w:rsidRPr="00984559" w:rsidRDefault="00984559" w:rsidP="00984559">
            <w:r w:rsidRPr="00984559">
              <w:t>Полупиковая зона</w:t>
            </w:r>
          </w:p>
        </w:tc>
        <w:tc>
          <w:tcPr>
            <w:tcW w:w="2693" w:type="dxa"/>
            <w:shd w:val="clear" w:color="auto" w:fill="auto"/>
            <w:noWrap/>
            <w:vAlign w:val="center"/>
            <w:hideMark/>
          </w:tcPr>
          <w:p w14:paraId="18DB4753"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2F4C06C2" w14:textId="77777777" w:rsidR="00984559" w:rsidRPr="00984559" w:rsidRDefault="00984559" w:rsidP="00984559">
            <w:pPr>
              <w:jc w:val="center"/>
            </w:pPr>
            <w:r w:rsidRPr="00984559">
              <w:rPr>
                <w:rFonts w:eastAsia="Calibri"/>
                <w:color w:val="000000"/>
                <w:lang w:eastAsia="en-US"/>
              </w:rPr>
              <w:t>3,59</w:t>
            </w:r>
          </w:p>
        </w:tc>
        <w:tc>
          <w:tcPr>
            <w:tcW w:w="1812" w:type="dxa"/>
            <w:tcBorders>
              <w:top w:val="nil"/>
              <w:left w:val="nil"/>
              <w:bottom w:val="single" w:sz="4" w:space="0" w:color="auto"/>
              <w:right w:val="single" w:sz="4" w:space="0" w:color="auto"/>
            </w:tcBorders>
            <w:shd w:val="clear" w:color="auto" w:fill="auto"/>
            <w:noWrap/>
            <w:vAlign w:val="center"/>
          </w:tcPr>
          <w:p w14:paraId="12ABFE85" w14:textId="77777777" w:rsidR="00984559" w:rsidRPr="00984559" w:rsidRDefault="00984559" w:rsidP="00984559">
            <w:pPr>
              <w:jc w:val="center"/>
            </w:pPr>
            <w:r w:rsidRPr="00984559">
              <w:rPr>
                <w:rFonts w:eastAsia="Calibri"/>
                <w:color w:val="000000"/>
                <w:lang w:eastAsia="en-US"/>
              </w:rPr>
              <w:t>3,77</w:t>
            </w:r>
          </w:p>
        </w:tc>
      </w:tr>
      <w:tr w:rsidR="00984559" w:rsidRPr="00984559" w14:paraId="6883B998" w14:textId="77777777" w:rsidTr="00984559">
        <w:trPr>
          <w:trHeight w:val="284"/>
        </w:trPr>
        <w:tc>
          <w:tcPr>
            <w:tcW w:w="724" w:type="dxa"/>
            <w:vMerge/>
            <w:vAlign w:val="center"/>
            <w:hideMark/>
          </w:tcPr>
          <w:p w14:paraId="75C68E08" w14:textId="77777777" w:rsidR="00984559" w:rsidRPr="00984559" w:rsidRDefault="00984559" w:rsidP="00984559"/>
        </w:tc>
        <w:tc>
          <w:tcPr>
            <w:tcW w:w="7655" w:type="dxa"/>
            <w:shd w:val="clear" w:color="auto" w:fill="auto"/>
            <w:vAlign w:val="center"/>
            <w:hideMark/>
          </w:tcPr>
          <w:p w14:paraId="5D43CC1B" w14:textId="77777777" w:rsidR="00984559" w:rsidRPr="00984559" w:rsidRDefault="00984559" w:rsidP="00984559">
            <w:r w:rsidRPr="00984559">
              <w:t>Ночная зона</w:t>
            </w:r>
          </w:p>
        </w:tc>
        <w:tc>
          <w:tcPr>
            <w:tcW w:w="2693" w:type="dxa"/>
            <w:shd w:val="clear" w:color="auto" w:fill="auto"/>
            <w:noWrap/>
            <w:vAlign w:val="center"/>
            <w:hideMark/>
          </w:tcPr>
          <w:p w14:paraId="0CFA03C0" w14:textId="77777777" w:rsidR="00984559" w:rsidRPr="00984559" w:rsidRDefault="00984559" w:rsidP="00984559">
            <w:pPr>
              <w:jc w:val="center"/>
            </w:pPr>
            <w:r w:rsidRPr="00984559">
              <w:t>руб./кВтч</w:t>
            </w:r>
          </w:p>
        </w:tc>
        <w:tc>
          <w:tcPr>
            <w:tcW w:w="1984" w:type="dxa"/>
            <w:tcBorders>
              <w:top w:val="nil"/>
              <w:left w:val="single" w:sz="4" w:space="0" w:color="auto"/>
              <w:bottom w:val="single" w:sz="4" w:space="0" w:color="auto"/>
              <w:right w:val="single" w:sz="4" w:space="0" w:color="auto"/>
            </w:tcBorders>
            <w:shd w:val="clear" w:color="auto" w:fill="auto"/>
            <w:noWrap/>
            <w:vAlign w:val="center"/>
          </w:tcPr>
          <w:p w14:paraId="6E6E8B5A" w14:textId="77777777" w:rsidR="00984559" w:rsidRPr="00984559" w:rsidRDefault="00984559" w:rsidP="00984559">
            <w:pPr>
              <w:jc w:val="center"/>
            </w:pPr>
            <w:r w:rsidRPr="00984559">
              <w:rPr>
                <w:rFonts w:eastAsia="Calibri"/>
                <w:color w:val="000000"/>
                <w:lang w:eastAsia="en-US"/>
              </w:rPr>
              <w:t>2,33</w:t>
            </w:r>
          </w:p>
        </w:tc>
        <w:tc>
          <w:tcPr>
            <w:tcW w:w="1812" w:type="dxa"/>
            <w:tcBorders>
              <w:top w:val="nil"/>
              <w:left w:val="nil"/>
              <w:bottom w:val="single" w:sz="4" w:space="0" w:color="auto"/>
              <w:right w:val="single" w:sz="4" w:space="0" w:color="auto"/>
            </w:tcBorders>
            <w:shd w:val="clear" w:color="auto" w:fill="auto"/>
            <w:noWrap/>
            <w:vAlign w:val="center"/>
          </w:tcPr>
          <w:p w14:paraId="21E4FB27" w14:textId="77777777" w:rsidR="00984559" w:rsidRPr="00984559" w:rsidRDefault="00984559" w:rsidP="00984559">
            <w:pPr>
              <w:jc w:val="center"/>
            </w:pPr>
            <w:r w:rsidRPr="00984559">
              <w:rPr>
                <w:rFonts w:eastAsia="Calibri"/>
                <w:color w:val="000000"/>
                <w:lang w:eastAsia="en-US"/>
              </w:rPr>
              <w:t>2,45</w:t>
            </w:r>
          </w:p>
        </w:tc>
      </w:tr>
    </w:tbl>
    <w:p w14:paraId="2073DF6D" w14:textId="77777777" w:rsidR="00984559" w:rsidRPr="00984559" w:rsidRDefault="00984559" w:rsidP="00984559"/>
    <w:p w14:paraId="184F1EF5" w14:textId="77777777" w:rsidR="00984559" w:rsidRPr="00984559" w:rsidRDefault="00984559" w:rsidP="00984559">
      <w:pPr>
        <w:ind w:firstLine="708"/>
      </w:pPr>
      <w:r w:rsidRPr="00984559">
        <w:t>Примечание:</w:t>
      </w:r>
    </w:p>
    <w:p w14:paraId="2E6365FC" w14:textId="77777777" w:rsidR="00984559" w:rsidRPr="00984559" w:rsidRDefault="00984559" w:rsidP="00984559">
      <w:pPr>
        <w:ind w:firstLine="708"/>
      </w:pPr>
      <w:r w:rsidRPr="00984559">
        <w:t>1. Интервалы тарифных зон суток (по месяцам календарного года) утверждаются ФАС России.</w:t>
      </w:r>
    </w:p>
    <w:p w14:paraId="364C4B3D" w14:textId="77777777" w:rsidR="00984559" w:rsidRPr="00984559" w:rsidRDefault="00984559" w:rsidP="00984559">
      <w:pPr>
        <w:ind w:firstLine="708"/>
        <w:jc w:val="both"/>
      </w:pPr>
      <w:r w:rsidRPr="00984559">
        <w:t>2.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27EF4312" w14:textId="77777777" w:rsidR="00984559" w:rsidRPr="00984559" w:rsidRDefault="00984559" w:rsidP="00984559">
      <w:pPr>
        <w:ind w:firstLine="708"/>
        <w:jc w:val="both"/>
      </w:pPr>
      <w:r w:rsidRPr="00984559">
        <w:t>3. Балансовые показатели планового объема полезного отпуска электрической энергии, используемые при расчете тарифов на электрическую энергию для населения и приравненных к нему категорий потребителей Кемеровской области приведены в Таблице 1.</w:t>
      </w:r>
    </w:p>
    <w:p w14:paraId="20ECD033" w14:textId="77777777" w:rsidR="00984559" w:rsidRPr="00984559" w:rsidRDefault="00984559" w:rsidP="00984559">
      <w:pPr>
        <w:ind w:firstLine="708"/>
        <w:jc w:val="both"/>
      </w:pPr>
      <w:r w:rsidRPr="00984559">
        <w:t>4. Примененные понижающие коэффициенты при установлении тарифов на электрическую энергию (мощность) приведены в Таблице 2.</w:t>
      </w:r>
    </w:p>
    <w:p w14:paraId="37FBF305" w14:textId="77777777" w:rsidR="00984559" w:rsidRPr="00984559" w:rsidRDefault="00984559" w:rsidP="00984559">
      <w:pPr>
        <w:ind w:left="708"/>
        <w:jc w:val="both"/>
        <w:rPr>
          <w:sz w:val="28"/>
          <w:szCs w:val="28"/>
        </w:rPr>
      </w:pPr>
    </w:p>
    <w:p w14:paraId="57A6CD06" w14:textId="77777777" w:rsidR="00984559" w:rsidRPr="00984559" w:rsidRDefault="00984559" w:rsidP="00984559">
      <w:pPr>
        <w:ind w:left="708"/>
        <w:jc w:val="both"/>
        <w:rPr>
          <w:sz w:val="28"/>
          <w:szCs w:val="28"/>
        </w:rPr>
      </w:pPr>
    </w:p>
    <w:p w14:paraId="35144096" w14:textId="77777777" w:rsidR="00984559" w:rsidRPr="00984559" w:rsidRDefault="00984559" w:rsidP="00984559">
      <w:pPr>
        <w:ind w:left="708"/>
        <w:jc w:val="both"/>
        <w:rPr>
          <w:sz w:val="28"/>
          <w:szCs w:val="28"/>
        </w:rPr>
        <w:sectPr w:rsidR="00984559" w:rsidRPr="00984559" w:rsidSect="00984559">
          <w:type w:val="continuous"/>
          <w:pgSz w:w="16838" w:h="11906" w:orient="landscape"/>
          <w:pgMar w:top="851" w:right="820" w:bottom="567" w:left="1134" w:header="708" w:footer="708" w:gutter="0"/>
          <w:cols w:space="708"/>
          <w:docGrid w:linePitch="360"/>
        </w:sectPr>
      </w:pPr>
    </w:p>
    <w:p w14:paraId="64FE996D" w14:textId="77777777" w:rsidR="00984559" w:rsidRPr="00984559" w:rsidRDefault="00984559" w:rsidP="00984559">
      <w:pPr>
        <w:autoSpaceDE w:val="0"/>
        <w:autoSpaceDN w:val="0"/>
        <w:adjustRightInd w:val="0"/>
        <w:jc w:val="right"/>
        <w:outlineLvl w:val="0"/>
        <w:rPr>
          <w:rFonts w:eastAsia="Calibri"/>
          <w:sz w:val="28"/>
          <w:szCs w:val="28"/>
          <w:lang w:eastAsia="en-US"/>
        </w:rPr>
      </w:pPr>
      <w:r w:rsidRPr="00984559">
        <w:rPr>
          <w:rFonts w:eastAsia="Calibri"/>
          <w:sz w:val="28"/>
          <w:szCs w:val="28"/>
          <w:lang w:eastAsia="en-US"/>
        </w:rPr>
        <w:lastRenderedPageBreak/>
        <w:t>Таблица 1</w:t>
      </w:r>
    </w:p>
    <w:p w14:paraId="1650C9C2" w14:textId="77777777" w:rsidR="00984559" w:rsidRPr="00984559" w:rsidRDefault="00984559" w:rsidP="00984559">
      <w:pPr>
        <w:autoSpaceDE w:val="0"/>
        <w:autoSpaceDN w:val="0"/>
        <w:adjustRightInd w:val="0"/>
        <w:jc w:val="center"/>
        <w:rPr>
          <w:rFonts w:eastAsia="Calibri"/>
          <w:b/>
          <w:sz w:val="28"/>
          <w:szCs w:val="28"/>
          <w:lang w:eastAsia="en-US"/>
        </w:rPr>
      </w:pPr>
    </w:p>
    <w:p w14:paraId="3458E52E" w14:textId="77777777" w:rsidR="00984559" w:rsidRPr="00984559" w:rsidRDefault="00984559" w:rsidP="00984559">
      <w:pPr>
        <w:autoSpaceDE w:val="0"/>
        <w:autoSpaceDN w:val="0"/>
        <w:adjustRightInd w:val="0"/>
        <w:jc w:val="center"/>
        <w:rPr>
          <w:rFonts w:eastAsia="Calibri"/>
          <w:b/>
          <w:sz w:val="28"/>
          <w:szCs w:val="28"/>
          <w:lang w:eastAsia="en-US"/>
        </w:rPr>
      </w:pPr>
      <w:r w:rsidRPr="00984559">
        <w:rPr>
          <w:rFonts w:eastAsia="Calibri"/>
          <w:b/>
          <w:sz w:val="28"/>
          <w:szCs w:val="28"/>
          <w:lang w:eastAsia="en-US"/>
        </w:rPr>
        <w:t xml:space="preserve">Балансовые показатели планового объема полезного отпуска электрической энергии, </w:t>
      </w:r>
    </w:p>
    <w:p w14:paraId="515CD70C" w14:textId="77777777" w:rsidR="00984559" w:rsidRPr="00984559" w:rsidRDefault="00984559" w:rsidP="00984559">
      <w:pPr>
        <w:autoSpaceDE w:val="0"/>
        <w:autoSpaceDN w:val="0"/>
        <w:adjustRightInd w:val="0"/>
        <w:jc w:val="center"/>
        <w:rPr>
          <w:rFonts w:eastAsia="Calibri"/>
          <w:b/>
          <w:sz w:val="28"/>
          <w:szCs w:val="28"/>
          <w:lang w:eastAsia="en-US"/>
        </w:rPr>
      </w:pPr>
      <w:r w:rsidRPr="00984559">
        <w:rPr>
          <w:rFonts w:eastAsia="Calibri"/>
          <w:b/>
          <w:sz w:val="28"/>
          <w:szCs w:val="28"/>
          <w:lang w:eastAsia="en-US"/>
        </w:rPr>
        <w:t xml:space="preserve">используемые при расчете тарифов на электрическую энергию для населения и </w:t>
      </w:r>
    </w:p>
    <w:p w14:paraId="71B2D02E" w14:textId="77777777" w:rsidR="00984559" w:rsidRPr="00984559" w:rsidRDefault="00984559" w:rsidP="00984559">
      <w:pPr>
        <w:autoSpaceDE w:val="0"/>
        <w:autoSpaceDN w:val="0"/>
        <w:adjustRightInd w:val="0"/>
        <w:spacing w:after="120"/>
        <w:jc w:val="center"/>
        <w:rPr>
          <w:rFonts w:eastAsia="Calibri"/>
          <w:b/>
          <w:sz w:val="28"/>
          <w:szCs w:val="28"/>
          <w:lang w:eastAsia="en-US"/>
        </w:rPr>
      </w:pPr>
      <w:r w:rsidRPr="00984559">
        <w:rPr>
          <w:rFonts w:eastAsia="Calibri"/>
          <w:b/>
          <w:sz w:val="28"/>
          <w:szCs w:val="28"/>
          <w:lang w:eastAsia="en-US"/>
        </w:rPr>
        <w:t>приравненных к нему категорий потребителей Кемеровской области - Кузбасса на 2021 год</w:t>
      </w:r>
    </w:p>
    <w:p w14:paraId="73E97955" w14:textId="77777777" w:rsidR="00984559" w:rsidRPr="00984559" w:rsidRDefault="00984559" w:rsidP="00984559">
      <w:pPr>
        <w:jc w:val="right"/>
        <w:rPr>
          <w:rFonts w:eastAsia="Calibri"/>
          <w:sz w:val="28"/>
          <w:szCs w:val="28"/>
          <w:lang w:eastAsia="en-US"/>
        </w:rPr>
      </w:pPr>
    </w:p>
    <w:tbl>
      <w:tblPr>
        <w:tblW w:w="148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0346"/>
        <w:gridCol w:w="1984"/>
        <w:gridCol w:w="1812"/>
      </w:tblGrid>
      <w:tr w:rsidR="00984559" w:rsidRPr="00984559" w14:paraId="2E2794CE" w14:textId="77777777" w:rsidTr="00984559">
        <w:trPr>
          <w:trHeight w:val="592"/>
        </w:trPr>
        <w:tc>
          <w:tcPr>
            <w:tcW w:w="723" w:type="dxa"/>
            <w:vMerge w:val="restart"/>
            <w:tcBorders>
              <w:top w:val="single" w:sz="4" w:space="0" w:color="auto"/>
              <w:left w:val="single" w:sz="4" w:space="0" w:color="auto"/>
              <w:bottom w:val="single" w:sz="4" w:space="0" w:color="auto"/>
              <w:right w:val="single" w:sz="4" w:space="0" w:color="auto"/>
            </w:tcBorders>
            <w:vAlign w:val="center"/>
            <w:hideMark/>
          </w:tcPr>
          <w:p w14:paraId="5EE09F33" w14:textId="77777777" w:rsidR="00984559" w:rsidRPr="00984559" w:rsidRDefault="00984559" w:rsidP="00984559">
            <w:pPr>
              <w:jc w:val="center"/>
            </w:pPr>
            <w:r w:rsidRPr="00984559">
              <w:t>№</w:t>
            </w:r>
            <w:r w:rsidRPr="00984559">
              <w:br/>
              <w:t>п/п</w:t>
            </w:r>
          </w:p>
        </w:tc>
        <w:tc>
          <w:tcPr>
            <w:tcW w:w="10346" w:type="dxa"/>
            <w:vMerge w:val="restart"/>
            <w:tcBorders>
              <w:top w:val="single" w:sz="4" w:space="0" w:color="auto"/>
              <w:left w:val="single" w:sz="4" w:space="0" w:color="auto"/>
              <w:bottom w:val="single" w:sz="4" w:space="0" w:color="auto"/>
              <w:right w:val="single" w:sz="4" w:space="0" w:color="auto"/>
            </w:tcBorders>
            <w:vAlign w:val="center"/>
            <w:hideMark/>
          </w:tcPr>
          <w:p w14:paraId="6A4841F7" w14:textId="77777777" w:rsidR="00984559" w:rsidRPr="00984559" w:rsidRDefault="00984559" w:rsidP="00984559">
            <w:pPr>
              <w:jc w:val="center"/>
            </w:pPr>
            <w:r w:rsidRPr="00984559">
              <w:t>Показатель (группы потребителей с разбивкой по ставкам</w:t>
            </w:r>
            <w:r w:rsidRPr="00984559">
              <w:br/>
              <w:t>и дифференциацией по зонам суток)</w:t>
            </w:r>
          </w:p>
        </w:tc>
        <w:tc>
          <w:tcPr>
            <w:tcW w:w="3796" w:type="dxa"/>
            <w:gridSpan w:val="2"/>
            <w:tcBorders>
              <w:top w:val="single" w:sz="4" w:space="0" w:color="auto"/>
              <w:left w:val="single" w:sz="4" w:space="0" w:color="auto"/>
              <w:bottom w:val="single" w:sz="4" w:space="0" w:color="auto"/>
              <w:right w:val="single" w:sz="4" w:space="0" w:color="auto"/>
            </w:tcBorders>
            <w:noWrap/>
            <w:vAlign w:val="center"/>
            <w:hideMark/>
          </w:tcPr>
          <w:p w14:paraId="711783C8" w14:textId="77777777" w:rsidR="00984559" w:rsidRPr="00984559" w:rsidRDefault="00984559" w:rsidP="00984559">
            <w:pPr>
              <w:jc w:val="center"/>
            </w:pPr>
            <w:r w:rsidRPr="00984559">
              <w:t>Плановый объем полезного отпуска электрической энергии, млн. кВтч</w:t>
            </w:r>
          </w:p>
        </w:tc>
      </w:tr>
      <w:tr w:rsidR="00984559" w:rsidRPr="00984559" w14:paraId="7A27CADE" w14:textId="77777777" w:rsidTr="00984559">
        <w:trPr>
          <w:trHeight w:val="275"/>
        </w:trPr>
        <w:tc>
          <w:tcPr>
            <w:tcW w:w="723" w:type="dxa"/>
            <w:vMerge/>
            <w:tcBorders>
              <w:top w:val="single" w:sz="4" w:space="0" w:color="auto"/>
              <w:left w:val="single" w:sz="4" w:space="0" w:color="auto"/>
              <w:bottom w:val="single" w:sz="4" w:space="0" w:color="auto"/>
              <w:right w:val="single" w:sz="4" w:space="0" w:color="auto"/>
            </w:tcBorders>
            <w:vAlign w:val="center"/>
            <w:hideMark/>
          </w:tcPr>
          <w:p w14:paraId="3F847422" w14:textId="77777777" w:rsidR="00984559" w:rsidRPr="00984559" w:rsidRDefault="00984559" w:rsidP="00984559">
            <w:pPr>
              <w:spacing w:line="276" w:lineRule="auto"/>
            </w:pPr>
          </w:p>
        </w:tc>
        <w:tc>
          <w:tcPr>
            <w:tcW w:w="10346" w:type="dxa"/>
            <w:vMerge/>
            <w:tcBorders>
              <w:top w:val="single" w:sz="4" w:space="0" w:color="auto"/>
              <w:left w:val="single" w:sz="4" w:space="0" w:color="auto"/>
              <w:bottom w:val="single" w:sz="4" w:space="0" w:color="auto"/>
              <w:right w:val="single" w:sz="4" w:space="0" w:color="auto"/>
            </w:tcBorders>
            <w:vAlign w:val="center"/>
            <w:hideMark/>
          </w:tcPr>
          <w:p w14:paraId="57681943" w14:textId="77777777" w:rsidR="00984559" w:rsidRPr="00984559" w:rsidRDefault="00984559" w:rsidP="00984559">
            <w:pPr>
              <w:spacing w:line="276" w:lineRule="auto"/>
            </w:pPr>
          </w:p>
        </w:tc>
        <w:tc>
          <w:tcPr>
            <w:tcW w:w="1984" w:type="dxa"/>
            <w:tcBorders>
              <w:top w:val="single" w:sz="4" w:space="0" w:color="auto"/>
              <w:left w:val="single" w:sz="4" w:space="0" w:color="auto"/>
              <w:bottom w:val="single" w:sz="4" w:space="0" w:color="auto"/>
              <w:right w:val="single" w:sz="4" w:space="0" w:color="auto"/>
            </w:tcBorders>
            <w:hideMark/>
          </w:tcPr>
          <w:p w14:paraId="4F9E022B" w14:textId="77777777" w:rsidR="00984559" w:rsidRPr="00984559" w:rsidRDefault="00984559" w:rsidP="00984559">
            <w:pPr>
              <w:jc w:val="center"/>
            </w:pPr>
            <w:r w:rsidRPr="00984559">
              <w:rPr>
                <w:lang w:val="en-US"/>
              </w:rPr>
              <w:t>I</w:t>
            </w:r>
            <w:r w:rsidRPr="00984559">
              <w:t xml:space="preserve"> полугодие</w:t>
            </w:r>
          </w:p>
        </w:tc>
        <w:tc>
          <w:tcPr>
            <w:tcW w:w="1812" w:type="dxa"/>
            <w:tcBorders>
              <w:top w:val="single" w:sz="4" w:space="0" w:color="auto"/>
              <w:left w:val="single" w:sz="4" w:space="0" w:color="auto"/>
              <w:bottom w:val="single" w:sz="4" w:space="0" w:color="auto"/>
              <w:right w:val="single" w:sz="4" w:space="0" w:color="auto"/>
            </w:tcBorders>
            <w:hideMark/>
          </w:tcPr>
          <w:p w14:paraId="7BC61BDC" w14:textId="77777777" w:rsidR="00984559" w:rsidRPr="00984559" w:rsidRDefault="00984559" w:rsidP="00984559">
            <w:pPr>
              <w:jc w:val="center"/>
            </w:pPr>
            <w:r w:rsidRPr="00984559">
              <w:rPr>
                <w:lang w:val="en-US"/>
              </w:rPr>
              <w:t>II</w:t>
            </w:r>
            <w:r w:rsidRPr="00984559">
              <w:t xml:space="preserve"> полугодие</w:t>
            </w:r>
          </w:p>
        </w:tc>
      </w:tr>
      <w:tr w:rsidR="00984559" w:rsidRPr="00984559" w14:paraId="50110699" w14:textId="77777777" w:rsidTr="00984559">
        <w:trPr>
          <w:trHeight w:val="284"/>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639EA1E7" w14:textId="77777777" w:rsidR="00984559" w:rsidRPr="00984559" w:rsidRDefault="00984559" w:rsidP="00984559">
            <w:pPr>
              <w:jc w:val="center"/>
            </w:pPr>
            <w:r w:rsidRPr="00984559">
              <w:t>1</w:t>
            </w:r>
          </w:p>
        </w:tc>
        <w:tc>
          <w:tcPr>
            <w:tcW w:w="10346" w:type="dxa"/>
            <w:tcBorders>
              <w:top w:val="single" w:sz="4" w:space="0" w:color="auto"/>
              <w:left w:val="single" w:sz="4" w:space="0" w:color="auto"/>
              <w:bottom w:val="single" w:sz="4" w:space="0" w:color="auto"/>
              <w:right w:val="single" w:sz="4" w:space="0" w:color="auto"/>
            </w:tcBorders>
            <w:noWrap/>
            <w:vAlign w:val="center"/>
            <w:hideMark/>
          </w:tcPr>
          <w:p w14:paraId="57B6137A" w14:textId="77777777" w:rsidR="00984559" w:rsidRPr="00984559" w:rsidRDefault="00984559" w:rsidP="00984559">
            <w:pPr>
              <w:jc w:val="center"/>
            </w:pPr>
            <w:r w:rsidRPr="00984559">
              <w:t>2</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7F16131F" w14:textId="77777777" w:rsidR="00984559" w:rsidRPr="00984559" w:rsidRDefault="00984559" w:rsidP="00984559">
            <w:pPr>
              <w:jc w:val="center"/>
            </w:pPr>
            <w:r w:rsidRPr="00984559">
              <w:t>3</w:t>
            </w:r>
          </w:p>
        </w:tc>
        <w:tc>
          <w:tcPr>
            <w:tcW w:w="1812" w:type="dxa"/>
            <w:tcBorders>
              <w:top w:val="single" w:sz="4" w:space="0" w:color="auto"/>
              <w:left w:val="single" w:sz="4" w:space="0" w:color="auto"/>
              <w:bottom w:val="single" w:sz="4" w:space="0" w:color="auto"/>
              <w:right w:val="single" w:sz="4" w:space="0" w:color="auto"/>
            </w:tcBorders>
            <w:noWrap/>
            <w:vAlign w:val="center"/>
            <w:hideMark/>
          </w:tcPr>
          <w:p w14:paraId="0CE88A5F" w14:textId="77777777" w:rsidR="00984559" w:rsidRPr="00984559" w:rsidRDefault="00984559" w:rsidP="00984559">
            <w:pPr>
              <w:jc w:val="center"/>
            </w:pPr>
            <w:r w:rsidRPr="00984559">
              <w:t>4</w:t>
            </w:r>
          </w:p>
        </w:tc>
      </w:tr>
      <w:tr w:rsidR="00984559" w:rsidRPr="00984559" w14:paraId="200D76F0" w14:textId="77777777" w:rsidTr="00984559">
        <w:trPr>
          <w:trHeight w:val="5618"/>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3836FC3E" w14:textId="77777777" w:rsidR="00984559" w:rsidRPr="00984559" w:rsidRDefault="00984559" w:rsidP="00984559">
            <w:r w:rsidRPr="00984559">
              <w:t>1</w:t>
            </w:r>
          </w:p>
        </w:tc>
        <w:tc>
          <w:tcPr>
            <w:tcW w:w="10346" w:type="dxa"/>
            <w:tcBorders>
              <w:top w:val="single" w:sz="4" w:space="0" w:color="auto"/>
              <w:left w:val="single" w:sz="4" w:space="0" w:color="auto"/>
              <w:bottom w:val="single" w:sz="4" w:space="0" w:color="auto"/>
              <w:right w:val="single" w:sz="4" w:space="0" w:color="auto"/>
            </w:tcBorders>
            <w:noWrap/>
            <w:hideMark/>
          </w:tcPr>
          <w:p w14:paraId="30779624" w14:textId="77777777" w:rsidR="00984559" w:rsidRPr="00984559" w:rsidRDefault="00984559" w:rsidP="00984559">
            <w:pPr>
              <w:jc w:val="both"/>
            </w:pPr>
            <w:r w:rsidRPr="00984559">
              <w:t>Население и приравненные к ним, за исключением населения и потребителей, указанных в пунктах 2 и 3: </w:t>
            </w:r>
          </w:p>
          <w:p w14:paraId="76C79EB8" w14:textId="77777777" w:rsidR="00984559" w:rsidRPr="00984559" w:rsidRDefault="00984559" w:rsidP="00984559">
            <w:pPr>
              <w:jc w:val="both"/>
            </w:pPr>
            <w:r w:rsidRPr="00984559">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6320E929" w14:textId="77777777" w:rsidR="00984559" w:rsidRPr="00984559" w:rsidRDefault="00984559" w:rsidP="00984559">
            <w:pPr>
              <w:jc w:val="both"/>
            </w:pPr>
            <w:r w:rsidRPr="00984559">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w:t>
            </w:r>
          </w:p>
          <w:p w14:paraId="009DAE87" w14:textId="77777777" w:rsidR="00984559" w:rsidRPr="00984559" w:rsidRDefault="00984559" w:rsidP="00984559">
            <w:pPr>
              <w:jc w:val="both"/>
            </w:pPr>
            <w:r w:rsidRPr="00984559">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C3D2259" w14:textId="77777777" w:rsidR="00984559" w:rsidRPr="00984559" w:rsidRDefault="00984559" w:rsidP="00984559">
            <w:pPr>
              <w:spacing w:line="276" w:lineRule="auto"/>
              <w:jc w:val="center"/>
              <w:rPr>
                <w:rFonts w:eastAsia="Calibri"/>
                <w:lang w:eastAsia="en-US"/>
              </w:rPr>
            </w:pPr>
            <w:r w:rsidRPr="00984559">
              <w:rPr>
                <w:rFonts w:eastAsia="Calibri"/>
                <w:lang w:eastAsia="en-US"/>
              </w:rPr>
              <w:t>74,160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05B77BE" w14:textId="77777777" w:rsidR="00984559" w:rsidRPr="00984559" w:rsidRDefault="00984559" w:rsidP="00984559">
            <w:pPr>
              <w:spacing w:line="276" w:lineRule="auto"/>
              <w:jc w:val="center"/>
              <w:rPr>
                <w:rFonts w:eastAsia="Calibri"/>
                <w:lang w:eastAsia="en-US"/>
              </w:rPr>
            </w:pPr>
            <w:r w:rsidRPr="00984559">
              <w:rPr>
                <w:rFonts w:eastAsia="Calibri"/>
                <w:lang w:eastAsia="en-US"/>
              </w:rPr>
              <w:t>69,622</w:t>
            </w:r>
          </w:p>
        </w:tc>
      </w:tr>
    </w:tbl>
    <w:p w14:paraId="3F989088" w14:textId="77777777" w:rsidR="00984559" w:rsidRPr="00984559" w:rsidRDefault="00984559" w:rsidP="00984559">
      <w:pPr>
        <w:spacing w:after="200" w:line="276" w:lineRule="auto"/>
        <w:rPr>
          <w:rFonts w:ascii="Calibri" w:eastAsia="Calibri" w:hAnsi="Calibri"/>
          <w:sz w:val="22"/>
          <w:szCs w:val="22"/>
          <w:lang w:eastAsia="en-US"/>
        </w:rPr>
      </w:pPr>
      <w:r w:rsidRPr="00984559">
        <w:rPr>
          <w:rFonts w:ascii="Calibri" w:eastAsia="Calibri" w:hAnsi="Calibri"/>
          <w:sz w:val="22"/>
          <w:szCs w:val="22"/>
          <w:lang w:eastAsia="en-US"/>
        </w:rPr>
        <w:br w:type="page"/>
      </w:r>
    </w:p>
    <w:tbl>
      <w:tblPr>
        <w:tblW w:w="148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10346"/>
        <w:gridCol w:w="1984"/>
        <w:gridCol w:w="1812"/>
      </w:tblGrid>
      <w:tr w:rsidR="00984559" w:rsidRPr="00984559" w14:paraId="016CC391" w14:textId="77777777" w:rsidTr="00984559">
        <w:trPr>
          <w:trHeight w:val="296"/>
          <w:tblHeader/>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AED85D9" w14:textId="77777777" w:rsidR="00984559" w:rsidRPr="00984559" w:rsidRDefault="00984559" w:rsidP="00984559">
            <w:pPr>
              <w:spacing w:line="276" w:lineRule="auto"/>
              <w:jc w:val="center"/>
              <w:rPr>
                <w:rFonts w:eastAsia="Calibri"/>
                <w:lang w:eastAsia="en-US"/>
              </w:rPr>
            </w:pPr>
            <w:r w:rsidRPr="00984559">
              <w:rPr>
                <w:rFonts w:eastAsia="Calibri"/>
                <w:lang w:eastAsia="en-US"/>
              </w:rPr>
              <w:lastRenderedPageBreak/>
              <w:t>1</w:t>
            </w:r>
          </w:p>
        </w:tc>
        <w:tc>
          <w:tcPr>
            <w:tcW w:w="10346" w:type="dxa"/>
            <w:tcBorders>
              <w:top w:val="single" w:sz="4" w:space="0" w:color="auto"/>
              <w:left w:val="single" w:sz="4" w:space="0" w:color="auto"/>
              <w:bottom w:val="single" w:sz="4" w:space="0" w:color="auto"/>
              <w:right w:val="single" w:sz="4" w:space="0" w:color="auto"/>
            </w:tcBorders>
            <w:noWrap/>
            <w:vAlign w:val="center"/>
            <w:hideMark/>
          </w:tcPr>
          <w:p w14:paraId="6534CADE" w14:textId="77777777" w:rsidR="00984559" w:rsidRPr="00984559" w:rsidRDefault="00984559" w:rsidP="00984559">
            <w:pPr>
              <w:spacing w:line="276" w:lineRule="auto"/>
              <w:jc w:val="center"/>
              <w:rPr>
                <w:rFonts w:eastAsia="Calibri"/>
                <w:lang w:eastAsia="en-US"/>
              </w:rPr>
            </w:pPr>
            <w:r w:rsidRPr="00984559">
              <w:rPr>
                <w:rFonts w:eastAsia="Calibri"/>
                <w:lang w:eastAsia="en-US"/>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579C36" w14:textId="77777777" w:rsidR="00984559" w:rsidRPr="00984559" w:rsidRDefault="00984559" w:rsidP="00984559">
            <w:pPr>
              <w:spacing w:line="276" w:lineRule="auto"/>
              <w:jc w:val="center"/>
              <w:rPr>
                <w:rFonts w:eastAsia="Calibri"/>
                <w:lang w:eastAsia="en-US"/>
              </w:rPr>
            </w:pPr>
            <w:r w:rsidRPr="00984559">
              <w:rPr>
                <w:rFonts w:eastAsia="Calibri"/>
                <w:lang w:eastAsia="en-US"/>
              </w:rPr>
              <w:t>3</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D109D3A" w14:textId="77777777" w:rsidR="00984559" w:rsidRPr="00984559" w:rsidRDefault="00984559" w:rsidP="00984559">
            <w:pPr>
              <w:spacing w:line="276" w:lineRule="auto"/>
              <w:jc w:val="center"/>
              <w:rPr>
                <w:rFonts w:eastAsia="Calibri"/>
                <w:lang w:eastAsia="en-US"/>
              </w:rPr>
            </w:pPr>
            <w:r w:rsidRPr="00984559">
              <w:rPr>
                <w:rFonts w:eastAsia="Calibri"/>
                <w:lang w:eastAsia="en-US"/>
              </w:rPr>
              <w:t>4</w:t>
            </w:r>
          </w:p>
        </w:tc>
      </w:tr>
      <w:tr w:rsidR="00984559" w:rsidRPr="00984559" w14:paraId="375BA1BA" w14:textId="77777777" w:rsidTr="00984559">
        <w:trPr>
          <w:trHeight w:val="58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4975124" w14:textId="77777777" w:rsidR="00984559" w:rsidRPr="00984559" w:rsidRDefault="00984559" w:rsidP="00984559">
            <w:pPr>
              <w:jc w:val="center"/>
            </w:pPr>
            <w:r w:rsidRPr="00984559">
              <w:t>2</w:t>
            </w:r>
          </w:p>
        </w:tc>
        <w:tc>
          <w:tcPr>
            <w:tcW w:w="10346" w:type="dxa"/>
            <w:tcBorders>
              <w:top w:val="single" w:sz="4" w:space="0" w:color="auto"/>
              <w:left w:val="single" w:sz="4" w:space="0" w:color="auto"/>
              <w:bottom w:val="single" w:sz="4" w:space="0" w:color="auto"/>
              <w:right w:val="single" w:sz="4" w:space="0" w:color="auto"/>
            </w:tcBorders>
            <w:noWrap/>
            <w:hideMark/>
          </w:tcPr>
          <w:p w14:paraId="7C10A625" w14:textId="77777777" w:rsidR="00984559" w:rsidRPr="00984559" w:rsidRDefault="00984559" w:rsidP="00984559">
            <w:pPr>
              <w:jc w:val="both"/>
            </w:pPr>
            <w:r w:rsidRPr="00984559">
              <w:t xml:space="preserve">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 </w:t>
            </w:r>
          </w:p>
          <w:p w14:paraId="25C2DD78" w14:textId="77777777" w:rsidR="00984559" w:rsidRPr="00984559" w:rsidRDefault="00984559" w:rsidP="00984559">
            <w:pPr>
              <w:jc w:val="both"/>
            </w:pPr>
            <w:r w:rsidRPr="00984559">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3FB6FA2B" w14:textId="77777777" w:rsidR="00984559" w:rsidRPr="00984559" w:rsidRDefault="00984559" w:rsidP="00984559">
            <w:pPr>
              <w:jc w:val="both"/>
            </w:pPr>
            <w:r w:rsidRPr="00984559">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w:t>
            </w:r>
          </w:p>
          <w:p w14:paraId="69A81896" w14:textId="77777777" w:rsidR="00984559" w:rsidRPr="00984559" w:rsidRDefault="00984559" w:rsidP="00984559">
            <w:pPr>
              <w:jc w:val="both"/>
            </w:pPr>
            <w:r w:rsidRPr="00984559">
              <w:t xml:space="preserve">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C431F1" w14:textId="77777777" w:rsidR="00984559" w:rsidRPr="00984559" w:rsidRDefault="00984559" w:rsidP="00984559">
            <w:pPr>
              <w:jc w:val="center"/>
            </w:pPr>
            <w:r w:rsidRPr="00984559">
              <w:t>1 205,189</w:t>
            </w:r>
          </w:p>
        </w:tc>
        <w:tc>
          <w:tcPr>
            <w:tcW w:w="1812" w:type="dxa"/>
            <w:tcBorders>
              <w:top w:val="single" w:sz="4" w:space="0" w:color="auto"/>
              <w:left w:val="single" w:sz="4" w:space="0" w:color="auto"/>
              <w:bottom w:val="single" w:sz="4" w:space="0" w:color="auto"/>
              <w:right w:val="single" w:sz="4" w:space="0" w:color="auto"/>
            </w:tcBorders>
            <w:vAlign w:val="center"/>
            <w:hideMark/>
          </w:tcPr>
          <w:p w14:paraId="31BCE9A1" w14:textId="77777777" w:rsidR="00984559" w:rsidRPr="00984559" w:rsidRDefault="00984559" w:rsidP="00984559">
            <w:pPr>
              <w:jc w:val="center"/>
            </w:pPr>
            <w:r w:rsidRPr="00984559">
              <w:t>1 150,383</w:t>
            </w:r>
          </w:p>
        </w:tc>
      </w:tr>
      <w:tr w:rsidR="00984559" w:rsidRPr="00984559" w14:paraId="05766591" w14:textId="77777777" w:rsidTr="00984559">
        <w:trPr>
          <w:trHeight w:val="1378"/>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5158270C" w14:textId="77777777" w:rsidR="00984559" w:rsidRPr="00984559" w:rsidRDefault="00984559" w:rsidP="00984559">
            <w:pPr>
              <w:jc w:val="center"/>
            </w:pPr>
            <w:r w:rsidRPr="00984559">
              <w:t>3</w:t>
            </w:r>
          </w:p>
        </w:tc>
        <w:tc>
          <w:tcPr>
            <w:tcW w:w="10346" w:type="dxa"/>
            <w:tcBorders>
              <w:top w:val="single" w:sz="4" w:space="0" w:color="auto"/>
              <w:left w:val="single" w:sz="4" w:space="0" w:color="auto"/>
              <w:bottom w:val="single" w:sz="4" w:space="0" w:color="auto"/>
              <w:right w:val="single" w:sz="4" w:space="0" w:color="auto"/>
            </w:tcBorders>
            <w:noWrap/>
            <w:hideMark/>
          </w:tcPr>
          <w:p w14:paraId="3DDEE654" w14:textId="77777777" w:rsidR="00984559" w:rsidRPr="00984559" w:rsidRDefault="00984559" w:rsidP="00984559">
            <w:pPr>
              <w:spacing w:line="228" w:lineRule="auto"/>
              <w:jc w:val="both"/>
            </w:pPr>
            <w:r w:rsidRPr="00984559">
              <w:t xml:space="preserve">Население, проживающее в сельских населенных пунктах и приравненные к ним: </w:t>
            </w:r>
          </w:p>
          <w:p w14:paraId="2B36FEBB" w14:textId="77777777" w:rsidR="00984559" w:rsidRPr="00984559" w:rsidRDefault="00984559" w:rsidP="00984559">
            <w:pPr>
              <w:spacing w:line="228" w:lineRule="auto"/>
              <w:jc w:val="both"/>
            </w:pPr>
            <w:r w:rsidRPr="00984559">
              <w:t xml:space="preserve">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w:t>
            </w:r>
          </w:p>
          <w:p w14:paraId="77D71A15" w14:textId="77777777" w:rsidR="00984559" w:rsidRPr="00984559" w:rsidRDefault="00984559" w:rsidP="00984559">
            <w:pPr>
              <w:spacing w:line="228" w:lineRule="auto"/>
              <w:jc w:val="both"/>
            </w:pPr>
            <w:r w:rsidRPr="00984559">
              <w:t xml:space="preserve">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w:t>
            </w:r>
            <w:r w:rsidRPr="00984559">
              <w:lastRenderedPageBreak/>
              <w:t xml:space="preserve">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w:t>
            </w:r>
          </w:p>
          <w:p w14:paraId="121082C8" w14:textId="77777777" w:rsidR="00984559" w:rsidRPr="00984559" w:rsidRDefault="00984559" w:rsidP="00984559">
            <w:pPr>
              <w:spacing w:line="228" w:lineRule="auto"/>
              <w:jc w:val="both"/>
            </w:pPr>
            <w:r w:rsidRPr="00984559">
              <w:t xml:space="preserve">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E75DC8B" w14:textId="77777777" w:rsidR="00984559" w:rsidRPr="00984559" w:rsidRDefault="00984559" w:rsidP="00984559">
            <w:pPr>
              <w:jc w:val="center"/>
            </w:pPr>
            <w:r w:rsidRPr="00984559">
              <w:lastRenderedPageBreak/>
              <w:t>243,684</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A9A8894" w14:textId="77777777" w:rsidR="00984559" w:rsidRPr="00984559" w:rsidRDefault="00984559" w:rsidP="00984559">
            <w:pPr>
              <w:jc w:val="center"/>
            </w:pPr>
            <w:r w:rsidRPr="00984559">
              <w:t>212,710</w:t>
            </w:r>
          </w:p>
        </w:tc>
      </w:tr>
      <w:tr w:rsidR="00984559" w:rsidRPr="00984559" w14:paraId="36CA161D" w14:textId="77777777" w:rsidTr="00984559">
        <w:trPr>
          <w:trHeight w:val="457"/>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A233050" w14:textId="77777777" w:rsidR="00984559" w:rsidRPr="00984559" w:rsidRDefault="00984559" w:rsidP="00984559">
            <w:pPr>
              <w:jc w:val="center"/>
            </w:pPr>
            <w:r w:rsidRPr="00984559">
              <w:t>4</w:t>
            </w:r>
          </w:p>
        </w:tc>
        <w:tc>
          <w:tcPr>
            <w:tcW w:w="10346" w:type="dxa"/>
            <w:tcBorders>
              <w:top w:val="single" w:sz="4" w:space="0" w:color="auto"/>
              <w:left w:val="single" w:sz="4" w:space="0" w:color="auto"/>
              <w:bottom w:val="single" w:sz="4" w:space="0" w:color="auto"/>
              <w:right w:val="single" w:sz="4" w:space="0" w:color="auto"/>
            </w:tcBorders>
            <w:vAlign w:val="center"/>
            <w:hideMark/>
          </w:tcPr>
          <w:p w14:paraId="23012F3A" w14:textId="77777777" w:rsidR="00984559" w:rsidRPr="00984559" w:rsidRDefault="00984559" w:rsidP="00984559">
            <w:r w:rsidRPr="00984559">
              <w:t>Потребители, приравненные к населению</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7D8674" w14:textId="77777777" w:rsidR="00984559" w:rsidRPr="00984559" w:rsidRDefault="00984559" w:rsidP="00984559">
            <w:pPr>
              <w:jc w:val="center"/>
            </w:pPr>
            <w:r w:rsidRPr="00984559">
              <w:t>61,167</w:t>
            </w:r>
          </w:p>
        </w:tc>
        <w:tc>
          <w:tcPr>
            <w:tcW w:w="1812" w:type="dxa"/>
            <w:tcBorders>
              <w:top w:val="single" w:sz="4" w:space="0" w:color="auto"/>
              <w:left w:val="single" w:sz="4" w:space="0" w:color="auto"/>
              <w:bottom w:val="single" w:sz="4" w:space="0" w:color="auto"/>
              <w:right w:val="single" w:sz="4" w:space="0" w:color="auto"/>
            </w:tcBorders>
            <w:vAlign w:val="center"/>
            <w:hideMark/>
          </w:tcPr>
          <w:p w14:paraId="0D9C0DCC" w14:textId="77777777" w:rsidR="00984559" w:rsidRPr="00984559" w:rsidRDefault="00984559" w:rsidP="00984559">
            <w:pPr>
              <w:jc w:val="center"/>
            </w:pPr>
            <w:r w:rsidRPr="00984559">
              <w:t>64,470</w:t>
            </w:r>
          </w:p>
        </w:tc>
      </w:tr>
      <w:tr w:rsidR="00984559" w:rsidRPr="00984559" w14:paraId="5E2756CA" w14:textId="77777777" w:rsidTr="00984559">
        <w:trPr>
          <w:trHeight w:val="461"/>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01BF298F" w14:textId="77777777" w:rsidR="00984559" w:rsidRPr="00984559" w:rsidRDefault="00984559" w:rsidP="00984559">
            <w:pPr>
              <w:jc w:val="center"/>
            </w:pPr>
            <w:r w:rsidRPr="00984559">
              <w:t>4.1</w:t>
            </w:r>
          </w:p>
        </w:tc>
        <w:tc>
          <w:tcPr>
            <w:tcW w:w="10346" w:type="dxa"/>
            <w:tcBorders>
              <w:top w:val="single" w:sz="4" w:space="0" w:color="auto"/>
              <w:left w:val="single" w:sz="4" w:space="0" w:color="auto"/>
              <w:bottom w:val="single" w:sz="4" w:space="0" w:color="auto"/>
              <w:right w:val="single" w:sz="4" w:space="0" w:color="auto"/>
            </w:tcBorders>
            <w:noWrap/>
            <w:vAlign w:val="center"/>
            <w:hideMark/>
          </w:tcPr>
          <w:p w14:paraId="1DAA1051" w14:textId="77777777" w:rsidR="00984559" w:rsidRPr="00984559" w:rsidRDefault="00984559" w:rsidP="00984559">
            <w:pPr>
              <w:jc w:val="both"/>
            </w:pPr>
            <w:r w:rsidRPr="00984559">
              <w:t>Садоводческие некоммерческие товарищества и огороднические некоммерческие товарищества.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040C434" w14:textId="77777777" w:rsidR="00984559" w:rsidRPr="00984559" w:rsidRDefault="00984559" w:rsidP="00984559">
            <w:pPr>
              <w:jc w:val="center"/>
            </w:pPr>
            <w:r w:rsidRPr="00984559">
              <w:t>33,375</w:t>
            </w:r>
          </w:p>
        </w:tc>
        <w:tc>
          <w:tcPr>
            <w:tcW w:w="1812" w:type="dxa"/>
            <w:tcBorders>
              <w:top w:val="single" w:sz="4" w:space="0" w:color="auto"/>
              <w:left w:val="single" w:sz="4" w:space="0" w:color="auto"/>
              <w:bottom w:val="single" w:sz="4" w:space="0" w:color="auto"/>
              <w:right w:val="single" w:sz="4" w:space="0" w:color="auto"/>
            </w:tcBorders>
            <w:vAlign w:val="center"/>
            <w:hideMark/>
          </w:tcPr>
          <w:p w14:paraId="6FB3C206" w14:textId="77777777" w:rsidR="00984559" w:rsidRPr="00984559" w:rsidRDefault="00984559" w:rsidP="00984559">
            <w:pPr>
              <w:jc w:val="center"/>
            </w:pPr>
            <w:r w:rsidRPr="00984559">
              <w:t>40,472</w:t>
            </w:r>
          </w:p>
        </w:tc>
      </w:tr>
      <w:tr w:rsidR="00984559" w:rsidRPr="00984559" w14:paraId="2AB38B14" w14:textId="77777777" w:rsidTr="00984559">
        <w:trPr>
          <w:trHeight w:val="938"/>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63971E7" w14:textId="77777777" w:rsidR="00984559" w:rsidRPr="00984559" w:rsidRDefault="00984559" w:rsidP="00984559">
            <w:pPr>
              <w:jc w:val="center"/>
            </w:pPr>
            <w:r w:rsidRPr="00984559">
              <w:t>4.2</w:t>
            </w:r>
          </w:p>
        </w:tc>
        <w:tc>
          <w:tcPr>
            <w:tcW w:w="10346" w:type="dxa"/>
            <w:tcBorders>
              <w:top w:val="single" w:sz="4" w:space="0" w:color="auto"/>
              <w:left w:val="single" w:sz="4" w:space="0" w:color="auto"/>
              <w:bottom w:val="single" w:sz="4" w:space="0" w:color="auto"/>
              <w:right w:val="single" w:sz="4" w:space="0" w:color="auto"/>
            </w:tcBorders>
            <w:noWrap/>
            <w:vAlign w:val="center"/>
            <w:hideMark/>
          </w:tcPr>
          <w:p w14:paraId="04D381B0" w14:textId="77777777" w:rsidR="00984559" w:rsidRPr="00984559" w:rsidRDefault="00984559" w:rsidP="00984559">
            <w:pPr>
              <w:jc w:val="both"/>
            </w:pPr>
            <w:r w:rsidRPr="00984559">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122FD73" w14:textId="77777777" w:rsidR="00984559" w:rsidRPr="00984559" w:rsidRDefault="00984559" w:rsidP="00984559">
            <w:pPr>
              <w:jc w:val="center"/>
            </w:pPr>
            <w:r w:rsidRPr="00984559">
              <w:t>2,970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6620DAD" w14:textId="77777777" w:rsidR="00984559" w:rsidRPr="00984559" w:rsidRDefault="00984559" w:rsidP="00984559">
            <w:pPr>
              <w:jc w:val="center"/>
            </w:pPr>
            <w:r w:rsidRPr="00984559">
              <w:t>2,997</w:t>
            </w:r>
          </w:p>
        </w:tc>
      </w:tr>
      <w:tr w:rsidR="00984559" w:rsidRPr="00984559" w14:paraId="3446FC17" w14:textId="77777777" w:rsidTr="00984559">
        <w:trPr>
          <w:trHeight w:val="382"/>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4EB4107" w14:textId="77777777" w:rsidR="00984559" w:rsidRPr="00984559" w:rsidRDefault="00984559" w:rsidP="00984559">
            <w:pPr>
              <w:jc w:val="center"/>
            </w:pPr>
            <w:r w:rsidRPr="00984559">
              <w:t>4.3</w:t>
            </w:r>
          </w:p>
        </w:tc>
        <w:tc>
          <w:tcPr>
            <w:tcW w:w="10346" w:type="dxa"/>
            <w:tcBorders>
              <w:top w:val="single" w:sz="4" w:space="0" w:color="auto"/>
              <w:left w:val="single" w:sz="4" w:space="0" w:color="auto"/>
              <w:bottom w:val="single" w:sz="4" w:space="0" w:color="auto"/>
              <w:right w:val="single" w:sz="4" w:space="0" w:color="auto"/>
            </w:tcBorders>
            <w:noWrap/>
            <w:vAlign w:val="center"/>
            <w:hideMark/>
          </w:tcPr>
          <w:p w14:paraId="102A7D51" w14:textId="77777777" w:rsidR="00984559" w:rsidRPr="00984559" w:rsidRDefault="00984559" w:rsidP="00984559">
            <w:r w:rsidRPr="00984559">
              <w:t>Содержащиеся за счет прихожан религиозные организации.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1642C0" w14:textId="77777777" w:rsidR="00984559" w:rsidRPr="00984559" w:rsidRDefault="00984559" w:rsidP="00984559">
            <w:pPr>
              <w:jc w:val="center"/>
            </w:pPr>
            <w:r w:rsidRPr="00984559">
              <w:t>2,911</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60B8DAC" w14:textId="77777777" w:rsidR="00984559" w:rsidRPr="00984559" w:rsidRDefault="00984559" w:rsidP="00984559">
            <w:pPr>
              <w:jc w:val="center"/>
            </w:pPr>
            <w:r w:rsidRPr="00984559">
              <w:t>2,263</w:t>
            </w:r>
          </w:p>
        </w:tc>
      </w:tr>
      <w:tr w:rsidR="00984559" w:rsidRPr="00984559" w14:paraId="53F036CD" w14:textId="77777777" w:rsidTr="00984559">
        <w:trPr>
          <w:trHeight w:val="1918"/>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2241DAE5" w14:textId="77777777" w:rsidR="00984559" w:rsidRPr="00984559" w:rsidRDefault="00984559" w:rsidP="00984559">
            <w:pPr>
              <w:jc w:val="center"/>
            </w:pPr>
            <w:r w:rsidRPr="00984559">
              <w:t>4.4</w:t>
            </w:r>
          </w:p>
        </w:tc>
        <w:tc>
          <w:tcPr>
            <w:tcW w:w="10346" w:type="dxa"/>
            <w:tcBorders>
              <w:top w:val="single" w:sz="4" w:space="0" w:color="auto"/>
              <w:left w:val="single" w:sz="4" w:space="0" w:color="auto"/>
              <w:bottom w:val="single" w:sz="4" w:space="0" w:color="auto"/>
              <w:right w:val="single" w:sz="4" w:space="0" w:color="auto"/>
            </w:tcBorders>
            <w:noWrap/>
            <w:vAlign w:val="center"/>
            <w:hideMark/>
          </w:tcPr>
          <w:p w14:paraId="5377432E"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1591A33" w14:textId="77777777" w:rsidR="00984559" w:rsidRPr="00984559" w:rsidRDefault="00984559" w:rsidP="00984559">
            <w:pPr>
              <w:jc w:val="center"/>
            </w:pPr>
            <w:r w:rsidRPr="00984559">
              <w:t>0,000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724ECBE0" w14:textId="77777777" w:rsidR="00984559" w:rsidRPr="00984559" w:rsidRDefault="00984559" w:rsidP="00984559">
            <w:pPr>
              <w:jc w:val="center"/>
            </w:pPr>
            <w:r w:rsidRPr="00984559">
              <w:t>0,000</w:t>
            </w:r>
          </w:p>
        </w:tc>
      </w:tr>
      <w:tr w:rsidR="00984559" w:rsidRPr="00984559" w14:paraId="3F719E5D" w14:textId="77777777" w:rsidTr="00984559">
        <w:trPr>
          <w:trHeight w:val="1800"/>
        </w:trPr>
        <w:tc>
          <w:tcPr>
            <w:tcW w:w="723" w:type="dxa"/>
            <w:tcBorders>
              <w:top w:val="single" w:sz="4" w:space="0" w:color="auto"/>
              <w:left w:val="single" w:sz="4" w:space="0" w:color="auto"/>
              <w:bottom w:val="single" w:sz="4" w:space="0" w:color="auto"/>
              <w:right w:val="single" w:sz="4" w:space="0" w:color="auto"/>
            </w:tcBorders>
            <w:noWrap/>
            <w:vAlign w:val="center"/>
            <w:hideMark/>
          </w:tcPr>
          <w:p w14:paraId="41733C00" w14:textId="77777777" w:rsidR="00984559" w:rsidRPr="00984559" w:rsidRDefault="00984559" w:rsidP="00984559">
            <w:pPr>
              <w:jc w:val="center"/>
            </w:pPr>
            <w:r w:rsidRPr="00984559">
              <w:t>4.5</w:t>
            </w:r>
          </w:p>
        </w:tc>
        <w:tc>
          <w:tcPr>
            <w:tcW w:w="10346" w:type="dxa"/>
            <w:tcBorders>
              <w:top w:val="single" w:sz="4" w:space="0" w:color="auto"/>
              <w:left w:val="single" w:sz="4" w:space="0" w:color="auto"/>
              <w:bottom w:val="single" w:sz="4" w:space="0" w:color="auto"/>
              <w:right w:val="single" w:sz="4" w:space="0" w:color="auto"/>
            </w:tcBorders>
            <w:noWrap/>
            <w:vAlign w:val="center"/>
            <w:hideMark/>
          </w:tcPr>
          <w:p w14:paraId="7CD1AA8E" w14:textId="77777777" w:rsidR="00984559" w:rsidRPr="00984559" w:rsidRDefault="00984559" w:rsidP="00984559">
            <w:r w:rsidRPr="00984559">
              <w:t xml:space="preserve">Объединения граждан, приобретающих электрическую энергию (мощность) для использования в принадлежащих им хозяйственных постройках (погреба, сараи). </w:t>
            </w:r>
          </w:p>
          <w:p w14:paraId="128912A2" w14:textId="77777777" w:rsidR="00984559" w:rsidRPr="00984559" w:rsidRDefault="00984559" w:rsidP="00984559">
            <w:pPr>
              <w:jc w:val="both"/>
            </w:pPr>
            <w:r w:rsidRPr="00984559">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F9C8CDF" w14:textId="77777777" w:rsidR="00984559" w:rsidRPr="00984559" w:rsidRDefault="00984559" w:rsidP="00984559">
            <w:pPr>
              <w:jc w:val="center"/>
            </w:pPr>
            <w:r w:rsidRPr="00984559">
              <w:t>21,911</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3D50D72" w14:textId="77777777" w:rsidR="00984559" w:rsidRPr="00984559" w:rsidRDefault="00984559" w:rsidP="00984559">
            <w:pPr>
              <w:jc w:val="center"/>
            </w:pPr>
            <w:r w:rsidRPr="00984559">
              <w:t>18,738</w:t>
            </w:r>
          </w:p>
        </w:tc>
      </w:tr>
    </w:tbl>
    <w:p w14:paraId="04D5285C" w14:textId="77777777" w:rsidR="00984559" w:rsidRPr="00984559" w:rsidRDefault="00984559" w:rsidP="00984559">
      <w:pPr>
        <w:jc w:val="right"/>
        <w:rPr>
          <w:rFonts w:eastAsia="Calibri"/>
          <w:sz w:val="28"/>
          <w:szCs w:val="28"/>
          <w:lang w:eastAsia="en-US"/>
        </w:rPr>
      </w:pPr>
    </w:p>
    <w:p w14:paraId="007A0B58" w14:textId="77777777" w:rsidR="00984559" w:rsidRPr="00984559" w:rsidRDefault="00984559" w:rsidP="00984559">
      <w:pPr>
        <w:spacing w:after="200" w:line="276" w:lineRule="auto"/>
        <w:rPr>
          <w:rFonts w:eastAsia="Calibri"/>
          <w:sz w:val="28"/>
          <w:szCs w:val="28"/>
          <w:lang w:eastAsia="en-US"/>
        </w:rPr>
      </w:pPr>
      <w:r w:rsidRPr="00984559">
        <w:rPr>
          <w:rFonts w:eastAsia="Calibri"/>
          <w:sz w:val="28"/>
          <w:szCs w:val="28"/>
          <w:lang w:eastAsia="en-US"/>
        </w:rPr>
        <w:br w:type="page"/>
      </w:r>
    </w:p>
    <w:p w14:paraId="6511F21A" w14:textId="77777777" w:rsidR="00984559" w:rsidRPr="00984559" w:rsidRDefault="00984559" w:rsidP="00984559">
      <w:pPr>
        <w:jc w:val="right"/>
        <w:rPr>
          <w:rFonts w:eastAsia="Calibri"/>
          <w:sz w:val="28"/>
          <w:szCs w:val="28"/>
          <w:lang w:eastAsia="en-US"/>
        </w:rPr>
      </w:pPr>
      <w:r w:rsidRPr="00984559">
        <w:rPr>
          <w:rFonts w:eastAsia="Calibri"/>
          <w:sz w:val="28"/>
          <w:szCs w:val="28"/>
          <w:lang w:eastAsia="en-US"/>
        </w:rPr>
        <w:lastRenderedPageBreak/>
        <w:t>Таблица 2</w:t>
      </w:r>
    </w:p>
    <w:p w14:paraId="7C81C60E" w14:textId="77777777" w:rsidR="00984559" w:rsidRPr="00984559" w:rsidRDefault="00984559" w:rsidP="00984559">
      <w:pPr>
        <w:jc w:val="center"/>
        <w:rPr>
          <w:b/>
          <w:sz w:val="28"/>
          <w:szCs w:val="28"/>
        </w:rPr>
      </w:pPr>
      <w:r w:rsidRPr="00984559">
        <w:rPr>
          <w:b/>
          <w:sz w:val="28"/>
          <w:szCs w:val="28"/>
        </w:rPr>
        <w:t xml:space="preserve">Примененный понижающий коэффициент при установлении </w:t>
      </w:r>
    </w:p>
    <w:p w14:paraId="199800FF" w14:textId="77777777" w:rsidR="00984559" w:rsidRPr="00984559" w:rsidRDefault="00984559" w:rsidP="00984559">
      <w:pPr>
        <w:spacing w:after="120"/>
        <w:jc w:val="center"/>
        <w:rPr>
          <w:b/>
          <w:sz w:val="28"/>
          <w:szCs w:val="28"/>
        </w:rPr>
      </w:pPr>
      <w:r w:rsidRPr="00984559">
        <w:rPr>
          <w:b/>
          <w:sz w:val="28"/>
          <w:szCs w:val="28"/>
        </w:rPr>
        <w:t>тарифов на электрическую энергию (мощность) на 2021 год</w:t>
      </w: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0348"/>
        <w:gridCol w:w="1984"/>
        <w:gridCol w:w="1843"/>
      </w:tblGrid>
      <w:tr w:rsidR="00984559" w:rsidRPr="00984559" w14:paraId="1460C3AD" w14:textId="77777777" w:rsidTr="00984559">
        <w:trPr>
          <w:trHeight w:val="1108"/>
        </w:trPr>
        <w:tc>
          <w:tcPr>
            <w:tcW w:w="724" w:type="dxa"/>
            <w:vMerge w:val="restart"/>
            <w:shd w:val="clear" w:color="auto" w:fill="auto"/>
            <w:vAlign w:val="center"/>
            <w:hideMark/>
          </w:tcPr>
          <w:p w14:paraId="776AFE7D" w14:textId="77777777" w:rsidR="00984559" w:rsidRPr="00984559" w:rsidRDefault="00984559" w:rsidP="00984559">
            <w:pPr>
              <w:jc w:val="center"/>
            </w:pPr>
            <w:r w:rsidRPr="00984559">
              <w:t>№</w:t>
            </w:r>
          </w:p>
          <w:p w14:paraId="5EB20907" w14:textId="77777777" w:rsidR="00984559" w:rsidRPr="00984559" w:rsidRDefault="00984559" w:rsidP="00984559">
            <w:pPr>
              <w:jc w:val="center"/>
            </w:pPr>
            <w:r w:rsidRPr="00984559">
              <w:t>п/п</w:t>
            </w:r>
          </w:p>
        </w:tc>
        <w:tc>
          <w:tcPr>
            <w:tcW w:w="10348" w:type="dxa"/>
            <w:vMerge w:val="restart"/>
            <w:shd w:val="clear" w:color="auto" w:fill="auto"/>
            <w:vAlign w:val="center"/>
            <w:hideMark/>
          </w:tcPr>
          <w:p w14:paraId="6F11490D" w14:textId="77777777" w:rsidR="00984559" w:rsidRPr="00984559" w:rsidRDefault="00984559" w:rsidP="00984559">
            <w:pPr>
              <w:jc w:val="center"/>
            </w:pPr>
            <w:r w:rsidRPr="00984559">
              <w:t>Показатель</w:t>
            </w:r>
          </w:p>
        </w:tc>
        <w:tc>
          <w:tcPr>
            <w:tcW w:w="3827" w:type="dxa"/>
            <w:gridSpan w:val="2"/>
            <w:shd w:val="clear" w:color="auto" w:fill="auto"/>
            <w:vAlign w:val="center"/>
            <w:hideMark/>
          </w:tcPr>
          <w:p w14:paraId="052C6D10" w14:textId="77777777" w:rsidR="00984559" w:rsidRPr="00984559" w:rsidRDefault="00984559" w:rsidP="00984559">
            <w:pPr>
              <w:jc w:val="center"/>
            </w:pPr>
            <w:r w:rsidRPr="00984559">
              <w:t>Примененный понижающий</w:t>
            </w:r>
            <w:r w:rsidRPr="00984559">
              <w:br/>
              <w:t>коэффициент при установлении тарифов на электрическую</w:t>
            </w:r>
            <w:r w:rsidRPr="00984559">
              <w:br/>
              <w:t>энергию (мощность)</w:t>
            </w:r>
          </w:p>
        </w:tc>
      </w:tr>
      <w:tr w:rsidR="00984559" w:rsidRPr="00984559" w14:paraId="52C7FDCE" w14:textId="77777777" w:rsidTr="00984559">
        <w:trPr>
          <w:trHeight w:val="403"/>
        </w:trPr>
        <w:tc>
          <w:tcPr>
            <w:tcW w:w="724" w:type="dxa"/>
            <w:vMerge/>
            <w:shd w:val="clear" w:color="auto" w:fill="auto"/>
            <w:vAlign w:val="center"/>
          </w:tcPr>
          <w:p w14:paraId="5F3F748D" w14:textId="77777777" w:rsidR="00984559" w:rsidRPr="00984559" w:rsidRDefault="00984559" w:rsidP="00984559">
            <w:pPr>
              <w:jc w:val="center"/>
            </w:pPr>
          </w:p>
        </w:tc>
        <w:tc>
          <w:tcPr>
            <w:tcW w:w="10348" w:type="dxa"/>
            <w:vMerge/>
            <w:shd w:val="clear" w:color="auto" w:fill="auto"/>
            <w:vAlign w:val="center"/>
          </w:tcPr>
          <w:p w14:paraId="2067219D" w14:textId="77777777" w:rsidR="00984559" w:rsidRPr="00984559" w:rsidRDefault="00984559" w:rsidP="00984559">
            <w:pPr>
              <w:jc w:val="center"/>
            </w:pPr>
          </w:p>
        </w:tc>
        <w:tc>
          <w:tcPr>
            <w:tcW w:w="1984" w:type="dxa"/>
            <w:shd w:val="clear" w:color="auto" w:fill="auto"/>
            <w:vAlign w:val="center"/>
          </w:tcPr>
          <w:p w14:paraId="2F813617" w14:textId="77777777" w:rsidR="00984559" w:rsidRPr="00984559" w:rsidRDefault="00984559" w:rsidP="00984559">
            <w:pPr>
              <w:jc w:val="center"/>
            </w:pPr>
            <w:r w:rsidRPr="00984559">
              <w:rPr>
                <w:lang w:val="en-US"/>
              </w:rPr>
              <w:t>I</w:t>
            </w:r>
            <w:r w:rsidRPr="00984559">
              <w:t xml:space="preserve"> полугодие</w:t>
            </w:r>
          </w:p>
        </w:tc>
        <w:tc>
          <w:tcPr>
            <w:tcW w:w="1843" w:type="dxa"/>
            <w:shd w:val="clear" w:color="auto" w:fill="auto"/>
            <w:vAlign w:val="center"/>
          </w:tcPr>
          <w:p w14:paraId="0B04D0B9" w14:textId="77777777" w:rsidR="00984559" w:rsidRPr="00984559" w:rsidRDefault="00984559" w:rsidP="00984559">
            <w:pPr>
              <w:jc w:val="center"/>
            </w:pPr>
            <w:r w:rsidRPr="00984559">
              <w:rPr>
                <w:lang w:val="en-US"/>
              </w:rPr>
              <w:t>II</w:t>
            </w:r>
            <w:r w:rsidRPr="00984559">
              <w:t xml:space="preserve"> полугодие</w:t>
            </w:r>
          </w:p>
        </w:tc>
      </w:tr>
      <w:tr w:rsidR="00984559" w:rsidRPr="00984559" w14:paraId="4A01529D" w14:textId="77777777" w:rsidTr="00984559">
        <w:trPr>
          <w:trHeight w:val="284"/>
        </w:trPr>
        <w:tc>
          <w:tcPr>
            <w:tcW w:w="724" w:type="dxa"/>
            <w:shd w:val="clear" w:color="auto" w:fill="auto"/>
            <w:vAlign w:val="center"/>
          </w:tcPr>
          <w:p w14:paraId="5D60B54E" w14:textId="77777777" w:rsidR="00984559" w:rsidRPr="00984559" w:rsidRDefault="00984559" w:rsidP="00984559">
            <w:pPr>
              <w:jc w:val="center"/>
            </w:pPr>
            <w:r w:rsidRPr="00984559">
              <w:t>1</w:t>
            </w:r>
          </w:p>
        </w:tc>
        <w:tc>
          <w:tcPr>
            <w:tcW w:w="10348" w:type="dxa"/>
            <w:shd w:val="clear" w:color="auto" w:fill="auto"/>
            <w:vAlign w:val="center"/>
          </w:tcPr>
          <w:p w14:paraId="621859A2" w14:textId="77777777" w:rsidR="00984559" w:rsidRPr="00984559" w:rsidRDefault="00984559" w:rsidP="00984559">
            <w:pPr>
              <w:jc w:val="center"/>
            </w:pPr>
            <w:r w:rsidRPr="00984559">
              <w:t>2</w:t>
            </w:r>
          </w:p>
        </w:tc>
        <w:tc>
          <w:tcPr>
            <w:tcW w:w="1984" w:type="dxa"/>
            <w:shd w:val="clear" w:color="auto" w:fill="auto"/>
            <w:vAlign w:val="center"/>
          </w:tcPr>
          <w:p w14:paraId="5B33960F" w14:textId="77777777" w:rsidR="00984559" w:rsidRPr="00984559" w:rsidRDefault="00984559" w:rsidP="00984559">
            <w:pPr>
              <w:jc w:val="center"/>
            </w:pPr>
            <w:r w:rsidRPr="00984559">
              <w:t>3</w:t>
            </w:r>
          </w:p>
        </w:tc>
        <w:tc>
          <w:tcPr>
            <w:tcW w:w="1843" w:type="dxa"/>
            <w:vAlign w:val="center"/>
          </w:tcPr>
          <w:p w14:paraId="6510A11A" w14:textId="77777777" w:rsidR="00984559" w:rsidRPr="00984559" w:rsidRDefault="00984559" w:rsidP="00984559">
            <w:pPr>
              <w:jc w:val="center"/>
            </w:pPr>
            <w:r w:rsidRPr="00984559">
              <w:t>4</w:t>
            </w:r>
          </w:p>
        </w:tc>
      </w:tr>
      <w:tr w:rsidR="00984559" w:rsidRPr="00984559" w14:paraId="2C33C617" w14:textId="77777777" w:rsidTr="00984559">
        <w:trPr>
          <w:trHeight w:val="3900"/>
        </w:trPr>
        <w:tc>
          <w:tcPr>
            <w:tcW w:w="724" w:type="dxa"/>
            <w:shd w:val="clear" w:color="auto" w:fill="auto"/>
            <w:noWrap/>
            <w:vAlign w:val="center"/>
            <w:hideMark/>
          </w:tcPr>
          <w:p w14:paraId="2FCB27A7" w14:textId="77777777" w:rsidR="00984559" w:rsidRPr="00984559" w:rsidRDefault="00984559" w:rsidP="00984559">
            <w:pPr>
              <w:jc w:val="center"/>
            </w:pPr>
            <w:r w:rsidRPr="00984559">
              <w:t>1</w:t>
            </w:r>
          </w:p>
        </w:tc>
        <w:tc>
          <w:tcPr>
            <w:tcW w:w="10348" w:type="dxa"/>
            <w:shd w:val="clear" w:color="auto" w:fill="auto"/>
            <w:noWrap/>
            <w:hideMark/>
          </w:tcPr>
          <w:p w14:paraId="1FBD0A9C" w14:textId="77777777" w:rsidR="00984559" w:rsidRPr="00984559" w:rsidRDefault="00984559" w:rsidP="00984559">
            <w:pPr>
              <w:jc w:val="both"/>
            </w:pPr>
            <w:r w:rsidRPr="00984559">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p w14:paraId="324CCD74" w14:textId="77777777" w:rsidR="00984559" w:rsidRPr="00984559" w:rsidRDefault="00984559" w:rsidP="00984559">
            <w:pPr>
              <w:jc w:val="both"/>
            </w:pPr>
            <w:r w:rsidRPr="00984559">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47729942" w14:textId="77777777" w:rsidR="00984559" w:rsidRPr="00984559" w:rsidRDefault="00984559" w:rsidP="00984559">
            <w:pPr>
              <w:jc w:val="both"/>
            </w:pPr>
            <w:r w:rsidRPr="00984559">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14:paraId="126E42B6"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c>
          <w:tcPr>
            <w:tcW w:w="1984" w:type="dxa"/>
            <w:shd w:val="clear" w:color="auto" w:fill="auto"/>
            <w:vAlign w:val="center"/>
            <w:hideMark/>
          </w:tcPr>
          <w:p w14:paraId="2B01E967" w14:textId="77777777" w:rsidR="00984559" w:rsidRPr="00984559" w:rsidRDefault="00984559" w:rsidP="00984559">
            <w:pPr>
              <w:jc w:val="center"/>
            </w:pPr>
            <w:r w:rsidRPr="00984559">
              <w:t>0,7</w:t>
            </w:r>
          </w:p>
        </w:tc>
        <w:tc>
          <w:tcPr>
            <w:tcW w:w="1843" w:type="dxa"/>
            <w:vAlign w:val="center"/>
          </w:tcPr>
          <w:p w14:paraId="0363F17C" w14:textId="77777777" w:rsidR="00984559" w:rsidRPr="00984559" w:rsidRDefault="00984559" w:rsidP="00984559">
            <w:pPr>
              <w:jc w:val="center"/>
            </w:pPr>
            <w:r w:rsidRPr="00984559">
              <w:t>0,7</w:t>
            </w:r>
          </w:p>
        </w:tc>
      </w:tr>
    </w:tbl>
    <w:p w14:paraId="594321FE" w14:textId="77777777" w:rsidR="00984559" w:rsidRPr="00984559" w:rsidRDefault="00984559" w:rsidP="00984559">
      <w:pPr>
        <w:jc w:val="center"/>
        <w:sectPr w:rsidR="00984559" w:rsidRPr="00984559" w:rsidSect="00984559">
          <w:pgSz w:w="16838" w:h="11906" w:orient="landscape"/>
          <w:pgMar w:top="851" w:right="1134" w:bottom="567" w:left="1134" w:header="708" w:footer="708" w:gutter="0"/>
          <w:cols w:space="708"/>
          <w:docGrid w:linePitch="360"/>
        </w:sect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348"/>
        <w:gridCol w:w="1984"/>
        <w:gridCol w:w="1843"/>
      </w:tblGrid>
      <w:tr w:rsidR="00984559" w:rsidRPr="00984559" w14:paraId="22D7F64C" w14:textId="77777777" w:rsidTr="00984559">
        <w:trPr>
          <w:trHeight w:val="296"/>
          <w:tblHeader/>
        </w:trPr>
        <w:tc>
          <w:tcPr>
            <w:tcW w:w="724" w:type="dxa"/>
            <w:shd w:val="clear" w:color="auto" w:fill="auto"/>
            <w:noWrap/>
            <w:vAlign w:val="center"/>
          </w:tcPr>
          <w:p w14:paraId="7F7BEB9B" w14:textId="77777777" w:rsidR="00984559" w:rsidRPr="00984559" w:rsidRDefault="00984559" w:rsidP="00984559">
            <w:pPr>
              <w:jc w:val="center"/>
            </w:pPr>
            <w:r w:rsidRPr="00984559">
              <w:lastRenderedPageBreak/>
              <w:t>1</w:t>
            </w:r>
          </w:p>
        </w:tc>
        <w:tc>
          <w:tcPr>
            <w:tcW w:w="10348" w:type="dxa"/>
            <w:shd w:val="clear" w:color="auto" w:fill="auto"/>
            <w:noWrap/>
            <w:vAlign w:val="center"/>
          </w:tcPr>
          <w:p w14:paraId="500A8D72" w14:textId="77777777" w:rsidR="00984559" w:rsidRPr="00984559" w:rsidRDefault="00984559" w:rsidP="00984559">
            <w:pPr>
              <w:jc w:val="center"/>
            </w:pPr>
            <w:r w:rsidRPr="00984559">
              <w:t>2</w:t>
            </w:r>
          </w:p>
        </w:tc>
        <w:tc>
          <w:tcPr>
            <w:tcW w:w="1984" w:type="dxa"/>
            <w:shd w:val="clear" w:color="auto" w:fill="auto"/>
            <w:vAlign w:val="center"/>
          </w:tcPr>
          <w:p w14:paraId="3FE13D3C" w14:textId="77777777" w:rsidR="00984559" w:rsidRPr="00984559" w:rsidRDefault="00984559" w:rsidP="00984559">
            <w:pPr>
              <w:jc w:val="center"/>
            </w:pPr>
            <w:r w:rsidRPr="00984559">
              <w:t>3</w:t>
            </w:r>
          </w:p>
        </w:tc>
        <w:tc>
          <w:tcPr>
            <w:tcW w:w="1843" w:type="dxa"/>
            <w:vAlign w:val="center"/>
          </w:tcPr>
          <w:p w14:paraId="3EF6F313" w14:textId="77777777" w:rsidR="00984559" w:rsidRPr="00984559" w:rsidRDefault="00984559" w:rsidP="00984559">
            <w:pPr>
              <w:jc w:val="center"/>
            </w:pPr>
            <w:r w:rsidRPr="00984559">
              <w:t>4</w:t>
            </w:r>
          </w:p>
        </w:tc>
      </w:tr>
      <w:tr w:rsidR="00984559" w:rsidRPr="00984559" w14:paraId="06F3DA38" w14:textId="77777777" w:rsidTr="00984559">
        <w:trPr>
          <w:trHeight w:val="3900"/>
        </w:trPr>
        <w:tc>
          <w:tcPr>
            <w:tcW w:w="724" w:type="dxa"/>
            <w:shd w:val="clear" w:color="auto" w:fill="auto"/>
            <w:noWrap/>
            <w:vAlign w:val="center"/>
          </w:tcPr>
          <w:p w14:paraId="521085A5" w14:textId="77777777" w:rsidR="00984559" w:rsidRPr="00984559" w:rsidRDefault="00984559" w:rsidP="00984559">
            <w:pPr>
              <w:jc w:val="center"/>
            </w:pPr>
            <w:r w:rsidRPr="00984559">
              <w:t>2</w:t>
            </w:r>
          </w:p>
        </w:tc>
        <w:tc>
          <w:tcPr>
            <w:tcW w:w="10348" w:type="dxa"/>
            <w:shd w:val="clear" w:color="auto" w:fill="auto"/>
            <w:noWrap/>
          </w:tcPr>
          <w:p w14:paraId="5EE3E215" w14:textId="77777777" w:rsidR="00984559" w:rsidRPr="00984559" w:rsidRDefault="00984559" w:rsidP="00984559">
            <w:pPr>
              <w:jc w:val="both"/>
            </w:pPr>
            <w:r w:rsidRPr="00984559">
              <w:t>Население, проживающее в сельских населенных пунктах и приравненные к ним:</w:t>
            </w:r>
            <w:r w:rsidRPr="00984559">
              <w:b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w:t>
            </w:r>
          </w:p>
          <w:p w14:paraId="676522FB" w14:textId="77777777" w:rsidR="00984559" w:rsidRPr="00984559" w:rsidRDefault="00984559" w:rsidP="00984559">
            <w:pPr>
              <w:jc w:val="both"/>
            </w:pPr>
            <w:r w:rsidRPr="00984559">
              <w:t>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p w14:paraId="2DFBF1D8" w14:textId="77777777" w:rsidR="00984559" w:rsidRPr="00984559" w:rsidRDefault="00984559" w:rsidP="00984559">
            <w:pPr>
              <w:jc w:val="both"/>
            </w:pPr>
            <w:r w:rsidRPr="00984559">
              <w:t>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p w14:paraId="3579AC35"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c>
          <w:tcPr>
            <w:tcW w:w="1984" w:type="dxa"/>
            <w:shd w:val="clear" w:color="auto" w:fill="auto"/>
            <w:vAlign w:val="center"/>
          </w:tcPr>
          <w:p w14:paraId="17D044B3" w14:textId="77777777" w:rsidR="00984559" w:rsidRPr="00984559" w:rsidRDefault="00984559" w:rsidP="00984559">
            <w:pPr>
              <w:jc w:val="center"/>
            </w:pPr>
            <w:r w:rsidRPr="00984559">
              <w:t xml:space="preserve">0,7 </w:t>
            </w:r>
          </w:p>
        </w:tc>
        <w:tc>
          <w:tcPr>
            <w:tcW w:w="1843" w:type="dxa"/>
            <w:vAlign w:val="center"/>
          </w:tcPr>
          <w:p w14:paraId="2BE83988" w14:textId="77777777" w:rsidR="00984559" w:rsidRPr="00984559" w:rsidRDefault="00984559" w:rsidP="00984559">
            <w:pPr>
              <w:jc w:val="center"/>
            </w:pPr>
            <w:r w:rsidRPr="00984559">
              <w:t>0,7</w:t>
            </w:r>
          </w:p>
        </w:tc>
      </w:tr>
      <w:tr w:rsidR="00984559" w:rsidRPr="00984559" w14:paraId="3AEB0938" w14:textId="77777777" w:rsidTr="00984559">
        <w:trPr>
          <w:trHeight w:val="270"/>
        </w:trPr>
        <w:tc>
          <w:tcPr>
            <w:tcW w:w="724" w:type="dxa"/>
            <w:shd w:val="clear" w:color="auto" w:fill="auto"/>
            <w:noWrap/>
            <w:vAlign w:val="center"/>
            <w:hideMark/>
          </w:tcPr>
          <w:p w14:paraId="54075894" w14:textId="77777777" w:rsidR="00984559" w:rsidRPr="00984559" w:rsidRDefault="00984559" w:rsidP="00984559">
            <w:pPr>
              <w:jc w:val="center"/>
            </w:pPr>
            <w:r w:rsidRPr="00984559">
              <w:t>3</w:t>
            </w:r>
          </w:p>
        </w:tc>
        <w:tc>
          <w:tcPr>
            <w:tcW w:w="14175" w:type="dxa"/>
            <w:gridSpan w:val="3"/>
            <w:shd w:val="clear" w:color="auto" w:fill="auto"/>
            <w:noWrap/>
            <w:hideMark/>
          </w:tcPr>
          <w:p w14:paraId="38DE157C" w14:textId="77777777" w:rsidR="00984559" w:rsidRPr="00984559" w:rsidRDefault="00984559" w:rsidP="00984559">
            <w:r w:rsidRPr="00984559">
              <w:t>Потребители, приравненные к населению</w:t>
            </w:r>
          </w:p>
        </w:tc>
      </w:tr>
      <w:tr w:rsidR="00984559" w:rsidRPr="00984559" w14:paraId="4C611B7C" w14:textId="77777777" w:rsidTr="00984559">
        <w:trPr>
          <w:trHeight w:val="432"/>
        </w:trPr>
        <w:tc>
          <w:tcPr>
            <w:tcW w:w="724" w:type="dxa"/>
            <w:shd w:val="clear" w:color="auto" w:fill="auto"/>
            <w:noWrap/>
            <w:vAlign w:val="center"/>
            <w:hideMark/>
          </w:tcPr>
          <w:p w14:paraId="65CD74A5" w14:textId="77777777" w:rsidR="00984559" w:rsidRPr="00984559" w:rsidRDefault="00984559" w:rsidP="00984559">
            <w:pPr>
              <w:jc w:val="center"/>
            </w:pPr>
            <w:r w:rsidRPr="00984559">
              <w:t>3.1</w:t>
            </w:r>
          </w:p>
        </w:tc>
        <w:tc>
          <w:tcPr>
            <w:tcW w:w="10348" w:type="dxa"/>
            <w:shd w:val="clear" w:color="auto" w:fill="auto"/>
            <w:noWrap/>
            <w:vAlign w:val="center"/>
            <w:hideMark/>
          </w:tcPr>
          <w:p w14:paraId="1600CCD7" w14:textId="77777777" w:rsidR="00984559" w:rsidRPr="00984559" w:rsidRDefault="00984559" w:rsidP="00984559">
            <w:pPr>
              <w:jc w:val="both"/>
            </w:pPr>
            <w:r w:rsidRPr="00984559">
              <w:t>Садоводческие некоммерческие товарищества и огороднические некоммерческие товарищества.</w:t>
            </w:r>
          </w:p>
        </w:tc>
        <w:tc>
          <w:tcPr>
            <w:tcW w:w="1984" w:type="dxa"/>
            <w:shd w:val="clear" w:color="auto" w:fill="auto"/>
            <w:vAlign w:val="center"/>
            <w:hideMark/>
          </w:tcPr>
          <w:p w14:paraId="37BF00FD" w14:textId="77777777" w:rsidR="00984559" w:rsidRPr="00984559" w:rsidRDefault="00984559" w:rsidP="00984559">
            <w:pPr>
              <w:jc w:val="center"/>
            </w:pPr>
            <w:r w:rsidRPr="00984559">
              <w:t>0,7</w:t>
            </w:r>
          </w:p>
        </w:tc>
        <w:tc>
          <w:tcPr>
            <w:tcW w:w="1843" w:type="dxa"/>
            <w:vAlign w:val="center"/>
          </w:tcPr>
          <w:p w14:paraId="3595BC2F" w14:textId="77777777" w:rsidR="00984559" w:rsidRPr="00984559" w:rsidRDefault="00984559" w:rsidP="00984559">
            <w:pPr>
              <w:jc w:val="center"/>
            </w:pPr>
            <w:r w:rsidRPr="00984559">
              <w:t>0,7</w:t>
            </w:r>
          </w:p>
        </w:tc>
      </w:tr>
      <w:tr w:rsidR="00984559" w:rsidRPr="00984559" w14:paraId="55FF16B4" w14:textId="77777777" w:rsidTr="00984559">
        <w:trPr>
          <w:trHeight w:val="296"/>
        </w:trPr>
        <w:tc>
          <w:tcPr>
            <w:tcW w:w="724" w:type="dxa"/>
            <w:shd w:val="clear" w:color="auto" w:fill="auto"/>
            <w:noWrap/>
            <w:vAlign w:val="center"/>
          </w:tcPr>
          <w:p w14:paraId="446837AB" w14:textId="77777777" w:rsidR="00984559" w:rsidRPr="00984559" w:rsidRDefault="00984559" w:rsidP="00984559">
            <w:pPr>
              <w:jc w:val="center"/>
            </w:pPr>
            <w:r w:rsidRPr="00984559">
              <w:t>3.2</w:t>
            </w:r>
          </w:p>
        </w:tc>
        <w:tc>
          <w:tcPr>
            <w:tcW w:w="10348" w:type="dxa"/>
            <w:shd w:val="clear" w:color="auto" w:fill="auto"/>
            <w:noWrap/>
          </w:tcPr>
          <w:p w14:paraId="6D2C69DE" w14:textId="77777777" w:rsidR="00984559" w:rsidRPr="00984559" w:rsidRDefault="00984559" w:rsidP="00984559">
            <w:pPr>
              <w:jc w:val="both"/>
            </w:pPr>
            <w:r w:rsidRPr="00984559">
              <w:t xml:space="preserve">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w:t>
            </w:r>
          </w:p>
          <w:p w14:paraId="5BE6662E"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c>
          <w:tcPr>
            <w:tcW w:w="1984" w:type="dxa"/>
            <w:shd w:val="clear" w:color="auto" w:fill="auto"/>
            <w:vAlign w:val="center"/>
          </w:tcPr>
          <w:p w14:paraId="30EAC85B" w14:textId="77777777" w:rsidR="00984559" w:rsidRPr="00984559" w:rsidRDefault="00984559" w:rsidP="00984559">
            <w:pPr>
              <w:jc w:val="center"/>
            </w:pPr>
            <w:r w:rsidRPr="00984559">
              <w:t>1</w:t>
            </w:r>
          </w:p>
        </w:tc>
        <w:tc>
          <w:tcPr>
            <w:tcW w:w="1843" w:type="dxa"/>
            <w:vAlign w:val="center"/>
          </w:tcPr>
          <w:p w14:paraId="3A151623" w14:textId="77777777" w:rsidR="00984559" w:rsidRPr="00984559" w:rsidRDefault="00984559" w:rsidP="00984559">
            <w:pPr>
              <w:jc w:val="center"/>
            </w:pPr>
            <w:r w:rsidRPr="00984559">
              <w:t>1</w:t>
            </w:r>
          </w:p>
        </w:tc>
      </w:tr>
      <w:tr w:rsidR="00984559" w:rsidRPr="00984559" w14:paraId="29FF1C6C" w14:textId="77777777" w:rsidTr="00984559">
        <w:trPr>
          <w:trHeight w:val="627"/>
        </w:trPr>
        <w:tc>
          <w:tcPr>
            <w:tcW w:w="724" w:type="dxa"/>
            <w:shd w:val="clear" w:color="auto" w:fill="auto"/>
            <w:noWrap/>
            <w:vAlign w:val="center"/>
            <w:hideMark/>
          </w:tcPr>
          <w:p w14:paraId="3616D700" w14:textId="77777777" w:rsidR="00984559" w:rsidRPr="00984559" w:rsidRDefault="00984559" w:rsidP="00984559">
            <w:pPr>
              <w:jc w:val="center"/>
            </w:pPr>
            <w:r w:rsidRPr="00984559">
              <w:lastRenderedPageBreak/>
              <w:t>3.3</w:t>
            </w:r>
          </w:p>
        </w:tc>
        <w:tc>
          <w:tcPr>
            <w:tcW w:w="10348" w:type="dxa"/>
            <w:shd w:val="clear" w:color="auto" w:fill="auto"/>
            <w:noWrap/>
            <w:hideMark/>
          </w:tcPr>
          <w:p w14:paraId="2542EC26" w14:textId="77777777" w:rsidR="00984559" w:rsidRPr="00984559" w:rsidRDefault="00984559" w:rsidP="00984559">
            <w:pPr>
              <w:jc w:val="both"/>
            </w:pPr>
            <w:r w:rsidRPr="00984559">
              <w:t>Содержащиеся за счет прихожан религиозные организации.</w:t>
            </w:r>
          </w:p>
          <w:p w14:paraId="136A3CC8"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c>
          <w:tcPr>
            <w:tcW w:w="1984" w:type="dxa"/>
            <w:shd w:val="clear" w:color="auto" w:fill="auto"/>
            <w:vAlign w:val="center"/>
            <w:hideMark/>
          </w:tcPr>
          <w:p w14:paraId="6DAA895D" w14:textId="77777777" w:rsidR="00984559" w:rsidRPr="00984559" w:rsidRDefault="00984559" w:rsidP="00984559">
            <w:pPr>
              <w:jc w:val="center"/>
            </w:pPr>
            <w:r w:rsidRPr="00984559">
              <w:t xml:space="preserve">1 </w:t>
            </w:r>
          </w:p>
        </w:tc>
        <w:tc>
          <w:tcPr>
            <w:tcW w:w="1843" w:type="dxa"/>
            <w:vAlign w:val="center"/>
          </w:tcPr>
          <w:p w14:paraId="4264A447" w14:textId="77777777" w:rsidR="00984559" w:rsidRPr="00984559" w:rsidRDefault="00984559" w:rsidP="00984559">
            <w:pPr>
              <w:jc w:val="center"/>
            </w:pPr>
            <w:r w:rsidRPr="00984559">
              <w:t>1</w:t>
            </w:r>
          </w:p>
        </w:tc>
      </w:tr>
      <w:tr w:rsidR="00984559" w:rsidRPr="00984559" w14:paraId="7E24A25C" w14:textId="77777777" w:rsidTr="00984559">
        <w:trPr>
          <w:trHeight w:val="1245"/>
        </w:trPr>
        <w:tc>
          <w:tcPr>
            <w:tcW w:w="724" w:type="dxa"/>
            <w:shd w:val="clear" w:color="auto" w:fill="auto"/>
            <w:noWrap/>
            <w:vAlign w:val="center"/>
          </w:tcPr>
          <w:p w14:paraId="3AF232E7" w14:textId="77777777" w:rsidR="00984559" w:rsidRPr="00984559" w:rsidRDefault="00984559" w:rsidP="00984559">
            <w:pPr>
              <w:jc w:val="center"/>
            </w:pPr>
            <w:r w:rsidRPr="00984559">
              <w:t>3.4</w:t>
            </w:r>
          </w:p>
        </w:tc>
        <w:tc>
          <w:tcPr>
            <w:tcW w:w="10348" w:type="dxa"/>
            <w:shd w:val="clear" w:color="auto" w:fill="auto"/>
            <w:noWrap/>
          </w:tcPr>
          <w:p w14:paraId="78978F52" w14:textId="77777777" w:rsidR="00984559" w:rsidRPr="00984559" w:rsidRDefault="00984559" w:rsidP="00984559">
            <w:pPr>
              <w:jc w:val="both"/>
            </w:pPr>
            <w:r w:rsidRPr="00984559">
              <w:t>Объединения граждан, приобретающих электрическую энергию (мощность) для использования в принадлежащих им хозяйственных постройках (погреба, сараи).</w:t>
            </w:r>
          </w:p>
          <w:p w14:paraId="696240F6" w14:textId="77777777" w:rsidR="00984559" w:rsidRPr="00984559" w:rsidRDefault="00984559" w:rsidP="00984559">
            <w:pPr>
              <w:jc w:val="both"/>
            </w:pPr>
            <w:r w:rsidRPr="00984559">
              <w:t xml:space="preserve">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w:t>
            </w:r>
          </w:p>
          <w:p w14:paraId="79630716" w14:textId="77777777" w:rsidR="00984559" w:rsidRPr="00984559" w:rsidRDefault="00984559" w:rsidP="00984559">
            <w:pPr>
              <w:jc w:val="both"/>
            </w:pPr>
            <w:r w:rsidRPr="00984559">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c>
          <w:tcPr>
            <w:tcW w:w="1984" w:type="dxa"/>
            <w:shd w:val="clear" w:color="auto" w:fill="auto"/>
            <w:vAlign w:val="center"/>
          </w:tcPr>
          <w:p w14:paraId="6713E282" w14:textId="77777777" w:rsidR="00984559" w:rsidRPr="00984559" w:rsidRDefault="00984559" w:rsidP="00984559">
            <w:pPr>
              <w:jc w:val="center"/>
            </w:pPr>
            <w:r w:rsidRPr="00984559">
              <w:t xml:space="preserve">1 </w:t>
            </w:r>
          </w:p>
        </w:tc>
        <w:tc>
          <w:tcPr>
            <w:tcW w:w="1843" w:type="dxa"/>
            <w:vAlign w:val="center"/>
          </w:tcPr>
          <w:p w14:paraId="00E57776" w14:textId="77777777" w:rsidR="00984559" w:rsidRPr="00984559" w:rsidRDefault="00984559" w:rsidP="00984559">
            <w:pPr>
              <w:jc w:val="center"/>
            </w:pPr>
            <w:r w:rsidRPr="00984559">
              <w:t>1</w:t>
            </w:r>
          </w:p>
        </w:tc>
      </w:tr>
    </w:tbl>
    <w:p w14:paraId="5E75A1FA" w14:textId="77777777" w:rsidR="00984559" w:rsidRPr="00984559" w:rsidRDefault="00984559" w:rsidP="00984559"/>
    <w:p w14:paraId="61D3D141" w14:textId="77777777" w:rsidR="00984559" w:rsidRPr="00984559" w:rsidRDefault="00984559" w:rsidP="00984559">
      <w:pPr>
        <w:ind w:firstLine="709"/>
      </w:pPr>
      <w:r w:rsidRPr="00984559">
        <w:t>Примечание:</w:t>
      </w:r>
    </w:p>
    <w:p w14:paraId="160F97DD" w14:textId="77777777" w:rsidR="00984559" w:rsidRPr="00984559" w:rsidRDefault="00984559" w:rsidP="00984559">
      <w:pPr>
        <w:ind w:firstLine="709"/>
        <w:jc w:val="both"/>
      </w:pPr>
      <w:r w:rsidRPr="00984559">
        <w:t xml:space="preserve">1. Применяется при установлении тарифов на электрическую энергию (мощность) для населения и приравненных к нему категорий потребителей. </w:t>
      </w:r>
    </w:p>
    <w:p w14:paraId="6F41A651" w14:textId="77777777" w:rsidR="00984559" w:rsidRPr="00984559" w:rsidRDefault="00984559" w:rsidP="00984559">
      <w:pPr>
        <w:ind w:firstLine="709"/>
        <w:jc w:val="both"/>
      </w:pPr>
      <w:r w:rsidRPr="00984559">
        <w:t>2.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приравненных к нему категорий потребителей и объемах электроэнергии, израсходованной на места общего пользования в целях потребления на коммунально-бытовые нужды граждан и не используемой для осуществления коммерческой (профессиональной) деятельности.</w:t>
      </w:r>
    </w:p>
    <w:p w14:paraId="449651A2" w14:textId="77777777" w:rsidR="00984559" w:rsidRPr="00984559" w:rsidRDefault="00984559" w:rsidP="00984559">
      <w:pPr>
        <w:jc w:val="right"/>
        <w:rPr>
          <w:rFonts w:eastAsia="Calibri"/>
          <w:sz w:val="28"/>
          <w:szCs w:val="28"/>
          <w:lang w:eastAsia="en-US"/>
        </w:rPr>
      </w:pPr>
    </w:p>
    <w:p w14:paraId="039D9DCD" w14:textId="77777777" w:rsidR="00984559" w:rsidRDefault="00984559" w:rsidP="00984559">
      <w:pPr>
        <w:jc w:val="both"/>
        <w:rPr>
          <w:rFonts w:ascii="Calibri" w:eastAsia="Calibri" w:hAnsi="Calibri"/>
          <w:sz w:val="22"/>
          <w:szCs w:val="22"/>
          <w:lang w:eastAsia="en-US"/>
        </w:rPr>
        <w:sectPr w:rsidR="00984559" w:rsidSect="00984559">
          <w:pgSz w:w="16838" w:h="11906" w:orient="landscape"/>
          <w:pgMar w:top="1701" w:right="1134" w:bottom="850" w:left="1134" w:header="708" w:footer="708" w:gutter="0"/>
          <w:cols w:space="708"/>
          <w:docGrid w:linePitch="360"/>
        </w:sectPr>
      </w:pPr>
    </w:p>
    <w:p w14:paraId="50BB6104" w14:textId="3AB228DB" w:rsidR="00984559" w:rsidRPr="00081AD4" w:rsidRDefault="00984559" w:rsidP="00984559">
      <w:pPr>
        <w:tabs>
          <w:tab w:val="left" w:pos="5580"/>
          <w:tab w:val="left" w:pos="9498"/>
        </w:tabs>
        <w:ind w:left="-1811" w:right="-569" w:firstLine="7623"/>
        <w:rPr>
          <w:color w:val="000000" w:themeColor="text1"/>
        </w:rPr>
      </w:pPr>
      <w:r w:rsidRPr="00081AD4">
        <w:rPr>
          <w:color w:val="000000" w:themeColor="text1"/>
        </w:rPr>
        <w:lastRenderedPageBreak/>
        <w:t xml:space="preserve">Приложение № </w:t>
      </w:r>
      <w:r>
        <w:rPr>
          <w:color w:val="000000" w:themeColor="text1"/>
        </w:rPr>
        <w:t xml:space="preserve">3 </w:t>
      </w:r>
      <w:r w:rsidRPr="00081AD4">
        <w:rPr>
          <w:color w:val="000000" w:themeColor="text1"/>
        </w:rPr>
        <w:t xml:space="preserve">к протоколу № </w:t>
      </w:r>
      <w:r>
        <w:rPr>
          <w:color w:val="000000" w:themeColor="text1"/>
        </w:rPr>
        <w:t>90</w:t>
      </w:r>
    </w:p>
    <w:p w14:paraId="3F85C25A" w14:textId="77777777" w:rsidR="00984559" w:rsidRPr="00081AD4" w:rsidRDefault="00984559" w:rsidP="00984559">
      <w:pPr>
        <w:tabs>
          <w:tab w:val="left" w:pos="5580"/>
          <w:tab w:val="left" w:pos="9498"/>
        </w:tabs>
        <w:ind w:left="-1811" w:right="-569" w:firstLine="7623"/>
        <w:rPr>
          <w:color w:val="000000" w:themeColor="text1"/>
        </w:rPr>
      </w:pPr>
      <w:r w:rsidRPr="00081AD4">
        <w:rPr>
          <w:color w:val="000000" w:themeColor="text1"/>
        </w:rPr>
        <w:t>заседания Правления Региональной</w:t>
      </w:r>
    </w:p>
    <w:p w14:paraId="097DBFC1" w14:textId="77777777" w:rsidR="00984559" w:rsidRPr="00081AD4" w:rsidRDefault="00984559" w:rsidP="00984559">
      <w:pPr>
        <w:tabs>
          <w:tab w:val="left" w:pos="5580"/>
          <w:tab w:val="left" w:pos="9498"/>
        </w:tabs>
        <w:ind w:left="-1811" w:right="-569" w:firstLine="7623"/>
        <w:rPr>
          <w:color w:val="000000" w:themeColor="text1"/>
        </w:rPr>
      </w:pPr>
      <w:r w:rsidRPr="00081AD4">
        <w:rPr>
          <w:color w:val="000000" w:themeColor="text1"/>
        </w:rPr>
        <w:t>энергетической комиссии</w:t>
      </w:r>
    </w:p>
    <w:p w14:paraId="38320669" w14:textId="57514C84" w:rsidR="00984559" w:rsidRDefault="00984559" w:rsidP="00984559">
      <w:pPr>
        <w:tabs>
          <w:tab w:val="left" w:pos="5580"/>
          <w:tab w:val="left" w:pos="9498"/>
        </w:tabs>
        <w:ind w:left="-1811" w:right="-569" w:firstLine="7623"/>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64F15265" w14:textId="77777777" w:rsidR="00D2445C" w:rsidRDefault="00D2445C" w:rsidP="00984559">
      <w:pPr>
        <w:tabs>
          <w:tab w:val="left" w:pos="5580"/>
          <w:tab w:val="left" w:pos="9498"/>
        </w:tabs>
        <w:ind w:left="-1811" w:right="-569" w:firstLine="7623"/>
        <w:rPr>
          <w:color w:val="000000" w:themeColor="text1"/>
        </w:rPr>
      </w:pPr>
    </w:p>
    <w:p w14:paraId="194FFC07" w14:textId="77777777" w:rsidR="00D2445C" w:rsidRPr="00D2445C" w:rsidRDefault="00D2445C" w:rsidP="00D2445C">
      <w:pPr>
        <w:tabs>
          <w:tab w:val="left" w:pos="3052"/>
        </w:tabs>
        <w:jc w:val="center"/>
        <w:rPr>
          <w:b/>
          <w:bCs/>
          <w:sz w:val="28"/>
          <w:szCs w:val="28"/>
        </w:rPr>
      </w:pPr>
      <w:r w:rsidRPr="00D2445C">
        <w:rPr>
          <w:b/>
          <w:bCs/>
          <w:sz w:val="28"/>
          <w:szCs w:val="28"/>
        </w:rPr>
        <w:t xml:space="preserve">Производственная программа </w:t>
      </w:r>
    </w:p>
    <w:p w14:paraId="2C8453F6" w14:textId="77777777" w:rsidR="00D2445C" w:rsidRPr="00D2445C" w:rsidRDefault="00D2445C" w:rsidP="00D2445C">
      <w:pPr>
        <w:tabs>
          <w:tab w:val="left" w:pos="3052"/>
        </w:tabs>
        <w:jc w:val="center"/>
        <w:rPr>
          <w:b/>
          <w:bCs/>
          <w:sz w:val="28"/>
          <w:szCs w:val="28"/>
        </w:rPr>
      </w:pPr>
      <w:r w:rsidRPr="00D2445C">
        <w:rPr>
          <w:b/>
          <w:bCs/>
          <w:sz w:val="28"/>
          <w:szCs w:val="28"/>
        </w:rPr>
        <w:t>ООО «Южно-Кузбасская энергетическая компания»</w:t>
      </w:r>
    </w:p>
    <w:p w14:paraId="6B95DFC7" w14:textId="77777777" w:rsidR="00D2445C" w:rsidRPr="00D2445C" w:rsidRDefault="00D2445C" w:rsidP="00D2445C">
      <w:pPr>
        <w:tabs>
          <w:tab w:val="left" w:pos="3052"/>
        </w:tabs>
        <w:jc w:val="center"/>
        <w:rPr>
          <w:b/>
          <w:lang w:eastAsia="en-US"/>
        </w:rPr>
      </w:pPr>
      <w:r w:rsidRPr="00D2445C">
        <w:rPr>
          <w:b/>
          <w:bCs/>
          <w:kern w:val="32"/>
          <w:sz w:val="28"/>
          <w:szCs w:val="28"/>
          <w:lang w:eastAsia="en-US"/>
        </w:rPr>
        <w:t xml:space="preserve"> </w:t>
      </w:r>
      <w:r w:rsidRPr="00D2445C">
        <w:rPr>
          <w:b/>
          <w:bCs/>
          <w:sz w:val="28"/>
          <w:szCs w:val="28"/>
        </w:rPr>
        <w:t>в сфере горячего водоснабжения в закрытой системе горячего водоснабжения на потребительском рынке Таштагольского муниципального района на период с 01.01.2021 по 31.12.2021</w:t>
      </w:r>
    </w:p>
    <w:p w14:paraId="6FB6C635" w14:textId="77777777" w:rsidR="00D2445C" w:rsidRPr="00D2445C" w:rsidRDefault="00D2445C" w:rsidP="00D2445C">
      <w:pPr>
        <w:rPr>
          <w:b/>
          <w:lang w:eastAsia="en-US"/>
        </w:rPr>
      </w:pPr>
    </w:p>
    <w:p w14:paraId="51DED544" w14:textId="77777777" w:rsidR="00D2445C" w:rsidRPr="00D2445C" w:rsidRDefault="00D2445C" w:rsidP="00D2445C">
      <w:pPr>
        <w:rPr>
          <w:lang w:eastAsia="en-US"/>
        </w:rPr>
      </w:pPr>
    </w:p>
    <w:p w14:paraId="6CA86ED6" w14:textId="77777777" w:rsidR="00D2445C" w:rsidRPr="00D2445C" w:rsidRDefault="00D2445C" w:rsidP="00D2445C">
      <w:pPr>
        <w:jc w:val="center"/>
        <w:rPr>
          <w:sz w:val="28"/>
          <w:szCs w:val="28"/>
        </w:rPr>
      </w:pPr>
      <w:r w:rsidRPr="00D2445C">
        <w:rPr>
          <w:sz w:val="28"/>
          <w:szCs w:val="28"/>
        </w:rPr>
        <w:t>Раздел 1. Паспорт производственной программы</w:t>
      </w:r>
    </w:p>
    <w:p w14:paraId="14B0FF7B" w14:textId="77777777" w:rsidR="00D2445C" w:rsidRPr="00D2445C" w:rsidRDefault="00D2445C" w:rsidP="00D2445C">
      <w:pPr>
        <w:jc w:val="center"/>
        <w:rPr>
          <w:sz w:val="28"/>
          <w:szCs w:val="28"/>
        </w:rPr>
      </w:pPr>
    </w:p>
    <w:tbl>
      <w:tblPr>
        <w:tblStyle w:val="37"/>
        <w:tblW w:w="10207" w:type="dxa"/>
        <w:tblInd w:w="-431" w:type="dxa"/>
        <w:tblLook w:val="04A0" w:firstRow="1" w:lastRow="0" w:firstColumn="1" w:lastColumn="0" w:noHBand="0" w:noVBand="1"/>
      </w:tblPr>
      <w:tblGrid>
        <w:gridCol w:w="5103"/>
        <w:gridCol w:w="5104"/>
      </w:tblGrid>
      <w:tr w:rsidR="00D2445C" w:rsidRPr="00D2445C" w14:paraId="582AE032" w14:textId="77777777" w:rsidTr="006C235F">
        <w:trPr>
          <w:trHeight w:val="1221"/>
        </w:trPr>
        <w:tc>
          <w:tcPr>
            <w:tcW w:w="5103" w:type="dxa"/>
            <w:vAlign w:val="center"/>
          </w:tcPr>
          <w:p w14:paraId="6545CF59" w14:textId="77777777" w:rsidR="00D2445C" w:rsidRPr="00D2445C" w:rsidRDefault="00D2445C" w:rsidP="00D2445C">
            <w:pPr>
              <w:jc w:val="center"/>
              <w:rPr>
                <w:sz w:val="28"/>
                <w:szCs w:val="28"/>
                <w:lang w:eastAsia="en-US"/>
              </w:rPr>
            </w:pPr>
            <w:r w:rsidRPr="00D2445C">
              <w:rPr>
                <w:sz w:val="28"/>
                <w:szCs w:val="28"/>
                <w:lang w:eastAsia="en-US"/>
              </w:rPr>
              <w:t>Наименование организации</w:t>
            </w:r>
          </w:p>
        </w:tc>
        <w:tc>
          <w:tcPr>
            <w:tcW w:w="5104" w:type="dxa"/>
            <w:vAlign w:val="center"/>
          </w:tcPr>
          <w:p w14:paraId="423075FA" w14:textId="77777777" w:rsidR="00D2445C" w:rsidRPr="00D2445C" w:rsidRDefault="00D2445C" w:rsidP="00D2445C">
            <w:pPr>
              <w:jc w:val="center"/>
              <w:rPr>
                <w:sz w:val="28"/>
                <w:szCs w:val="28"/>
                <w:lang w:eastAsia="en-US"/>
              </w:rPr>
            </w:pPr>
            <w:r w:rsidRPr="00D2445C">
              <w:rPr>
                <w:bCs/>
                <w:sz w:val="28"/>
                <w:szCs w:val="28"/>
                <w:lang w:eastAsia="en-US"/>
              </w:rPr>
              <w:t>Общество с ограниченной ответственность «Южно-Кузбасская энергетическая компания»</w:t>
            </w:r>
          </w:p>
        </w:tc>
      </w:tr>
      <w:tr w:rsidR="00D2445C" w:rsidRPr="00D2445C" w14:paraId="3D2A8E34" w14:textId="77777777" w:rsidTr="006C235F">
        <w:trPr>
          <w:trHeight w:val="1109"/>
        </w:trPr>
        <w:tc>
          <w:tcPr>
            <w:tcW w:w="5103" w:type="dxa"/>
            <w:vAlign w:val="center"/>
          </w:tcPr>
          <w:p w14:paraId="7FE7B8F9" w14:textId="77777777" w:rsidR="00D2445C" w:rsidRPr="00D2445C" w:rsidRDefault="00D2445C" w:rsidP="00D2445C">
            <w:pPr>
              <w:jc w:val="center"/>
              <w:rPr>
                <w:sz w:val="28"/>
                <w:szCs w:val="28"/>
                <w:lang w:eastAsia="en-US"/>
              </w:rPr>
            </w:pPr>
            <w:r w:rsidRPr="00D2445C">
              <w:rPr>
                <w:sz w:val="28"/>
                <w:szCs w:val="28"/>
                <w:lang w:eastAsia="en-US"/>
              </w:rPr>
              <w:t>Юридический адрес, почтовый адрес</w:t>
            </w:r>
          </w:p>
        </w:tc>
        <w:tc>
          <w:tcPr>
            <w:tcW w:w="5104" w:type="dxa"/>
            <w:vAlign w:val="center"/>
          </w:tcPr>
          <w:p w14:paraId="77B02E5A" w14:textId="77777777" w:rsidR="00D2445C" w:rsidRPr="00D2445C" w:rsidRDefault="00D2445C" w:rsidP="00D2445C">
            <w:pPr>
              <w:jc w:val="center"/>
              <w:rPr>
                <w:sz w:val="28"/>
                <w:szCs w:val="28"/>
                <w:lang w:eastAsia="en-US"/>
              </w:rPr>
            </w:pPr>
            <w:r w:rsidRPr="00D2445C">
              <w:rPr>
                <w:sz w:val="28"/>
                <w:szCs w:val="28"/>
                <w:lang w:eastAsia="en-US"/>
              </w:rPr>
              <w:t>654005, г., Новокузнецк, ул. ДОЗ, д.2,</w:t>
            </w:r>
          </w:p>
          <w:p w14:paraId="3CEF2350" w14:textId="77777777" w:rsidR="00D2445C" w:rsidRPr="00D2445C" w:rsidRDefault="00D2445C" w:rsidP="00D2445C">
            <w:pPr>
              <w:jc w:val="center"/>
              <w:rPr>
                <w:sz w:val="28"/>
                <w:szCs w:val="28"/>
                <w:lang w:eastAsia="en-US"/>
              </w:rPr>
            </w:pPr>
            <w:r w:rsidRPr="00D2445C">
              <w:rPr>
                <w:sz w:val="28"/>
                <w:szCs w:val="28"/>
                <w:lang w:eastAsia="en-US"/>
              </w:rPr>
              <w:t>652990, г., Таштагол, ул. Мира, 30А</w:t>
            </w:r>
          </w:p>
        </w:tc>
      </w:tr>
      <w:tr w:rsidR="00D2445C" w:rsidRPr="00D2445C" w14:paraId="1D74B9ED" w14:textId="77777777" w:rsidTr="006C235F">
        <w:tc>
          <w:tcPr>
            <w:tcW w:w="5103" w:type="dxa"/>
            <w:vAlign w:val="center"/>
          </w:tcPr>
          <w:p w14:paraId="249E2813" w14:textId="77777777" w:rsidR="00D2445C" w:rsidRPr="00D2445C" w:rsidRDefault="00D2445C" w:rsidP="00D2445C">
            <w:pPr>
              <w:jc w:val="center"/>
              <w:rPr>
                <w:sz w:val="28"/>
                <w:szCs w:val="28"/>
                <w:lang w:eastAsia="en-US"/>
              </w:rPr>
            </w:pPr>
            <w:r w:rsidRPr="00D2445C">
              <w:rPr>
                <w:sz w:val="28"/>
                <w:szCs w:val="28"/>
                <w:lang w:eastAsia="en-US"/>
              </w:rPr>
              <w:t>Наименование уполномоченного органа, утвердившего производственную программу</w:t>
            </w:r>
          </w:p>
        </w:tc>
        <w:tc>
          <w:tcPr>
            <w:tcW w:w="5104" w:type="dxa"/>
            <w:vAlign w:val="center"/>
          </w:tcPr>
          <w:p w14:paraId="627429CE" w14:textId="77777777" w:rsidR="00D2445C" w:rsidRPr="00D2445C" w:rsidRDefault="00D2445C" w:rsidP="00D2445C">
            <w:pPr>
              <w:jc w:val="center"/>
              <w:rPr>
                <w:sz w:val="28"/>
                <w:szCs w:val="28"/>
                <w:lang w:eastAsia="en-US"/>
              </w:rPr>
            </w:pPr>
            <w:r w:rsidRPr="00D2445C">
              <w:rPr>
                <w:sz w:val="28"/>
                <w:szCs w:val="28"/>
                <w:lang w:eastAsia="en-US"/>
              </w:rPr>
              <w:t>Региональная энергетическая комиссия Кузбасса</w:t>
            </w:r>
          </w:p>
        </w:tc>
      </w:tr>
      <w:tr w:rsidR="00D2445C" w:rsidRPr="00D2445C" w14:paraId="1EF6CE20" w14:textId="77777777" w:rsidTr="006C235F">
        <w:tc>
          <w:tcPr>
            <w:tcW w:w="5103" w:type="dxa"/>
            <w:vAlign w:val="center"/>
          </w:tcPr>
          <w:p w14:paraId="220D76C4" w14:textId="77777777" w:rsidR="00D2445C" w:rsidRPr="00D2445C" w:rsidRDefault="00D2445C" w:rsidP="00D2445C">
            <w:pPr>
              <w:jc w:val="center"/>
              <w:rPr>
                <w:sz w:val="28"/>
                <w:szCs w:val="28"/>
                <w:lang w:eastAsia="en-US"/>
              </w:rPr>
            </w:pPr>
            <w:r w:rsidRPr="00D2445C">
              <w:rPr>
                <w:sz w:val="28"/>
                <w:szCs w:val="28"/>
                <w:lang w:eastAsia="en-US"/>
              </w:rPr>
              <w:t>Юридический адрес, почтовый адрес уполномоченного органа, утвердившего производственную программу</w:t>
            </w:r>
          </w:p>
        </w:tc>
        <w:tc>
          <w:tcPr>
            <w:tcW w:w="5104" w:type="dxa"/>
            <w:vAlign w:val="center"/>
          </w:tcPr>
          <w:p w14:paraId="7992037C" w14:textId="77777777" w:rsidR="00D2445C" w:rsidRPr="00D2445C" w:rsidRDefault="00D2445C" w:rsidP="00D2445C">
            <w:pPr>
              <w:jc w:val="center"/>
              <w:rPr>
                <w:sz w:val="28"/>
                <w:szCs w:val="28"/>
                <w:lang w:eastAsia="en-US"/>
              </w:rPr>
            </w:pPr>
            <w:r w:rsidRPr="00D2445C">
              <w:rPr>
                <w:sz w:val="28"/>
                <w:szCs w:val="28"/>
                <w:lang w:eastAsia="en-US"/>
              </w:rPr>
              <w:t xml:space="preserve">650993, г. Кемерово, </w:t>
            </w:r>
          </w:p>
          <w:p w14:paraId="719C946B" w14:textId="77777777" w:rsidR="00D2445C" w:rsidRPr="00D2445C" w:rsidRDefault="00D2445C" w:rsidP="00D2445C">
            <w:pPr>
              <w:jc w:val="center"/>
              <w:rPr>
                <w:sz w:val="28"/>
                <w:szCs w:val="28"/>
                <w:lang w:eastAsia="en-US"/>
              </w:rPr>
            </w:pPr>
            <w:r w:rsidRPr="00D2445C">
              <w:rPr>
                <w:sz w:val="28"/>
                <w:szCs w:val="28"/>
                <w:lang w:eastAsia="en-US"/>
              </w:rPr>
              <w:t>ул. Н. Островского, д. 32</w:t>
            </w:r>
          </w:p>
        </w:tc>
      </w:tr>
    </w:tbl>
    <w:p w14:paraId="7D4E61D6" w14:textId="77777777" w:rsidR="00D2445C" w:rsidRPr="00D2445C" w:rsidRDefault="00D2445C" w:rsidP="00D2445C">
      <w:pPr>
        <w:rPr>
          <w:sz w:val="28"/>
          <w:szCs w:val="28"/>
        </w:rPr>
      </w:pPr>
    </w:p>
    <w:p w14:paraId="430C4222" w14:textId="77777777" w:rsidR="00D2445C" w:rsidRPr="00D2445C" w:rsidRDefault="00D2445C" w:rsidP="00D2445C">
      <w:pPr>
        <w:rPr>
          <w:sz w:val="28"/>
          <w:szCs w:val="28"/>
        </w:rPr>
      </w:pPr>
    </w:p>
    <w:p w14:paraId="4851E1B3" w14:textId="77777777" w:rsidR="00D2445C" w:rsidRPr="00D2445C" w:rsidRDefault="00D2445C" w:rsidP="00D2445C">
      <w:pPr>
        <w:rPr>
          <w:sz w:val="28"/>
          <w:szCs w:val="28"/>
        </w:rPr>
        <w:sectPr w:rsidR="00D2445C" w:rsidRPr="00D2445C" w:rsidSect="006C235F">
          <w:headerReference w:type="default" r:id="rId91"/>
          <w:headerReference w:type="first" r:id="rId92"/>
          <w:pgSz w:w="11906" w:h="16838"/>
          <w:pgMar w:top="851" w:right="851" w:bottom="709" w:left="1701" w:header="709" w:footer="709" w:gutter="0"/>
          <w:cols w:space="708"/>
          <w:titlePg/>
          <w:docGrid w:linePitch="360"/>
        </w:sectPr>
      </w:pPr>
    </w:p>
    <w:p w14:paraId="084C7795" w14:textId="77777777" w:rsidR="00D2445C" w:rsidRPr="00D2445C" w:rsidRDefault="00D2445C" w:rsidP="00D2445C">
      <w:pPr>
        <w:jc w:val="center"/>
        <w:rPr>
          <w:sz w:val="28"/>
          <w:szCs w:val="28"/>
        </w:rPr>
      </w:pPr>
      <w:r w:rsidRPr="00D2445C">
        <w:rPr>
          <w:bCs/>
          <w:color w:val="000000"/>
          <w:sz w:val="28"/>
          <w:szCs w:val="28"/>
        </w:rPr>
        <w:lastRenderedPageBreak/>
        <w:t xml:space="preserve">Раздел 2. </w:t>
      </w:r>
      <w:r w:rsidRPr="00D2445C">
        <w:rPr>
          <w:sz w:val="28"/>
          <w:szCs w:val="28"/>
        </w:rPr>
        <w:t xml:space="preserve">Перечень плановых мероприятий по ремонту объектов централизованных систем горячего водоснабжения  </w:t>
      </w:r>
    </w:p>
    <w:p w14:paraId="789443A7" w14:textId="77777777" w:rsidR="00D2445C" w:rsidRPr="00D2445C" w:rsidRDefault="00D2445C" w:rsidP="00D2445C">
      <w:pPr>
        <w:jc w:val="center"/>
        <w:rPr>
          <w:sz w:val="28"/>
          <w:szCs w:val="28"/>
        </w:rPr>
      </w:pPr>
      <w:r w:rsidRPr="00D2445C">
        <w:rPr>
          <w:sz w:val="28"/>
          <w:szCs w:val="28"/>
        </w:rPr>
        <w:t>ООО «Южно-Кузбасская энергетическая компания»</w:t>
      </w:r>
    </w:p>
    <w:p w14:paraId="6AF4442B" w14:textId="77777777" w:rsidR="00D2445C" w:rsidRPr="00D2445C" w:rsidRDefault="00D2445C" w:rsidP="00D2445C">
      <w:pPr>
        <w:jc w:val="center"/>
        <w:rPr>
          <w:sz w:val="28"/>
          <w:szCs w:val="28"/>
        </w:rPr>
      </w:pPr>
      <w:r w:rsidRPr="00D2445C">
        <w:rPr>
          <w:sz w:val="28"/>
          <w:szCs w:val="28"/>
        </w:rPr>
        <w:t>на потребительском рынке Таштагольского муниципального района</w:t>
      </w:r>
    </w:p>
    <w:p w14:paraId="37E8120B" w14:textId="77777777" w:rsidR="00D2445C" w:rsidRPr="00D2445C" w:rsidRDefault="00D2445C" w:rsidP="00D2445C">
      <w:pPr>
        <w:jc w:val="center"/>
        <w:rPr>
          <w:sz w:val="28"/>
          <w:szCs w:val="28"/>
        </w:rPr>
      </w:pPr>
    </w:p>
    <w:tbl>
      <w:tblPr>
        <w:tblW w:w="10065" w:type="dxa"/>
        <w:tblInd w:w="-681" w:type="dxa"/>
        <w:tblLayout w:type="fixed"/>
        <w:tblCellMar>
          <w:left w:w="28" w:type="dxa"/>
          <w:right w:w="28" w:type="dxa"/>
        </w:tblCellMar>
        <w:tblLook w:val="04A0" w:firstRow="1" w:lastRow="0" w:firstColumn="1" w:lastColumn="0" w:noHBand="0" w:noVBand="1"/>
      </w:tblPr>
      <w:tblGrid>
        <w:gridCol w:w="2268"/>
        <w:gridCol w:w="992"/>
        <w:gridCol w:w="2127"/>
        <w:gridCol w:w="2550"/>
        <w:gridCol w:w="1136"/>
        <w:gridCol w:w="992"/>
      </w:tblGrid>
      <w:tr w:rsidR="00D2445C" w:rsidRPr="00D2445C" w14:paraId="40A3C56A" w14:textId="77777777" w:rsidTr="006C235F">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14:paraId="5D09038A" w14:textId="77777777" w:rsidR="00D2445C" w:rsidRPr="00D2445C" w:rsidRDefault="00D2445C" w:rsidP="00D2445C">
            <w:pPr>
              <w:jc w:val="center"/>
              <w:rPr>
                <w:bCs/>
                <w:color w:val="000000"/>
                <w:sz w:val="28"/>
                <w:szCs w:val="28"/>
              </w:rPr>
            </w:pPr>
            <w:r w:rsidRPr="00D2445C">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DD9B347" w14:textId="77777777" w:rsidR="00D2445C" w:rsidRPr="00D2445C" w:rsidRDefault="00D2445C" w:rsidP="00D2445C">
            <w:pPr>
              <w:jc w:val="center"/>
              <w:rPr>
                <w:bCs/>
                <w:color w:val="000000"/>
                <w:sz w:val="28"/>
                <w:szCs w:val="28"/>
              </w:rPr>
            </w:pPr>
            <w:r w:rsidRPr="00D2445C">
              <w:rPr>
                <w:bCs/>
                <w:color w:val="000000"/>
                <w:sz w:val="28"/>
                <w:szCs w:val="28"/>
              </w:rPr>
              <w:t>Срок реали-зации</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63BF8514" w14:textId="77777777" w:rsidR="00D2445C" w:rsidRPr="00D2445C" w:rsidRDefault="00D2445C" w:rsidP="00D2445C">
            <w:pPr>
              <w:jc w:val="center"/>
              <w:rPr>
                <w:bCs/>
                <w:color w:val="000000"/>
                <w:sz w:val="28"/>
                <w:szCs w:val="28"/>
              </w:rPr>
            </w:pPr>
            <w:r w:rsidRPr="00D2445C">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hideMark/>
          </w:tcPr>
          <w:p w14:paraId="45614BBF" w14:textId="77777777" w:rsidR="00D2445C" w:rsidRPr="00D2445C" w:rsidRDefault="00D2445C" w:rsidP="00D2445C">
            <w:pPr>
              <w:jc w:val="center"/>
              <w:rPr>
                <w:bCs/>
                <w:color w:val="000000"/>
                <w:sz w:val="28"/>
                <w:szCs w:val="28"/>
              </w:rPr>
            </w:pPr>
            <w:r w:rsidRPr="00D2445C">
              <w:rPr>
                <w:bCs/>
                <w:color w:val="000000"/>
                <w:sz w:val="28"/>
                <w:szCs w:val="28"/>
              </w:rPr>
              <w:t>Ожидаемый эффект</w:t>
            </w:r>
          </w:p>
        </w:tc>
      </w:tr>
      <w:tr w:rsidR="00D2445C" w:rsidRPr="00D2445C" w14:paraId="0A7A8D53" w14:textId="77777777" w:rsidTr="006C235F">
        <w:trPr>
          <w:trHeight w:val="750"/>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65D943FB" w14:textId="77777777" w:rsidR="00D2445C" w:rsidRPr="00D2445C" w:rsidRDefault="00D2445C" w:rsidP="00D2445C">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B11D12B" w14:textId="77777777" w:rsidR="00D2445C" w:rsidRPr="00D2445C" w:rsidRDefault="00D2445C" w:rsidP="00D2445C">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592486B" w14:textId="77777777" w:rsidR="00D2445C" w:rsidRPr="00D2445C" w:rsidRDefault="00D2445C" w:rsidP="00D2445C">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hideMark/>
          </w:tcPr>
          <w:p w14:paraId="67F11CFE" w14:textId="77777777" w:rsidR="00D2445C" w:rsidRPr="00D2445C" w:rsidRDefault="00D2445C" w:rsidP="00D2445C">
            <w:pPr>
              <w:jc w:val="center"/>
              <w:rPr>
                <w:bCs/>
                <w:color w:val="000000"/>
                <w:sz w:val="28"/>
                <w:szCs w:val="28"/>
              </w:rPr>
            </w:pPr>
            <w:r w:rsidRPr="00D2445C">
              <w:rPr>
                <w:bCs/>
                <w:color w:val="000000"/>
                <w:sz w:val="28"/>
                <w:szCs w:val="28"/>
              </w:rPr>
              <w:t xml:space="preserve">Наименование </w:t>
            </w:r>
          </w:p>
          <w:p w14:paraId="27F21A3C" w14:textId="77777777" w:rsidR="00D2445C" w:rsidRPr="00D2445C" w:rsidRDefault="00D2445C" w:rsidP="00D2445C">
            <w:pPr>
              <w:jc w:val="center"/>
              <w:rPr>
                <w:bCs/>
                <w:color w:val="000000"/>
                <w:sz w:val="28"/>
                <w:szCs w:val="28"/>
              </w:rPr>
            </w:pPr>
            <w:r w:rsidRPr="00D2445C">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hideMark/>
          </w:tcPr>
          <w:p w14:paraId="0DE54119" w14:textId="77777777" w:rsidR="00D2445C" w:rsidRPr="00D2445C" w:rsidRDefault="00D2445C" w:rsidP="00D2445C">
            <w:pPr>
              <w:jc w:val="center"/>
              <w:rPr>
                <w:bCs/>
                <w:color w:val="000000"/>
                <w:sz w:val="28"/>
                <w:szCs w:val="28"/>
              </w:rPr>
            </w:pPr>
            <w:r w:rsidRPr="00D2445C">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hideMark/>
          </w:tcPr>
          <w:p w14:paraId="2EFF12A2" w14:textId="77777777" w:rsidR="00D2445C" w:rsidRPr="00D2445C" w:rsidRDefault="00D2445C" w:rsidP="00D2445C">
            <w:pPr>
              <w:jc w:val="center"/>
              <w:rPr>
                <w:bCs/>
                <w:color w:val="000000"/>
                <w:sz w:val="28"/>
                <w:szCs w:val="28"/>
              </w:rPr>
            </w:pPr>
            <w:r w:rsidRPr="00D2445C">
              <w:rPr>
                <w:bCs/>
                <w:color w:val="000000"/>
                <w:sz w:val="28"/>
                <w:szCs w:val="28"/>
              </w:rPr>
              <w:t>%</w:t>
            </w:r>
          </w:p>
        </w:tc>
      </w:tr>
      <w:tr w:rsidR="00D2445C" w:rsidRPr="00D2445C" w14:paraId="522C0311" w14:textId="77777777" w:rsidTr="006C235F">
        <w:trPr>
          <w:trHeight w:val="517"/>
        </w:trPr>
        <w:tc>
          <w:tcPr>
            <w:tcW w:w="2268" w:type="dxa"/>
            <w:vMerge/>
            <w:tcBorders>
              <w:top w:val="single" w:sz="4" w:space="0" w:color="auto"/>
              <w:left w:val="single" w:sz="4" w:space="0" w:color="auto"/>
              <w:bottom w:val="single" w:sz="4" w:space="0" w:color="auto"/>
              <w:right w:val="single" w:sz="4" w:space="0" w:color="auto"/>
            </w:tcBorders>
            <w:vAlign w:val="center"/>
            <w:hideMark/>
          </w:tcPr>
          <w:p w14:paraId="1A8C4CAC" w14:textId="77777777" w:rsidR="00D2445C" w:rsidRPr="00D2445C" w:rsidRDefault="00D2445C" w:rsidP="00D2445C">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36619B6" w14:textId="77777777" w:rsidR="00D2445C" w:rsidRPr="00D2445C" w:rsidRDefault="00D2445C" w:rsidP="00D2445C">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EF50992" w14:textId="77777777" w:rsidR="00D2445C" w:rsidRPr="00D2445C" w:rsidRDefault="00D2445C" w:rsidP="00D2445C">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hideMark/>
          </w:tcPr>
          <w:p w14:paraId="297D178F" w14:textId="77777777" w:rsidR="00D2445C" w:rsidRPr="00D2445C" w:rsidRDefault="00D2445C" w:rsidP="00D2445C">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hideMark/>
          </w:tcPr>
          <w:p w14:paraId="3EFD838B" w14:textId="77777777" w:rsidR="00D2445C" w:rsidRPr="00D2445C" w:rsidRDefault="00D2445C" w:rsidP="00D2445C">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hideMark/>
          </w:tcPr>
          <w:p w14:paraId="1EAC46FC" w14:textId="77777777" w:rsidR="00D2445C" w:rsidRPr="00D2445C" w:rsidRDefault="00D2445C" w:rsidP="00D2445C">
            <w:pPr>
              <w:rPr>
                <w:bCs/>
                <w:color w:val="000000"/>
                <w:sz w:val="28"/>
                <w:szCs w:val="28"/>
              </w:rPr>
            </w:pPr>
          </w:p>
        </w:tc>
      </w:tr>
      <w:tr w:rsidR="00D2445C" w:rsidRPr="00D2445C" w14:paraId="7C26AABD" w14:textId="77777777" w:rsidTr="006C235F">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14:paraId="7D7E94FD" w14:textId="77777777" w:rsidR="00D2445C" w:rsidRPr="00D2445C" w:rsidRDefault="00D2445C" w:rsidP="00D2445C">
            <w:pPr>
              <w:jc w:val="center"/>
              <w:rPr>
                <w:color w:val="000000"/>
                <w:sz w:val="28"/>
                <w:szCs w:val="28"/>
              </w:rPr>
            </w:pPr>
            <w:r w:rsidRPr="00D2445C">
              <w:rPr>
                <w:color w:val="000000"/>
                <w:sz w:val="28"/>
                <w:szCs w:val="28"/>
              </w:rPr>
              <w:t xml:space="preserve">Горячее водоснабжение </w:t>
            </w:r>
          </w:p>
        </w:tc>
      </w:tr>
      <w:tr w:rsidR="00D2445C" w:rsidRPr="00D2445C" w14:paraId="4312EE08" w14:textId="77777777" w:rsidTr="006C235F">
        <w:trPr>
          <w:trHeight w:val="403"/>
        </w:trPr>
        <w:tc>
          <w:tcPr>
            <w:tcW w:w="2268" w:type="dxa"/>
            <w:tcBorders>
              <w:top w:val="single" w:sz="4" w:space="0" w:color="auto"/>
              <w:left w:val="single" w:sz="4" w:space="0" w:color="auto"/>
              <w:bottom w:val="single" w:sz="4" w:space="0" w:color="auto"/>
              <w:right w:val="single" w:sz="4" w:space="0" w:color="auto"/>
            </w:tcBorders>
            <w:vAlign w:val="center"/>
            <w:hideMark/>
          </w:tcPr>
          <w:p w14:paraId="7271062C" w14:textId="77777777" w:rsidR="00D2445C" w:rsidRPr="00D2445C" w:rsidRDefault="00D2445C" w:rsidP="00D2445C">
            <w:pPr>
              <w:jc w:val="center"/>
              <w:rPr>
                <w:color w:val="000000"/>
                <w:sz w:val="28"/>
                <w:szCs w:val="28"/>
              </w:rPr>
            </w:pPr>
            <w:r w:rsidRPr="00D2445C">
              <w:rPr>
                <w:color w:val="000000"/>
                <w:sz w:val="28"/>
                <w:szCs w:val="28"/>
              </w:rPr>
              <w:t>-</w:t>
            </w:r>
          </w:p>
        </w:tc>
        <w:tc>
          <w:tcPr>
            <w:tcW w:w="992" w:type="dxa"/>
            <w:tcBorders>
              <w:top w:val="nil"/>
              <w:left w:val="nil"/>
              <w:bottom w:val="single" w:sz="4" w:space="0" w:color="auto"/>
              <w:right w:val="single" w:sz="4" w:space="0" w:color="auto"/>
            </w:tcBorders>
            <w:vAlign w:val="center"/>
            <w:hideMark/>
          </w:tcPr>
          <w:p w14:paraId="7506CD60" w14:textId="77777777" w:rsidR="00D2445C" w:rsidRPr="00D2445C" w:rsidRDefault="00D2445C" w:rsidP="00D2445C">
            <w:pPr>
              <w:jc w:val="center"/>
              <w:rPr>
                <w:color w:val="000000"/>
                <w:sz w:val="28"/>
                <w:szCs w:val="28"/>
              </w:rPr>
            </w:pPr>
            <w:r w:rsidRPr="00D2445C">
              <w:rPr>
                <w:color w:val="000000"/>
                <w:sz w:val="28"/>
                <w:szCs w:val="28"/>
              </w:rPr>
              <w:t>2021</w:t>
            </w:r>
          </w:p>
        </w:tc>
        <w:tc>
          <w:tcPr>
            <w:tcW w:w="2127" w:type="dxa"/>
            <w:tcBorders>
              <w:top w:val="nil"/>
              <w:left w:val="nil"/>
              <w:bottom w:val="single" w:sz="4" w:space="0" w:color="auto"/>
              <w:right w:val="single" w:sz="4" w:space="0" w:color="auto"/>
            </w:tcBorders>
            <w:vAlign w:val="center"/>
            <w:hideMark/>
          </w:tcPr>
          <w:p w14:paraId="2101E4C5" w14:textId="77777777" w:rsidR="00D2445C" w:rsidRPr="00D2445C" w:rsidRDefault="00D2445C" w:rsidP="00D2445C">
            <w:pPr>
              <w:jc w:val="center"/>
              <w:rPr>
                <w:color w:val="000000"/>
                <w:sz w:val="28"/>
                <w:szCs w:val="28"/>
              </w:rPr>
            </w:pPr>
            <w:r w:rsidRPr="00D2445C">
              <w:rPr>
                <w:color w:val="000000"/>
                <w:sz w:val="28"/>
                <w:szCs w:val="28"/>
              </w:rPr>
              <w:t>-</w:t>
            </w:r>
          </w:p>
        </w:tc>
        <w:tc>
          <w:tcPr>
            <w:tcW w:w="2550" w:type="dxa"/>
            <w:tcBorders>
              <w:top w:val="nil"/>
              <w:left w:val="nil"/>
              <w:bottom w:val="single" w:sz="4" w:space="0" w:color="auto"/>
              <w:right w:val="single" w:sz="4" w:space="0" w:color="auto"/>
            </w:tcBorders>
            <w:vAlign w:val="center"/>
            <w:hideMark/>
          </w:tcPr>
          <w:p w14:paraId="60B22E02" w14:textId="77777777" w:rsidR="00D2445C" w:rsidRPr="00D2445C" w:rsidRDefault="00D2445C" w:rsidP="00D2445C">
            <w:pPr>
              <w:jc w:val="center"/>
              <w:rPr>
                <w:color w:val="000000"/>
                <w:sz w:val="28"/>
                <w:szCs w:val="28"/>
              </w:rPr>
            </w:pPr>
            <w:r w:rsidRPr="00D2445C">
              <w:rPr>
                <w:color w:val="000000"/>
                <w:sz w:val="28"/>
                <w:szCs w:val="28"/>
              </w:rPr>
              <w:t>-</w:t>
            </w:r>
          </w:p>
        </w:tc>
        <w:tc>
          <w:tcPr>
            <w:tcW w:w="1136" w:type="dxa"/>
            <w:tcBorders>
              <w:top w:val="nil"/>
              <w:left w:val="nil"/>
              <w:bottom w:val="single" w:sz="4" w:space="0" w:color="auto"/>
              <w:right w:val="single" w:sz="4" w:space="0" w:color="auto"/>
            </w:tcBorders>
            <w:vAlign w:val="center"/>
            <w:hideMark/>
          </w:tcPr>
          <w:p w14:paraId="2E9BF7C4" w14:textId="77777777" w:rsidR="00D2445C" w:rsidRPr="00D2445C" w:rsidRDefault="00D2445C" w:rsidP="00D2445C">
            <w:pPr>
              <w:jc w:val="center"/>
              <w:rPr>
                <w:color w:val="000000"/>
                <w:sz w:val="28"/>
                <w:szCs w:val="28"/>
              </w:rPr>
            </w:pPr>
            <w:r w:rsidRPr="00D2445C">
              <w:rPr>
                <w:color w:val="000000"/>
                <w:sz w:val="28"/>
                <w:szCs w:val="28"/>
              </w:rPr>
              <w:t>-</w:t>
            </w:r>
          </w:p>
        </w:tc>
        <w:tc>
          <w:tcPr>
            <w:tcW w:w="992" w:type="dxa"/>
            <w:tcBorders>
              <w:top w:val="nil"/>
              <w:left w:val="nil"/>
              <w:bottom w:val="single" w:sz="4" w:space="0" w:color="auto"/>
              <w:right w:val="single" w:sz="4" w:space="0" w:color="auto"/>
            </w:tcBorders>
            <w:vAlign w:val="center"/>
            <w:hideMark/>
          </w:tcPr>
          <w:p w14:paraId="307CE967" w14:textId="77777777" w:rsidR="00D2445C" w:rsidRPr="00D2445C" w:rsidRDefault="00D2445C" w:rsidP="00D2445C">
            <w:pPr>
              <w:jc w:val="center"/>
              <w:rPr>
                <w:color w:val="000000"/>
                <w:sz w:val="28"/>
                <w:szCs w:val="28"/>
              </w:rPr>
            </w:pPr>
            <w:r w:rsidRPr="00D2445C">
              <w:rPr>
                <w:color w:val="000000"/>
                <w:sz w:val="28"/>
                <w:szCs w:val="28"/>
              </w:rPr>
              <w:t>-</w:t>
            </w:r>
          </w:p>
        </w:tc>
      </w:tr>
    </w:tbl>
    <w:p w14:paraId="48428C09" w14:textId="77777777" w:rsidR="00D2445C" w:rsidRPr="00D2445C" w:rsidRDefault="00D2445C" w:rsidP="00D2445C">
      <w:pPr>
        <w:jc w:val="center"/>
        <w:rPr>
          <w:sz w:val="28"/>
          <w:szCs w:val="28"/>
        </w:rPr>
      </w:pPr>
    </w:p>
    <w:p w14:paraId="3C031B06" w14:textId="77777777" w:rsidR="00D2445C" w:rsidRPr="00D2445C" w:rsidRDefault="00D2445C" w:rsidP="00D2445C">
      <w:pPr>
        <w:jc w:val="center"/>
        <w:rPr>
          <w:sz w:val="28"/>
          <w:szCs w:val="28"/>
        </w:rPr>
      </w:pPr>
    </w:p>
    <w:p w14:paraId="5E308248" w14:textId="77777777" w:rsidR="00D2445C" w:rsidRPr="00D2445C" w:rsidRDefault="00D2445C" w:rsidP="00D2445C">
      <w:pPr>
        <w:tabs>
          <w:tab w:val="left" w:pos="960"/>
        </w:tabs>
        <w:rPr>
          <w:sz w:val="28"/>
          <w:szCs w:val="28"/>
        </w:rPr>
      </w:pPr>
      <w:r w:rsidRPr="00D2445C">
        <w:rPr>
          <w:sz w:val="28"/>
          <w:szCs w:val="28"/>
        </w:rPr>
        <w:tab/>
      </w:r>
    </w:p>
    <w:p w14:paraId="0602DA7A" w14:textId="77777777" w:rsidR="00D2445C" w:rsidRPr="00D2445C" w:rsidRDefault="00D2445C" w:rsidP="00D2445C">
      <w:pPr>
        <w:jc w:val="center"/>
        <w:rPr>
          <w:sz w:val="28"/>
          <w:szCs w:val="28"/>
        </w:rPr>
      </w:pPr>
    </w:p>
    <w:p w14:paraId="36843763" w14:textId="77777777" w:rsidR="00D2445C" w:rsidRPr="00D2445C" w:rsidRDefault="00D2445C" w:rsidP="00D2445C">
      <w:pPr>
        <w:jc w:val="center"/>
        <w:rPr>
          <w:sz w:val="28"/>
          <w:szCs w:val="28"/>
        </w:rPr>
      </w:pPr>
    </w:p>
    <w:p w14:paraId="094DAC3B" w14:textId="77777777" w:rsidR="00D2445C" w:rsidRPr="00D2445C" w:rsidRDefault="00D2445C" w:rsidP="00D2445C">
      <w:pPr>
        <w:jc w:val="center"/>
        <w:rPr>
          <w:sz w:val="28"/>
          <w:szCs w:val="28"/>
        </w:rPr>
      </w:pPr>
    </w:p>
    <w:p w14:paraId="03D5100E" w14:textId="77777777" w:rsidR="00D2445C" w:rsidRPr="00D2445C" w:rsidRDefault="00D2445C" w:rsidP="00D2445C">
      <w:pPr>
        <w:jc w:val="center"/>
        <w:rPr>
          <w:sz w:val="28"/>
          <w:szCs w:val="28"/>
        </w:rPr>
      </w:pPr>
    </w:p>
    <w:p w14:paraId="1FD59A8A" w14:textId="77777777" w:rsidR="00D2445C" w:rsidRPr="00D2445C" w:rsidRDefault="00D2445C" w:rsidP="00D2445C">
      <w:pPr>
        <w:jc w:val="center"/>
        <w:rPr>
          <w:sz w:val="28"/>
          <w:szCs w:val="28"/>
        </w:rPr>
      </w:pPr>
    </w:p>
    <w:p w14:paraId="60967579" w14:textId="77777777" w:rsidR="00D2445C" w:rsidRPr="00D2445C" w:rsidRDefault="00D2445C" w:rsidP="00D2445C">
      <w:pPr>
        <w:jc w:val="center"/>
        <w:rPr>
          <w:sz w:val="28"/>
          <w:szCs w:val="28"/>
        </w:rPr>
      </w:pPr>
    </w:p>
    <w:p w14:paraId="07259EE4" w14:textId="77777777" w:rsidR="00D2445C" w:rsidRPr="00D2445C" w:rsidRDefault="00D2445C" w:rsidP="00D2445C">
      <w:pPr>
        <w:jc w:val="center"/>
        <w:rPr>
          <w:sz w:val="28"/>
          <w:szCs w:val="28"/>
        </w:rPr>
      </w:pPr>
    </w:p>
    <w:p w14:paraId="494D54F0" w14:textId="77777777" w:rsidR="00D2445C" w:rsidRPr="00D2445C" w:rsidRDefault="00D2445C" w:rsidP="00D2445C">
      <w:pPr>
        <w:jc w:val="center"/>
        <w:rPr>
          <w:sz w:val="28"/>
          <w:szCs w:val="28"/>
        </w:rPr>
      </w:pPr>
      <w:r w:rsidRPr="00D2445C">
        <w:rPr>
          <w:sz w:val="28"/>
          <w:szCs w:val="28"/>
        </w:rPr>
        <w:br w:type="page"/>
      </w:r>
    </w:p>
    <w:p w14:paraId="36C0594C" w14:textId="77777777" w:rsidR="00D2445C" w:rsidRPr="00D2445C" w:rsidRDefault="00D2445C" w:rsidP="00D2445C">
      <w:pPr>
        <w:jc w:val="center"/>
        <w:rPr>
          <w:sz w:val="28"/>
          <w:szCs w:val="28"/>
        </w:rPr>
      </w:pPr>
      <w:r w:rsidRPr="00D2445C">
        <w:rPr>
          <w:sz w:val="28"/>
          <w:szCs w:val="28"/>
        </w:rPr>
        <w:lastRenderedPageBreak/>
        <w:t xml:space="preserve">Раздел 3. Перечень плановых мероприятий  </w:t>
      </w:r>
    </w:p>
    <w:p w14:paraId="0C2E97D9" w14:textId="77777777" w:rsidR="00D2445C" w:rsidRPr="00D2445C" w:rsidRDefault="00D2445C" w:rsidP="00D2445C">
      <w:pPr>
        <w:jc w:val="center"/>
        <w:rPr>
          <w:sz w:val="28"/>
          <w:szCs w:val="28"/>
        </w:rPr>
      </w:pPr>
      <w:r w:rsidRPr="00D2445C">
        <w:rPr>
          <w:sz w:val="28"/>
          <w:szCs w:val="28"/>
        </w:rPr>
        <w:t xml:space="preserve">ООО «Южно-Кузбасская энергетическая компания», направленных  </w:t>
      </w:r>
    </w:p>
    <w:p w14:paraId="72840E23" w14:textId="77777777" w:rsidR="00D2445C" w:rsidRPr="00D2445C" w:rsidRDefault="00D2445C" w:rsidP="00D2445C">
      <w:pPr>
        <w:jc w:val="center"/>
        <w:rPr>
          <w:sz w:val="28"/>
          <w:szCs w:val="28"/>
        </w:rPr>
      </w:pPr>
      <w:r w:rsidRPr="00D2445C">
        <w:rPr>
          <w:sz w:val="28"/>
          <w:szCs w:val="28"/>
        </w:rPr>
        <w:t>на улучшение качества горячей воды на потребительском рынке</w:t>
      </w:r>
    </w:p>
    <w:p w14:paraId="4F1F384B" w14:textId="77777777" w:rsidR="00D2445C" w:rsidRPr="00D2445C" w:rsidRDefault="00D2445C" w:rsidP="00D2445C">
      <w:pPr>
        <w:jc w:val="center"/>
        <w:rPr>
          <w:sz w:val="28"/>
          <w:szCs w:val="28"/>
        </w:rPr>
      </w:pPr>
      <w:r w:rsidRPr="00D2445C">
        <w:rPr>
          <w:sz w:val="28"/>
          <w:szCs w:val="28"/>
        </w:rPr>
        <w:t>Таштагольского муниципального района</w:t>
      </w:r>
    </w:p>
    <w:tbl>
      <w:tblPr>
        <w:tblStyle w:val="37"/>
        <w:tblW w:w="10207" w:type="dxa"/>
        <w:tblInd w:w="-431" w:type="dxa"/>
        <w:tblLook w:val="04A0" w:firstRow="1" w:lastRow="0" w:firstColumn="1" w:lastColumn="0" w:noHBand="0" w:noVBand="1"/>
      </w:tblPr>
      <w:tblGrid>
        <w:gridCol w:w="3334"/>
        <w:gridCol w:w="992"/>
        <w:gridCol w:w="1451"/>
        <w:gridCol w:w="2304"/>
        <w:gridCol w:w="1134"/>
        <w:gridCol w:w="992"/>
      </w:tblGrid>
      <w:tr w:rsidR="00D2445C" w:rsidRPr="00D2445C" w14:paraId="0080078C" w14:textId="77777777" w:rsidTr="006C235F">
        <w:trPr>
          <w:trHeight w:val="706"/>
        </w:trPr>
        <w:tc>
          <w:tcPr>
            <w:tcW w:w="3334" w:type="dxa"/>
            <w:vMerge w:val="restart"/>
            <w:vAlign w:val="center"/>
          </w:tcPr>
          <w:p w14:paraId="7BBF7E84" w14:textId="77777777" w:rsidR="00D2445C" w:rsidRPr="00D2445C" w:rsidRDefault="00D2445C" w:rsidP="00D2445C">
            <w:pPr>
              <w:jc w:val="center"/>
              <w:rPr>
                <w:sz w:val="28"/>
                <w:szCs w:val="28"/>
                <w:lang w:eastAsia="en-US"/>
              </w:rPr>
            </w:pPr>
            <w:r w:rsidRPr="00D2445C">
              <w:rPr>
                <w:sz w:val="28"/>
                <w:szCs w:val="28"/>
                <w:lang w:eastAsia="en-US"/>
              </w:rPr>
              <w:t>Наименование мероприятия</w:t>
            </w:r>
          </w:p>
        </w:tc>
        <w:tc>
          <w:tcPr>
            <w:tcW w:w="992" w:type="dxa"/>
            <w:vMerge w:val="restart"/>
            <w:vAlign w:val="center"/>
          </w:tcPr>
          <w:p w14:paraId="7C659605" w14:textId="77777777" w:rsidR="00D2445C" w:rsidRPr="00D2445C" w:rsidRDefault="00D2445C" w:rsidP="00D2445C">
            <w:pPr>
              <w:jc w:val="center"/>
              <w:rPr>
                <w:sz w:val="28"/>
                <w:szCs w:val="28"/>
                <w:lang w:eastAsia="en-US"/>
              </w:rPr>
            </w:pPr>
            <w:r w:rsidRPr="00D2445C">
              <w:rPr>
                <w:sz w:val="28"/>
                <w:szCs w:val="28"/>
                <w:lang w:eastAsia="en-US"/>
              </w:rPr>
              <w:t>Срок реали-зации</w:t>
            </w:r>
          </w:p>
        </w:tc>
        <w:tc>
          <w:tcPr>
            <w:tcW w:w="1451" w:type="dxa"/>
            <w:vMerge w:val="restart"/>
          </w:tcPr>
          <w:p w14:paraId="6039389F" w14:textId="77777777" w:rsidR="00D2445C" w:rsidRPr="00D2445C" w:rsidRDefault="00D2445C" w:rsidP="00D2445C">
            <w:pPr>
              <w:jc w:val="center"/>
              <w:rPr>
                <w:sz w:val="28"/>
                <w:szCs w:val="28"/>
                <w:lang w:eastAsia="en-US"/>
              </w:rPr>
            </w:pPr>
            <w:r w:rsidRPr="00D2445C">
              <w:rPr>
                <w:sz w:val="28"/>
                <w:szCs w:val="28"/>
                <w:lang w:eastAsia="en-US"/>
              </w:rPr>
              <w:t>Финан-совые потреб-ности, тыс. руб. (без НДС)</w:t>
            </w:r>
          </w:p>
        </w:tc>
        <w:tc>
          <w:tcPr>
            <w:tcW w:w="4430" w:type="dxa"/>
            <w:gridSpan w:val="3"/>
            <w:vAlign w:val="center"/>
          </w:tcPr>
          <w:p w14:paraId="0E3E20E1" w14:textId="77777777" w:rsidR="00D2445C" w:rsidRPr="00D2445C" w:rsidRDefault="00D2445C" w:rsidP="00D2445C">
            <w:pPr>
              <w:jc w:val="center"/>
              <w:rPr>
                <w:sz w:val="28"/>
                <w:szCs w:val="28"/>
                <w:lang w:eastAsia="en-US"/>
              </w:rPr>
            </w:pPr>
            <w:r w:rsidRPr="00D2445C">
              <w:rPr>
                <w:sz w:val="28"/>
                <w:szCs w:val="28"/>
                <w:lang w:eastAsia="en-US"/>
              </w:rPr>
              <w:t>Ожидаемый эффект</w:t>
            </w:r>
          </w:p>
        </w:tc>
      </w:tr>
      <w:tr w:rsidR="00D2445C" w:rsidRPr="00D2445C" w14:paraId="6A8D6FF5" w14:textId="77777777" w:rsidTr="006C235F">
        <w:trPr>
          <w:trHeight w:val="844"/>
        </w:trPr>
        <w:tc>
          <w:tcPr>
            <w:tcW w:w="3334" w:type="dxa"/>
            <w:vMerge/>
          </w:tcPr>
          <w:p w14:paraId="4AAE34FD" w14:textId="77777777" w:rsidR="00D2445C" w:rsidRPr="00D2445C" w:rsidRDefault="00D2445C" w:rsidP="00D2445C">
            <w:pPr>
              <w:jc w:val="center"/>
              <w:rPr>
                <w:sz w:val="28"/>
                <w:szCs w:val="28"/>
                <w:lang w:eastAsia="en-US"/>
              </w:rPr>
            </w:pPr>
          </w:p>
        </w:tc>
        <w:tc>
          <w:tcPr>
            <w:tcW w:w="992" w:type="dxa"/>
            <w:vMerge/>
          </w:tcPr>
          <w:p w14:paraId="1833B16B" w14:textId="77777777" w:rsidR="00D2445C" w:rsidRPr="00D2445C" w:rsidRDefault="00D2445C" w:rsidP="00D2445C">
            <w:pPr>
              <w:jc w:val="center"/>
              <w:rPr>
                <w:sz w:val="28"/>
                <w:szCs w:val="28"/>
                <w:lang w:eastAsia="en-US"/>
              </w:rPr>
            </w:pPr>
          </w:p>
        </w:tc>
        <w:tc>
          <w:tcPr>
            <w:tcW w:w="1451" w:type="dxa"/>
            <w:vMerge/>
          </w:tcPr>
          <w:p w14:paraId="122A1D35" w14:textId="77777777" w:rsidR="00D2445C" w:rsidRPr="00D2445C" w:rsidRDefault="00D2445C" w:rsidP="00D2445C">
            <w:pPr>
              <w:jc w:val="center"/>
              <w:rPr>
                <w:sz w:val="28"/>
                <w:szCs w:val="28"/>
                <w:lang w:eastAsia="en-US"/>
              </w:rPr>
            </w:pPr>
          </w:p>
        </w:tc>
        <w:tc>
          <w:tcPr>
            <w:tcW w:w="2304" w:type="dxa"/>
            <w:vAlign w:val="center"/>
          </w:tcPr>
          <w:p w14:paraId="74AF2ABB" w14:textId="77777777" w:rsidR="00D2445C" w:rsidRPr="00D2445C" w:rsidRDefault="00D2445C" w:rsidP="00D2445C">
            <w:pPr>
              <w:jc w:val="center"/>
              <w:rPr>
                <w:sz w:val="28"/>
                <w:szCs w:val="28"/>
                <w:lang w:eastAsia="en-US"/>
              </w:rPr>
            </w:pPr>
            <w:r w:rsidRPr="00D2445C">
              <w:rPr>
                <w:sz w:val="28"/>
                <w:szCs w:val="28"/>
                <w:lang w:eastAsia="en-US"/>
              </w:rPr>
              <w:t>Наименование показателей</w:t>
            </w:r>
          </w:p>
        </w:tc>
        <w:tc>
          <w:tcPr>
            <w:tcW w:w="1134" w:type="dxa"/>
            <w:vAlign w:val="center"/>
          </w:tcPr>
          <w:p w14:paraId="7F0735C6" w14:textId="77777777" w:rsidR="00D2445C" w:rsidRPr="00D2445C" w:rsidRDefault="00D2445C" w:rsidP="00D2445C">
            <w:pPr>
              <w:jc w:val="center"/>
              <w:rPr>
                <w:sz w:val="28"/>
                <w:szCs w:val="28"/>
                <w:lang w:eastAsia="en-US"/>
              </w:rPr>
            </w:pPr>
            <w:r w:rsidRPr="00D2445C">
              <w:rPr>
                <w:sz w:val="28"/>
                <w:szCs w:val="28"/>
                <w:lang w:eastAsia="en-US"/>
              </w:rPr>
              <w:t>тыс. руб.</w:t>
            </w:r>
          </w:p>
        </w:tc>
        <w:tc>
          <w:tcPr>
            <w:tcW w:w="992" w:type="dxa"/>
            <w:vAlign w:val="center"/>
          </w:tcPr>
          <w:p w14:paraId="52A6F838" w14:textId="77777777" w:rsidR="00D2445C" w:rsidRPr="00D2445C" w:rsidRDefault="00D2445C" w:rsidP="00D2445C">
            <w:pPr>
              <w:jc w:val="center"/>
              <w:rPr>
                <w:sz w:val="28"/>
                <w:szCs w:val="28"/>
                <w:lang w:eastAsia="en-US"/>
              </w:rPr>
            </w:pPr>
            <w:r w:rsidRPr="00D2445C">
              <w:rPr>
                <w:sz w:val="28"/>
                <w:szCs w:val="28"/>
                <w:lang w:eastAsia="en-US"/>
              </w:rPr>
              <w:t>%</w:t>
            </w:r>
          </w:p>
        </w:tc>
      </w:tr>
      <w:tr w:rsidR="00D2445C" w:rsidRPr="00D2445C" w14:paraId="3E1D352A" w14:textId="77777777" w:rsidTr="006C235F">
        <w:tc>
          <w:tcPr>
            <w:tcW w:w="10207" w:type="dxa"/>
            <w:gridSpan w:val="6"/>
          </w:tcPr>
          <w:p w14:paraId="4F0CEE42" w14:textId="77777777" w:rsidR="00D2445C" w:rsidRPr="00D2445C" w:rsidRDefault="00D2445C" w:rsidP="00D2445C">
            <w:pPr>
              <w:ind w:left="720"/>
              <w:contextualSpacing/>
              <w:jc w:val="center"/>
              <w:rPr>
                <w:sz w:val="28"/>
                <w:szCs w:val="28"/>
                <w:lang w:eastAsia="en-US"/>
              </w:rPr>
            </w:pPr>
            <w:r w:rsidRPr="00D2445C">
              <w:rPr>
                <w:sz w:val="28"/>
                <w:szCs w:val="28"/>
                <w:lang w:eastAsia="en-US"/>
              </w:rPr>
              <w:t>Горячее водоснабжение</w:t>
            </w:r>
          </w:p>
        </w:tc>
      </w:tr>
      <w:tr w:rsidR="00D2445C" w:rsidRPr="00D2445C" w14:paraId="582F2C4A" w14:textId="77777777" w:rsidTr="006C235F">
        <w:tc>
          <w:tcPr>
            <w:tcW w:w="3334" w:type="dxa"/>
          </w:tcPr>
          <w:p w14:paraId="018D6846" w14:textId="77777777" w:rsidR="00D2445C" w:rsidRPr="00D2445C" w:rsidRDefault="00D2445C" w:rsidP="00D2445C">
            <w:pPr>
              <w:jc w:val="center"/>
              <w:rPr>
                <w:color w:val="FF0000"/>
                <w:sz w:val="28"/>
                <w:szCs w:val="28"/>
                <w:lang w:eastAsia="en-US"/>
              </w:rPr>
            </w:pPr>
            <w:r w:rsidRPr="00D2445C">
              <w:rPr>
                <w:sz w:val="28"/>
                <w:szCs w:val="28"/>
                <w:lang w:eastAsia="en-US"/>
              </w:rPr>
              <w:t>-</w:t>
            </w:r>
          </w:p>
        </w:tc>
        <w:tc>
          <w:tcPr>
            <w:tcW w:w="992" w:type="dxa"/>
          </w:tcPr>
          <w:p w14:paraId="28E5FB01" w14:textId="77777777" w:rsidR="00D2445C" w:rsidRPr="00D2445C" w:rsidRDefault="00D2445C" w:rsidP="00D2445C">
            <w:pPr>
              <w:jc w:val="center"/>
              <w:rPr>
                <w:sz w:val="28"/>
                <w:szCs w:val="28"/>
                <w:lang w:eastAsia="en-US"/>
              </w:rPr>
            </w:pPr>
            <w:r w:rsidRPr="00D2445C">
              <w:rPr>
                <w:sz w:val="28"/>
                <w:szCs w:val="28"/>
                <w:lang w:eastAsia="en-US"/>
              </w:rPr>
              <w:t>2021</w:t>
            </w:r>
          </w:p>
        </w:tc>
        <w:tc>
          <w:tcPr>
            <w:tcW w:w="1451" w:type="dxa"/>
          </w:tcPr>
          <w:p w14:paraId="19DB2A56" w14:textId="77777777" w:rsidR="00D2445C" w:rsidRPr="00D2445C" w:rsidRDefault="00D2445C" w:rsidP="00D2445C">
            <w:pPr>
              <w:jc w:val="center"/>
              <w:rPr>
                <w:sz w:val="28"/>
                <w:szCs w:val="28"/>
                <w:lang w:eastAsia="en-US"/>
              </w:rPr>
            </w:pPr>
            <w:r w:rsidRPr="00D2445C">
              <w:rPr>
                <w:sz w:val="28"/>
                <w:szCs w:val="28"/>
                <w:lang w:eastAsia="en-US"/>
              </w:rPr>
              <w:t>-</w:t>
            </w:r>
          </w:p>
        </w:tc>
        <w:tc>
          <w:tcPr>
            <w:tcW w:w="2304" w:type="dxa"/>
          </w:tcPr>
          <w:p w14:paraId="07F3E379" w14:textId="77777777" w:rsidR="00D2445C" w:rsidRPr="00D2445C" w:rsidRDefault="00D2445C" w:rsidP="00D2445C">
            <w:pPr>
              <w:jc w:val="center"/>
              <w:rPr>
                <w:sz w:val="28"/>
                <w:szCs w:val="28"/>
                <w:lang w:eastAsia="en-US"/>
              </w:rPr>
            </w:pPr>
            <w:r w:rsidRPr="00D2445C">
              <w:rPr>
                <w:sz w:val="28"/>
                <w:szCs w:val="28"/>
                <w:lang w:eastAsia="en-US"/>
              </w:rPr>
              <w:t>-</w:t>
            </w:r>
          </w:p>
        </w:tc>
        <w:tc>
          <w:tcPr>
            <w:tcW w:w="1134" w:type="dxa"/>
          </w:tcPr>
          <w:p w14:paraId="326A59F5" w14:textId="77777777" w:rsidR="00D2445C" w:rsidRPr="00D2445C" w:rsidRDefault="00D2445C" w:rsidP="00D2445C">
            <w:pPr>
              <w:jc w:val="center"/>
              <w:rPr>
                <w:sz w:val="28"/>
                <w:szCs w:val="28"/>
                <w:lang w:eastAsia="en-US"/>
              </w:rPr>
            </w:pPr>
            <w:r w:rsidRPr="00D2445C">
              <w:rPr>
                <w:sz w:val="28"/>
                <w:szCs w:val="28"/>
                <w:lang w:eastAsia="en-US"/>
              </w:rPr>
              <w:t>-</w:t>
            </w:r>
          </w:p>
        </w:tc>
        <w:tc>
          <w:tcPr>
            <w:tcW w:w="992" w:type="dxa"/>
          </w:tcPr>
          <w:p w14:paraId="3509E8A7" w14:textId="77777777" w:rsidR="00D2445C" w:rsidRPr="00D2445C" w:rsidRDefault="00D2445C" w:rsidP="00D2445C">
            <w:pPr>
              <w:jc w:val="center"/>
              <w:rPr>
                <w:sz w:val="28"/>
                <w:szCs w:val="28"/>
                <w:lang w:eastAsia="en-US"/>
              </w:rPr>
            </w:pPr>
            <w:r w:rsidRPr="00D2445C">
              <w:rPr>
                <w:sz w:val="28"/>
                <w:szCs w:val="28"/>
                <w:lang w:eastAsia="en-US"/>
              </w:rPr>
              <w:t>-</w:t>
            </w:r>
          </w:p>
        </w:tc>
      </w:tr>
    </w:tbl>
    <w:p w14:paraId="24C2FE5F" w14:textId="77777777" w:rsidR="00D2445C" w:rsidRPr="00D2445C" w:rsidRDefault="00D2445C" w:rsidP="00D2445C">
      <w:pPr>
        <w:jc w:val="center"/>
        <w:rPr>
          <w:sz w:val="28"/>
          <w:szCs w:val="28"/>
        </w:rPr>
      </w:pPr>
    </w:p>
    <w:p w14:paraId="67A53875" w14:textId="77777777" w:rsidR="00D2445C" w:rsidRPr="00D2445C" w:rsidRDefault="00D2445C" w:rsidP="00D2445C">
      <w:pPr>
        <w:jc w:val="center"/>
        <w:rPr>
          <w:sz w:val="28"/>
          <w:szCs w:val="28"/>
        </w:rPr>
      </w:pPr>
    </w:p>
    <w:p w14:paraId="4873D850" w14:textId="77777777" w:rsidR="00D2445C" w:rsidRPr="00D2445C" w:rsidRDefault="00D2445C" w:rsidP="00D2445C">
      <w:pPr>
        <w:jc w:val="center"/>
        <w:rPr>
          <w:sz w:val="28"/>
          <w:szCs w:val="28"/>
        </w:rPr>
      </w:pPr>
    </w:p>
    <w:p w14:paraId="1F3E5FEA" w14:textId="77777777" w:rsidR="00D2445C" w:rsidRPr="00D2445C" w:rsidRDefault="00D2445C" w:rsidP="00D2445C">
      <w:pPr>
        <w:jc w:val="center"/>
        <w:rPr>
          <w:sz w:val="28"/>
          <w:szCs w:val="28"/>
        </w:rPr>
      </w:pPr>
    </w:p>
    <w:p w14:paraId="36F2483C" w14:textId="77777777" w:rsidR="00D2445C" w:rsidRPr="00D2445C" w:rsidRDefault="00D2445C" w:rsidP="00D2445C">
      <w:pPr>
        <w:jc w:val="center"/>
        <w:rPr>
          <w:sz w:val="28"/>
          <w:szCs w:val="28"/>
        </w:rPr>
      </w:pPr>
    </w:p>
    <w:p w14:paraId="07C9F06E" w14:textId="77777777" w:rsidR="00D2445C" w:rsidRPr="00D2445C" w:rsidRDefault="00D2445C" w:rsidP="00D2445C">
      <w:pPr>
        <w:jc w:val="center"/>
        <w:rPr>
          <w:sz w:val="28"/>
          <w:szCs w:val="28"/>
        </w:rPr>
      </w:pPr>
    </w:p>
    <w:p w14:paraId="69195C23" w14:textId="77777777" w:rsidR="00D2445C" w:rsidRPr="00D2445C" w:rsidRDefault="00D2445C" w:rsidP="00D2445C">
      <w:pPr>
        <w:jc w:val="center"/>
        <w:rPr>
          <w:sz w:val="28"/>
          <w:szCs w:val="28"/>
        </w:rPr>
      </w:pPr>
    </w:p>
    <w:p w14:paraId="0CF0A30E" w14:textId="77777777" w:rsidR="00D2445C" w:rsidRPr="00D2445C" w:rsidRDefault="00D2445C" w:rsidP="00D2445C">
      <w:pPr>
        <w:jc w:val="center"/>
        <w:rPr>
          <w:sz w:val="28"/>
          <w:szCs w:val="28"/>
        </w:rPr>
      </w:pPr>
    </w:p>
    <w:p w14:paraId="06ABF8A0" w14:textId="77777777" w:rsidR="00D2445C" w:rsidRPr="00D2445C" w:rsidRDefault="00D2445C" w:rsidP="00D2445C">
      <w:pPr>
        <w:jc w:val="center"/>
        <w:rPr>
          <w:sz w:val="28"/>
          <w:szCs w:val="28"/>
        </w:rPr>
      </w:pPr>
    </w:p>
    <w:p w14:paraId="0E6DCFDF" w14:textId="77777777" w:rsidR="00D2445C" w:rsidRPr="00D2445C" w:rsidRDefault="00D2445C" w:rsidP="00D2445C">
      <w:pPr>
        <w:jc w:val="center"/>
        <w:rPr>
          <w:sz w:val="28"/>
          <w:szCs w:val="28"/>
        </w:rPr>
      </w:pPr>
    </w:p>
    <w:p w14:paraId="25CC44E7" w14:textId="77777777" w:rsidR="00D2445C" w:rsidRPr="00D2445C" w:rsidRDefault="00D2445C" w:rsidP="00D2445C">
      <w:pPr>
        <w:jc w:val="center"/>
        <w:rPr>
          <w:sz w:val="28"/>
          <w:szCs w:val="28"/>
        </w:rPr>
      </w:pPr>
    </w:p>
    <w:p w14:paraId="287C0FCF" w14:textId="77777777" w:rsidR="00D2445C" w:rsidRPr="00D2445C" w:rsidRDefault="00D2445C" w:rsidP="00D2445C">
      <w:pPr>
        <w:jc w:val="center"/>
        <w:rPr>
          <w:sz w:val="28"/>
          <w:szCs w:val="28"/>
        </w:rPr>
      </w:pPr>
    </w:p>
    <w:p w14:paraId="3A775363" w14:textId="77777777" w:rsidR="00D2445C" w:rsidRPr="00D2445C" w:rsidRDefault="00D2445C" w:rsidP="00D2445C">
      <w:pPr>
        <w:jc w:val="center"/>
        <w:rPr>
          <w:sz w:val="28"/>
          <w:szCs w:val="28"/>
        </w:rPr>
      </w:pPr>
    </w:p>
    <w:p w14:paraId="0EC6D8FB" w14:textId="77777777" w:rsidR="00D2445C" w:rsidRPr="00D2445C" w:rsidRDefault="00D2445C" w:rsidP="00D2445C">
      <w:pPr>
        <w:jc w:val="center"/>
        <w:rPr>
          <w:sz w:val="28"/>
          <w:szCs w:val="28"/>
        </w:rPr>
      </w:pPr>
    </w:p>
    <w:p w14:paraId="7D7ECAC1" w14:textId="77777777" w:rsidR="00D2445C" w:rsidRPr="00D2445C" w:rsidRDefault="00D2445C" w:rsidP="00D2445C">
      <w:pPr>
        <w:jc w:val="center"/>
        <w:rPr>
          <w:sz w:val="28"/>
          <w:szCs w:val="28"/>
        </w:rPr>
      </w:pPr>
    </w:p>
    <w:p w14:paraId="04354973" w14:textId="77777777" w:rsidR="00D2445C" w:rsidRPr="00D2445C" w:rsidRDefault="00D2445C" w:rsidP="00D2445C">
      <w:pPr>
        <w:jc w:val="center"/>
        <w:rPr>
          <w:sz w:val="28"/>
          <w:szCs w:val="28"/>
        </w:rPr>
      </w:pPr>
    </w:p>
    <w:p w14:paraId="0B4F73A8" w14:textId="77777777" w:rsidR="00D2445C" w:rsidRPr="00D2445C" w:rsidRDefault="00D2445C" w:rsidP="00D2445C">
      <w:pPr>
        <w:jc w:val="center"/>
        <w:rPr>
          <w:sz w:val="28"/>
          <w:szCs w:val="28"/>
        </w:rPr>
      </w:pPr>
    </w:p>
    <w:p w14:paraId="0214B453" w14:textId="77777777" w:rsidR="00D2445C" w:rsidRPr="00D2445C" w:rsidRDefault="00D2445C" w:rsidP="00D2445C">
      <w:pPr>
        <w:jc w:val="center"/>
        <w:rPr>
          <w:sz w:val="28"/>
          <w:szCs w:val="28"/>
        </w:rPr>
      </w:pPr>
    </w:p>
    <w:p w14:paraId="6F5681C8" w14:textId="77777777" w:rsidR="00D2445C" w:rsidRPr="00D2445C" w:rsidRDefault="00D2445C" w:rsidP="00D2445C">
      <w:pPr>
        <w:jc w:val="center"/>
        <w:rPr>
          <w:sz w:val="28"/>
          <w:szCs w:val="28"/>
        </w:rPr>
      </w:pPr>
    </w:p>
    <w:p w14:paraId="64BDC73F" w14:textId="77777777" w:rsidR="00D2445C" w:rsidRPr="00D2445C" w:rsidRDefault="00D2445C" w:rsidP="00D2445C">
      <w:pPr>
        <w:jc w:val="center"/>
        <w:rPr>
          <w:sz w:val="28"/>
          <w:szCs w:val="28"/>
        </w:rPr>
      </w:pPr>
    </w:p>
    <w:p w14:paraId="5F91BAE3" w14:textId="77777777" w:rsidR="00D2445C" w:rsidRPr="00D2445C" w:rsidRDefault="00D2445C" w:rsidP="00D2445C">
      <w:pPr>
        <w:jc w:val="center"/>
        <w:rPr>
          <w:sz w:val="28"/>
          <w:szCs w:val="28"/>
        </w:rPr>
      </w:pPr>
    </w:p>
    <w:p w14:paraId="74BB9218" w14:textId="77777777" w:rsidR="00D2445C" w:rsidRPr="00D2445C" w:rsidRDefault="00D2445C" w:rsidP="00D2445C">
      <w:pPr>
        <w:jc w:val="center"/>
        <w:rPr>
          <w:sz w:val="28"/>
          <w:szCs w:val="28"/>
        </w:rPr>
      </w:pPr>
    </w:p>
    <w:p w14:paraId="5AE097AE" w14:textId="77777777" w:rsidR="00D2445C" w:rsidRPr="00D2445C" w:rsidRDefault="00D2445C" w:rsidP="00D2445C">
      <w:pPr>
        <w:jc w:val="center"/>
        <w:rPr>
          <w:sz w:val="28"/>
          <w:szCs w:val="28"/>
        </w:rPr>
      </w:pPr>
    </w:p>
    <w:p w14:paraId="7527DCE1" w14:textId="77777777" w:rsidR="00D2445C" w:rsidRPr="00D2445C" w:rsidRDefault="00D2445C" w:rsidP="00D2445C">
      <w:pPr>
        <w:rPr>
          <w:sz w:val="28"/>
          <w:szCs w:val="28"/>
        </w:rPr>
      </w:pPr>
      <w:r w:rsidRPr="00D2445C">
        <w:rPr>
          <w:sz w:val="28"/>
          <w:szCs w:val="28"/>
        </w:rPr>
        <w:br w:type="page"/>
      </w:r>
    </w:p>
    <w:p w14:paraId="15518872" w14:textId="77777777" w:rsidR="00D2445C" w:rsidRPr="00D2445C" w:rsidRDefault="00D2445C" w:rsidP="00D2445C">
      <w:pPr>
        <w:jc w:val="center"/>
        <w:rPr>
          <w:sz w:val="28"/>
          <w:szCs w:val="28"/>
        </w:rPr>
      </w:pPr>
      <w:r w:rsidRPr="00D2445C">
        <w:rPr>
          <w:sz w:val="28"/>
          <w:szCs w:val="28"/>
        </w:rPr>
        <w:lastRenderedPageBreak/>
        <w:t xml:space="preserve">Раздел 4. Перечень плановых мероприятий по энергосбережению                               и повышению энергетической эффективности горячего водоснабжения                                 (в том числе по снижению потерь воды при транспортировке)                                   ООО «Южно-Кузбасская энергетическая компания»  </w:t>
      </w:r>
    </w:p>
    <w:p w14:paraId="73EC35AF" w14:textId="77777777" w:rsidR="00D2445C" w:rsidRPr="00D2445C" w:rsidRDefault="00D2445C" w:rsidP="00D2445C">
      <w:pPr>
        <w:jc w:val="center"/>
        <w:rPr>
          <w:sz w:val="28"/>
          <w:szCs w:val="28"/>
        </w:rPr>
      </w:pPr>
      <w:r w:rsidRPr="00D2445C">
        <w:rPr>
          <w:sz w:val="28"/>
          <w:szCs w:val="28"/>
        </w:rPr>
        <w:t>на потребительском рынке Таштагольского муниципального района</w:t>
      </w:r>
    </w:p>
    <w:p w14:paraId="47D46439" w14:textId="77777777" w:rsidR="00D2445C" w:rsidRPr="00D2445C" w:rsidRDefault="00D2445C" w:rsidP="00D2445C">
      <w:pPr>
        <w:jc w:val="center"/>
        <w:rPr>
          <w:sz w:val="28"/>
          <w:szCs w:val="28"/>
        </w:rPr>
      </w:pPr>
    </w:p>
    <w:tbl>
      <w:tblPr>
        <w:tblStyle w:val="37"/>
        <w:tblW w:w="10207" w:type="dxa"/>
        <w:tblInd w:w="-431" w:type="dxa"/>
        <w:tblLook w:val="04A0" w:firstRow="1" w:lastRow="0" w:firstColumn="1" w:lastColumn="0" w:noHBand="0" w:noVBand="1"/>
      </w:tblPr>
      <w:tblGrid>
        <w:gridCol w:w="3334"/>
        <w:gridCol w:w="992"/>
        <w:gridCol w:w="1451"/>
        <w:gridCol w:w="2304"/>
        <w:gridCol w:w="1134"/>
        <w:gridCol w:w="992"/>
      </w:tblGrid>
      <w:tr w:rsidR="00D2445C" w:rsidRPr="00D2445C" w14:paraId="4E85A701" w14:textId="77777777" w:rsidTr="006C235F">
        <w:trPr>
          <w:trHeight w:val="706"/>
        </w:trPr>
        <w:tc>
          <w:tcPr>
            <w:tcW w:w="3334" w:type="dxa"/>
            <w:vMerge w:val="restart"/>
            <w:vAlign w:val="center"/>
          </w:tcPr>
          <w:p w14:paraId="3A15BD0B" w14:textId="77777777" w:rsidR="00D2445C" w:rsidRPr="00D2445C" w:rsidRDefault="00D2445C" w:rsidP="00D2445C">
            <w:pPr>
              <w:jc w:val="center"/>
              <w:rPr>
                <w:sz w:val="28"/>
                <w:szCs w:val="28"/>
                <w:lang w:eastAsia="en-US"/>
              </w:rPr>
            </w:pPr>
            <w:r w:rsidRPr="00D2445C">
              <w:rPr>
                <w:sz w:val="28"/>
                <w:szCs w:val="28"/>
                <w:lang w:eastAsia="en-US"/>
              </w:rPr>
              <w:t>Наименование мероприятия</w:t>
            </w:r>
          </w:p>
        </w:tc>
        <w:tc>
          <w:tcPr>
            <w:tcW w:w="992" w:type="dxa"/>
            <w:vMerge w:val="restart"/>
            <w:vAlign w:val="center"/>
          </w:tcPr>
          <w:p w14:paraId="6F021CC5" w14:textId="77777777" w:rsidR="00D2445C" w:rsidRPr="00D2445C" w:rsidRDefault="00D2445C" w:rsidP="00D2445C">
            <w:pPr>
              <w:jc w:val="center"/>
              <w:rPr>
                <w:sz w:val="28"/>
                <w:szCs w:val="28"/>
                <w:lang w:eastAsia="en-US"/>
              </w:rPr>
            </w:pPr>
            <w:r w:rsidRPr="00D2445C">
              <w:rPr>
                <w:sz w:val="28"/>
                <w:szCs w:val="28"/>
                <w:lang w:eastAsia="en-US"/>
              </w:rPr>
              <w:t>Срок реали-зации</w:t>
            </w:r>
          </w:p>
        </w:tc>
        <w:tc>
          <w:tcPr>
            <w:tcW w:w="1451" w:type="dxa"/>
            <w:vMerge w:val="restart"/>
          </w:tcPr>
          <w:p w14:paraId="3F16A03C" w14:textId="77777777" w:rsidR="00D2445C" w:rsidRPr="00D2445C" w:rsidRDefault="00D2445C" w:rsidP="00D2445C">
            <w:pPr>
              <w:jc w:val="center"/>
              <w:rPr>
                <w:sz w:val="28"/>
                <w:szCs w:val="28"/>
                <w:lang w:eastAsia="en-US"/>
              </w:rPr>
            </w:pPr>
            <w:r w:rsidRPr="00D2445C">
              <w:rPr>
                <w:sz w:val="28"/>
                <w:szCs w:val="28"/>
                <w:lang w:eastAsia="en-US"/>
              </w:rPr>
              <w:t>Финан-совые потреб-ности, тыс. руб. (без НДС)</w:t>
            </w:r>
          </w:p>
        </w:tc>
        <w:tc>
          <w:tcPr>
            <w:tcW w:w="4430" w:type="dxa"/>
            <w:gridSpan w:val="3"/>
            <w:vAlign w:val="center"/>
          </w:tcPr>
          <w:p w14:paraId="620E0293" w14:textId="77777777" w:rsidR="00D2445C" w:rsidRPr="00D2445C" w:rsidRDefault="00D2445C" w:rsidP="00D2445C">
            <w:pPr>
              <w:jc w:val="center"/>
              <w:rPr>
                <w:sz w:val="28"/>
                <w:szCs w:val="28"/>
                <w:lang w:eastAsia="en-US"/>
              </w:rPr>
            </w:pPr>
            <w:r w:rsidRPr="00D2445C">
              <w:rPr>
                <w:sz w:val="28"/>
                <w:szCs w:val="28"/>
                <w:lang w:eastAsia="en-US"/>
              </w:rPr>
              <w:t>Ожидаемый эффект</w:t>
            </w:r>
          </w:p>
        </w:tc>
      </w:tr>
      <w:tr w:rsidR="00D2445C" w:rsidRPr="00D2445C" w14:paraId="28ACC729" w14:textId="77777777" w:rsidTr="006C235F">
        <w:trPr>
          <w:trHeight w:val="844"/>
        </w:trPr>
        <w:tc>
          <w:tcPr>
            <w:tcW w:w="3334" w:type="dxa"/>
            <w:vMerge/>
          </w:tcPr>
          <w:p w14:paraId="7864B6E3" w14:textId="77777777" w:rsidR="00D2445C" w:rsidRPr="00D2445C" w:rsidRDefault="00D2445C" w:rsidP="00D2445C">
            <w:pPr>
              <w:jc w:val="center"/>
              <w:rPr>
                <w:sz w:val="28"/>
                <w:szCs w:val="28"/>
                <w:lang w:eastAsia="en-US"/>
              </w:rPr>
            </w:pPr>
          </w:p>
        </w:tc>
        <w:tc>
          <w:tcPr>
            <w:tcW w:w="992" w:type="dxa"/>
            <w:vMerge/>
          </w:tcPr>
          <w:p w14:paraId="4AC92763" w14:textId="77777777" w:rsidR="00D2445C" w:rsidRPr="00D2445C" w:rsidRDefault="00D2445C" w:rsidP="00D2445C">
            <w:pPr>
              <w:jc w:val="center"/>
              <w:rPr>
                <w:sz w:val="28"/>
                <w:szCs w:val="28"/>
                <w:lang w:eastAsia="en-US"/>
              </w:rPr>
            </w:pPr>
          </w:p>
        </w:tc>
        <w:tc>
          <w:tcPr>
            <w:tcW w:w="1451" w:type="dxa"/>
            <w:vMerge/>
          </w:tcPr>
          <w:p w14:paraId="21F8E3CC" w14:textId="77777777" w:rsidR="00D2445C" w:rsidRPr="00D2445C" w:rsidRDefault="00D2445C" w:rsidP="00D2445C">
            <w:pPr>
              <w:jc w:val="center"/>
              <w:rPr>
                <w:sz w:val="28"/>
                <w:szCs w:val="28"/>
                <w:lang w:eastAsia="en-US"/>
              </w:rPr>
            </w:pPr>
          </w:p>
        </w:tc>
        <w:tc>
          <w:tcPr>
            <w:tcW w:w="2304" w:type="dxa"/>
            <w:vAlign w:val="center"/>
          </w:tcPr>
          <w:p w14:paraId="6447D2FD" w14:textId="77777777" w:rsidR="00D2445C" w:rsidRPr="00D2445C" w:rsidRDefault="00D2445C" w:rsidP="00D2445C">
            <w:pPr>
              <w:jc w:val="center"/>
              <w:rPr>
                <w:sz w:val="28"/>
                <w:szCs w:val="28"/>
                <w:lang w:eastAsia="en-US"/>
              </w:rPr>
            </w:pPr>
            <w:r w:rsidRPr="00D2445C">
              <w:rPr>
                <w:sz w:val="28"/>
                <w:szCs w:val="28"/>
                <w:lang w:eastAsia="en-US"/>
              </w:rPr>
              <w:t>Наименование показателей</w:t>
            </w:r>
          </w:p>
        </w:tc>
        <w:tc>
          <w:tcPr>
            <w:tcW w:w="1134" w:type="dxa"/>
            <w:vAlign w:val="center"/>
          </w:tcPr>
          <w:p w14:paraId="3276117F" w14:textId="77777777" w:rsidR="00D2445C" w:rsidRPr="00D2445C" w:rsidRDefault="00D2445C" w:rsidP="00D2445C">
            <w:pPr>
              <w:jc w:val="center"/>
              <w:rPr>
                <w:sz w:val="28"/>
                <w:szCs w:val="28"/>
                <w:lang w:eastAsia="en-US"/>
              </w:rPr>
            </w:pPr>
            <w:r w:rsidRPr="00D2445C">
              <w:rPr>
                <w:sz w:val="28"/>
                <w:szCs w:val="28"/>
                <w:lang w:eastAsia="en-US"/>
              </w:rPr>
              <w:t>тыс. руб.</w:t>
            </w:r>
          </w:p>
        </w:tc>
        <w:tc>
          <w:tcPr>
            <w:tcW w:w="992" w:type="dxa"/>
            <w:vAlign w:val="center"/>
          </w:tcPr>
          <w:p w14:paraId="768A09F4" w14:textId="77777777" w:rsidR="00D2445C" w:rsidRPr="00D2445C" w:rsidRDefault="00D2445C" w:rsidP="00D2445C">
            <w:pPr>
              <w:jc w:val="center"/>
              <w:rPr>
                <w:sz w:val="28"/>
                <w:szCs w:val="28"/>
                <w:lang w:eastAsia="en-US"/>
              </w:rPr>
            </w:pPr>
            <w:r w:rsidRPr="00D2445C">
              <w:rPr>
                <w:sz w:val="28"/>
                <w:szCs w:val="28"/>
                <w:lang w:eastAsia="en-US"/>
              </w:rPr>
              <w:t>%</w:t>
            </w:r>
          </w:p>
        </w:tc>
      </w:tr>
      <w:tr w:rsidR="00D2445C" w:rsidRPr="00D2445C" w14:paraId="35AAB8C5" w14:textId="77777777" w:rsidTr="006C235F">
        <w:tc>
          <w:tcPr>
            <w:tcW w:w="10207" w:type="dxa"/>
            <w:gridSpan w:val="6"/>
          </w:tcPr>
          <w:p w14:paraId="07612A91" w14:textId="77777777" w:rsidR="00D2445C" w:rsidRPr="00D2445C" w:rsidRDefault="00D2445C" w:rsidP="00D2445C">
            <w:pPr>
              <w:ind w:left="720"/>
              <w:contextualSpacing/>
              <w:jc w:val="center"/>
              <w:rPr>
                <w:sz w:val="28"/>
                <w:szCs w:val="28"/>
                <w:lang w:eastAsia="en-US"/>
              </w:rPr>
            </w:pPr>
            <w:r w:rsidRPr="00D2445C">
              <w:rPr>
                <w:sz w:val="28"/>
                <w:szCs w:val="28"/>
                <w:lang w:eastAsia="en-US"/>
              </w:rPr>
              <w:t>Горячее водоснабжение</w:t>
            </w:r>
          </w:p>
        </w:tc>
      </w:tr>
      <w:tr w:rsidR="00D2445C" w:rsidRPr="00D2445C" w14:paraId="77D757C2" w14:textId="77777777" w:rsidTr="006C235F">
        <w:tc>
          <w:tcPr>
            <w:tcW w:w="3334" w:type="dxa"/>
          </w:tcPr>
          <w:p w14:paraId="717F2AF7" w14:textId="77777777" w:rsidR="00D2445C" w:rsidRPr="00D2445C" w:rsidRDefault="00D2445C" w:rsidP="00D2445C">
            <w:pPr>
              <w:jc w:val="center"/>
              <w:rPr>
                <w:color w:val="FF0000"/>
                <w:sz w:val="28"/>
                <w:szCs w:val="28"/>
                <w:lang w:eastAsia="en-US"/>
              </w:rPr>
            </w:pPr>
            <w:r w:rsidRPr="00D2445C">
              <w:rPr>
                <w:sz w:val="28"/>
                <w:szCs w:val="28"/>
                <w:lang w:eastAsia="en-US"/>
              </w:rPr>
              <w:t>-</w:t>
            </w:r>
          </w:p>
        </w:tc>
        <w:tc>
          <w:tcPr>
            <w:tcW w:w="992" w:type="dxa"/>
          </w:tcPr>
          <w:p w14:paraId="36A037EC" w14:textId="77777777" w:rsidR="00D2445C" w:rsidRPr="00D2445C" w:rsidRDefault="00D2445C" w:rsidP="00D2445C">
            <w:pPr>
              <w:jc w:val="center"/>
              <w:rPr>
                <w:sz w:val="28"/>
                <w:szCs w:val="28"/>
                <w:lang w:eastAsia="en-US"/>
              </w:rPr>
            </w:pPr>
            <w:r w:rsidRPr="00D2445C">
              <w:rPr>
                <w:sz w:val="28"/>
                <w:szCs w:val="28"/>
                <w:lang w:eastAsia="en-US"/>
              </w:rPr>
              <w:t>2021</w:t>
            </w:r>
          </w:p>
        </w:tc>
        <w:tc>
          <w:tcPr>
            <w:tcW w:w="1451" w:type="dxa"/>
          </w:tcPr>
          <w:p w14:paraId="3B8E2BAE" w14:textId="77777777" w:rsidR="00D2445C" w:rsidRPr="00D2445C" w:rsidRDefault="00D2445C" w:rsidP="00D2445C">
            <w:pPr>
              <w:jc w:val="center"/>
              <w:rPr>
                <w:sz w:val="28"/>
                <w:szCs w:val="28"/>
                <w:lang w:eastAsia="en-US"/>
              </w:rPr>
            </w:pPr>
            <w:r w:rsidRPr="00D2445C">
              <w:rPr>
                <w:sz w:val="28"/>
                <w:szCs w:val="28"/>
                <w:lang w:eastAsia="en-US"/>
              </w:rPr>
              <w:t>-</w:t>
            </w:r>
          </w:p>
        </w:tc>
        <w:tc>
          <w:tcPr>
            <w:tcW w:w="2304" w:type="dxa"/>
          </w:tcPr>
          <w:p w14:paraId="582E8EF9" w14:textId="77777777" w:rsidR="00D2445C" w:rsidRPr="00D2445C" w:rsidRDefault="00D2445C" w:rsidP="00D2445C">
            <w:pPr>
              <w:jc w:val="center"/>
              <w:rPr>
                <w:sz w:val="28"/>
                <w:szCs w:val="28"/>
                <w:lang w:eastAsia="en-US"/>
              </w:rPr>
            </w:pPr>
            <w:r w:rsidRPr="00D2445C">
              <w:rPr>
                <w:sz w:val="28"/>
                <w:szCs w:val="28"/>
                <w:lang w:eastAsia="en-US"/>
              </w:rPr>
              <w:t>-</w:t>
            </w:r>
          </w:p>
        </w:tc>
        <w:tc>
          <w:tcPr>
            <w:tcW w:w="1134" w:type="dxa"/>
          </w:tcPr>
          <w:p w14:paraId="0D2FBB5B" w14:textId="77777777" w:rsidR="00D2445C" w:rsidRPr="00D2445C" w:rsidRDefault="00D2445C" w:rsidP="00D2445C">
            <w:pPr>
              <w:jc w:val="center"/>
              <w:rPr>
                <w:sz w:val="28"/>
                <w:szCs w:val="28"/>
                <w:lang w:eastAsia="en-US"/>
              </w:rPr>
            </w:pPr>
            <w:r w:rsidRPr="00D2445C">
              <w:rPr>
                <w:sz w:val="28"/>
                <w:szCs w:val="28"/>
                <w:lang w:eastAsia="en-US"/>
              </w:rPr>
              <w:t>-</w:t>
            </w:r>
          </w:p>
        </w:tc>
        <w:tc>
          <w:tcPr>
            <w:tcW w:w="992" w:type="dxa"/>
          </w:tcPr>
          <w:p w14:paraId="7B333DD0" w14:textId="77777777" w:rsidR="00D2445C" w:rsidRPr="00D2445C" w:rsidRDefault="00D2445C" w:rsidP="00D2445C">
            <w:pPr>
              <w:jc w:val="center"/>
              <w:rPr>
                <w:sz w:val="28"/>
                <w:szCs w:val="28"/>
                <w:lang w:eastAsia="en-US"/>
              </w:rPr>
            </w:pPr>
            <w:r w:rsidRPr="00D2445C">
              <w:rPr>
                <w:sz w:val="28"/>
                <w:szCs w:val="28"/>
                <w:lang w:eastAsia="en-US"/>
              </w:rPr>
              <w:t>-</w:t>
            </w:r>
          </w:p>
        </w:tc>
      </w:tr>
    </w:tbl>
    <w:p w14:paraId="1B4EAFC8" w14:textId="77777777" w:rsidR="00D2445C" w:rsidRPr="00D2445C" w:rsidRDefault="00D2445C" w:rsidP="00D2445C">
      <w:pPr>
        <w:jc w:val="center"/>
        <w:rPr>
          <w:sz w:val="28"/>
          <w:szCs w:val="28"/>
        </w:rPr>
      </w:pPr>
    </w:p>
    <w:p w14:paraId="34BA3A56" w14:textId="77777777" w:rsidR="00D2445C" w:rsidRPr="00D2445C" w:rsidRDefault="00D2445C" w:rsidP="00D2445C">
      <w:pPr>
        <w:jc w:val="center"/>
        <w:rPr>
          <w:sz w:val="28"/>
          <w:szCs w:val="28"/>
        </w:rPr>
      </w:pPr>
    </w:p>
    <w:p w14:paraId="675CD54C" w14:textId="77777777" w:rsidR="00D2445C" w:rsidRPr="00D2445C" w:rsidRDefault="00D2445C" w:rsidP="00D2445C">
      <w:pPr>
        <w:jc w:val="center"/>
        <w:rPr>
          <w:sz w:val="28"/>
          <w:szCs w:val="28"/>
        </w:rPr>
      </w:pPr>
    </w:p>
    <w:p w14:paraId="6F6FBF90" w14:textId="77777777" w:rsidR="00D2445C" w:rsidRPr="00D2445C" w:rsidRDefault="00D2445C" w:rsidP="00D2445C">
      <w:pPr>
        <w:ind w:left="-142" w:right="-144"/>
        <w:jc w:val="center"/>
        <w:rPr>
          <w:sz w:val="28"/>
          <w:szCs w:val="28"/>
        </w:rPr>
      </w:pPr>
    </w:p>
    <w:p w14:paraId="2D14FA4A" w14:textId="77777777" w:rsidR="00D2445C" w:rsidRPr="00D2445C" w:rsidRDefault="00D2445C" w:rsidP="00D2445C">
      <w:pPr>
        <w:ind w:left="-142" w:right="-144"/>
        <w:jc w:val="center"/>
        <w:rPr>
          <w:sz w:val="28"/>
          <w:szCs w:val="28"/>
        </w:rPr>
      </w:pPr>
    </w:p>
    <w:p w14:paraId="18D2AFD8" w14:textId="77777777" w:rsidR="00D2445C" w:rsidRPr="00D2445C" w:rsidRDefault="00D2445C" w:rsidP="00D2445C">
      <w:pPr>
        <w:ind w:left="-142" w:right="-144"/>
        <w:jc w:val="center"/>
        <w:rPr>
          <w:sz w:val="28"/>
          <w:szCs w:val="28"/>
        </w:rPr>
      </w:pPr>
    </w:p>
    <w:p w14:paraId="65B0A578" w14:textId="77777777" w:rsidR="00D2445C" w:rsidRPr="00D2445C" w:rsidRDefault="00D2445C" w:rsidP="00D2445C">
      <w:pPr>
        <w:ind w:left="-142" w:right="-144"/>
        <w:jc w:val="center"/>
        <w:rPr>
          <w:lang w:eastAsia="en-US"/>
        </w:rPr>
      </w:pPr>
    </w:p>
    <w:p w14:paraId="44C8C8AE" w14:textId="77777777" w:rsidR="00D2445C" w:rsidRPr="00D2445C" w:rsidRDefault="00D2445C" w:rsidP="00D2445C">
      <w:pPr>
        <w:ind w:left="-142" w:right="-144"/>
        <w:jc w:val="center"/>
        <w:rPr>
          <w:sz w:val="28"/>
          <w:szCs w:val="28"/>
        </w:rPr>
      </w:pPr>
    </w:p>
    <w:p w14:paraId="65C79E1D" w14:textId="77777777" w:rsidR="00D2445C" w:rsidRPr="00D2445C" w:rsidRDefault="00D2445C" w:rsidP="00D2445C">
      <w:pPr>
        <w:ind w:left="-142" w:right="-144"/>
        <w:jc w:val="center"/>
        <w:rPr>
          <w:sz w:val="28"/>
          <w:szCs w:val="28"/>
        </w:rPr>
      </w:pPr>
    </w:p>
    <w:p w14:paraId="3609B5BF" w14:textId="77777777" w:rsidR="00D2445C" w:rsidRPr="00D2445C" w:rsidRDefault="00D2445C" w:rsidP="00D2445C">
      <w:pPr>
        <w:ind w:left="-142" w:right="-144"/>
        <w:jc w:val="center"/>
        <w:rPr>
          <w:sz w:val="28"/>
          <w:szCs w:val="28"/>
        </w:rPr>
      </w:pPr>
    </w:p>
    <w:p w14:paraId="2D8E39DA" w14:textId="77777777" w:rsidR="00D2445C" w:rsidRPr="00D2445C" w:rsidRDefault="00D2445C" w:rsidP="00D2445C">
      <w:pPr>
        <w:ind w:left="-142" w:right="-144"/>
        <w:jc w:val="center"/>
        <w:rPr>
          <w:sz w:val="28"/>
          <w:szCs w:val="28"/>
        </w:rPr>
      </w:pPr>
    </w:p>
    <w:p w14:paraId="444E3564" w14:textId="77777777" w:rsidR="00D2445C" w:rsidRPr="00D2445C" w:rsidRDefault="00D2445C" w:rsidP="00D2445C">
      <w:pPr>
        <w:ind w:left="-142" w:right="-144"/>
        <w:jc w:val="center"/>
        <w:rPr>
          <w:sz w:val="28"/>
          <w:szCs w:val="28"/>
        </w:rPr>
      </w:pPr>
    </w:p>
    <w:p w14:paraId="076304F7" w14:textId="77777777" w:rsidR="00D2445C" w:rsidRPr="00D2445C" w:rsidRDefault="00D2445C" w:rsidP="00D2445C">
      <w:pPr>
        <w:ind w:left="-142" w:right="-144"/>
        <w:jc w:val="center"/>
        <w:rPr>
          <w:sz w:val="28"/>
          <w:szCs w:val="28"/>
        </w:rPr>
      </w:pPr>
    </w:p>
    <w:p w14:paraId="7CC21DB7" w14:textId="77777777" w:rsidR="00D2445C" w:rsidRPr="00D2445C" w:rsidRDefault="00D2445C" w:rsidP="00D2445C">
      <w:pPr>
        <w:ind w:left="-142" w:right="-144"/>
        <w:jc w:val="center"/>
        <w:rPr>
          <w:sz w:val="28"/>
          <w:szCs w:val="28"/>
        </w:rPr>
      </w:pPr>
    </w:p>
    <w:p w14:paraId="3DFAF934" w14:textId="77777777" w:rsidR="00D2445C" w:rsidRPr="00D2445C" w:rsidRDefault="00D2445C" w:rsidP="00D2445C">
      <w:pPr>
        <w:ind w:left="-142" w:right="-144"/>
        <w:jc w:val="center"/>
        <w:rPr>
          <w:sz w:val="28"/>
          <w:szCs w:val="28"/>
        </w:rPr>
      </w:pPr>
    </w:p>
    <w:p w14:paraId="60372651" w14:textId="77777777" w:rsidR="00D2445C" w:rsidRPr="00D2445C" w:rsidRDefault="00D2445C" w:rsidP="00D2445C">
      <w:pPr>
        <w:ind w:left="-142" w:right="-144"/>
        <w:jc w:val="center"/>
        <w:rPr>
          <w:sz w:val="28"/>
          <w:szCs w:val="28"/>
        </w:rPr>
      </w:pPr>
    </w:p>
    <w:p w14:paraId="3EC5D6E1" w14:textId="77777777" w:rsidR="00D2445C" w:rsidRPr="00D2445C" w:rsidRDefault="00D2445C" w:rsidP="00D2445C">
      <w:pPr>
        <w:ind w:left="-142" w:right="-144"/>
        <w:jc w:val="center"/>
        <w:rPr>
          <w:sz w:val="28"/>
          <w:szCs w:val="28"/>
        </w:rPr>
        <w:sectPr w:rsidR="00D2445C" w:rsidRPr="00D2445C" w:rsidSect="006C235F">
          <w:pgSz w:w="11906" w:h="16838"/>
          <w:pgMar w:top="851" w:right="851" w:bottom="709" w:left="1701" w:header="709" w:footer="709" w:gutter="0"/>
          <w:cols w:space="708"/>
          <w:titlePg/>
          <w:docGrid w:linePitch="360"/>
        </w:sectPr>
      </w:pPr>
    </w:p>
    <w:p w14:paraId="46D14D54" w14:textId="77777777" w:rsidR="00D2445C" w:rsidRPr="00D2445C" w:rsidRDefault="00D2445C" w:rsidP="00D2445C">
      <w:pPr>
        <w:jc w:val="center"/>
        <w:rPr>
          <w:bCs/>
          <w:color w:val="000000"/>
          <w:sz w:val="28"/>
          <w:szCs w:val="28"/>
        </w:rPr>
      </w:pPr>
      <w:r w:rsidRPr="00D2445C">
        <w:rPr>
          <w:color w:val="000000"/>
          <w:sz w:val="28"/>
          <w:szCs w:val="28"/>
        </w:rPr>
        <w:lastRenderedPageBreak/>
        <w:t>Раздел 5. Планируемые объемы подачи горячей воды потребителям</w:t>
      </w:r>
      <w:r w:rsidRPr="00D2445C">
        <w:rPr>
          <w:bCs/>
          <w:color w:val="000000"/>
          <w:sz w:val="28"/>
          <w:szCs w:val="28"/>
        </w:rPr>
        <w:t xml:space="preserve"> </w:t>
      </w:r>
    </w:p>
    <w:p w14:paraId="66907651" w14:textId="77777777" w:rsidR="00D2445C" w:rsidRPr="00D2445C" w:rsidRDefault="00D2445C" w:rsidP="00D2445C">
      <w:pPr>
        <w:jc w:val="center"/>
        <w:rPr>
          <w:bCs/>
          <w:color w:val="000000"/>
          <w:sz w:val="28"/>
          <w:szCs w:val="28"/>
        </w:rPr>
      </w:pPr>
      <w:r w:rsidRPr="00D2445C">
        <w:rPr>
          <w:bCs/>
          <w:color w:val="000000"/>
          <w:sz w:val="28"/>
          <w:szCs w:val="28"/>
        </w:rPr>
        <w:t xml:space="preserve">ООО «Южно-Кузбасская энергетическая компания»  </w:t>
      </w:r>
    </w:p>
    <w:p w14:paraId="4F17E35B" w14:textId="77777777" w:rsidR="00D2445C" w:rsidRPr="00D2445C" w:rsidRDefault="00D2445C" w:rsidP="00D2445C">
      <w:pPr>
        <w:jc w:val="center"/>
        <w:rPr>
          <w:bCs/>
          <w:color w:val="000000"/>
          <w:sz w:val="28"/>
          <w:szCs w:val="28"/>
        </w:rPr>
      </w:pPr>
      <w:r w:rsidRPr="00D2445C">
        <w:rPr>
          <w:bCs/>
          <w:color w:val="000000"/>
          <w:sz w:val="28"/>
          <w:szCs w:val="28"/>
        </w:rPr>
        <w:t>на потребительском рынке Таштагольского муниципального района</w:t>
      </w:r>
    </w:p>
    <w:p w14:paraId="627A0368" w14:textId="77777777" w:rsidR="00D2445C" w:rsidRPr="00D2445C" w:rsidRDefault="00D2445C" w:rsidP="00D2445C">
      <w:pPr>
        <w:jc w:val="center"/>
        <w:rPr>
          <w:color w:val="000000"/>
          <w:sz w:val="28"/>
          <w:szCs w:val="28"/>
        </w:rPr>
      </w:pPr>
    </w:p>
    <w:tbl>
      <w:tblPr>
        <w:tblStyle w:val="37"/>
        <w:tblpPr w:leftFromText="180" w:rightFromText="180" w:vertAnchor="text" w:horzAnchor="page" w:tblpXSpec="center" w:tblpY="115"/>
        <w:tblW w:w="14968" w:type="dxa"/>
        <w:jc w:val="center"/>
        <w:tblLayout w:type="fixed"/>
        <w:tblLook w:val="04A0" w:firstRow="1" w:lastRow="0" w:firstColumn="1" w:lastColumn="0" w:noHBand="0" w:noVBand="1"/>
      </w:tblPr>
      <w:tblGrid>
        <w:gridCol w:w="1274"/>
        <w:gridCol w:w="5476"/>
        <w:gridCol w:w="3016"/>
        <w:gridCol w:w="2715"/>
        <w:gridCol w:w="2487"/>
      </w:tblGrid>
      <w:tr w:rsidR="00D2445C" w:rsidRPr="00D2445C" w14:paraId="4E63C292" w14:textId="77777777" w:rsidTr="006C235F">
        <w:trPr>
          <w:trHeight w:val="172"/>
          <w:jc w:val="center"/>
        </w:trPr>
        <w:tc>
          <w:tcPr>
            <w:tcW w:w="1274" w:type="dxa"/>
            <w:vMerge w:val="restart"/>
            <w:vAlign w:val="center"/>
          </w:tcPr>
          <w:p w14:paraId="7DE19574" w14:textId="77777777" w:rsidR="00D2445C" w:rsidRPr="00D2445C" w:rsidRDefault="00D2445C" w:rsidP="00D2445C">
            <w:pPr>
              <w:jc w:val="center"/>
              <w:rPr>
                <w:sz w:val="28"/>
                <w:szCs w:val="28"/>
                <w:lang w:eastAsia="en-US"/>
              </w:rPr>
            </w:pPr>
            <w:r w:rsidRPr="00D2445C">
              <w:rPr>
                <w:sz w:val="28"/>
                <w:szCs w:val="28"/>
                <w:lang w:eastAsia="en-US"/>
              </w:rPr>
              <w:t>№ п/п</w:t>
            </w:r>
          </w:p>
        </w:tc>
        <w:tc>
          <w:tcPr>
            <w:tcW w:w="5476" w:type="dxa"/>
            <w:vMerge w:val="restart"/>
            <w:vAlign w:val="center"/>
          </w:tcPr>
          <w:p w14:paraId="522F79D4" w14:textId="77777777" w:rsidR="00D2445C" w:rsidRPr="00D2445C" w:rsidRDefault="00D2445C" w:rsidP="00D2445C">
            <w:pPr>
              <w:rPr>
                <w:sz w:val="28"/>
                <w:szCs w:val="28"/>
                <w:lang w:eastAsia="en-US"/>
              </w:rPr>
            </w:pPr>
            <w:r w:rsidRPr="00D2445C">
              <w:rPr>
                <w:sz w:val="28"/>
                <w:szCs w:val="28"/>
                <w:lang w:eastAsia="en-US"/>
              </w:rPr>
              <w:t>Наименование показателя</w:t>
            </w:r>
          </w:p>
        </w:tc>
        <w:tc>
          <w:tcPr>
            <w:tcW w:w="3016" w:type="dxa"/>
            <w:vMerge w:val="restart"/>
            <w:vAlign w:val="center"/>
          </w:tcPr>
          <w:p w14:paraId="02618912" w14:textId="77777777" w:rsidR="00D2445C" w:rsidRPr="00D2445C" w:rsidRDefault="00D2445C" w:rsidP="00D2445C">
            <w:pPr>
              <w:jc w:val="center"/>
              <w:rPr>
                <w:sz w:val="28"/>
                <w:szCs w:val="28"/>
                <w:lang w:eastAsia="en-US"/>
              </w:rPr>
            </w:pPr>
            <w:r w:rsidRPr="00D2445C">
              <w:rPr>
                <w:sz w:val="28"/>
                <w:szCs w:val="28"/>
                <w:lang w:eastAsia="en-US"/>
              </w:rPr>
              <w:t>Ед. изм</w:t>
            </w:r>
          </w:p>
        </w:tc>
        <w:tc>
          <w:tcPr>
            <w:tcW w:w="5202" w:type="dxa"/>
            <w:gridSpan w:val="2"/>
            <w:vAlign w:val="center"/>
          </w:tcPr>
          <w:p w14:paraId="72D41CDA" w14:textId="77777777" w:rsidR="00D2445C" w:rsidRPr="00D2445C" w:rsidRDefault="00D2445C" w:rsidP="00D2445C">
            <w:pPr>
              <w:jc w:val="center"/>
              <w:rPr>
                <w:sz w:val="28"/>
                <w:szCs w:val="28"/>
                <w:lang w:eastAsia="en-US"/>
              </w:rPr>
            </w:pPr>
            <w:r w:rsidRPr="00D2445C">
              <w:rPr>
                <w:sz w:val="28"/>
                <w:szCs w:val="28"/>
                <w:lang w:eastAsia="en-US"/>
              </w:rPr>
              <w:t>2021 год</w:t>
            </w:r>
          </w:p>
        </w:tc>
      </w:tr>
      <w:tr w:rsidR="00D2445C" w:rsidRPr="00D2445C" w14:paraId="4CAD828B" w14:textId="77777777" w:rsidTr="006C235F">
        <w:trPr>
          <w:trHeight w:val="606"/>
          <w:jc w:val="center"/>
        </w:trPr>
        <w:tc>
          <w:tcPr>
            <w:tcW w:w="1274" w:type="dxa"/>
            <w:vMerge/>
          </w:tcPr>
          <w:p w14:paraId="642C30AE" w14:textId="77777777" w:rsidR="00D2445C" w:rsidRPr="00D2445C" w:rsidRDefault="00D2445C" w:rsidP="00D2445C">
            <w:pPr>
              <w:jc w:val="both"/>
              <w:rPr>
                <w:sz w:val="28"/>
                <w:szCs w:val="28"/>
                <w:lang w:eastAsia="en-US"/>
              </w:rPr>
            </w:pPr>
          </w:p>
        </w:tc>
        <w:tc>
          <w:tcPr>
            <w:tcW w:w="5476" w:type="dxa"/>
            <w:vMerge/>
          </w:tcPr>
          <w:p w14:paraId="0E5474A8" w14:textId="77777777" w:rsidR="00D2445C" w:rsidRPr="00D2445C" w:rsidRDefault="00D2445C" w:rsidP="00D2445C">
            <w:pPr>
              <w:rPr>
                <w:sz w:val="28"/>
                <w:szCs w:val="28"/>
                <w:lang w:eastAsia="en-US"/>
              </w:rPr>
            </w:pPr>
          </w:p>
        </w:tc>
        <w:tc>
          <w:tcPr>
            <w:tcW w:w="3016" w:type="dxa"/>
            <w:vMerge/>
          </w:tcPr>
          <w:p w14:paraId="590C04A8" w14:textId="77777777" w:rsidR="00D2445C" w:rsidRPr="00D2445C" w:rsidRDefault="00D2445C" w:rsidP="00D2445C">
            <w:pPr>
              <w:jc w:val="both"/>
              <w:rPr>
                <w:sz w:val="28"/>
                <w:szCs w:val="28"/>
                <w:lang w:eastAsia="en-US"/>
              </w:rPr>
            </w:pPr>
          </w:p>
        </w:tc>
        <w:tc>
          <w:tcPr>
            <w:tcW w:w="2715" w:type="dxa"/>
            <w:vAlign w:val="center"/>
          </w:tcPr>
          <w:p w14:paraId="3D1B80A4" w14:textId="77777777" w:rsidR="00D2445C" w:rsidRPr="00D2445C" w:rsidRDefault="00D2445C" w:rsidP="00D2445C">
            <w:pPr>
              <w:jc w:val="center"/>
              <w:rPr>
                <w:sz w:val="28"/>
                <w:szCs w:val="28"/>
                <w:lang w:eastAsia="en-US"/>
              </w:rPr>
            </w:pPr>
            <w:r w:rsidRPr="00D2445C">
              <w:rPr>
                <w:sz w:val="28"/>
                <w:szCs w:val="28"/>
                <w:lang w:eastAsia="en-US"/>
              </w:rPr>
              <w:t>с 01.01. по 30.06.</w:t>
            </w:r>
          </w:p>
        </w:tc>
        <w:tc>
          <w:tcPr>
            <w:tcW w:w="2487" w:type="dxa"/>
            <w:vAlign w:val="center"/>
          </w:tcPr>
          <w:p w14:paraId="6322E4B9" w14:textId="77777777" w:rsidR="00D2445C" w:rsidRPr="00D2445C" w:rsidRDefault="00D2445C" w:rsidP="00D2445C">
            <w:pPr>
              <w:jc w:val="center"/>
              <w:rPr>
                <w:sz w:val="28"/>
                <w:szCs w:val="28"/>
                <w:lang w:eastAsia="en-US"/>
              </w:rPr>
            </w:pPr>
            <w:r w:rsidRPr="00D2445C">
              <w:rPr>
                <w:sz w:val="28"/>
                <w:szCs w:val="28"/>
                <w:lang w:eastAsia="en-US"/>
              </w:rPr>
              <w:t>с 01.07. по 31.12.</w:t>
            </w:r>
          </w:p>
        </w:tc>
      </w:tr>
      <w:tr w:rsidR="00D2445C" w:rsidRPr="00D2445C" w14:paraId="43F41F2B" w14:textId="77777777" w:rsidTr="006C235F">
        <w:trPr>
          <w:trHeight w:val="16"/>
          <w:jc w:val="center"/>
        </w:trPr>
        <w:tc>
          <w:tcPr>
            <w:tcW w:w="14968" w:type="dxa"/>
            <w:gridSpan w:val="5"/>
            <w:vAlign w:val="center"/>
          </w:tcPr>
          <w:p w14:paraId="3775F992" w14:textId="77777777" w:rsidR="00D2445C" w:rsidRPr="00D2445C" w:rsidRDefault="00D2445C" w:rsidP="00D2445C">
            <w:pPr>
              <w:ind w:left="720"/>
              <w:contextualSpacing/>
              <w:jc w:val="center"/>
              <w:rPr>
                <w:sz w:val="28"/>
                <w:szCs w:val="28"/>
                <w:lang w:eastAsia="en-US"/>
              </w:rPr>
            </w:pPr>
            <w:r w:rsidRPr="00D2445C">
              <w:rPr>
                <w:sz w:val="28"/>
                <w:szCs w:val="28"/>
                <w:lang w:eastAsia="en-US"/>
              </w:rPr>
              <w:t>Горячее водоснабжение</w:t>
            </w:r>
          </w:p>
        </w:tc>
      </w:tr>
      <w:tr w:rsidR="00D2445C" w:rsidRPr="00D2445C" w14:paraId="2A6422C7" w14:textId="77777777" w:rsidTr="006C235F">
        <w:trPr>
          <w:trHeight w:val="324"/>
          <w:jc w:val="center"/>
        </w:trPr>
        <w:tc>
          <w:tcPr>
            <w:tcW w:w="1274" w:type="dxa"/>
            <w:vAlign w:val="center"/>
          </w:tcPr>
          <w:p w14:paraId="075C9941" w14:textId="77777777" w:rsidR="00D2445C" w:rsidRPr="00D2445C" w:rsidRDefault="00D2445C" w:rsidP="00D2445C">
            <w:pPr>
              <w:jc w:val="center"/>
              <w:rPr>
                <w:sz w:val="28"/>
                <w:szCs w:val="28"/>
                <w:lang w:eastAsia="en-US"/>
              </w:rPr>
            </w:pPr>
            <w:r w:rsidRPr="00D2445C">
              <w:rPr>
                <w:sz w:val="28"/>
                <w:szCs w:val="28"/>
                <w:lang w:eastAsia="en-US"/>
              </w:rPr>
              <w:t>1.</w:t>
            </w:r>
          </w:p>
        </w:tc>
        <w:tc>
          <w:tcPr>
            <w:tcW w:w="5476" w:type="dxa"/>
            <w:vAlign w:val="center"/>
          </w:tcPr>
          <w:p w14:paraId="067003EC" w14:textId="77777777" w:rsidR="00D2445C" w:rsidRPr="00D2445C" w:rsidRDefault="00D2445C" w:rsidP="00D2445C">
            <w:pPr>
              <w:ind w:left="-108" w:right="-108"/>
              <w:rPr>
                <w:sz w:val="28"/>
                <w:szCs w:val="28"/>
                <w:lang w:eastAsia="en-US"/>
              </w:rPr>
            </w:pPr>
            <w:r w:rsidRPr="00D2445C">
              <w:rPr>
                <w:sz w:val="28"/>
                <w:szCs w:val="28"/>
                <w:lang w:eastAsia="en-US"/>
              </w:rPr>
              <w:t>Отпущено горячей воды по категориям потребителей</w:t>
            </w:r>
          </w:p>
        </w:tc>
        <w:tc>
          <w:tcPr>
            <w:tcW w:w="3016" w:type="dxa"/>
            <w:vAlign w:val="center"/>
          </w:tcPr>
          <w:p w14:paraId="125315C8" w14:textId="77777777" w:rsidR="00D2445C" w:rsidRPr="00D2445C" w:rsidRDefault="00D2445C" w:rsidP="00D2445C">
            <w:pPr>
              <w:jc w:val="center"/>
              <w:rPr>
                <w:sz w:val="28"/>
                <w:szCs w:val="28"/>
                <w:vertAlign w:val="superscript"/>
                <w:lang w:eastAsia="en-US"/>
              </w:rPr>
            </w:pPr>
            <w:r w:rsidRPr="00D2445C">
              <w:rPr>
                <w:sz w:val="28"/>
                <w:szCs w:val="28"/>
                <w:lang w:eastAsia="en-US"/>
              </w:rPr>
              <w:t>м</w:t>
            </w:r>
            <w:r w:rsidRPr="00D2445C">
              <w:rPr>
                <w:sz w:val="28"/>
                <w:szCs w:val="28"/>
                <w:vertAlign w:val="superscript"/>
                <w:lang w:eastAsia="en-US"/>
              </w:rPr>
              <w:t>3</w:t>
            </w:r>
          </w:p>
        </w:tc>
        <w:tc>
          <w:tcPr>
            <w:tcW w:w="2715" w:type="dxa"/>
            <w:vAlign w:val="center"/>
          </w:tcPr>
          <w:p w14:paraId="1877511B" w14:textId="77777777" w:rsidR="00D2445C" w:rsidRPr="00D2445C" w:rsidRDefault="00D2445C" w:rsidP="00D2445C">
            <w:pPr>
              <w:jc w:val="center"/>
              <w:rPr>
                <w:sz w:val="28"/>
                <w:szCs w:val="28"/>
                <w:lang w:eastAsia="en-US"/>
              </w:rPr>
            </w:pPr>
            <w:r w:rsidRPr="00D2445C">
              <w:rPr>
                <w:sz w:val="28"/>
                <w:szCs w:val="28"/>
                <w:lang w:eastAsia="en-US"/>
              </w:rPr>
              <w:t>6192,57</w:t>
            </w:r>
          </w:p>
        </w:tc>
        <w:tc>
          <w:tcPr>
            <w:tcW w:w="2487" w:type="dxa"/>
            <w:vAlign w:val="center"/>
          </w:tcPr>
          <w:p w14:paraId="346F3C2C" w14:textId="77777777" w:rsidR="00D2445C" w:rsidRPr="00D2445C" w:rsidRDefault="00D2445C" w:rsidP="00D2445C">
            <w:pPr>
              <w:jc w:val="center"/>
              <w:rPr>
                <w:sz w:val="28"/>
                <w:szCs w:val="28"/>
                <w:lang w:eastAsia="en-US"/>
              </w:rPr>
            </w:pPr>
            <w:r w:rsidRPr="00D2445C">
              <w:rPr>
                <w:sz w:val="28"/>
                <w:szCs w:val="28"/>
                <w:lang w:eastAsia="en-US"/>
              </w:rPr>
              <w:t>5491,52</w:t>
            </w:r>
          </w:p>
        </w:tc>
      </w:tr>
      <w:tr w:rsidR="00D2445C" w:rsidRPr="00D2445C" w14:paraId="74348A17" w14:textId="77777777" w:rsidTr="006C235F">
        <w:trPr>
          <w:trHeight w:val="250"/>
          <w:jc w:val="center"/>
        </w:trPr>
        <w:tc>
          <w:tcPr>
            <w:tcW w:w="1274" w:type="dxa"/>
            <w:vAlign w:val="center"/>
          </w:tcPr>
          <w:p w14:paraId="5E96E802" w14:textId="77777777" w:rsidR="00D2445C" w:rsidRPr="00D2445C" w:rsidRDefault="00D2445C" w:rsidP="00D2445C">
            <w:pPr>
              <w:jc w:val="center"/>
              <w:rPr>
                <w:sz w:val="28"/>
                <w:szCs w:val="28"/>
                <w:lang w:eastAsia="en-US"/>
              </w:rPr>
            </w:pPr>
            <w:r w:rsidRPr="00D2445C">
              <w:rPr>
                <w:sz w:val="28"/>
                <w:szCs w:val="28"/>
                <w:lang w:eastAsia="en-US"/>
              </w:rPr>
              <w:t>1.1.</w:t>
            </w:r>
          </w:p>
        </w:tc>
        <w:tc>
          <w:tcPr>
            <w:tcW w:w="5476" w:type="dxa"/>
            <w:vAlign w:val="center"/>
          </w:tcPr>
          <w:p w14:paraId="5E4F8C03" w14:textId="77777777" w:rsidR="00D2445C" w:rsidRPr="00D2445C" w:rsidRDefault="00D2445C" w:rsidP="00D2445C">
            <w:pPr>
              <w:ind w:left="-108" w:right="-108"/>
              <w:rPr>
                <w:sz w:val="28"/>
                <w:szCs w:val="28"/>
                <w:lang w:eastAsia="en-US"/>
              </w:rPr>
            </w:pPr>
            <w:r w:rsidRPr="00D2445C">
              <w:rPr>
                <w:sz w:val="28"/>
                <w:szCs w:val="28"/>
                <w:lang w:eastAsia="en-US"/>
              </w:rPr>
              <w:t>На потребительский рынок</w:t>
            </w:r>
          </w:p>
        </w:tc>
        <w:tc>
          <w:tcPr>
            <w:tcW w:w="3016" w:type="dxa"/>
            <w:vAlign w:val="center"/>
          </w:tcPr>
          <w:p w14:paraId="2CBB2F86" w14:textId="77777777" w:rsidR="00D2445C" w:rsidRPr="00D2445C" w:rsidRDefault="00D2445C" w:rsidP="00D2445C">
            <w:pPr>
              <w:jc w:val="center"/>
              <w:rPr>
                <w:sz w:val="28"/>
                <w:szCs w:val="28"/>
                <w:lang w:eastAsia="en-US"/>
              </w:rPr>
            </w:pPr>
            <w:r w:rsidRPr="00D2445C">
              <w:rPr>
                <w:sz w:val="28"/>
                <w:szCs w:val="28"/>
                <w:lang w:eastAsia="en-US"/>
              </w:rPr>
              <w:t>м</w:t>
            </w:r>
            <w:r w:rsidRPr="00D2445C">
              <w:rPr>
                <w:sz w:val="28"/>
                <w:szCs w:val="28"/>
                <w:vertAlign w:val="superscript"/>
                <w:lang w:eastAsia="en-US"/>
              </w:rPr>
              <w:t>3</w:t>
            </w:r>
          </w:p>
        </w:tc>
        <w:tc>
          <w:tcPr>
            <w:tcW w:w="2715" w:type="dxa"/>
          </w:tcPr>
          <w:p w14:paraId="241AF8C1" w14:textId="77777777" w:rsidR="00D2445C" w:rsidRPr="00D2445C" w:rsidRDefault="00D2445C" w:rsidP="00D2445C">
            <w:pPr>
              <w:jc w:val="center"/>
              <w:rPr>
                <w:sz w:val="28"/>
                <w:szCs w:val="28"/>
                <w:lang w:eastAsia="en-US"/>
              </w:rPr>
            </w:pPr>
            <w:r w:rsidRPr="00D2445C">
              <w:rPr>
                <w:sz w:val="28"/>
                <w:szCs w:val="28"/>
                <w:lang w:eastAsia="en-US"/>
              </w:rPr>
              <w:t>6192,57</w:t>
            </w:r>
          </w:p>
        </w:tc>
        <w:tc>
          <w:tcPr>
            <w:tcW w:w="2487" w:type="dxa"/>
          </w:tcPr>
          <w:p w14:paraId="39C5CC1F" w14:textId="77777777" w:rsidR="00D2445C" w:rsidRPr="00D2445C" w:rsidRDefault="00D2445C" w:rsidP="00D2445C">
            <w:pPr>
              <w:jc w:val="center"/>
              <w:rPr>
                <w:sz w:val="28"/>
                <w:szCs w:val="28"/>
                <w:lang w:eastAsia="en-US"/>
              </w:rPr>
            </w:pPr>
            <w:r w:rsidRPr="00D2445C">
              <w:rPr>
                <w:sz w:val="28"/>
                <w:szCs w:val="28"/>
                <w:lang w:eastAsia="en-US"/>
              </w:rPr>
              <w:t>5491,52</w:t>
            </w:r>
          </w:p>
        </w:tc>
      </w:tr>
      <w:tr w:rsidR="00D2445C" w:rsidRPr="00D2445C" w14:paraId="72B7C217" w14:textId="77777777" w:rsidTr="006C235F">
        <w:trPr>
          <w:trHeight w:val="211"/>
          <w:jc w:val="center"/>
        </w:trPr>
        <w:tc>
          <w:tcPr>
            <w:tcW w:w="1274" w:type="dxa"/>
            <w:vAlign w:val="center"/>
          </w:tcPr>
          <w:p w14:paraId="1EA2837A" w14:textId="77777777" w:rsidR="00D2445C" w:rsidRPr="00D2445C" w:rsidRDefault="00D2445C" w:rsidP="00D2445C">
            <w:pPr>
              <w:jc w:val="center"/>
              <w:rPr>
                <w:sz w:val="28"/>
                <w:szCs w:val="28"/>
                <w:lang w:eastAsia="en-US"/>
              </w:rPr>
            </w:pPr>
            <w:r w:rsidRPr="00D2445C">
              <w:rPr>
                <w:sz w:val="28"/>
                <w:szCs w:val="28"/>
                <w:lang w:eastAsia="en-US"/>
              </w:rPr>
              <w:t>1.1.1.</w:t>
            </w:r>
          </w:p>
        </w:tc>
        <w:tc>
          <w:tcPr>
            <w:tcW w:w="5476" w:type="dxa"/>
            <w:vAlign w:val="center"/>
          </w:tcPr>
          <w:p w14:paraId="5B9AA12E" w14:textId="77777777" w:rsidR="00D2445C" w:rsidRPr="00D2445C" w:rsidRDefault="00D2445C" w:rsidP="00D2445C">
            <w:pPr>
              <w:ind w:left="-108" w:right="-108"/>
              <w:rPr>
                <w:sz w:val="28"/>
                <w:szCs w:val="28"/>
                <w:lang w:eastAsia="en-US"/>
              </w:rPr>
            </w:pPr>
            <w:r w:rsidRPr="00D2445C">
              <w:rPr>
                <w:sz w:val="28"/>
                <w:szCs w:val="28"/>
                <w:lang w:eastAsia="en-US"/>
              </w:rPr>
              <w:t>Потребителям в жилищном секторе</w:t>
            </w:r>
          </w:p>
        </w:tc>
        <w:tc>
          <w:tcPr>
            <w:tcW w:w="3016" w:type="dxa"/>
            <w:vAlign w:val="center"/>
          </w:tcPr>
          <w:p w14:paraId="562654F3" w14:textId="77777777" w:rsidR="00D2445C" w:rsidRPr="00D2445C" w:rsidRDefault="00D2445C" w:rsidP="00D2445C">
            <w:pPr>
              <w:jc w:val="center"/>
              <w:rPr>
                <w:sz w:val="28"/>
                <w:szCs w:val="28"/>
                <w:lang w:eastAsia="en-US"/>
              </w:rPr>
            </w:pPr>
            <w:r w:rsidRPr="00D2445C">
              <w:rPr>
                <w:sz w:val="28"/>
                <w:szCs w:val="28"/>
                <w:lang w:eastAsia="en-US"/>
              </w:rPr>
              <w:t>м</w:t>
            </w:r>
            <w:r w:rsidRPr="00D2445C">
              <w:rPr>
                <w:sz w:val="28"/>
                <w:szCs w:val="28"/>
                <w:vertAlign w:val="superscript"/>
                <w:lang w:eastAsia="en-US"/>
              </w:rPr>
              <w:t>3</w:t>
            </w:r>
          </w:p>
        </w:tc>
        <w:tc>
          <w:tcPr>
            <w:tcW w:w="2715" w:type="dxa"/>
          </w:tcPr>
          <w:p w14:paraId="1795D60E" w14:textId="77777777" w:rsidR="00D2445C" w:rsidRPr="00D2445C" w:rsidRDefault="00D2445C" w:rsidP="00D2445C">
            <w:pPr>
              <w:jc w:val="center"/>
              <w:rPr>
                <w:sz w:val="28"/>
                <w:szCs w:val="28"/>
                <w:lang w:eastAsia="en-US"/>
              </w:rPr>
            </w:pPr>
            <w:r w:rsidRPr="00D2445C">
              <w:rPr>
                <w:sz w:val="28"/>
                <w:szCs w:val="28"/>
                <w:lang w:eastAsia="en-US"/>
              </w:rPr>
              <w:t>6192,57</w:t>
            </w:r>
          </w:p>
        </w:tc>
        <w:tc>
          <w:tcPr>
            <w:tcW w:w="2487" w:type="dxa"/>
          </w:tcPr>
          <w:p w14:paraId="6A41A083" w14:textId="77777777" w:rsidR="00D2445C" w:rsidRPr="00D2445C" w:rsidRDefault="00D2445C" w:rsidP="00D2445C">
            <w:pPr>
              <w:jc w:val="center"/>
              <w:rPr>
                <w:sz w:val="28"/>
                <w:szCs w:val="28"/>
                <w:lang w:eastAsia="en-US"/>
              </w:rPr>
            </w:pPr>
            <w:r w:rsidRPr="00D2445C">
              <w:rPr>
                <w:sz w:val="28"/>
                <w:szCs w:val="28"/>
                <w:lang w:eastAsia="en-US"/>
              </w:rPr>
              <w:t>5491,52</w:t>
            </w:r>
          </w:p>
        </w:tc>
      </w:tr>
      <w:tr w:rsidR="00D2445C" w:rsidRPr="00D2445C" w14:paraId="1948744D" w14:textId="77777777" w:rsidTr="006C235F">
        <w:trPr>
          <w:trHeight w:val="141"/>
          <w:jc w:val="center"/>
        </w:trPr>
        <w:tc>
          <w:tcPr>
            <w:tcW w:w="1274" w:type="dxa"/>
            <w:vAlign w:val="center"/>
          </w:tcPr>
          <w:p w14:paraId="0E9DD9E7" w14:textId="77777777" w:rsidR="00D2445C" w:rsidRPr="00D2445C" w:rsidRDefault="00D2445C" w:rsidP="00D2445C">
            <w:pPr>
              <w:jc w:val="center"/>
              <w:rPr>
                <w:sz w:val="28"/>
                <w:szCs w:val="28"/>
                <w:lang w:eastAsia="en-US"/>
              </w:rPr>
            </w:pPr>
            <w:r w:rsidRPr="00D2445C">
              <w:rPr>
                <w:sz w:val="28"/>
                <w:szCs w:val="28"/>
                <w:lang w:eastAsia="en-US"/>
              </w:rPr>
              <w:t>1.1.2.</w:t>
            </w:r>
          </w:p>
        </w:tc>
        <w:tc>
          <w:tcPr>
            <w:tcW w:w="5476" w:type="dxa"/>
            <w:vAlign w:val="center"/>
          </w:tcPr>
          <w:p w14:paraId="58BD3BF9" w14:textId="77777777" w:rsidR="00D2445C" w:rsidRPr="00D2445C" w:rsidRDefault="00D2445C" w:rsidP="00D2445C">
            <w:pPr>
              <w:ind w:left="-108" w:right="-108"/>
              <w:rPr>
                <w:sz w:val="28"/>
                <w:szCs w:val="28"/>
                <w:lang w:eastAsia="en-US"/>
              </w:rPr>
            </w:pPr>
            <w:r w:rsidRPr="00D2445C">
              <w:rPr>
                <w:sz w:val="28"/>
                <w:szCs w:val="28"/>
                <w:lang w:eastAsia="en-US"/>
              </w:rPr>
              <w:t>Бюджетным организациям</w:t>
            </w:r>
          </w:p>
        </w:tc>
        <w:tc>
          <w:tcPr>
            <w:tcW w:w="3016" w:type="dxa"/>
            <w:vAlign w:val="center"/>
          </w:tcPr>
          <w:p w14:paraId="6EB29D1D" w14:textId="77777777" w:rsidR="00D2445C" w:rsidRPr="00D2445C" w:rsidRDefault="00D2445C" w:rsidP="00D2445C">
            <w:pPr>
              <w:jc w:val="center"/>
              <w:rPr>
                <w:sz w:val="28"/>
                <w:szCs w:val="28"/>
                <w:lang w:eastAsia="en-US"/>
              </w:rPr>
            </w:pPr>
            <w:r w:rsidRPr="00D2445C">
              <w:rPr>
                <w:sz w:val="28"/>
                <w:szCs w:val="28"/>
                <w:lang w:eastAsia="en-US"/>
              </w:rPr>
              <w:t>м</w:t>
            </w:r>
            <w:r w:rsidRPr="00D2445C">
              <w:rPr>
                <w:sz w:val="28"/>
                <w:szCs w:val="28"/>
                <w:vertAlign w:val="superscript"/>
                <w:lang w:eastAsia="en-US"/>
              </w:rPr>
              <w:t>3</w:t>
            </w:r>
          </w:p>
        </w:tc>
        <w:tc>
          <w:tcPr>
            <w:tcW w:w="2715" w:type="dxa"/>
          </w:tcPr>
          <w:p w14:paraId="554263AF" w14:textId="77777777" w:rsidR="00D2445C" w:rsidRPr="00D2445C" w:rsidRDefault="00D2445C" w:rsidP="00D2445C">
            <w:pPr>
              <w:jc w:val="center"/>
              <w:rPr>
                <w:sz w:val="28"/>
                <w:szCs w:val="28"/>
                <w:lang w:eastAsia="en-US"/>
              </w:rPr>
            </w:pPr>
            <w:r w:rsidRPr="00D2445C">
              <w:rPr>
                <w:lang w:eastAsia="en-US"/>
              </w:rPr>
              <w:t>-</w:t>
            </w:r>
          </w:p>
        </w:tc>
        <w:tc>
          <w:tcPr>
            <w:tcW w:w="2487" w:type="dxa"/>
          </w:tcPr>
          <w:p w14:paraId="6EF71E0B" w14:textId="77777777" w:rsidR="00D2445C" w:rsidRPr="00D2445C" w:rsidRDefault="00D2445C" w:rsidP="00D2445C">
            <w:pPr>
              <w:jc w:val="center"/>
              <w:rPr>
                <w:sz w:val="28"/>
                <w:szCs w:val="28"/>
                <w:lang w:eastAsia="en-US"/>
              </w:rPr>
            </w:pPr>
            <w:r w:rsidRPr="00D2445C">
              <w:rPr>
                <w:lang w:eastAsia="en-US"/>
              </w:rPr>
              <w:t>-</w:t>
            </w:r>
          </w:p>
        </w:tc>
      </w:tr>
      <w:tr w:rsidR="00D2445C" w:rsidRPr="00D2445C" w14:paraId="1FBC21D9" w14:textId="77777777" w:rsidTr="006C235F">
        <w:trPr>
          <w:trHeight w:val="137"/>
          <w:jc w:val="center"/>
        </w:trPr>
        <w:tc>
          <w:tcPr>
            <w:tcW w:w="1274" w:type="dxa"/>
            <w:vAlign w:val="center"/>
          </w:tcPr>
          <w:p w14:paraId="0BA25B75" w14:textId="77777777" w:rsidR="00D2445C" w:rsidRPr="00D2445C" w:rsidRDefault="00D2445C" w:rsidP="00D2445C">
            <w:pPr>
              <w:jc w:val="center"/>
              <w:rPr>
                <w:sz w:val="28"/>
                <w:szCs w:val="28"/>
                <w:lang w:eastAsia="en-US"/>
              </w:rPr>
            </w:pPr>
            <w:r w:rsidRPr="00D2445C">
              <w:rPr>
                <w:sz w:val="28"/>
                <w:szCs w:val="28"/>
                <w:lang w:eastAsia="en-US"/>
              </w:rPr>
              <w:t>1.1.3.</w:t>
            </w:r>
          </w:p>
        </w:tc>
        <w:tc>
          <w:tcPr>
            <w:tcW w:w="5476" w:type="dxa"/>
            <w:vAlign w:val="center"/>
          </w:tcPr>
          <w:p w14:paraId="6E9B54CB" w14:textId="77777777" w:rsidR="00D2445C" w:rsidRPr="00D2445C" w:rsidRDefault="00D2445C" w:rsidP="00D2445C">
            <w:pPr>
              <w:ind w:left="-108" w:right="-108"/>
              <w:rPr>
                <w:sz w:val="28"/>
                <w:szCs w:val="28"/>
                <w:lang w:eastAsia="en-US"/>
              </w:rPr>
            </w:pPr>
            <w:r w:rsidRPr="00D2445C">
              <w:rPr>
                <w:sz w:val="28"/>
                <w:szCs w:val="28"/>
                <w:lang w:eastAsia="en-US"/>
              </w:rPr>
              <w:t>Прочим потребителям</w:t>
            </w:r>
          </w:p>
        </w:tc>
        <w:tc>
          <w:tcPr>
            <w:tcW w:w="3016" w:type="dxa"/>
            <w:vAlign w:val="center"/>
          </w:tcPr>
          <w:p w14:paraId="5810DFEA" w14:textId="77777777" w:rsidR="00D2445C" w:rsidRPr="00D2445C" w:rsidRDefault="00D2445C" w:rsidP="00D2445C">
            <w:pPr>
              <w:jc w:val="center"/>
              <w:rPr>
                <w:sz w:val="28"/>
                <w:szCs w:val="28"/>
                <w:lang w:eastAsia="en-US"/>
              </w:rPr>
            </w:pPr>
            <w:r w:rsidRPr="00D2445C">
              <w:rPr>
                <w:sz w:val="28"/>
                <w:szCs w:val="28"/>
                <w:lang w:eastAsia="en-US"/>
              </w:rPr>
              <w:t>м</w:t>
            </w:r>
            <w:r w:rsidRPr="00D2445C">
              <w:rPr>
                <w:sz w:val="28"/>
                <w:szCs w:val="28"/>
                <w:vertAlign w:val="superscript"/>
                <w:lang w:eastAsia="en-US"/>
              </w:rPr>
              <w:t>3</w:t>
            </w:r>
          </w:p>
        </w:tc>
        <w:tc>
          <w:tcPr>
            <w:tcW w:w="2715" w:type="dxa"/>
          </w:tcPr>
          <w:p w14:paraId="1A6AEAB4" w14:textId="77777777" w:rsidR="00D2445C" w:rsidRPr="00D2445C" w:rsidRDefault="00D2445C" w:rsidP="00D2445C">
            <w:pPr>
              <w:jc w:val="center"/>
              <w:rPr>
                <w:sz w:val="28"/>
                <w:szCs w:val="28"/>
                <w:lang w:eastAsia="en-US"/>
              </w:rPr>
            </w:pPr>
            <w:r w:rsidRPr="00D2445C">
              <w:rPr>
                <w:lang w:eastAsia="en-US"/>
              </w:rPr>
              <w:t>-</w:t>
            </w:r>
          </w:p>
        </w:tc>
        <w:tc>
          <w:tcPr>
            <w:tcW w:w="2487" w:type="dxa"/>
          </w:tcPr>
          <w:p w14:paraId="12BAB4F0" w14:textId="77777777" w:rsidR="00D2445C" w:rsidRPr="00D2445C" w:rsidRDefault="00D2445C" w:rsidP="00D2445C">
            <w:pPr>
              <w:jc w:val="center"/>
              <w:rPr>
                <w:sz w:val="28"/>
                <w:szCs w:val="28"/>
                <w:lang w:eastAsia="en-US"/>
              </w:rPr>
            </w:pPr>
            <w:r w:rsidRPr="00D2445C">
              <w:rPr>
                <w:lang w:eastAsia="en-US"/>
              </w:rPr>
              <w:t>-</w:t>
            </w:r>
          </w:p>
        </w:tc>
      </w:tr>
      <w:tr w:rsidR="00D2445C" w:rsidRPr="00D2445C" w14:paraId="3C2CBE8A" w14:textId="77777777" w:rsidTr="006C235F">
        <w:trPr>
          <w:trHeight w:val="215"/>
          <w:jc w:val="center"/>
        </w:trPr>
        <w:tc>
          <w:tcPr>
            <w:tcW w:w="1274" w:type="dxa"/>
            <w:vAlign w:val="center"/>
          </w:tcPr>
          <w:p w14:paraId="0F6B4053" w14:textId="77777777" w:rsidR="00D2445C" w:rsidRPr="00D2445C" w:rsidRDefault="00D2445C" w:rsidP="00D2445C">
            <w:pPr>
              <w:jc w:val="center"/>
              <w:rPr>
                <w:sz w:val="28"/>
                <w:szCs w:val="28"/>
                <w:lang w:eastAsia="en-US"/>
              </w:rPr>
            </w:pPr>
            <w:r w:rsidRPr="00D2445C">
              <w:rPr>
                <w:sz w:val="28"/>
                <w:szCs w:val="28"/>
                <w:lang w:eastAsia="en-US"/>
              </w:rPr>
              <w:t>1.2.</w:t>
            </w:r>
          </w:p>
        </w:tc>
        <w:tc>
          <w:tcPr>
            <w:tcW w:w="5476" w:type="dxa"/>
            <w:vAlign w:val="center"/>
          </w:tcPr>
          <w:p w14:paraId="208F765D" w14:textId="77777777" w:rsidR="00D2445C" w:rsidRPr="00D2445C" w:rsidRDefault="00D2445C" w:rsidP="00D2445C">
            <w:pPr>
              <w:ind w:left="-108" w:right="-108"/>
              <w:rPr>
                <w:sz w:val="28"/>
                <w:szCs w:val="28"/>
                <w:lang w:eastAsia="en-US"/>
              </w:rPr>
            </w:pPr>
            <w:r w:rsidRPr="00D2445C">
              <w:rPr>
                <w:sz w:val="28"/>
                <w:szCs w:val="28"/>
                <w:lang w:eastAsia="en-US"/>
              </w:rPr>
              <w:t>На собственные нужды производства</w:t>
            </w:r>
          </w:p>
        </w:tc>
        <w:tc>
          <w:tcPr>
            <w:tcW w:w="3016" w:type="dxa"/>
            <w:vAlign w:val="center"/>
          </w:tcPr>
          <w:p w14:paraId="3ABC88D4" w14:textId="77777777" w:rsidR="00D2445C" w:rsidRPr="00D2445C" w:rsidRDefault="00D2445C" w:rsidP="00D2445C">
            <w:pPr>
              <w:jc w:val="center"/>
              <w:rPr>
                <w:sz w:val="28"/>
                <w:szCs w:val="28"/>
                <w:lang w:eastAsia="en-US"/>
              </w:rPr>
            </w:pPr>
            <w:r w:rsidRPr="00D2445C">
              <w:rPr>
                <w:sz w:val="28"/>
                <w:szCs w:val="28"/>
                <w:lang w:eastAsia="en-US"/>
              </w:rPr>
              <w:t>м</w:t>
            </w:r>
            <w:r w:rsidRPr="00D2445C">
              <w:rPr>
                <w:sz w:val="28"/>
                <w:szCs w:val="28"/>
                <w:vertAlign w:val="superscript"/>
                <w:lang w:eastAsia="en-US"/>
              </w:rPr>
              <w:t>3</w:t>
            </w:r>
          </w:p>
        </w:tc>
        <w:tc>
          <w:tcPr>
            <w:tcW w:w="2715" w:type="dxa"/>
            <w:vAlign w:val="center"/>
          </w:tcPr>
          <w:p w14:paraId="6DDA0BF3" w14:textId="77777777" w:rsidR="00D2445C" w:rsidRPr="00D2445C" w:rsidRDefault="00D2445C" w:rsidP="00D2445C">
            <w:pPr>
              <w:jc w:val="center"/>
              <w:rPr>
                <w:sz w:val="28"/>
                <w:szCs w:val="28"/>
                <w:lang w:eastAsia="en-US"/>
              </w:rPr>
            </w:pPr>
            <w:r w:rsidRPr="00D2445C">
              <w:rPr>
                <w:sz w:val="28"/>
                <w:szCs w:val="28"/>
                <w:lang w:eastAsia="en-US"/>
              </w:rPr>
              <w:t>-</w:t>
            </w:r>
          </w:p>
        </w:tc>
        <w:tc>
          <w:tcPr>
            <w:tcW w:w="2487" w:type="dxa"/>
            <w:vAlign w:val="center"/>
          </w:tcPr>
          <w:p w14:paraId="6109486F" w14:textId="77777777" w:rsidR="00D2445C" w:rsidRPr="00D2445C" w:rsidRDefault="00D2445C" w:rsidP="00D2445C">
            <w:pPr>
              <w:jc w:val="center"/>
              <w:rPr>
                <w:sz w:val="28"/>
                <w:szCs w:val="28"/>
                <w:lang w:eastAsia="en-US"/>
              </w:rPr>
            </w:pPr>
            <w:r w:rsidRPr="00D2445C">
              <w:rPr>
                <w:sz w:val="28"/>
                <w:szCs w:val="28"/>
                <w:lang w:eastAsia="en-US"/>
              </w:rPr>
              <w:t>-</w:t>
            </w:r>
          </w:p>
        </w:tc>
      </w:tr>
    </w:tbl>
    <w:p w14:paraId="1B968369" w14:textId="77777777" w:rsidR="00D2445C" w:rsidRPr="00D2445C" w:rsidRDefault="00D2445C" w:rsidP="00D2445C">
      <w:pPr>
        <w:jc w:val="center"/>
        <w:rPr>
          <w:sz w:val="28"/>
          <w:szCs w:val="28"/>
        </w:rPr>
      </w:pPr>
    </w:p>
    <w:p w14:paraId="783C0D5C" w14:textId="77777777" w:rsidR="00D2445C" w:rsidRPr="00D2445C" w:rsidRDefault="00D2445C" w:rsidP="00D2445C">
      <w:pPr>
        <w:ind w:left="-142" w:firstLine="851"/>
        <w:jc w:val="center"/>
        <w:rPr>
          <w:bCs/>
          <w:color w:val="000000"/>
          <w:sz w:val="28"/>
          <w:szCs w:val="28"/>
        </w:rPr>
      </w:pPr>
    </w:p>
    <w:p w14:paraId="32D987CC" w14:textId="77777777" w:rsidR="00D2445C" w:rsidRPr="00D2445C" w:rsidRDefault="00D2445C" w:rsidP="00D2445C">
      <w:pPr>
        <w:ind w:left="-142" w:firstLine="851"/>
        <w:jc w:val="center"/>
        <w:rPr>
          <w:bCs/>
          <w:color w:val="000000"/>
          <w:sz w:val="28"/>
          <w:szCs w:val="28"/>
        </w:rPr>
      </w:pPr>
    </w:p>
    <w:p w14:paraId="5E3B5CDF" w14:textId="77777777" w:rsidR="00D2445C" w:rsidRPr="00D2445C" w:rsidRDefault="00D2445C" w:rsidP="00D2445C">
      <w:pPr>
        <w:ind w:left="-142" w:firstLine="851"/>
        <w:jc w:val="center"/>
        <w:rPr>
          <w:bCs/>
          <w:color w:val="000000"/>
          <w:sz w:val="28"/>
          <w:szCs w:val="28"/>
        </w:rPr>
      </w:pPr>
    </w:p>
    <w:p w14:paraId="2666C6F5" w14:textId="77777777" w:rsidR="00D2445C" w:rsidRPr="00D2445C" w:rsidRDefault="00D2445C" w:rsidP="00D2445C">
      <w:pPr>
        <w:ind w:left="-142" w:firstLine="851"/>
        <w:jc w:val="center"/>
        <w:rPr>
          <w:bCs/>
          <w:color w:val="000000"/>
          <w:sz w:val="28"/>
          <w:szCs w:val="28"/>
        </w:rPr>
      </w:pPr>
    </w:p>
    <w:p w14:paraId="4FEB66B7" w14:textId="77777777" w:rsidR="00D2445C" w:rsidRPr="00D2445C" w:rsidRDefault="00D2445C" w:rsidP="00D2445C">
      <w:pPr>
        <w:ind w:left="-142" w:firstLine="851"/>
        <w:jc w:val="center"/>
        <w:rPr>
          <w:bCs/>
          <w:color w:val="000000"/>
          <w:sz w:val="28"/>
          <w:szCs w:val="28"/>
        </w:rPr>
      </w:pPr>
    </w:p>
    <w:p w14:paraId="14D05FC9" w14:textId="77777777" w:rsidR="00D2445C" w:rsidRPr="00D2445C" w:rsidRDefault="00D2445C" w:rsidP="00D2445C">
      <w:pPr>
        <w:ind w:left="-142" w:firstLine="851"/>
        <w:jc w:val="center"/>
        <w:rPr>
          <w:bCs/>
          <w:color w:val="000000"/>
          <w:sz w:val="28"/>
          <w:szCs w:val="28"/>
        </w:rPr>
      </w:pPr>
    </w:p>
    <w:p w14:paraId="18F76BAD" w14:textId="77777777" w:rsidR="00D2445C" w:rsidRPr="00D2445C" w:rsidRDefault="00D2445C" w:rsidP="00D2445C">
      <w:pPr>
        <w:ind w:left="-142" w:firstLine="851"/>
        <w:jc w:val="center"/>
        <w:rPr>
          <w:bCs/>
          <w:color w:val="000000"/>
          <w:sz w:val="28"/>
          <w:szCs w:val="28"/>
        </w:rPr>
      </w:pPr>
    </w:p>
    <w:p w14:paraId="66EA9487" w14:textId="77777777" w:rsidR="00D2445C" w:rsidRPr="00D2445C" w:rsidRDefault="00D2445C" w:rsidP="00D2445C">
      <w:pPr>
        <w:ind w:left="-142" w:firstLine="851"/>
        <w:jc w:val="center"/>
        <w:rPr>
          <w:bCs/>
          <w:color w:val="000000"/>
          <w:sz w:val="28"/>
          <w:szCs w:val="28"/>
        </w:rPr>
      </w:pPr>
    </w:p>
    <w:p w14:paraId="5050E039" w14:textId="77777777" w:rsidR="00D2445C" w:rsidRPr="00D2445C" w:rsidRDefault="00D2445C" w:rsidP="00D2445C">
      <w:pPr>
        <w:ind w:left="-142" w:firstLine="851"/>
        <w:jc w:val="center"/>
        <w:rPr>
          <w:bCs/>
          <w:color w:val="000000"/>
          <w:sz w:val="28"/>
          <w:szCs w:val="28"/>
        </w:rPr>
      </w:pPr>
    </w:p>
    <w:p w14:paraId="49B6DB19" w14:textId="77777777" w:rsidR="00D2445C" w:rsidRPr="00D2445C" w:rsidRDefault="00D2445C" w:rsidP="00D2445C">
      <w:pPr>
        <w:ind w:left="-142" w:firstLine="851"/>
        <w:jc w:val="center"/>
        <w:rPr>
          <w:bCs/>
          <w:color w:val="000000"/>
          <w:sz w:val="28"/>
          <w:szCs w:val="28"/>
        </w:rPr>
      </w:pPr>
    </w:p>
    <w:p w14:paraId="0700399C" w14:textId="77777777" w:rsidR="00D2445C" w:rsidRPr="00D2445C" w:rsidRDefault="00D2445C" w:rsidP="00D2445C">
      <w:pPr>
        <w:ind w:left="-142" w:firstLine="851"/>
        <w:jc w:val="center"/>
        <w:rPr>
          <w:bCs/>
          <w:color w:val="000000"/>
          <w:sz w:val="28"/>
          <w:szCs w:val="28"/>
        </w:rPr>
      </w:pPr>
    </w:p>
    <w:p w14:paraId="2EAEBBE3" w14:textId="77777777" w:rsidR="00D2445C" w:rsidRPr="00D2445C" w:rsidRDefault="00D2445C" w:rsidP="00D2445C">
      <w:pPr>
        <w:ind w:left="-142" w:firstLine="851"/>
        <w:jc w:val="center"/>
        <w:rPr>
          <w:bCs/>
          <w:color w:val="000000"/>
          <w:sz w:val="28"/>
          <w:szCs w:val="28"/>
        </w:rPr>
      </w:pPr>
    </w:p>
    <w:p w14:paraId="006ABF5F" w14:textId="77777777" w:rsidR="00D2445C" w:rsidRPr="00D2445C" w:rsidRDefault="00D2445C" w:rsidP="00D2445C">
      <w:pPr>
        <w:ind w:left="-142" w:firstLine="851"/>
        <w:jc w:val="center"/>
        <w:rPr>
          <w:bCs/>
          <w:color w:val="000000"/>
          <w:sz w:val="28"/>
          <w:szCs w:val="28"/>
        </w:rPr>
      </w:pPr>
      <w:r w:rsidRPr="00D2445C">
        <w:rPr>
          <w:bCs/>
          <w:color w:val="000000"/>
          <w:sz w:val="28"/>
          <w:szCs w:val="28"/>
        </w:rPr>
        <w:lastRenderedPageBreak/>
        <w:t>Раздел 6. Объем финансовых потребностей, необходимых для</w:t>
      </w:r>
    </w:p>
    <w:p w14:paraId="1A3C5311" w14:textId="77777777" w:rsidR="00D2445C" w:rsidRPr="00D2445C" w:rsidRDefault="00D2445C" w:rsidP="00D2445C">
      <w:pPr>
        <w:jc w:val="center"/>
        <w:rPr>
          <w:bCs/>
          <w:color w:val="000000"/>
          <w:sz w:val="28"/>
          <w:szCs w:val="28"/>
        </w:rPr>
      </w:pPr>
      <w:r w:rsidRPr="00D2445C">
        <w:rPr>
          <w:bCs/>
          <w:color w:val="000000"/>
          <w:sz w:val="28"/>
          <w:szCs w:val="28"/>
        </w:rPr>
        <w:t xml:space="preserve">реализации производственной программы ООО «Южно-Кузбасская энергетическая компания»  </w:t>
      </w:r>
    </w:p>
    <w:p w14:paraId="174B6575" w14:textId="77777777" w:rsidR="00D2445C" w:rsidRPr="00D2445C" w:rsidRDefault="00D2445C" w:rsidP="00D2445C">
      <w:pPr>
        <w:jc w:val="center"/>
        <w:rPr>
          <w:bCs/>
          <w:color w:val="000000"/>
          <w:sz w:val="28"/>
          <w:szCs w:val="28"/>
        </w:rPr>
      </w:pPr>
      <w:r w:rsidRPr="00D2445C">
        <w:rPr>
          <w:bCs/>
          <w:color w:val="000000"/>
          <w:sz w:val="28"/>
          <w:szCs w:val="28"/>
        </w:rPr>
        <w:t>на потребительском рынке Таштагольского муниципального района</w:t>
      </w:r>
    </w:p>
    <w:p w14:paraId="427FF3E9" w14:textId="77777777" w:rsidR="00D2445C" w:rsidRPr="00D2445C" w:rsidRDefault="00D2445C" w:rsidP="00D2445C">
      <w:pPr>
        <w:ind w:left="-142" w:firstLine="851"/>
        <w:jc w:val="center"/>
        <w:rPr>
          <w:sz w:val="28"/>
          <w:szCs w:val="28"/>
        </w:rPr>
      </w:pPr>
    </w:p>
    <w:tbl>
      <w:tblPr>
        <w:tblStyle w:val="37"/>
        <w:tblpPr w:leftFromText="180" w:rightFromText="180" w:vertAnchor="text" w:horzAnchor="margin" w:tblpXSpec="center" w:tblpY="33"/>
        <w:tblW w:w="14825" w:type="dxa"/>
        <w:tblLayout w:type="fixed"/>
        <w:tblLook w:val="04A0" w:firstRow="1" w:lastRow="0" w:firstColumn="1" w:lastColumn="0" w:noHBand="0" w:noVBand="1"/>
      </w:tblPr>
      <w:tblGrid>
        <w:gridCol w:w="6812"/>
        <w:gridCol w:w="4069"/>
        <w:gridCol w:w="3944"/>
      </w:tblGrid>
      <w:tr w:rsidR="00D2445C" w:rsidRPr="00D2445C" w14:paraId="1BC65F32" w14:textId="77777777" w:rsidTr="006C235F">
        <w:trPr>
          <w:trHeight w:val="703"/>
        </w:trPr>
        <w:tc>
          <w:tcPr>
            <w:tcW w:w="6812" w:type="dxa"/>
            <w:vMerge w:val="restart"/>
            <w:vAlign w:val="center"/>
          </w:tcPr>
          <w:p w14:paraId="41BD0EE5"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Наименование показателя</w:t>
            </w:r>
          </w:p>
        </w:tc>
        <w:tc>
          <w:tcPr>
            <w:tcW w:w="8013" w:type="dxa"/>
            <w:gridSpan w:val="2"/>
            <w:vAlign w:val="center"/>
          </w:tcPr>
          <w:p w14:paraId="0CF12FE0"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2021 год</w:t>
            </w:r>
          </w:p>
        </w:tc>
      </w:tr>
      <w:tr w:rsidR="00D2445C" w:rsidRPr="00D2445C" w14:paraId="7C6D2FD5" w14:textId="77777777" w:rsidTr="006C235F">
        <w:trPr>
          <w:trHeight w:val="543"/>
        </w:trPr>
        <w:tc>
          <w:tcPr>
            <w:tcW w:w="6812" w:type="dxa"/>
            <w:vMerge/>
            <w:vAlign w:val="center"/>
          </w:tcPr>
          <w:p w14:paraId="243ECB32" w14:textId="77777777" w:rsidR="00D2445C" w:rsidRPr="00D2445C" w:rsidRDefault="00D2445C" w:rsidP="00D2445C">
            <w:pPr>
              <w:jc w:val="center"/>
              <w:rPr>
                <w:bCs/>
                <w:color w:val="000000"/>
                <w:sz w:val="28"/>
                <w:szCs w:val="28"/>
                <w:lang w:eastAsia="en-US"/>
              </w:rPr>
            </w:pPr>
          </w:p>
        </w:tc>
        <w:tc>
          <w:tcPr>
            <w:tcW w:w="4069" w:type="dxa"/>
            <w:vAlign w:val="center"/>
          </w:tcPr>
          <w:p w14:paraId="18060253" w14:textId="77777777" w:rsidR="00D2445C" w:rsidRPr="00D2445C" w:rsidRDefault="00D2445C" w:rsidP="00D2445C">
            <w:pPr>
              <w:jc w:val="center"/>
              <w:rPr>
                <w:sz w:val="28"/>
                <w:szCs w:val="28"/>
                <w:lang w:eastAsia="en-US"/>
              </w:rPr>
            </w:pPr>
            <w:r w:rsidRPr="00D2445C">
              <w:rPr>
                <w:sz w:val="28"/>
                <w:szCs w:val="28"/>
                <w:lang w:eastAsia="en-US"/>
              </w:rPr>
              <w:t>с 01.01. по 30.06.</w:t>
            </w:r>
          </w:p>
        </w:tc>
        <w:tc>
          <w:tcPr>
            <w:tcW w:w="3944" w:type="dxa"/>
            <w:vAlign w:val="center"/>
          </w:tcPr>
          <w:p w14:paraId="3993F6BB" w14:textId="77777777" w:rsidR="00D2445C" w:rsidRPr="00D2445C" w:rsidRDefault="00D2445C" w:rsidP="00D2445C">
            <w:pPr>
              <w:ind w:left="-108"/>
              <w:jc w:val="center"/>
              <w:rPr>
                <w:bCs/>
                <w:color w:val="000000"/>
                <w:sz w:val="28"/>
                <w:szCs w:val="28"/>
                <w:lang w:eastAsia="en-US"/>
              </w:rPr>
            </w:pPr>
            <w:r w:rsidRPr="00D2445C">
              <w:rPr>
                <w:sz w:val="28"/>
                <w:szCs w:val="28"/>
                <w:lang w:eastAsia="en-US"/>
              </w:rPr>
              <w:t>с 01.07. по 31.12.</w:t>
            </w:r>
          </w:p>
        </w:tc>
      </w:tr>
      <w:tr w:rsidR="00D2445C" w:rsidRPr="00D2445C" w14:paraId="0441ECB8" w14:textId="77777777" w:rsidTr="006C235F">
        <w:trPr>
          <w:trHeight w:val="1190"/>
        </w:trPr>
        <w:tc>
          <w:tcPr>
            <w:tcW w:w="6812" w:type="dxa"/>
            <w:vAlign w:val="center"/>
          </w:tcPr>
          <w:p w14:paraId="03D0FEA9" w14:textId="77777777" w:rsidR="00D2445C" w:rsidRPr="00D2445C" w:rsidRDefault="00D2445C" w:rsidP="00D2445C">
            <w:pPr>
              <w:jc w:val="center"/>
              <w:rPr>
                <w:bCs/>
                <w:color w:val="000000"/>
                <w:sz w:val="28"/>
                <w:szCs w:val="28"/>
                <w:lang w:eastAsia="en-US"/>
              </w:rPr>
            </w:pPr>
            <w:r w:rsidRPr="00D2445C">
              <w:rPr>
                <w:sz w:val="28"/>
                <w:szCs w:val="28"/>
                <w:lang w:eastAsia="en-US"/>
              </w:rPr>
              <w:t>Финансовые потребности, необходимые для реализации производственной программы в сфере горячего водоснабжения, тыс. руб.*</w:t>
            </w:r>
          </w:p>
        </w:tc>
        <w:tc>
          <w:tcPr>
            <w:tcW w:w="4069" w:type="dxa"/>
            <w:vAlign w:val="center"/>
          </w:tcPr>
          <w:p w14:paraId="03C64BAD" w14:textId="77777777" w:rsidR="00D2445C" w:rsidRPr="00D2445C" w:rsidRDefault="00D2445C" w:rsidP="00D2445C">
            <w:pPr>
              <w:jc w:val="center"/>
              <w:rPr>
                <w:bCs/>
                <w:color w:val="000000"/>
                <w:sz w:val="28"/>
                <w:szCs w:val="28"/>
                <w:lang w:eastAsia="en-US"/>
              </w:rPr>
            </w:pPr>
            <w:r w:rsidRPr="00D2445C">
              <w:rPr>
                <w:sz w:val="28"/>
                <w:szCs w:val="28"/>
                <w:lang w:eastAsia="en-US"/>
              </w:rPr>
              <w:t>200,76</w:t>
            </w:r>
          </w:p>
        </w:tc>
        <w:tc>
          <w:tcPr>
            <w:tcW w:w="3944" w:type="dxa"/>
            <w:vAlign w:val="center"/>
          </w:tcPr>
          <w:p w14:paraId="6951DAC0" w14:textId="77777777" w:rsidR="00D2445C" w:rsidRPr="00D2445C" w:rsidRDefault="00D2445C" w:rsidP="00D2445C">
            <w:pPr>
              <w:jc w:val="center"/>
              <w:rPr>
                <w:bCs/>
                <w:sz w:val="28"/>
                <w:szCs w:val="28"/>
                <w:lang w:eastAsia="en-US"/>
              </w:rPr>
            </w:pPr>
            <w:r w:rsidRPr="00D2445C">
              <w:rPr>
                <w:sz w:val="28"/>
                <w:szCs w:val="28"/>
                <w:lang w:eastAsia="en-US"/>
              </w:rPr>
              <w:t>178,04</w:t>
            </w:r>
          </w:p>
        </w:tc>
      </w:tr>
    </w:tbl>
    <w:p w14:paraId="7022F0B5" w14:textId="77777777" w:rsidR="00D2445C" w:rsidRPr="00D2445C" w:rsidRDefault="00D2445C" w:rsidP="00D2445C">
      <w:pPr>
        <w:ind w:left="-426" w:right="-427" w:firstLine="568"/>
        <w:jc w:val="both"/>
        <w:rPr>
          <w:sz w:val="28"/>
          <w:szCs w:val="28"/>
        </w:rPr>
      </w:pPr>
    </w:p>
    <w:p w14:paraId="077953DB" w14:textId="77777777" w:rsidR="00D2445C" w:rsidRPr="00D2445C" w:rsidRDefault="00D2445C" w:rsidP="00D2445C">
      <w:pPr>
        <w:ind w:right="-31" w:firstLine="709"/>
        <w:jc w:val="both"/>
        <w:rPr>
          <w:sz w:val="28"/>
          <w:szCs w:val="28"/>
        </w:rPr>
      </w:pPr>
      <w:r w:rsidRPr="00D2445C">
        <w:rPr>
          <w:sz w:val="28"/>
          <w:szCs w:val="28"/>
        </w:rPr>
        <w:t>* Финансовые потребности, необходимые для реализации производственной программы в сфере горячего водоснабжения в части расходов на производство компонента «тепловая энергия», учтены в расходах на производство тепловой энергии.</w:t>
      </w:r>
    </w:p>
    <w:p w14:paraId="5492B506" w14:textId="77777777" w:rsidR="00D2445C" w:rsidRPr="00D2445C" w:rsidRDefault="00D2445C" w:rsidP="00D2445C">
      <w:pPr>
        <w:ind w:left="-426" w:right="-427" w:firstLine="568"/>
        <w:jc w:val="both"/>
        <w:rPr>
          <w:sz w:val="28"/>
          <w:szCs w:val="28"/>
        </w:rPr>
      </w:pPr>
    </w:p>
    <w:p w14:paraId="1B37976D" w14:textId="77777777" w:rsidR="00D2445C" w:rsidRPr="00D2445C" w:rsidRDefault="00D2445C" w:rsidP="00D2445C">
      <w:pPr>
        <w:ind w:left="-426" w:right="-427" w:firstLine="568"/>
        <w:jc w:val="both"/>
        <w:rPr>
          <w:sz w:val="28"/>
          <w:szCs w:val="28"/>
        </w:rPr>
      </w:pPr>
    </w:p>
    <w:p w14:paraId="3EB8E7D2" w14:textId="77777777" w:rsidR="00D2445C" w:rsidRPr="00D2445C" w:rsidRDefault="00D2445C" w:rsidP="00D2445C">
      <w:pPr>
        <w:rPr>
          <w:lang w:eastAsia="en-US"/>
        </w:rPr>
      </w:pPr>
    </w:p>
    <w:p w14:paraId="56A2381B" w14:textId="77777777" w:rsidR="00D2445C" w:rsidRPr="00D2445C" w:rsidRDefault="00D2445C" w:rsidP="00D2445C">
      <w:pPr>
        <w:rPr>
          <w:lang w:eastAsia="en-US"/>
        </w:rPr>
      </w:pPr>
    </w:p>
    <w:p w14:paraId="284F5554" w14:textId="77777777" w:rsidR="00D2445C" w:rsidRPr="00D2445C" w:rsidRDefault="00D2445C" w:rsidP="00D2445C">
      <w:pPr>
        <w:rPr>
          <w:lang w:eastAsia="en-US"/>
        </w:rPr>
      </w:pPr>
    </w:p>
    <w:p w14:paraId="0689321D" w14:textId="77777777" w:rsidR="00D2445C" w:rsidRPr="00D2445C" w:rsidRDefault="00D2445C" w:rsidP="00D2445C">
      <w:pPr>
        <w:ind w:left="284"/>
        <w:jc w:val="center"/>
        <w:rPr>
          <w:bCs/>
          <w:color w:val="000000"/>
          <w:sz w:val="28"/>
          <w:szCs w:val="28"/>
        </w:rPr>
      </w:pPr>
    </w:p>
    <w:p w14:paraId="585437A8" w14:textId="77777777" w:rsidR="00D2445C" w:rsidRPr="00D2445C" w:rsidRDefault="00D2445C" w:rsidP="00D2445C">
      <w:pPr>
        <w:ind w:left="284"/>
        <w:jc w:val="center"/>
        <w:rPr>
          <w:bCs/>
          <w:color w:val="000000"/>
          <w:sz w:val="28"/>
          <w:szCs w:val="28"/>
        </w:rPr>
      </w:pPr>
    </w:p>
    <w:p w14:paraId="2CCFE9BA" w14:textId="77777777" w:rsidR="00D2445C" w:rsidRPr="00D2445C" w:rsidRDefault="00D2445C" w:rsidP="00D2445C">
      <w:pPr>
        <w:ind w:left="284"/>
        <w:jc w:val="center"/>
        <w:rPr>
          <w:bCs/>
          <w:color w:val="000000"/>
          <w:sz w:val="28"/>
          <w:szCs w:val="28"/>
        </w:rPr>
      </w:pPr>
    </w:p>
    <w:p w14:paraId="3F4641F0" w14:textId="77777777" w:rsidR="00D2445C" w:rsidRPr="00D2445C" w:rsidRDefault="00D2445C" w:rsidP="00D2445C">
      <w:pPr>
        <w:ind w:left="284"/>
        <w:jc w:val="center"/>
        <w:rPr>
          <w:bCs/>
          <w:color w:val="000000"/>
          <w:sz w:val="28"/>
          <w:szCs w:val="28"/>
        </w:rPr>
      </w:pPr>
    </w:p>
    <w:p w14:paraId="055C64F7" w14:textId="77777777" w:rsidR="00D2445C" w:rsidRPr="00D2445C" w:rsidRDefault="00D2445C" w:rsidP="00D2445C">
      <w:pPr>
        <w:ind w:left="284"/>
        <w:jc w:val="center"/>
        <w:rPr>
          <w:bCs/>
          <w:color w:val="000000"/>
          <w:sz w:val="28"/>
          <w:szCs w:val="28"/>
        </w:rPr>
        <w:sectPr w:rsidR="00D2445C" w:rsidRPr="00D2445C" w:rsidSect="006C235F">
          <w:pgSz w:w="16838" w:h="11906" w:orient="landscape"/>
          <w:pgMar w:top="1701" w:right="851" w:bottom="851" w:left="1134" w:header="709" w:footer="709" w:gutter="0"/>
          <w:cols w:space="708"/>
          <w:titlePg/>
          <w:docGrid w:linePitch="360"/>
        </w:sectPr>
      </w:pPr>
    </w:p>
    <w:p w14:paraId="449A03DD" w14:textId="77777777" w:rsidR="00D2445C" w:rsidRPr="00D2445C" w:rsidRDefault="00D2445C" w:rsidP="00D2445C">
      <w:pPr>
        <w:ind w:left="284"/>
        <w:jc w:val="center"/>
        <w:rPr>
          <w:bCs/>
          <w:color w:val="000000"/>
          <w:sz w:val="28"/>
          <w:szCs w:val="28"/>
        </w:rPr>
      </w:pPr>
      <w:r w:rsidRPr="00D2445C">
        <w:rPr>
          <w:bCs/>
          <w:color w:val="000000"/>
          <w:sz w:val="28"/>
          <w:szCs w:val="28"/>
        </w:rPr>
        <w:lastRenderedPageBreak/>
        <w:t>7. График реализации мероприятий производственной</w:t>
      </w:r>
    </w:p>
    <w:p w14:paraId="63930E99" w14:textId="77777777" w:rsidR="00D2445C" w:rsidRPr="00D2445C" w:rsidRDefault="00D2445C" w:rsidP="00D2445C">
      <w:pPr>
        <w:jc w:val="center"/>
        <w:rPr>
          <w:bCs/>
          <w:color w:val="000000"/>
          <w:sz w:val="28"/>
          <w:szCs w:val="28"/>
        </w:rPr>
      </w:pPr>
      <w:r w:rsidRPr="00D2445C">
        <w:rPr>
          <w:bCs/>
          <w:color w:val="000000"/>
          <w:sz w:val="28"/>
          <w:szCs w:val="28"/>
        </w:rPr>
        <w:t xml:space="preserve"> программы ООО «Южно-Кузбасская энергетическая компания»  </w:t>
      </w:r>
    </w:p>
    <w:p w14:paraId="1BA3F134" w14:textId="77777777" w:rsidR="00D2445C" w:rsidRPr="00D2445C" w:rsidRDefault="00D2445C" w:rsidP="00D2445C">
      <w:pPr>
        <w:jc w:val="center"/>
        <w:rPr>
          <w:bCs/>
          <w:color w:val="000000"/>
          <w:sz w:val="28"/>
          <w:szCs w:val="28"/>
        </w:rPr>
      </w:pPr>
      <w:r w:rsidRPr="00D2445C">
        <w:rPr>
          <w:bCs/>
          <w:color w:val="000000"/>
          <w:sz w:val="28"/>
          <w:szCs w:val="28"/>
        </w:rPr>
        <w:t>на потребительском рынке Таштагольского муниципального района</w:t>
      </w:r>
    </w:p>
    <w:p w14:paraId="7B6927C3" w14:textId="77777777" w:rsidR="00D2445C" w:rsidRPr="00D2445C" w:rsidRDefault="00D2445C" w:rsidP="00D2445C">
      <w:pPr>
        <w:ind w:left="284"/>
        <w:jc w:val="center"/>
        <w:rPr>
          <w:bCs/>
          <w:color w:val="000000"/>
          <w:sz w:val="28"/>
          <w:szCs w:val="28"/>
        </w:rPr>
      </w:pPr>
    </w:p>
    <w:p w14:paraId="0C2755CF" w14:textId="77777777" w:rsidR="00D2445C" w:rsidRPr="00D2445C" w:rsidRDefault="00D2445C" w:rsidP="00D2445C">
      <w:pPr>
        <w:jc w:val="center"/>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6"/>
        <w:gridCol w:w="2315"/>
        <w:gridCol w:w="2097"/>
      </w:tblGrid>
      <w:tr w:rsidR="00D2445C" w:rsidRPr="00D2445C" w14:paraId="0C89E0DA" w14:textId="77777777" w:rsidTr="006C235F">
        <w:trPr>
          <w:trHeight w:val="874"/>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5C13A450" w14:textId="77777777" w:rsidR="00D2445C" w:rsidRPr="00D2445C" w:rsidRDefault="00D2445C" w:rsidP="00D2445C">
            <w:pPr>
              <w:jc w:val="center"/>
              <w:rPr>
                <w:sz w:val="28"/>
                <w:szCs w:val="28"/>
              </w:rPr>
            </w:pPr>
            <w:r w:rsidRPr="00D2445C">
              <w:rPr>
                <w:sz w:val="28"/>
                <w:szCs w:val="28"/>
              </w:rPr>
              <w:t>Наименование мероприятия</w:t>
            </w:r>
          </w:p>
        </w:tc>
        <w:tc>
          <w:tcPr>
            <w:tcW w:w="2366" w:type="dxa"/>
            <w:tcBorders>
              <w:top w:val="single" w:sz="4" w:space="0" w:color="auto"/>
              <w:left w:val="single" w:sz="4" w:space="0" w:color="auto"/>
              <w:bottom w:val="single" w:sz="4" w:space="0" w:color="auto"/>
              <w:right w:val="single" w:sz="4" w:space="0" w:color="auto"/>
            </w:tcBorders>
            <w:vAlign w:val="center"/>
            <w:hideMark/>
          </w:tcPr>
          <w:p w14:paraId="78938127" w14:textId="77777777" w:rsidR="00D2445C" w:rsidRPr="00D2445C" w:rsidRDefault="00D2445C" w:rsidP="00D2445C">
            <w:pPr>
              <w:jc w:val="center"/>
              <w:rPr>
                <w:sz w:val="28"/>
                <w:szCs w:val="28"/>
              </w:rPr>
            </w:pPr>
            <w:r w:rsidRPr="00D2445C">
              <w:rPr>
                <w:sz w:val="28"/>
                <w:szCs w:val="28"/>
              </w:rPr>
              <w:t>Дата начала реализации мероприятий</w:t>
            </w:r>
          </w:p>
        </w:tc>
        <w:tc>
          <w:tcPr>
            <w:tcW w:w="2142" w:type="dxa"/>
            <w:tcBorders>
              <w:top w:val="single" w:sz="4" w:space="0" w:color="auto"/>
              <w:left w:val="single" w:sz="4" w:space="0" w:color="auto"/>
              <w:bottom w:val="single" w:sz="4" w:space="0" w:color="auto"/>
              <w:right w:val="single" w:sz="4" w:space="0" w:color="auto"/>
            </w:tcBorders>
            <w:vAlign w:val="center"/>
            <w:hideMark/>
          </w:tcPr>
          <w:p w14:paraId="4DCEAB2E" w14:textId="77777777" w:rsidR="00D2445C" w:rsidRPr="00D2445C" w:rsidRDefault="00D2445C" w:rsidP="00D2445C">
            <w:pPr>
              <w:jc w:val="center"/>
              <w:rPr>
                <w:sz w:val="28"/>
                <w:szCs w:val="28"/>
              </w:rPr>
            </w:pPr>
            <w:r w:rsidRPr="00D2445C">
              <w:rPr>
                <w:sz w:val="28"/>
                <w:szCs w:val="28"/>
              </w:rPr>
              <w:t>Дата окончания реализации мероприятий</w:t>
            </w:r>
          </w:p>
        </w:tc>
      </w:tr>
      <w:tr w:rsidR="00D2445C" w:rsidRPr="00D2445C" w14:paraId="28CAEE0C" w14:textId="77777777" w:rsidTr="006C235F">
        <w:trPr>
          <w:trHeight w:val="941"/>
        </w:trPr>
        <w:tc>
          <w:tcPr>
            <w:tcW w:w="5080" w:type="dxa"/>
            <w:tcBorders>
              <w:top w:val="single" w:sz="4" w:space="0" w:color="auto"/>
              <w:left w:val="single" w:sz="4" w:space="0" w:color="auto"/>
              <w:bottom w:val="single" w:sz="4" w:space="0" w:color="auto"/>
              <w:right w:val="single" w:sz="4" w:space="0" w:color="auto"/>
            </w:tcBorders>
            <w:noWrap/>
            <w:vAlign w:val="center"/>
            <w:hideMark/>
          </w:tcPr>
          <w:p w14:paraId="2083B635" w14:textId="77777777" w:rsidR="00D2445C" w:rsidRPr="00D2445C" w:rsidRDefault="00D2445C" w:rsidP="00D2445C">
            <w:pPr>
              <w:rPr>
                <w:sz w:val="28"/>
                <w:szCs w:val="28"/>
              </w:rPr>
            </w:pPr>
            <w:r w:rsidRPr="00D2445C">
              <w:rPr>
                <w:sz w:val="28"/>
                <w:szCs w:val="28"/>
              </w:rPr>
              <w:t>Бесперебойное горячее водоснабжение</w:t>
            </w:r>
          </w:p>
        </w:tc>
        <w:tc>
          <w:tcPr>
            <w:tcW w:w="2366" w:type="dxa"/>
            <w:tcBorders>
              <w:top w:val="single" w:sz="4" w:space="0" w:color="auto"/>
              <w:left w:val="single" w:sz="4" w:space="0" w:color="auto"/>
              <w:bottom w:val="single" w:sz="4" w:space="0" w:color="auto"/>
              <w:right w:val="single" w:sz="4" w:space="0" w:color="auto"/>
            </w:tcBorders>
            <w:noWrap/>
            <w:vAlign w:val="center"/>
            <w:hideMark/>
          </w:tcPr>
          <w:p w14:paraId="77F1CCC4" w14:textId="77777777" w:rsidR="00D2445C" w:rsidRPr="00D2445C" w:rsidRDefault="00D2445C" w:rsidP="00D2445C">
            <w:pPr>
              <w:jc w:val="center"/>
              <w:rPr>
                <w:sz w:val="28"/>
                <w:szCs w:val="28"/>
              </w:rPr>
            </w:pPr>
            <w:r w:rsidRPr="00D2445C">
              <w:rPr>
                <w:sz w:val="28"/>
                <w:szCs w:val="28"/>
              </w:rPr>
              <w:t>01.01.2021</w:t>
            </w:r>
          </w:p>
        </w:tc>
        <w:tc>
          <w:tcPr>
            <w:tcW w:w="2142" w:type="dxa"/>
            <w:tcBorders>
              <w:top w:val="single" w:sz="4" w:space="0" w:color="auto"/>
              <w:left w:val="single" w:sz="4" w:space="0" w:color="auto"/>
              <w:bottom w:val="single" w:sz="4" w:space="0" w:color="auto"/>
              <w:right w:val="single" w:sz="4" w:space="0" w:color="auto"/>
            </w:tcBorders>
            <w:noWrap/>
            <w:vAlign w:val="center"/>
            <w:hideMark/>
          </w:tcPr>
          <w:p w14:paraId="12498047" w14:textId="77777777" w:rsidR="00D2445C" w:rsidRPr="00D2445C" w:rsidRDefault="00D2445C" w:rsidP="00D2445C">
            <w:pPr>
              <w:jc w:val="center"/>
              <w:rPr>
                <w:sz w:val="28"/>
                <w:szCs w:val="28"/>
              </w:rPr>
            </w:pPr>
            <w:r w:rsidRPr="00D2445C">
              <w:rPr>
                <w:sz w:val="28"/>
                <w:szCs w:val="28"/>
              </w:rPr>
              <w:t>31.12.2021</w:t>
            </w:r>
          </w:p>
        </w:tc>
      </w:tr>
    </w:tbl>
    <w:p w14:paraId="0C1B1C6D" w14:textId="77777777" w:rsidR="00D2445C" w:rsidRPr="00D2445C" w:rsidRDefault="00D2445C" w:rsidP="00D2445C">
      <w:pPr>
        <w:jc w:val="both"/>
        <w:rPr>
          <w:sz w:val="28"/>
          <w:szCs w:val="28"/>
          <w:lang w:eastAsia="en-US"/>
        </w:rPr>
      </w:pPr>
    </w:p>
    <w:p w14:paraId="071E41D1" w14:textId="77777777" w:rsidR="00D2445C" w:rsidRPr="00D2445C" w:rsidRDefault="00D2445C" w:rsidP="00D2445C">
      <w:pPr>
        <w:ind w:left="-142" w:firstLine="709"/>
        <w:jc w:val="center"/>
        <w:rPr>
          <w:sz w:val="28"/>
          <w:szCs w:val="28"/>
        </w:rPr>
      </w:pPr>
    </w:p>
    <w:p w14:paraId="2ECF9597" w14:textId="77777777" w:rsidR="00D2445C" w:rsidRPr="00D2445C" w:rsidRDefault="00D2445C" w:rsidP="00D2445C">
      <w:pPr>
        <w:ind w:left="-142" w:firstLine="709"/>
        <w:jc w:val="center"/>
        <w:rPr>
          <w:sz w:val="28"/>
          <w:szCs w:val="28"/>
        </w:rPr>
      </w:pPr>
    </w:p>
    <w:p w14:paraId="6CAA9134" w14:textId="77777777" w:rsidR="00D2445C" w:rsidRPr="00D2445C" w:rsidRDefault="00D2445C" w:rsidP="00D2445C">
      <w:pPr>
        <w:ind w:left="-142" w:firstLine="709"/>
        <w:jc w:val="center"/>
        <w:rPr>
          <w:sz w:val="28"/>
          <w:szCs w:val="28"/>
        </w:rPr>
      </w:pPr>
    </w:p>
    <w:p w14:paraId="66915F71" w14:textId="77777777" w:rsidR="00D2445C" w:rsidRPr="00D2445C" w:rsidRDefault="00D2445C" w:rsidP="00D2445C">
      <w:pPr>
        <w:ind w:left="-142" w:firstLine="709"/>
        <w:jc w:val="center"/>
        <w:rPr>
          <w:sz w:val="28"/>
          <w:szCs w:val="28"/>
        </w:rPr>
      </w:pPr>
    </w:p>
    <w:p w14:paraId="72074D16" w14:textId="77777777" w:rsidR="00D2445C" w:rsidRPr="00D2445C" w:rsidRDefault="00D2445C" w:rsidP="00D2445C">
      <w:pPr>
        <w:ind w:left="-142" w:firstLine="709"/>
        <w:jc w:val="center"/>
        <w:rPr>
          <w:sz w:val="28"/>
          <w:szCs w:val="28"/>
        </w:rPr>
      </w:pPr>
    </w:p>
    <w:p w14:paraId="1D25396F" w14:textId="77777777" w:rsidR="00D2445C" w:rsidRPr="00D2445C" w:rsidRDefault="00D2445C" w:rsidP="00D2445C">
      <w:pPr>
        <w:ind w:left="-142" w:firstLine="709"/>
        <w:jc w:val="center"/>
        <w:rPr>
          <w:sz w:val="28"/>
          <w:szCs w:val="28"/>
        </w:rPr>
      </w:pPr>
    </w:p>
    <w:p w14:paraId="3819154A" w14:textId="77777777" w:rsidR="00D2445C" w:rsidRPr="00D2445C" w:rsidRDefault="00D2445C" w:rsidP="00D2445C">
      <w:pPr>
        <w:ind w:left="-142" w:firstLine="709"/>
        <w:jc w:val="center"/>
        <w:rPr>
          <w:sz w:val="28"/>
          <w:szCs w:val="28"/>
        </w:rPr>
      </w:pPr>
    </w:p>
    <w:p w14:paraId="35529A0A" w14:textId="77777777" w:rsidR="00D2445C" w:rsidRPr="00D2445C" w:rsidRDefault="00D2445C" w:rsidP="00D2445C">
      <w:pPr>
        <w:ind w:left="-142" w:firstLine="709"/>
        <w:jc w:val="center"/>
        <w:rPr>
          <w:sz w:val="28"/>
          <w:szCs w:val="28"/>
        </w:rPr>
      </w:pPr>
    </w:p>
    <w:p w14:paraId="3CEC4986" w14:textId="77777777" w:rsidR="00D2445C" w:rsidRPr="00D2445C" w:rsidRDefault="00D2445C" w:rsidP="00D2445C">
      <w:pPr>
        <w:ind w:left="-142" w:firstLine="709"/>
        <w:jc w:val="center"/>
        <w:rPr>
          <w:sz w:val="28"/>
          <w:szCs w:val="28"/>
        </w:rPr>
      </w:pPr>
    </w:p>
    <w:p w14:paraId="4FCD75FE" w14:textId="77777777" w:rsidR="00D2445C" w:rsidRPr="00D2445C" w:rsidRDefault="00D2445C" w:rsidP="00D2445C">
      <w:pPr>
        <w:ind w:left="-142" w:firstLine="709"/>
        <w:jc w:val="center"/>
        <w:rPr>
          <w:sz w:val="28"/>
          <w:szCs w:val="28"/>
        </w:rPr>
      </w:pPr>
    </w:p>
    <w:p w14:paraId="183462B9" w14:textId="77777777" w:rsidR="00D2445C" w:rsidRPr="00D2445C" w:rsidRDefault="00D2445C" w:rsidP="00D2445C">
      <w:pPr>
        <w:ind w:left="-142" w:firstLine="709"/>
        <w:jc w:val="center"/>
        <w:rPr>
          <w:sz w:val="28"/>
          <w:szCs w:val="28"/>
        </w:rPr>
      </w:pPr>
    </w:p>
    <w:p w14:paraId="2CBC17B1" w14:textId="77777777" w:rsidR="00D2445C" w:rsidRPr="00D2445C" w:rsidRDefault="00D2445C" w:rsidP="00D2445C">
      <w:pPr>
        <w:ind w:left="-142" w:firstLine="709"/>
        <w:jc w:val="center"/>
        <w:rPr>
          <w:sz w:val="28"/>
          <w:szCs w:val="28"/>
        </w:rPr>
      </w:pPr>
    </w:p>
    <w:p w14:paraId="46E5BBE4" w14:textId="77777777" w:rsidR="00D2445C" w:rsidRPr="00D2445C" w:rsidRDefault="00D2445C" w:rsidP="00D2445C">
      <w:pPr>
        <w:ind w:left="-142" w:firstLine="709"/>
        <w:jc w:val="center"/>
        <w:rPr>
          <w:sz w:val="28"/>
          <w:szCs w:val="28"/>
        </w:rPr>
      </w:pPr>
    </w:p>
    <w:p w14:paraId="7665E474" w14:textId="77777777" w:rsidR="00D2445C" w:rsidRPr="00D2445C" w:rsidRDefault="00D2445C" w:rsidP="00D2445C">
      <w:pPr>
        <w:ind w:left="-142" w:firstLine="709"/>
        <w:jc w:val="center"/>
        <w:rPr>
          <w:sz w:val="28"/>
          <w:szCs w:val="28"/>
        </w:rPr>
      </w:pPr>
    </w:p>
    <w:p w14:paraId="3DFA330C" w14:textId="77777777" w:rsidR="00D2445C" w:rsidRPr="00D2445C" w:rsidRDefault="00D2445C" w:rsidP="00D2445C">
      <w:pPr>
        <w:ind w:left="-142" w:firstLine="709"/>
        <w:jc w:val="center"/>
        <w:rPr>
          <w:sz w:val="28"/>
          <w:szCs w:val="28"/>
        </w:rPr>
      </w:pPr>
    </w:p>
    <w:p w14:paraId="42852568" w14:textId="77777777" w:rsidR="00D2445C" w:rsidRPr="00D2445C" w:rsidRDefault="00D2445C" w:rsidP="00D2445C">
      <w:pPr>
        <w:ind w:left="-142" w:firstLine="709"/>
        <w:jc w:val="center"/>
        <w:rPr>
          <w:sz w:val="28"/>
          <w:szCs w:val="28"/>
        </w:rPr>
      </w:pPr>
    </w:p>
    <w:p w14:paraId="08F8DCA7" w14:textId="77777777" w:rsidR="00D2445C" w:rsidRPr="00D2445C" w:rsidRDefault="00D2445C" w:rsidP="00D2445C">
      <w:pPr>
        <w:ind w:left="-142" w:firstLine="709"/>
        <w:jc w:val="center"/>
        <w:rPr>
          <w:sz w:val="28"/>
          <w:szCs w:val="28"/>
        </w:rPr>
      </w:pPr>
    </w:p>
    <w:p w14:paraId="4E35AC4A" w14:textId="77777777" w:rsidR="00D2445C" w:rsidRPr="00D2445C" w:rsidRDefault="00D2445C" w:rsidP="00D2445C">
      <w:pPr>
        <w:ind w:left="-142" w:firstLine="709"/>
        <w:jc w:val="center"/>
        <w:rPr>
          <w:sz w:val="28"/>
          <w:szCs w:val="28"/>
        </w:rPr>
      </w:pPr>
    </w:p>
    <w:p w14:paraId="7C1F6081" w14:textId="77777777" w:rsidR="00D2445C" w:rsidRPr="00D2445C" w:rsidRDefault="00D2445C" w:rsidP="00D2445C">
      <w:pPr>
        <w:ind w:left="-142" w:firstLine="709"/>
        <w:jc w:val="center"/>
        <w:rPr>
          <w:sz w:val="28"/>
          <w:szCs w:val="28"/>
        </w:rPr>
      </w:pPr>
    </w:p>
    <w:p w14:paraId="5AC63BF5" w14:textId="77777777" w:rsidR="00D2445C" w:rsidRPr="00D2445C" w:rsidRDefault="00D2445C" w:rsidP="00D2445C">
      <w:pPr>
        <w:ind w:left="-142" w:firstLine="709"/>
        <w:jc w:val="center"/>
        <w:rPr>
          <w:sz w:val="28"/>
          <w:szCs w:val="28"/>
        </w:rPr>
      </w:pPr>
    </w:p>
    <w:p w14:paraId="01F71307" w14:textId="77777777" w:rsidR="00D2445C" w:rsidRPr="00D2445C" w:rsidRDefault="00D2445C" w:rsidP="00D2445C">
      <w:pPr>
        <w:ind w:left="-142" w:firstLine="709"/>
        <w:jc w:val="center"/>
        <w:rPr>
          <w:sz w:val="28"/>
          <w:szCs w:val="28"/>
        </w:rPr>
      </w:pPr>
    </w:p>
    <w:p w14:paraId="7EA1B208" w14:textId="77777777" w:rsidR="00D2445C" w:rsidRPr="00D2445C" w:rsidRDefault="00D2445C" w:rsidP="00D2445C">
      <w:pPr>
        <w:ind w:left="-142" w:firstLine="709"/>
        <w:jc w:val="center"/>
        <w:rPr>
          <w:sz w:val="28"/>
          <w:szCs w:val="28"/>
        </w:rPr>
      </w:pPr>
    </w:p>
    <w:p w14:paraId="1C37C97B" w14:textId="77777777" w:rsidR="00D2445C" w:rsidRPr="00D2445C" w:rsidRDefault="00D2445C" w:rsidP="00D2445C">
      <w:pPr>
        <w:ind w:left="-142" w:firstLine="709"/>
        <w:jc w:val="center"/>
        <w:rPr>
          <w:sz w:val="28"/>
          <w:szCs w:val="28"/>
        </w:rPr>
      </w:pPr>
    </w:p>
    <w:p w14:paraId="233945BB" w14:textId="77777777" w:rsidR="00D2445C" w:rsidRPr="00D2445C" w:rsidRDefault="00D2445C" w:rsidP="00D2445C">
      <w:pPr>
        <w:ind w:left="-142" w:firstLine="709"/>
        <w:jc w:val="center"/>
        <w:rPr>
          <w:sz w:val="28"/>
          <w:szCs w:val="28"/>
        </w:rPr>
      </w:pPr>
    </w:p>
    <w:p w14:paraId="6734ECCD" w14:textId="77777777" w:rsidR="00D2445C" w:rsidRPr="00D2445C" w:rsidRDefault="00D2445C" w:rsidP="00D2445C">
      <w:pPr>
        <w:ind w:left="-142" w:firstLine="709"/>
        <w:jc w:val="center"/>
        <w:rPr>
          <w:sz w:val="28"/>
          <w:szCs w:val="28"/>
        </w:rPr>
      </w:pPr>
    </w:p>
    <w:p w14:paraId="746D5474" w14:textId="77777777" w:rsidR="00D2445C" w:rsidRPr="00D2445C" w:rsidRDefault="00D2445C" w:rsidP="00D2445C">
      <w:pPr>
        <w:ind w:left="-142" w:firstLine="709"/>
        <w:jc w:val="center"/>
        <w:rPr>
          <w:sz w:val="28"/>
          <w:szCs w:val="28"/>
        </w:rPr>
      </w:pPr>
    </w:p>
    <w:p w14:paraId="214DDA22" w14:textId="77777777" w:rsidR="00D2445C" w:rsidRPr="00D2445C" w:rsidRDefault="00D2445C" w:rsidP="00D2445C">
      <w:pPr>
        <w:ind w:left="-142" w:firstLine="709"/>
        <w:jc w:val="center"/>
        <w:rPr>
          <w:sz w:val="28"/>
          <w:szCs w:val="28"/>
        </w:rPr>
      </w:pPr>
    </w:p>
    <w:p w14:paraId="42B604B9" w14:textId="77777777" w:rsidR="00D2445C" w:rsidRPr="00D2445C" w:rsidRDefault="00D2445C" w:rsidP="00D2445C">
      <w:pPr>
        <w:ind w:left="-142" w:firstLine="709"/>
        <w:jc w:val="center"/>
        <w:rPr>
          <w:sz w:val="28"/>
          <w:szCs w:val="28"/>
        </w:rPr>
      </w:pPr>
    </w:p>
    <w:p w14:paraId="5BDFF3CA" w14:textId="77777777" w:rsidR="00D2445C" w:rsidRPr="00D2445C" w:rsidRDefault="00D2445C" w:rsidP="00D2445C">
      <w:pPr>
        <w:ind w:left="-142" w:firstLine="709"/>
        <w:jc w:val="center"/>
        <w:rPr>
          <w:sz w:val="28"/>
          <w:szCs w:val="28"/>
        </w:rPr>
      </w:pPr>
    </w:p>
    <w:p w14:paraId="39986A45" w14:textId="77777777" w:rsidR="00D2445C" w:rsidRPr="00D2445C" w:rsidRDefault="00D2445C" w:rsidP="00D2445C">
      <w:pPr>
        <w:ind w:left="-142" w:firstLine="709"/>
        <w:jc w:val="center"/>
        <w:rPr>
          <w:sz w:val="28"/>
          <w:szCs w:val="28"/>
        </w:rPr>
        <w:sectPr w:rsidR="00D2445C" w:rsidRPr="00D2445C" w:rsidSect="006C235F">
          <w:pgSz w:w="11906" w:h="16838"/>
          <w:pgMar w:top="851" w:right="851" w:bottom="709" w:left="1701" w:header="709" w:footer="709" w:gutter="0"/>
          <w:cols w:space="708"/>
          <w:titlePg/>
          <w:docGrid w:linePitch="360"/>
        </w:sectPr>
      </w:pPr>
    </w:p>
    <w:p w14:paraId="2731A366" w14:textId="77777777" w:rsidR="00D2445C" w:rsidRPr="00D2445C" w:rsidRDefault="00D2445C" w:rsidP="00D2445C">
      <w:pPr>
        <w:ind w:left="-142" w:firstLine="709"/>
        <w:jc w:val="center"/>
        <w:rPr>
          <w:bCs/>
          <w:color w:val="000000"/>
          <w:sz w:val="28"/>
          <w:szCs w:val="28"/>
        </w:rPr>
      </w:pPr>
      <w:r w:rsidRPr="00D2445C">
        <w:rPr>
          <w:sz w:val="28"/>
          <w:szCs w:val="28"/>
        </w:rPr>
        <w:lastRenderedPageBreak/>
        <w:t xml:space="preserve">Раздел 8. </w:t>
      </w:r>
      <w:r w:rsidRPr="00D2445C">
        <w:rPr>
          <w:bCs/>
          <w:color w:val="000000"/>
          <w:sz w:val="28"/>
          <w:szCs w:val="28"/>
        </w:rPr>
        <w:t xml:space="preserve">Показатели надежности, качества, </w:t>
      </w:r>
    </w:p>
    <w:p w14:paraId="36563AB9" w14:textId="77777777" w:rsidR="00D2445C" w:rsidRPr="00D2445C" w:rsidRDefault="00D2445C" w:rsidP="00D2445C">
      <w:pPr>
        <w:jc w:val="center"/>
        <w:rPr>
          <w:bCs/>
          <w:color w:val="000000"/>
          <w:sz w:val="28"/>
          <w:szCs w:val="28"/>
        </w:rPr>
      </w:pPr>
      <w:r w:rsidRPr="00D2445C">
        <w:rPr>
          <w:bCs/>
          <w:color w:val="000000"/>
          <w:sz w:val="28"/>
          <w:szCs w:val="28"/>
        </w:rPr>
        <w:t xml:space="preserve">энергетической эффективности объектов систем </w:t>
      </w:r>
      <w:r w:rsidRPr="00D2445C">
        <w:rPr>
          <w:sz w:val="28"/>
          <w:szCs w:val="28"/>
          <w:lang w:eastAsia="en-US"/>
        </w:rPr>
        <w:t xml:space="preserve">горячего водоснабжения </w:t>
      </w:r>
      <w:r w:rsidRPr="00D2445C">
        <w:rPr>
          <w:bCs/>
          <w:color w:val="000000"/>
          <w:sz w:val="28"/>
          <w:szCs w:val="28"/>
        </w:rPr>
        <w:t xml:space="preserve">ООО «Южно-Кузбасская энергетическая компания»  </w:t>
      </w:r>
    </w:p>
    <w:p w14:paraId="2517ADAA" w14:textId="77777777" w:rsidR="00D2445C" w:rsidRPr="00D2445C" w:rsidRDefault="00D2445C" w:rsidP="00D2445C">
      <w:pPr>
        <w:jc w:val="center"/>
        <w:rPr>
          <w:bCs/>
          <w:color w:val="000000"/>
          <w:sz w:val="28"/>
          <w:szCs w:val="28"/>
        </w:rPr>
      </w:pPr>
      <w:r w:rsidRPr="00D2445C">
        <w:rPr>
          <w:bCs/>
          <w:color w:val="000000"/>
          <w:sz w:val="28"/>
          <w:szCs w:val="28"/>
        </w:rPr>
        <w:t>на потребительском рынке Таштагольского муниципального района</w:t>
      </w:r>
    </w:p>
    <w:p w14:paraId="186E2029" w14:textId="77777777" w:rsidR="00D2445C" w:rsidRPr="00D2445C" w:rsidRDefault="00D2445C" w:rsidP="00D2445C">
      <w:pPr>
        <w:ind w:left="-142" w:firstLine="709"/>
        <w:jc w:val="center"/>
        <w:rPr>
          <w:bCs/>
          <w:color w:val="000000"/>
          <w:sz w:val="28"/>
          <w:szCs w:val="28"/>
        </w:rPr>
      </w:pPr>
    </w:p>
    <w:tbl>
      <w:tblPr>
        <w:tblStyle w:val="37"/>
        <w:tblW w:w="14172" w:type="dxa"/>
        <w:tblInd w:w="1031" w:type="dxa"/>
        <w:tblLayout w:type="fixed"/>
        <w:tblLook w:val="04A0" w:firstRow="1" w:lastRow="0" w:firstColumn="1" w:lastColumn="0" w:noHBand="0" w:noVBand="1"/>
      </w:tblPr>
      <w:tblGrid>
        <w:gridCol w:w="920"/>
        <w:gridCol w:w="6052"/>
        <w:gridCol w:w="2239"/>
        <w:gridCol w:w="2766"/>
        <w:gridCol w:w="2195"/>
      </w:tblGrid>
      <w:tr w:rsidR="00D2445C" w:rsidRPr="00D2445C" w14:paraId="5ADA198C" w14:textId="77777777" w:rsidTr="006C235F">
        <w:trPr>
          <w:trHeight w:val="820"/>
        </w:trPr>
        <w:tc>
          <w:tcPr>
            <w:tcW w:w="920" w:type="dxa"/>
            <w:vAlign w:val="center"/>
          </w:tcPr>
          <w:p w14:paraId="53D490B9"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 п/п</w:t>
            </w:r>
          </w:p>
        </w:tc>
        <w:tc>
          <w:tcPr>
            <w:tcW w:w="6052" w:type="dxa"/>
            <w:vAlign w:val="center"/>
          </w:tcPr>
          <w:p w14:paraId="1CC0DC28"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Наименование показателя</w:t>
            </w:r>
          </w:p>
        </w:tc>
        <w:tc>
          <w:tcPr>
            <w:tcW w:w="2239" w:type="dxa"/>
            <w:vAlign w:val="center"/>
          </w:tcPr>
          <w:p w14:paraId="2DCAA0EE"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Факт 2019 год</w:t>
            </w:r>
          </w:p>
        </w:tc>
        <w:tc>
          <w:tcPr>
            <w:tcW w:w="2766" w:type="dxa"/>
            <w:vAlign w:val="center"/>
          </w:tcPr>
          <w:p w14:paraId="518C9F5B"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Ожидаемые значения 2020 год</w:t>
            </w:r>
          </w:p>
        </w:tc>
        <w:tc>
          <w:tcPr>
            <w:tcW w:w="2195" w:type="dxa"/>
            <w:vAlign w:val="center"/>
          </w:tcPr>
          <w:p w14:paraId="1ACA382F"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План 2021 год</w:t>
            </w:r>
          </w:p>
        </w:tc>
      </w:tr>
      <w:tr w:rsidR="00D2445C" w:rsidRPr="00D2445C" w14:paraId="7D838C49" w14:textId="77777777" w:rsidTr="006C235F">
        <w:trPr>
          <w:trHeight w:val="624"/>
        </w:trPr>
        <w:tc>
          <w:tcPr>
            <w:tcW w:w="920" w:type="dxa"/>
            <w:vAlign w:val="center"/>
          </w:tcPr>
          <w:p w14:paraId="7C12EBB8"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1.</w:t>
            </w:r>
          </w:p>
        </w:tc>
        <w:tc>
          <w:tcPr>
            <w:tcW w:w="6052" w:type="dxa"/>
            <w:vAlign w:val="center"/>
          </w:tcPr>
          <w:p w14:paraId="7CE9E634" w14:textId="77777777" w:rsidR="00D2445C" w:rsidRPr="00D2445C" w:rsidRDefault="00D2445C" w:rsidP="00D2445C">
            <w:pPr>
              <w:jc w:val="center"/>
              <w:rPr>
                <w:color w:val="000000"/>
                <w:sz w:val="28"/>
                <w:szCs w:val="28"/>
                <w:lang w:eastAsia="en-US"/>
              </w:rPr>
            </w:pPr>
            <w:r w:rsidRPr="00D2445C">
              <w:rPr>
                <w:sz w:val="28"/>
                <w:szCs w:val="28"/>
                <w:lang w:eastAsia="en-US"/>
              </w:rPr>
              <w:t>Показатели качества горячей воды</w:t>
            </w:r>
          </w:p>
        </w:tc>
        <w:tc>
          <w:tcPr>
            <w:tcW w:w="2239" w:type="dxa"/>
            <w:vAlign w:val="center"/>
          </w:tcPr>
          <w:p w14:paraId="34315C8A"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766" w:type="dxa"/>
            <w:vAlign w:val="center"/>
          </w:tcPr>
          <w:p w14:paraId="64B7F984"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195" w:type="dxa"/>
            <w:vAlign w:val="center"/>
          </w:tcPr>
          <w:p w14:paraId="00EC1F90"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r>
      <w:tr w:rsidR="00D2445C" w:rsidRPr="00D2445C" w14:paraId="7BC247E2" w14:textId="77777777" w:rsidTr="006C235F">
        <w:trPr>
          <w:trHeight w:val="1028"/>
        </w:trPr>
        <w:tc>
          <w:tcPr>
            <w:tcW w:w="920" w:type="dxa"/>
            <w:vAlign w:val="center"/>
          </w:tcPr>
          <w:p w14:paraId="3AA9B678"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2.</w:t>
            </w:r>
          </w:p>
        </w:tc>
        <w:tc>
          <w:tcPr>
            <w:tcW w:w="6052" w:type="dxa"/>
            <w:vAlign w:val="center"/>
          </w:tcPr>
          <w:p w14:paraId="1BC9F8D5" w14:textId="77777777" w:rsidR="00D2445C" w:rsidRPr="00D2445C" w:rsidRDefault="00D2445C" w:rsidP="00D2445C">
            <w:pPr>
              <w:jc w:val="center"/>
              <w:rPr>
                <w:bCs/>
                <w:color w:val="000000"/>
                <w:sz w:val="28"/>
                <w:szCs w:val="28"/>
                <w:lang w:eastAsia="en-US"/>
              </w:rPr>
            </w:pPr>
            <w:r w:rsidRPr="00D2445C">
              <w:rPr>
                <w:sz w:val="28"/>
                <w:szCs w:val="28"/>
                <w:lang w:eastAsia="en-US"/>
              </w:rPr>
              <w:t>Показатели надежности и бесперебойности горячего водоснабжения</w:t>
            </w:r>
          </w:p>
        </w:tc>
        <w:tc>
          <w:tcPr>
            <w:tcW w:w="2239" w:type="dxa"/>
            <w:vAlign w:val="center"/>
          </w:tcPr>
          <w:p w14:paraId="2E5BB1B0"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766" w:type="dxa"/>
            <w:vAlign w:val="center"/>
          </w:tcPr>
          <w:p w14:paraId="0EBC6A28"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195" w:type="dxa"/>
            <w:vAlign w:val="center"/>
          </w:tcPr>
          <w:p w14:paraId="6D41435D"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r>
      <w:tr w:rsidR="00D2445C" w:rsidRPr="00D2445C" w14:paraId="305D1B61" w14:textId="77777777" w:rsidTr="006C235F">
        <w:trPr>
          <w:trHeight w:val="1028"/>
        </w:trPr>
        <w:tc>
          <w:tcPr>
            <w:tcW w:w="920" w:type="dxa"/>
            <w:vAlign w:val="center"/>
          </w:tcPr>
          <w:p w14:paraId="674CA81A"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3.</w:t>
            </w:r>
          </w:p>
        </w:tc>
        <w:tc>
          <w:tcPr>
            <w:tcW w:w="6052" w:type="dxa"/>
            <w:vAlign w:val="center"/>
          </w:tcPr>
          <w:p w14:paraId="02D9E928" w14:textId="77777777" w:rsidR="00D2445C" w:rsidRPr="00D2445C" w:rsidRDefault="00D2445C" w:rsidP="00D2445C">
            <w:pPr>
              <w:jc w:val="center"/>
              <w:rPr>
                <w:bCs/>
                <w:color w:val="000000"/>
                <w:sz w:val="28"/>
                <w:szCs w:val="28"/>
                <w:lang w:eastAsia="en-US"/>
              </w:rPr>
            </w:pPr>
            <w:r w:rsidRPr="00D2445C">
              <w:rPr>
                <w:sz w:val="28"/>
                <w:szCs w:val="28"/>
                <w:lang w:eastAsia="en-US"/>
              </w:rPr>
              <w:t>Показатели энергетической эффективности использования ресурсов</w:t>
            </w:r>
          </w:p>
        </w:tc>
        <w:tc>
          <w:tcPr>
            <w:tcW w:w="2239" w:type="dxa"/>
            <w:vAlign w:val="center"/>
          </w:tcPr>
          <w:p w14:paraId="7CD252BC"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766" w:type="dxa"/>
            <w:vAlign w:val="center"/>
          </w:tcPr>
          <w:p w14:paraId="2BBCE0C6"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195" w:type="dxa"/>
            <w:vAlign w:val="center"/>
          </w:tcPr>
          <w:p w14:paraId="0807DAAF"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r>
    </w:tbl>
    <w:p w14:paraId="7EF02DBA" w14:textId="77777777" w:rsidR="00D2445C" w:rsidRPr="00D2445C" w:rsidRDefault="00D2445C" w:rsidP="00D2445C">
      <w:pPr>
        <w:ind w:left="-567"/>
        <w:jc w:val="center"/>
        <w:rPr>
          <w:bCs/>
          <w:color w:val="000000"/>
          <w:sz w:val="28"/>
          <w:szCs w:val="28"/>
        </w:rPr>
      </w:pPr>
    </w:p>
    <w:p w14:paraId="5F174270" w14:textId="77777777" w:rsidR="00D2445C" w:rsidRPr="00D2445C" w:rsidRDefault="00D2445C" w:rsidP="00D2445C">
      <w:pPr>
        <w:ind w:left="-567"/>
        <w:jc w:val="center"/>
        <w:rPr>
          <w:bCs/>
          <w:color w:val="000000"/>
          <w:sz w:val="28"/>
          <w:szCs w:val="28"/>
        </w:rPr>
      </w:pPr>
    </w:p>
    <w:p w14:paraId="1A5CA4EC" w14:textId="77777777" w:rsidR="00D2445C" w:rsidRPr="00D2445C" w:rsidRDefault="00D2445C" w:rsidP="00D2445C">
      <w:pPr>
        <w:ind w:left="-567"/>
        <w:jc w:val="center"/>
        <w:rPr>
          <w:bCs/>
          <w:color w:val="000000"/>
          <w:sz w:val="28"/>
          <w:szCs w:val="28"/>
        </w:rPr>
      </w:pPr>
    </w:p>
    <w:p w14:paraId="6F2FAA3A" w14:textId="77777777" w:rsidR="00D2445C" w:rsidRPr="00D2445C" w:rsidRDefault="00D2445C" w:rsidP="00D2445C">
      <w:pPr>
        <w:ind w:left="-567"/>
        <w:jc w:val="center"/>
        <w:rPr>
          <w:bCs/>
          <w:color w:val="000000"/>
          <w:sz w:val="28"/>
          <w:szCs w:val="28"/>
        </w:rPr>
      </w:pPr>
    </w:p>
    <w:p w14:paraId="12A271A1" w14:textId="77777777" w:rsidR="00D2445C" w:rsidRPr="00D2445C" w:rsidRDefault="00D2445C" w:rsidP="00D2445C">
      <w:pPr>
        <w:ind w:left="-567"/>
        <w:jc w:val="center"/>
        <w:rPr>
          <w:bCs/>
          <w:color w:val="000000"/>
          <w:sz w:val="28"/>
          <w:szCs w:val="28"/>
        </w:rPr>
      </w:pPr>
    </w:p>
    <w:p w14:paraId="7CEDD905" w14:textId="77777777" w:rsidR="00D2445C" w:rsidRPr="00D2445C" w:rsidRDefault="00D2445C" w:rsidP="00D2445C">
      <w:pPr>
        <w:ind w:left="-567"/>
        <w:jc w:val="center"/>
        <w:rPr>
          <w:bCs/>
          <w:color w:val="000000"/>
          <w:sz w:val="28"/>
          <w:szCs w:val="28"/>
        </w:rPr>
        <w:sectPr w:rsidR="00D2445C" w:rsidRPr="00D2445C" w:rsidSect="006C235F">
          <w:pgSz w:w="16838" w:h="11906" w:orient="landscape"/>
          <w:pgMar w:top="1701" w:right="851" w:bottom="851" w:left="709" w:header="709" w:footer="709" w:gutter="0"/>
          <w:cols w:space="708"/>
          <w:titlePg/>
          <w:docGrid w:linePitch="360"/>
        </w:sectPr>
      </w:pPr>
    </w:p>
    <w:p w14:paraId="4BAB831C" w14:textId="77777777" w:rsidR="00D2445C" w:rsidRPr="00D2445C" w:rsidRDefault="00D2445C" w:rsidP="00D2445C">
      <w:pPr>
        <w:ind w:left="-567"/>
        <w:jc w:val="center"/>
        <w:rPr>
          <w:lang w:eastAsia="en-US"/>
        </w:rPr>
      </w:pPr>
      <w:r w:rsidRPr="00D2445C">
        <w:rPr>
          <w:bCs/>
          <w:color w:val="000000"/>
          <w:sz w:val="28"/>
          <w:szCs w:val="28"/>
        </w:rPr>
        <w:lastRenderedPageBreak/>
        <w:t>Раздел 9. Расчет эффективности производственной программы</w:t>
      </w:r>
      <w:r w:rsidRPr="00D2445C">
        <w:rPr>
          <w:lang w:eastAsia="en-US"/>
        </w:rPr>
        <w:t xml:space="preserve">  </w:t>
      </w:r>
    </w:p>
    <w:p w14:paraId="0DD1B167" w14:textId="77777777" w:rsidR="00D2445C" w:rsidRPr="00D2445C" w:rsidRDefault="00D2445C" w:rsidP="00D2445C">
      <w:pPr>
        <w:jc w:val="center"/>
        <w:rPr>
          <w:bCs/>
          <w:color w:val="000000"/>
          <w:sz w:val="28"/>
          <w:szCs w:val="28"/>
        </w:rPr>
      </w:pPr>
      <w:r w:rsidRPr="00D2445C">
        <w:rPr>
          <w:bCs/>
          <w:color w:val="000000"/>
          <w:sz w:val="28"/>
          <w:szCs w:val="28"/>
        </w:rPr>
        <w:t xml:space="preserve">ООО «Южно-Кузбасская энергетическая компания»  </w:t>
      </w:r>
    </w:p>
    <w:p w14:paraId="408F62EE" w14:textId="77777777" w:rsidR="00D2445C" w:rsidRPr="00D2445C" w:rsidRDefault="00D2445C" w:rsidP="00D2445C">
      <w:pPr>
        <w:jc w:val="center"/>
        <w:rPr>
          <w:bCs/>
          <w:color w:val="000000"/>
          <w:sz w:val="28"/>
          <w:szCs w:val="28"/>
        </w:rPr>
      </w:pPr>
      <w:r w:rsidRPr="00D2445C">
        <w:rPr>
          <w:bCs/>
          <w:color w:val="000000"/>
          <w:sz w:val="28"/>
          <w:szCs w:val="28"/>
        </w:rPr>
        <w:t>на потребительском рынке Таштагольского муниципального района</w:t>
      </w:r>
    </w:p>
    <w:p w14:paraId="57D32C3C" w14:textId="77777777" w:rsidR="00D2445C" w:rsidRPr="00D2445C" w:rsidRDefault="00D2445C" w:rsidP="00D2445C">
      <w:pPr>
        <w:ind w:left="-567"/>
        <w:jc w:val="center"/>
        <w:rPr>
          <w:bCs/>
          <w:color w:val="000000"/>
          <w:sz w:val="28"/>
          <w:szCs w:val="28"/>
        </w:rPr>
      </w:pPr>
    </w:p>
    <w:tbl>
      <w:tblPr>
        <w:tblStyle w:val="37"/>
        <w:tblW w:w="9974" w:type="dxa"/>
        <w:tblLayout w:type="fixed"/>
        <w:tblLook w:val="04A0" w:firstRow="1" w:lastRow="0" w:firstColumn="1" w:lastColumn="0" w:noHBand="0" w:noVBand="1"/>
      </w:tblPr>
      <w:tblGrid>
        <w:gridCol w:w="649"/>
        <w:gridCol w:w="3123"/>
        <w:gridCol w:w="1846"/>
        <w:gridCol w:w="1927"/>
        <w:gridCol w:w="2429"/>
      </w:tblGrid>
      <w:tr w:rsidR="00D2445C" w:rsidRPr="00D2445C" w14:paraId="4F270A5D" w14:textId="77777777" w:rsidTr="006C235F">
        <w:trPr>
          <w:trHeight w:val="929"/>
        </w:trPr>
        <w:tc>
          <w:tcPr>
            <w:tcW w:w="649" w:type="dxa"/>
            <w:vAlign w:val="center"/>
          </w:tcPr>
          <w:p w14:paraId="5B54E997"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 п/п</w:t>
            </w:r>
          </w:p>
        </w:tc>
        <w:tc>
          <w:tcPr>
            <w:tcW w:w="3123" w:type="dxa"/>
            <w:vAlign w:val="center"/>
          </w:tcPr>
          <w:p w14:paraId="63921FFE"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Наименование показателя</w:t>
            </w:r>
          </w:p>
        </w:tc>
        <w:tc>
          <w:tcPr>
            <w:tcW w:w="1846" w:type="dxa"/>
            <w:vAlign w:val="center"/>
          </w:tcPr>
          <w:p w14:paraId="77E240D1"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Значение показателя в базовом периоде    2019 год</w:t>
            </w:r>
          </w:p>
        </w:tc>
        <w:tc>
          <w:tcPr>
            <w:tcW w:w="1927" w:type="dxa"/>
            <w:vAlign w:val="center"/>
          </w:tcPr>
          <w:p w14:paraId="3DDD8132"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Планируемое значение показателя по итогам реализации производст-венной программы                  2021 год</w:t>
            </w:r>
          </w:p>
        </w:tc>
        <w:tc>
          <w:tcPr>
            <w:tcW w:w="2429" w:type="dxa"/>
            <w:vAlign w:val="center"/>
          </w:tcPr>
          <w:p w14:paraId="75B22AF6"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Эффективность производствен-ной программы,               тыс. руб.</w:t>
            </w:r>
          </w:p>
        </w:tc>
      </w:tr>
      <w:tr w:rsidR="00D2445C" w:rsidRPr="00D2445C" w14:paraId="5F3551CA" w14:textId="77777777" w:rsidTr="006C235F">
        <w:trPr>
          <w:trHeight w:val="348"/>
        </w:trPr>
        <w:tc>
          <w:tcPr>
            <w:tcW w:w="649" w:type="dxa"/>
            <w:vAlign w:val="center"/>
          </w:tcPr>
          <w:p w14:paraId="27C57A50"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1.</w:t>
            </w:r>
          </w:p>
        </w:tc>
        <w:tc>
          <w:tcPr>
            <w:tcW w:w="3123" w:type="dxa"/>
            <w:vAlign w:val="center"/>
          </w:tcPr>
          <w:p w14:paraId="5DF21173" w14:textId="77777777" w:rsidR="00D2445C" w:rsidRPr="00D2445C" w:rsidRDefault="00D2445C" w:rsidP="00D2445C">
            <w:pPr>
              <w:jc w:val="center"/>
              <w:rPr>
                <w:sz w:val="28"/>
                <w:szCs w:val="28"/>
                <w:lang w:eastAsia="en-US"/>
              </w:rPr>
            </w:pPr>
            <w:r w:rsidRPr="00D2445C">
              <w:rPr>
                <w:sz w:val="28"/>
                <w:szCs w:val="28"/>
                <w:lang w:eastAsia="en-US"/>
              </w:rPr>
              <w:t>Показатели качества горячей воды</w:t>
            </w:r>
          </w:p>
        </w:tc>
        <w:tc>
          <w:tcPr>
            <w:tcW w:w="1846" w:type="dxa"/>
            <w:vAlign w:val="center"/>
          </w:tcPr>
          <w:p w14:paraId="2A944012"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1927" w:type="dxa"/>
            <w:vAlign w:val="center"/>
          </w:tcPr>
          <w:p w14:paraId="146ABD78"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429" w:type="dxa"/>
            <w:vAlign w:val="center"/>
          </w:tcPr>
          <w:p w14:paraId="5DF370A5"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r>
      <w:tr w:rsidR="00D2445C" w:rsidRPr="00D2445C" w14:paraId="2C72CD6C" w14:textId="77777777" w:rsidTr="006C235F">
        <w:trPr>
          <w:trHeight w:val="459"/>
        </w:trPr>
        <w:tc>
          <w:tcPr>
            <w:tcW w:w="649" w:type="dxa"/>
            <w:vAlign w:val="center"/>
          </w:tcPr>
          <w:p w14:paraId="1B8FA926"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2.</w:t>
            </w:r>
          </w:p>
        </w:tc>
        <w:tc>
          <w:tcPr>
            <w:tcW w:w="3123" w:type="dxa"/>
            <w:vAlign w:val="center"/>
          </w:tcPr>
          <w:p w14:paraId="7158C675" w14:textId="77777777" w:rsidR="00D2445C" w:rsidRPr="00D2445C" w:rsidRDefault="00D2445C" w:rsidP="00D2445C">
            <w:pPr>
              <w:jc w:val="center"/>
              <w:rPr>
                <w:sz w:val="28"/>
                <w:szCs w:val="28"/>
                <w:lang w:eastAsia="en-US"/>
              </w:rPr>
            </w:pPr>
            <w:r w:rsidRPr="00D2445C">
              <w:rPr>
                <w:sz w:val="28"/>
                <w:szCs w:val="28"/>
                <w:lang w:eastAsia="en-US"/>
              </w:rPr>
              <w:t>Показатели надежности и бесперебойности горячего водоснабжения</w:t>
            </w:r>
          </w:p>
        </w:tc>
        <w:tc>
          <w:tcPr>
            <w:tcW w:w="1846" w:type="dxa"/>
            <w:vAlign w:val="center"/>
          </w:tcPr>
          <w:p w14:paraId="75C2646C"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1927" w:type="dxa"/>
            <w:vAlign w:val="center"/>
          </w:tcPr>
          <w:p w14:paraId="3D936F0F"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429" w:type="dxa"/>
            <w:vAlign w:val="center"/>
          </w:tcPr>
          <w:p w14:paraId="5C18549C"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r>
      <w:tr w:rsidR="00D2445C" w:rsidRPr="00D2445C" w14:paraId="490271C6" w14:textId="77777777" w:rsidTr="006C235F">
        <w:trPr>
          <w:trHeight w:val="393"/>
        </w:trPr>
        <w:tc>
          <w:tcPr>
            <w:tcW w:w="649" w:type="dxa"/>
            <w:vAlign w:val="center"/>
          </w:tcPr>
          <w:p w14:paraId="4B3F7F87"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3.</w:t>
            </w:r>
          </w:p>
        </w:tc>
        <w:tc>
          <w:tcPr>
            <w:tcW w:w="3123" w:type="dxa"/>
            <w:vAlign w:val="center"/>
          </w:tcPr>
          <w:p w14:paraId="5E0C28F8"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Показатели энергетической эффективности использования ресурсов</w:t>
            </w:r>
          </w:p>
        </w:tc>
        <w:tc>
          <w:tcPr>
            <w:tcW w:w="1846" w:type="dxa"/>
            <w:vAlign w:val="center"/>
          </w:tcPr>
          <w:p w14:paraId="138CA483"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1927" w:type="dxa"/>
            <w:vAlign w:val="center"/>
          </w:tcPr>
          <w:p w14:paraId="158FF715"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c>
          <w:tcPr>
            <w:tcW w:w="2429" w:type="dxa"/>
            <w:vAlign w:val="center"/>
          </w:tcPr>
          <w:p w14:paraId="4F068AAA"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w:t>
            </w:r>
          </w:p>
        </w:tc>
      </w:tr>
    </w:tbl>
    <w:p w14:paraId="7DD3A6D9" w14:textId="77777777" w:rsidR="00D2445C" w:rsidRPr="00D2445C" w:rsidRDefault="00D2445C" w:rsidP="00D2445C">
      <w:pPr>
        <w:ind w:left="-567"/>
        <w:jc w:val="center"/>
        <w:rPr>
          <w:bCs/>
          <w:color w:val="000000"/>
          <w:sz w:val="28"/>
          <w:szCs w:val="28"/>
        </w:rPr>
      </w:pPr>
    </w:p>
    <w:p w14:paraId="3BB4BE94" w14:textId="77777777" w:rsidR="00D2445C" w:rsidRPr="00D2445C" w:rsidRDefault="00D2445C" w:rsidP="00D2445C">
      <w:pPr>
        <w:ind w:left="-567"/>
        <w:jc w:val="center"/>
        <w:rPr>
          <w:bCs/>
          <w:color w:val="000000"/>
          <w:sz w:val="28"/>
          <w:szCs w:val="28"/>
        </w:rPr>
      </w:pPr>
    </w:p>
    <w:p w14:paraId="20001566" w14:textId="77777777" w:rsidR="00D2445C" w:rsidRPr="00D2445C" w:rsidRDefault="00D2445C" w:rsidP="00D2445C">
      <w:pPr>
        <w:ind w:left="-567"/>
        <w:jc w:val="center"/>
        <w:rPr>
          <w:bCs/>
          <w:color w:val="000000"/>
          <w:sz w:val="28"/>
          <w:szCs w:val="28"/>
        </w:rPr>
      </w:pPr>
    </w:p>
    <w:p w14:paraId="3E41B788" w14:textId="77777777" w:rsidR="00D2445C" w:rsidRPr="00D2445C" w:rsidRDefault="00D2445C" w:rsidP="00D2445C">
      <w:pPr>
        <w:ind w:left="-567"/>
        <w:jc w:val="center"/>
        <w:rPr>
          <w:bCs/>
          <w:color w:val="000000"/>
          <w:sz w:val="28"/>
          <w:szCs w:val="28"/>
        </w:rPr>
      </w:pPr>
    </w:p>
    <w:p w14:paraId="7A2AAF33" w14:textId="77777777" w:rsidR="00D2445C" w:rsidRPr="00D2445C" w:rsidRDefault="00D2445C" w:rsidP="00D2445C">
      <w:pPr>
        <w:ind w:left="-567"/>
        <w:jc w:val="center"/>
        <w:rPr>
          <w:bCs/>
          <w:color w:val="000000"/>
          <w:sz w:val="28"/>
          <w:szCs w:val="28"/>
        </w:rPr>
      </w:pPr>
    </w:p>
    <w:p w14:paraId="52902CB7" w14:textId="77777777" w:rsidR="00D2445C" w:rsidRPr="00D2445C" w:rsidRDefault="00D2445C" w:rsidP="00D2445C">
      <w:pPr>
        <w:ind w:left="-567"/>
        <w:jc w:val="center"/>
        <w:rPr>
          <w:bCs/>
          <w:color w:val="000000"/>
          <w:sz w:val="28"/>
          <w:szCs w:val="28"/>
        </w:rPr>
      </w:pPr>
    </w:p>
    <w:p w14:paraId="0010459F" w14:textId="77777777" w:rsidR="00D2445C" w:rsidRPr="00D2445C" w:rsidRDefault="00D2445C" w:rsidP="00D2445C">
      <w:pPr>
        <w:ind w:left="-567"/>
        <w:jc w:val="center"/>
        <w:rPr>
          <w:bCs/>
          <w:color w:val="000000"/>
          <w:sz w:val="28"/>
          <w:szCs w:val="28"/>
        </w:rPr>
      </w:pPr>
    </w:p>
    <w:p w14:paraId="0B4B8FC6" w14:textId="77777777" w:rsidR="00D2445C" w:rsidRPr="00D2445C" w:rsidRDefault="00D2445C" w:rsidP="00D2445C">
      <w:pPr>
        <w:ind w:left="-567"/>
        <w:jc w:val="center"/>
        <w:rPr>
          <w:bCs/>
          <w:color w:val="000000"/>
          <w:sz w:val="28"/>
          <w:szCs w:val="28"/>
        </w:rPr>
      </w:pPr>
    </w:p>
    <w:p w14:paraId="6CD75C72" w14:textId="77777777" w:rsidR="00D2445C" w:rsidRPr="00D2445C" w:rsidRDefault="00D2445C" w:rsidP="00D2445C">
      <w:pPr>
        <w:ind w:left="-567"/>
        <w:jc w:val="center"/>
        <w:rPr>
          <w:bCs/>
          <w:color w:val="000000"/>
          <w:sz w:val="28"/>
          <w:szCs w:val="28"/>
        </w:rPr>
      </w:pPr>
    </w:p>
    <w:p w14:paraId="1D026DC8" w14:textId="77777777" w:rsidR="00D2445C" w:rsidRPr="00D2445C" w:rsidRDefault="00D2445C" w:rsidP="00D2445C">
      <w:pPr>
        <w:ind w:left="-567"/>
        <w:jc w:val="center"/>
        <w:rPr>
          <w:bCs/>
          <w:color w:val="000000"/>
          <w:sz w:val="28"/>
          <w:szCs w:val="28"/>
        </w:rPr>
      </w:pPr>
    </w:p>
    <w:p w14:paraId="013A565F" w14:textId="77777777" w:rsidR="00D2445C" w:rsidRPr="00D2445C" w:rsidRDefault="00D2445C" w:rsidP="00D2445C">
      <w:pPr>
        <w:ind w:left="-567"/>
        <w:jc w:val="center"/>
        <w:rPr>
          <w:bCs/>
          <w:color w:val="000000"/>
          <w:sz w:val="28"/>
          <w:szCs w:val="28"/>
        </w:rPr>
      </w:pPr>
    </w:p>
    <w:p w14:paraId="36101D48" w14:textId="77777777" w:rsidR="00D2445C" w:rsidRPr="00D2445C" w:rsidRDefault="00D2445C" w:rsidP="00D2445C">
      <w:pPr>
        <w:ind w:left="-567"/>
        <w:jc w:val="center"/>
        <w:rPr>
          <w:bCs/>
          <w:color w:val="000000"/>
          <w:sz w:val="28"/>
          <w:szCs w:val="28"/>
        </w:rPr>
      </w:pPr>
    </w:p>
    <w:p w14:paraId="2340116D" w14:textId="77777777" w:rsidR="00D2445C" w:rsidRPr="00D2445C" w:rsidRDefault="00D2445C" w:rsidP="00D2445C">
      <w:pPr>
        <w:ind w:left="-567"/>
        <w:jc w:val="center"/>
        <w:rPr>
          <w:bCs/>
          <w:color w:val="000000"/>
          <w:sz w:val="28"/>
          <w:szCs w:val="28"/>
        </w:rPr>
      </w:pPr>
    </w:p>
    <w:p w14:paraId="6BE93F5D" w14:textId="77777777" w:rsidR="00D2445C" w:rsidRPr="00D2445C" w:rsidRDefault="00D2445C" w:rsidP="00D2445C">
      <w:pPr>
        <w:ind w:left="-567"/>
        <w:jc w:val="center"/>
        <w:rPr>
          <w:bCs/>
          <w:color w:val="000000"/>
          <w:sz w:val="28"/>
          <w:szCs w:val="28"/>
        </w:rPr>
      </w:pPr>
    </w:p>
    <w:p w14:paraId="6E30B889" w14:textId="77777777" w:rsidR="00D2445C" w:rsidRPr="00D2445C" w:rsidRDefault="00D2445C" w:rsidP="00D2445C">
      <w:pPr>
        <w:rPr>
          <w:bCs/>
          <w:color w:val="000000"/>
          <w:sz w:val="28"/>
          <w:szCs w:val="28"/>
        </w:rPr>
      </w:pPr>
    </w:p>
    <w:p w14:paraId="5E245362" w14:textId="77777777" w:rsidR="00D2445C" w:rsidRPr="00D2445C" w:rsidRDefault="00D2445C" w:rsidP="00D2445C">
      <w:pPr>
        <w:ind w:left="-567"/>
        <w:jc w:val="center"/>
        <w:rPr>
          <w:bCs/>
          <w:color w:val="000000"/>
          <w:sz w:val="28"/>
          <w:szCs w:val="28"/>
        </w:rPr>
      </w:pPr>
    </w:p>
    <w:p w14:paraId="329FBAEF" w14:textId="77777777" w:rsidR="00D2445C" w:rsidRPr="00D2445C" w:rsidRDefault="00D2445C" w:rsidP="00D2445C">
      <w:pPr>
        <w:ind w:left="-567"/>
        <w:jc w:val="center"/>
        <w:rPr>
          <w:bCs/>
          <w:color w:val="000000"/>
          <w:sz w:val="28"/>
          <w:szCs w:val="28"/>
        </w:rPr>
      </w:pPr>
    </w:p>
    <w:p w14:paraId="34D31E9E" w14:textId="77777777" w:rsidR="00D2445C" w:rsidRPr="00D2445C" w:rsidRDefault="00D2445C" w:rsidP="00D2445C">
      <w:pPr>
        <w:ind w:left="-426"/>
        <w:jc w:val="center"/>
        <w:rPr>
          <w:bCs/>
          <w:color w:val="000000"/>
          <w:sz w:val="28"/>
          <w:szCs w:val="28"/>
        </w:rPr>
      </w:pPr>
    </w:p>
    <w:p w14:paraId="224A6B4B" w14:textId="77777777" w:rsidR="00D2445C" w:rsidRPr="00D2445C" w:rsidRDefault="00D2445C" w:rsidP="00D2445C">
      <w:pPr>
        <w:ind w:left="-426"/>
        <w:jc w:val="center"/>
        <w:rPr>
          <w:bCs/>
          <w:color w:val="000000"/>
          <w:sz w:val="28"/>
          <w:szCs w:val="28"/>
        </w:rPr>
      </w:pPr>
    </w:p>
    <w:p w14:paraId="1C02D232" w14:textId="77777777" w:rsidR="00D2445C" w:rsidRPr="00D2445C" w:rsidRDefault="00D2445C" w:rsidP="00D2445C">
      <w:pPr>
        <w:ind w:left="-426"/>
        <w:jc w:val="center"/>
        <w:rPr>
          <w:bCs/>
          <w:color w:val="000000"/>
          <w:sz w:val="28"/>
          <w:szCs w:val="28"/>
        </w:rPr>
      </w:pPr>
    </w:p>
    <w:p w14:paraId="3346999D" w14:textId="77777777" w:rsidR="00D2445C" w:rsidRPr="00D2445C" w:rsidRDefault="00D2445C" w:rsidP="00D2445C">
      <w:pPr>
        <w:rPr>
          <w:bCs/>
          <w:color w:val="000000"/>
          <w:sz w:val="28"/>
          <w:szCs w:val="28"/>
        </w:rPr>
      </w:pPr>
      <w:r w:rsidRPr="00D2445C">
        <w:rPr>
          <w:bCs/>
          <w:color w:val="000000"/>
          <w:sz w:val="28"/>
          <w:szCs w:val="28"/>
        </w:rPr>
        <w:br w:type="page"/>
      </w:r>
    </w:p>
    <w:p w14:paraId="367FE085" w14:textId="77777777" w:rsidR="00D2445C" w:rsidRPr="00D2445C" w:rsidRDefault="00D2445C" w:rsidP="00D2445C">
      <w:pPr>
        <w:ind w:left="-426"/>
        <w:jc w:val="center"/>
        <w:rPr>
          <w:bCs/>
          <w:color w:val="000000"/>
          <w:sz w:val="28"/>
          <w:szCs w:val="28"/>
        </w:rPr>
      </w:pPr>
      <w:r w:rsidRPr="00D2445C">
        <w:rPr>
          <w:bCs/>
          <w:color w:val="000000"/>
          <w:sz w:val="28"/>
          <w:szCs w:val="28"/>
        </w:rPr>
        <w:lastRenderedPageBreak/>
        <w:t>Раздел 10. Отчет об исполнении производственной программы</w:t>
      </w:r>
    </w:p>
    <w:p w14:paraId="62D528E7" w14:textId="77777777" w:rsidR="00D2445C" w:rsidRPr="00D2445C" w:rsidRDefault="00D2445C" w:rsidP="00D2445C">
      <w:pPr>
        <w:jc w:val="center"/>
        <w:rPr>
          <w:bCs/>
          <w:color w:val="000000"/>
          <w:sz w:val="28"/>
          <w:szCs w:val="28"/>
        </w:rPr>
      </w:pPr>
      <w:r w:rsidRPr="00D2445C">
        <w:rPr>
          <w:bCs/>
          <w:color w:val="000000"/>
          <w:sz w:val="28"/>
          <w:szCs w:val="28"/>
        </w:rPr>
        <w:t xml:space="preserve"> за 2019 год ООО «Южно-Кузбасская энергетическая компания»  </w:t>
      </w:r>
    </w:p>
    <w:p w14:paraId="268F16E9" w14:textId="77777777" w:rsidR="00D2445C" w:rsidRPr="00D2445C" w:rsidRDefault="00D2445C" w:rsidP="00D2445C">
      <w:pPr>
        <w:jc w:val="center"/>
        <w:rPr>
          <w:bCs/>
          <w:color w:val="000000"/>
          <w:sz w:val="28"/>
          <w:szCs w:val="28"/>
        </w:rPr>
      </w:pPr>
      <w:r w:rsidRPr="00D2445C">
        <w:rPr>
          <w:bCs/>
          <w:color w:val="000000"/>
          <w:sz w:val="28"/>
          <w:szCs w:val="28"/>
        </w:rPr>
        <w:t>на потребительском рынке Таштагольского муниципального района</w:t>
      </w:r>
    </w:p>
    <w:p w14:paraId="5A6EBF2F" w14:textId="77777777" w:rsidR="00D2445C" w:rsidRPr="00D2445C" w:rsidRDefault="00D2445C" w:rsidP="00D2445C">
      <w:pPr>
        <w:ind w:left="-426"/>
        <w:jc w:val="center"/>
        <w:rPr>
          <w:bCs/>
          <w:color w:val="000000"/>
          <w:sz w:val="28"/>
          <w:szCs w:val="28"/>
        </w:rPr>
      </w:pPr>
    </w:p>
    <w:tbl>
      <w:tblPr>
        <w:tblStyle w:val="37"/>
        <w:tblW w:w="9928" w:type="dxa"/>
        <w:tblInd w:w="-176" w:type="dxa"/>
        <w:tblLook w:val="04A0" w:firstRow="1" w:lastRow="0" w:firstColumn="1" w:lastColumn="0" w:noHBand="0" w:noVBand="1"/>
      </w:tblPr>
      <w:tblGrid>
        <w:gridCol w:w="4556"/>
        <w:gridCol w:w="5372"/>
      </w:tblGrid>
      <w:tr w:rsidR="00D2445C" w:rsidRPr="00D2445C" w14:paraId="276D91EC" w14:textId="77777777" w:rsidTr="006C235F">
        <w:trPr>
          <w:trHeight w:val="1673"/>
        </w:trPr>
        <w:tc>
          <w:tcPr>
            <w:tcW w:w="4556" w:type="dxa"/>
            <w:vAlign w:val="center"/>
          </w:tcPr>
          <w:p w14:paraId="65A96668"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Наименование показателя</w:t>
            </w:r>
          </w:p>
        </w:tc>
        <w:tc>
          <w:tcPr>
            <w:tcW w:w="5372" w:type="dxa"/>
            <w:vAlign w:val="center"/>
          </w:tcPr>
          <w:p w14:paraId="2ECA990C"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Фактическое значение показателя</w:t>
            </w:r>
          </w:p>
          <w:p w14:paraId="2D5E1F1A"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 xml:space="preserve"> за 2019 год, </w:t>
            </w:r>
          </w:p>
          <w:p w14:paraId="0EDBF5B3"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тыс. руб.</w:t>
            </w:r>
          </w:p>
        </w:tc>
      </w:tr>
      <w:tr w:rsidR="00D2445C" w:rsidRPr="00D2445C" w14:paraId="32F0354E" w14:textId="77777777" w:rsidTr="006C235F">
        <w:trPr>
          <w:trHeight w:val="671"/>
        </w:trPr>
        <w:tc>
          <w:tcPr>
            <w:tcW w:w="4556" w:type="dxa"/>
            <w:vAlign w:val="center"/>
          </w:tcPr>
          <w:p w14:paraId="3183BF8F" w14:textId="77777777" w:rsidR="00D2445C" w:rsidRPr="00D2445C" w:rsidRDefault="00D2445C" w:rsidP="00D2445C">
            <w:pPr>
              <w:jc w:val="center"/>
              <w:rPr>
                <w:bCs/>
                <w:sz w:val="28"/>
                <w:szCs w:val="28"/>
                <w:lang w:eastAsia="en-US"/>
              </w:rPr>
            </w:pPr>
            <w:r w:rsidRPr="00D2445C">
              <w:rPr>
                <w:sz w:val="28"/>
                <w:szCs w:val="28"/>
                <w:lang w:eastAsia="en-US"/>
              </w:rPr>
              <w:t>Горячее водоснабжение</w:t>
            </w:r>
          </w:p>
        </w:tc>
        <w:tc>
          <w:tcPr>
            <w:tcW w:w="5372" w:type="dxa"/>
            <w:vAlign w:val="center"/>
          </w:tcPr>
          <w:p w14:paraId="2658ACF7" w14:textId="77777777" w:rsidR="00D2445C" w:rsidRPr="00D2445C" w:rsidRDefault="00D2445C" w:rsidP="00D2445C">
            <w:pPr>
              <w:jc w:val="center"/>
              <w:rPr>
                <w:bCs/>
                <w:sz w:val="28"/>
                <w:szCs w:val="28"/>
                <w:lang w:eastAsia="en-US"/>
              </w:rPr>
            </w:pPr>
            <w:r w:rsidRPr="00D2445C">
              <w:rPr>
                <w:bCs/>
                <w:sz w:val="28"/>
                <w:szCs w:val="28"/>
                <w:lang w:eastAsia="en-US"/>
              </w:rPr>
              <w:t>-</w:t>
            </w:r>
          </w:p>
        </w:tc>
      </w:tr>
    </w:tbl>
    <w:p w14:paraId="4439C64E" w14:textId="77777777" w:rsidR="00D2445C" w:rsidRPr="00D2445C" w:rsidRDefault="00D2445C" w:rsidP="00D2445C">
      <w:pPr>
        <w:ind w:left="-567"/>
        <w:jc w:val="center"/>
        <w:rPr>
          <w:bCs/>
          <w:color w:val="000000"/>
          <w:sz w:val="28"/>
          <w:szCs w:val="28"/>
        </w:rPr>
      </w:pPr>
    </w:p>
    <w:p w14:paraId="7779776C" w14:textId="77777777" w:rsidR="00D2445C" w:rsidRPr="00D2445C" w:rsidRDefault="00D2445C" w:rsidP="00D2445C">
      <w:pPr>
        <w:jc w:val="both"/>
        <w:rPr>
          <w:sz w:val="28"/>
          <w:szCs w:val="28"/>
          <w:lang w:eastAsia="en-US"/>
        </w:rPr>
      </w:pPr>
    </w:p>
    <w:p w14:paraId="09E76951" w14:textId="77777777" w:rsidR="00D2445C" w:rsidRPr="00D2445C" w:rsidRDefault="00D2445C" w:rsidP="00D2445C">
      <w:pPr>
        <w:jc w:val="both"/>
        <w:rPr>
          <w:sz w:val="28"/>
          <w:szCs w:val="28"/>
          <w:lang w:eastAsia="en-US"/>
        </w:rPr>
      </w:pPr>
    </w:p>
    <w:p w14:paraId="0DBFFE4D" w14:textId="77777777" w:rsidR="00D2445C" w:rsidRPr="00D2445C" w:rsidRDefault="00D2445C" w:rsidP="00D2445C">
      <w:pPr>
        <w:jc w:val="both"/>
        <w:rPr>
          <w:sz w:val="28"/>
          <w:szCs w:val="28"/>
          <w:lang w:eastAsia="en-US"/>
        </w:rPr>
      </w:pPr>
    </w:p>
    <w:p w14:paraId="198B9A74" w14:textId="77777777" w:rsidR="00D2445C" w:rsidRPr="00D2445C" w:rsidRDefault="00D2445C" w:rsidP="00D2445C">
      <w:pPr>
        <w:jc w:val="both"/>
        <w:rPr>
          <w:sz w:val="28"/>
          <w:szCs w:val="28"/>
          <w:lang w:eastAsia="en-US"/>
        </w:rPr>
      </w:pPr>
    </w:p>
    <w:p w14:paraId="1BB11CC0" w14:textId="77777777" w:rsidR="00D2445C" w:rsidRPr="00D2445C" w:rsidRDefault="00D2445C" w:rsidP="00D2445C">
      <w:pPr>
        <w:jc w:val="both"/>
        <w:rPr>
          <w:sz w:val="28"/>
          <w:szCs w:val="28"/>
          <w:lang w:eastAsia="en-US"/>
        </w:rPr>
      </w:pPr>
    </w:p>
    <w:p w14:paraId="74A8A599" w14:textId="77777777" w:rsidR="00D2445C" w:rsidRPr="00D2445C" w:rsidRDefault="00D2445C" w:rsidP="00D2445C">
      <w:pPr>
        <w:jc w:val="both"/>
        <w:rPr>
          <w:sz w:val="28"/>
          <w:szCs w:val="28"/>
          <w:lang w:eastAsia="en-US"/>
        </w:rPr>
      </w:pPr>
    </w:p>
    <w:p w14:paraId="04E5D319" w14:textId="77777777" w:rsidR="00D2445C" w:rsidRPr="00D2445C" w:rsidRDefault="00D2445C" w:rsidP="00D2445C">
      <w:pPr>
        <w:jc w:val="both"/>
        <w:rPr>
          <w:sz w:val="28"/>
          <w:szCs w:val="28"/>
          <w:lang w:eastAsia="en-US"/>
        </w:rPr>
      </w:pPr>
    </w:p>
    <w:p w14:paraId="7FE02AF0" w14:textId="77777777" w:rsidR="00D2445C" w:rsidRPr="00D2445C" w:rsidRDefault="00D2445C" w:rsidP="00D2445C">
      <w:pPr>
        <w:jc w:val="both"/>
        <w:rPr>
          <w:sz w:val="28"/>
          <w:szCs w:val="28"/>
          <w:lang w:eastAsia="en-US"/>
        </w:rPr>
      </w:pPr>
    </w:p>
    <w:p w14:paraId="55DC369E" w14:textId="77777777" w:rsidR="00D2445C" w:rsidRPr="00D2445C" w:rsidRDefault="00D2445C" w:rsidP="00D2445C">
      <w:pPr>
        <w:jc w:val="both"/>
        <w:rPr>
          <w:sz w:val="28"/>
          <w:szCs w:val="28"/>
          <w:lang w:eastAsia="en-US"/>
        </w:rPr>
      </w:pPr>
    </w:p>
    <w:p w14:paraId="7C2827EE" w14:textId="77777777" w:rsidR="00D2445C" w:rsidRPr="00D2445C" w:rsidRDefault="00D2445C" w:rsidP="00D2445C">
      <w:pPr>
        <w:jc w:val="both"/>
        <w:rPr>
          <w:sz w:val="28"/>
          <w:szCs w:val="28"/>
          <w:lang w:eastAsia="en-US"/>
        </w:rPr>
      </w:pPr>
    </w:p>
    <w:p w14:paraId="2B90E22E" w14:textId="77777777" w:rsidR="00D2445C" w:rsidRPr="00D2445C" w:rsidRDefault="00D2445C" w:rsidP="00D2445C">
      <w:pPr>
        <w:jc w:val="both"/>
        <w:rPr>
          <w:sz w:val="28"/>
          <w:szCs w:val="28"/>
          <w:lang w:eastAsia="en-US"/>
        </w:rPr>
      </w:pPr>
    </w:p>
    <w:p w14:paraId="7041B6FB" w14:textId="77777777" w:rsidR="00D2445C" w:rsidRPr="00D2445C" w:rsidRDefault="00D2445C" w:rsidP="00D2445C">
      <w:pPr>
        <w:jc w:val="both"/>
        <w:rPr>
          <w:sz w:val="28"/>
          <w:szCs w:val="28"/>
          <w:lang w:eastAsia="en-US"/>
        </w:rPr>
      </w:pPr>
    </w:p>
    <w:p w14:paraId="2415A4D6" w14:textId="77777777" w:rsidR="00D2445C" w:rsidRPr="00D2445C" w:rsidRDefault="00D2445C" w:rsidP="00D2445C">
      <w:pPr>
        <w:jc w:val="both"/>
        <w:rPr>
          <w:sz w:val="28"/>
          <w:szCs w:val="28"/>
          <w:lang w:eastAsia="en-US"/>
        </w:rPr>
      </w:pPr>
    </w:p>
    <w:p w14:paraId="6D615DB6" w14:textId="77777777" w:rsidR="00D2445C" w:rsidRPr="00D2445C" w:rsidRDefault="00D2445C" w:rsidP="00D2445C">
      <w:pPr>
        <w:jc w:val="both"/>
        <w:rPr>
          <w:sz w:val="28"/>
          <w:szCs w:val="28"/>
          <w:lang w:eastAsia="en-US"/>
        </w:rPr>
      </w:pPr>
    </w:p>
    <w:p w14:paraId="4B550341" w14:textId="77777777" w:rsidR="00D2445C" w:rsidRPr="00D2445C" w:rsidRDefault="00D2445C" w:rsidP="00D2445C">
      <w:pPr>
        <w:jc w:val="both"/>
        <w:rPr>
          <w:sz w:val="28"/>
          <w:szCs w:val="28"/>
          <w:lang w:eastAsia="en-US"/>
        </w:rPr>
      </w:pPr>
    </w:p>
    <w:p w14:paraId="176AC36F" w14:textId="77777777" w:rsidR="00D2445C" w:rsidRPr="00D2445C" w:rsidRDefault="00D2445C" w:rsidP="00D2445C">
      <w:pPr>
        <w:jc w:val="both"/>
        <w:rPr>
          <w:sz w:val="28"/>
          <w:szCs w:val="28"/>
          <w:lang w:eastAsia="en-US"/>
        </w:rPr>
      </w:pPr>
    </w:p>
    <w:p w14:paraId="75D84599" w14:textId="77777777" w:rsidR="00D2445C" w:rsidRPr="00D2445C" w:rsidRDefault="00D2445C" w:rsidP="00D2445C">
      <w:pPr>
        <w:jc w:val="both"/>
        <w:rPr>
          <w:sz w:val="28"/>
          <w:szCs w:val="28"/>
          <w:lang w:eastAsia="en-US"/>
        </w:rPr>
      </w:pPr>
    </w:p>
    <w:p w14:paraId="04F2FB57" w14:textId="77777777" w:rsidR="00D2445C" w:rsidRPr="00D2445C" w:rsidRDefault="00D2445C" w:rsidP="00D2445C">
      <w:pPr>
        <w:jc w:val="both"/>
        <w:rPr>
          <w:sz w:val="28"/>
          <w:szCs w:val="28"/>
          <w:lang w:eastAsia="en-US"/>
        </w:rPr>
      </w:pPr>
    </w:p>
    <w:p w14:paraId="78A0FCB6" w14:textId="77777777" w:rsidR="00D2445C" w:rsidRPr="00D2445C" w:rsidRDefault="00D2445C" w:rsidP="00D2445C">
      <w:pPr>
        <w:jc w:val="both"/>
        <w:rPr>
          <w:sz w:val="28"/>
          <w:szCs w:val="28"/>
          <w:lang w:eastAsia="en-US"/>
        </w:rPr>
      </w:pPr>
    </w:p>
    <w:p w14:paraId="530BD697" w14:textId="77777777" w:rsidR="00D2445C" w:rsidRPr="00D2445C" w:rsidRDefault="00D2445C" w:rsidP="00D2445C">
      <w:pPr>
        <w:jc w:val="both"/>
        <w:rPr>
          <w:sz w:val="28"/>
          <w:szCs w:val="28"/>
          <w:lang w:eastAsia="en-US"/>
        </w:rPr>
      </w:pPr>
    </w:p>
    <w:p w14:paraId="08343E18" w14:textId="77777777" w:rsidR="00D2445C" w:rsidRPr="00D2445C" w:rsidRDefault="00D2445C" w:rsidP="00D2445C">
      <w:pPr>
        <w:jc w:val="both"/>
        <w:rPr>
          <w:sz w:val="28"/>
          <w:szCs w:val="28"/>
          <w:lang w:eastAsia="en-US"/>
        </w:rPr>
      </w:pPr>
    </w:p>
    <w:p w14:paraId="573ECD06" w14:textId="77777777" w:rsidR="00D2445C" w:rsidRPr="00D2445C" w:rsidRDefault="00D2445C" w:rsidP="00D2445C">
      <w:pPr>
        <w:jc w:val="both"/>
        <w:rPr>
          <w:sz w:val="28"/>
          <w:szCs w:val="28"/>
          <w:lang w:eastAsia="en-US"/>
        </w:rPr>
      </w:pPr>
    </w:p>
    <w:p w14:paraId="1F4C42C3" w14:textId="77777777" w:rsidR="00D2445C" w:rsidRPr="00D2445C" w:rsidRDefault="00D2445C" w:rsidP="00D2445C">
      <w:pPr>
        <w:jc w:val="both"/>
        <w:rPr>
          <w:sz w:val="28"/>
          <w:szCs w:val="28"/>
          <w:lang w:eastAsia="en-US"/>
        </w:rPr>
      </w:pPr>
    </w:p>
    <w:p w14:paraId="4BA9F5AD" w14:textId="77777777" w:rsidR="00D2445C" w:rsidRPr="00D2445C" w:rsidRDefault="00D2445C" w:rsidP="00D2445C">
      <w:pPr>
        <w:jc w:val="both"/>
        <w:rPr>
          <w:sz w:val="28"/>
          <w:szCs w:val="28"/>
          <w:lang w:eastAsia="en-US"/>
        </w:rPr>
      </w:pPr>
    </w:p>
    <w:p w14:paraId="5242C896" w14:textId="77777777" w:rsidR="00D2445C" w:rsidRPr="00D2445C" w:rsidRDefault="00D2445C" w:rsidP="00D2445C">
      <w:pPr>
        <w:jc w:val="both"/>
        <w:rPr>
          <w:sz w:val="28"/>
          <w:szCs w:val="28"/>
          <w:lang w:eastAsia="en-US"/>
        </w:rPr>
      </w:pPr>
    </w:p>
    <w:p w14:paraId="6715FB0E" w14:textId="77777777" w:rsidR="00D2445C" w:rsidRPr="00D2445C" w:rsidRDefault="00D2445C" w:rsidP="00D2445C">
      <w:pPr>
        <w:jc w:val="both"/>
        <w:rPr>
          <w:sz w:val="28"/>
          <w:szCs w:val="28"/>
          <w:lang w:eastAsia="en-US"/>
        </w:rPr>
      </w:pPr>
    </w:p>
    <w:p w14:paraId="514D3CC0" w14:textId="77777777" w:rsidR="00D2445C" w:rsidRPr="00D2445C" w:rsidRDefault="00D2445C" w:rsidP="00D2445C">
      <w:pPr>
        <w:jc w:val="both"/>
        <w:rPr>
          <w:sz w:val="28"/>
          <w:szCs w:val="28"/>
          <w:lang w:eastAsia="en-US"/>
        </w:rPr>
      </w:pPr>
    </w:p>
    <w:p w14:paraId="1B206479" w14:textId="77777777" w:rsidR="00D2445C" w:rsidRPr="00D2445C" w:rsidRDefault="00D2445C" w:rsidP="00D2445C">
      <w:pPr>
        <w:jc w:val="both"/>
        <w:rPr>
          <w:sz w:val="28"/>
          <w:szCs w:val="28"/>
          <w:lang w:eastAsia="en-US"/>
        </w:rPr>
      </w:pPr>
    </w:p>
    <w:p w14:paraId="44BB3DD0" w14:textId="77777777" w:rsidR="00D2445C" w:rsidRPr="00D2445C" w:rsidRDefault="00D2445C" w:rsidP="00D2445C">
      <w:pPr>
        <w:jc w:val="both"/>
        <w:rPr>
          <w:sz w:val="28"/>
          <w:szCs w:val="28"/>
          <w:lang w:eastAsia="en-US"/>
        </w:rPr>
      </w:pPr>
    </w:p>
    <w:p w14:paraId="5E3F35D1" w14:textId="77777777" w:rsidR="00D2445C" w:rsidRPr="00D2445C" w:rsidRDefault="00D2445C" w:rsidP="00D2445C">
      <w:pPr>
        <w:jc w:val="both"/>
        <w:rPr>
          <w:sz w:val="28"/>
          <w:szCs w:val="28"/>
          <w:lang w:eastAsia="en-US"/>
        </w:rPr>
      </w:pPr>
    </w:p>
    <w:p w14:paraId="3A008A4A" w14:textId="77777777" w:rsidR="00D2445C" w:rsidRPr="00D2445C" w:rsidRDefault="00D2445C" w:rsidP="00D2445C">
      <w:pPr>
        <w:jc w:val="both"/>
        <w:rPr>
          <w:sz w:val="28"/>
          <w:szCs w:val="28"/>
          <w:lang w:eastAsia="en-US"/>
        </w:rPr>
      </w:pPr>
    </w:p>
    <w:p w14:paraId="41C5F9EC" w14:textId="77777777" w:rsidR="00D2445C" w:rsidRPr="00D2445C" w:rsidRDefault="00D2445C" w:rsidP="00D2445C">
      <w:pPr>
        <w:jc w:val="both"/>
        <w:rPr>
          <w:sz w:val="28"/>
          <w:szCs w:val="28"/>
          <w:lang w:eastAsia="en-US"/>
        </w:rPr>
      </w:pPr>
    </w:p>
    <w:p w14:paraId="63119FAF" w14:textId="77777777" w:rsidR="00D2445C" w:rsidRPr="00D2445C" w:rsidRDefault="00D2445C" w:rsidP="00D2445C">
      <w:pPr>
        <w:jc w:val="center"/>
        <w:rPr>
          <w:bCs/>
          <w:color w:val="000000"/>
          <w:sz w:val="28"/>
          <w:szCs w:val="28"/>
        </w:rPr>
      </w:pPr>
      <w:r w:rsidRPr="00D2445C">
        <w:rPr>
          <w:bCs/>
          <w:color w:val="000000"/>
          <w:sz w:val="28"/>
          <w:szCs w:val="28"/>
        </w:rPr>
        <w:lastRenderedPageBreak/>
        <w:t xml:space="preserve">Раздел 11. Мероприятия, направленные на повышение качества                          обслуживания абонентов ООО «Южно-Кузбасская энергетическая компания»  </w:t>
      </w:r>
    </w:p>
    <w:p w14:paraId="3627EB52" w14:textId="77777777" w:rsidR="00D2445C" w:rsidRPr="00D2445C" w:rsidRDefault="00D2445C" w:rsidP="00D2445C">
      <w:pPr>
        <w:jc w:val="center"/>
        <w:rPr>
          <w:bCs/>
          <w:color w:val="000000"/>
          <w:sz w:val="28"/>
          <w:szCs w:val="28"/>
        </w:rPr>
      </w:pPr>
      <w:r w:rsidRPr="00D2445C">
        <w:rPr>
          <w:bCs/>
          <w:color w:val="000000"/>
          <w:sz w:val="28"/>
          <w:szCs w:val="28"/>
        </w:rPr>
        <w:t>на потребительском рынке Таштагольского муниципального района</w:t>
      </w:r>
    </w:p>
    <w:p w14:paraId="347B6E19" w14:textId="77777777" w:rsidR="00D2445C" w:rsidRPr="00D2445C" w:rsidRDefault="00D2445C" w:rsidP="00D2445C">
      <w:pPr>
        <w:ind w:left="-567"/>
        <w:jc w:val="center"/>
        <w:rPr>
          <w:bCs/>
          <w:color w:val="000000"/>
          <w:sz w:val="28"/>
          <w:szCs w:val="28"/>
        </w:rPr>
      </w:pPr>
    </w:p>
    <w:tbl>
      <w:tblPr>
        <w:tblStyle w:val="37"/>
        <w:tblW w:w="9918" w:type="dxa"/>
        <w:tblInd w:w="-34" w:type="dxa"/>
        <w:tblLook w:val="04A0" w:firstRow="1" w:lastRow="0" w:firstColumn="1" w:lastColumn="0" w:noHBand="0" w:noVBand="1"/>
      </w:tblPr>
      <w:tblGrid>
        <w:gridCol w:w="5935"/>
        <w:gridCol w:w="3983"/>
      </w:tblGrid>
      <w:tr w:rsidR="00D2445C" w:rsidRPr="00D2445C" w14:paraId="09A9B944" w14:textId="77777777" w:rsidTr="006C235F">
        <w:trPr>
          <w:trHeight w:val="748"/>
        </w:trPr>
        <w:tc>
          <w:tcPr>
            <w:tcW w:w="5935" w:type="dxa"/>
            <w:vAlign w:val="center"/>
          </w:tcPr>
          <w:p w14:paraId="7E3B8F98"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Наименование мероприятия</w:t>
            </w:r>
          </w:p>
        </w:tc>
        <w:tc>
          <w:tcPr>
            <w:tcW w:w="3983" w:type="dxa"/>
            <w:vAlign w:val="center"/>
          </w:tcPr>
          <w:p w14:paraId="4E00A43E" w14:textId="77777777" w:rsidR="00D2445C" w:rsidRPr="00D2445C" w:rsidRDefault="00D2445C" w:rsidP="00D2445C">
            <w:pPr>
              <w:jc w:val="center"/>
              <w:rPr>
                <w:bCs/>
                <w:color w:val="000000"/>
                <w:sz w:val="28"/>
                <w:szCs w:val="28"/>
                <w:lang w:eastAsia="en-US"/>
              </w:rPr>
            </w:pPr>
            <w:r w:rsidRPr="00D2445C">
              <w:rPr>
                <w:bCs/>
                <w:color w:val="000000"/>
                <w:sz w:val="28"/>
                <w:szCs w:val="28"/>
                <w:lang w:eastAsia="en-US"/>
              </w:rPr>
              <w:t>Период проведения мероприятий</w:t>
            </w:r>
          </w:p>
        </w:tc>
      </w:tr>
      <w:tr w:rsidR="00D2445C" w:rsidRPr="00D2445C" w14:paraId="16C13FDA" w14:textId="77777777" w:rsidTr="006C235F">
        <w:trPr>
          <w:trHeight w:val="405"/>
        </w:trPr>
        <w:tc>
          <w:tcPr>
            <w:tcW w:w="5935" w:type="dxa"/>
            <w:vAlign w:val="center"/>
          </w:tcPr>
          <w:p w14:paraId="4F3517E8" w14:textId="77777777" w:rsidR="00D2445C" w:rsidRPr="00D2445C" w:rsidRDefault="00D2445C" w:rsidP="00D2445C">
            <w:pPr>
              <w:jc w:val="center"/>
              <w:rPr>
                <w:bCs/>
                <w:sz w:val="28"/>
                <w:szCs w:val="28"/>
                <w:lang w:eastAsia="en-US"/>
              </w:rPr>
            </w:pPr>
            <w:r w:rsidRPr="00D2445C">
              <w:rPr>
                <w:bCs/>
                <w:sz w:val="28"/>
                <w:szCs w:val="28"/>
                <w:lang w:eastAsia="en-US"/>
              </w:rPr>
              <w:t>-</w:t>
            </w:r>
          </w:p>
        </w:tc>
        <w:tc>
          <w:tcPr>
            <w:tcW w:w="3983" w:type="dxa"/>
            <w:vAlign w:val="center"/>
          </w:tcPr>
          <w:p w14:paraId="42E2ED95" w14:textId="77777777" w:rsidR="00D2445C" w:rsidRPr="00D2445C" w:rsidRDefault="00D2445C" w:rsidP="00D2445C">
            <w:pPr>
              <w:jc w:val="center"/>
              <w:rPr>
                <w:bCs/>
                <w:sz w:val="28"/>
                <w:szCs w:val="28"/>
                <w:lang w:eastAsia="en-US"/>
              </w:rPr>
            </w:pPr>
            <w:r w:rsidRPr="00D2445C">
              <w:rPr>
                <w:bCs/>
                <w:sz w:val="28"/>
                <w:szCs w:val="28"/>
                <w:lang w:eastAsia="en-US"/>
              </w:rPr>
              <w:t>-</w:t>
            </w:r>
          </w:p>
        </w:tc>
      </w:tr>
    </w:tbl>
    <w:p w14:paraId="0EBB560E" w14:textId="77777777" w:rsidR="00D2445C" w:rsidRPr="00D2445C" w:rsidRDefault="00D2445C" w:rsidP="00D2445C">
      <w:pPr>
        <w:jc w:val="both"/>
        <w:rPr>
          <w:sz w:val="28"/>
          <w:szCs w:val="28"/>
          <w:lang w:eastAsia="en-US"/>
        </w:rPr>
      </w:pPr>
    </w:p>
    <w:p w14:paraId="43E111FB" w14:textId="77777777" w:rsidR="00D2445C" w:rsidRPr="00D2445C" w:rsidRDefault="00D2445C" w:rsidP="00D2445C">
      <w:pPr>
        <w:jc w:val="both"/>
        <w:rPr>
          <w:sz w:val="28"/>
          <w:szCs w:val="28"/>
          <w:lang w:eastAsia="en-US"/>
        </w:rPr>
      </w:pPr>
    </w:p>
    <w:p w14:paraId="2C7B9B2F" w14:textId="77777777" w:rsidR="00D2445C" w:rsidRPr="00D2445C" w:rsidRDefault="00D2445C" w:rsidP="00D2445C">
      <w:pPr>
        <w:jc w:val="both"/>
        <w:rPr>
          <w:sz w:val="28"/>
          <w:szCs w:val="28"/>
          <w:lang w:eastAsia="en-US"/>
        </w:rPr>
      </w:pPr>
    </w:p>
    <w:p w14:paraId="1CFD1B1D" w14:textId="77777777" w:rsidR="00D2445C" w:rsidRPr="00D2445C" w:rsidRDefault="00D2445C" w:rsidP="00D2445C">
      <w:pPr>
        <w:jc w:val="both"/>
        <w:rPr>
          <w:sz w:val="28"/>
          <w:szCs w:val="28"/>
          <w:lang w:eastAsia="en-US"/>
        </w:rPr>
      </w:pPr>
    </w:p>
    <w:p w14:paraId="3505F47D" w14:textId="77777777" w:rsidR="00D2445C" w:rsidRPr="00D2445C" w:rsidRDefault="00D2445C" w:rsidP="00D2445C">
      <w:pPr>
        <w:jc w:val="both"/>
        <w:rPr>
          <w:sz w:val="28"/>
          <w:szCs w:val="28"/>
          <w:lang w:eastAsia="en-US"/>
        </w:rPr>
      </w:pPr>
    </w:p>
    <w:p w14:paraId="408127CB" w14:textId="77777777" w:rsidR="00D2445C" w:rsidRPr="00D2445C" w:rsidRDefault="00D2445C" w:rsidP="00D2445C">
      <w:pPr>
        <w:jc w:val="both"/>
        <w:rPr>
          <w:sz w:val="28"/>
          <w:szCs w:val="28"/>
          <w:lang w:eastAsia="en-US"/>
        </w:rPr>
      </w:pPr>
    </w:p>
    <w:p w14:paraId="35E05C0E" w14:textId="77777777" w:rsidR="00D2445C" w:rsidRPr="00D2445C" w:rsidRDefault="00D2445C" w:rsidP="00D2445C">
      <w:pPr>
        <w:jc w:val="both"/>
        <w:rPr>
          <w:sz w:val="28"/>
          <w:szCs w:val="28"/>
          <w:lang w:eastAsia="en-US"/>
        </w:rPr>
      </w:pPr>
    </w:p>
    <w:p w14:paraId="7B385F99" w14:textId="77777777" w:rsidR="00D2445C" w:rsidRPr="00D2445C" w:rsidRDefault="00D2445C" w:rsidP="00D2445C">
      <w:pPr>
        <w:jc w:val="both"/>
        <w:rPr>
          <w:sz w:val="28"/>
          <w:szCs w:val="28"/>
          <w:lang w:eastAsia="en-US"/>
        </w:rPr>
      </w:pPr>
    </w:p>
    <w:p w14:paraId="3CB85A9B" w14:textId="77777777" w:rsidR="00D2445C" w:rsidRPr="00D2445C" w:rsidRDefault="00D2445C" w:rsidP="00D2445C">
      <w:pPr>
        <w:jc w:val="both"/>
        <w:rPr>
          <w:sz w:val="28"/>
          <w:szCs w:val="28"/>
          <w:lang w:eastAsia="en-US"/>
        </w:rPr>
      </w:pPr>
    </w:p>
    <w:p w14:paraId="0778C70D" w14:textId="77777777" w:rsidR="00D2445C" w:rsidRPr="00D2445C" w:rsidRDefault="00D2445C" w:rsidP="00D2445C">
      <w:pPr>
        <w:jc w:val="both"/>
        <w:rPr>
          <w:sz w:val="28"/>
          <w:szCs w:val="28"/>
          <w:lang w:eastAsia="en-US"/>
        </w:rPr>
      </w:pPr>
    </w:p>
    <w:p w14:paraId="3F78EFED" w14:textId="77777777" w:rsidR="00D2445C" w:rsidRPr="00D2445C" w:rsidRDefault="00D2445C" w:rsidP="00D2445C">
      <w:pPr>
        <w:jc w:val="both"/>
        <w:rPr>
          <w:sz w:val="28"/>
          <w:szCs w:val="28"/>
          <w:lang w:eastAsia="en-US"/>
        </w:rPr>
      </w:pPr>
    </w:p>
    <w:p w14:paraId="1D992566" w14:textId="77777777" w:rsidR="00D2445C" w:rsidRPr="00D2445C" w:rsidRDefault="00D2445C" w:rsidP="00D2445C">
      <w:pPr>
        <w:jc w:val="both"/>
        <w:rPr>
          <w:sz w:val="28"/>
          <w:szCs w:val="28"/>
          <w:lang w:eastAsia="en-US"/>
        </w:rPr>
      </w:pPr>
    </w:p>
    <w:p w14:paraId="173C8CC7" w14:textId="77777777" w:rsidR="00D2445C" w:rsidRPr="00D2445C" w:rsidRDefault="00D2445C" w:rsidP="00D2445C">
      <w:pPr>
        <w:jc w:val="both"/>
        <w:rPr>
          <w:sz w:val="28"/>
          <w:szCs w:val="28"/>
          <w:lang w:eastAsia="en-US"/>
        </w:rPr>
      </w:pPr>
    </w:p>
    <w:p w14:paraId="08F17627" w14:textId="77777777" w:rsidR="00D2445C" w:rsidRPr="00D2445C" w:rsidRDefault="00D2445C" w:rsidP="00D2445C">
      <w:pPr>
        <w:jc w:val="both"/>
        <w:rPr>
          <w:sz w:val="28"/>
          <w:szCs w:val="28"/>
          <w:lang w:eastAsia="en-US"/>
        </w:rPr>
      </w:pPr>
    </w:p>
    <w:p w14:paraId="324E7110" w14:textId="77777777" w:rsidR="00D2445C" w:rsidRPr="00D2445C" w:rsidRDefault="00D2445C" w:rsidP="00D2445C">
      <w:pPr>
        <w:jc w:val="both"/>
        <w:rPr>
          <w:sz w:val="28"/>
          <w:szCs w:val="28"/>
          <w:lang w:eastAsia="en-US"/>
        </w:rPr>
      </w:pPr>
    </w:p>
    <w:p w14:paraId="065443D0" w14:textId="77777777" w:rsidR="00D2445C" w:rsidRPr="00D2445C" w:rsidRDefault="00D2445C" w:rsidP="00D2445C">
      <w:pPr>
        <w:jc w:val="both"/>
        <w:rPr>
          <w:sz w:val="28"/>
          <w:szCs w:val="28"/>
          <w:lang w:eastAsia="en-US"/>
        </w:rPr>
      </w:pPr>
    </w:p>
    <w:p w14:paraId="69BA4399" w14:textId="77777777" w:rsidR="00D2445C" w:rsidRPr="00D2445C" w:rsidRDefault="00D2445C" w:rsidP="00D2445C">
      <w:pPr>
        <w:jc w:val="both"/>
        <w:rPr>
          <w:sz w:val="28"/>
          <w:szCs w:val="28"/>
          <w:lang w:eastAsia="en-US"/>
        </w:rPr>
      </w:pPr>
    </w:p>
    <w:p w14:paraId="29C037E6" w14:textId="77777777" w:rsidR="00D2445C" w:rsidRPr="00D2445C" w:rsidRDefault="00D2445C" w:rsidP="00D2445C">
      <w:pPr>
        <w:jc w:val="both"/>
        <w:rPr>
          <w:sz w:val="28"/>
          <w:szCs w:val="28"/>
          <w:lang w:eastAsia="en-US"/>
        </w:rPr>
      </w:pPr>
    </w:p>
    <w:p w14:paraId="4E2D3AEF" w14:textId="77777777" w:rsidR="00D2445C" w:rsidRPr="00D2445C" w:rsidRDefault="00D2445C" w:rsidP="00D2445C">
      <w:pPr>
        <w:jc w:val="both"/>
        <w:rPr>
          <w:sz w:val="28"/>
          <w:szCs w:val="28"/>
          <w:lang w:eastAsia="en-US"/>
        </w:rPr>
      </w:pPr>
    </w:p>
    <w:p w14:paraId="383ACE7F" w14:textId="77777777" w:rsidR="00D2445C" w:rsidRPr="00D2445C" w:rsidRDefault="00D2445C" w:rsidP="00D2445C">
      <w:pPr>
        <w:jc w:val="both"/>
        <w:rPr>
          <w:sz w:val="28"/>
          <w:szCs w:val="28"/>
          <w:lang w:eastAsia="en-US"/>
        </w:rPr>
      </w:pPr>
    </w:p>
    <w:p w14:paraId="4310B8A6" w14:textId="77777777" w:rsidR="00D2445C" w:rsidRPr="00D2445C" w:rsidRDefault="00D2445C" w:rsidP="00D2445C">
      <w:pPr>
        <w:jc w:val="both"/>
        <w:rPr>
          <w:sz w:val="28"/>
          <w:szCs w:val="28"/>
          <w:lang w:eastAsia="en-US"/>
        </w:rPr>
      </w:pPr>
    </w:p>
    <w:p w14:paraId="7388A253" w14:textId="77777777" w:rsidR="00D2445C" w:rsidRPr="00D2445C" w:rsidRDefault="00D2445C" w:rsidP="00D2445C">
      <w:pPr>
        <w:jc w:val="both"/>
        <w:rPr>
          <w:sz w:val="28"/>
          <w:szCs w:val="28"/>
          <w:lang w:eastAsia="en-US"/>
        </w:rPr>
      </w:pPr>
    </w:p>
    <w:p w14:paraId="5BC84B2D" w14:textId="77777777" w:rsidR="00D2445C" w:rsidRPr="00D2445C" w:rsidRDefault="00D2445C" w:rsidP="00D2445C">
      <w:pPr>
        <w:jc w:val="both"/>
        <w:rPr>
          <w:sz w:val="28"/>
          <w:szCs w:val="28"/>
          <w:lang w:eastAsia="en-US"/>
        </w:rPr>
      </w:pPr>
    </w:p>
    <w:p w14:paraId="2DF8F576" w14:textId="77777777" w:rsidR="00D2445C" w:rsidRPr="00D2445C" w:rsidRDefault="00D2445C" w:rsidP="00D2445C">
      <w:pPr>
        <w:jc w:val="both"/>
        <w:rPr>
          <w:sz w:val="28"/>
          <w:szCs w:val="28"/>
          <w:lang w:eastAsia="en-US"/>
        </w:rPr>
      </w:pPr>
    </w:p>
    <w:p w14:paraId="42ED69DD" w14:textId="77777777" w:rsidR="00D2445C" w:rsidRPr="00D2445C" w:rsidRDefault="00D2445C" w:rsidP="00D2445C">
      <w:pPr>
        <w:jc w:val="both"/>
        <w:rPr>
          <w:sz w:val="28"/>
          <w:szCs w:val="28"/>
          <w:lang w:eastAsia="en-US"/>
        </w:rPr>
      </w:pPr>
    </w:p>
    <w:p w14:paraId="29030D64" w14:textId="77777777" w:rsidR="00D2445C" w:rsidRPr="00D2445C" w:rsidRDefault="00D2445C" w:rsidP="00D2445C">
      <w:pPr>
        <w:jc w:val="both"/>
        <w:rPr>
          <w:sz w:val="28"/>
          <w:szCs w:val="28"/>
          <w:lang w:eastAsia="en-US"/>
        </w:rPr>
      </w:pPr>
    </w:p>
    <w:p w14:paraId="75258174" w14:textId="77777777" w:rsidR="00D2445C" w:rsidRPr="00D2445C" w:rsidRDefault="00D2445C" w:rsidP="00D2445C">
      <w:pPr>
        <w:jc w:val="both"/>
        <w:rPr>
          <w:sz w:val="28"/>
          <w:szCs w:val="28"/>
          <w:lang w:eastAsia="en-US"/>
        </w:rPr>
      </w:pPr>
    </w:p>
    <w:p w14:paraId="3AE42DF6" w14:textId="77777777" w:rsidR="00D2445C" w:rsidRPr="00D2445C" w:rsidRDefault="00D2445C" w:rsidP="00D2445C">
      <w:pPr>
        <w:jc w:val="both"/>
        <w:rPr>
          <w:sz w:val="28"/>
          <w:szCs w:val="28"/>
          <w:lang w:eastAsia="en-US"/>
        </w:rPr>
      </w:pPr>
    </w:p>
    <w:p w14:paraId="5EC402B8" w14:textId="77777777" w:rsidR="00D2445C" w:rsidRPr="00D2445C" w:rsidRDefault="00D2445C" w:rsidP="00D2445C">
      <w:pPr>
        <w:jc w:val="both"/>
        <w:rPr>
          <w:sz w:val="28"/>
          <w:szCs w:val="28"/>
          <w:lang w:eastAsia="en-US"/>
        </w:rPr>
      </w:pPr>
    </w:p>
    <w:p w14:paraId="20A92A35" w14:textId="77777777" w:rsidR="00D2445C" w:rsidRPr="00D2445C" w:rsidRDefault="00D2445C" w:rsidP="00D2445C">
      <w:pPr>
        <w:jc w:val="both"/>
        <w:rPr>
          <w:sz w:val="28"/>
          <w:szCs w:val="28"/>
          <w:lang w:eastAsia="en-US"/>
        </w:rPr>
      </w:pPr>
    </w:p>
    <w:p w14:paraId="14C4F32C" w14:textId="77777777" w:rsidR="00D2445C" w:rsidRPr="00D2445C" w:rsidRDefault="00D2445C" w:rsidP="00D2445C">
      <w:pPr>
        <w:jc w:val="both"/>
        <w:rPr>
          <w:sz w:val="28"/>
          <w:szCs w:val="28"/>
          <w:lang w:eastAsia="en-US"/>
        </w:rPr>
      </w:pPr>
    </w:p>
    <w:p w14:paraId="62B19023" w14:textId="77777777" w:rsidR="00D2445C" w:rsidRPr="00D2445C" w:rsidRDefault="00D2445C" w:rsidP="00D2445C">
      <w:pPr>
        <w:jc w:val="both"/>
        <w:rPr>
          <w:sz w:val="28"/>
          <w:szCs w:val="28"/>
          <w:lang w:eastAsia="en-US"/>
        </w:rPr>
      </w:pPr>
    </w:p>
    <w:p w14:paraId="50F36E8C" w14:textId="77777777" w:rsidR="00D2445C" w:rsidRPr="00D2445C" w:rsidRDefault="00D2445C" w:rsidP="00D2445C">
      <w:pPr>
        <w:jc w:val="both"/>
        <w:rPr>
          <w:sz w:val="28"/>
          <w:szCs w:val="28"/>
          <w:lang w:eastAsia="en-US"/>
        </w:rPr>
        <w:sectPr w:rsidR="00D2445C" w:rsidRPr="00D2445C" w:rsidSect="006C235F">
          <w:pgSz w:w="11906" w:h="16838"/>
          <w:pgMar w:top="851" w:right="851" w:bottom="709" w:left="1276" w:header="709" w:footer="709" w:gutter="0"/>
          <w:cols w:space="708"/>
          <w:titlePg/>
          <w:docGrid w:linePitch="360"/>
        </w:sectPr>
      </w:pPr>
      <w:r w:rsidRPr="00D2445C">
        <w:rPr>
          <w:sz w:val="28"/>
          <w:szCs w:val="28"/>
          <w:lang w:eastAsia="en-US"/>
        </w:rPr>
        <w:br w:type="page"/>
      </w:r>
    </w:p>
    <w:p w14:paraId="1F586B8C" w14:textId="4C9DAEEF" w:rsidR="00D2445C" w:rsidRPr="00081AD4" w:rsidRDefault="00D2445C" w:rsidP="00D2445C">
      <w:pPr>
        <w:tabs>
          <w:tab w:val="left" w:pos="5580"/>
          <w:tab w:val="left" w:pos="9498"/>
        </w:tabs>
        <w:ind w:left="-1811" w:right="-569" w:firstLine="12726"/>
        <w:rPr>
          <w:color w:val="000000" w:themeColor="text1"/>
        </w:rPr>
      </w:pPr>
      <w:r w:rsidRPr="00081AD4">
        <w:rPr>
          <w:color w:val="000000" w:themeColor="text1"/>
        </w:rPr>
        <w:lastRenderedPageBreak/>
        <w:t xml:space="preserve">Приложение № </w:t>
      </w:r>
      <w:r>
        <w:rPr>
          <w:color w:val="000000" w:themeColor="text1"/>
        </w:rPr>
        <w:t xml:space="preserve">4 </w:t>
      </w:r>
      <w:r w:rsidRPr="00081AD4">
        <w:rPr>
          <w:color w:val="000000" w:themeColor="text1"/>
        </w:rPr>
        <w:t xml:space="preserve">к протоколу № </w:t>
      </w:r>
      <w:r>
        <w:rPr>
          <w:color w:val="000000" w:themeColor="text1"/>
        </w:rPr>
        <w:t>90</w:t>
      </w:r>
    </w:p>
    <w:p w14:paraId="1E22A5EA" w14:textId="77777777" w:rsidR="00D2445C" w:rsidRPr="00081AD4" w:rsidRDefault="00D2445C" w:rsidP="00D2445C">
      <w:pPr>
        <w:tabs>
          <w:tab w:val="left" w:pos="5580"/>
          <w:tab w:val="left" w:pos="9498"/>
        </w:tabs>
        <w:ind w:left="-1811" w:right="-569" w:firstLine="12726"/>
        <w:rPr>
          <w:color w:val="000000" w:themeColor="text1"/>
        </w:rPr>
      </w:pPr>
      <w:r w:rsidRPr="00081AD4">
        <w:rPr>
          <w:color w:val="000000" w:themeColor="text1"/>
        </w:rPr>
        <w:t>заседания Правления Региональной</w:t>
      </w:r>
    </w:p>
    <w:p w14:paraId="3243C37F" w14:textId="77777777" w:rsidR="00D2445C" w:rsidRPr="00081AD4" w:rsidRDefault="00D2445C" w:rsidP="00D2445C">
      <w:pPr>
        <w:tabs>
          <w:tab w:val="left" w:pos="5580"/>
          <w:tab w:val="left" w:pos="9498"/>
        </w:tabs>
        <w:ind w:left="-1811" w:right="-569" w:firstLine="12726"/>
        <w:rPr>
          <w:color w:val="000000" w:themeColor="text1"/>
        </w:rPr>
      </w:pPr>
      <w:r w:rsidRPr="00081AD4">
        <w:rPr>
          <w:color w:val="000000" w:themeColor="text1"/>
        </w:rPr>
        <w:t>энергетической комиссии</w:t>
      </w:r>
    </w:p>
    <w:p w14:paraId="6CAFAF88" w14:textId="77777777" w:rsidR="00D2445C" w:rsidRDefault="00D2445C" w:rsidP="00D2445C">
      <w:pPr>
        <w:tabs>
          <w:tab w:val="left" w:pos="5580"/>
          <w:tab w:val="left" w:pos="9498"/>
        </w:tabs>
        <w:ind w:left="-1811" w:right="-569" w:firstLine="12726"/>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2AEDF0CA" w14:textId="77777777" w:rsidR="00D2445C" w:rsidRDefault="00D2445C" w:rsidP="00D2445C">
      <w:pPr>
        <w:tabs>
          <w:tab w:val="left" w:pos="5580"/>
          <w:tab w:val="left" w:pos="9498"/>
        </w:tabs>
        <w:ind w:left="-1811" w:right="-569" w:firstLine="12726"/>
        <w:rPr>
          <w:color w:val="000000" w:themeColor="text1"/>
        </w:rPr>
      </w:pPr>
    </w:p>
    <w:p w14:paraId="4DF4F10E" w14:textId="77777777" w:rsidR="00D2445C" w:rsidRPr="00D2445C" w:rsidRDefault="00D2445C" w:rsidP="00D2445C">
      <w:pPr>
        <w:keepNext/>
        <w:ind w:left="-284" w:right="423"/>
        <w:jc w:val="center"/>
        <w:outlineLvl w:val="3"/>
        <w:rPr>
          <w:b/>
          <w:bCs/>
          <w:sz w:val="28"/>
          <w:szCs w:val="28"/>
        </w:rPr>
      </w:pPr>
      <w:r w:rsidRPr="00D2445C">
        <w:rPr>
          <w:b/>
          <w:bCs/>
          <w:sz w:val="28"/>
          <w:szCs w:val="28"/>
        </w:rPr>
        <w:t xml:space="preserve">Долгосрочные тарифы ООО «Южно-Кузбасская энергетическая компания» тарифы на горячую воду </w:t>
      </w:r>
    </w:p>
    <w:p w14:paraId="48D08A57" w14:textId="77777777" w:rsidR="00D2445C" w:rsidRPr="00D2445C" w:rsidRDefault="00D2445C" w:rsidP="00D2445C">
      <w:pPr>
        <w:keepNext/>
        <w:ind w:left="-284" w:right="423"/>
        <w:jc w:val="center"/>
        <w:outlineLvl w:val="3"/>
        <w:rPr>
          <w:b/>
          <w:bCs/>
          <w:sz w:val="28"/>
          <w:szCs w:val="28"/>
        </w:rPr>
      </w:pPr>
      <w:r w:rsidRPr="00D2445C">
        <w:rPr>
          <w:b/>
          <w:bCs/>
          <w:sz w:val="28"/>
          <w:szCs w:val="28"/>
        </w:rPr>
        <w:t xml:space="preserve">в </w:t>
      </w:r>
      <w:r w:rsidRPr="00D2445C">
        <w:rPr>
          <w:b/>
          <w:sz w:val="28"/>
          <w:szCs w:val="28"/>
        </w:rPr>
        <w:t xml:space="preserve">закрытой системе горячего водоснабжения, реализуемую </w:t>
      </w:r>
      <w:r w:rsidRPr="00D2445C">
        <w:rPr>
          <w:b/>
          <w:bCs/>
          <w:sz w:val="28"/>
          <w:szCs w:val="28"/>
        </w:rPr>
        <w:t xml:space="preserve">на потребительском рынке </w:t>
      </w:r>
    </w:p>
    <w:p w14:paraId="035806CC" w14:textId="77777777" w:rsidR="00D2445C" w:rsidRPr="00D2445C" w:rsidRDefault="00D2445C" w:rsidP="00D2445C">
      <w:pPr>
        <w:keepNext/>
        <w:ind w:left="-284" w:right="423"/>
        <w:jc w:val="center"/>
        <w:outlineLvl w:val="3"/>
        <w:rPr>
          <w:b/>
          <w:bCs/>
          <w:color w:val="000000"/>
          <w:kern w:val="32"/>
          <w:sz w:val="28"/>
          <w:szCs w:val="28"/>
          <w:lang w:eastAsia="en-US"/>
        </w:rPr>
      </w:pPr>
      <w:r w:rsidRPr="00D2445C">
        <w:rPr>
          <w:b/>
          <w:bCs/>
          <w:sz w:val="28"/>
          <w:szCs w:val="28"/>
        </w:rPr>
        <w:t>Таштагольского муниципального района</w:t>
      </w:r>
      <w:r w:rsidRPr="00D2445C">
        <w:rPr>
          <w:b/>
          <w:bCs/>
          <w:color w:val="000000"/>
          <w:kern w:val="32"/>
          <w:sz w:val="28"/>
          <w:szCs w:val="28"/>
          <w:lang w:eastAsia="en-US"/>
        </w:rPr>
        <w:t>, на период с 01.01.2021 по 31.12.2021</w:t>
      </w:r>
    </w:p>
    <w:p w14:paraId="630975C2" w14:textId="77777777" w:rsidR="00D2445C" w:rsidRPr="00D2445C" w:rsidRDefault="00D2445C" w:rsidP="00D2445C">
      <w:pPr>
        <w:keepNext/>
        <w:ind w:left="-284" w:right="423"/>
        <w:jc w:val="center"/>
        <w:outlineLvl w:val="3"/>
        <w:rPr>
          <w:b/>
          <w:bCs/>
          <w:sz w:val="28"/>
          <w:szCs w:val="28"/>
        </w:rPr>
      </w:pPr>
    </w:p>
    <w:tbl>
      <w:tblPr>
        <w:tblW w:w="149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51"/>
        <w:gridCol w:w="1559"/>
        <w:gridCol w:w="2127"/>
        <w:gridCol w:w="2126"/>
        <w:gridCol w:w="1701"/>
        <w:gridCol w:w="1701"/>
        <w:gridCol w:w="1984"/>
        <w:gridCol w:w="1782"/>
      </w:tblGrid>
      <w:tr w:rsidR="00D2445C" w:rsidRPr="00D2445C" w14:paraId="563B8462" w14:textId="77777777" w:rsidTr="006C235F">
        <w:trPr>
          <w:trHeight w:val="557"/>
        </w:trPr>
        <w:tc>
          <w:tcPr>
            <w:tcW w:w="1951" w:type="dxa"/>
            <w:vMerge w:val="restart"/>
            <w:tcBorders>
              <w:top w:val="single" w:sz="2" w:space="0" w:color="auto"/>
              <w:left w:val="single" w:sz="2" w:space="0" w:color="auto"/>
              <w:right w:val="single" w:sz="2" w:space="0" w:color="auto"/>
            </w:tcBorders>
            <w:vAlign w:val="center"/>
            <w:hideMark/>
          </w:tcPr>
          <w:p w14:paraId="7CF76F69" w14:textId="77777777" w:rsidR="00D2445C" w:rsidRPr="00D2445C" w:rsidRDefault="00D2445C" w:rsidP="00D2445C">
            <w:pPr>
              <w:tabs>
                <w:tab w:val="left" w:pos="3052"/>
              </w:tabs>
              <w:ind w:left="-108" w:right="-108"/>
              <w:jc w:val="center"/>
              <w:rPr>
                <w:lang w:eastAsia="en-US"/>
              </w:rPr>
            </w:pPr>
            <w:r w:rsidRPr="00D2445C">
              <w:rPr>
                <w:lang w:eastAsia="en-US"/>
              </w:rPr>
              <w:t>Наименование регулируемой организации</w:t>
            </w:r>
          </w:p>
        </w:tc>
        <w:tc>
          <w:tcPr>
            <w:tcW w:w="1559" w:type="dxa"/>
            <w:vMerge w:val="restart"/>
            <w:tcBorders>
              <w:top w:val="single" w:sz="2" w:space="0" w:color="auto"/>
              <w:left w:val="single" w:sz="2" w:space="0" w:color="auto"/>
              <w:right w:val="single" w:sz="2" w:space="0" w:color="auto"/>
            </w:tcBorders>
            <w:vAlign w:val="center"/>
            <w:hideMark/>
          </w:tcPr>
          <w:p w14:paraId="3B7A0A7A" w14:textId="77777777" w:rsidR="00D2445C" w:rsidRPr="00D2445C" w:rsidRDefault="00D2445C" w:rsidP="00D2445C">
            <w:pPr>
              <w:ind w:left="-108" w:firstLine="47"/>
              <w:jc w:val="center"/>
            </w:pPr>
            <w:r w:rsidRPr="00D2445C">
              <w:t>Период</w:t>
            </w:r>
          </w:p>
        </w:tc>
        <w:tc>
          <w:tcPr>
            <w:tcW w:w="2127" w:type="dxa"/>
            <w:vMerge w:val="restart"/>
            <w:tcBorders>
              <w:top w:val="single" w:sz="2" w:space="0" w:color="auto"/>
              <w:left w:val="single" w:sz="2" w:space="0" w:color="auto"/>
              <w:bottom w:val="single" w:sz="2" w:space="0" w:color="auto"/>
              <w:right w:val="single" w:sz="2" w:space="0" w:color="auto"/>
            </w:tcBorders>
            <w:vAlign w:val="center"/>
            <w:hideMark/>
          </w:tcPr>
          <w:p w14:paraId="53F0C38F" w14:textId="77777777" w:rsidR="00D2445C" w:rsidRPr="00D2445C" w:rsidRDefault="00D2445C" w:rsidP="00D2445C">
            <w:pPr>
              <w:ind w:left="-108" w:right="-104" w:firstLine="3"/>
              <w:jc w:val="center"/>
            </w:pPr>
            <w:r w:rsidRPr="00D2445C">
              <w:t>Компонент на холодную воду для прочих потребителей,</w:t>
            </w:r>
          </w:p>
          <w:p w14:paraId="568B2B9A" w14:textId="77777777" w:rsidR="00D2445C" w:rsidRPr="00D2445C" w:rsidRDefault="00D2445C" w:rsidP="00D2445C">
            <w:pPr>
              <w:ind w:left="-108" w:right="-104" w:firstLine="3"/>
              <w:jc w:val="center"/>
            </w:pPr>
            <w:r w:rsidRPr="00D2445C">
              <w:t>руб./м</w:t>
            </w:r>
            <w:r w:rsidRPr="00D2445C">
              <w:rPr>
                <w:vertAlign w:val="superscript"/>
              </w:rPr>
              <w:t>3 **</w:t>
            </w:r>
            <w:r w:rsidRPr="00D2445C">
              <w:t xml:space="preserve"> </w:t>
            </w:r>
          </w:p>
          <w:p w14:paraId="341486F1" w14:textId="77777777" w:rsidR="00D2445C" w:rsidRPr="00D2445C" w:rsidRDefault="00D2445C" w:rsidP="00D2445C">
            <w:pPr>
              <w:tabs>
                <w:tab w:val="left" w:pos="3052"/>
              </w:tabs>
              <w:ind w:left="-108" w:right="-104" w:firstLine="3"/>
              <w:jc w:val="center"/>
              <w:rPr>
                <w:lang w:eastAsia="en-US"/>
              </w:rPr>
            </w:pPr>
            <w:r w:rsidRPr="00D2445C">
              <w:t>(без НДС)</w:t>
            </w:r>
          </w:p>
        </w:tc>
        <w:tc>
          <w:tcPr>
            <w:tcW w:w="2126" w:type="dxa"/>
            <w:vMerge w:val="restart"/>
            <w:tcBorders>
              <w:top w:val="single" w:sz="2" w:space="0" w:color="auto"/>
              <w:left w:val="single" w:sz="2" w:space="0" w:color="auto"/>
              <w:right w:val="single" w:sz="4" w:space="0" w:color="auto"/>
            </w:tcBorders>
            <w:vAlign w:val="center"/>
            <w:hideMark/>
          </w:tcPr>
          <w:p w14:paraId="128996C8" w14:textId="77777777" w:rsidR="00D2445C" w:rsidRPr="00D2445C" w:rsidRDefault="00D2445C" w:rsidP="00D2445C">
            <w:pPr>
              <w:ind w:left="-108" w:right="-104" w:firstLine="3"/>
              <w:jc w:val="center"/>
            </w:pPr>
            <w:r w:rsidRPr="00D2445C">
              <w:t>Компонент на холодную воду для населения,</w:t>
            </w:r>
          </w:p>
          <w:p w14:paraId="436A3838" w14:textId="77777777" w:rsidR="00D2445C" w:rsidRPr="00D2445C" w:rsidRDefault="00D2445C" w:rsidP="00D2445C">
            <w:pPr>
              <w:ind w:left="-108" w:right="-104" w:firstLine="3"/>
              <w:jc w:val="center"/>
            </w:pPr>
            <w:r w:rsidRPr="00D2445C">
              <w:t>руб./м</w:t>
            </w:r>
            <w:r w:rsidRPr="00D2445C">
              <w:rPr>
                <w:vertAlign w:val="superscript"/>
              </w:rPr>
              <w:t>3 *</w:t>
            </w:r>
          </w:p>
          <w:p w14:paraId="5CFB93B5" w14:textId="77777777" w:rsidR="00D2445C" w:rsidRPr="00D2445C" w:rsidRDefault="00D2445C" w:rsidP="00D2445C">
            <w:pPr>
              <w:tabs>
                <w:tab w:val="left" w:pos="3052"/>
              </w:tabs>
              <w:ind w:left="-108" w:right="-151"/>
              <w:jc w:val="center"/>
            </w:pPr>
            <w:r w:rsidRPr="00D2445C">
              <w:t>(с НДС)</w:t>
            </w:r>
          </w:p>
        </w:tc>
        <w:tc>
          <w:tcPr>
            <w:tcW w:w="7168" w:type="dxa"/>
            <w:gridSpan w:val="4"/>
            <w:tcBorders>
              <w:top w:val="single" w:sz="2" w:space="0" w:color="auto"/>
              <w:left w:val="single" w:sz="4" w:space="0" w:color="auto"/>
              <w:bottom w:val="single" w:sz="2" w:space="0" w:color="auto"/>
              <w:right w:val="single" w:sz="2" w:space="0" w:color="auto"/>
            </w:tcBorders>
            <w:vAlign w:val="center"/>
            <w:hideMark/>
          </w:tcPr>
          <w:p w14:paraId="3A5E7F04" w14:textId="77777777" w:rsidR="00D2445C" w:rsidRPr="00D2445C" w:rsidRDefault="00D2445C" w:rsidP="00D2445C">
            <w:pPr>
              <w:tabs>
                <w:tab w:val="left" w:pos="3052"/>
              </w:tabs>
              <w:jc w:val="center"/>
              <w:rPr>
                <w:lang w:eastAsia="en-US"/>
              </w:rPr>
            </w:pPr>
            <w:r w:rsidRPr="00D2445C">
              <w:t>Компонент на тепловую энергию</w:t>
            </w:r>
          </w:p>
        </w:tc>
      </w:tr>
      <w:tr w:rsidR="00D2445C" w:rsidRPr="00D2445C" w14:paraId="10BB398C" w14:textId="77777777" w:rsidTr="006C235F">
        <w:trPr>
          <w:trHeight w:val="1015"/>
        </w:trPr>
        <w:tc>
          <w:tcPr>
            <w:tcW w:w="1951" w:type="dxa"/>
            <w:vMerge/>
            <w:tcBorders>
              <w:left w:val="single" w:sz="2" w:space="0" w:color="auto"/>
              <w:right w:val="single" w:sz="2" w:space="0" w:color="auto"/>
            </w:tcBorders>
            <w:vAlign w:val="center"/>
            <w:hideMark/>
          </w:tcPr>
          <w:p w14:paraId="44528BD4" w14:textId="77777777" w:rsidR="00D2445C" w:rsidRPr="00D2445C" w:rsidRDefault="00D2445C" w:rsidP="00D2445C">
            <w:pPr>
              <w:rPr>
                <w:lang w:eastAsia="en-US"/>
              </w:rPr>
            </w:pPr>
          </w:p>
        </w:tc>
        <w:tc>
          <w:tcPr>
            <w:tcW w:w="1559" w:type="dxa"/>
            <w:vMerge/>
            <w:tcBorders>
              <w:left w:val="single" w:sz="2" w:space="0" w:color="auto"/>
              <w:right w:val="single" w:sz="2" w:space="0" w:color="auto"/>
            </w:tcBorders>
            <w:vAlign w:val="center"/>
            <w:hideMark/>
          </w:tcPr>
          <w:p w14:paraId="2DCB10E5" w14:textId="77777777" w:rsidR="00D2445C" w:rsidRPr="00D2445C" w:rsidRDefault="00D2445C" w:rsidP="00D2445C"/>
        </w:tc>
        <w:tc>
          <w:tcPr>
            <w:tcW w:w="2127" w:type="dxa"/>
            <w:vMerge/>
            <w:tcBorders>
              <w:left w:val="single" w:sz="2" w:space="0" w:color="auto"/>
              <w:right w:val="single" w:sz="2" w:space="0" w:color="auto"/>
            </w:tcBorders>
            <w:vAlign w:val="center"/>
            <w:hideMark/>
          </w:tcPr>
          <w:p w14:paraId="6253E29A" w14:textId="77777777" w:rsidR="00D2445C" w:rsidRPr="00D2445C" w:rsidRDefault="00D2445C" w:rsidP="00D2445C">
            <w:pPr>
              <w:rPr>
                <w:lang w:eastAsia="en-US"/>
              </w:rPr>
            </w:pPr>
          </w:p>
        </w:tc>
        <w:tc>
          <w:tcPr>
            <w:tcW w:w="2126" w:type="dxa"/>
            <w:vMerge/>
            <w:tcBorders>
              <w:left w:val="single" w:sz="2" w:space="0" w:color="auto"/>
              <w:right w:val="single" w:sz="4" w:space="0" w:color="auto"/>
            </w:tcBorders>
            <w:vAlign w:val="center"/>
            <w:hideMark/>
          </w:tcPr>
          <w:p w14:paraId="47291DBD" w14:textId="77777777" w:rsidR="00D2445C" w:rsidRPr="00D2445C" w:rsidRDefault="00D2445C" w:rsidP="00D2445C"/>
        </w:tc>
        <w:tc>
          <w:tcPr>
            <w:tcW w:w="3402" w:type="dxa"/>
            <w:gridSpan w:val="2"/>
            <w:tcBorders>
              <w:top w:val="single" w:sz="2" w:space="0" w:color="auto"/>
              <w:left w:val="single" w:sz="4" w:space="0" w:color="auto"/>
              <w:bottom w:val="single" w:sz="2" w:space="0" w:color="auto"/>
              <w:right w:val="single" w:sz="2" w:space="0" w:color="auto"/>
            </w:tcBorders>
            <w:vAlign w:val="center"/>
            <w:hideMark/>
          </w:tcPr>
          <w:p w14:paraId="0F66B5CD" w14:textId="77777777" w:rsidR="00D2445C" w:rsidRPr="00D2445C" w:rsidRDefault="00D2445C" w:rsidP="00D2445C">
            <w:pPr>
              <w:tabs>
                <w:tab w:val="left" w:pos="3052"/>
              </w:tabs>
              <w:ind w:left="-108" w:right="-151"/>
              <w:jc w:val="center"/>
            </w:pPr>
            <w:r w:rsidRPr="00D2445C">
              <w:t>Двухставочный, руб./Гкал</w:t>
            </w:r>
          </w:p>
          <w:p w14:paraId="725940A7" w14:textId="77777777" w:rsidR="00D2445C" w:rsidRPr="00D2445C" w:rsidRDefault="00D2445C" w:rsidP="00D2445C">
            <w:pPr>
              <w:jc w:val="center"/>
            </w:pPr>
            <w:r w:rsidRPr="00D2445C">
              <w:t xml:space="preserve"> (без </w:t>
            </w:r>
            <w:r w:rsidRPr="00D2445C">
              <w:rPr>
                <w:sz w:val="20"/>
                <w:szCs w:val="20"/>
              </w:rPr>
              <w:t>НДС</w:t>
            </w:r>
            <w:r w:rsidRPr="00D2445C">
              <w:t>)***</w:t>
            </w:r>
          </w:p>
        </w:tc>
        <w:tc>
          <w:tcPr>
            <w:tcW w:w="3766" w:type="dxa"/>
            <w:gridSpan w:val="2"/>
            <w:tcBorders>
              <w:top w:val="single" w:sz="2" w:space="0" w:color="auto"/>
              <w:left w:val="single" w:sz="2" w:space="0" w:color="auto"/>
              <w:bottom w:val="single" w:sz="2" w:space="0" w:color="auto"/>
              <w:right w:val="single" w:sz="2" w:space="0" w:color="auto"/>
            </w:tcBorders>
            <w:vAlign w:val="center"/>
            <w:hideMark/>
          </w:tcPr>
          <w:p w14:paraId="651235EF" w14:textId="77777777" w:rsidR="00D2445C" w:rsidRPr="00D2445C" w:rsidRDefault="00D2445C" w:rsidP="00D2445C">
            <w:pPr>
              <w:ind w:left="-120" w:right="-112"/>
              <w:jc w:val="center"/>
            </w:pPr>
            <w:r w:rsidRPr="00D2445C">
              <w:t>Двухставочный, руб./Гкал</w:t>
            </w:r>
          </w:p>
          <w:p w14:paraId="06AC07FD" w14:textId="77777777" w:rsidR="00D2445C" w:rsidRPr="00D2445C" w:rsidRDefault="00D2445C" w:rsidP="00D2445C">
            <w:pPr>
              <w:ind w:left="-120" w:right="-112"/>
              <w:jc w:val="center"/>
            </w:pPr>
            <w:r w:rsidRPr="00D2445C">
              <w:t>(с НДС)*</w:t>
            </w:r>
          </w:p>
        </w:tc>
      </w:tr>
      <w:tr w:rsidR="00D2445C" w:rsidRPr="00D2445C" w14:paraId="5915370F" w14:textId="77777777" w:rsidTr="006C235F">
        <w:trPr>
          <w:trHeight w:val="1015"/>
        </w:trPr>
        <w:tc>
          <w:tcPr>
            <w:tcW w:w="1951" w:type="dxa"/>
            <w:vMerge/>
            <w:tcBorders>
              <w:left w:val="single" w:sz="2" w:space="0" w:color="auto"/>
              <w:bottom w:val="single" w:sz="2" w:space="0" w:color="auto"/>
              <w:right w:val="single" w:sz="2" w:space="0" w:color="auto"/>
            </w:tcBorders>
            <w:vAlign w:val="center"/>
          </w:tcPr>
          <w:p w14:paraId="799B7205" w14:textId="77777777" w:rsidR="00D2445C" w:rsidRPr="00D2445C" w:rsidRDefault="00D2445C" w:rsidP="00D2445C">
            <w:pPr>
              <w:rPr>
                <w:lang w:eastAsia="en-US"/>
              </w:rPr>
            </w:pPr>
          </w:p>
        </w:tc>
        <w:tc>
          <w:tcPr>
            <w:tcW w:w="1559" w:type="dxa"/>
            <w:vMerge/>
            <w:tcBorders>
              <w:left w:val="single" w:sz="2" w:space="0" w:color="auto"/>
              <w:bottom w:val="single" w:sz="2" w:space="0" w:color="auto"/>
              <w:right w:val="single" w:sz="2" w:space="0" w:color="auto"/>
            </w:tcBorders>
            <w:vAlign w:val="center"/>
          </w:tcPr>
          <w:p w14:paraId="5B721291" w14:textId="77777777" w:rsidR="00D2445C" w:rsidRPr="00D2445C" w:rsidRDefault="00D2445C" w:rsidP="00D2445C"/>
        </w:tc>
        <w:tc>
          <w:tcPr>
            <w:tcW w:w="2127" w:type="dxa"/>
            <w:vMerge/>
            <w:tcBorders>
              <w:left w:val="single" w:sz="2" w:space="0" w:color="auto"/>
              <w:bottom w:val="single" w:sz="2" w:space="0" w:color="auto"/>
              <w:right w:val="single" w:sz="2" w:space="0" w:color="auto"/>
            </w:tcBorders>
            <w:vAlign w:val="center"/>
          </w:tcPr>
          <w:p w14:paraId="423F1C1E" w14:textId="77777777" w:rsidR="00D2445C" w:rsidRPr="00D2445C" w:rsidRDefault="00D2445C" w:rsidP="00D2445C">
            <w:pPr>
              <w:rPr>
                <w:lang w:eastAsia="en-US"/>
              </w:rPr>
            </w:pPr>
          </w:p>
        </w:tc>
        <w:tc>
          <w:tcPr>
            <w:tcW w:w="2126" w:type="dxa"/>
            <w:vMerge/>
            <w:tcBorders>
              <w:left w:val="single" w:sz="2" w:space="0" w:color="auto"/>
              <w:bottom w:val="single" w:sz="2" w:space="0" w:color="auto"/>
              <w:right w:val="single" w:sz="4" w:space="0" w:color="auto"/>
            </w:tcBorders>
            <w:vAlign w:val="center"/>
          </w:tcPr>
          <w:p w14:paraId="0A2683C4" w14:textId="77777777" w:rsidR="00D2445C" w:rsidRPr="00D2445C" w:rsidRDefault="00D2445C" w:rsidP="00D2445C"/>
        </w:tc>
        <w:tc>
          <w:tcPr>
            <w:tcW w:w="1701" w:type="dxa"/>
            <w:tcBorders>
              <w:top w:val="single" w:sz="2" w:space="0" w:color="auto"/>
              <w:left w:val="single" w:sz="4" w:space="0" w:color="auto"/>
              <w:bottom w:val="single" w:sz="2" w:space="0" w:color="auto"/>
              <w:right w:val="single" w:sz="2" w:space="0" w:color="auto"/>
            </w:tcBorders>
            <w:vAlign w:val="center"/>
          </w:tcPr>
          <w:p w14:paraId="0299BA04" w14:textId="77777777" w:rsidR="00D2445C" w:rsidRPr="00D2445C" w:rsidRDefault="00D2445C" w:rsidP="00D2445C">
            <w:pPr>
              <w:tabs>
                <w:tab w:val="left" w:pos="3052"/>
              </w:tabs>
              <w:ind w:left="-108" w:right="-151"/>
              <w:jc w:val="center"/>
            </w:pPr>
            <w:r w:rsidRPr="00D2445C">
              <w:t>Ставка за мощность, тыс. руб./</w:t>
            </w:r>
          </w:p>
          <w:p w14:paraId="5E81EDB0" w14:textId="77777777" w:rsidR="00D2445C" w:rsidRPr="00D2445C" w:rsidRDefault="00D2445C" w:rsidP="00D2445C">
            <w:pPr>
              <w:tabs>
                <w:tab w:val="left" w:pos="3052"/>
              </w:tabs>
              <w:ind w:left="-108" w:right="-151"/>
              <w:jc w:val="center"/>
            </w:pPr>
            <w:r w:rsidRPr="00D2445C">
              <w:t>Гкал/</w:t>
            </w:r>
          </w:p>
          <w:p w14:paraId="398868A9" w14:textId="77777777" w:rsidR="00D2445C" w:rsidRPr="00D2445C" w:rsidRDefault="00D2445C" w:rsidP="00D2445C">
            <w:pPr>
              <w:tabs>
                <w:tab w:val="left" w:pos="3052"/>
              </w:tabs>
              <w:ind w:left="-108" w:right="-151"/>
              <w:jc w:val="center"/>
            </w:pPr>
            <w:r w:rsidRPr="00D2445C">
              <w:t>час в мес.</w:t>
            </w:r>
          </w:p>
        </w:tc>
        <w:tc>
          <w:tcPr>
            <w:tcW w:w="1701" w:type="dxa"/>
            <w:tcBorders>
              <w:top w:val="single" w:sz="2" w:space="0" w:color="auto"/>
              <w:left w:val="single" w:sz="4" w:space="0" w:color="auto"/>
              <w:bottom w:val="single" w:sz="2" w:space="0" w:color="auto"/>
              <w:right w:val="single" w:sz="2" w:space="0" w:color="auto"/>
            </w:tcBorders>
            <w:vAlign w:val="center"/>
          </w:tcPr>
          <w:p w14:paraId="4123DF34" w14:textId="77777777" w:rsidR="00D2445C" w:rsidRPr="00D2445C" w:rsidRDefault="00D2445C" w:rsidP="00D2445C">
            <w:pPr>
              <w:tabs>
                <w:tab w:val="left" w:pos="3052"/>
              </w:tabs>
              <w:ind w:left="-108" w:right="-151"/>
              <w:jc w:val="center"/>
            </w:pPr>
            <w:r w:rsidRPr="00D2445C">
              <w:t>Ставка за тепловую энергию, руб./Гкал</w:t>
            </w:r>
          </w:p>
        </w:tc>
        <w:tc>
          <w:tcPr>
            <w:tcW w:w="1984" w:type="dxa"/>
            <w:tcBorders>
              <w:top w:val="single" w:sz="2" w:space="0" w:color="auto"/>
              <w:left w:val="single" w:sz="4" w:space="0" w:color="auto"/>
              <w:bottom w:val="single" w:sz="2" w:space="0" w:color="auto"/>
              <w:right w:val="single" w:sz="2" w:space="0" w:color="auto"/>
            </w:tcBorders>
            <w:vAlign w:val="center"/>
          </w:tcPr>
          <w:p w14:paraId="1836B67E" w14:textId="77777777" w:rsidR="00D2445C" w:rsidRPr="00D2445C" w:rsidRDefault="00D2445C" w:rsidP="00D2445C">
            <w:pPr>
              <w:tabs>
                <w:tab w:val="left" w:pos="3052"/>
              </w:tabs>
              <w:ind w:left="-108" w:right="-151"/>
              <w:jc w:val="center"/>
            </w:pPr>
            <w:r w:rsidRPr="00D2445C">
              <w:t>Ставка за мощность, тыс. руб./</w:t>
            </w:r>
          </w:p>
          <w:p w14:paraId="0603C922" w14:textId="77777777" w:rsidR="00D2445C" w:rsidRPr="00D2445C" w:rsidRDefault="00D2445C" w:rsidP="00D2445C">
            <w:pPr>
              <w:tabs>
                <w:tab w:val="left" w:pos="3052"/>
              </w:tabs>
              <w:ind w:left="-108" w:right="-151"/>
              <w:jc w:val="center"/>
            </w:pPr>
            <w:r w:rsidRPr="00D2445C">
              <w:t>Гкал/</w:t>
            </w:r>
          </w:p>
          <w:p w14:paraId="5A47CA28" w14:textId="77777777" w:rsidR="00D2445C" w:rsidRPr="00D2445C" w:rsidRDefault="00D2445C" w:rsidP="00D2445C">
            <w:pPr>
              <w:ind w:left="-120" w:right="-112"/>
              <w:jc w:val="center"/>
            </w:pPr>
            <w:r w:rsidRPr="00D2445C">
              <w:t>час в мес.</w:t>
            </w:r>
          </w:p>
        </w:tc>
        <w:tc>
          <w:tcPr>
            <w:tcW w:w="1782" w:type="dxa"/>
            <w:tcBorders>
              <w:top w:val="single" w:sz="2" w:space="0" w:color="auto"/>
              <w:left w:val="single" w:sz="4" w:space="0" w:color="auto"/>
              <w:bottom w:val="single" w:sz="2" w:space="0" w:color="auto"/>
              <w:right w:val="single" w:sz="2" w:space="0" w:color="auto"/>
            </w:tcBorders>
            <w:vAlign w:val="center"/>
          </w:tcPr>
          <w:p w14:paraId="0F235233" w14:textId="77777777" w:rsidR="00D2445C" w:rsidRPr="00D2445C" w:rsidRDefault="00D2445C" w:rsidP="00D2445C">
            <w:pPr>
              <w:ind w:left="-120" w:right="-112"/>
              <w:jc w:val="center"/>
            </w:pPr>
            <w:r w:rsidRPr="00D2445C">
              <w:t>Ставка за тепловую энергию, руб./Гкал</w:t>
            </w:r>
          </w:p>
        </w:tc>
      </w:tr>
      <w:tr w:rsidR="00D2445C" w:rsidRPr="00D2445C" w14:paraId="48FB48F5" w14:textId="77777777" w:rsidTr="006C235F">
        <w:trPr>
          <w:trHeight w:val="347"/>
        </w:trPr>
        <w:tc>
          <w:tcPr>
            <w:tcW w:w="1951" w:type="dxa"/>
            <w:vMerge w:val="restart"/>
            <w:tcBorders>
              <w:top w:val="single" w:sz="2" w:space="0" w:color="auto"/>
              <w:left w:val="single" w:sz="2" w:space="0" w:color="auto"/>
              <w:right w:val="single" w:sz="2" w:space="0" w:color="auto"/>
            </w:tcBorders>
            <w:vAlign w:val="center"/>
          </w:tcPr>
          <w:p w14:paraId="1DEE0DB2" w14:textId="77777777" w:rsidR="00D2445C" w:rsidRPr="00D2445C" w:rsidRDefault="00D2445C" w:rsidP="00D2445C">
            <w:pPr>
              <w:tabs>
                <w:tab w:val="left" w:pos="3052"/>
              </w:tabs>
              <w:ind w:left="-73"/>
              <w:jc w:val="center"/>
              <w:rPr>
                <w:bCs/>
                <w:kern w:val="32"/>
                <w:sz w:val="22"/>
                <w:szCs w:val="22"/>
                <w:lang w:eastAsia="en-US"/>
              </w:rPr>
            </w:pPr>
            <w:r w:rsidRPr="00D2445C">
              <w:rPr>
                <w:bCs/>
                <w:kern w:val="32"/>
                <w:sz w:val="22"/>
                <w:szCs w:val="22"/>
                <w:lang w:eastAsia="en-US"/>
              </w:rPr>
              <w:t>ООО «Южно-Кузбасская энергетическая компания»</w:t>
            </w:r>
          </w:p>
        </w:tc>
        <w:tc>
          <w:tcPr>
            <w:tcW w:w="1559" w:type="dxa"/>
            <w:tcBorders>
              <w:top w:val="single" w:sz="2" w:space="0" w:color="auto"/>
              <w:left w:val="single" w:sz="2" w:space="0" w:color="auto"/>
              <w:bottom w:val="single" w:sz="2" w:space="0" w:color="auto"/>
              <w:right w:val="single" w:sz="2" w:space="0" w:color="auto"/>
            </w:tcBorders>
            <w:vAlign w:val="center"/>
            <w:hideMark/>
          </w:tcPr>
          <w:p w14:paraId="509037EF" w14:textId="77777777" w:rsidR="00D2445C" w:rsidRPr="00D2445C" w:rsidRDefault="00D2445C" w:rsidP="00D2445C">
            <w:pPr>
              <w:tabs>
                <w:tab w:val="left" w:pos="3052"/>
              </w:tabs>
              <w:ind w:hanging="108"/>
              <w:jc w:val="center"/>
            </w:pPr>
            <w:r w:rsidRPr="00D2445C">
              <w:t>с 01.01.2021</w:t>
            </w:r>
          </w:p>
        </w:tc>
        <w:tc>
          <w:tcPr>
            <w:tcW w:w="2127" w:type="dxa"/>
            <w:tcBorders>
              <w:top w:val="nil"/>
              <w:left w:val="nil"/>
              <w:bottom w:val="single" w:sz="4" w:space="0" w:color="auto"/>
              <w:right w:val="single" w:sz="4" w:space="0" w:color="auto"/>
            </w:tcBorders>
            <w:shd w:val="clear" w:color="auto" w:fill="FFFFFF"/>
            <w:vAlign w:val="center"/>
            <w:hideMark/>
          </w:tcPr>
          <w:p w14:paraId="47BEB699" w14:textId="77777777" w:rsidR="00D2445C" w:rsidRPr="00D2445C" w:rsidRDefault="00D2445C" w:rsidP="00D2445C">
            <w:pPr>
              <w:jc w:val="center"/>
              <w:rPr>
                <w:lang w:eastAsia="en-US"/>
              </w:rPr>
            </w:pPr>
            <w:r w:rsidRPr="00D2445C">
              <w:rPr>
                <w:lang w:eastAsia="en-US"/>
              </w:rPr>
              <w:t>32,42</w:t>
            </w:r>
          </w:p>
        </w:tc>
        <w:tc>
          <w:tcPr>
            <w:tcW w:w="2126" w:type="dxa"/>
            <w:tcBorders>
              <w:top w:val="nil"/>
              <w:left w:val="nil"/>
              <w:bottom w:val="single" w:sz="4" w:space="0" w:color="auto"/>
              <w:right w:val="single" w:sz="4" w:space="0" w:color="auto"/>
            </w:tcBorders>
            <w:shd w:val="clear" w:color="auto" w:fill="FFFFFF"/>
            <w:vAlign w:val="center"/>
            <w:hideMark/>
          </w:tcPr>
          <w:p w14:paraId="7A6FDF33" w14:textId="77777777" w:rsidR="00D2445C" w:rsidRPr="00D2445C" w:rsidRDefault="00D2445C" w:rsidP="00D2445C">
            <w:pPr>
              <w:jc w:val="center"/>
              <w:rPr>
                <w:lang w:eastAsia="en-US"/>
              </w:rPr>
            </w:pPr>
            <w:r w:rsidRPr="00D2445C">
              <w:rPr>
                <w:lang w:eastAsia="en-US"/>
              </w:rPr>
              <w:t>38,90</w:t>
            </w:r>
          </w:p>
        </w:tc>
        <w:tc>
          <w:tcPr>
            <w:tcW w:w="1701" w:type="dxa"/>
            <w:tcBorders>
              <w:top w:val="single" w:sz="2" w:space="0" w:color="auto"/>
              <w:left w:val="single" w:sz="4" w:space="0" w:color="auto"/>
              <w:bottom w:val="single" w:sz="4" w:space="0" w:color="auto"/>
              <w:right w:val="single" w:sz="4" w:space="0" w:color="auto"/>
            </w:tcBorders>
            <w:shd w:val="clear" w:color="auto" w:fill="auto"/>
            <w:vAlign w:val="center"/>
          </w:tcPr>
          <w:p w14:paraId="30D29CA4" w14:textId="77777777" w:rsidR="00D2445C" w:rsidRPr="00D2445C" w:rsidRDefault="00D2445C" w:rsidP="00D2445C">
            <w:pPr>
              <w:jc w:val="center"/>
              <w:rPr>
                <w:lang w:eastAsia="en-US"/>
              </w:rPr>
            </w:pPr>
            <w:r w:rsidRPr="00D2445C">
              <w:rPr>
                <w:lang w:eastAsia="en-US"/>
              </w:rPr>
              <w:t>607,70579</w:t>
            </w:r>
          </w:p>
        </w:tc>
        <w:tc>
          <w:tcPr>
            <w:tcW w:w="1701" w:type="dxa"/>
            <w:tcBorders>
              <w:top w:val="single" w:sz="2" w:space="0" w:color="auto"/>
              <w:left w:val="single" w:sz="4" w:space="0" w:color="auto"/>
              <w:bottom w:val="single" w:sz="4" w:space="0" w:color="auto"/>
              <w:right w:val="single" w:sz="4" w:space="0" w:color="auto"/>
            </w:tcBorders>
            <w:shd w:val="clear" w:color="auto" w:fill="auto"/>
            <w:vAlign w:val="center"/>
          </w:tcPr>
          <w:p w14:paraId="1AD015D3" w14:textId="77777777" w:rsidR="00D2445C" w:rsidRPr="00D2445C" w:rsidRDefault="00D2445C" w:rsidP="00D2445C">
            <w:pPr>
              <w:jc w:val="center"/>
              <w:rPr>
                <w:lang w:eastAsia="en-US"/>
              </w:rPr>
            </w:pPr>
            <w:r w:rsidRPr="00D2445C">
              <w:rPr>
                <w:lang w:eastAsia="en-US"/>
              </w:rPr>
              <w:t>477,65</w:t>
            </w:r>
          </w:p>
        </w:tc>
        <w:tc>
          <w:tcPr>
            <w:tcW w:w="1984" w:type="dxa"/>
            <w:tcBorders>
              <w:top w:val="single" w:sz="2" w:space="0" w:color="auto"/>
              <w:left w:val="single" w:sz="2" w:space="0" w:color="auto"/>
              <w:bottom w:val="single" w:sz="4" w:space="0" w:color="auto"/>
              <w:right w:val="single" w:sz="4" w:space="0" w:color="auto"/>
            </w:tcBorders>
            <w:vAlign w:val="center"/>
          </w:tcPr>
          <w:p w14:paraId="3BE1F5C0" w14:textId="77777777" w:rsidR="00D2445C" w:rsidRPr="00D2445C" w:rsidRDefault="00D2445C" w:rsidP="00D2445C">
            <w:pPr>
              <w:jc w:val="center"/>
              <w:rPr>
                <w:lang w:eastAsia="en-US"/>
              </w:rPr>
            </w:pPr>
            <w:r w:rsidRPr="00D2445C">
              <w:rPr>
                <w:lang w:eastAsia="en-US"/>
              </w:rPr>
              <w:t>729,24695</w:t>
            </w:r>
          </w:p>
        </w:tc>
        <w:tc>
          <w:tcPr>
            <w:tcW w:w="1782" w:type="dxa"/>
            <w:tcBorders>
              <w:top w:val="single" w:sz="2" w:space="0" w:color="auto"/>
              <w:left w:val="single" w:sz="4" w:space="0" w:color="auto"/>
              <w:bottom w:val="single" w:sz="2" w:space="0" w:color="auto"/>
              <w:right w:val="single" w:sz="2" w:space="0" w:color="auto"/>
            </w:tcBorders>
            <w:vAlign w:val="center"/>
          </w:tcPr>
          <w:p w14:paraId="669DA622" w14:textId="77777777" w:rsidR="00D2445C" w:rsidRPr="00D2445C" w:rsidRDefault="00D2445C" w:rsidP="00D2445C">
            <w:pPr>
              <w:jc w:val="center"/>
              <w:rPr>
                <w:lang w:eastAsia="en-US"/>
              </w:rPr>
            </w:pPr>
            <w:r w:rsidRPr="00D2445C">
              <w:rPr>
                <w:lang w:eastAsia="en-US"/>
              </w:rPr>
              <w:t>573,18</w:t>
            </w:r>
          </w:p>
        </w:tc>
      </w:tr>
      <w:tr w:rsidR="00D2445C" w:rsidRPr="00D2445C" w14:paraId="2862B889" w14:textId="77777777" w:rsidTr="006C235F">
        <w:trPr>
          <w:trHeight w:val="92"/>
        </w:trPr>
        <w:tc>
          <w:tcPr>
            <w:tcW w:w="1951" w:type="dxa"/>
            <w:vMerge/>
            <w:tcBorders>
              <w:left w:val="single" w:sz="2" w:space="0" w:color="auto"/>
              <w:right w:val="single" w:sz="2" w:space="0" w:color="auto"/>
            </w:tcBorders>
            <w:vAlign w:val="center"/>
          </w:tcPr>
          <w:p w14:paraId="6B2ABA57" w14:textId="77777777" w:rsidR="00D2445C" w:rsidRPr="00D2445C" w:rsidRDefault="00D2445C" w:rsidP="00D2445C">
            <w:pPr>
              <w:rPr>
                <w:bCs/>
                <w:kern w:val="32"/>
                <w:sz w:val="22"/>
                <w:szCs w:val="22"/>
                <w:lang w:eastAsia="en-US"/>
              </w:rPr>
            </w:pPr>
          </w:p>
        </w:tc>
        <w:tc>
          <w:tcPr>
            <w:tcW w:w="1559" w:type="dxa"/>
            <w:tcBorders>
              <w:top w:val="single" w:sz="2" w:space="0" w:color="auto"/>
              <w:left w:val="single" w:sz="2" w:space="0" w:color="auto"/>
              <w:bottom w:val="single" w:sz="2" w:space="0" w:color="auto"/>
              <w:right w:val="single" w:sz="2" w:space="0" w:color="auto"/>
            </w:tcBorders>
            <w:vAlign w:val="center"/>
          </w:tcPr>
          <w:p w14:paraId="613B858D" w14:textId="77777777" w:rsidR="00D2445C" w:rsidRPr="00D2445C" w:rsidRDefault="00D2445C" w:rsidP="00D2445C">
            <w:pPr>
              <w:tabs>
                <w:tab w:val="left" w:pos="3052"/>
              </w:tabs>
              <w:ind w:hanging="108"/>
              <w:jc w:val="center"/>
            </w:pPr>
            <w:r w:rsidRPr="00D2445C">
              <w:t>с 01.07.2021</w:t>
            </w:r>
          </w:p>
        </w:tc>
        <w:tc>
          <w:tcPr>
            <w:tcW w:w="2127" w:type="dxa"/>
            <w:tcBorders>
              <w:top w:val="nil"/>
              <w:left w:val="nil"/>
              <w:bottom w:val="single" w:sz="4" w:space="0" w:color="auto"/>
              <w:right w:val="single" w:sz="4" w:space="0" w:color="auto"/>
            </w:tcBorders>
            <w:shd w:val="clear" w:color="auto" w:fill="FFFFFF"/>
            <w:vAlign w:val="center"/>
          </w:tcPr>
          <w:p w14:paraId="437F6C6E" w14:textId="77777777" w:rsidR="00D2445C" w:rsidRPr="00D2445C" w:rsidRDefault="00D2445C" w:rsidP="00D2445C">
            <w:pPr>
              <w:jc w:val="center"/>
              <w:rPr>
                <w:lang w:eastAsia="en-US"/>
              </w:rPr>
            </w:pPr>
            <w:r w:rsidRPr="00D2445C">
              <w:rPr>
                <w:lang w:eastAsia="en-US"/>
              </w:rPr>
              <w:t>32,42</w:t>
            </w:r>
          </w:p>
        </w:tc>
        <w:tc>
          <w:tcPr>
            <w:tcW w:w="2126" w:type="dxa"/>
            <w:tcBorders>
              <w:top w:val="nil"/>
              <w:left w:val="nil"/>
              <w:bottom w:val="single" w:sz="4" w:space="0" w:color="auto"/>
              <w:right w:val="single" w:sz="4" w:space="0" w:color="auto"/>
            </w:tcBorders>
            <w:shd w:val="clear" w:color="auto" w:fill="FFFFFF"/>
            <w:vAlign w:val="center"/>
          </w:tcPr>
          <w:p w14:paraId="0A6F9B9F" w14:textId="77777777" w:rsidR="00D2445C" w:rsidRPr="00D2445C" w:rsidRDefault="00D2445C" w:rsidP="00D2445C">
            <w:pPr>
              <w:jc w:val="center"/>
              <w:rPr>
                <w:lang w:eastAsia="en-US"/>
              </w:rPr>
            </w:pPr>
            <w:r w:rsidRPr="00D2445C">
              <w:rPr>
                <w:lang w:eastAsia="en-US"/>
              </w:rPr>
              <w:t>38,90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6B1C633" w14:textId="77777777" w:rsidR="00D2445C" w:rsidRPr="00D2445C" w:rsidRDefault="00D2445C" w:rsidP="00D2445C">
            <w:pPr>
              <w:jc w:val="center"/>
              <w:rPr>
                <w:lang w:eastAsia="en-US"/>
              </w:rPr>
            </w:pPr>
            <w:r w:rsidRPr="00D2445C">
              <w:rPr>
                <w:lang w:eastAsia="en-US"/>
              </w:rPr>
              <w:t>614,58450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0D8F83" w14:textId="77777777" w:rsidR="00D2445C" w:rsidRPr="00D2445C" w:rsidRDefault="00D2445C" w:rsidP="00D2445C">
            <w:pPr>
              <w:jc w:val="center"/>
              <w:rPr>
                <w:lang w:eastAsia="en-US"/>
              </w:rPr>
            </w:pPr>
            <w:r w:rsidRPr="00D2445C">
              <w:rPr>
                <w:lang w:eastAsia="en-US"/>
              </w:rPr>
              <w:t>581,20</w:t>
            </w:r>
          </w:p>
        </w:tc>
        <w:tc>
          <w:tcPr>
            <w:tcW w:w="1984" w:type="dxa"/>
            <w:tcBorders>
              <w:top w:val="single" w:sz="4" w:space="0" w:color="auto"/>
              <w:left w:val="single" w:sz="2" w:space="0" w:color="auto"/>
              <w:bottom w:val="single" w:sz="2" w:space="0" w:color="auto"/>
              <w:right w:val="single" w:sz="4" w:space="0" w:color="auto"/>
            </w:tcBorders>
            <w:vAlign w:val="center"/>
          </w:tcPr>
          <w:p w14:paraId="2C47472B" w14:textId="77777777" w:rsidR="00D2445C" w:rsidRPr="00D2445C" w:rsidRDefault="00D2445C" w:rsidP="00D2445C">
            <w:pPr>
              <w:jc w:val="center"/>
              <w:rPr>
                <w:lang w:eastAsia="en-US"/>
              </w:rPr>
            </w:pPr>
            <w:r w:rsidRPr="00D2445C">
              <w:rPr>
                <w:lang w:eastAsia="en-US"/>
              </w:rPr>
              <w:t>737,50140</w:t>
            </w:r>
          </w:p>
        </w:tc>
        <w:tc>
          <w:tcPr>
            <w:tcW w:w="1782" w:type="dxa"/>
            <w:tcBorders>
              <w:top w:val="single" w:sz="2" w:space="0" w:color="auto"/>
              <w:left w:val="single" w:sz="4" w:space="0" w:color="auto"/>
              <w:bottom w:val="single" w:sz="2" w:space="0" w:color="auto"/>
              <w:right w:val="single" w:sz="2" w:space="0" w:color="auto"/>
            </w:tcBorders>
            <w:vAlign w:val="center"/>
          </w:tcPr>
          <w:p w14:paraId="45820766" w14:textId="77777777" w:rsidR="00D2445C" w:rsidRPr="00D2445C" w:rsidRDefault="00D2445C" w:rsidP="00D2445C">
            <w:pPr>
              <w:jc w:val="center"/>
              <w:rPr>
                <w:lang w:eastAsia="en-US"/>
              </w:rPr>
            </w:pPr>
            <w:r w:rsidRPr="00D2445C">
              <w:rPr>
                <w:lang w:eastAsia="en-US"/>
              </w:rPr>
              <w:t>697,44</w:t>
            </w:r>
          </w:p>
        </w:tc>
      </w:tr>
    </w:tbl>
    <w:p w14:paraId="6E4E297F" w14:textId="77777777" w:rsidR="00D2445C" w:rsidRPr="00D2445C" w:rsidRDefault="00D2445C" w:rsidP="00D2445C">
      <w:pPr>
        <w:keepNext/>
        <w:ind w:left="-284" w:right="423"/>
        <w:jc w:val="center"/>
        <w:outlineLvl w:val="3"/>
        <w:rPr>
          <w:b/>
          <w:bCs/>
          <w:sz w:val="28"/>
          <w:szCs w:val="28"/>
        </w:rPr>
      </w:pPr>
    </w:p>
    <w:p w14:paraId="479AE326" w14:textId="77777777" w:rsidR="00D2445C" w:rsidRPr="00D2445C" w:rsidRDefault="00D2445C" w:rsidP="00D2445C">
      <w:pPr>
        <w:ind w:right="110" w:firstLine="567"/>
        <w:jc w:val="both"/>
        <w:rPr>
          <w:bCs/>
          <w:color w:val="000000"/>
          <w:kern w:val="32"/>
          <w:sz w:val="26"/>
          <w:szCs w:val="26"/>
          <w:lang w:eastAsia="en-US"/>
        </w:rPr>
      </w:pPr>
      <w:r w:rsidRPr="00D2445C">
        <w:rPr>
          <w:bCs/>
          <w:color w:val="000000"/>
          <w:kern w:val="32"/>
          <w:sz w:val="26"/>
          <w:szCs w:val="26"/>
          <w:lang w:eastAsia="en-US"/>
        </w:rPr>
        <w:t>*Тариф для населения указывается в целях реализации пункта 6 статьи 168 Налогового кодекса Российской Федерации (часть вторая).</w:t>
      </w:r>
    </w:p>
    <w:p w14:paraId="1C0905F1" w14:textId="77777777" w:rsidR="00D2445C" w:rsidRPr="00D2445C" w:rsidRDefault="00D2445C" w:rsidP="00D2445C">
      <w:pPr>
        <w:ind w:right="110" w:firstLine="567"/>
        <w:jc w:val="both"/>
        <w:rPr>
          <w:bCs/>
          <w:color w:val="000000"/>
          <w:kern w:val="32"/>
          <w:sz w:val="26"/>
          <w:szCs w:val="26"/>
          <w:lang w:eastAsia="en-US"/>
        </w:rPr>
      </w:pPr>
      <w:r w:rsidRPr="00D2445C">
        <w:rPr>
          <w:bCs/>
          <w:color w:val="000000"/>
          <w:kern w:val="32"/>
          <w:sz w:val="26"/>
          <w:szCs w:val="26"/>
          <w:lang w:eastAsia="en-US"/>
        </w:rPr>
        <w:t xml:space="preserve">** Компонент на холодную воду для </w:t>
      </w:r>
      <w:r w:rsidRPr="00D2445C">
        <w:rPr>
          <w:sz w:val="28"/>
          <w:szCs w:val="28"/>
          <w:lang w:eastAsia="en-US"/>
        </w:rPr>
        <w:t>ООО «Водоканал»</w:t>
      </w:r>
      <w:r w:rsidRPr="00D2445C">
        <w:rPr>
          <w:bCs/>
          <w:color w:val="000000"/>
          <w:kern w:val="32"/>
          <w:sz w:val="26"/>
          <w:szCs w:val="26"/>
          <w:lang w:eastAsia="en-US"/>
        </w:rPr>
        <w:t xml:space="preserve">, реализуемый на потребительском рынке Таштагольского муниципального района, установлен </w:t>
      </w:r>
      <w:hyperlink r:id="rId93" w:history="1">
        <w:r w:rsidRPr="00D2445C">
          <w:rPr>
            <w:bCs/>
            <w:color w:val="000000"/>
            <w:kern w:val="32"/>
            <w:sz w:val="26"/>
            <w:szCs w:val="26"/>
            <w:lang w:eastAsia="en-US"/>
          </w:rPr>
          <w:t>постановлением</w:t>
        </w:r>
      </w:hyperlink>
      <w:r w:rsidRPr="00D2445C">
        <w:rPr>
          <w:bCs/>
          <w:color w:val="000000"/>
          <w:kern w:val="32"/>
          <w:sz w:val="26"/>
          <w:szCs w:val="26"/>
          <w:lang w:eastAsia="en-US"/>
        </w:rPr>
        <w:t xml:space="preserve"> региональной энергетической комиссии Кемеровской области </w:t>
      </w:r>
      <w:r w:rsidRPr="00D2445C">
        <w:rPr>
          <w:sz w:val="28"/>
          <w:szCs w:val="28"/>
          <w:lang w:eastAsia="en-US"/>
        </w:rPr>
        <w:t>№ 27 от 06.02.2018 (в редакции постановлений от 10.10.2019 № 305 и от 10.11.2020 № 337).</w:t>
      </w:r>
    </w:p>
    <w:p w14:paraId="2135BFED" w14:textId="77777777" w:rsidR="00D2445C" w:rsidRPr="00D2445C" w:rsidRDefault="00D2445C" w:rsidP="00D2445C">
      <w:pPr>
        <w:ind w:right="110" w:firstLine="567"/>
        <w:jc w:val="both"/>
        <w:rPr>
          <w:sz w:val="28"/>
          <w:szCs w:val="28"/>
        </w:rPr>
      </w:pPr>
      <w:r w:rsidRPr="00D2445C">
        <w:rPr>
          <w:bCs/>
          <w:color w:val="000000"/>
          <w:kern w:val="32"/>
          <w:sz w:val="26"/>
          <w:szCs w:val="26"/>
          <w:lang w:eastAsia="en-US"/>
        </w:rPr>
        <w:lastRenderedPageBreak/>
        <w:t xml:space="preserve">*** Компонент на тепловую энергию для ООО «Южно-Кузбасская энергетическая компания», реализуемую на потребительском рынке Таштагольского муниципального района, установлен </w:t>
      </w:r>
      <w:hyperlink r:id="rId94" w:history="1">
        <w:r w:rsidRPr="00D2445C">
          <w:rPr>
            <w:bCs/>
            <w:color w:val="000000"/>
            <w:kern w:val="32"/>
            <w:sz w:val="26"/>
            <w:szCs w:val="26"/>
            <w:lang w:eastAsia="en-US"/>
          </w:rPr>
          <w:t>постановлением</w:t>
        </w:r>
      </w:hyperlink>
      <w:r w:rsidRPr="00D2445C">
        <w:rPr>
          <w:bCs/>
          <w:color w:val="000000"/>
          <w:kern w:val="32"/>
          <w:sz w:val="26"/>
          <w:szCs w:val="26"/>
          <w:lang w:eastAsia="en-US"/>
        </w:rPr>
        <w:t xml:space="preserve"> региональной энергетической комиссии Кемеровской области от 11.12.2019 № 578 </w:t>
      </w:r>
      <w:r w:rsidRPr="00D2445C">
        <w:rPr>
          <w:sz w:val="28"/>
          <w:szCs w:val="28"/>
          <w:lang w:eastAsia="en-US"/>
        </w:rPr>
        <w:t>(в редакции постановления от 17.12.2020 № 662).</w:t>
      </w:r>
    </w:p>
    <w:p w14:paraId="55C69662" w14:textId="245247EA" w:rsidR="00984559" w:rsidRPr="00984559" w:rsidRDefault="00984559" w:rsidP="00984559">
      <w:pPr>
        <w:jc w:val="both"/>
        <w:rPr>
          <w:rFonts w:ascii="Calibri" w:eastAsia="Calibri" w:hAnsi="Calibri"/>
          <w:sz w:val="22"/>
          <w:szCs w:val="22"/>
          <w:lang w:eastAsia="en-US"/>
        </w:rPr>
      </w:pPr>
    </w:p>
    <w:p w14:paraId="5F7499C3" w14:textId="77777777" w:rsidR="00A35E3E" w:rsidRDefault="00A35E3E" w:rsidP="00984559">
      <w:pPr>
        <w:tabs>
          <w:tab w:val="left" w:pos="5580"/>
          <w:tab w:val="left" w:pos="9498"/>
        </w:tabs>
        <w:ind w:right="-569"/>
        <w:rPr>
          <w:color w:val="000000" w:themeColor="text1"/>
        </w:rPr>
        <w:sectPr w:rsidR="00A35E3E" w:rsidSect="00A35E3E">
          <w:pgSz w:w="16838" w:h="11906" w:orient="landscape"/>
          <w:pgMar w:top="1701" w:right="678" w:bottom="850" w:left="1134" w:header="708" w:footer="708" w:gutter="0"/>
          <w:cols w:space="708"/>
          <w:docGrid w:linePitch="360"/>
        </w:sectPr>
      </w:pPr>
    </w:p>
    <w:p w14:paraId="173BB4B8" w14:textId="0A7F72E4" w:rsidR="00A35E3E" w:rsidRPr="00081AD4" w:rsidRDefault="00A35E3E" w:rsidP="00A35E3E">
      <w:pPr>
        <w:tabs>
          <w:tab w:val="left" w:pos="5580"/>
          <w:tab w:val="left" w:pos="9498"/>
        </w:tabs>
        <w:ind w:left="-3622" w:right="-569" w:firstLine="9434"/>
        <w:rPr>
          <w:color w:val="000000" w:themeColor="text1"/>
        </w:rPr>
      </w:pPr>
      <w:r w:rsidRPr="00081AD4">
        <w:rPr>
          <w:color w:val="000000" w:themeColor="text1"/>
        </w:rPr>
        <w:lastRenderedPageBreak/>
        <w:t xml:space="preserve">Приложение № </w:t>
      </w:r>
      <w:r>
        <w:rPr>
          <w:color w:val="000000" w:themeColor="text1"/>
        </w:rPr>
        <w:t xml:space="preserve">5 </w:t>
      </w:r>
      <w:r w:rsidRPr="00081AD4">
        <w:rPr>
          <w:color w:val="000000" w:themeColor="text1"/>
        </w:rPr>
        <w:t xml:space="preserve">к протоколу № </w:t>
      </w:r>
      <w:r>
        <w:rPr>
          <w:color w:val="000000" w:themeColor="text1"/>
        </w:rPr>
        <w:t>90</w:t>
      </w:r>
    </w:p>
    <w:p w14:paraId="6890B961" w14:textId="77777777" w:rsidR="00A35E3E" w:rsidRPr="00081AD4" w:rsidRDefault="00A35E3E" w:rsidP="00A35E3E">
      <w:pPr>
        <w:tabs>
          <w:tab w:val="left" w:pos="5580"/>
          <w:tab w:val="left" w:pos="9498"/>
        </w:tabs>
        <w:ind w:left="-3622" w:right="-569" w:firstLine="9434"/>
        <w:rPr>
          <w:color w:val="000000" w:themeColor="text1"/>
        </w:rPr>
      </w:pPr>
      <w:r w:rsidRPr="00081AD4">
        <w:rPr>
          <w:color w:val="000000" w:themeColor="text1"/>
        </w:rPr>
        <w:t>заседания Правления Региональной</w:t>
      </w:r>
    </w:p>
    <w:p w14:paraId="1324A378" w14:textId="77777777" w:rsidR="00A35E3E" w:rsidRPr="00081AD4" w:rsidRDefault="00A35E3E" w:rsidP="00A35E3E">
      <w:pPr>
        <w:tabs>
          <w:tab w:val="left" w:pos="5580"/>
          <w:tab w:val="left" w:pos="9498"/>
        </w:tabs>
        <w:ind w:left="-3622" w:right="-569" w:firstLine="9434"/>
        <w:rPr>
          <w:color w:val="000000" w:themeColor="text1"/>
        </w:rPr>
      </w:pPr>
      <w:r w:rsidRPr="00081AD4">
        <w:rPr>
          <w:color w:val="000000" w:themeColor="text1"/>
        </w:rPr>
        <w:t>энергетической комиссии</w:t>
      </w:r>
    </w:p>
    <w:p w14:paraId="7F9FF547" w14:textId="77777777" w:rsidR="00A35E3E" w:rsidRDefault="00A35E3E" w:rsidP="00A35E3E">
      <w:pPr>
        <w:tabs>
          <w:tab w:val="left" w:pos="5580"/>
          <w:tab w:val="left" w:pos="9498"/>
        </w:tabs>
        <w:ind w:left="-3622" w:right="-569" w:firstLine="9434"/>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0087572F" w14:textId="77777777" w:rsidR="006C235F" w:rsidRPr="006C235F" w:rsidRDefault="006C235F" w:rsidP="006C235F">
      <w:pPr>
        <w:keepNext/>
        <w:jc w:val="center"/>
        <w:outlineLvl w:val="0"/>
        <w:rPr>
          <w:b/>
          <w:sz w:val="28"/>
          <w:szCs w:val="20"/>
        </w:rPr>
      </w:pPr>
      <w:r w:rsidRPr="006C235F">
        <w:rPr>
          <w:b/>
          <w:sz w:val="28"/>
          <w:szCs w:val="20"/>
        </w:rPr>
        <w:t xml:space="preserve">Заключение </w:t>
      </w:r>
    </w:p>
    <w:p w14:paraId="63285521" w14:textId="77777777" w:rsidR="006C235F" w:rsidRPr="006C235F" w:rsidRDefault="006C235F" w:rsidP="006C235F">
      <w:pPr>
        <w:keepNext/>
        <w:jc w:val="center"/>
        <w:outlineLvl w:val="0"/>
        <w:rPr>
          <w:b/>
          <w:sz w:val="28"/>
          <w:szCs w:val="20"/>
        </w:rPr>
      </w:pPr>
      <w:r w:rsidRPr="006C235F">
        <w:rPr>
          <w:b/>
          <w:sz w:val="28"/>
          <w:szCs w:val="20"/>
        </w:rPr>
        <w:t xml:space="preserve">по уровню </w:t>
      </w:r>
      <w:r w:rsidRPr="006C235F">
        <w:rPr>
          <w:b/>
          <w:bCs/>
          <w:sz w:val="28"/>
          <w:szCs w:val="20"/>
        </w:rPr>
        <w:t xml:space="preserve">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w:t>
      </w:r>
      <w:bookmarkStart w:id="37" w:name="_Hlk10619870"/>
      <w:r w:rsidRPr="006C235F">
        <w:rPr>
          <w:b/>
          <w:bCs/>
          <w:sz w:val="28"/>
          <w:szCs w:val="20"/>
        </w:rPr>
        <w:t xml:space="preserve">территории </w:t>
      </w:r>
      <w:bookmarkEnd w:id="37"/>
      <w:r w:rsidRPr="006C235F">
        <w:rPr>
          <w:b/>
          <w:bCs/>
          <w:sz w:val="28"/>
          <w:szCs w:val="20"/>
        </w:rPr>
        <w:t>Кемеровской области-Кузбасса с 01.01.2021</w:t>
      </w:r>
    </w:p>
    <w:p w14:paraId="1D56AF87" w14:textId="77777777" w:rsidR="006C235F" w:rsidRPr="006C235F" w:rsidRDefault="006C235F" w:rsidP="006C235F">
      <w:pPr>
        <w:jc w:val="center"/>
        <w:rPr>
          <w:b/>
          <w:sz w:val="28"/>
          <w:szCs w:val="20"/>
          <w:lang w:val="x-none" w:eastAsia="x-none"/>
        </w:rPr>
      </w:pPr>
    </w:p>
    <w:p w14:paraId="7645739A" w14:textId="77777777" w:rsidR="006C235F" w:rsidRPr="006C235F" w:rsidRDefault="006C235F" w:rsidP="006C235F">
      <w:pPr>
        <w:jc w:val="both"/>
        <w:rPr>
          <w:sz w:val="28"/>
          <w:szCs w:val="28"/>
          <w:lang w:eastAsia="x-none"/>
        </w:rPr>
      </w:pPr>
      <w:r w:rsidRPr="006C235F">
        <w:rPr>
          <w:sz w:val="28"/>
          <w:szCs w:val="28"/>
          <w:lang w:eastAsia="x-none"/>
        </w:rPr>
        <w:t xml:space="preserve">Цены на </w:t>
      </w:r>
      <w:bookmarkStart w:id="38" w:name="100066"/>
      <w:bookmarkStart w:id="39" w:name="100042"/>
      <w:bookmarkEnd w:id="38"/>
      <w:bookmarkEnd w:id="39"/>
      <w:r w:rsidRPr="006C235F">
        <w:rPr>
          <w:sz w:val="28"/>
          <w:szCs w:val="28"/>
          <w:lang w:val="x-none" w:eastAsia="x-none"/>
        </w:rPr>
        <w:t xml:space="preserve">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w:t>
      </w:r>
      <w:r w:rsidRPr="006C235F">
        <w:rPr>
          <w:sz w:val="28"/>
          <w:szCs w:val="28"/>
          <w:lang w:eastAsia="x-none"/>
        </w:rPr>
        <w:t>постановлению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6170CC4F" w14:textId="77777777" w:rsidR="006C235F" w:rsidRPr="006C235F" w:rsidRDefault="006C235F" w:rsidP="006C235F">
      <w:pPr>
        <w:jc w:val="both"/>
        <w:rPr>
          <w:sz w:val="28"/>
          <w:szCs w:val="28"/>
          <w:lang w:eastAsia="x-none"/>
        </w:rPr>
      </w:pPr>
      <w:r w:rsidRPr="006C235F">
        <w:rPr>
          <w:bCs/>
          <w:sz w:val="28"/>
          <w:szCs w:val="28"/>
          <w:lang w:eastAsia="x-none"/>
        </w:rPr>
        <w:t xml:space="preserve">Общество с ограниченной ответственностью «Алавеста Групп» (далее – </w:t>
      </w:r>
      <w:bookmarkStart w:id="40" w:name="_Hlk52266808"/>
      <w:r w:rsidRPr="006C235F">
        <w:rPr>
          <w:bCs/>
          <w:sz w:val="28"/>
          <w:szCs w:val="28"/>
          <w:lang w:eastAsia="x-none"/>
        </w:rPr>
        <w:t>ООО  «Алавеста Групп»</w:t>
      </w:r>
      <w:bookmarkEnd w:id="40"/>
      <w:r w:rsidRPr="006C235F">
        <w:rPr>
          <w:bCs/>
          <w:sz w:val="28"/>
          <w:szCs w:val="28"/>
          <w:lang w:eastAsia="x-none"/>
        </w:rPr>
        <w:t xml:space="preserve">) </w:t>
      </w:r>
      <w:bookmarkStart w:id="41" w:name="_Hlk52266825"/>
      <w:r w:rsidRPr="006C235F">
        <w:rPr>
          <w:bCs/>
          <w:sz w:val="28"/>
          <w:szCs w:val="28"/>
          <w:lang w:eastAsia="x-none"/>
        </w:rPr>
        <w:t xml:space="preserve">реализует </w:t>
      </w:r>
      <w:r w:rsidRPr="006C235F">
        <w:rPr>
          <w:sz w:val="28"/>
          <w:szCs w:val="28"/>
          <w:lang w:eastAsia="x-none"/>
        </w:rPr>
        <w:t xml:space="preserve">уголь </w:t>
      </w:r>
      <w:bookmarkEnd w:id="41"/>
      <w:r w:rsidRPr="006C235F">
        <w:rPr>
          <w:sz w:val="28"/>
          <w:szCs w:val="28"/>
          <w:lang w:eastAsia="x-none"/>
        </w:rPr>
        <w:t xml:space="preserve">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(далее - население) </w:t>
      </w:r>
      <w:bookmarkStart w:id="42" w:name="_Hlk52266862"/>
      <w:r w:rsidRPr="006C235F">
        <w:rPr>
          <w:sz w:val="28"/>
          <w:szCs w:val="28"/>
          <w:lang w:eastAsia="x-none"/>
        </w:rPr>
        <w:t xml:space="preserve">на территории 10 муниципальных образований Кемеровской области - Кузбасса через 6 филиалов. </w:t>
      </w:r>
      <w:r w:rsidRPr="006C235F">
        <w:rPr>
          <w:sz w:val="28"/>
          <w:szCs w:val="28"/>
          <w:lang w:eastAsia="x-none"/>
        </w:rPr>
        <w:tab/>
      </w:r>
    </w:p>
    <w:bookmarkEnd w:id="42"/>
    <w:p w14:paraId="3F5AEC29" w14:textId="77777777" w:rsidR="006C235F" w:rsidRPr="006C235F" w:rsidRDefault="006C235F" w:rsidP="006C235F">
      <w:pPr>
        <w:jc w:val="both"/>
        <w:rPr>
          <w:sz w:val="28"/>
          <w:szCs w:val="28"/>
          <w:lang w:eastAsia="x-none"/>
        </w:rPr>
      </w:pPr>
      <w:r w:rsidRPr="006C235F">
        <w:rPr>
          <w:sz w:val="28"/>
          <w:szCs w:val="28"/>
          <w:lang w:eastAsia="x-none"/>
        </w:rPr>
        <w:t>Перечень муниципальных образований приведен ниже.</w:t>
      </w:r>
    </w:p>
    <w:p w14:paraId="1E22A53B" w14:textId="77777777" w:rsidR="006C235F" w:rsidRPr="006C235F" w:rsidRDefault="006C235F" w:rsidP="006C235F">
      <w:pPr>
        <w:jc w:val="both"/>
        <w:rPr>
          <w:sz w:val="28"/>
          <w:szCs w:val="28"/>
          <w:lang w:eastAsia="x-none"/>
        </w:rPr>
      </w:pPr>
      <w:r w:rsidRPr="006C235F">
        <w:rPr>
          <w:sz w:val="28"/>
          <w:szCs w:val="28"/>
          <w:lang w:eastAsia="x-none"/>
        </w:rPr>
        <w:t xml:space="preserve">На 2020-2021 годы </w:t>
      </w:r>
      <w:bookmarkStart w:id="43" w:name="_Hlk52266972"/>
      <w:r w:rsidRPr="006C235F">
        <w:rPr>
          <w:bCs/>
          <w:sz w:val="28"/>
          <w:szCs w:val="28"/>
          <w:lang w:eastAsia="x-none"/>
        </w:rPr>
        <w:t xml:space="preserve">ООО «Алавеста Групп» </w:t>
      </w:r>
      <w:r w:rsidRPr="006C235F">
        <w:rPr>
          <w:sz w:val="28"/>
          <w:szCs w:val="28"/>
          <w:lang w:eastAsia="x-none"/>
        </w:rPr>
        <w:t xml:space="preserve">заключило договоры на поставку угля с </w:t>
      </w:r>
      <w:bookmarkStart w:id="44" w:name="_Hlk60130151"/>
      <w:r w:rsidRPr="006C235F">
        <w:rPr>
          <w:sz w:val="28"/>
          <w:szCs w:val="28"/>
          <w:lang w:eastAsia="x-none"/>
        </w:rPr>
        <w:t>АО ХК «СДС-Уголь»</w:t>
      </w:r>
      <w:bookmarkEnd w:id="44"/>
      <w:r w:rsidRPr="006C235F">
        <w:rPr>
          <w:sz w:val="28"/>
          <w:szCs w:val="28"/>
          <w:lang w:eastAsia="x-none"/>
        </w:rPr>
        <w:t xml:space="preserve">, </w:t>
      </w:r>
      <w:bookmarkStart w:id="45" w:name="OLE_LINK1"/>
      <w:r w:rsidRPr="006C235F">
        <w:rPr>
          <w:sz w:val="28"/>
          <w:szCs w:val="28"/>
          <w:lang w:eastAsia="x-none"/>
        </w:rPr>
        <w:t>АО «УК «Кузбассразрезуголь»</w:t>
      </w:r>
      <w:bookmarkEnd w:id="45"/>
      <w:r w:rsidRPr="006C235F">
        <w:rPr>
          <w:sz w:val="28"/>
          <w:szCs w:val="28"/>
          <w:lang w:eastAsia="x-none"/>
        </w:rPr>
        <w:t>.</w:t>
      </w:r>
    </w:p>
    <w:p w14:paraId="32299516" w14:textId="77777777" w:rsidR="006C235F" w:rsidRPr="006C235F" w:rsidRDefault="006C235F" w:rsidP="006C235F">
      <w:pPr>
        <w:jc w:val="both"/>
        <w:rPr>
          <w:bCs/>
          <w:sz w:val="28"/>
          <w:szCs w:val="28"/>
          <w:lang w:eastAsia="x-none"/>
        </w:rPr>
      </w:pPr>
      <w:bookmarkStart w:id="46" w:name="_Hlk52267020"/>
      <w:bookmarkEnd w:id="43"/>
      <w:r w:rsidRPr="006C235F">
        <w:rPr>
          <w:sz w:val="28"/>
          <w:szCs w:val="28"/>
          <w:lang w:eastAsia="x-none"/>
        </w:rPr>
        <w:t xml:space="preserve">На территории муниципальных образования поставляется уголь марок: ДР, ДГР, ССр, Тр, Гр, ДПКО. Стоимость угля поставщиков принималась специалистом в соответствии с представленными договорами поставки. Уголь планируется отпускать населению </w:t>
      </w:r>
      <w:r w:rsidRPr="006C235F">
        <w:rPr>
          <w:bCs/>
          <w:sz w:val="28"/>
          <w:szCs w:val="28"/>
          <w:lang w:eastAsia="x-none"/>
        </w:rPr>
        <w:t>самовывозом со складов поставщиков.</w:t>
      </w:r>
    </w:p>
    <w:p w14:paraId="00493FDE" w14:textId="77777777" w:rsidR="006C235F" w:rsidRPr="006C235F" w:rsidRDefault="006C235F" w:rsidP="006C235F">
      <w:pPr>
        <w:jc w:val="both"/>
        <w:rPr>
          <w:sz w:val="28"/>
          <w:szCs w:val="28"/>
          <w:lang w:eastAsia="x-none"/>
        </w:rPr>
      </w:pPr>
      <w:r w:rsidRPr="006C235F">
        <w:rPr>
          <w:sz w:val="28"/>
          <w:szCs w:val="28"/>
          <w:lang w:eastAsia="x-none"/>
        </w:rPr>
        <w:t xml:space="preserve">Цена угля для населения складывается из стоимости угля поставщика, издержек обращения </w:t>
      </w:r>
      <w:r w:rsidRPr="006C235F">
        <w:rPr>
          <w:bCs/>
          <w:sz w:val="28"/>
          <w:szCs w:val="28"/>
          <w:lang w:eastAsia="x-none"/>
        </w:rPr>
        <w:t xml:space="preserve">ООО «Алавеста Групп» (расходы на реализацию). </w:t>
      </w:r>
      <w:bookmarkEnd w:id="46"/>
    </w:p>
    <w:p w14:paraId="1523D715" w14:textId="77777777" w:rsidR="006C235F" w:rsidRPr="006C235F" w:rsidRDefault="006C235F" w:rsidP="006C235F">
      <w:pPr>
        <w:jc w:val="both"/>
        <w:rPr>
          <w:bCs/>
          <w:sz w:val="28"/>
          <w:szCs w:val="28"/>
          <w:lang w:eastAsia="x-none"/>
        </w:rPr>
      </w:pPr>
      <w:r w:rsidRPr="006C235F">
        <w:rPr>
          <w:bCs/>
          <w:sz w:val="28"/>
          <w:szCs w:val="28"/>
          <w:lang w:eastAsia="x-none"/>
        </w:rPr>
        <w:t>ООО «Алавеста Групп» находится на общей системе налогообложения.</w:t>
      </w:r>
    </w:p>
    <w:p w14:paraId="1AFEF349" w14:textId="77777777" w:rsidR="006C235F" w:rsidRPr="006C235F" w:rsidRDefault="006C235F" w:rsidP="006C235F">
      <w:pPr>
        <w:jc w:val="both"/>
        <w:rPr>
          <w:bCs/>
          <w:sz w:val="28"/>
          <w:szCs w:val="28"/>
          <w:lang w:eastAsia="en-US"/>
        </w:rPr>
      </w:pPr>
      <w:r w:rsidRPr="006C235F">
        <w:rPr>
          <w:bCs/>
          <w:sz w:val="28"/>
          <w:szCs w:val="28"/>
          <w:lang w:eastAsia="en-US"/>
        </w:rPr>
        <w:t>Специалистом</w:t>
      </w:r>
      <w:r w:rsidRPr="006C235F">
        <w:rPr>
          <w:bCs/>
          <w:sz w:val="28"/>
          <w:szCs w:val="28"/>
          <w:lang w:val="x-none" w:eastAsia="en-US"/>
        </w:rPr>
        <w:t xml:space="preserve"> региональной энергетической комиссии К</w:t>
      </w:r>
      <w:r w:rsidRPr="006C235F">
        <w:rPr>
          <w:bCs/>
          <w:sz w:val="28"/>
          <w:szCs w:val="28"/>
          <w:lang w:eastAsia="en-US"/>
        </w:rPr>
        <w:t>узбасса</w:t>
      </w:r>
      <w:r w:rsidRPr="006C235F">
        <w:rPr>
          <w:bCs/>
          <w:sz w:val="28"/>
          <w:szCs w:val="28"/>
          <w:lang w:val="x-none" w:eastAsia="en-US"/>
        </w:rPr>
        <w:t xml:space="preserve"> </w:t>
      </w:r>
      <w:r w:rsidRPr="006C235F">
        <w:rPr>
          <w:bCs/>
          <w:sz w:val="28"/>
          <w:szCs w:val="28"/>
          <w:lang w:eastAsia="en-US"/>
        </w:rPr>
        <w:t>(далее – специалист)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41C7F145" w14:textId="257A2553" w:rsidR="006C235F" w:rsidRPr="006C235F" w:rsidRDefault="006C235F" w:rsidP="006C235F">
      <w:pPr>
        <w:jc w:val="both"/>
        <w:rPr>
          <w:bCs/>
          <w:sz w:val="28"/>
          <w:szCs w:val="28"/>
          <w:lang w:eastAsia="en-US"/>
        </w:rPr>
      </w:pPr>
      <w:r w:rsidRPr="006C235F">
        <w:rPr>
          <w:noProof/>
          <w:lang w:eastAsia="en-US"/>
        </w:rPr>
        <w:lastRenderedPageBreak/>
        <w:drawing>
          <wp:inline distT="0" distB="0" distL="0" distR="0" wp14:anchorId="6BA5A73F" wp14:editId="63D2B517">
            <wp:extent cx="6200775" cy="33813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00775" cy="3381375"/>
                    </a:xfrm>
                    <a:prstGeom prst="rect">
                      <a:avLst/>
                    </a:prstGeom>
                    <a:noFill/>
                    <a:ln>
                      <a:noFill/>
                    </a:ln>
                  </pic:spPr>
                </pic:pic>
              </a:graphicData>
            </a:graphic>
          </wp:inline>
        </w:drawing>
      </w:r>
    </w:p>
    <w:p w14:paraId="2E7FC77F" w14:textId="77777777" w:rsidR="006C235F" w:rsidRPr="006C235F" w:rsidRDefault="006C235F" w:rsidP="006C235F">
      <w:pPr>
        <w:jc w:val="both"/>
        <w:rPr>
          <w:bCs/>
          <w:sz w:val="28"/>
          <w:szCs w:val="28"/>
          <w:lang w:eastAsia="en-US"/>
        </w:rPr>
      </w:pPr>
    </w:p>
    <w:p w14:paraId="77152E65" w14:textId="77777777" w:rsidR="006C235F" w:rsidRPr="006C235F" w:rsidRDefault="006C235F" w:rsidP="006C235F">
      <w:pPr>
        <w:jc w:val="both"/>
        <w:rPr>
          <w:bCs/>
          <w:sz w:val="28"/>
          <w:szCs w:val="28"/>
          <w:lang w:eastAsia="en-US"/>
        </w:rPr>
      </w:pPr>
      <w:r w:rsidRPr="006C235F">
        <w:rPr>
          <w:bCs/>
          <w:sz w:val="28"/>
          <w:szCs w:val="28"/>
          <w:lang w:eastAsia="en-US"/>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Кемеровской области видам деятельности.</w:t>
      </w:r>
    </w:p>
    <w:p w14:paraId="02A1E20A" w14:textId="77777777" w:rsidR="006C235F" w:rsidRPr="006C235F" w:rsidRDefault="006C235F" w:rsidP="006C235F">
      <w:pPr>
        <w:jc w:val="both"/>
        <w:rPr>
          <w:bCs/>
          <w:color w:val="FF0000"/>
          <w:sz w:val="28"/>
          <w:szCs w:val="28"/>
          <w:lang w:eastAsia="x-none"/>
        </w:rPr>
      </w:pPr>
    </w:p>
    <w:p w14:paraId="17694B2A" w14:textId="77777777" w:rsidR="006C235F" w:rsidRPr="006C235F" w:rsidRDefault="006C235F" w:rsidP="006C235F">
      <w:pPr>
        <w:jc w:val="center"/>
        <w:rPr>
          <w:bCs/>
          <w:sz w:val="28"/>
          <w:szCs w:val="28"/>
          <w:lang w:eastAsia="x-none"/>
        </w:rPr>
      </w:pPr>
      <w:r w:rsidRPr="006C235F">
        <w:rPr>
          <w:bCs/>
          <w:sz w:val="28"/>
          <w:szCs w:val="28"/>
          <w:lang w:eastAsia="x-none"/>
        </w:rPr>
        <w:t>Березовский филиал</w:t>
      </w:r>
    </w:p>
    <w:p w14:paraId="3D754036" w14:textId="77777777" w:rsidR="006C235F" w:rsidRPr="006C235F" w:rsidRDefault="006C235F" w:rsidP="006C235F">
      <w:pPr>
        <w:jc w:val="both"/>
        <w:rPr>
          <w:bCs/>
          <w:color w:val="FF0000"/>
          <w:sz w:val="28"/>
          <w:szCs w:val="28"/>
          <w:lang w:eastAsia="x-none"/>
        </w:rPr>
      </w:pPr>
    </w:p>
    <w:p w14:paraId="562D19B4" w14:textId="77777777" w:rsidR="006C235F" w:rsidRPr="006C235F" w:rsidRDefault="006C235F" w:rsidP="006C235F">
      <w:pPr>
        <w:jc w:val="both"/>
        <w:rPr>
          <w:bCs/>
          <w:sz w:val="28"/>
          <w:szCs w:val="28"/>
          <w:lang w:eastAsia="x-none"/>
        </w:rPr>
      </w:pPr>
      <w:r w:rsidRPr="006C235F">
        <w:rPr>
          <w:bCs/>
          <w:sz w:val="28"/>
          <w:szCs w:val="28"/>
          <w:lang w:eastAsia="x-none"/>
        </w:rPr>
        <w:t>Планируется обеспечение углем населения Березовского городского округа.</w:t>
      </w:r>
    </w:p>
    <w:p w14:paraId="1B3FF02D" w14:textId="77777777" w:rsidR="006C235F" w:rsidRPr="006C235F" w:rsidRDefault="006C235F" w:rsidP="006C235F">
      <w:pPr>
        <w:jc w:val="both"/>
        <w:rPr>
          <w:bCs/>
          <w:sz w:val="28"/>
          <w:szCs w:val="28"/>
          <w:lang w:eastAsia="x-none"/>
        </w:rPr>
      </w:pPr>
      <w:bookmarkStart w:id="47" w:name="_Hlk52440314"/>
      <w:r w:rsidRPr="006C235F">
        <w:rPr>
          <w:bCs/>
          <w:sz w:val="28"/>
          <w:szCs w:val="28"/>
          <w:lang w:eastAsia="x-none"/>
        </w:rPr>
        <w:t>Марки отпускаемого угля: ССр.</w:t>
      </w:r>
    </w:p>
    <w:p w14:paraId="7EEDA365" w14:textId="77777777" w:rsidR="006C235F" w:rsidRPr="006C235F" w:rsidRDefault="006C235F" w:rsidP="006C235F">
      <w:pPr>
        <w:jc w:val="both"/>
        <w:rPr>
          <w:bCs/>
          <w:color w:val="FF0000"/>
          <w:sz w:val="28"/>
          <w:szCs w:val="28"/>
          <w:lang w:eastAsia="x-none"/>
        </w:rPr>
      </w:pPr>
      <w:r w:rsidRPr="006C235F">
        <w:rPr>
          <w:bCs/>
          <w:sz w:val="28"/>
          <w:szCs w:val="28"/>
          <w:lang w:eastAsia="x-none"/>
        </w:rPr>
        <w:t xml:space="preserve">Поставщик угля: </w:t>
      </w:r>
      <w:r w:rsidRPr="006C235F">
        <w:rPr>
          <w:sz w:val="28"/>
          <w:szCs w:val="28"/>
          <w:lang w:eastAsia="x-none"/>
        </w:rPr>
        <w:t>АО ХК «СДС-Уголь»</w:t>
      </w:r>
      <w:r w:rsidRPr="006C235F">
        <w:rPr>
          <w:bCs/>
          <w:sz w:val="28"/>
          <w:szCs w:val="28"/>
          <w:lang w:eastAsia="x-none"/>
        </w:rPr>
        <w:t xml:space="preserve">, представлен договор на период регулирования № 467-ТУ от 08.12.2020 (исх.от 10.12.2020 №208, стр.81). </w:t>
      </w:r>
    </w:p>
    <w:p w14:paraId="7DA24A9B" w14:textId="77777777" w:rsidR="006C235F" w:rsidRPr="006C235F" w:rsidRDefault="006C235F" w:rsidP="006C235F">
      <w:pPr>
        <w:jc w:val="both"/>
        <w:rPr>
          <w:bCs/>
          <w:sz w:val="28"/>
          <w:szCs w:val="28"/>
          <w:lang w:val="x-none" w:eastAsia="x-none"/>
        </w:rPr>
      </w:pPr>
      <w:r w:rsidRPr="006C235F">
        <w:rPr>
          <w:bCs/>
          <w:sz w:val="28"/>
          <w:szCs w:val="28"/>
          <w:lang w:val="x-none" w:eastAsia="x-none"/>
        </w:rPr>
        <w:t>Согласно расшифровкам ООО «</w:t>
      </w:r>
      <w:r w:rsidRPr="006C235F">
        <w:rPr>
          <w:bCs/>
          <w:sz w:val="28"/>
          <w:szCs w:val="28"/>
          <w:lang w:eastAsia="x-none"/>
        </w:rPr>
        <w:t>Алавеста Групп</w:t>
      </w:r>
      <w:r w:rsidRPr="006C235F">
        <w:rPr>
          <w:bCs/>
          <w:sz w:val="28"/>
          <w:szCs w:val="28"/>
          <w:lang w:val="x-none" w:eastAsia="x-none"/>
        </w:rPr>
        <w:t>»</w:t>
      </w:r>
      <w:r w:rsidRPr="006C235F">
        <w:rPr>
          <w:bCs/>
          <w:sz w:val="28"/>
          <w:szCs w:val="28"/>
          <w:lang w:eastAsia="x-none"/>
        </w:rPr>
        <w:t>,</w:t>
      </w:r>
      <w:r w:rsidRPr="006C235F">
        <w:rPr>
          <w:bCs/>
          <w:sz w:val="28"/>
          <w:szCs w:val="28"/>
          <w:lang w:val="x-none" w:eastAsia="x-none"/>
        </w:rPr>
        <w:t xml:space="preserve"> </w:t>
      </w:r>
      <w:r w:rsidRPr="006C235F">
        <w:rPr>
          <w:sz w:val="28"/>
          <w:szCs w:val="28"/>
          <w:lang w:eastAsia="x-none"/>
        </w:rPr>
        <w:t>АО ХК «СДС-Уголь»</w:t>
      </w:r>
      <w:r w:rsidRPr="006C235F">
        <w:rPr>
          <w:bCs/>
          <w:sz w:val="28"/>
          <w:szCs w:val="28"/>
          <w:lang w:val="x-none" w:eastAsia="x-none"/>
        </w:rPr>
        <w:t xml:space="preserve"> поставляет в </w:t>
      </w:r>
      <w:r w:rsidRPr="006C235F">
        <w:rPr>
          <w:bCs/>
          <w:sz w:val="28"/>
          <w:szCs w:val="28"/>
          <w:lang w:eastAsia="x-none"/>
        </w:rPr>
        <w:t>Березовский</w:t>
      </w:r>
      <w:r w:rsidRPr="006C235F">
        <w:rPr>
          <w:bCs/>
          <w:sz w:val="28"/>
          <w:szCs w:val="28"/>
          <w:lang w:val="x-none" w:eastAsia="x-none"/>
        </w:rPr>
        <w:t xml:space="preserve"> городской округ уголь марки </w:t>
      </w:r>
      <w:r w:rsidRPr="006C235F">
        <w:rPr>
          <w:bCs/>
          <w:sz w:val="28"/>
          <w:szCs w:val="28"/>
          <w:lang w:eastAsia="x-none"/>
        </w:rPr>
        <w:t>ССр</w:t>
      </w:r>
      <w:r w:rsidRPr="006C235F">
        <w:rPr>
          <w:bCs/>
          <w:sz w:val="28"/>
          <w:szCs w:val="28"/>
          <w:lang w:val="x-none" w:eastAsia="x-none"/>
        </w:rPr>
        <w:t xml:space="preserve"> по цене 1</w:t>
      </w:r>
      <w:r w:rsidRPr="006C235F">
        <w:rPr>
          <w:bCs/>
          <w:sz w:val="28"/>
          <w:szCs w:val="28"/>
          <w:lang w:eastAsia="x-none"/>
        </w:rPr>
        <w:t xml:space="preserve">349,5 </w:t>
      </w:r>
      <w:r w:rsidRPr="006C235F">
        <w:rPr>
          <w:bCs/>
          <w:sz w:val="28"/>
          <w:szCs w:val="28"/>
          <w:lang w:val="x-none" w:eastAsia="x-none"/>
        </w:rPr>
        <w:t>руб./тн, без НДС.</w:t>
      </w:r>
    </w:p>
    <w:p w14:paraId="56151252" w14:textId="77777777" w:rsidR="006C235F" w:rsidRPr="006C235F" w:rsidRDefault="006C235F" w:rsidP="006C235F">
      <w:pPr>
        <w:jc w:val="both"/>
        <w:rPr>
          <w:bCs/>
          <w:sz w:val="28"/>
          <w:szCs w:val="28"/>
          <w:lang w:eastAsia="x-none"/>
        </w:rPr>
      </w:pPr>
      <w:r w:rsidRPr="006C235F">
        <w:rPr>
          <w:bCs/>
          <w:sz w:val="28"/>
          <w:szCs w:val="28"/>
          <w:lang w:eastAsia="x-none"/>
        </w:rPr>
        <w:t>На период регулирования организация предлагает принять объем переработки угля в размере 17000 тн, в том числе население 17000 тн. Специалист считает обоснованным принять объемы в размере 17000 тн,</w:t>
      </w:r>
      <w:r w:rsidRPr="006C235F">
        <w:rPr>
          <w:bCs/>
          <w:szCs w:val="28"/>
          <w:lang w:eastAsia="en-US"/>
        </w:rPr>
        <w:t xml:space="preserve"> </w:t>
      </w:r>
      <w:r w:rsidRPr="006C235F">
        <w:rPr>
          <w:bCs/>
          <w:sz w:val="28"/>
          <w:szCs w:val="28"/>
          <w:lang w:eastAsia="x-none"/>
        </w:rPr>
        <w:t xml:space="preserve">в том числе население 17000 тн – по предложению организации. </w:t>
      </w:r>
    </w:p>
    <w:p w14:paraId="016CB0EE" w14:textId="77777777" w:rsidR="006C235F" w:rsidRPr="006C235F" w:rsidRDefault="006C235F" w:rsidP="006C235F">
      <w:pPr>
        <w:jc w:val="both"/>
        <w:rPr>
          <w:bCs/>
          <w:sz w:val="28"/>
          <w:szCs w:val="28"/>
          <w:lang w:eastAsia="x-none"/>
        </w:rPr>
      </w:pPr>
      <w:r w:rsidRPr="006C235F">
        <w:rPr>
          <w:bCs/>
          <w:sz w:val="28"/>
          <w:szCs w:val="28"/>
          <w:lang w:eastAsia="x-none"/>
        </w:rPr>
        <w:t>ООО «Алавеста Групп» предлагает принять расходы на реализацию и переработку угля в размере 2577733 руб.</w:t>
      </w:r>
      <w:r w:rsidRPr="006C235F">
        <w:rPr>
          <w:bCs/>
          <w:color w:val="FF0000"/>
          <w:szCs w:val="28"/>
          <w:lang w:eastAsia="en-US"/>
        </w:rPr>
        <w:t xml:space="preserve"> </w:t>
      </w:r>
      <w:r w:rsidRPr="006C235F">
        <w:rPr>
          <w:bCs/>
          <w:sz w:val="28"/>
          <w:szCs w:val="28"/>
          <w:lang w:eastAsia="x-none"/>
        </w:rPr>
        <w:t>Издержки обращения в расчёте на 1 тонну угля составят 151,63 руб./тн. Расшифровка стоимости угля по предложению организации представлена в приложении 1.</w:t>
      </w:r>
    </w:p>
    <w:p w14:paraId="41CC4578" w14:textId="77777777" w:rsidR="006C235F" w:rsidRPr="006C235F" w:rsidRDefault="006C235F" w:rsidP="006C235F">
      <w:pPr>
        <w:jc w:val="both"/>
        <w:rPr>
          <w:bCs/>
          <w:sz w:val="28"/>
          <w:szCs w:val="28"/>
          <w:lang w:eastAsia="x-none"/>
        </w:rPr>
      </w:pPr>
      <w:r w:rsidRPr="006C235F">
        <w:rPr>
          <w:bCs/>
          <w:sz w:val="28"/>
          <w:szCs w:val="28"/>
          <w:lang w:eastAsia="x-none"/>
        </w:rPr>
        <w:lastRenderedPageBreak/>
        <w:t>Изучив представленные организацией материалы, специалист предлагает экономически обоснованным принять затраты на следующем уровне:</w:t>
      </w:r>
    </w:p>
    <w:p w14:paraId="5491F079" w14:textId="77777777" w:rsidR="006C235F" w:rsidRPr="006C235F" w:rsidRDefault="006C235F" w:rsidP="00C90803">
      <w:pPr>
        <w:numPr>
          <w:ilvl w:val="0"/>
          <w:numId w:val="3"/>
        </w:numPr>
        <w:ind w:left="0" w:firstLine="567"/>
        <w:jc w:val="both"/>
        <w:rPr>
          <w:bCs/>
          <w:sz w:val="28"/>
          <w:szCs w:val="28"/>
          <w:lang w:val="x-none" w:eastAsia="x-none"/>
        </w:rPr>
      </w:pPr>
      <w:bookmarkStart w:id="48" w:name="_Hlk10536643"/>
      <w:bookmarkStart w:id="49" w:name="_Hlk52372326"/>
      <w:r w:rsidRPr="006C235F">
        <w:rPr>
          <w:bCs/>
          <w:sz w:val="28"/>
          <w:szCs w:val="28"/>
          <w:lang w:eastAsia="x-none"/>
        </w:rPr>
        <w:t>Затраты на оплату труда ООО «Алавеста Групп» предлагает принять в размере 1053000 руб.</w:t>
      </w:r>
      <w:bookmarkEnd w:id="48"/>
      <w:r w:rsidRPr="006C235F">
        <w:rPr>
          <w:bCs/>
          <w:sz w:val="28"/>
          <w:szCs w:val="28"/>
          <w:lang w:eastAsia="x-none"/>
        </w:rPr>
        <w:t xml:space="preserve"> Численность персонала предлагается принять в количестве 3 человек (доп.письмо организации от 26.12.2020 № 233)</w:t>
      </w:r>
    </w:p>
    <w:p w14:paraId="7DC33C21" w14:textId="77777777" w:rsidR="006C235F" w:rsidRPr="006C235F" w:rsidRDefault="006C235F" w:rsidP="006C235F">
      <w:pPr>
        <w:jc w:val="both"/>
        <w:rPr>
          <w:bCs/>
          <w:sz w:val="28"/>
          <w:szCs w:val="28"/>
          <w:lang w:eastAsia="x-none"/>
        </w:rPr>
      </w:pPr>
      <w:r w:rsidRPr="006C235F">
        <w:rPr>
          <w:bCs/>
          <w:sz w:val="28"/>
          <w:szCs w:val="28"/>
          <w:lang w:eastAsia="x-none"/>
        </w:rPr>
        <w:t xml:space="preserve">Организацией представлено штатное расписание (доп.письмо организации от 26.12.2020 № 233), положение о премировании (том 1 стр.4). Затраты специалист предлагает принять по предложению организации в сумме 1053000 руб. </w:t>
      </w:r>
    </w:p>
    <w:p w14:paraId="45E6A697" w14:textId="77777777" w:rsidR="006C235F" w:rsidRPr="006C235F" w:rsidRDefault="006C235F" w:rsidP="006C235F">
      <w:pPr>
        <w:jc w:val="both"/>
        <w:rPr>
          <w:bCs/>
          <w:sz w:val="28"/>
          <w:szCs w:val="28"/>
          <w:lang w:eastAsia="x-none"/>
        </w:rPr>
      </w:pPr>
      <w:r w:rsidRPr="006C235F">
        <w:rPr>
          <w:bCs/>
          <w:sz w:val="28"/>
          <w:szCs w:val="28"/>
          <w:lang w:eastAsia="x-none"/>
        </w:rPr>
        <w:t xml:space="preserve">2. Налоги и сборы с фонда оплаты труда ООО «Алавеста Групп» предлагает принять в размере 318006 руб. В обоснование затрат организацией представлено уведомление о размере страховых взносов, форма 4-ФСС (том 1 стр.45). Статья определена в соответствии с действующим законодательством в размере 30,2 % от фонда оплаты труда. Специалист предлагает принять затраты в сумме 318006 руб. </w:t>
      </w:r>
    </w:p>
    <w:p w14:paraId="3C91B836" w14:textId="77777777" w:rsidR="006C235F" w:rsidRPr="006C235F" w:rsidRDefault="006C235F" w:rsidP="006C235F">
      <w:pPr>
        <w:jc w:val="both"/>
        <w:rPr>
          <w:bCs/>
          <w:sz w:val="28"/>
          <w:szCs w:val="28"/>
          <w:lang w:eastAsia="x-none"/>
        </w:rPr>
      </w:pPr>
      <w:bookmarkStart w:id="50" w:name="_Hlk10713731"/>
      <w:r w:rsidRPr="006C235F">
        <w:rPr>
          <w:bCs/>
          <w:sz w:val="28"/>
          <w:szCs w:val="28"/>
          <w:lang w:eastAsia="x-none"/>
        </w:rPr>
        <w:t>3. ООО «Алавеста Групп» предлагает принять расходы на аренду основных средств, лизинговые платежи в сумме 264507 руб. В том числе:</w:t>
      </w:r>
    </w:p>
    <w:p w14:paraId="3D54C2CA" w14:textId="77777777" w:rsidR="006C235F" w:rsidRPr="006C235F" w:rsidRDefault="006C235F" w:rsidP="006C235F">
      <w:pPr>
        <w:jc w:val="both"/>
        <w:rPr>
          <w:bCs/>
          <w:sz w:val="28"/>
          <w:szCs w:val="28"/>
          <w:lang w:eastAsia="x-none"/>
        </w:rPr>
      </w:pPr>
      <w:r w:rsidRPr="006C235F">
        <w:rPr>
          <w:bCs/>
          <w:sz w:val="28"/>
          <w:szCs w:val="28"/>
          <w:lang w:eastAsia="x-none"/>
        </w:rPr>
        <w:t xml:space="preserve">3.1. Расходы на лизинг компьютерного оборудования и периферии организация предлагает принять в сумме 144507 руб. Представлен расчет затрат на оборудование, приобретаемое в лизинг. Представлены договоры лизинга             № 479/20-КМР от 01.10.2020 с ООО «Балтийский лизинг», № 478/20-КМР от 01.10.2020 с ООО «Балтийский лизинг» (том 1 стр.34). </w:t>
      </w:r>
    </w:p>
    <w:p w14:paraId="77C18AAF" w14:textId="77777777" w:rsidR="006C235F" w:rsidRPr="006C235F" w:rsidRDefault="006C235F" w:rsidP="006C235F">
      <w:pPr>
        <w:autoSpaceDE w:val="0"/>
        <w:autoSpaceDN w:val="0"/>
        <w:adjustRightInd w:val="0"/>
        <w:jc w:val="both"/>
        <w:rPr>
          <w:bCs/>
          <w:sz w:val="28"/>
          <w:szCs w:val="28"/>
          <w:lang w:eastAsia="x-none"/>
        </w:rPr>
      </w:pPr>
      <w:r w:rsidRPr="006C235F">
        <w:rPr>
          <w:bCs/>
          <w:sz w:val="28"/>
          <w:szCs w:val="28"/>
          <w:lang w:eastAsia="x-none"/>
        </w:rPr>
        <w:t xml:space="preserve"> Затраты специалист предлагает принять в сумме 41295 руб., размере амортизации в соответствии с Классификатором ОС, утвержденным Постановлением Правительства РФ от 01.01.2002 № 1 (ред. от 27.12.2019) «О Классификации основных средств, включаемых в амортизационные группы» (вторая группа, имущество со сроком полезного использования свыше 2 лет до 3 лет включительно). </w:t>
      </w:r>
    </w:p>
    <w:p w14:paraId="56F24A78" w14:textId="77777777" w:rsidR="006C235F" w:rsidRPr="006C235F" w:rsidRDefault="006C235F" w:rsidP="006C235F">
      <w:pPr>
        <w:jc w:val="both"/>
        <w:rPr>
          <w:sz w:val="28"/>
          <w:szCs w:val="28"/>
          <w:lang w:eastAsia="x-none"/>
        </w:rPr>
      </w:pPr>
      <w:r w:rsidRPr="006C235F">
        <w:rPr>
          <w:sz w:val="28"/>
          <w:szCs w:val="28"/>
          <w:lang w:eastAsia="x-none"/>
        </w:rPr>
        <w:t>3.2. О</w:t>
      </w:r>
      <w:r w:rsidRPr="006C235F">
        <w:rPr>
          <w:bCs/>
          <w:sz w:val="28"/>
          <w:szCs w:val="28"/>
          <w:lang w:eastAsia="x-none"/>
        </w:rPr>
        <w:t xml:space="preserve">ОО «Алавеста Групп» </w:t>
      </w:r>
      <w:r w:rsidRPr="006C235F">
        <w:rPr>
          <w:sz w:val="28"/>
          <w:szCs w:val="28"/>
          <w:lang w:eastAsia="x-none"/>
        </w:rPr>
        <w:t>предлагает принять затраты на аренду офиса кассы для выписки угля в сумме 120000 руб. Организацией представлен договор аренды № 1 под офис (кассовое помещение) 32,6 кв.м. с ИП Пфунт А.И. (том 1 стр.21). Срок аренды по договору 01.01.2021-30.11.2021, есть автопролонгация. Согласно договору, сумма ежемесячной арендной платы состоит из основной арендной платы за помещение 6000 руб./мес. без НДС и дополнительной (за энергоресурсы). Размер дополнительной арендной платы в договоре не прописан, расчет организацией не представлен. Затраты специалист предлагает принять только в части арендной платы за аренду помещения 6000 руб./месяц исходя из 12 месяцев в сумме 72000 руб.</w:t>
      </w:r>
    </w:p>
    <w:p w14:paraId="281FB0D7" w14:textId="77777777" w:rsidR="006C235F" w:rsidRPr="006C235F" w:rsidRDefault="006C235F" w:rsidP="006C235F">
      <w:pPr>
        <w:jc w:val="both"/>
        <w:rPr>
          <w:sz w:val="28"/>
          <w:szCs w:val="28"/>
          <w:lang w:eastAsia="x-none"/>
        </w:rPr>
      </w:pPr>
      <w:r w:rsidRPr="006C235F">
        <w:rPr>
          <w:bCs/>
          <w:sz w:val="28"/>
          <w:szCs w:val="28"/>
          <w:lang w:eastAsia="x-none"/>
        </w:rPr>
        <w:t xml:space="preserve">4. ООО «Алавеста Групп» </w:t>
      </w:r>
      <w:r w:rsidRPr="006C235F">
        <w:rPr>
          <w:sz w:val="28"/>
          <w:szCs w:val="28"/>
          <w:lang w:eastAsia="x-none"/>
        </w:rPr>
        <w:t xml:space="preserve">предлагает накладные расходы в сумме 942220 руб., расходы включают в себя затраты головного офиса. </w:t>
      </w:r>
    </w:p>
    <w:p w14:paraId="62CFFA60" w14:textId="77777777" w:rsidR="006C235F" w:rsidRPr="006C235F" w:rsidRDefault="006C235F" w:rsidP="006C235F">
      <w:pPr>
        <w:jc w:val="both"/>
        <w:rPr>
          <w:sz w:val="28"/>
          <w:szCs w:val="28"/>
          <w:lang w:eastAsia="x-none"/>
        </w:rPr>
      </w:pPr>
      <w:r w:rsidRPr="006C235F">
        <w:rPr>
          <w:sz w:val="28"/>
          <w:szCs w:val="28"/>
          <w:lang w:eastAsia="x-none"/>
        </w:rPr>
        <w:t>Расчет расходов головного офиса представлен ниже.</w:t>
      </w:r>
    </w:p>
    <w:p w14:paraId="5FC51FA5" w14:textId="77777777" w:rsidR="006C235F" w:rsidRPr="006C235F" w:rsidRDefault="006C235F" w:rsidP="006C235F">
      <w:pPr>
        <w:jc w:val="both"/>
        <w:rPr>
          <w:sz w:val="28"/>
          <w:szCs w:val="28"/>
          <w:lang w:eastAsia="x-none"/>
        </w:rPr>
      </w:pPr>
      <w:r w:rsidRPr="006C235F">
        <w:rPr>
          <w:sz w:val="28"/>
          <w:szCs w:val="28"/>
          <w:lang w:eastAsia="x-none"/>
        </w:rPr>
        <w:t>Распределение расходов головного офиса по филиалам произведено ООО «Алавеста Групп» в доле по объемам реализации по филиалам. Расходы, приходящиеся на Березовский филиал, специалист предлагает принять на период регулирования в сумме 484884 руб.</w:t>
      </w:r>
    </w:p>
    <w:bookmarkEnd w:id="50"/>
    <w:p w14:paraId="285BF6ED" w14:textId="77777777" w:rsidR="006C235F" w:rsidRPr="006C235F" w:rsidRDefault="006C235F" w:rsidP="006C235F">
      <w:pPr>
        <w:jc w:val="both"/>
        <w:rPr>
          <w:sz w:val="28"/>
          <w:szCs w:val="28"/>
          <w:lang w:eastAsia="x-none"/>
        </w:rPr>
      </w:pPr>
      <w:r w:rsidRPr="006C235F">
        <w:rPr>
          <w:sz w:val="28"/>
          <w:szCs w:val="28"/>
          <w:lang w:eastAsia="x-none"/>
        </w:rPr>
        <w:lastRenderedPageBreak/>
        <w:t>Итого общая сумма необходимой валовой выручки на реализацию угля на период регулирования составит 1969185 руб., издержки обращения из расчета на тонну угля 115,83 руб./тн. Расчет представлен в приложении 1.</w:t>
      </w:r>
    </w:p>
    <w:p w14:paraId="6B1CB0D8" w14:textId="77777777" w:rsidR="006C235F" w:rsidRPr="006C235F" w:rsidRDefault="006C235F" w:rsidP="006C235F">
      <w:pPr>
        <w:jc w:val="both"/>
        <w:rPr>
          <w:bCs/>
          <w:sz w:val="28"/>
          <w:szCs w:val="28"/>
          <w:lang w:eastAsia="x-none"/>
        </w:rPr>
      </w:pPr>
      <w:r w:rsidRPr="006C235F">
        <w:rPr>
          <w:bCs/>
          <w:sz w:val="28"/>
          <w:szCs w:val="28"/>
          <w:lang w:eastAsia="x-none"/>
        </w:rPr>
        <w:t>Стоимость угля с учетом издержек обращения, НДС специалист предлагает принять в следующем размере:</w:t>
      </w:r>
    </w:p>
    <w:p w14:paraId="46B94B00" w14:textId="77777777" w:rsidR="006C235F" w:rsidRPr="006C235F" w:rsidRDefault="006C235F" w:rsidP="006C235F">
      <w:pPr>
        <w:jc w:val="both"/>
        <w:rPr>
          <w:bCs/>
          <w:sz w:val="28"/>
          <w:szCs w:val="28"/>
          <w:lang w:eastAsia="x-none"/>
        </w:rPr>
      </w:pPr>
      <w:r w:rsidRPr="006C235F">
        <w:rPr>
          <w:bCs/>
          <w:sz w:val="28"/>
          <w:szCs w:val="28"/>
          <w:lang w:eastAsia="x-none"/>
        </w:rPr>
        <w:t>ССр – 1758,40 руб./тн.</w:t>
      </w:r>
    </w:p>
    <w:p w14:paraId="4D7F14A4" w14:textId="77777777" w:rsidR="006C235F" w:rsidRPr="006C235F" w:rsidRDefault="006C235F" w:rsidP="006C235F">
      <w:pPr>
        <w:jc w:val="both"/>
        <w:rPr>
          <w:bCs/>
          <w:sz w:val="28"/>
          <w:szCs w:val="28"/>
          <w:lang w:eastAsia="x-none"/>
        </w:rPr>
      </w:pPr>
    </w:p>
    <w:p w14:paraId="1F47C906" w14:textId="77777777" w:rsidR="006C235F" w:rsidRPr="006C235F" w:rsidRDefault="006C235F" w:rsidP="006C235F">
      <w:pPr>
        <w:jc w:val="center"/>
        <w:rPr>
          <w:bCs/>
          <w:sz w:val="28"/>
          <w:szCs w:val="28"/>
          <w:lang w:eastAsia="x-none"/>
        </w:rPr>
      </w:pPr>
      <w:r w:rsidRPr="006C235F">
        <w:rPr>
          <w:bCs/>
          <w:sz w:val="28"/>
          <w:szCs w:val="28"/>
          <w:lang w:eastAsia="x-none"/>
        </w:rPr>
        <w:t>Ленинск-Кузнецкий филиал</w:t>
      </w:r>
    </w:p>
    <w:p w14:paraId="1FF79ECF" w14:textId="77777777" w:rsidR="006C235F" w:rsidRPr="006C235F" w:rsidRDefault="006C235F" w:rsidP="006C235F">
      <w:pPr>
        <w:jc w:val="both"/>
        <w:rPr>
          <w:bCs/>
          <w:sz w:val="28"/>
          <w:szCs w:val="28"/>
          <w:lang w:eastAsia="x-none"/>
        </w:rPr>
      </w:pPr>
    </w:p>
    <w:p w14:paraId="79942471" w14:textId="77777777" w:rsidR="006C235F" w:rsidRPr="006C235F" w:rsidRDefault="006C235F" w:rsidP="006C235F">
      <w:pPr>
        <w:jc w:val="both"/>
        <w:rPr>
          <w:bCs/>
          <w:sz w:val="28"/>
          <w:szCs w:val="28"/>
          <w:lang w:eastAsia="x-none"/>
        </w:rPr>
      </w:pPr>
      <w:r w:rsidRPr="006C235F">
        <w:rPr>
          <w:bCs/>
          <w:sz w:val="28"/>
          <w:szCs w:val="28"/>
          <w:lang w:eastAsia="x-none"/>
        </w:rPr>
        <w:t>Планируется обеспечение углем населения Ленинск-Кузнецкого городского округа, Ленинск-Кузнецкого муниципального района, Полысаевского городского округа.</w:t>
      </w:r>
    </w:p>
    <w:p w14:paraId="4346FA90" w14:textId="77777777" w:rsidR="006C235F" w:rsidRPr="006C235F" w:rsidRDefault="006C235F" w:rsidP="006C235F">
      <w:pPr>
        <w:jc w:val="both"/>
        <w:rPr>
          <w:bCs/>
          <w:sz w:val="28"/>
          <w:szCs w:val="28"/>
          <w:lang w:eastAsia="x-none"/>
        </w:rPr>
      </w:pPr>
      <w:r w:rsidRPr="006C235F">
        <w:rPr>
          <w:bCs/>
          <w:sz w:val="28"/>
          <w:szCs w:val="28"/>
          <w:lang w:eastAsia="x-none"/>
        </w:rPr>
        <w:t>Марки отпускаемого угля: ДР, ДПКО.</w:t>
      </w:r>
    </w:p>
    <w:p w14:paraId="1507355D" w14:textId="77777777" w:rsidR="006C235F" w:rsidRPr="006C235F" w:rsidRDefault="006C235F" w:rsidP="006C235F">
      <w:pPr>
        <w:jc w:val="both"/>
        <w:rPr>
          <w:bCs/>
          <w:sz w:val="28"/>
          <w:szCs w:val="28"/>
          <w:lang w:eastAsia="x-none"/>
        </w:rPr>
      </w:pPr>
      <w:r w:rsidRPr="006C235F">
        <w:rPr>
          <w:bCs/>
          <w:sz w:val="28"/>
          <w:szCs w:val="28"/>
          <w:lang w:eastAsia="x-none"/>
        </w:rPr>
        <w:t xml:space="preserve">Поставщик угля: АО «УК «Кузбассразрезуголь», представлен договор на период регулирования № 40/1-20 на поставку угля в 2021 году от 15.12.2020 (тонкая папка стр.13). </w:t>
      </w:r>
    </w:p>
    <w:p w14:paraId="5096FC76" w14:textId="77777777" w:rsidR="006C235F" w:rsidRPr="006C235F" w:rsidRDefault="006C235F" w:rsidP="006C235F">
      <w:pPr>
        <w:jc w:val="both"/>
        <w:rPr>
          <w:bCs/>
          <w:sz w:val="28"/>
          <w:szCs w:val="28"/>
          <w:lang w:eastAsia="x-none"/>
        </w:rPr>
      </w:pPr>
      <w:r w:rsidRPr="006C235F">
        <w:rPr>
          <w:bCs/>
          <w:sz w:val="28"/>
          <w:szCs w:val="28"/>
          <w:lang w:eastAsia="x-none"/>
        </w:rPr>
        <w:t>Согласно расшифровкам ООО «Алавеста Групп», АО «УК «Кузбассразрезуголь» планирует поставлять в Ленинск-Кузнецкий городской округ, Ленинск-Кузнецкий муниципальный район, Полысаевский городской округ уголь марки ДР по цене 1123,70 руб./тн, без НДС, ДПКО по цене 1748,10 руб./тн, без НДС.</w:t>
      </w:r>
    </w:p>
    <w:p w14:paraId="4B60263D" w14:textId="77777777" w:rsidR="006C235F" w:rsidRPr="006C235F" w:rsidRDefault="006C235F" w:rsidP="006C235F">
      <w:pPr>
        <w:jc w:val="both"/>
        <w:rPr>
          <w:bCs/>
          <w:sz w:val="28"/>
          <w:szCs w:val="28"/>
          <w:lang w:eastAsia="x-none"/>
        </w:rPr>
      </w:pPr>
      <w:r w:rsidRPr="006C235F">
        <w:rPr>
          <w:bCs/>
          <w:sz w:val="28"/>
          <w:szCs w:val="28"/>
          <w:lang w:eastAsia="x-none"/>
        </w:rPr>
        <w:t xml:space="preserve">На период регулирования организация предлагает принять объем переработки угля в размере 66000 тн, в том числе население 66000 тн. Специалист считает обоснованным принять объемы в размере 66000 тн, в том числе население 66000 тн – по предложению организации. </w:t>
      </w:r>
    </w:p>
    <w:p w14:paraId="42A7D72A" w14:textId="77777777" w:rsidR="006C235F" w:rsidRPr="006C235F" w:rsidRDefault="006C235F" w:rsidP="006C235F">
      <w:pPr>
        <w:jc w:val="both"/>
        <w:rPr>
          <w:bCs/>
          <w:sz w:val="28"/>
          <w:szCs w:val="28"/>
          <w:lang w:eastAsia="x-none"/>
        </w:rPr>
      </w:pPr>
      <w:r w:rsidRPr="006C235F">
        <w:rPr>
          <w:bCs/>
          <w:sz w:val="28"/>
          <w:szCs w:val="28"/>
          <w:lang w:eastAsia="x-none"/>
        </w:rPr>
        <w:t>ООО «Алавеста Групп» предлагает принять расходы на реализацию и переработку угля в размере 6191386 руб. Издержки обращения в расчёте на 1 тонну угля составят 93,81 руб./тн. Расшифровка стоимости угля по предложению организации представлена в приложении 2.</w:t>
      </w:r>
    </w:p>
    <w:p w14:paraId="3BF63A67" w14:textId="77777777" w:rsidR="006C235F" w:rsidRPr="006C235F" w:rsidRDefault="006C235F" w:rsidP="006C235F">
      <w:pPr>
        <w:jc w:val="both"/>
        <w:rPr>
          <w:bCs/>
          <w:sz w:val="28"/>
          <w:szCs w:val="28"/>
          <w:lang w:eastAsia="x-none"/>
        </w:rPr>
      </w:pPr>
      <w:r w:rsidRPr="006C235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702B5A94" w14:textId="77777777" w:rsidR="006C235F" w:rsidRPr="006C235F" w:rsidRDefault="006C235F" w:rsidP="006C235F">
      <w:pPr>
        <w:jc w:val="both"/>
        <w:rPr>
          <w:bCs/>
          <w:sz w:val="28"/>
          <w:szCs w:val="28"/>
          <w:lang w:eastAsia="x-none"/>
        </w:rPr>
      </w:pPr>
      <w:r w:rsidRPr="006C235F">
        <w:rPr>
          <w:bCs/>
          <w:sz w:val="28"/>
          <w:szCs w:val="28"/>
          <w:lang w:eastAsia="x-none"/>
        </w:rPr>
        <w:t>1.</w:t>
      </w:r>
      <w:r w:rsidRPr="006C235F">
        <w:rPr>
          <w:bCs/>
          <w:sz w:val="28"/>
          <w:szCs w:val="28"/>
          <w:lang w:eastAsia="x-none"/>
        </w:rPr>
        <w:tab/>
        <w:t>Затраты на оплату труда ООО «Алавеста Групп» предлагает принять в размере 1521000 руб. Численность персонала предлагается принять в количестве 4 человек (доп.письмо организации от 26.12.2020 № 233)</w:t>
      </w:r>
    </w:p>
    <w:p w14:paraId="4A3EE5D0" w14:textId="77777777" w:rsidR="006C235F" w:rsidRPr="006C235F" w:rsidRDefault="006C235F" w:rsidP="006C235F">
      <w:pPr>
        <w:jc w:val="both"/>
        <w:rPr>
          <w:bCs/>
          <w:sz w:val="28"/>
          <w:szCs w:val="28"/>
          <w:lang w:eastAsia="x-none"/>
        </w:rPr>
      </w:pPr>
      <w:r w:rsidRPr="006C235F">
        <w:rPr>
          <w:bCs/>
          <w:sz w:val="28"/>
          <w:szCs w:val="28"/>
          <w:lang w:eastAsia="x-none"/>
        </w:rPr>
        <w:t xml:space="preserve">Организацией представлено штатное расписание (доп.письмо организации от 26.12.2020 № 233), положение о премировании (том 1 стр.4). Затраты специалист предлагает принять по предложению организации в сумме 1521000 руб. </w:t>
      </w:r>
    </w:p>
    <w:p w14:paraId="6A0334C0" w14:textId="77777777" w:rsidR="006C235F" w:rsidRPr="006C235F" w:rsidRDefault="006C235F" w:rsidP="006C235F">
      <w:pPr>
        <w:jc w:val="both"/>
        <w:rPr>
          <w:bCs/>
          <w:sz w:val="28"/>
          <w:szCs w:val="28"/>
          <w:lang w:eastAsia="x-none"/>
        </w:rPr>
      </w:pPr>
      <w:r w:rsidRPr="006C235F">
        <w:rPr>
          <w:bCs/>
          <w:sz w:val="28"/>
          <w:szCs w:val="28"/>
          <w:lang w:eastAsia="x-none"/>
        </w:rPr>
        <w:t xml:space="preserve">2. Налоги и сборы с фонда оплаты труда ООО «Алавеста Групп» предлагает принять в размере 459342 руб. В обоснование затрат организацией представлено уведомление о размере страховых взносов, форма 4-ФСС (том 1 стр.45). Статья определена в соответствии с действующим законодательством в размере 30,2 % от фонда оплаты труда. Специалист предлагает принять затраты в сумме 459342 руб. </w:t>
      </w:r>
    </w:p>
    <w:p w14:paraId="180BA1F0" w14:textId="77777777" w:rsidR="006C235F" w:rsidRPr="006C235F" w:rsidRDefault="006C235F" w:rsidP="006C235F">
      <w:pPr>
        <w:jc w:val="both"/>
        <w:rPr>
          <w:bCs/>
          <w:sz w:val="28"/>
          <w:szCs w:val="28"/>
          <w:lang w:eastAsia="x-none"/>
        </w:rPr>
      </w:pPr>
      <w:r w:rsidRPr="006C235F">
        <w:rPr>
          <w:bCs/>
          <w:sz w:val="28"/>
          <w:szCs w:val="28"/>
          <w:lang w:eastAsia="x-none"/>
        </w:rPr>
        <w:t>3. ООО «Алавеста Групп» предлагает принять расходы на аренду основных средств, лизинговые платежи в сумме 553013 руб. В том числе:</w:t>
      </w:r>
    </w:p>
    <w:p w14:paraId="11503527" w14:textId="77777777" w:rsidR="006C235F" w:rsidRPr="006C235F" w:rsidRDefault="006C235F" w:rsidP="006C235F">
      <w:pPr>
        <w:jc w:val="both"/>
        <w:rPr>
          <w:bCs/>
          <w:sz w:val="28"/>
          <w:szCs w:val="28"/>
          <w:lang w:eastAsia="x-none"/>
        </w:rPr>
      </w:pPr>
      <w:r w:rsidRPr="006C235F">
        <w:rPr>
          <w:bCs/>
          <w:sz w:val="28"/>
          <w:szCs w:val="28"/>
          <w:lang w:eastAsia="x-none"/>
        </w:rPr>
        <w:lastRenderedPageBreak/>
        <w:t xml:space="preserve">3.1. Расходы на лизинг компьютерного оборудования и периферии организация предлагает принять в сумме 289013 руб. Представлен расчет затрат на оборудование, приобретаемое в лизинг. Представлены договоры лизинга             № 479/20-КМР от 01.10.2020 с ООО «Балтийский лизинг» (том 1 стр.41), № 478/20-КМР от 01.10.2020 с ООО «Балтийский лизинг» (том 1 стр.34). </w:t>
      </w:r>
    </w:p>
    <w:p w14:paraId="4D13DF27" w14:textId="77777777" w:rsidR="006C235F" w:rsidRPr="006C235F" w:rsidRDefault="006C235F" w:rsidP="006C235F">
      <w:pPr>
        <w:jc w:val="both"/>
        <w:rPr>
          <w:bCs/>
          <w:sz w:val="28"/>
          <w:szCs w:val="28"/>
          <w:lang w:eastAsia="x-none"/>
        </w:rPr>
      </w:pPr>
      <w:r w:rsidRPr="006C235F">
        <w:rPr>
          <w:bCs/>
          <w:sz w:val="28"/>
          <w:szCs w:val="28"/>
          <w:lang w:eastAsia="x-none"/>
        </w:rPr>
        <w:t xml:space="preserve">Затраты специалист предлагает принять в сумме 82591 руб., размере амортизации в соответствии с Классификатором ОС, утвержденным Постановлением Правительства РФ от 01.01.2002 № 1 (ред. от 27.12.2019) «О Классификации основных средств, включаемых в амортизационные группы» (вторая группа, имущество со сроком полезного использования свыше 2 лет до 3 лет включительно). </w:t>
      </w:r>
    </w:p>
    <w:p w14:paraId="0E64A7AC" w14:textId="77777777" w:rsidR="006C235F" w:rsidRPr="006C235F" w:rsidRDefault="006C235F" w:rsidP="006C235F">
      <w:pPr>
        <w:jc w:val="both"/>
        <w:rPr>
          <w:bCs/>
          <w:sz w:val="28"/>
          <w:szCs w:val="28"/>
          <w:lang w:eastAsia="x-none"/>
        </w:rPr>
      </w:pPr>
      <w:r w:rsidRPr="006C235F">
        <w:rPr>
          <w:bCs/>
          <w:sz w:val="28"/>
          <w:szCs w:val="28"/>
          <w:lang w:eastAsia="x-none"/>
        </w:rPr>
        <w:t>3.2. ООО «Алавеста Групп» предлагает принять затраты на аренду офиса кассы для выписки угля в сумме 264000 руб. Организацией представлен договор аренды от 01.12.2020 с ИП Грицук А.О. (том 2 стр.73) аренда помещения 34,1 кв.м. пр-т Кирова, 28а, срок действия аренды 01.01.2021-01.12.2021 с автопролонгацией. По цене 22000 руб./месяц, без НДС. Затраты специалист предлагает принять в соответствии с представленным договором в сумме 264000 руб.</w:t>
      </w:r>
    </w:p>
    <w:p w14:paraId="4681366B" w14:textId="77777777" w:rsidR="006C235F" w:rsidRPr="006C235F" w:rsidRDefault="006C235F" w:rsidP="006C235F">
      <w:pPr>
        <w:jc w:val="both"/>
        <w:rPr>
          <w:bCs/>
          <w:sz w:val="28"/>
          <w:szCs w:val="28"/>
          <w:lang w:eastAsia="x-none"/>
        </w:rPr>
      </w:pPr>
      <w:r w:rsidRPr="006C235F">
        <w:rPr>
          <w:bCs/>
          <w:sz w:val="28"/>
          <w:szCs w:val="28"/>
          <w:lang w:eastAsia="x-none"/>
        </w:rPr>
        <w:t xml:space="preserve">4. ООО «Алавеста Групп» предлагает накладные расходы в сумме 3658031 руб., расходы включают в себя затраты головного офиса. </w:t>
      </w:r>
    </w:p>
    <w:p w14:paraId="661184E7" w14:textId="77777777" w:rsidR="006C235F" w:rsidRPr="006C235F" w:rsidRDefault="006C235F" w:rsidP="006C235F">
      <w:pPr>
        <w:jc w:val="both"/>
        <w:rPr>
          <w:bCs/>
          <w:sz w:val="28"/>
          <w:szCs w:val="28"/>
          <w:lang w:eastAsia="x-none"/>
        </w:rPr>
      </w:pPr>
      <w:r w:rsidRPr="006C235F">
        <w:rPr>
          <w:bCs/>
          <w:sz w:val="28"/>
          <w:szCs w:val="28"/>
          <w:lang w:eastAsia="x-none"/>
        </w:rPr>
        <w:t>Расчет расходов головного офиса представлен ниже.</w:t>
      </w:r>
    </w:p>
    <w:p w14:paraId="4924908C" w14:textId="77777777" w:rsidR="006C235F" w:rsidRPr="006C235F" w:rsidRDefault="006C235F" w:rsidP="006C235F">
      <w:pPr>
        <w:jc w:val="both"/>
        <w:rPr>
          <w:bCs/>
          <w:sz w:val="28"/>
          <w:szCs w:val="28"/>
          <w:lang w:eastAsia="x-none"/>
        </w:rPr>
      </w:pPr>
      <w:r w:rsidRPr="006C235F">
        <w:rPr>
          <w:bCs/>
          <w:sz w:val="28"/>
          <w:szCs w:val="28"/>
          <w:lang w:eastAsia="x-none"/>
        </w:rPr>
        <w:t>Распределение расходов головного офиса по филиалам произведено ООО «Алавеста Групп» в доле по объемам реализации по филиалам. Расходы, приходящиеся на Ленинск-Кузнецкий филиал, специалист предлагает принять на период регулирования в сумме 1882489 руб.</w:t>
      </w:r>
    </w:p>
    <w:p w14:paraId="1ACA23A7" w14:textId="77777777" w:rsidR="006C235F" w:rsidRPr="006C235F" w:rsidRDefault="006C235F" w:rsidP="006C235F">
      <w:pPr>
        <w:jc w:val="both"/>
        <w:rPr>
          <w:bCs/>
          <w:sz w:val="28"/>
          <w:szCs w:val="28"/>
          <w:lang w:eastAsia="x-none"/>
        </w:rPr>
      </w:pPr>
      <w:r w:rsidRPr="006C235F">
        <w:rPr>
          <w:bCs/>
          <w:sz w:val="28"/>
          <w:szCs w:val="28"/>
          <w:lang w:eastAsia="x-none"/>
        </w:rPr>
        <w:t>Итого общая сумма необходимой валовой выручки на реализацию угля на период регулирования составит 4209422 руб., издержки обращения из расчета на тонну угля 63,78 руб./тн. Расчет представлен в приложении 2.</w:t>
      </w:r>
    </w:p>
    <w:p w14:paraId="57C67A82" w14:textId="77777777" w:rsidR="006C235F" w:rsidRPr="006C235F" w:rsidRDefault="006C235F" w:rsidP="006C235F">
      <w:pPr>
        <w:jc w:val="both"/>
        <w:rPr>
          <w:bCs/>
          <w:sz w:val="28"/>
          <w:szCs w:val="28"/>
          <w:lang w:eastAsia="x-none"/>
        </w:rPr>
      </w:pPr>
      <w:r w:rsidRPr="006C235F">
        <w:rPr>
          <w:bCs/>
          <w:sz w:val="28"/>
          <w:szCs w:val="28"/>
          <w:lang w:eastAsia="x-none"/>
        </w:rPr>
        <w:t>Стоимость угля с учетом издержек обращения, НДС специалист предлагает принять в следующем размере:</w:t>
      </w:r>
    </w:p>
    <w:p w14:paraId="7456B9F2" w14:textId="77777777" w:rsidR="006C235F" w:rsidRPr="006C235F" w:rsidRDefault="006C235F" w:rsidP="006C235F">
      <w:pPr>
        <w:jc w:val="both"/>
        <w:rPr>
          <w:bCs/>
          <w:sz w:val="28"/>
          <w:szCs w:val="28"/>
          <w:lang w:eastAsia="x-none"/>
        </w:rPr>
      </w:pPr>
      <w:r w:rsidRPr="006C235F">
        <w:rPr>
          <w:bCs/>
          <w:sz w:val="28"/>
          <w:szCs w:val="28"/>
          <w:lang w:eastAsia="x-none"/>
        </w:rPr>
        <w:t>ДР – 1424,97 руб./тн.,</w:t>
      </w:r>
    </w:p>
    <w:p w14:paraId="3E286842" w14:textId="77777777" w:rsidR="006C235F" w:rsidRPr="006C235F" w:rsidRDefault="006C235F" w:rsidP="006C235F">
      <w:pPr>
        <w:jc w:val="both"/>
        <w:rPr>
          <w:bCs/>
          <w:sz w:val="28"/>
          <w:szCs w:val="28"/>
          <w:lang w:eastAsia="x-none"/>
        </w:rPr>
      </w:pPr>
      <w:r w:rsidRPr="006C235F">
        <w:rPr>
          <w:bCs/>
          <w:sz w:val="28"/>
          <w:szCs w:val="28"/>
          <w:lang w:eastAsia="x-none"/>
        </w:rPr>
        <w:t>ДПКО - 2174,25.</w:t>
      </w:r>
      <w:bookmarkEnd w:id="47"/>
      <w:bookmarkEnd w:id="49"/>
    </w:p>
    <w:p w14:paraId="2F3482D2" w14:textId="77777777" w:rsidR="006C235F" w:rsidRPr="006C235F" w:rsidRDefault="006C235F" w:rsidP="006C235F">
      <w:pPr>
        <w:jc w:val="both"/>
        <w:rPr>
          <w:bCs/>
          <w:sz w:val="28"/>
          <w:szCs w:val="28"/>
          <w:lang w:eastAsia="x-none"/>
        </w:rPr>
      </w:pPr>
    </w:p>
    <w:p w14:paraId="0C8B79C6" w14:textId="77777777" w:rsidR="006C235F" w:rsidRPr="006C235F" w:rsidRDefault="006C235F" w:rsidP="006C235F">
      <w:pPr>
        <w:jc w:val="center"/>
        <w:rPr>
          <w:bCs/>
          <w:sz w:val="28"/>
          <w:szCs w:val="28"/>
          <w:lang w:eastAsia="x-none"/>
        </w:rPr>
      </w:pPr>
      <w:r w:rsidRPr="006C235F">
        <w:rPr>
          <w:bCs/>
          <w:sz w:val="28"/>
          <w:szCs w:val="28"/>
          <w:lang w:eastAsia="x-none"/>
        </w:rPr>
        <w:t>Новокузнецкий филиал</w:t>
      </w:r>
    </w:p>
    <w:p w14:paraId="5DCB5F58" w14:textId="77777777" w:rsidR="006C235F" w:rsidRPr="006C235F" w:rsidRDefault="006C235F" w:rsidP="006C235F">
      <w:pPr>
        <w:jc w:val="both"/>
        <w:rPr>
          <w:bCs/>
          <w:sz w:val="28"/>
          <w:szCs w:val="28"/>
          <w:lang w:eastAsia="x-none"/>
        </w:rPr>
      </w:pPr>
    </w:p>
    <w:p w14:paraId="5E159892" w14:textId="77777777" w:rsidR="006C235F" w:rsidRPr="006C235F" w:rsidRDefault="006C235F" w:rsidP="006C235F">
      <w:pPr>
        <w:jc w:val="both"/>
        <w:rPr>
          <w:bCs/>
          <w:sz w:val="28"/>
          <w:szCs w:val="28"/>
          <w:lang w:eastAsia="x-none"/>
        </w:rPr>
      </w:pPr>
      <w:r w:rsidRPr="006C235F">
        <w:rPr>
          <w:bCs/>
          <w:sz w:val="28"/>
          <w:szCs w:val="28"/>
          <w:lang w:eastAsia="x-none"/>
        </w:rPr>
        <w:t>Планируется обеспечение углем населения Новокузнецкого городского округа, Новокузнецкого муниципального района.</w:t>
      </w:r>
    </w:p>
    <w:p w14:paraId="7D8AFE90" w14:textId="77777777" w:rsidR="006C235F" w:rsidRPr="006C235F" w:rsidRDefault="006C235F" w:rsidP="006C235F">
      <w:pPr>
        <w:jc w:val="both"/>
        <w:rPr>
          <w:bCs/>
          <w:sz w:val="28"/>
          <w:szCs w:val="28"/>
          <w:lang w:eastAsia="x-none"/>
        </w:rPr>
      </w:pPr>
      <w:r w:rsidRPr="006C235F">
        <w:rPr>
          <w:bCs/>
          <w:sz w:val="28"/>
          <w:szCs w:val="28"/>
          <w:lang w:eastAsia="x-none"/>
        </w:rPr>
        <w:t>Марки отпускаемого угля: ДГр, Тр, Гр.</w:t>
      </w:r>
    </w:p>
    <w:p w14:paraId="5854DF3C" w14:textId="77777777" w:rsidR="006C235F" w:rsidRPr="006C235F" w:rsidRDefault="006C235F" w:rsidP="006C235F">
      <w:pPr>
        <w:jc w:val="both"/>
        <w:rPr>
          <w:bCs/>
          <w:sz w:val="28"/>
          <w:szCs w:val="28"/>
          <w:lang w:eastAsia="x-none"/>
        </w:rPr>
      </w:pPr>
      <w:r w:rsidRPr="006C235F">
        <w:rPr>
          <w:bCs/>
          <w:sz w:val="28"/>
          <w:szCs w:val="28"/>
          <w:lang w:eastAsia="x-none"/>
        </w:rPr>
        <w:t xml:space="preserve">Поставщик угля: АО «УК «Кузбассразрезуголь», представлен договор на период регулирования № 40/1-20 на поставку угля в 2021 году от 15.12.2020 (тонкая папка стр.13). </w:t>
      </w:r>
    </w:p>
    <w:p w14:paraId="4B04E3A0" w14:textId="77777777" w:rsidR="006C235F" w:rsidRPr="006C235F" w:rsidRDefault="006C235F" w:rsidP="006C235F">
      <w:pPr>
        <w:jc w:val="both"/>
        <w:rPr>
          <w:bCs/>
          <w:sz w:val="28"/>
          <w:szCs w:val="28"/>
          <w:lang w:eastAsia="x-none"/>
        </w:rPr>
      </w:pPr>
      <w:r w:rsidRPr="006C235F">
        <w:rPr>
          <w:bCs/>
          <w:sz w:val="28"/>
          <w:szCs w:val="28"/>
          <w:lang w:eastAsia="x-none"/>
        </w:rPr>
        <w:t>Согласно расшифровкам ООО «Алавеста Групп», АО «УК «Кузбассразрезуголь» планирует поставлять в Новокузнецкий городской округ, Новокузнецкий муниципальный район уголь марки ДГр по цене 1101,3 руб./тн, без НДС, Тр по цене 1275,90 руб./тн, без НДС, Гр по цене 1146,20 руб./тн, без НДС.</w:t>
      </w:r>
    </w:p>
    <w:p w14:paraId="159D615F" w14:textId="77777777" w:rsidR="006C235F" w:rsidRPr="006C235F" w:rsidRDefault="006C235F" w:rsidP="006C235F">
      <w:pPr>
        <w:jc w:val="both"/>
        <w:rPr>
          <w:bCs/>
          <w:sz w:val="28"/>
          <w:szCs w:val="28"/>
          <w:lang w:eastAsia="x-none"/>
        </w:rPr>
      </w:pPr>
      <w:r w:rsidRPr="006C235F">
        <w:rPr>
          <w:bCs/>
          <w:sz w:val="28"/>
          <w:szCs w:val="28"/>
          <w:lang w:eastAsia="x-none"/>
        </w:rPr>
        <w:lastRenderedPageBreak/>
        <w:t xml:space="preserve">На период регулирования организация предлагает принять объем переработки угля в размере 99000 тн, в том числе население 99000 тн. Специалист считает обоснованным принять объемы в размере 99000 тн, в том числе население 99000 тн – по предложению организации. </w:t>
      </w:r>
    </w:p>
    <w:p w14:paraId="51AD30BC" w14:textId="77777777" w:rsidR="006C235F" w:rsidRPr="006C235F" w:rsidRDefault="006C235F" w:rsidP="006C235F">
      <w:pPr>
        <w:jc w:val="both"/>
        <w:rPr>
          <w:bCs/>
          <w:sz w:val="28"/>
          <w:szCs w:val="28"/>
          <w:lang w:eastAsia="x-none"/>
        </w:rPr>
      </w:pPr>
      <w:r w:rsidRPr="006C235F">
        <w:rPr>
          <w:bCs/>
          <w:sz w:val="28"/>
          <w:szCs w:val="28"/>
          <w:lang w:eastAsia="x-none"/>
        </w:rPr>
        <w:t>ООО «Алавеста Групп» предлагает принять расходы на реализацию и переработку угля в размере 9434887 руб. Издержки обращения в расчёте на 1 тонну угля составят 95,30 руб./тн. Расшифровка стоимости угля по предложению организации представлена в приложении 3.</w:t>
      </w:r>
    </w:p>
    <w:p w14:paraId="7C33711D" w14:textId="77777777" w:rsidR="006C235F" w:rsidRPr="006C235F" w:rsidRDefault="006C235F" w:rsidP="006C235F">
      <w:pPr>
        <w:jc w:val="both"/>
        <w:rPr>
          <w:bCs/>
          <w:sz w:val="28"/>
          <w:szCs w:val="28"/>
          <w:lang w:eastAsia="x-none"/>
        </w:rPr>
      </w:pPr>
      <w:r w:rsidRPr="006C235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5C87570D" w14:textId="77777777" w:rsidR="006C235F" w:rsidRPr="006C235F" w:rsidRDefault="006C235F" w:rsidP="006C235F">
      <w:pPr>
        <w:jc w:val="both"/>
        <w:rPr>
          <w:bCs/>
          <w:sz w:val="28"/>
          <w:szCs w:val="28"/>
          <w:lang w:eastAsia="x-none"/>
        </w:rPr>
      </w:pPr>
      <w:r w:rsidRPr="006C235F">
        <w:rPr>
          <w:bCs/>
          <w:sz w:val="28"/>
          <w:szCs w:val="28"/>
          <w:lang w:eastAsia="x-none"/>
        </w:rPr>
        <w:t>1.</w:t>
      </w:r>
      <w:r w:rsidRPr="006C235F">
        <w:rPr>
          <w:bCs/>
          <w:sz w:val="28"/>
          <w:szCs w:val="28"/>
          <w:lang w:eastAsia="x-none"/>
        </w:rPr>
        <w:tab/>
        <w:t>Затраты на оплату труда ООО «Алавеста Групп» предлагает принять в размере 2410200 руб. Численность персонала предлагается принять в количестве 5 человек (доп.письмо организации от 26.12.2020 № 233)</w:t>
      </w:r>
    </w:p>
    <w:p w14:paraId="4F236EC1" w14:textId="77777777" w:rsidR="006C235F" w:rsidRPr="006C235F" w:rsidRDefault="006C235F" w:rsidP="006C235F">
      <w:pPr>
        <w:jc w:val="both"/>
        <w:rPr>
          <w:bCs/>
          <w:sz w:val="28"/>
          <w:szCs w:val="28"/>
          <w:lang w:eastAsia="x-none"/>
        </w:rPr>
      </w:pPr>
      <w:r w:rsidRPr="006C235F">
        <w:rPr>
          <w:bCs/>
          <w:sz w:val="28"/>
          <w:szCs w:val="28"/>
          <w:lang w:eastAsia="x-none"/>
        </w:rPr>
        <w:t xml:space="preserve">Организацией представлено штатное расписание (доп.письмо организации от 26.12.2020 № 233), положение о премировании (том 1 стр.4). Затраты специалист предлагает принять по предложению организации в сумме 2410200 руб. </w:t>
      </w:r>
    </w:p>
    <w:p w14:paraId="1D5CC492" w14:textId="77777777" w:rsidR="006C235F" w:rsidRPr="006C235F" w:rsidRDefault="006C235F" w:rsidP="006C235F">
      <w:pPr>
        <w:jc w:val="both"/>
        <w:rPr>
          <w:bCs/>
          <w:sz w:val="28"/>
          <w:szCs w:val="28"/>
          <w:lang w:eastAsia="x-none"/>
        </w:rPr>
      </w:pPr>
      <w:r w:rsidRPr="006C235F">
        <w:rPr>
          <w:bCs/>
          <w:sz w:val="28"/>
          <w:szCs w:val="28"/>
          <w:lang w:eastAsia="x-none"/>
        </w:rPr>
        <w:t xml:space="preserve">2. Налоги и сборы с фонда оплаты труда ООО «Алавеста Групп» предлагает принять в размере 727880 руб. В обоснование затрат организацией представлено уведомление о размере страховых взносов, форма 4-ФСС (том 1 стр.45). Статья определена в соответствии с действующим законодательством в размере 30,2 % от фонда оплаты труда. Специалист предлагает принять затраты в сумме 727800 руб. </w:t>
      </w:r>
    </w:p>
    <w:p w14:paraId="0AEDE272" w14:textId="77777777" w:rsidR="006C235F" w:rsidRPr="006C235F" w:rsidRDefault="006C235F" w:rsidP="006C235F">
      <w:pPr>
        <w:jc w:val="both"/>
        <w:rPr>
          <w:bCs/>
          <w:sz w:val="28"/>
          <w:szCs w:val="28"/>
          <w:lang w:eastAsia="x-none"/>
        </w:rPr>
      </w:pPr>
      <w:r w:rsidRPr="006C235F">
        <w:rPr>
          <w:bCs/>
          <w:sz w:val="28"/>
          <w:szCs w:val="28"/>
          <w:lang w:eastAsia="x-none"/>
        </w:rPr>
        <w:t>3. ООО «Алавеста Групп» предлагает принять расходы на аренду основных средств, лизинговые платежи в сумме 809761 руб. В том числе:</w:t>
      </w:r>
    </w:p>
    <w:p w14:paraId="6314D4E0" w14:textId="77777777" w:rsidR="006C235F" w:rsidRPr="006C235F" w:rsidRDefault="006C235F" w:rsidP="006C235F">
      <w:pPr>
        <w:jc w:val="both"/>
        <w:rPr>
          <w:bCs/>
          <w:sz w:val="28"/>
          <w:szCs w:val="28"/>
          <w:lang w:eastAsia="x-none"/>
        </w:rPr>
      </w:pPr>
      <w:r w:rsidRPr="006C235F">
        <w:rPr>
          <w:bCs/>
          <w:sz w:val="28"/>
          <w:szCs w:val="28"/>
          <w:lang w:eastAsia="x-none"/>
        </w:rPr>
        <w:t xml:space="preserve">3.1. Расходы на лизинг компьютерного оборудования и периферии организация предлагает принять в сумме 576961 руб. Представлен расчет затрат на оборудование, приобретаемое в лизинг. Представлены договоры лизинга             № 479/20-КМР от 01.10.2020 с ООО «Балтийский лизинг» (том 1 стр.41), № 478/20-КМР от 01.10.2020 с ООО «Балтийский лизинг» (том 1 стр.34), № 610/20-КМР от 08.12.2020 с ООО «Балтийский лизинг» на лизинг автомобиля. </w:t>
      </w:r>
    </w:p>
    <w:p w14:paraId="31378EAF" w14:textId="77777777" w:rsidR="006C235F" w:rsidRPr="006C235F" w:rsidRDefault="006C235F" w:rsidP="006C235F">
      <w:pPr>
        <w:jc w:val="both"/>
        <w:rPr>
          <w:bCs/>
          <w:sz w:val="28"/>
          <w:szCs w:val="28"/>
          <w:lang w:eastAsia="x-none"/>
        </w:rPr>
      </w:pPr>
      <w:r w:rsidRPr="006C235F">
        <w:rPr>
          <w:bCs/>
          <w:sz w:val="28"/>
          <w:szCs w:val="28"/>
          <w:lang w:eastAsia="x-none"/>
        </w:rPr>
        <w:t xml:space="preserve">Затраты специалист предлагает принять в сумме 255360 руб., в размере амортизации в соответствии с Классификатором ОС, утвержденным Постановлением Правительства РФ от 01.01.2002 № 1 (ред. от 27.12.2019) «О Классификации основных средств, включаемых в амортизационные группы» (вторая группа, имущество со сроком полезного использования свыше 2 лет до 3 лет включительно для компьютерного и кассового оборудования; третья группа, имущество со сроком полезного использования свыше 3 лет до 5 лет включительно для автомобиля). </w:t>
      </w:r>
    </w:p>
    <w:p w14:paraId="3B69AC56" w14:textId="77777777" w:rsidR="006C235F" w:rsidRPr="006C235F" w:rsidRDefault="006C235F" w:rsidP="006C235F">
      <w:pPr>
        <w:jc w:val="both"/>
        <w:rPr>
          <w:bCs/>
          <w:sz w:val="28"/>
          <w:szCs w:val="28"/>
          <w:lang w:eastAsia="x-none"/>
        </w:rPr>
      </w:pPr>
      <w:r w:rsidRPr="006C235F">
        <w:rPr>
          <w:bCs/>
          <w:sz w:val="28"/>
          <w:szCs w:val="28"/>
          <w:lang w:eastAsia="x-none"/>
        </w:rPr>
        <w:t>3.2. ООО «Алавеста Групп» предлагает принять затраты на аренду офиса кассы для выписки угля в сумме 232800 руб. Организацией представлен договор субаренды от 25.11.2020 № 3 с ИП Осипенко М.Б. по адресу Кирова, 5-10, площадью 36 кв.м. под офис. Срок аренды по договору с 01.01.2021-01.12.2021, с автопролонгацией (том 2 стр.67). Цена по договору 19400 руб./мес. (НДС не облагается). Затраты специалист предлагает принять в соответствии с представленным договором в сумме 232800 руб.</w:t>
      </w:r>
    </w:p>
    <w:p w14:paraId="60053422" w14:textId="77777777" w:rsidR="006C235F" w:rsidRPr="006C235F" w:rsidRDefault="006C235F" w:rsidP="006C235F">
      <w:pPr>
        <w:jc w:val="both"/>
        <w:rPr>
          <w:bCs/>
          <w:sz w:val="28"/>
          <w:szCs w:val="28"/>
          <w:lang w:eastAsia="x-none"/>
        </w:rPr>
      </w:pPr>
      <w:r w:rsidRPr="006C235F">
        <w:rPr>
          <w:bCs/>
          <w:sz w:val="28"/>
          <w:szCs w:val="28"/>
          <w:lang w:eastAsia="x-none"/>
        </w:rPr>
        <w:lastRenderedPageBreak/>
        <w:t xml:space="preserve">4. ООО «Алавеста Групп» предлагает накладные расходы в сумме 5487046 руб., расходы включают в себя затраты головного офиса. </w:t>
      </w:r>
    </w:p>
    <w:p w14:paraId="42ADF4D6" w14:textId="77777777" w:rsidR="006C235F" w:rsidRPr="006C235F" w:rsidRDefault="006C235F" w:rsidP="006C235F">
      <w:pPr>
        <w:jc w:val="both"/>
        <w:rPr>
          <w:bCs/>
          <w:sz w:val="28"/>
          <w:szCs w:val="28"/>
          <w:lang w:eastAsia="x-none"/>
        </w:rPr>
      </w:pPr>
      <w:r w:rsidRPr="006C235F">
        <w:rPr>
          <w:bCs/>
          <w:sz w:val="28"/>
          <w:szCs w:val="28"/>
          <w:lang w:eastAsia="x-none"/>
        </w:rPr>
        <w:t>Расчет расходов головного офиса представлен ниже.</w:t>
      </w:r>
    </w:p>
    <w:p w14:paraId="26969295" w14:textId="77777777" w:rsidR="006C235F" w:rsidRPr="006C235F" w:rsidRDefault="006C235F" w:rsidP="006C235F">
      <w:pPr>
        <w:jc w:val="both"/>
        <w:rPr>
          <w:bCs/>
          <w:sz w:val="28"/>
          <w:szCs w:val="28"/>
          <w:lang w:eastAsia="x-none"/>
        </w:rPr>
      </w:pPr>
      <w:r w:rsidRPr="006C235F">
        <w:rPr>
          <w:bCs/>
          <w:sz w:val="28"/>
          <w:szCs w:val="28"/>
          <w:lang w:eastAsia="x-none"/>
        </w:rPr>
        <w:t>Распределение расходов головного офиса по филиалам произведено ООО «Алавеста Групп» в доле по объемам реализации по филиалам. Расходы, приходящиеся на Новокузнецкий филиал, специалист предлагает принять на период регулирования в сумме 2823734 руб.</w:t>
      </w:r>
    </w:p>
    <w:p w14:paraId="798213A0" w14:textId="77777777" w:rsidR="006C235F" w:rsidRPr="006C235F" w:rsidRDefault="006C235F" w:rsidP="006C235F">
      <w:pPr>
        <w:jc w:val="both"/>
        <w:rPr>
          <w:bCs/>
          <w:sz w:val="28"/>
          <w:szCs w:val="28"/>
          <w:lang w:eastAsia="x-none"/>
        </w:rPr>
      </w:pPr>
      <w:r w:rsidRPr="006C235F">
        <w:rPr>
          <w:bCs/>
          <w:sz w:val="28"/>
          <w:szCs w:val="28"/>
          <w:lang w:eastAsia="x-none"/>
        </w:rPr>
        <w:t>Итого общая сумма необходимой валовой выручки на реализацию угля на период регулирования составит 6449974 руб., издержки обращения из расчета на тонну угля 63,78 руб./тн. Расчет представлен в приложении 3.</w:t>
      </w:r>
    </w:p>
    <w:p w14:paraId="0E37D57E" w14:textId="77777777" w:rsidR="006C235F" w:rsidRPr="006C235F" w:rsidRDefault="006C235F" w:rsidP="006C235F">
      <w:pPr>
        <w:jc w:val="both"/>
        <w:rPr>
          <w:bCs/>
          <w:sz w:val="28"/>
          <w:szCs w:val="28"/>
          <w:lang w:eastAsia="x-none"/>
        </w:rPr>
      </w:pPr>
      <w:r w:rsidRPr="006C235F">
        <w:rPr>
          <w:bCs/>
          <w:sz w:val="28"/>
          <w:szCs w:val="28"/>
          <w:lang w:eastAsia="x-none"/>
        </w:rPr>
        <w:t>Стоимость угля с учетом издержек обращения, НДС специалист предлагает принять в следующем размере:</w:t>
      </w:r>
    </w:p>
    <w:p w14:paraId="0F05F9B3" w14:textId="77777777" w:rsidR="006C235F" w:rsidRPr="006C235F" w:rsidRDefault="006C235F" w:rsidP="006C235F">
      <w:pPr>
        <w:jc w:val="both"/>
        <w:rPr>
          <w:bCs/>
          <w:sz w:val="28"/>
          <w:szCs w:val="28"/>
          <w:lang w:eastAsia="x-none"/>
        </w:rPr>
      </w:pPr>
      <w:r w:rsidRPr="006C235F">
        <w:rPr>
          <w:bCs/>
          <w:sz w:val="28"/>
          <w:szCs w:val="28"/>
          <w:lang w:eastAsia="x-none"/>
        </w:rPr>
        <w:t>ДГр – 1399,74 руб./тн.,</w:t>
      </w:r>
    </w:p>
    <w:p w14:paraId="734900F8" w14:textId="77777777" w:rsidR="006C235F" w:rsidRPr="006C235F" w:rsidRDefault="006C235F" w:rsidP="006C235F">
      <w:pPr>
        <w:jc w:val="both"/>
        <w:rPr>
          <w:bCs/>
          <w:sz w:val="28"/>
          <w:szCs w:val="28"/>
          <w:lang w:eastAsia="x-none"/>
        </w:rPr>
      </w:pPr>
      <w:r w:rsidRPr="006C235F">
        <w:rPr>
          <w:bCs/>
          <w:sz w:val="28"/>
          <w:szCs w:val="28"/>
          <w:lang w:eastAsia="x-none"/>
        </w:rPr>
        <w:t>Тр - 1609,26, руб./тн.,</w:t>
      </w:r>
    </w:p>
    <w:p w14:paraId="52B72C18" w14:textId="77777777" w:rsidR="006C235F" w:rsidRPr="006C235F" w:rsidRDefault="006C235F" w:rsidP="006C235F">
      <w:pPr>
        <w:jc w:val="both"/>
        <w:rPr>
          <w:bCs/>
          <w:sz w:val="28"/>
          <w:szCs w:val="28"/>
          <w:lang w:eastAsia="x-none"/>
        </w:rPr>
      </w:pPr>
      <w:r w:rsidRPr="006C235F">
        <w:rPr>
          <w:bCs/>
          <w:sz w:val="28"/>
          <w:szCs w:val="28"/>
          <w:lang w:eastAsia="x-none"/>
        </w:rPr>
        <w:t>Гр - 1453,62. руб./тн.</w:t>
      </w:r>
    </w:p>
    <w:p w14:paraId="58237440" w14:textId="77777777" w:rsidR="006C235F" w:rsidRPr="006C235F" w:rsidRDefault="006C235F" w:rsidP="006C235F">
      <w:pPr>
        <w:jc w:val="both"/>
        <w:rPr>
          <w:bCs/>
          <w:sz w:val="28"/>
          <w:szCs w:val="28"/>
          <w:lang w:eastAsia="x-none"/>
        </w:rPr>
      </w:pPr>
    </w:p>
    <w:p w14:paraId="632FABCA" w14:textId="77777777" w:rsidR="006C235F" w:rsidRPr="006C235F" w:rsidRDefault="006C235F" w:rsidP="006C235F">
      <w:pPr>
        <w:jc w:val="center"/>
        <w:rPr>
          <w:bCs/>
          <w:sz w:val="28"/>
          <w:szCs w:val="28"/>
          <w:lang w:eastAsia="x-none"/>
        </w:rPr>
      </w:pPr>
      <w:bookmarkStart w:id="51" w:name="_Hlk60151654"/>
      <w:r w:rsidRPr="006C235F">
        <w:rPr>
          <w:bCs/>
          <w:sz w:val="28"/>
          <w:szCs w:val="28"/>
          <w:lang w:eastAsia="x-none"/>
        </w:rPr>
        <w:t>Прокопьевский филиал</w:t>
      </w:r>
    </w:p>
    <w:p w14:paraId="36DE5DD8" w14:textId="77777777" w:rsidR="006C235F" w:rsidRPr="006C235F" w:rsidRDefault="006C235F" w:rsidP="006C235F">
      <w:pPr>
        <w:jc w:val="both"/>
        <w:rPr>
          <w:bCs/>
          <w:sz w:val="28"/>
          <w:szCs w:val="28"/>
          <w:lang w:eastAsia="x-none"/>
        </w:rPr>
      </w:pPr>
    </w:p>
    <w:p w14:paraId="0BC2EBCF" w14:textId="77777777" w:rsidR="006C235F" w:rsidRPr="006C235F" w:rsidRDefault="006C235F" w:rsidP="006C235F">
      <w:pPr>
        <w:jc w:val="both"/>
        <w:rPr>
          <w:bCs/>
          <w:sz w:val="28"/>
          <w:szCs w:val="28"/>
          <w:lang w:eastAsia="x-none"/>
        </w:rPr>
      </w:pPr>
      <w:r w:rsidRPr="006C235F">
        <w:rPr>
          <w:bCs/>
          <w:sz w:val="28"/>
          <w:szCs w:val="28"/>
          <w:lang w:eastAsia="x-none"/>
        </w:rPr>
        <w:t>Планируется обеспечение углем населения Прокопьевского городского округа, Прокопьевского муниципального округа.</w:t>
      </w:r>
    </w:p>
    <w:p w14:paraId="4FDD0A7D" w14:textId="77777777" w:rsidR="006C235F" w:rsidRPr="006C235F" w:rsidRDefault="006C235F" w:rsidP="006C235F">
      <w:pPr>
        <w:jc w:val="both"/>
        <w:rPr>
          <w:bCs/>
          <w:sz w:val="28"/>
          <w:szCs w:val="28"/>
          <w:lang w:eastAsia="x-none"/>
        </w:rPr>
      </w:pPr>
      <w:r w:rsidRPr="006C235F">
        <w:rPr>
          <w:bCs/>
          <w:sz w:val="28"/>
          <w:szCs w:val="28"/>
          <w:lang w:eastAsia="x-none"/>
        </w:rPr>
        <w:t>Марки отпускаемого угля: ССр, ДГр.</w:t>
      </w:r>
    </w:p>
    <w:p w14:paraId="6DE83047" w14:textId="77777777" w:rsidR="006C235F" w:rsidRPr="006C235F" w:rsidRDefault="006C235F" w:rsidP="006C235F">
      <w:pPr>
        <w:jc w:val="both"/>
        <w:rPr>
          <w:bCs/>
          <w:sz w:val="28"/>
          <w:szCs w:val="28"/>
          <w:lang w:eastAsia="x-none"/>
        </w:rPr>
      </w:pPr>
      <w:r w:rsidRPr="006C235F">
        <w:rPr>
          <w:bCs/>
          <w:sz w:val="28"/>
          <w:szCs w:val="28"/>
          <w:lang w:eastAsia="x-none"/>
        </w:rPr>
        <w:t xml:space="preserve">Поставщик угля: АО «УК «Кузбассразрезуголь», представлен договор на период регулирования № 40/1-20 на поставку угля в 2021 году от 15.12.2020 (тонкая папка стр.13). </w:t>
      </w:r>
    </w:p>
    <w:p w14:paraId="7F910FF2" w14:textId="77777777" w:rsidR="006C235F" w:rsidRPr="006C235F" w:rsidRDefault="006C235F" w:rsidP="006C235F">
      <w:pPr>
        <w:jc w:val="both"/>
        <w:rPr>
          <w:bCs/>
          <w:sz w:val="28"/>
          <w:szCs w:val="28"/>
          <w:lang w:eastAsia="x-none"/>
        </w:rPr>
      </w:pPr>
      <w:r w:rsidRPr="006C235F">
        <w:rPr>
          <w:bCs/>
          <w:sz w:val="28"/>
          <w:szCs w:val="28"/>
          <w:lang w:eastAsia="x-none"/>
        </w:rPr>
        <w:t>Согласно расшифровкам ООО «Алавеста Групп», АО «УК «Кузбассразрезуголь» планирует поставлять в Прокопьевский городской округ, Прокопьевский муниципальный округ уголь марки ССр по цене 1349,50 руб./тн, без НДС, ДГр по цене 1101,30 руб./тн, без НДС.</w:t>
      </w:r>
    </w:p>
    <w:p w14:paraId="7B1DB65D" w14:textId="77777777" w:rsidR="006C235F" w:rsidRPr="006C235F" w:rsidRDefault="006C235F" w:rsidP="006C235F">
      <w:pPr>
        <w:jc w:val="both"/>
        <w:rPr>
          <w:bCs/>
          <w:sz w:val="28"/>
          <w:szCs w:val="28"/>
          <w:lang w:eastAsia="x-none"/>
        </w:rPr>
      </w:pPr>
      <w:r w:rsidRPr="006C235F">
        <w:rPr>
          <w:bCs/>
          <w:sz w:val="28"/>
          <w:szCs w:val="28"/>
          <w:lang w:eastAsia="x-none"/>
        </w:rPr>
        <w:t xml:space="preserve">На период регулирования организация предлагает принять объем переработки угля в размере 40700 тн, в том числе население 40700 тн. Специалист считает обоснованным принять объемы в размере 40700 тн, в том числе население 40700 тн – по предложению организации. </w:t>
      </w:r>
    </w:p>
    <w:p w14:paraId="3DEA0CF0" w14:textId="77777777" w:rsidR="006C235F" w:rsidRPr="006C235F" w:rsidRDefault="006C235F" w:rsidP="006C235F">
      <w:pPr>
        <w:jc w:val="both"/>
        <w:rPr>
          <w:bCs/>
          <w:sz w:val="28"/>
          <w:szCs w:val="28"/>
          <w:lang w:eastAsia="x-none"/>
        </w:rPr>
      </w:pPr>
      <w:r w:rsidRPr="006C235F">
        <w:rPr>
          <w:bCs/>
          <w:sz w:val="28"/>
          <w:szCs w:val="28"/>
          <w:lang w:eastAsia="x-none"/>
        </w:rPr>
        <w:t>ООО «Алавеста Групп» предлагает принять расходы на реализацию и переработку угля в размере 4542094 руб. Издержки обращения в расчёте на 1 тонну угля составят 111,60 руб./тн. Расшифровка стоимости угля по предложению организации представлена в приложении 4.</w:t>
      </w:r>
    </w:p>
    <w:p w14:paraId="56FF3677" w14:textId="77777777" w:rsidR="006C235F" w:rsidRPr="006C235F" w:rsidRDefault="006C235F" w:rsidP="006C235F">
      <w:pPr>
        <w:jc w:val="both"/>
        <w:rPr>
          <w:bCs/>
          <w:sz w:val="28"/>
          <w:szCs w:val="28"/>
          <w:lang w:eastAsia="x-none"/>
        </w:rPr>
      </w:pPr>
      <w:r w:rsidRPr="006C235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17D966EC" w14:textId="77777777" w:rsidR="006C235F" w:rsidRPr="006C235F" w:rsidRDefault="006C235F" w:rsidP="006C235F">
      <w:pPr>
        <w:jc w:val="both"/>
        <w:rPr>
          <w:bCs/>
          <w:sz w:val="28"/>
          <w:szCs w:val="28"/>
          <w:lang w:eastAsia="x-none"/>
        </w:rPr>
      </w:pPr>
      <w:r w:rsidRPr="006C235F">
        <w:rPr>
          <w:bCs/>
          <w:sz w:val="28"/>
          <w:szCs w:val="28"/>
          <w:lang w:eastAsia="x-none"/>
        </w:rPr>
        <w:t>1.</w:t>
      </w:r>
      <w:r w:rsidRPr="006C235F">
        <w:rPr>
          <w:bCs/>
          <w:sz w:val="28"/>
          <w:szCs w:val="28"/>
          <w:lang w:eastAsia="x-none"/>
        </w:rPr>
        <w:tab/>
        <w:t>Затраты на оплату труда ООО «Алавеста Групп» предлагает принять в размере 1521000 руб. Численность персонала предлагается принять в количестве 4 человек (доп.письмо организации от 26.12.2020 № 233)</w:t>
      </w:r>
    </w:p>
    <w:p w14:paraId="0A4E3099" w14:textId="77777777" w:rsidR="006C235F" w:rsidRPr="006C235F" w:rsidRDefault="006C235F" w:rsidP="006C235F">
      <w:pPr>
        <w:jc w:val="both"/>
        <w:rPr>
          <w:bCs/>
          <w:sz w:val="28"/>
          <w:szCs w:val="28"/>
          <w:lang w:eastAsia="x-none"/>
        </w:rPr>
      </w:pPr>
      <w:r w:rsidRPr="006C235F">
        <w:rPr>
          <w:bCs/>
          <w:sz w:val="28"/>
          <w:szCs w:val="28"/>
          <w:lang w:eastAsia="x-none"/>
        </w:rPr>
        <w:t xml:space="preserve">Организацией представлено штатное расписание (доп.письмо организации от 26.12.2020 № 233), положение о премировании (том 1 стр.4). Затраты специалист предлагает принять по предложению организации в сумме 1521000 руб. </w:t>
      </w:r>
    </w:p>
    <w:p w14:paraId="74AB0E48" w14:textId="77777777" w:rsidR="006C235F" w:rsidRPr="006C235F" w:rsidRDefault="006C235F" w:rsidP="006C235F">
      <w:pPr>
        <w:jc w:val="both"/>
        <w:rPr>
          <w:bCs/>
          <w:sz w:val="28"/>
          <w:szCs w:val="28"/>
          <w:lang w:eastAsia="x-none"/>
        </w:rPr>
      </w:pPr>
      <w:r w:rsidRPr="006C235F">
        <w:rPr>
          <w:bCs/>
          <w:sz w:val="28"/>
          <w:szCs w:val="28"/>
          <w:lang w:eastAsia="x-none"/>
        </w:rPr>
        <w:lastRenderedPageBreak/>
        <w:t xml:space="preserve">2. Налоги и сборы с фонда оплаты труда ООО «Алавеста Групп» предлагает принять в размере 459342 руб. В обоснование затрат организацией представлено уведомление о размере страховых взносов, форма 4-ФСС (том 1 стр.45). Статья определена в соответствии с действующим законодательством в размере 30,2 % от фонда оплаты труда. Специалист предлагает принять затраты в сумме 459342 руб. </w:t>
      </w:r>
    </w:p>
    <w:p w14:paraId="614FE2E8" w14:textId="77777777" w:rsidR="006C235F" w:rsidRPr="006C235F" w:rsidRDefault="006C235F" w:rsidP="006C235F">
      <w:pPr>
        <w:jc w:val="both"/>
        <w:rPr>
          <w:bCs/>
          <w:sz w:val="28"/>
          <w:szCs w:val="28"/>
          <w:lang w:eastAsia="x-none"/>
        </w:rPr>
      </w:pPr>
      <w:r w:rsidRPr="006C235F">
        <w:rPr>
          <w:bCs/>
          <w:sz w:val="28"/>
          <w:szCs w:val="28"/>
          <w:lang w:eastAsia="x-none"/>
        </w:rPr>
        <w:t>3. ООО «Алавеста Групп» предлагает принять расходы на аренду основных средств, лизинговые платежи в сумме 305966 руб. В том числе:</w:t>
      </w:r>
    </w:p>
    <w:p w14:paraId="50C0B6C5" w14:textId="77777777" w:rsidR="006C235F" w:rsidRPr="006C235F" w:rsidRDefault="006C235F" w:rsidP="006C235F">
      <w:pPr>
        <w:jc w:val="both"/>
        <w:rPr>
          <w:bCs/>
          <w:sz w:val="28"/>
          <w:szCs w:val="28"/>
          <w:lang w:eastAsia="x-none"/>
        </w:rPr>
      </w:pPr>
      <w:r w:rsidRPr="006C235F">
        <w:rPr>
          <w:bCs/>
          <w:sz w:val="28"/>
          <w:szCs w:val="28"/>
          <w:lang w:eastAsia="x-none"/>
        </w:rPr>
        <w:t xml:space="preserve">3.1. Расходы на лизинг компьютерного оборудования и периферии организация предлагает принять в сумме 188354 руб. Представлен расчет затрат на оборудование, приобретаемое в лизинг. Представлены договоры лизинга             № 479/20-КМР от 01.10.2020 с ООО «Балтийский лизинг» (том 1 стр.41), № 478/20-КМР от 01.10.2020 с ООО «Балтийский лизинг» (том 1 стр.34). </w:t>
      </w:r>
    </w:p>
    <w:p w14:paraId="0C309144" w14:textId="77777777" w:rsidR="006C235F" w:rsidRPr="006C235F" w:rsidRDefault="006C235F" w:rsidP="006C235F">
      <w:pPr>
        <w:jc w:val="both"/>
        <w:rPr>
          <w:bCs/>
          <w:sz w:val="28"/>
          <w:szCs w:val="28"/>
          <w:lang w:eastAsia="x-none"/>
        </w:rPr>
      </w:pPr>
      <w:r w:rsidRPr="006C235F">
        <w:rPr>
          <w:bCs/>
          <w:sz w:val="28"/>
          <w:szCs w:val="28"/>
          <w:lang w:eastAsia="x-none"/>
        </w:rPr>
        <w:t xml:space="preserve">Затраты специалист предлагает принять в сумме 54987 руб., размере амортизации в соответствии с Классификатором ОС, утвержденным Постановлением Правительства РФ от 01.01.2002 № 1 (ред. от 27.12.2019) «О Классификации основных средств, включаемых в амортизационные группы» (вторая группа, имущество со сроком полезного использования свыше 2 лет до 3 лет включительно). </w:t>
      </w:r>
    </w:p>
    <w:p w14:paraId="3E418E2F" w14:textId="77777777" w:rsidR="006C235F" w:rsidRPr="006C235F" w:rsidRDefault="006C235F" w:rsidP="006C235F">
      <w:pPr>
        <w:jc w:val="both"/>
        <w:rPr>
          <w:bCs/>
          <w:sz w:val="28"/>
          <w:szCs w:val="28"/>
          <w:lang w:eastAsia="x-none"/>
        </w:rPr>
      </w:pPr>
      <w:r w:rsidRPr="006C235F">
        <w:rPr>
          <w:bCs/>
          <w:sz w:val="28"/>
          <w:szCs w:val="28"/>
          <w:lang w:eastAsia="x-none"/>
        </w:rPr>
        <w:t>3.2. ООО «Алавеста Групп» предлагает принять затраты на аренду офиса кассы для выписки угля в сумме 117612 руб. Организацией представлен договор аренды № 2 (том 1 стр.26) с ООО "Прокопьевское торгово-арендное предпритие" 19,8 кв.м, ул. Космонавта Волынова, 15. Цена 9801 руб./мес. без НДС. Срок 01.01.2021-30.12.2021, без продления. Затраты специалист предлагает принять в соответствии с представленным договором в сумме 117612 руб.</w:t>
      </w:r>
    </w:p>
    <w:p w14:paraId="73F8688E" w14:textId="77777777" w:rsidR="006C235F" w:rsidRPr="006C235F" w:rsidRDefault="006C235F" w:rsidP="006C235F">
      <w:pPr>
        <w:jc w:val="both"/>
        <w:rPr>
          <w:bCs/>
          <w:sz w:val="28"/>
          <w:szCs w:val="28"/>
          <w:lang w:eastAsia="x-none"/>
        </w:rPr>
      </w:pPr>
      <w:r w:rsidRPr="006C235F">
        <w:rPr>
          <w:bCs/>
          <w:sz w:val="28"/>
          <w:szCs w:val="28"/>
          <w:lang w:eastAsia="x-none"/>
        </w:rPr>
        <w:t xml:space="preserve">4. ООО «Алавеста Групп» предлагает накладные расходы в сумме 2255786 руб., расходы включают в себя затраты головного офиса. </w:t>
      </w:r>
    </w:p>
    <w:p w14:paraId="1BCFF45E" w14:textId="77777777" w:rsidR="006C235F" w:rsidRPr="006C235F" w:rsidRDefault="006C235F" w:rsidP="006C235F">
      <w:pPr>
        <w:jc w:val="both"/>
        <w:rPr>
          <w:bCs/>
          <w:sz w:val="28"/>
          <w:szCs w:val="28"/>
          <w:lang w:eastAsia="x-none"/>
        </w:rPr>
      </w:pPr>
      <w:r w:rsidRPr="006C235F">
        <w:rPr>
          <w:bCs/>
          <w:sz w:val="28"/>
          <w:szCs w:val="28"/>
          <w:lang w:eastAsia="x-none"/>
        </w:rPr>
        <w:t>Расчет расходов головного офиса представлен ниже.</w:t>
      </w:r>
    </w:p>
    <w:p w14:paraId="13DE7977" w14:textId="77777777" w:rsidR="006C235F" w:rsidRPr="006C235F" w:rsidRDefault="006C235F" w:rsidP="006C235F">
      <w:pPr>
        <w:jc w:val="both"/>
        <w:rPr>
          <w:bCs/>
          <w:sz w:val="28"/>
          <w:szCs w:val="28"/>
          <w:lang w:eastAsia="x-none"/>
        </w:rPr>
      </w:pPr>
      <w:r w:rsidRPr="006C235F">
        <w:rPr>
          <w:bCs/>
          <w:sz w:val="28"/>
          <w:szCs w:val="28"/>
          <w:lang w:eastAsia="x-none"/>
        </w:rPr>
        <w:t>Распределение расходов головного офиса по филиалам произведено ООО «Алавеста Групп» в доле по объемам реализации по филиалам. Расходы, приходящиеся на Прокопьевский филиал, специалист предлагает принять на период регулирования в сумме 1160868 руб.</w:t>
      </w:r>
    </w:p>
    <w:p w14:paraId="58E6905D" w14:textId="77777777" w:rsidR="006C235F" w:rsidRPr="006C235F" w:rsidRDefault="006C235F" w:rsidP="006C235F">
      <w:pPr>
        <w:jc w:val="both"/>
        <w:rPr>
          <w:bCs/>
          <w:sz w:val="28"/>
          <w:szCs w:val="28"/>
          <w:lang w:eastAsia="x-none"/>
        </w:rPr>
      </w:pPr>
      <w:r w:rsidRPr="006C235F">
        <w:rPr>
          <w:bCs/>
          <w:sz w:val="28"/>
          <w:szCs w:val="28"/>
          <w:lang w:eastAsia="x-none"/>
        </w:rPr>
        <w:t>Итого общая сумма необходимой валовой выручки на реализацию угля на период регулирования составит 3313809 руб., издержки обращения из расчета на тонну угля 81,42 руб./тн. Расчет представлен в приложении 4.</w:t>
      </w:r>
    </w:p>
    <w:p w14:paraId="203D1A3A" w14:textId="77777777" w:rsidR="006C235F" w:rsidRPr="006C235F" w:rsidRDefault="006C235F" w:rsidP="006C235F">
      <w:pPr>
        <w:jc w:val="both"/>
        <w:rPr>
          <w:bCs/>
          <w:sz w:val="28"/>
          <w:szCs w:val="28"/>
          <w:lang w:eastAsia="x-none"/>
        </w:rPr>
      </w:pPr>
      <w:r w:rsidRPr="006C235F">
        <w:rPr>
          <w:bCs/>
          <w:sz w:val="28"/>
          <w:szCs w:val="28"/>
          <w:lang w:eastAsia="x-none"/>
        </w:rPr>
        <w:t>Стоимость угля с учетом издержек обращения, НДС специалист предлагает принять в следующем размере:</w:t>
      </w:r>
    </w:p>
    <w:p w14:paraId="6323DFC3" w14:textId="77777777" w:rsidR="006C235F" w:rsidRPr="006C235F" w:rsidRDefault="006C235F" w:rsidP="006C235F">
      <w:pPr>
        <w:jc w:val="both"/>
        <w:rPr>
          <w:bCs/>
          <w:sz w:val="28"/>
          <w:szCs w:val="28"/>
          <w:lang w:eastAsia="x-none"/>
        </w:rPr>
      </w:pPr>
      <w:r w:rsidRPr="006C235F">
        <w:rPr>
          <w:bCs/>
          <w:sz w:val="28"/>
          <w:szCs w:val="28"/>
          <w:lang w:eastAsia="x-none"/>
        </w:rPr>
        <w:t>ССр – 1717,10 руб./тн.,</w:t>
      </w:r>
    </w:p>
    <w:p w14:paraId="724C1A9F" w14:textId="77777777" w:rsidR="006C235F" w:rsidRPr="006C235F" w:rsidRDefault="006C235F" w:rsidP="006C235F">
      <w:pPr>
        <w:jc w:val="both"/>
        <w:rPr>
          <w:bCs/>
          <w:sz w:val="28"/>
          <w:szCs w:val="28"/>
          <w:lang w:eastAsia="x-none"/>
        </w:rPr>
      </w:pPr>
      <w:r w:rsidRPr="006C235F">
        <w:rPr>
          <w:bCs/>
          <w:sz w:val="28"/>
          <w:szCs w:val="28"/>
          <w:lang w:eastAsia="x-none"/>
        </w:rPr>
        <w:t>ДГр - 1419,26 руб./тн.</w:t>
      </w:r>
    </w:p>
    <w:bookmarkEnd w:id="51"/>
    <w:p w14:paraId="6CA63D58" w14:textId="77777777" w:rsidR="006C235F" w:rsidRPr="006C235F" w:rsidRDefault="006C235F" w:rsidP="006C235F">
      <w:pPr>
        <w:jc w:val="both"/>
        <w:rPr>
          <w:bCs/>
          <w:sz w:val="28"/>
          <w:szCs w:val="28"/>
          <w:lang w:eastAsia="x-none"/>
        </w:rPr>
      </w:pPr>
    </w:p>
    <w:p w14:paraId="408C5546" w14:textId="77777777" w:rsidR="006C235F" w:rsidRPr="006C235F" w:rsidRDefault="006C235F" w:rsidP="006C235F">
      <w:pPr>
        <w:jc w:val="center"/>
        <w:rPr>
          <w:bCs/>
          <w:sz w:val="28"/>
          <w:szCs w:val="28"/>
          <w:lang w:eastAsia="x-none"/>
        </w:rPr>
      </w:pPr>
      <w:bookmarkStart w:id="52" w:name="_Hlk11852984"/>
      <w:r w:rsidRPr="006C235F">
        <w:rPr>
          <w:bCs/>
          <w:sz w:val="28"/>
          <w:szCs w:val="28"/>
          <w:lang w:eastAsia="x-none"/>
        </w:rPr>
        <w:t>Киселевский филиал</w:t>
      </w:r>
    </w:p>
    <w:p w14:paraId="62B04574" w14:textId="77777777" w:rsidR="006C235F" w:rsidRPr="006C235F" w:rsidRDefault="006C235F" w:rsidP="006C235F">
      <w:pPr>
        <w:jc w:val="both"/>
        <w:rPr>
          <w:bCs/>
          <w:sz w:val="28"/>
          <w:szCs w:val="28"/>
          <w:lang w:eastAsia="x-none"/>
        </w:rPr>
      </w:pPr>
    </w:p>
    <w:p w14:paraId="1F6569FB" w14:textId="77777777" w:rsidR="006C235F" w:rsidRPr="006C235F" w:rsidRDefault="006C235F" w:rsidP="006C235F">
      <w:pPr>
        <w:jc w:val="both"/>
        <w:rPr>
          <w:bCs/>
          <w:sz w:val="28"/>
          <w:szCs w:val="28"/>
          <w:lang w:eastAsia="x-none"/>
        </w:rPr>
      </w:pPr>
      <w:r w:rsidRPr="006C235F">
        <w:rPr>
          <w:bCs/>
          <w:sz w:val="28"/>
          <w:szCs w:val="28"/>
          <w:lang w:eastAsia="x-none"/>
        </w:rPr>
        <w:t>Планируется обеспечение углем населения Киселевского городского округа.</w:t>
      </w:r>
    </w:p>
    <w:p w14:paraId="109F78CF" w14:textId="77777777" w:rsidR="006C235F" w:rsidRPr="006C235F" w:rsidRDefault="006C235F" w:rsidP="006C235F">
      <w:pPr>
        <w:jc w:val="both"/>
        <w:rPr>
          <w:bCs/>
          <w:sz w:val="28"/>
          <w:szCs w:val="28"/>
          <w:lang w:eastAsia="x-none"/>
        </w:rPr>
      </w:pPr>
      <w:r w:rsidRPr="006C235F">
        <w:rPr>
          <w:bCs/>
          <w:sz w:val="28"/>
          <w:szCs w:val="28"/>
          <w:lang w:eastAsia="x-none"/>
        </w:rPr>
        <w:t>Марки отпускаемого угля: ССр.</w:t>
      </w:r>
    </w:p>
    <w:p w14:paraId="50EA60A2" w14:textId="77777777" w:rsidR="006C235F" w:rsidRPr="006C235F" w:rsidRDefault="006C235F" w:rsidP="006C235F">
      <w:pPr>
        <w:jc w:val="both"/>
        <w:rPr>
          <w:bCs/>
          <w:sz w:val="28"/>
          <w:szCs w:val="28"/>
          <w:lang w:eastAsia="x-none"/>
        </w:rPr>
      </w:pPr>
      <w:r w:rsidRPr="006C235F">
        <w:rPr>
          <w:bCs/>
          <w:sz w:val="28"/>
          <w:szCs w:val="28"/>
          <w:lang w:eastAsia="x-none"/>
        </w:rPr>
        <w:lastRenderedPageBreak/>
        <w:t xml:space="preserve">Поставщик угля: АО «УК «Кузбассразрезуголь», представлен договор на период регулирования № 40/1-20 на поставку угля в 2021 году от 15.12.2020 (тонкая папка стр.13). </w:t>
      </w:r>
    </w:p>
    <w:p w14:paraId="4A8A12F9" w14:textId="77777777" w:rsidR="006C235F" w:rsidRPr="006C235F" w:rsidRDefault="006C235F" w:rsidP="006C235F">
      <w:pPr>
        <w:jc w:val="both"/>
        <w:rPr>
          <w:bCs/>
          <w:sz w:val="28"/>
          <w:szCs w:val="28"/>
          <w:lang w:eastAsia="x-none"/>
        </w:rPr>
      </w:pPr>
      <w:r w:rsidRPr="006C235F">
        <w:rPr>
          <w:bCs/>
          <w:sz w:val="28"/>
          <w:szCs w:val="28"/>
          <w:lang w:eastAsia="x-none"/>
        </w:rPr>
        <w:t xml:space="preserve">Согласно расшифровкам ООО «Алавеста Групп», АО «УК «Кузбассразрезуголь» планирует поставлять в Киселевский городской округ уголь марки ССр по цене 1349,50 руб./тн, без НДС. </w:t>
      </w:r>
    </w:p>
    <w:p w14:paraId="2E06B86B" w14:textId="77777777" w:rsidR="006C235F" w:rsidRPr="006C235F" w:rsidRDefault="006C235F" w:rsidP="006C235F">
      <w:pPr>
        <w:jc w:val="both"/>
        <w:rPr>
          <w:bCs/>
          <w:sz w:val="28"/>
          <w:szCs w:val="28"/>
          <w:lang w:eastAsia="x-none"/>
        </w:rPr>
      </w:pPr>
      <w:r w:rsidRPr="006C235F">
        <w:rPr>
          <w:bCs/>
          <w:sz w:val="28"/>
          <w:szCs w:val="28"/>
          <w:lang w:eastAsia="x-none"/>
        </w:rPr>
        <w:t xml:space="preserve">На период регулирования организация предлагает принять объем переработки угля в размере 40000 тн, в том числе население 40000 тн. Специалист считает обоснованным принять объемы в размере 40000 тн, в том числе население 40000 тн – по предложению организации. </w:t>
      </w:r>
    </w:p>
    <w:p w14:paraId="52DDB22B" w14:textId="77777777" w:rsidR="006C235F" w:rsidRPr="006C235F" w:rsidRDefault="006C235F" w:rsidP="006C235F">
      <w:pPr>
        <w:jc w:val="both"/>
        <w:rPr>
          <w:bCs/>
          <w:sz w:val="28"/>
          <w:szCs w:val="28"/>
          <w:lang w:eastAsia="x-none"/>
        </w:rPr>
      </w:pPr>
      <w:r w:rsidRPr="006C235F">
        <w:rPr>
          <w:bCs/>
          <w:sz w:val="28"/>
          <w:szCs w:val="28"/>
          <w:lang w:eastAsia="x-none"/>
        </w:rPr>
        <w:t>ООО «Алавеста Групп» предлагает принять расходы на реализацию и переработку угля в размере 5022337 руб. Издержки обращения в расчёте на 1 тонну угля составят 125,56 руб./тн. Расшифровка стоимости угля по предложению организации представлена в приложении 5.</w:t>
      </w:r>
    </w:p>
    <w:p w14:paraId="1E08F889" w14:textId="77777777" w:rsidR="006C235F" w:rsidRPr="006C235F" w:rsidRDefault="006C235F" w:rsidP="006C235F">
      <w:pPr>
        <w:jc w:val="both"/>
        <w:rPr>
          <w:bCs/>
          <w:sz w:val="28"/>
          <w:szCs w:val="28"/>
          <w:lang w:eastAsia="x-none"/>
        </w:rPr>
      </w:pPr>
      <w:r w:rsidRPr="006C235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59335C3C" w14:textId="77777777" w:rsidR="006C235F" w:rsidRPr="006C235F" w:rsidRDefault="006C235F" w:rsidP="006C235F">
      <w:pPr>
        <w:jc w:val="both"/>
        <w:rPr>
          <w:bCs/>
          <w:sz w:val="28"/>
          <w:szCs w:val="28"/>
          <w:lang w:eastAsia="x-none"/>
        </w:rPr>
      </w:pPr>
      <w:r w:rsidRPr="006C235F">
        <w:rPr>
          <w:bCs/>
          <w:sz w:val="28"/>
          <w:szCs w:val="28"/>
          <w:lang w:eastAsia="x-none"/>
        </w:rPr>
        <w:t>1.</w:t>
      </w:r>
      <w:r w:rsidRPr="006C235F">
        <w:rPr>
          <w:bCs/>
          <w:sz w:val="28"/>
          <w:szCs w:val="28"/>
          <w:lang w:eastAsia="x-none"/>
        </w:rPr>
        <w:tab/>
        <w:t>Затраты на оплату труда ООО «Алавеста Групп» предлагает принять в размере 1872000 руб. Численность персонала предлагается принять в количестве 5 человек (доп.письмо организации от 26.12.2020 № 233)</w:t>
      </w:r>
    </w:p>
    <w:p w14:paraId="22665A0B" w14:textId="77777777" w:rsidR="006C235F" w:rsidRPr="006C235F" w:rsidRDefault="006C235F" w:rsidP="006C235F">
      <w:pPr>
        <w:jc w:val="both"/>
        <w:rPr>
          <w:bCs/>
          <w:sz w:val="28"/>
          <w:szCs w:val="28"/>
          <w:lang w:eastAsia="x-none"/>
        </w:rPr>
      </w:pPr>
      <w:r w:rsidRPr="006C235F">
        <w:rPr>
          <w:bCs/>
          <w:sz w:val="28"/>
          <w:szCs w:val="28"/>
          <w:lang w:eastAsia="x-none"/>
        </w:rPr>
        <w:t xml:space="preserve">Организацией представлено штатное расписание (доп.письмо организации от 26.12.2020 № 233), положение о премировании (том 1 стр.4). Затраты специалист предлагает принять по предложению организации в сумме 1872000 руб. </w:t>
      </w:r>
    </w:p>
    <w:p w14:paraId="4B990F38" w14:textId="77777777" w:rsidR="006C235F" w:rsidRPr="006C235F" w:rsidRDefault="006C235F" w:rsidP="006C235F">
      <w:pPr>
        <w:jc w:val="both"/>
        <w:rPr>
          <w:bCs/>
          <w:sz w:val="28"/>
          <w:szCs w:val="28"/>
          <w:lang w:eastAsia="x-none"/>
        </w:rPr>
      </w:pPr>
      <w:r w:rsidRPr="006C235F">
        <w:rPr>
          <w:bCs/>
          <w:sz w:val="28"/>
          <w:szCs w:val="28"/>
          <w:lang w:eastAsia="x-none"/>
        </w:rPr>
        <w:t xml:space="preserve">2. Налоги и сборы с фонда оплаты труда ООО «Алавеста Групп» предлагает принять в размере 565344 руб. В обоснование затрат организацией представлено уведомление о размере страховых взносов, форма 4-ФСС (том 1 стр.45). Статья определена в соответствии с действующим законодательством в размере 30,2 % от фонда оплаты труда. Специалист предлагает принять затраты в сумме 565344 руб. </w:t>
      </w:r>
    </w:p>
    <w:p w14:paraId="49E9AC2A" w14:textId="77777777" w:rsidR="006C235F" w:rsidRPr="006C235F" w:rsidRDefault="006C235F" w:rsidP="006C235F">
      <w:pPr>
        <w:jc w:val="both"/>
        <w:rPr>
          <w:bCs/>
          <w:sz w:val="28"/>
          <w:szCs w:val="28"/>
          <w:lang w:eastAsia="x-none"/>
        </w:rPr>
      </w:pPr>
      <w:r w:rsidRPr="006C235F">
        <w:rPr>
          <w:bCs/>
          <w:sz w:val="28"/>
          <w:szCs w:val="28"/>
          <w:lang w:eastAsia="x-none"/>
        </w:rPr>
        <w:t>3. ООО «Алавеста Групп» предлагает принять расходы на аренду основных средств, лизинговые платежи в сумме 368005 руб. В том числе:</w:t>
      </w:r>
    </w:p>
    <w:p w14:paraId="247E926A" w14:textId="77777777" w:rsidR="006C235F" w:rsidRPr="006C235F" w:rsidRDefault="006C235F" w:rsidP="006C235F">
      <w:pPr>
        <w:jc w:val="both"/>
        <w:rPr>
          <w:bCs/>
          <w:sz w:val="28"/>
          <w:szCs w:val="28"/>
          <w:lang w:eastAsia="x-none"/>
        </w:rPr>
      </w:pPr>
      <w:r w:rsidRPr="006C235F">
        <w:rPr>
          <w:bCs/>
          <w:sz w:val="28"/>
          <w:szCs w:val="28"/>
          <w:lang w:eastAsia="x-none"/>
        </w:rPr>
        <w:t xml:space="preserve">3.1. Расходы на лизинг компьютерного оборудования и периферии организация предлагает принять в сумме 251605 руб. Представлен расчет затрат на оборудование, приобретаемое в лизинг. Представлены договоры лизинга             № 479/20-КМР от 01.10.2020 с ООО «Балтийский лизинг» (том 1 стр.41), № 478/20-КМР от 01.10.2020 с ООО «Балтийский лизинг» (том 1 стр.34). </w:t>
      </w:r>
    </w:p>
    <w:p w14:paraId="26C3A71B" w14:textId="77777777" w:rsidR="006C235F" w:rsidRPr="006C235F" w:rsidRDefault="006C235F" w:rsidP="006C235F">
      <w:pPr>
        <w:jc w:val="both"/>
        <w:rPr>
          <w:bCs/>
          <w:sz w:val="28"/>
          <w:szCs w:val="28"/>
          <w:lang w:eastAsia="x-none"/>
        </w:rPr>
      </w:pPr>
      <w:r w:rsidRPr="006C235F">
        <w:rPr>
          <w:bCs/>
          <w:sz w:val="28"/>
          <w:szCs w:val="28"/>
          <w:lang w:eastAsia="x-none"/>
        </w:rPr>
        <w:t xml:space="preserve">Затраты специалист предлагает принять в сумме 75147 руб., размере амортизации в соответствии с Классификатором ОС, утвержденным Постановлением Правительства РФ от 01.01.2002 № 1 (ред. от 27.12.2019) «О Классификации основных средств, включаемых в амортизационные группы» (вторая группа, имущество со сроком полезного использования свыше 2 лет до 3 лет включительно). </w:t>
      </w:r>
    </w:p>
    <w:p w14:paraId="3AEE6BEF" w14:textId="77777777" w:rsidR="006C235F" w:rsidRPr="006C235F" w:rsidRDefault="006C235F" w:rsidP="006C235F">
      <w:pPr>
        <w:jc w:val="both"/>
        <w:rPr>
          <w:bCs/>
          <w:sz w:val="28"/>
          <w:szCs w:val="28"/>
          <w:lang w:eastAsia="x-none"/>
        </w:rPr>
      </w:pPr>
      <w:r w:rsidRPr="006C235F">
        <w:rPr>
          <w:bCs/>
          <w:sz w:val="28"/>
          <w:szCs w:val="28"/>
          <w:lang w:eastAsia="x-none"/>
        </w:rPr>
        <w:t xml:space="preserve">3.2. ООО «Алавеста Групп» предлагает принять затраты на аренду офиса кассы для выписки угля в сумме 116400 руб. Организацией представлен договор аренды с КУМИ Киселевска (стр.20 тонкая папка) от 21.12.2020, аренда 74,2 кв.м. по адресу ул. 50 лет Октября, 29. Срок аренды с 21.12.2020 по 20.12.2021, без </w:t>
      </w:r>
      <w:r w:rsidRPr="006C235F">
        <w:rPr>
          <w:bCs/>
          <w:sz w:val="28"/>
          <w:szCs w:val="28"/>
          <w:lang w:eastAsia="x-none"/>
        </w:rPr>
        <w:lastRenderedPageBreak/>
        <w:t>продления. Цена аренды по договору 9700 руб./мес. Затраты специалист предлагает принять в соответствии с представленным договором в сумме 116400 руб.</w:t>
      </w:r>
    </w:p>
    <w:p w14:paraId="67AF8158" w14:textId="77777777" w:rsidR="006C235F" w:rsidRPr="006C235F" w:rsidRDefault="006C235F" w:rsidP="006C235F">
      <w:pPr>
        <w:jc w:val="both"/>
        <w:rPr>
          <w:bCs/>
          <w:sz w:val="28"/>
          <w:szCs w:val="28"/>
          <w:lang w:eastAsia="x-none"/>
        </w:rPr>
      </w:pPr>
      <w:r w:rsidRPr="006C235F">
        <w:rPr>
          <w:bCs/>
          <w:sz w:val="28"/>
          <w:szCs w:val="28"/>
          <w:lang w:eastAsia="x-none"/>
        </w:rPr>
        <w:t xml:space="preserve">4. ООО «Алавеста Групп» предлагает накладные расходы в сумме 2216988 руб., расходы включают в себя затраты головного офиса. </w:t>
      </w:r>
    </w:p>
    <w:p w14:paraId="5301FEC9" w14:textId="77777777" w:rsidR="006C235F" w:rsidRPr="006C235F" w:rsidRDefault="006C235F" w:rsidP="006C235F">
      <w:pPr>
        <w:jc w:val="both"/>
        <w:rPr>
          <w:bCs/>
          <w:sz w:val="28"/>
          <w:szCs w:val="28"/>
          <w:lang w:eastAsia="x-none"/>
        </w:rPr>
      </w:pPr>
      <w:r w:rsidRPr="006C235F">
        <w:rPr>
          <w:bCs/>
          <w:sz w:val="28"/>
          <w:szCs w:val="28"/>
          <w:lang w:eastAsia="x-none"/>
        </w:rPr>
        <w:t>Расчет расходов головного офиса представлен ниже.</w:t>
      </w:r>
    </w:p>
    <w:p w14:paraId="0E983B7D" w14:textId="77777777" w:rsidR="006C235F" w:rsidRPr="006C235F" w:rsidRDefault="006C235F" w:rsidP="006C235F">
      <w:pPr>
        <w:jc w:val="both"/>
        <w:rPr>
          <w:bCs/>
          <w:sz w:val="28"/>
          <w:szCs w:val="28"/>
          <w:lang w:eastAsia="x-none"/>
        </w:rPr>
      </w:pPr>
      <w:r w:rsidRPr="006C235F">
        <w:rPr>
          <w:bCs/>
          <w:sz w:val="28"/>
          <w:szCs w:val="28"/>
          <w:lang w:eastAsia="x-none"/>
        </w:rPr>
        <w:t>Распределение расходов головного офиса по филиалам произведено ООО «Алавеста Групп» в доле по объемам реализации по филиалам. Расходы, приходящиеся на Киселевский филиал, специалист предлагает принять на период регулирования в сумме 1140902 руб.</w:t>
      </w:r>
    </w:p>
    <w:p w14:paraId="012EF56B" w14:textId="77777777" w:rsidR="006C235F" w:rsidRPr="006C235F" w:rsidRDefault="006C235F" w:rsidP="006C235F">
      <w:pPr>
        <w:jc w:val="both"/>
        <w:rPr>
          <w:bCs/>
          <w:sz w:val="28"/>
          <w:szCs w:val="28"/>
          <w:lang w:eastAsia="x-none"/>
        </w:rPr>
      </w:pPr>
      <w:r w:rsidRPr="006C235F">
        <w:rPr>
          <w:bCs/>
          <w:sz w:val="28"/>
          <w:szCs w:val="28"/>
          <w:lang w:eastAsia="x-none"/>
        </w:rPr>
        <w:t>Итого общая сумма необходимой валовой выручки на реализацию угля на период регулирования составит 3769793 руб., издержки обращения из расчета на тонну угля 94,24 руб./тн. Расчет представлен в приложении 5.</w:t>
      </w:r>
    </w:p>
    <w:p w14:paraId="0189B688" w14:textId="77777777" w:rsidR="006C235F" w:rsidRPr="006C235F" w:rsidRDefault="006C235F" w:rsidP="006C235F">
      <w:pPr>
        <w:jc w:val="both"/>
        <w:rPr>
          <w:bCs/>
          <w:sz w:val="28"/>
          <w:szCs w:val="28"/>
          <w:lang w:eastAsia="x-none"/>
        </w:rPr>
      </w:pPr>
      <w:r w:rsidRPr="006C235F">
        <w:rPr>
          <w:bCs/>
          <w:sz w:val="28"/>
          <w:szCs w:val="28"/>
          <w:lang w:eastAsia="x-none"/>
        </w:rPr>
        <w:t>Стоимость угля с учетом издержек обращения, НДС специалист предлагает принять в следующем размере:</w:t>
      </w:r>
    </w:p>
    <w:p w14:paraId="1B2C3CC7" w14:textId="77777777" w:rsidR="006C235F" w:rsidRPr="006C235F" w:rsidRDefault="006C235F" w:rsidP="006C235F">
      <w:pPr>
        <w:jc w:val="both"/>
        <w:rPr>
          <w:bCs/>
          <w:sz w:val="28"/>
          <w:szCs w:val="28"/>
          <w:lang w:eastAsia="x-none"/>
        </w:rPr>
      </w:pPr>
      <w:r w:rsidRPr="006C235F">
        <w:rPr>
          <w:bCs/>
          <w:sz w:val="28"/>
          <w:szCs w:val="28"/>
          <w:lang w:eastAsia="x-none"/>
        </w:rPr>
        <w:t>ССр – 1732,49 руб./тн.</w:t>
      </w:r>
    </w:p>
    <w:p w14:paraId="0B245435" w14:textId="77777777" w:rsidR="006C235F" w:rsidRPr="006C235F" w:rsidRDefault="006C235F" w:rsidP="006C235F">
      <w:pPr>
        <w:jc w:val="both"/>
        <w:rPr>
          <w:bCs/>
          <w:sz w:val="28"/>
          <w:szCs w:val="28"/>
          <w:lang w:eastAsia="x-none"/>
        </w:rPr>
      </w:pPr>
    </w:p>
    <w:p w14:paraId="0BBF1909" w14:textId="77777777" w:rsidR="006C235F" w:rsidRPr="006C235F" w:rsidRDefault="006C235F" w:rsidP="006C235F">
      <w:pPr>
        <w:jc w:val="center"/>
        <w:rPr>
          <w:bCs/>
          <w:sz w:val="28"/>
          <w:szCs w:val="28"/>
          <w:lang w:eastAsia="x-none"/>
        </w:rPr>
      </w:pPr>
      <w:r w:rsidRPr="006C235F">
        <w:rPr>
          <w:bCs/>
          <w:sz w:val="28"/>
          <w:szCs w:val="28"/>
          <w:lang w:eastAsia="x-none"/>
        </w:rPr>
        <w:t>Краснобродский филиал</w:t>
      </w:r>
    </w:p>
    <w:p w14:paraId="3D302AB3" w14:textId="77777777" w:rsidR="006C235F" w:rsidRPr="006C235F" w:rsidRDefault="006C235F" w:rsidP="006C235F">
      <w:pPr>
        <w:jc w:val="both"/>
        <w:rPr>
          <w:bCs/>
          <w:sz w:val="28"/>
          <w:szCs w:val="28"/>
          <w:lang w:eastAsia="x-none"/>
        </w:rPr>
      </w:pPr>
    </w:p>
    <w:p w14:paraId="7BE2EE9A" w14:textId="77777777" w:rsidR="006C235F" w:rsidRPr="006C235F" w:rsidRDefault="006C235F" w:rsidP="006C235F">
      <w:pPr>
        <w:jc w:val="both"/>
        <w:rPr>
          <w:bCs/>
          <w:sz w:val="28"/>
          <w:szCs w:val="28"/>
          <w:lang w:eastAsia="x-none"/>
        </w:rPr>
      </w:pPr>
      <w:r w:rsidRPr="006C235F">
        <w:rPr>
          <w:bCs/>
          <w:sz w:val="28"/>
          <w:szCs w:val="28"/>
          <w:lang w:eastAsia="x-none"/>
        </w:rPr>
        <w:t>Планируется обеспечение углем населения Краснобродского городского округа.</w:t>
      </w:r>
    </w:p>
    <w:p w14:paraId="4BE87CBC" w14:textId="77777777" w:rsidR="006C235F" w:rsidRPr="006C235F" w:rsidRDefault="006C235F" w:rsidP="006C235F">
      <w:pPr>
        <w:jc w:val="both"/>
        <w:rPr>
          <w:bCs/>
          <w:sz w:val="28"/>
          <w:szCs w:val="28"/>
          <w:lang w:eastAsia="x-none"/>
        </w:rPr>
      </w:pPr>
      <w:r w:rsidRPr="006C235F">
        <w:rPr>
          <w:bCs/>
          <w:sz w:val="28"/>
          <w:szCs w:val="28"/>
          <w:lang w:eastAsia="x-none"/>
        </w:rPr>
        <w:t>Марки отпускаемого угля: ССр.</w:t>
      </w:r>
    </w:p>
    <w:p w14:paraId="31061CA1" w14:textId="77777777" w:rsidR="006C235F" w:rsidRPr="006C235F" w:rsidRDefault="006C235F" w:rsidP="006C235F">
      <w:pPr>
        <w:jc w:val="both"/>
        <w:rPr>
          <w:bCs/>
          <w:sz w:val="28"/>
          <w:szCs w:val="28"/>
          <w:lang w:eastAsia="x-none"/>
        </w:rPr>
      </w:pPr>
      <w:r w:rsidRPr="006C235F">
        <w:rPr>
          <w:bCs/>
          <w:sz w:val="28"/>
          <w:szCs w:val="28"/>
          <w:lang w:eastAsia="x-none"/>
        </w:rPr>
        <w:t xml:space="preserve">Поставщик угля: АО «УК «Кузбассразрезуголь», представлен договор на период регулирования № 40/1-20 на поставку угля в 2021 году от 15.12.2020 (тонкая папка стр.13). </w:t>
      </w:r>
    </w:p>
    <w:p w14:paraId="52850848" w14:textId="77777777" w:rsidR="006C235F" w:rsidRPr="006C235F" w:rsidRDefault="006C235F" w:rsidP="006C235F">
      <w:pPr>
        <w:jc w:val="both"/>
        <w:rPr>
          <w:bCs/>
          <w:sz w:val="28"/>
          <w:szCs w:val="28"/>
          <w:lang w:eastAsia="x-none"/>
        </w:rPr>
      </w:pPr>
      <w:r w:rsidRPr="006C235F">
        <w:rPr>
          <w:bCs/>
          <w:sz w:val="28"/>
          <w:szCs w:val="28"/>
          <w:lang w:eastAsia="x-none"/>
        </w:rPr>
        <w:t xml:space="preserve">Согласно расшифровкам ООО «Алавеста Групп», АО «УК «Кузбассразрезуголь» планирует поставлять в Краснобродский городской округ уголь марки ССр по цене 1349,50 руб./тн, без НДС. </w:t>
      </w:r>
    </w:p>
    <w:p w14:paraId="549B8A0C" w14:textId="77777777" w:rsidR="006C235F" w:rsidRPr="006C235F" w:rsidRDefault="006C235F" w:rsidP="006C235F">
      <w:pPr>
        <w:jc w:val="both"/>
        <w:rPr>
          <w:bCs/>
          <w:sz w:val="28"/>
          <w:szCs w:val="28"/>
          <w:lang w:eastAsia="x-none"/>
        </w:rPr>
      </w:pPr>
      <w:r w:rsidRPr="006C235F">
        <w:rPr>
          <w:bCs/>
          <w:sz w:val="28"/>
          <w:szCs w:val="28"/>
          <w:lang w:eastAsia="x-none"/>
        </w:rPr>
        <w:t xml:space="preserve">На период регулирования организация предлагает принять объем переработки угля в размере 4500 тн, в том числе население 4500 тн. Специалист считает обоснованным принять объемы в размере 4500 тн, в том числе население 4500 тн – по предложению организации. </w:t>
      </w:r>
    </w:p>
    <w:p w14:paraId="6E0BCAAB" w14:textId="77777777" w:rsidR="006C235F" w:rsidRPr="006C235F" w:rsidRDefault="006C235F" w:rsidP="006C235F">
      <w:pPr>
        <w:jc w:val="both"/>
        <w:rPr>
          <w:bCs/>
          <w:sz w:val="28"/>
          <w:szCs w:val="28"/>
          <w:lang w:eastAsia="x-none"/>
        </w:rPr>
      </w:pPr>
      <w:r w:rsidRPr="006C235F">
        <w:rPr>
          <w:bCs/>
          <w:sz w:val="28"/>
          <w:szCs w:val="28"/>
          <w:lang w:eastAsia="x-none"/>
        </w:rPr>
        <w:t>ООО «Алавеста Групп» предлагает принять расходы на реализацию и переработку угля в размере 807072 руб. Издержки обращения в расчёте на 1 тонну угля составят 179,35 руб./тн. Расшифровка стоимости угля по предложению организации представлена в приложении 6.</w:t>
      </w:r>
    </w:p>
    <w:p w14:paraId="556AF9EE" w14:textId="77777777" w:rsidR="006C235F" w:rsidRPr="006C235F" w:rsidRDefault="006C235F" w:rsidP="006C235F">
      <w:pPr>
        <w:jc w:val="both"/>
        <w:rPr>
          <w:bCs/>
          <w:sz w:val="28"/>
          <w:szCs w:val="28"/>
          <w:lang w:eastAsia="x-none"/>
        </w:rPr>
      </w:pPr>
      <w:r w:rsidRPr="006C235F">
        <w:rPr>
          <w:bCs/>
          <w:sz w:val="28"/>
          <w:szCs w:val="28"/>
          <w:lang w:eastAsia="x-none"/>
        </w:rPr>
        <w:t>Изучив представленные организацией материалы, специалист предлагает экономически обоснованным принять затраты на следующем уровне:</w:t>
      </w:r>
    </w:p>
    <w:p w14:paraId="04030A63" w14:textId="77777777" w:rsidR="006C235F" w:rsidRPr="006C235F" w:rsidRDefault="006C235F" w:rsidP="006C235F">
      <w:pPr>
        <w:jc w:val="both"/>
        <w:rPr>
          <w:bCs/>
          <w:sz w:val="28"/>
          <w:szCs w:val="28"/>
          <w:lang w:eastAsia="x-none"/>
        </w:rPr>
      </w:pPr>
      <w:r w:rsidRPr="006C235F">
        <w:rPr>
          <w:bCs/>
          <w:sz w:val="28"/>
          <w:szCs w:val="28"/>
          <w:lang w:eastAsia="x-none"/>
        </w:rPr>
        <w:t>1.</w:t>
      </w:r>
      <w:r w:rsidRPr="006C235F">
        <w:rPr>
          <w:bCs/>
          <w:sz w:val="28"/>
          <w:szCs w:val="28"/>
          <w:lang w:eastAsia="x-none"/>
        </w:rPr>
        <w:tab/>
        <w:t>Затраты на оплату труда ООО «Алавеста Групп» предлагает принять в размере 351000 руб. Численность персонала предлагается принять в количестве 1 человека (доп.письмо организации от 26.12.2020 № 233)</w:t>
      </w:r>
    </w:p>
    <w:p w14:paraId="03B2332A" w14:textId="77777777" w:rsidR="006C235F" w:rsidRPr="006C235F" w:rsidRDefault="006C235F" w:rsidP="006C235F">
      <w:pPr>
        <w:jc w:val="both"/>
        <w:rPr>
          <w:bCs/>
          <w:sz w:val="28"/>
          <w:szCs w:val="28"/>
          <w:lang w:eastAsia="x-none"/>
        </w:rPr>
      </w:pPr>
      <w:r w:rsidRPr="006C235F">
        <w:rPr>
          <w:bCs/>
          <w:sz w:val="28"/>
          <w:szCs w:val="28"/>
          <w:lang w:eastAsia="x-none"/>
        </w:rPr>
        <w:t xml:space="preserve">Организацией представлено штатное расписание (доп.письмо организации от 26.12.2020 № 233), положение о премировании (том 1 стр.4). Затраты специалист предлагает принять по предложению организации в сумме 351000 руб. </w:t>
      </w:r>
    </w:p>
    <w:p w14:paraId="66617266" w14:textId="77777777" w:rsidR="006C235F" w:rsidRPr="006C235F" w:rsidRDefault="006C235F" w:rsidP="006C235F">
      <w:pPr>
        <w:jc w:val="both"/>
        <w:rPr>
          <w:bCs/>
          <w:sz w:val="28"/>
          <w:szCs w:val="28"/>
          <w:lang w:eastAsia="x-none"/>
        </w:rPr>
      </w:pPr>
      <w:r w:rsidRPr="006C235F">
        <w:rPr>
          <w:bCs/>
          <w:sz w:val="28"/>
          <w:szCs w:val="28"/>
          <w:lang w:eastAsia="x-none"/>
        </w:rPr>
        <w:t xml:space="preserve">2. Налоги и сборы с фонда оплаты труда ООО «Алавеста Групп» предлагает принять в размере 106002 руб. В обоснование затрат организацией представлено </w:t>
      </w:r>
      <w:r w:rsidRPr="006C235F">
        <w:rPr>
          <w:bCs/>
          <w:sz w:val="28"/>
          <w:szCs w:val="28"/>
          <w:lang w:eastAsia="x-none"/>
        </w:rPr>
        <w:lastRenderedPageBreak/>
        <w:t xml:space="preserve">уведомление о размере страховых взносов, форма 4-ФСС (том 1 стр.45). Статья определена в соответствии с действующим законодательством в размере 30,2 % от фонда оплаты труда. Специалист предлагает принять затраты в сумме 106002 руб. </w:t>
      </w:r>
    </w:p>
    <w:p w14:paraId="436EB056" w14:textId="77777777" w:rsidR="006C235F" w:rsidRPr="006C235F" w:rsidRDefault="006C235F" w:rsidP="006C235F">
      <w:pPr>
        <w:jc w:val="both"/>
        <w:rPr>
          <w:bCs/>
          <w:sz w:val="28"/>
          <w:szCs w:val="28"/>
          <w:lang w:eastAsia="x-none"/>
        </w:rPr>
      </w:pPr>
      <w:r w:rsidRPr="006C235F">
        <w:rPr>
          <w:bCs/>
          <w:sz w:val="28"/>
          <w:szCs w:val="28"/>
          <w:lang w:eastAsia="x-none"/>
        </w:rPr>
        <w:t>3. ООО «Алавеста Групп» предлагает принять расходы на аренду основных средств, лизинговые платежи в сумме 100659 руб. В том числе:</w:t>
      </w:r>
    </w:p>
    <w:p w14:paraId="086FA1B2" w14:textId="77777777" w:rsidR="006C235F" w:rsidRPr="006C235F" w:rsidRDefault="006C235F" w:rsidP="006C235F">
      <w:pPr>
        <w:jc w:val="both"/>
        <w:rPr>
          <w:bCs/>
          <w:sz w:val="28"/>
          <w:szCs w:val="28"/>
          <w:lang w:eastAsia="x-none"/>
        </w:rPr>
      </w:pPr>
      <w:r w:rsidRPr="006C235F">
        <w:rPr>
          <w:bCs/>
          <w:sz w:val="28"/>
          <w:szCs w:val="28"/>
          <w:lang w:eastAsia="x-none"/>
        </w:rPr>
        <w:t xml:space="preserve">Расходы на лизинг компьютерного оборудования и периферии организация предлагает принять в сумме 100659 руб. Представлен расчет затрат на оборудование, приобретаемое в лизинг. Представлены договоры лизинга             № 479/20-КМР от 01.10.2020 с ООО «Балтийский лизинг» (том 1 стр.41), № 478/20-КМР от 01.10.2020 с ООО «Балтийский лизинг» (том 1 стр.34). </w:t>
      </w:r>
    </w:p>
    <w:p w14:paraId="3D9AE3F5" w14:textId="77777777" w:rsidR="006C235F" w:rsidRPr="006C235F" w:rsidRDefault="006C235F" w:rsidP="006C235F">
      <w:pPr>
        <w:jc w:val="both"/>
        <w:rPr>
          <w:bCs/>
          <w:sz w:val="28"/>
          <w:szCs w:val="28"/>
          <w:lang w:eastAsia="x-none"/>
        </w:rPr>
      </w:pPr>
      <w:r w:rsidRPr="006C235F">
        <w:rPr>
          <w:bCs/>
          <w:sz w:val="28"/>
          <w:szCs w:val="28"/>
          <w:lang w:eastAsia="x-none"/>
        </w:rPr>
        <w:t xml:space="preserve">Затраты специалист предлагает принять в сумме 27604 руб., размере амортизации в соответствии с Классификатором ОС, утвержденным Постановлением Правительства РФ от 01.01.2002 № 1 (ред. от 27.12.2019) «О Классификации основных средств, включаемых в амортизационные группы» (вторая группа, имущество со сроком полезного использования свыше 2 лет до 3 лет включительно). </w:t>
      </w:r>
    </w:p>
    <w:p w14:paraId="7A2813FA" w14:textId="77777777" w:rsidR="006C235F" w:rsidRPr="006C235F" w:rsidRDefault="006C235F" w:rsidP="006C235F">
      <w:pPr>
        <w:jc w:val="both"/>
        <w:rPr>
          <w:bCs/>
          <w:sz w:val="28"/>
          <w:szCs w:val="28"/>
          <w:lang w:eastAsia="x-none"/>
        </w:rPr>
      </w:pPr>
      <w:r w:rsidRPr="006C235F">
        <w:rPr>
          <w:bCs/>
          <w:sz w:val="28"/>
          <w:szCs w:val="28"/>
          <w:lang w:eastAsia="x-none"/>
        </w:rPr>
        <w:t xml:space="preserve">4. ООО «Алавеста Групп» предлагает накладные расходы в сумме 249411 руб., расходы включают в себя затраты головного офиса. </w:t>
      </w:r>
    </w:p>
    <w:p w14:paraId="6E936630" w14:textId="77777777" w:rsidR="006C235F" w:rsidRPr="006C235F" w:rsidRDefault="006C235F" w:rsidP="006C235F">
      <w:pPr>
        <w:jc w:val="both"/>
        <w:rPr>
          <w:bCs/>
          <w:sz w:val="28"/>
          <w:szCs w:val="28"/>
          <w:lang w:eastAsia="x-none"/>
        </w:rPr>
      </w:pPr>
      <w:r w:rsidRPr="006C235F">
        <w:rPr>
          <w:bCs/>
          <w:sz w:val="28"/>
          <w:szCs w:val="28"/>
          <w:lang w:eastAsia="x-none"/>
        </w:rPr>
        <w:t>Расчет расходов головного офиса представлен ниже.</w:t>
      </w:r>
    </w:p>
    <w:p w14:paraId="27C42FC2" w14:textId="77777777" w:rsidR="006C235F" w:rsidRPr="006C235F" w:rsidRDefault="006C235F" w:rsidP="006C235F">
      <w:pPr>
        <w:jc w:val="both"/>
        <w:rPr>
          <w:bCs/>
          <w:sz w:val="28"/>
          <w:szCs w:val="28"/>
          <w:lang w:eastAsia="x-none"/>
        </w:rPr>
      </w:pPr>
      <w:r w:rsidRPr="006C235F">
        <w:rPr>
          <w:bCs/>
          <w:sz w:val="28"/>
          <w:szCs w:val="28"/>
          <w:lang w:eastAsia="x-none"/>
        </w:rPr>
        <w:t>Распределение расходов головного офиса по филиалам произведено ООО «Алавеста Групп» в доле по объемам реализации по филиалам. Расходы, приходящиеся на Киселевский филиал, специалист предлагает принять на период регулирования в сумме 128352 руб.</w:t>
      </w:r>
    </w:p>
    <w:p w14:paraId="2C68E3BE" w14:textId="77777777" w:rsidR="006C235F" w:rsidRPr="006C235F" w:rsidRDefault="006C235F" w:rsidP="006C235F">
      <w:pPr>
        <w:jc w:val="both"/>
        <w:rPr>
          <w:bCs/>
          <w:sz w:val="28"/>
          <w:szCs w:val="28"/>
          <w:lang w:eastAsia="x-none"/>
        </w:rPr>
      </w:pPr>
      <w:r w:rsidRPr="006C235F">
        <w:rPr>
          <w:bCs/>
          <w:sz w:val="28"/>
          <w:szCs w:val="28"/>
          <w:lang w:eastAsia="x-none"/>
        </w:rPr>
        <w:t>Итого общая сумма необходимой валовой выручки на реализацию угля на период регулирования составит 612957 руб., издержки обращения из расчета на тонну угля 136,21 руб./тн. Расчет представлен в приложении 6.</w:t>
      </w:r>
    </w:p>
    <w:p w14:paraId="4EF5C7B0" w14:textId="77777777" w:rsidR="006C235F" w:rsidRPr="006C235F" w:rsidRDefault="006C235F" w:rsidP="006C235F">
      <w:pPr>
        <w:jc w:val="both"/>
        <w:rPr>
          <w:bCs/>
          <w:sz w:val="28"/>
          <w:szCs w:val="28"/>
          <w:lang w:eastAsia="x-none"/>
        </w:rPr>
      </w:pPr>
      <w:r w:rsidRPr="006C235F">
        <w:rPr>
          <w:bCs/>
          <w:sz w:val="28"/>
          <w:szCs w:val="28"/>
          <w:lang w:eastAsia="x-none"/>
        </w:rPr>
        <w:t>Стоимость угля с учетом издержек обращения, НДС специалист предлагает принять в следующем размере:</w:t>
      </w:r>
    </w:p>
    <w:p w14:paraId="45FA98B5" w14:textId="77777777" w:rsidR="006C235F" w:rsidRPr="006C235F" w:rsidRDefault="006C235F" w:rsidP="006C235F">
      <w:pPr>
        <w:jc w:val="both"/>
        <w:rPr>
          <w:bCs/>
          <w:sz w:val="28"/>
          <w:szCs w:val="28"/>
          <w:lang w:eastAsia="x-none"/>
        </w:rPr>
      </w:pPr>
      <w:r w:rsidRPr="006C235F">
        <w:rPr>
          <w:bCs/>
          <w:sz w:val="28"/>
          <w:szCs w:val="28"/>
          <w:lang w:eastAsia="x-none"/>
        </w:rPr>
        <w:t>ССр – 1782,86 руб./тн.</w:t>
      </w:r>
    </w:p>
    <w:p w14:paraId="39C13591" w14:textId="77777777" w:rsidR="006C235F" w:rsidRPr="006C235F" w:rsidRDefault="006C235F" w:rsidP="006C235F">
      <w:pPr>
        <w:jc w:val="both"/>
        <w:rPr>
          <w:bCs/>
          <w:sz w:val="28"/>
          <w:szCs w:val="28"/>
          <w:lang w:eastAsia="x-none"/>
        </w:rPr>
      </w:pPr>
    </w:p>
    <w:p w14:paraId="4430BF09" w14:textId="77777777" w:rsidR="006C235F" w:rsidRPr="006C235F" w:rsidRDefault="006C235F" w:rsidP="006C235F">
      <w:pPr>
        <w:jc w:val="center"/>
        <w:rPr>
          <w:b/>
          <w:bCs/>
          <w:sz w:val="28"/>
          <w:szCs w:val="28"/>
          <w:lang w:eastAsia="x-none"/>
        </w:rPr>
      </w:pPr>
    </w:p>
    <w:bookmarkEnd w:id="52"/>
    <w:p w14:paraId="1D1DA16D" w14:textId="77777777" w:rsidR="006C235F" w:rsidRPr="006C235F" w:rsidRDefault="006C235F" w:rsidP="006C235F">
      <w:pPr>
        <w:jc w:val="center"/>
        <w:rPr>
          <w:bCs/>
          <w:sz w:val="28"/>
          <w:szCs w:val="28"/>
          <w:lang w:eastAsia="x-none"/>
        </w:rPr>
      </w:pPr>
      <w:r w:rsidRPr="006C235F">
        <w:rPr>
          <w:bCs/>
          <w:sz w:val="28"/>
          <w:szCs w:val="28"/>
          <w:lang w:eastAsia="x-none"/>
        </w:rPr>
        <w:t>Расчет накладных расходов (расходов головного подразделения)</w:t>
      </w:r>
    </w:p>
    <w:p w14:paraId="14C68E52" w14:textId="77777777" w:rsidR="006C235F" w:rsidRPr="006C235F" w:rsidRDefault="006C235F" w:rsidP="006C235F">
      <w:pPr>
        <w:jc w:val="both"/>
        <w:rPr>
          <w:bCs/>
          <w:sz w:val="28"/>
          <w:szCs w:val="28"/>
          <w:lang w:eastAsia="x-none"/>
        </w:rPr>
      </w:pPr>
    </w:p>
    <w:p w14:paraId="204E8A5A" w14:textId="77777777" w:rsidR="006C235F" w:rsidRPr="006C235F" w:rsidRDefault="006C235F" w:rsidP="006C235F">
      <w:pPr>
        <w:jc w:val="both"/>
        <w:rPr>
          <w:bCs/>
          <w:sz w:val="28"/>
          <w:szCs w:val="28"/>
          <w:lang w:eastAsia="x-none"/>
        </w:rPr>
      </w:pPr>
      <w:r w:rsidRPr="006C235F">
        <w:rPr>
          <w:bCs/>
          <w:sz w:val="28"/>
          <w:szCs w:val="28"/>
          <w:lang w:eastAsia="x-none"/>
        </w:rPr>
        <w:t>ООО «Алавеста Групп» представлена расшифровка расходов головного подразделения на период регулирования. По данным организации расходы на реализацию и переработку угля составят 26801618 руб., распределение расходов организацией произведено исходя из общих объемов переработки угля 483568 тн., в расчёте на 1 тонну угля расходы составили 55,42 руб./тн. (с учетом объемов реализации угля по филиалам, цены на которые установлены РЭК Кузбасса постановлением № 241 от 29.09.2020).</w:t>
      </w:r>
    </w:p>
    <w:p w14:paraId="001E58C5" w14:textId="77777777" w:rsidR="006C235F" w:rsidRPr="006C235F" w:rsidRDefault="006C235F" w:rsidP="006C235F">
      <w:pPr>
        <w:jc w:val="both"/>
        <w:rPr>
          <w:bCs/>
          <w:sz w:val="28"/>
          <w:szCs w:val="28"/>
          <w:lang w:eastAsia="x-none"/>
        </w:rPr>
      </w:pPr>
      <w:r w:rsidRPr="006C235F">
        <w:rPr>
          <w:bCs/>
          <w:sz w:val="28"/>
          <w:szCs w:val="28"/>
          <w:lang w:eastAsia="x-none"/>
        </w:rPr>
        <w:t xml:space="preserve"> Расшифровка представлена в приложении 7.</w:t>
      </w:r>
    </w:p>
    <w:p w14:paraId="27402847" w14:textId="77777777" w:rsidR="006C235F" w:rsidRPr="006C235F" w:rsidRDefault="006C235F" w:rsidP="006C235F">
      <w:pPr>
        <w:jc w:val="both"/>
        <w:rPr>
          <w:bCs/>
          <w:sz w:val="28"/>
          <w:szCs w:val="28"/>
          <w:lang w:eastAsia="x-none"/>
        </w:rPr>
      </w:pPr>
      <w:r w:rsidRPr="006C235F">
        <w:rPr>
          <w:bCs/>
          <w:sz w:val="28"/>
          <w:szCs w:val="28"/>
          <w:lang w:eastAsia="x-none"/>
        </w:rPr>
        <w:t>Изучив представленные организацией материалы, специалист региональной энергетической комиссии Кузбасса предлагает экономически обоснованным принять затраты на следующем уровне:</w:t>
      </w:r>
    </w:p>
    <w:p w14:paraId="6355F3CC" w14:textId="77777777" w:rsidR="006C235F" w:rsidRPr="006C235F" w:rsidRDefault="006C235F" w:rsidP="006C235F">
      <w:pPr>
        <w:jc w:val="both"/>
        <w:rPr>
          <w:bCs/>
          <w:sz w:val="28"/>
          <w:szCs w:val="28"/>
          <w:lang w:eastAsia="x-none"/>
        </w:rPr>
      </w:pPr>
      <w:r w:rsidRPr="006C235F">
        <w:rPr>
          <w:bCs/>
          <w:sz w:val="28"/>
          <w:szCs w:val="28"/>
          <w:lang w:eastAsia="x-none"/>
        </w:rPr>
        <w:lastRenderedPageBreak/>
        <w:t xml:space="preserve">1. Затраты на оплату труда ООО «Алавеста Групп» предлагает принять в размере 17105377 руб. Численность персонала предлагается принять в количестве 21 человек. К ранее принятой численности, учтенной в расчете цен, утвержденных постановлением РЭК Кузбасса </w:t>
      </w:r>
      <w:r w:rsidRPr="006C235F">
        <w:rPr>
          <w:bCs/>
          <w:sz w:val="28"/>
          <w:szCs w:val="28"/>
          <w:lang w:val="x-none" w:eastAsia="x-none"/>
        </w:rPr>
        <w:t>№ 241 от 29.09.2020</w:t>
      </w:r>
      <w:r w:rsidRPr="006C235F">
        <w:rPr>
          <w:bCs/>
          <w:sz w:val="28"/>
          <w:szCs w:val="28"/>
          <w:lang w:eastAsia="x-none"/>
        </w:rPr>
        <w:t>, предприятием предлагает добавить 9 человек (водитель, специалист по безопасности, системный администратор, юрист, экономист 2 ед., специалист по коммерции, бухгалтер 2 ед.).</w:t>
      </w:r>
    </w:p>
    <w:p w14:paraId="7376D6B0" w14:textId="77777777" w:rsidR="006C235F" w:rsidRPr="006C235F" w:rsidRDefault="006C235F" w:rsidP="006C235F">
      <w:pPr>
        <w:jc w:val="both"/>
        <w:rPr>
          <w:bCs/>
          <w:sz w:val="28"/>
          <w:szCs w:val="28"/>
          <w:lang w:eastAsia="x-none"/>
        </w:rPr>
      </w:pPr>
      <w:r w:rsidRPr="006C235F">
        <w:rPr>
          <w:bCs/>
          <w:sz w:val="28"/>
          <w:szCs w:val="28"/>
          <w:lang w:eastAsia="x-none"/>
        </w:rPr>
        <w:t xml:space="preserve">Согласно представленному штатному расписанию заработную плату директора организация предлагает исчислять исходя из оклада 150000 руб. В ранее представленных материалах по расчету цен, утвержденных постановлением РЭК Кузбасса </w:t>
      </w:r>
      <w:r w:rsidRPr="006C235F">
        <w:rPr>
          <w:bCs/>
          <w:sz w:val="28"/>
          <w:szCs w:val="28"/>
          <w:lang w:val="x-none" w:eastAsia="x-none"/>
        </w:rPr>
        <w:t>№ 241 от 29.09.2020</w:t>
      </w:r>
      <w:r w:rsidRPr="006C235F">
        <w:rPr>
          <w:bCs/>
          <w:sz w:val="28"/>
          <w:szCs w:val="28"/>
          <w:lang w:eastAsia="x-none"/>
        </w:rPr>
        <w:t>, оклад директора составлял 100000 руб. Специалист считает увеличение расходов на оплату труда директора за период с сентября 2020 года по декабрь 2020 года на 50% экономически необоснованным. Предлагает принять оклад директора в размере 100000 руб.</w:t>
      </w:r>
    </w:p>
    <w:p w14:paraId="31170843" w14:textId="77777777" w:rsidR="006C235F" w:rsidRPr="006C235F" w:rsidRDefault="006C235F" w:rsidP="006C235F">
      <w:pPr>
        <w:jc w:val="both"/>
        <w:rPr>
          <w:bCs/>
          <w:sz w:val="28"/>
          <w:szCs w:val="28"/>
          <w:lang w:eastAsia="x-none"/>
        </w:rPr>
      </w:pPr>
      <w:r w:rsidRPr="006C235F">
        <w:rPr>
          <w:bCs/>
          <w:sz w:val="28"/>
          <w:szCs w:val="28"/>
          <w:lang w:eastAsia="x-none"/>
        </w:rPr>
        <w:t xml:space="preserve">Организацией представлено штатное расписание (доп.письмо организации от 26.12.2020 № 233), положение о премировании (том 1 стр.4). </w:t>
      </w:r>
    </w:p>
    <w:p w14:paraId="5BA4C296" w14:textId="77777777" w:rsidR="006C235F" w:rsidRPr="006C235F" w:rsidRDefault="006C235F" w:rsidP="006C235F">
      <w:pPr>
        <w:jc w:val="both"/>
        <w:rPr>
          <w:bCs/>
          <w:sz w:val="28"/>
          <w:szCs w:val="28"/>
          <w:lang w:eastAsia="x-none"/>
        </w:rPr>
      </w:pPr>
      <w:r w:rsidRPr="006C235F">
        <w:rPr>
          <w:bCs/>
          <w:sz w:val="28"/>
          <w:szCs w:val="28"/>
          <w:lang w:eastAsia="x-none"/>
        </w:rPr>
        <w:t xml:space="preserve">Затраты специалист предлагает принять в сумме 16520353 руб. </w:t>
      </w:r>
    </w:p>
    <w:p w14:paraId="5AC9E2EF" w14:textId="77777777" w:rsidR="006C235F" w:rsidRPr="006C235F" w:rsidRDefault="006C235F" w:rsidP="006C235F">
      <w:pPr>
        <w:jc w:val="both"/>
        <w:rPr>
          <w:bCs/>
          <w:sz w:val="28"/>
          <w:szCs w:val="28"/>
          <w:lang w:eastAsia="x-none"/>
        </w:rPr>
      </w:pPr>
      <w:r w:rsidRPr="006C235F">
        <w:rPr>
          <w:bCs/>
          <w:sz w:val="28"/>
          <w:szCs w:val="28"/>
          <w:lang w:eastAsia="x-none"/>
        </w:rPr>
        <w:t xml:space="preserve">Ранее учтенные затраты на оплату труда, учтенные в ценах на уголь, установленных постановлением РЭК Кузбасса № 241 от 29.09.2020, составили 11115000 руб. Разница между суммой затрат на оплату труда согласно представленным подтверждающим документам на 2021 год и суммой затрат на оплату труда, ранее учтенной при формировании цен на уголь по складским территориям подлежит распределению на филиалы по самовывозным территориям  и составит 5405353 руб. </w:t>
      </w:r>
    </w:p>
    <w:p w14:paraId="0E13E0FD" w14:textId="77777777" w:rsidR="006C235F" w:rsidRPr="006C235F" w:rsidRDefault="006C235F" w:rsidP="006C235F">
      <w:pPr>
        <w:jc w:val="both"/>
        <w:rPr>
          <w:bCs/>
          <w:sz w:val="28"/>
          <w:szCs w:val="28"/>
          <w:lang w:eastAsia="x-none"/>
        </w:rPr>
      </w:pPr>
      <w:r w:rsidRPr="006C235F">
        <w:rPr>
          <w:bCs/>
          <w:sz w:val="28"/>
          <w:szCs w:val="28"/>
          <w:lang w:eastAsia="x-none"/>
        </w:rPr>
        <w:t>Затраты на оплату труда</w:t>
      </w:r>
      <w:r w:rsidRPr="006C235F">
        <w:rPr>
          <w:bCs/>
          <w:szCs w:val="28"/>
          <w:lang w:eastAsia="en-US"/>
        </w:rPr>
        <w:t xml:space="preserve"> </w:t>
      </w:r>
      <w:r w:rsidRPr="006C235F">
        <w:rPr>
          <w:bCs/>
          <w:sz w:val="28"/>
          <w:szCs w:val="28"/>
          <w:lang w:eastAsia="x-none"/>
        </w:rPr>
        <w:t xml:space="preserve">к распределению по самовывозным территориям специалист предлагает принять в сумме 5405353 руб. </w:t>
      </w:r>
    </w:p>
    <w:p w14:paraId="2BAB0E8C" w14:textId="77777777" w:rsidR="006C235F" w:rsidRPr="006C235F" w:rsidRDefault="006C235F" w:rsidP="006C235F">
      <w:pPr>
        <w:jc w:val="both"/>
        <w:rPr>
          <w:bCs/>
          <w:sz w:val="28"/>
          <w:szCs w:val="28"/>
          <w:lang w:eastAsia="x-none"/>
        </w:rPr>
      </w:pPr>
      <w:r w:rsidRPr="006C235F">
        <w:rPr>
          <w:bCs/>
          <w:sz w:val="28"/>
          <w:szCs w:val="28"/>
          <w:lang w:eastAsia="x-none"/>
        </w:rPr>
        <w:t xml:space="preserve">2. Налоги и сборы с фонда оплаты труда ООО «Алавеста Групп» предлагает принять в размере 5165824 руб. Статья определена в соответствии с действующим законодательством в размере 30,2 % от фонда оплаты труда. </w:t>
      </w:r>
      <w:r w:rsidRPr="006C235F">
        <w:rPr>
          <w:bCs/>
          <w:sz w:val="28"/>
          <w:szCs w:val="28"/>
          <w:lang w:val="x-none" w:eastAsia="x-none"/>
        </w:rPr>
        <w:t xml:space="preserve">В обоснование затрат организацией представлено уведомление о размере страховых взносов, форма 4-ФСС (том 1 стр.45). </w:t>
      </w:r>
      <w:r w:rsidRPr="006C235F">
        <w:rPr>
          <w:bCs/>
          <w:sz w:val="28"/>
          <w:szCs w:val="28"/>
          <w:lang w:eastAsia="x-none"/>
        </w:rPr>
        <w:t>Специалист предлагает принять затраты в сумме 4989147 руб. в соответствии с действующим законодательством.</w:t>
      </w:r>
    </w:p>
    <w:p w14:paraId="5C59D305" w14:textId="77777777" w:rsidR="006C235F" w:rsidRPr="006C235F" w:rsidRDefault="006C235F" w:rsidP="006C235F">
      <w:pPr>
        <w:jc w:val="both"/>
        <w:rPr>
          <w:bCs/>
          <w:sz w:val="28"/>
          <w:szCs w:val="28"/>
          <w:lang w:eastAsia="x-none"/>
        </w:rPr>
      </w:pPr>
      <w:r w:rsidRPr="006C235F">
        <w:rPr>
          <w:bCs/>
          <w:sz w:val="28"/>
          <w:szCs w:val="28"/>
          <w:lang w:eastAsia="x-none"/>
        </w:rPr>
        <w:t xml:space="preserve">Ранее учтенные затраты на налоги и сборы с фонда оплаты труда, учтенные в ценах на уголь, установленных постановлением РЭК Кузбасса № 241 от 29.09.2020, составили 3356730 руб. Разница между суммой затрат на налоги и сборы с фонда оплаты труда согласно представленным подтверждающим документам на 2021 год и суммой затрат на налоги и сборы с фонда оплаты труда, ранее учтенной при формировании цен на уголь по складским территориям подлежит распределению на филиалы по самовывозным территориям  и составит 1632417 руб. </w:t>
      </w:r>
    </w:p>
    <w:p w14:paraId="7D014F90" w14:textId="77777777" w:rsidR="006C235F" w:rsidRPr="006C235F" w:rsidRDefault="006C235F" w:rsidP="006C235F">
      <w:pPr>
        <w:jc w:val="both"/>
        <w:rPr>
          <w:bCs/>
          <w:sz w:val="28"/>
          <w:szCs w:val="28"/>
          <w:lang w:eastAsia="x-none"/>
        </w:rPr>
      </w:pPr>
      <w:r w:rsidRPr="006C235F">
        <w:rPr>
          <w:bCs/>
          <w:sz w:val="28"/>
          <w:szCs w:val="28"/>
          <w:lang w:eastAsia="x-none"/>
        </w:rPr>
        <w:t xml:space="preserve">Затраты на налоги и сборы с фонда оплаты труда к распределению по самовывозным территориям специалист предлагает принять в сумме 1632417 руб. </w:t>
      </w:r>
    </w:p>
    <w:p w14:paraId="365644F8" w14:textId="77777777" w:rsidR="006C235F" w:rsidRPr="006C235F" w:rsidRDefault="006C235F" w:rsidP="006C235F">
      <w:pPr>
        <w:jc w:val="both"/>
        <w:rPr>
          <w:bCs/>
          <w:sz w:val="28"/>
          <w:szCs w:val="28"/>
          <w:lang w:eastAsia="x-none"/>
        </w:rPr>
      </w:pPr>
      <w:r w:rsidRPr="006C235F">
        <w:rPr>
          <w:bCs/>
          <w:sz w:val="28"/>
          <w:szCs w:val="28"/>
          <w:lang w:eastAsia="x-none"/>
        </w:rPr>
        <w:t>3. ООО «Алавеста Групп» предлагает принять расходы на лизинговые платежи в сумме 3616517 руб. В том числе:</w:t>
      </w:r>
    </w:p>
    <w:p w14:paraId="26A0A919" w14:textId="77777777" w:rsidR="006C235F" w:rsidRPr="006C235F" w:rsidRDefault="006C235F" w:rsidP="006C235F">
      <w:pPr>
        <w:jc w:val="both"/>
        <w:rPr>
          <w:bCs/>
          <w:sz w:val="28"/>
          <w:szCs w:val="28"/>
          <w:lang w:eastAsia="x-none"/>
        </w:rPr>
      </w:pPr>
      <w:r w:rsidRPr="006C235F">
        <w:rPr>
          <w:bCs/>
          <w:sz w:val="28"/>
          <w:szCs w:val="28"/>
          <w:lang w:eastAsia="x-none"/>
        </w:rPr>
        <w:lastRenderedPageBreak/>
        <w:t xml:space="preserve">4.1. Расходы на лизинг автомобилей организация предлагает принять в сумме 1561202 руб. Представлен расчет затрат на автомобили, приобретаемые в лизинг. </w:t>
      </w:r>
    </w:p>
    <w:p w14:paraId="7C83F719" w14:textId="77777777" w:rsidR="006C235F" w:rsidRPr="006C235F" w:rsidRDefault="006C235F" w:rsidP="006C235F">
      <w:pPr>
        <w:jc w:val="both"/>
        <w:rPr>
          <w:bCs/>
          <w:sz w:val="28"/>
          <w:szCs w:val="28"/>
          <w:lang w:eastAsia="x-none"/>
        </w:rPr>
      </w:pPr>
      <w:r w:rsidRPr="006C235F">
        <w:rPr>
          <w:bCs/>
          <w:sz w:val="28"/>
          <w:szCs w:val="28"/>
          <w:lang w:eastAsia="x-none"/>
        </w:rPr>
        <w:t>Представлены договоры лизинга:</w:t>
      </w:r>
    </w:p>
    <w:p w14:paraId="6DAB842C" w14:textId="77777777" w:rsidR="006C235F" w:rsidRPr="006C235F" w:rsidRDefault="006C235F" w:rsidP="006C235F">
      <w:pPr>
        <w:jc w:val="both"/>
        <w:rPr>
          <w:bCs/>
          <w:sz w:val="28"/>
          <w:szCs w:val="28"/>
          <w:lang w:eastAsia="x-none"/>
        </w:rPr>
      </w:pPr>
      <w:r w:rsidRPr="006C235F">
        <w:rPr>
          <w:bCs/>
          <w:sz w:val="28"/>
          <w:szCs w:val="28"/>
          <w:lang w:eastAsia="x-none"/>
        </w:rPr>
        <w:t xml:space="preserve">№ 436/20-КМР от 15.09.2020 А/м Хендэ Солярис по цене 830000 руб. без НДС, </w:t>
      </w:r>
    </w:p>
    <w:p w14:paraId="67FA8331" w14:textId="77777777" w:rsidR="006C235F" w:rsidRPr="006C235F" w:rsidRDefault="006C235F" w:rsidP="006C235F">
      <w:pPr>
        <w:jc w:val="both"/>
        <w:rPr>
          <w:bCs/>
          <w:sz w:val="28"/>
          <w:szCs w:val="28"/>
          <w:lang w:eastAsia="x-none"/>
        </w:rPr>
      </w:pPr>
      <w:r w:rsidRPr="006C235F">
        <w:rPr>
          <w:bCs/>
          <w:sz w:val="28"/>
          <w:szCs w:val="28"/>
          <w:lang w:eastAsia="x-none"/>
        </w:rPr>
        <w:t xml:space="preserve">№ 437/20-КМР от 15.09.2020 А/м Хендэ Солярис по цене 830000 руб. без НДС, </w:t>
      </w:r>
    </w:p>
    <w:p w14:paraId="1087EEB5" w14:textId="77777777" w:rsidR="006C235F" w:rsidRPr="006C235F" w:rsidRDefault="006C235F" w:rsidP="006C235F">
      <w:pPr>
        <w:jc w:val="both"/>
        <w:rPr>
          <w:bCs/>
          <w:sz w:val="28"/>
          <w:szCs w:val="28"/>
          <w:lang w:eastAsia="x-none"/>
        </w:rPr>
      </w:pPr>
      <w:r w:rsidRPr="006C235F">
        <w:rPr>
          <w:bCs/>
          <w:sz w:val="28"/>
          <w:szCs w:val="28"/>
          <w:lang w:eastAsia="x-none"/>
        </w:rPr>
        <w:t>№ 611/20-КМР от 08.12.2020 А/м Хендэ Соната по цене 1436677 руб. без НДС.</w:t>
      </w:r>
    </w:p>
    <w:p w14:paraId="49DD4B8D" w14:textId="77777777" w:rsidR="006C235F" w:rsidRPr="006C235F" w:rsidRDefault="006C235F" w:rsidP="006C235F">
      <w:pPr>
        <w:jc w:val="both"/>
        <w:rPr>
          <w:bCs/>
          <w:szCs w:val="28"/>
          <w:lang w:eastAsia="en-US"/>
        </w:rPr>
      </w:pPr>
      <w:r w:rsidRPr="006C235F">
        <w:rPr>
          <w:bCs/>
          <w:sz w:val="28"/>
          <w:szCs w:val="28"/>
          <w:lang w:eastAsia="en-US"/>
        </w:rPr>
        <w:t xml:space="preserve">Специалист считает приобретение дорогостоящего а/м Хендэ Соната экономически не обоснованным. Затраты принимаются на приобретение 3-х а/м Хендэ Солярис по цене на единицу 830000 руб. без НДС. Затраты специалист предлагает принять в размере амортизации (третья группа (имущество со сроком полезного использования свыше 3 лет до 5 лет включительно) в общей сумме 498000 руб. </w:t>
      </w:r>
      <w:r w:rsidRPr="006C235F">
        <w:rPr>
          <w:bCs/>
          <w:sz w:val="28"/>
          <w:szCs w:val="28"/>
          <w:lang w:eastAsia="x-none"/>
        </w:rPr>
        <w:t xml:space="preserve">В ценах на уголь, установленных постановлением РЭК Кузбасса №241 от 29.09.2020, затраты на лизинг автомобилей не были учтены, т.к. организацией не были представлены документы, обосновывающие затраты. Затраты специалист предлагает принять по самовывозным территориям в сумме </w:t>
      </w:r>
      <w:r w:rsidRPr="006C235F">
        <w:rPr>
          <w:bCs/>
          <w:sz w:val="28"/>
          <w:szCs w:val="28"/>
          <w:lang w:eastAsia="en-US"/>
        </w:rPr>
        <w:t xml:space="preserve">498000 </w:t>
      </w:r>
      <w:r w:rsidRPr="006C235F">
        <w:rPr>
          <w:bCs/>
          <w:sz w:val="28"/>
          <w:szCs w:val="28"/>
          <w:lang w:eastAsia="x-none"/>
        </w:rPr>
        <w:t>руб.</w:t>
      </w:r>
    </w:p>
    <w:p w14:paraId="49A84A19" w14:textId="77777777" w:rsidR="006C235F" w:rsidRPr="006C235F" w:rsidRDefault="006C235F" w:rsidP="006C235F">
      <w:pPr>
        <w:jc w:val="both"/>
        <w:rPr>
          <w:bCs/>
          <w:sz w:val="28"/>
          <w:szCs w:val="28"/>
          <w:lang w:eastAsia="x-none"/>
        </w:rPr>
      </w:pPr>
      <w:r w:rsidRPr="006C235F">
        <w:rPr>
          <w:bCs/>
          <w:sz w:val="28"/>
          <w:szCs w:val="28"/>
          <w:lang w:eastAsia="x-none"/>
        </w:rPr>
        <w:t xml:space="preserve">4.2. Расходы на лизинг компьютерного оборудования и периферии организация предлагает принять в сумме 2055316 руб. Представлен расчет затрат на оборудование, приобретаемое в лизинг. Представлены договоры лизинга             № 479/20-КМР от 01.10.2020 с ООО «Балтийский лизинг» (том 1 стр.41), № 478/20-КМР от 01.10.2020 с ООО «Балтийский лизинг» (том 1 стр.34). </w:t>
      </w:r>
    </w:p>
    <w:p w14:paraId="582F6DCF" w14:textId="77777777" w:rsidR="006C235F" w:rsidRPr="006C235F" w:rsidRDefault="006C235F" w:rsidP="006C235F">
      <w:pPr>
        <w:jc w:val="both"/>
        <w:rPr>
          <w:bCs/>
          <w:sz w:val="28"/>
          <w:szCs w:val="28"/>
          <w:lang w:eastAsia="x-none"/>
        </w:rPr>
      </w:pPr>
      <w:r w:rsidRPr="006C235F">
        <w:rPr>
          <w:bCs/>
          <w:sz w:val="28"/>
          <w:szCs w:val="28"/>
          <w:lang w:eastAsia="x-none"/>
        </w:rPr>
        <w:t>Затраты специалист предлагает принять в сумме 229242 руб., размере амортизации в соответствии с Классификатором ОС, утвержденным Постановлением Правительства РФ от 01.01.2002 № 1 (ред. от 27.12.2019) «О Классификации основных средств, включаемых в амортизационные группы» (вторая группа, имущество со сроком полезного использования свыше 2 лет до 3 лет включительно). В ценах на уголь, установленных постановлением РЭК Кузбасса № 241 от 29.09.2020, затраты на лизинг компьютерного оборудования и периферии не были учтены, т.к. организацией не были представлены документы, обосновывающие затраты. Затраты специалист предлагает принять по самовывозным территориям в сумме 229242 руб.</w:t>
      </w:r>
    </w:p>
    <w:p w14:paraId="2E94780A" w14:textId="77777777" w:rsidR="006C235F" w:rsidRPr="006C235F" w:rsidRDefault="006C235F" w:rsidP="006C235F">
      <w:pPr>
        <w:jc w:val="both"/>
        <w:rPr>
          <w:bCs/>
          <w:sz w:val="28"/>
          <w:szCs w:val="28"/>
          <w:lang w:eastAsia="x-none"/>
        </w:rPr>
      </w:pPr>
      <w:r w:rsidRPr="006C235F">
        <w:rPr>
          <w:bCs/>
          <w:sz w:val="28"/>
          <w:szCs w:val="28"/>
          <w:lang w:eastAsia="x-none"/>
        </w:rPr>
        <w:t xml:space="preserve">5. ООО «Алавеста Групп» предлагает принять расходы на программное обеспечение 1С в сумме 258700 руб. Организацией представлен договор от 11.09.2020 № 6 с предпринимателем Дмитриевым Сергеем Константиновичем стоимостью 258700 руб., акт на передачу прав от 11.09.2020 №33 на программы для ЭВМ и базы данных в составе 1С на сумму 258700 руб. (том 2 стр.107). Затраты специалист предлагает принять в сумме 258700 руб. по предложению предприятия. </w:t>
      </w:r>
    </w:p>
    <w:p w14:paraId="10CDE94F" w14:textId="77777777" w:rsidR="006C235F" w:rsidRPr="006C235F" w:rsidRDefault="006C235F" w:rsidP="006C235F">
      <w:pPr>
        <w:jc w:val="both"/>
        <w:rPr>
          <w:bCs/>
          <w:sz w:val="28"/>
          <w:szCs w:val="28"/>
          <w:lang w:eastAsia="x-none"/>
        </w:rPr>
      </w:pPr>
      <w:r w:rsidRPr="006C235F">
        <w:rPr>
          <w:bCs/>
          <w:sz w:val="28"/>
          <w:szCs w:val="28"/>
          <w:lang w:eastAsia="x-none"/>
        </w:rPr>
        <w:t xml:space="preserve">Ранее учтенные затраты </w:t>
      </w:r>
      <w:r w:rsidRPr="006C235F">
        <w:rPr>
          <w:bCs/>
          <w:sz w:val="28"/>
          <w:szCs w:val="28"/>
          <w:lang w:eastAsia="en-US"/>
        </w:rPr>
        <w:t>на программное обеспечение 1С</w:t>
      </w:r>
      <w:r w:rsidRPr="006C235F">
        <w:rPr>
          <w:bCs/>
          <w:sz w:val="28"/>
          <w:szCs w:val="28"/>
          <w:lang w:eastAsia="x-none"/>
        </w:rPr>
        <w:t xml:space="preserve">, учтенные в ценах на уголь, установленных постановлением РЭК Кузбасса № 241 от 29.09.2020, составили 258700 руб. Разница между суммой затрат </w:t>
      </w:r>
      <w:r w:rsidRPr="006C235F">
        <w:rPr>
          <w:bCs/>
          <w:sz w:val="28"/>
          <w:szCs w:val="28"/>
          <w:lang w:eastAsia="en-US"/>
        </w:rPr>
        <w:t>на программное обеспечение 1С</w:t>
      </w:r>
      <w:r w:rsidRPr="006C235F">
        <w:rPr>
          <w:bCs/>
          <w:sz w:val="28"/>
          <w:szCs w:val="28"/>
          <w:lang w:eastAsia="x-none"/>
        </w:rPr>
        <w:t xml:space="preserve"> согласно представленным подтверждающим документам на 2021 год и суммой затрат на </w:t>
      </w:r>
      <w:r w:rsidRPr="006C235F">
        <w:rPr>
          <w:bCs/>
          <w:sz w:val="28"/>
          <w:szCs w:val="28"/>
          <w:lang w:eastAsia="en-US"/>
        </w:rPr>
        <w:t>программное обеспечение 1С</w:t>
      </w:r>
      <w:r w:rsidRPr="006C235F">
        <w:rPr>
          <w:bCs/>
          <w:sz w:val="28"/>
          <w:szCs w:val="28"/>
          <w:lang w:eastAsia="x-none"/>
        </w:rPr>
        <w:t xml:space="preserve">, ранее учтенной при формировании цен на уголь по складским территориям подлежит распределению на филиалы по самовывозным территориям  и составит 0 руб. </w:t>
      </w:r>
    </w:p>
    <w:p w14:paraId="467C2EBA" w14:textId="77777777" w:rsidR="006C235F" w:rsidRPr="006C235F" w:rsidRDefault="006C235F" w:rsidP="006C235F">
      <w:pPr>
        <w:jc w:val="both"/>
        <w:rPr>
          <w:bCs/>
          <w:sz w:val="28"/>
          <w:szCs w:val="28"/>
          <w:lang w:eastAsia="x-none"/>
        </w:rPr>
      </w:pPr>
      <w:r w:rsidRPr="006C235F">
        <w:rPr>
          <w:bCs/>
          <w:sz w:val="28"/>
          <w:szCs w:val="28"/>
          <w:lang w:eastAsia="x-none"/>
        </w:rPr>
        <w:lastRenderedPageBreak/>
        <w:t xml:space="preserve">Затраты </w:t>
      </w:r>
      <w:r w:rsidRPr="006C235F">
        <w:rPr>
          <w:bCs/>
          <w:sz w:val="28"/>
          <w:szCs w:val="28"/>
          <w:lang w:eastAsia="en-US"/>
        </w:rPr>
        <w:t>на программное обеспечение 1С</w:t>
      </w:r>
      <w:r w:rsidRPr="006C235F">
        <w:rPr>
          <w:bCs/>
          <w:sz w:val="28"/>
          <w:szCs w:val="28"/>
          <w:lang w:eastAsia="x-none"/>
        </w:rPr>
        <w:t xml:space="preserve"> к распределению по самовывозным территориям специалист предлагает принять в сумме 0 руб. </w:t>
      </w:r>
    </w:p>
    <w:p w14:paraId="251963CC" w14:textId="77777777" w:rsidR="006C235F" w:rsidRPr="006C235F" w:rsidRDefault="006C235F" w:rsidP="006C235F">
      <w:pPr>
        <w:jc w:val="both"/>
        <w:rPr>
          <w:bCs/>
          <w:sz w:val="28"/>
          <w:szCs w:val="28"/>
          <w:lang w:eastAsia="x-none"/>
        </w:rPr>
      </w:pPr>
      <w:r w:rsidRPr="006C235F">
        <w:rPr>
          <w:bCs/>
          <w:sz w:val="28"/>
          <w:szCs w:val="28"/>
          <w:lang w:eastAsia="x-none"/>
        </w:rPr>
        <w:t xml:space="preserve">6. ООО «Алавеста Групп» предлагает принять затраты на аренду офиса в сумме 655200 руб. Организацией представлен договор </w:t>
      </w:r>
      <w:r w:rsidRPr="006C235F">
        <w:rPr>
          <w:bCs/>
          <w:sz w:val="28"/>
          <w:szCs w:val="28"/>
          <w:lang w:val="x-none" w:eastAsia="x-none"/>
        </w:rPr>
        <w:t>№05-А-2021 субаренды недвижимого имущества у ИП Ниденс Ирины Борисовны (том 1 стр.15) аренда офисов Кемерово, пр.Молодежный, 17 (70,91 кв.м.) срок аренды по договору с 01.12.2020 до 31.10.2021, ежемесячный платеж по договору 54600. Сумма аренды принята на срок с 01.01.2021 по 31.10.2021 (по договору), автопролонгации нет</w:t>
      </w:r>
      <w:r w:rsidRPr="006C235F">
        <w:rPr>
          <w:bCs/>
          <w:sz w:val="28"/>
          <w:szCs w:val="28"/>
          <w:lang w:eastAsia="x-none"/>
        </w:rPr>
        <w:t>.</w:t>
      </w:r>
      <w:r w:rsidRPr="006C235F">
        <w:rPr>
          <w:bCs/>
          <w:sz w:val="28"/>
          <w:szCs w:val="28"/>
          <w:lang w:val="x-none" w:eastAsia="x-none"/>
        </w:rPr>
        <w:t xml:space="preserve"> </w:t>
      </w:r>
      <w:r w:rsidRPr="006C235F">
        <w:rPr>
          <w:bCs/>
          <w:sz w:val="28"/>
          <w:szCs w:val="28"/>
          <w:lang w:eastAsia="x-none"/>
        </w:rPr>
        <w:t>Специалист предлагает принять затраты в соответствии со сроком действия договора</w:t>
      </w:r>
      <w:r w:rsidRPr="006C235F">
        <w:rPr>
          <w:bCs/>
          <w:sz w:val="28"/>
          <w:szCs w:val="28"/>
          <w:lang w:val="x-none" w:eastAsia="x-none"/>
        </w:rPr>
        <w:t xml:space="preserve"> </w:t>
      </w:r>
      <w:r w:rsidRPr="006C235F">
        <w:rPr>
          <w:bCs/>
          <w:sz w:val="28"/>
          <w:szCs w:val="28"/>
          <w:lang w:eastAsia="x-none"/>
        </w:rPr>
        <w:t>в сумме 546000 руб.</w:t>
      </w:r>
    </w:p>
    <w:p w14:paraId="5A1654DC" w14:textId="77777777" w:rsidR="006C235F" w:rsidRPr="006C235F" w:rsidRDefault="006C235F" w:rsidP="006C235F">
      <w:pPr>
        <w:jc w:val="both"/>
        <w:rPr>
          <w:bCs/>
          <w:sz w:val="28"/>
          <w:szCs w:val="28"/>
          <w:lang w:eastAsia="x-none"/>
        </w:rPr>
      </w:pPr>
      <w:r w:rsidRPr="006C235F">
        <w:rPr>
          <w:bCs/>
          <w:sz w:val="28"/>
          <w:szCs w:val="28"/>
          <w:lang w:eastAsia="x-none"/>
        </w:rPr>
        <w:t xml:space="preserve">Ранее учтенные </w:t>
      </w:r>
      <w:r w:rsidRPr="006C235F">
        <w:rPr>
          <w:bCs/>
          <w:sz w:val="28"/>
          <w:szCs w:val="28"/>
          <w:lang w:eastAsia="en-US"/>
        </w:rPr>
        <w:t>расходы на аренду офиса</w:t>
      </w:r>
      <w:r w:rsidRPr="006C235F">
        <w:rPr>
          <w:bCs/>
          <w:sz w:val="28"/>
          <w:szCs w:val="28"/>
          <w:lang w:eastAsia="x-none"/>
        </w:rPr>
        <w:t xml:space="preserve">, учтенные в ценах на уголь, установленных постановлением РЭК Кузбасса № 241 от 29.09.2020, составили </w:t>
      </w:r>
      <w:r w:rsidRPr="006C235F">
        <w:rPr>
          <w:bCs/>
          <w:sz w:val="28"/>
          <w:szCs w:val="28"/>
          <w:lang w:eastAsia="en-US"/>
        </w:rPr>
        <w:t>689783</w:t>
      </w:r>
      <w:r w:rsidRPr="006C235F">
        <w:rPr>
          <w:bCs/>
          <w:sz w:val="28"/>
          <w:szCs w:val="28"/>
          <w:lang w:eastAsia="x-none"/>
        </w:rPr>
        <w:t xml:space="preserve"> руб. Разница между суммой затрат </w:t>
      </w:r>
      <w:r w:rsidRPr="006C235F">
        <w:rPr>
          <w:bCs/>
          <w:sz w:val="28"/>
          <w:szCs w:val="28"/>
          <w:lang w:eastAsia="en-US"/>
        </w:rPr>
        <w:t>на аренду офиса</w:t>
      </w:r>
      <w:r w:rsidRPr="006C235F">
        <w:rPr>
          <w:bCs/>
          <w:sz w:val="28"/>
          <w:szCs w:val="28"/>
          <w:lang w:eastAsia="x-none"/>
        </w:rPr>
        <w:t xml:space="preserve"> согласно представленным подтверждающим документам на 2021 год и суммой затрат на </w:t>
      </w:r>
      <w:r w:rsidRPr="006C235F">
        <w:rPr>
          <w:bCs/>
          <w:sz w:val="28"/>
          <w:szCs w:val="28"/>
          <w:lang w:eastAsia="en-US"/>
        </w:rPr>
        <w:t>аренду офиса</w:t>
      </w:r>
      <w:r w:rsidRPr="006C235F">
        <w:rPr>
          <w:bCs/>
          <w:sz w:val="28"/>
          <w:szCs w:val="28"/>
          <w:lang w:eastAsia="x-none"/>
        </w:rPr>
        <w:t xml:space="preserve">, ранее учтенной при формировании цен на уголь по складским территориям подлежит распределению на филиалы по самовывозным территориям  и составит </w:t>
      </w:r>
      <w:r w:rsidRPr="006C235F">
        <w:rPr>
          <w:bCs/>
          <w:sz w:val="28"/>
          <w:szCs w:val="28"/>
          <w:lang w:eastAsia="en-US"/>
        </w:rPr>
        <w:t xml:space="preserve">(-143783) </w:t>
      </w:r>
      <w:r w:rsidRPr="006C235F">
        <w:rPr>
          <w:bCs/>
          <w:sz w:val="28"/>
          <w:szCs w:val="28"/>
          <w:lang w:eastAsia="x-none"/>
        </w:rPr>
        <w:t xml:space="preserve"> руб. </w:t>
      </w:r>
    </w:p>
    <w:p w14:paraId="25C26E44" w14:textId="77777777" w:rsidR="006C235F" w:rsidRPr="006C235F" w:rsidRDefault="006C235F" w:rsidP="006C235F">
      <w:pPr>
        <w:jc w:val="both"/>
        <w:rPr>
          <w:bCs/>
          <w:sz w:val="28"/>
          <w:szCs w:val="28"/>
          <w:lang w:eastAsia="en-US"/>
        </w:rPr>
      </w:pPr>
      <w:r w:rsidRPr="006C235F">
        <w:rPr>
          <w:bCs/>
          <w:sz w:val="28"/>
          <w:szCs w:val="28"/>
          <w:lang w:eastAsia="x-none"/>
        </w:rPr>
        <w:t xml:space="preserve">Затраты </w:t>
      </w:r>
      <w:r w:rsidRPr="006C235F">
        <w:rPr>
          <w:bCs/>
          <w:sz w:val="28"/>
          <w:szCs w:val="28"/>
          <w:lang w:eastAsia="en-US"/>
        </w:rPr>
        <w:t>на аренду офиса</w:t>
      </w:r>
      <w:r w:rsidRPr="006C235F">
        <w:rPr>
          <w:bCs/>
          <w:sz w:val="28"/>
          <w:szCs w:val="28"/>
          <w:lang w:eastAsia="x-none"/>
        </w:rPr>
        <w:t xml:space="preserve"> к распределению по самовывозным территориям специалист предлагает принять в сумме </w:t>
      </w:r>
      <w:r w:rsidRPr="006C235F">
        <w:rPr>
          <w:bCs/>
          <w:sz w:val="28"/>
          <w:szCs w:val="28"/>
          <w:lang w:eastAsia="en-US"/>
        </w:rPr>
        <w:t xml:space="preserve">(-143783) </w:t>
      </w:r>
      <w:r w:rsidRPr="006C235F">
        <w:rPr>
          <w:bCs/>
          <w:sz w:val="28"/>
          <w:szCs w:val="28"/>
          <w:lang w:eastAsia="x-none"/>
        </w:rPr>
        <w:t xml:space="preserve">руб. </w:t>
      </w:r>
    </w:p>
    <w:p w14:paraId="2F0CE139" w14:textId="77777777" w:rsidR="006C235F" w:rsidRPr="006C235F" w:rsidRDefault="006C235F" w:rsidP="006C235F">
      <w:pPr>
        <w:jc w:val="both"/>
        <w:rPr>
          <w:bCs/>
          <w:sz w:val="28"/>
          <w:szCs w:val="28"/>
          <w:lang w:eastAsia="x-none"/>
        </w:rPr>
      </w:pPr>
      <w:r w:rsidRPr="006C235F">
        <w:rPr>
          <w:bCs/>
          <w:sz w:val="28"/>
          <w:szCs w:val="28"/>
          <w:lang w:eastAsia="x-none"/>
        </w:rPr>
        <w:t xml:space="preserve">Итого общая сумма необходимой валовой выручки головного подразделения ООО «Алавеста групп» на реализацию угля на период регулирования по расчету специалиста составила 23041442 руб. Сумма необходимой валовой выручки головного подразделения ООО «Алавеста групп», ранее учтенной в расчете цен на реализацию угля </w:t>
      </w:r>
      <w:r w:rsidRPr="006C235F">
        <w:rPr>
          <w:bCs/>
          <w:sz w:val="28"/>
          <w:szCs w:val="28"/>
          <w:lang w:val="x-none" w:eastAsia="x-none"/>
        </w:rPr>
        <w:t xml:space="preserve">постановлением </w:t>
      </w:r>
      <w:r w:rsidRPr="006C235F">
        <w:rPr>
          <w:bCs/>
          <w:sz w:val="28"/>
          <w:szCs w:val="28"/>
          <w:lang w:eastAsia="x-none"/>
        </w:rPr>
        <w:t xml:space="preserve">РЭК Кузбасса </w:t>
      </w:r>
      <w:r w:rsidRPr="006C235F">
        <w:rPr>
          <w:bCs/>
          <w:sz w:val="28"/>
          <w:szCs w:val="28"/>
          <w:lang w:val="x-none" w:eastAsia="x-none"/>
        </w:rPr>
        <w:t>№ 241 от 29.09.2020</w:t>
      </w:r>
      <w:r w:rsidRPr="006C235F">
        <w:rPr>
          <w:bCs/>
          <w:sz w:val="28"/>
          <w:szCs w:val="28"/>
          <w:lang w:eastAsia="x-none"/>
        </w:rPr>
        <w:t xml:space="preserve">, составила 15420213 руб. </w:t>
      </w:r>
      <w:r w:rsidRPr="006C235F">
        <w:rPr>
          <w:bCs/>
          <w:sz w:val="28"/>
          <w:szCs w:val="28"/>
          <w:lang w:val="x-none" w:eastAsia="x-none"/>
        </w:rPr>
        <w:t>Разница сумм</w:t>
      </w:r>
      <w:r w:rsidRPr="006C235F">
        <w:rPr>
          <w:bCs/>
          <w:sz w:val="28"/>
          <w:szCs w:val="28"/>
          <w:lang w:eastAsia="x-none"/>
        </w:rPr>
        <w:t xml:space="preserve"> необходимой валовой выручки головного подразделения ООО «Алавеста групп» </w:t>
      </w:r>
      <w:r w:rsidRPr="006C235F">
        <w:rPr>
          <w:bCs/>
          <w:sz w:val="28"/>
          <w:szCs w:val="28"/>
          <w:lang w:val="x-none" w:eastAsia="x-none"/>
        </w:rPr>
        <w:t xml:space="preserve"> к распределению на филиалы составит </w:t>
      </w:r>
      <w:r w:rsidRPr="006C235F">
        <w:rPr>
          <w:bCs/>
          <w:sz w:val="28"/>
          <w:szCs w:val="28"/>
          <w:lang w:eastAsia="x-none"/>
        </w:rPr>
        <w:t>7621229</w:t>
      </w:r>
      <w:r w:rsidRPr="006C235F">
        <w:rPr>
          <w:bCs/>
          <w:sz w:val="28"/>
          <w:szCs w:val="28"/>
          <w:lang w:val="x-none" w:eastAsia="x-none"/>
        </w:rPr>
        <w:t xml:space="preserve"> руб</w:t>
      </w:r>
      <w:r w:rsidRPr="006C235F">
        <w:rPr>
          <w:bCs/>
          <w:sz w:val="28"/>
          <w:szCs w:val="28"/>
          <w:lang w:eastAsia="x-none"/>
        </w:rPr>
        <w:t xml:space="preserve">., </w:t>
      </w:r>
      <w:r w:rsidRPr="006C235F">
        <w:rPr>
          <w:bCs/>
          <w:sz w:val="28"/>
          <w:szCs w:val="28"/>
          <w:lang w:val="x-none" w:eastAsia="x-none"/>
        </w:rPr>
        <w:t xml:space="preserve">в расчёте на 1 тонну угля </w:t>
      </w:r>
      <w:r w:rsidRPr="006C235F">
        <w:rPr>
          <w:bCs/>
          <w:sz w:val="28"/>
          <w:szCs w:val="28"/>
          <w:lang w:eastAsia="x-none"/>
        </w:rPr>
        <w:t>-</w:t>
      </w:r>
      <w:r w:rsidRPr="006C235F">
        <w:rPr>
          <w:bCs/>
          <w:sz w:val="28"/>
          <w:szCs w:val="28"/>
          <w:lang w:val="x-none" w:eastAsia="x-none"/>
        </w:rPr>
        <w:t xml:space="preserve"> </w:t>
      </w:r>
      <w:r w:rsidRPr="006C235F">
        <w:rPr>
          <w:bCs/>
          <w:sz w:val="28"/>
          <w:szCs w:val="28"/>
          <w:lang w:eastAsia="x-none"/>
        </w:rPr>
        <w:t>28,52</w:t>
      </w:r>
      <w:r w:rsidRPr="006C235F">
        <w:rPr>
          <w:bCs/>
          <w:sz w:val="28"/>
          <w:szCs w:val="28"/>
          <w:lang w:val="x-none" w:eastAsia="x-none"/>
        </w:rPr>
        <w:t xml:space="preserve"> руб./тн. Распределение по филиалам произведено в доле пропорционально объем</w:t>
      </w:r>
      <w:r w:rsidRPr="006C235F">
        <w:rPr>
          <w:bCs/>
          <w:sz w:val="28"/>
          <w:szCs w:val="28"/>
          <w:lang w:eastAsia="x-none"/>
        </w:rPr>
        <w:t>ам</w:t>
      </w:r>
      <w:r w:rsidRPr="006C235F">
        <w:rPr>
          <w:bCs/>
          <w:sz w:val="28"/>
          <w:szCs w:val="28"/>
          <w:lang w:val="x-none" w:eastAsia="x-none"/>
        </w:rPr>
        <w:t xml:space="preserve"> переработки угля</w:t>
      </w:r>
      <w:r w:rsidRPr="006C235F">
        <w:rPr>
          <w:bCs/>
          <w:sz w:val="28"/>
          <w:szCs w:val="28"/>
          <w:lang w:eastAsia="x-none"/>
        </w:rPr>
        <w:t xml:space="preserve"> (приложение 8)</w:t>
      </w:r>
      <w:r w:rsidRPr="006C235F">
        <w:rPr>
          <w:bCs/>
          <w:sz w:val="28"/>
          <w:szCs w:val="28"/>
          <w:lang w:val="x-none" w:eastAsia="x-none"/>
        </w:rPr>
        <w:t xml:space="preserve">. Расчет представлен в приложении </w:t>
      </w:r>
      <w:r w:rsidRPr="006C235F">
        <w:rPr>
          <w:bCs/>
          <w:sz w:val="28"/>
          <w:szCs w:val="28"/>
          <w:lang w:eastAsia="x-none"/>
        </w:rPr>
        <w:t>9.</w:t>
      </w:r>
    </w:p>
    <w:p w14:paraId="1C291C3B" w14:textId="77777777" w:rsidR="006C235F" w:rsidRPr="006C235F" w:rsidRDefault="006C235F" w:rsidP="006C235F">
      <w:pPr>
        <w:jc w:val="both"/>
        <w:rPr>
          <w:bCs/>
          <w:sz w:val="28"/>
          <w:szCs w:val="28"/>
          <w:lang w:eastAsia="x-none"/>
        </w:rPr>
      </w:pPr>
      <w:r w:rsidRPr="006C235F">
        <w:rPr>
          <w:rFonts w:eastAsia="Calibri"/>
          <w:bCs/>
          <w:sz w:val="28"/>
          <w:szCs w:val="28"/>
          <w:lang w:eastAsia="en-US"/>
        </w:rPr>
        <w:t xml:space="preserve">Теплота сгорания низшая по маркам угля определена на основании представленного расчета ООО «Алавеста Групп» с приложением сертификатов соответствия угля на основании протоколов испытаний лаборатории Центр экспертизы угля. </w:t>
      </w:r>
      <w:r w:rsidRPr="006C235F">
        <w:rPr>
          <w:bCs/>
          <w:sz w:val="28"/>
          <w:szCs w:val="28"/>
          <w:lang w:eastAsia="x-none"/>
        </w:rPr>
        <w:t>Расчет представлен в приложении 10.</w:t>
      </w:r>
    </w:p>
    <w:p w14:paraId="702CB2B6" w14:textId="77777777" w:rsidR="006C235F" w:rsidRPr="006C235F" w:rsidRDefault="006C235F" w:rsidP="006C235F">
      <w:pPr>
        <w:jc w:val="both"/>
        <w:rPr>
          <w:bCs/>
          <w:sz w:val="28"/>
          <w:szCs w:val="28"/>
          <w:lang w:eastAsia="x-none"/>
        </w:rPr>
      </w:pPr>
    </w:p>
    <w:p w14:paraId="26F2CE66" w14:textId="77777777" w:rsidR="006C235F" w:rsidRPr="006C235F" w:rsidRDefault="006C235F" w:rsidP="006C235F">
      <w:pPr>
        <w:jc w:val="both"/>
        <w:rPr>
          <w:bCs/>
          <w:sz w:val="28"/>
          <w:szCs w:val="28"/>
          <w:lang w:eastAsia="x-none"/>
        </w:rPr>
      </w:pPr>
    </w:p>
    <w:p w14:paraId="4BE4EB08" w14:textId="77777777" w:rsidR="006C235F" w:rsidRPr="006C235F" w:rsidRDefault="006C235F" w:rsidP="006C235F">
      <w:pPr>
        <w:jc w:val="both"/>
        <w:rPr>
          <w:bCs/>
          <w:sz w:val="28"/>
          <w:szCs w:val="28"/>
          <w:lang w:eastAsia="x-none"/>
        </w:rPr>
      </w:pPr>
    </w:p>
    <w:p w14:paraId="281972CA" w14:textId="77777777" w:rsidR="006C235F" w:rsidRPr="006C235F" w:rsidRDefault="006C235F" w:rsidP="006C235F">
      <w:pPr>
        <w:jc w:val="both"/>
        <w:rPr>
          <w:bCs/>
          <w:sz w:val="28"/>
          <w:szCs w:val="28"/>
          <w:lang w:eastAsia="x-none"/>
        </w:rPr>
      </w:pPr>
    </w:p>
    <w:p w14:paraId="735583E6" w14:textId="77777777" w:rsidR="006C235F" w:rsidRPr="006C235F" w:rsidRDefault="006C235F" w:rsidP="006C235F">
      <w:pPr>
        <w:jc w:val="both"/>
        <w:rPr>
          <w:bCs/>
          <w:sz w:val="28"/>
          <w:szCs w:val="28"/>
          <w:lang w:eastAsia="x-none"/>
        </w:rPr>
      </w:pPr>
    </w:p>
    <w:p w14:paraId="32B20A90" w14:textId="77777777" w:rsidR="006C235F" w:rsidRPr="006C235F" w:rsidRDefault="006C235F" w:rsidP="006C235F">
      <w:pPr>
        <w:jc w:val="both"/>
        <w:rPr>
          <w:bCs/>
          <w:sz w:val="28"/>
          <w:szCs w:val="28"/>
          <w:lang w:eastAsia="x-none"/>
        </w:rPr>
      </w:pPr>
    </w:p>
    <w:p w14:paraId="734C0176" w14:textId="77777777" w:rsidR="006C235F" w:rsidRPr="006C235F" w:rsidRDefault="006C235F" w:rsidP="006C235F">
      <w:pPr>
        <w:jc w:val="both"/>
        <w:rPr>
          <w:bCs/>
          <w:sz w:val="28"/>
          <w:szCs w:val="28"/>
          <w:lang w:eastAsia="x-none"/>
        </w:rPr>
      </w:pPr>
    </w:p>
    <w:p w14:paraId="45E11330" w14:textId="77777777" w:rsidR="006C235F" w:rsidRPr="006C235F" w:rsidRDefault="006C235F" w:rsidP="006C235F">
      <w:pPr>
        <w:jc w:val="both"/>
        <w:rPr>
          <w:bCs/>
          <w:sz w:val="28"/>
          <w:szCs w:val="28"/>
          <w:lang w:eastAsia="x-none"/>
        </w:rPr>
      </w:pPr>
    </w:p>
    <w:p w14:paraId="66A9F413" w14:textId="77777777" w:rsidR="006C235F" w:rsidRPr="006C235F" w:rsidRDefault="006C235F" w:rsidP="006C235F">
      <w:pPr>
        <w:jc w:val="both"/>
        <w:rPr>
          <w:bCs/>
          <w:sz w:val="28"/>
          <w:szCs w:val="28"/>
          <w:lang w:eastAsia="x-none"/>
        </w:rPr>
      </w:pPr>
    </w:p>
    <w:p w14:paraId="21055C5D" w14:textId="77777777" w:rsidR="006C235F" w:rsidRPr="006C235F" w:rsidRDefault="006C235F" w:rsidP="006C235F">
      <w:pPr>
        <w:jc w:val="both"/>
        <w:rPr>
          <w:bCs/>
          <w:sz w:val="28"/>
          <w:szCs w:val="28"/>
          <w:lang w:eastAsia="x-none"/>
        </w:rPr>
      </w:pPr>
    </w:p>
    <w:p w14:paraId="654603EC" w14:textId="77777777" w:rsidR="006C235F" w:rsidRDefault="006C235F" w:rsidP="006C235F">
      <w:pPr>
        <w:jc w:val="right"/>
        <w:rPr>
          <w:bCs/>
          <w:sz w:val="20"/>
          <w:szCs w:val="20"/>
          <w:lang w:eastAsia="x-none"/>
        </w:rPr>
        <w:sectPr w:rsidR="006C235F" w:rsidSect="006C235F">
          <w:headerReference w:type="even" r:id="rId96"/>
          <w:headerReference w:type="default" r:id="rId97"/>
          <w:pgSz w:w="11906" w:h="16838"/>
          <w:pgMar w:top="993" w:right="707" w:bottom="794" w:left="1418" w:header="709" w:footer="709" w:gutter="0"/>
          <w:cols w:space="708"/>
          <w:titlePg/>
          <w:docGrid w:linePitch="360"/>
        </w:sectPr>
      </w:pPr>
    </w:p>
    <w:p w14:paraId="65B51EFE" w14:textId="59F69F31" w:rsidR="006C235F" w:rsidRPr="006C235F" w:rsidRDefault="006C235F" w:rsidP="006C235F">
      <w:pPr>
        <w:jc w:val="right"/>
        <w:rPr>
          <w:bCs/>
          <w:sz w:val="20"/>
          <w:szCs w:val="20"/>
          <w:lang w:eastAsia="x-none"/>
        </w:rPr>
      </w:pPr>
      <w:r w:rsidRPr="006C235F">
        <w:rPr>
          <w:bCs/>
          <w:sz w:val="20"/>
          <w:szCs w:val="20"/>
          <w:lang w:eastAsia="x-none"/>
        </w:rPr>
        <w:lastRenderedPageBreak/>
        <w:t>Приложение 1</w:t>
      </w:r>
    </w:p>
    <w:p w14:paraId="7072F3DA" w14:textId="77777777" w:rsidR="006C235F" w:rsidRPr="006C235F" w:rsidRDefault="006C235F" w:rsidP="006C235F">
      <w:pPr>
        <w:jc w:val="right"/>
        <w:rPr>
          <w:bCs/>
          <w:sz w:val="20"/>
          <w:szCs w:val="20"/>
          <w:lang w:eastAsia="x-none"/>
        </w:rPr>
      </w:pPr>
    </w:p>
    <w:p w14:paraId="0501DC86" w14:textId="63440609" w:rsidR="006C235F" w:rsidRPr="006C235F" w:rsidRDefault="006C235F" w:rsidP="006C235F">
      <w:pPr>
        <w:jc w:val="right"/>
        <w:rPr>
          <w:bCs/>
          <w:sz w:val="20"/>
          <w:szCs w:val="20"/>
          <w:lang w:eastAsia="x-none"/>
        </w:rPr>
      </w:pPr>
      <w:r w:rsidRPr="006C235F">
        <w:rPr>
          <w:noProof/>
          <w:lang w:eastAsia="en-US"/>
        </w:rPr>
        <w:drawing>
          <wp:inline distT="0" distB="0" distL="0" distR="0" wp14:anchorId="4D0DFC2B" wp14:editId="7F6BBD24">
            <wp:extent cx="6200775" cy="69342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00775" cy="6934200"/>
                    </a:xfrm>
                    <a:prstGeom prst="rect">
                      <a:avLst/>
                    </a:prstGeom>
                    <a:noFill/>
                    <a:ln>
                      <a:noFill/>
                    </a:ln>
                  </pic:spPr>
                </pic:pic>
              </a:graphicData>
            </a:graphic>
          </wp:inline>
        </w:drawing>
      </w:r>
    </w:p>
    <w:p w14:paraId="3375AA91" w14:textId="77777777" w:rsidR="006C235F" w:rsidRPr="006C235F" w:rsidRDefault="006C235F" w:rsidP="006C235F">
      <w:pPr>
        <w:jc w:val="both"/>
        <w:rPr>
          <w:lang w:eastAsia="en-US"/>
        </w:rPr>
      </w:pPr>
    </w:p>
    <w:p w14:paraId="441D44C2" w14:textId="77777777" w:rsidR="006C235F" w:rsidRPr="006C235F" w:rsidRDefault="006C235F" w:rsidP="006C235F">
      <w:pPr>
        <w:jc w:val="both"/>
        <w:rPr>
          <w:lang w:eastAsia="en-US"/>
        </w:rPr>
      </w:pPr>
    </w:p>
    <w:p w14:paraId="31E39647" w14:textId="77777777" w:rsidR="006C235F" w:rsidRPr="006C235F" w:rsidRDefault="006C235F" w:rsidP="006C235F">
      <w:pPr>
        <w:jc w:val="both"/>
        <w:rPr>
          <w:lang w:eastAsia="en-US"/>
        </w:rPr>
      </w:pPr>
    </w:p>
    <w:p w14:paraId="0308E66E" w14:textId="77777777" w:rsidR="006C235F" w:rsidRPr="006C235F" w:rsidRDefault="006C235F" w:rsidP="006C235F">
      <w:pPr>
        <w:jc w:val="both"/>
        <w:rPr>
          <w:lang w:eastAsia="en-US"/>
        </w:rPr>
      </w:pPr>
    </w:p>
    <w:p w14:paraId="077CCC20" w14:textId="77777777" w:rsidR="006C235F" w:rsidRPr="006C235F" w:rsidRDefault="006C235F" w:rsidP="006C235F">
      <w:pPr>
        <w:jc w:val="right"/>
        <w:rPr>
          <w:lang w:eastAsia="en-US"/>
        </w:rPr>
      </w:pPr>
    </w:p>
    <w:p w14:paraId="59AFAA03" w14:textId="77777777" w:rsidR="006C235F" w:rsidRPr="006C235F" w:rsidRDefault="006C235F" w:rsidP="006C235F">
      <w:pPr>
        <w:jc w:val="right"/>
        <w:rPr>
          <w:lang w:eastAsia="en-US"/>
        </w:rPr>
      </w:pPr>
    </w:p>
    <w:p w14:paraId="431A2360" w14:textId="77777777" w:rsidR="006C235F" w:rsidRPr="006C235F" w:rsidRDefault="006C235F" w:rsidP="006C235F">
      <w:pPr>
        <w:jc w:val="right"/>
        <w:rPr>
          <w:lang w:eastAsia="en-US"/>
        </w:rPr>
      </w:pPr>
    </w:p>
    <w:p w14:paraId="5CCBF2D0" w14:textId="77777777" w:rsidR="006C235F" w:rsidRPr="006C235F" w:rsidRDefault="006C235F" w:rsidP="006C235F">
      <w:pPr>
        <w:jc w:val="right"/>
        <w:rPr>
          <w:lang w:eastAsia="en-US"/>
        </w:rPr>
      </w:pPr>
    </w:p>
    <w:p w14:paraId="172F06B5" w14:textId="77777777" w:rsidR="006C235F" w:rsidRPr="006C235F" w:rsidRDefault="006C235F" w:rsidP="006C235F">
      <w:pPr>
        <w:jc w:val="right"/>
        <w:rPr>
          <w:lang w:eastAsia="en-US"/>
        </w:rPr>
      </w:pPr>
    </w:p>
    <w:p w14:paraId="224EFB90" w14:textId="77777777" w:rsidR="006C235F" w:rsidRPr="006C235F" w:rsidRDefault="006C235F" w:rsidP="006C235F">
      <w:pPr>
        <w:jc w:val="right"/>
        <w:rPr>
          <w:lang w:eastAsia="en-US"/>
        </w:rPr>
      </w:pPr>
      <w:r w:rsidRPr="006C235F">
        <w:rPr>
          <w:lang w:eastAsia="en-US"/>
        </w:rPr>
        <w:t>Приложение 2</w:t>
      </w:r>
    </w:p>
    <w:p w14:paraId="4B1585C6" w14:textId="77777777" w:rsidR="006C235F" w:rsidRPr="006C235F" w:rsidRDefault="006C235F" w:rsidP="006C235F">
      <w:pPr>
        <w:jc w:val="right"/>
        <w:rPr>
          <w:lang w:eastAsia="en-US"/>
        </w:rPr>
      </w:pPr>
    </w:p>
    <w:p w14:paraId="13B9DB31" w14:textId="246A3237" w:rsidR="006C235F" w:rsidRPr="006C235F" w:rsidRDefault="006C235F" w:rsidP="006C235F">
      <w:pPr>
        <w:jc w:val="right"/>
        <w:rPr>
          <w:lang w:eastAsia="en-US"/>
        </w:rPr>
      </w:pPr>
      <w:r w:rsidRPr="006C235F">
        <w:rPr>
          <w:noProof/>
          <w:lang w:eastAsia="en-US"/>
        </w:rPr>
        <w:lastRenderedPageBreak/>
        <w:drawing>
          <wp:inline distT="0" distB="0" distL="0" distR="0" wp14:anchorId="2C8FE732" wp14:editId="2DF829D9">
            <wp:extent cx="6210300" cy="6276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10300" cy="6276975"/>
                    </a:xfrm>
                    <a:prstGeom prst="rect">
                      <a:avLst/>
                    </a:prstGeom>
                    <a:noFill/>
                    <a:ln>
                      <a:noFill/>
                    </a:ln>
                  </pic:spPr>
                </pic:pic>
              </a:graphicData>
            </a:graphic>
          </wp:inline>
        </w:drawing>
      </w:r>
    </w:p>
    <w:p w14:paraId="5C1AAD9B" w14:textId="77777777" w:rsidR="006C235F" w:rsidRPr="006C235F" w:rsidRDefault="006C235F" w:rsidP="006C235F">
      <w:pPr>
        <w:jc w:val="both"/>
        <w:rPr>
          <w:lang w:eastAsia="en-US"/>
        </w:rPr>
      </w:pPr>
    </w:p>
    <w:p w14:paraId="0683061A" w14:textId="77777777" w:rsidR="006C235F" w:rsidRPr="006C235F" w:rsidRDefault="006C235F" w:rsidP="006C235F">
      <w:pPr>
        <w:jc w:val="both"/>
        <w:rPr>
          <w:lang w:eastAsia="en-US"/>
        </w:rPr>
      </w:pPr>
    </w:p>
    <w:p w14:paraId="6B8DD169" w14:textId="77777777" w:rsidR="006C235F" w:rsidRPr="006C235F" w:rsidRDefault="006C235F" w:rsidP="006C235F">
      <w:pPr>
        <w:jc w:val="both"/>
        <w:rPr>
          <w:lang w:eastAsia="en-US"/>
        </w:rPr>
      </w:pPr>
    </w:p>
    <w:p w14:paraId="3AA78B4D" w14:textId="77777777" w:rsidR="006C235F" w:rsidRPr="006C235F" w:rsidRDefault="006C235F" w:rsidP="006C235F">
      <w:pPr>
        <w:jc w:val="both"/>
        <w:rPr>
          <w:lang w:eastAsia="en-US"/>
        </w:rPr>
      </w:pPr>
    </w:p>
    <w:p w14:paraId="4897E103" w14:textId="77777777" w:rsidR="006C235F" w:rsidRPr="006C235F" w:rsidRDefault="006C235F" w:rsidP="006C235F">
      <w:pPr>
        <w:jc w:val="both"/>
        <w:rPr>
          <w:lang w:eastAsia="en-US"/>
        </w:rPr>
      </w:pPr>
    </w:p>
    <w:p w14:paraId="05A01A58" w14:textId="77777777" w:rsidR="006C235F" w:rsidRPr="006C235F" w:rsidRDefault="006C235F" w:rsidP="006C235F">
      <w:pPr>
        <w:jc w:val="right"/>
        <w:rPr>
          <w:lang w:eastAsia="en-US"/>
        </w:rPr>
      </w:pPr>
    </w:p>
    <w:p w14:paraId="6A1F44CF" w14:textId="77777777" w:rsidR="006C235F" w:rsidRPr="006C235F" w:rsidRDefault="006C235F" w:rsidP="006C235F">
      <w:pPr>
        <w:jc w:val="right"/>
        <w:rPr>
          <w:lang w:eastAsia="en-US"/>
        </w:rPr>
      </w:pPr>
    </w:p>
    <w:p w14:paraId="4C9FA4CC" w14:textId="77777777" w:rsidR="006C235F" w:rsidRPr="006C235F" w:rsidRDefault="006C235F" w:rsidP="006C235F">
      <w:pPr>
        <w:jc w:val="right"/>
        <w:rPr>
          <w:lang w:eastAsia="en-US"/>
        </w:rPr>
      </w:pPr>
    </w:p>
    <w:p w14:paraId="2381F9A8" w14:textId="77777777" w:rsidR="006C235F" w:rsidRPr="006C235F" w:rsidRDefault="006C235F" w:rsidP="006C235F">
      <w:pPr>
        <w:jc w:val="right"/>
        <w:rPr>
          <w:lang w:eastAsia="en-US"/>
        </w:rPr>
      </w:pPr>
    </w:p>
    <w:p w14:paraId="4C5369D0" w14:textId="77777777" w:rsidR="006C235F" w:rsidRPr="006C235F" w:rsidRDefault="006C235F" w:rsidP="006C235F">
      <w:pPr>
        <w:jc w:val="right"/>
        <w:rPr>
          <w:lang w:eastAsia="en-US"/>
        </w:rPr>
      </w:pPr>
    </w:p>
    <w:p w14:paraId="394E312A" w14:textId="77777777" w:rsidR="006C235F" w:rsidRPr="006C235F" w:rsidRDefault="006C235F" w:rsidP="006C235F">
      <w:pPr>
        <w:jc w:val="right"/>
        <w:rPr>
          <w:lang w:eastAsia="en-US"/>
        </w:rPr>
      </w:pPr>
      <w:r w:rsidRPr="006C235F">
        <w:rPr>
          <w:lang w:eastAsia="en-US"/>
        </w:rPr>
        <w:t>Приложение 3</w:t>
      </w:r>
    </w:p>
    <w:p w14:paraId="07C0DE8B" w14:textId="77777777" w:rsidR="006C235F" w:rsidRPr="006C235F" w:rsidRDefault="006C235F" w:rsidP="006C235F">
      <w:pPr>
        <w:jc w:val="right"/>
        <w:rPr>
          <w:lang w:eastAsia="en-US"/>
        </w:rPr>
      </w:pPr>
    </w:p>
    <w:p w14:paraId="0D263C83" w14:textId="77777777" w:rsidR="006C235F" w:rsidRPr="006C235F" w:rsidRDefault="006C235F" w:rsidP="006C235F">
      <w:pPr>
        <w:jc w:val="center"/>
        <w:rPr>
          <w:sz w:val="16"/>
          <w:szCs w:val="16"/>
          <w:lang w:eastAsia="en-US"/>
        </w:rPr>
      </w:pPr>
      <w:r w:rsidRPr="006C235F">
        <w:rPr>
          <w:sz w:val="16"/>
          <w:szCs w:val="16"/>
          <w:lang w:eastAsia="en-US"/>
        </w:rPr>
        <w:t>Расчет цен на уголь на предстоящий период регулирования по Новокузнецкому городскому округу и Новокузнецкому муниципальному району</w:t>
      </w:r>
    </w:p>
    <w:p w14:paraId="0EEC220B" w14:textId="3DBBFA51" w:rsidR="006C235F" w:rsidRPr="006C235F" w:rsidRDefault="006C235F" w:rsidP="006C235F">
      <w:pPr>
        <w:jc w:val="right"/>
        <w:rPr>
          <w:lang w:eastAsia="en-US"/>
        </w:rPr>
      </w:pPr>
      <w:r w:rsidRPr="006C235F">
        <w:rPr>
          <w:noProof/>
          <w:lang w:eastAsia="en-US"/>
        </w:rPr>
        <w:lastRenderedPageBreak/>
        <w:drawing>
          <wp:inline distT="0" distB="0" distL="0" distR="0" wp14:anchorId="27A54062" wp14:editId="4488589B">
            <wp:extent cx="6200775" cy="78390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00775" cy="7839075"/>
                    </a:xfrm>
                    <a:prstGeom prst="rect">
                      <a:avLst/>
                    </a:prstGeom>
                    <a:noFill/>
                    <a:ln>
                      <a:noFill/>
                    </a:ln>
                  </pic:spPr>
                </pic:pic>
              </a:graphicData>
            </a:graphic>
          </wp:inline>
        </w:drawing>
      </w:r>
    </w:p>
    <w:p w14:paraId="13E2B92B" w14:textId="77777777" w:rsidR="006C235F" w:rsidRPr="006C235F" w:rsidRDefault="006C235F" w:rsidP="006C235F">
      <w:pPr>
        <w:jc w:val="right"/>
        <w:rPr>
          <w:lang w:eastAsia="en-US"/>
        </w:rPr>
      </w:pPr>
    </w:p>
    <w:p w14:paraId="7BE670CC" w14:textId="77777777" w:rsidR="006C235F" w:rsidRPr="006C235F" w:rsidRDefault="006C235F" w:rsidP="006C235F">
      <w:pPr>
        <w:jc w:val="right"/>
        <w:rPr>
          <w:lang w:eastAsia="en-US"/>
        </w:rPr>
      </w:pPr>
    </w:p>
    <w:p w14:paraId="52823B91" w14:textId="77777777" w:rsidR="006C235F" w:rsidRPr="006C235F" w:rsidRDefault="006C235F" w:rsidP="006C235F">
      <w:pPr>
        <w:jc w:val="right"/>
        <w:rPr>
          <w:bCs/>
          <w:sz w:val="28"/>
          <w:szCs w:val="28"/>
          <w:lang w:eastAsia="x-none"/>
        </w:rPr>
      </w:pPr>
    </w:p>
    <w:p w14:paraId="69341472" w14:textId="77777777" w:rsidR="006C235F" w:rsidRPr="006C235F" w:rsidRDefault="006C235F" w:rsidP="006C235F">
      <w:pPr>
        <w:jc w:val="right"/>
        <w:rPr>
          <w:bCs/>
          <w:sz w:val="28"/>
          <w:szCs w:val="28"/>
          <w:lang w:eastAsia="x-none"/>
        </w:rPr>
      </w:pPr>
    </w:p>
    <w:p w14:paraId="0E015367" w14:textId="77777777" w:rsidR="006C235F" w:rsidRPr="006C235F" w:rsidRDefault="006C235F" w:rsidP="006C235F">
      <w:pPr>
        <w:jc w:val="right"/>
        <w:rPr>
          <w:bCs/>
          <w:sz w:val="28"/>
          <w:szCs w:val="28"/>
          <w:lang w:eastAsia="x-none"/>
        </w:rPr>
      </w:pPr>
    </w:p>
    <w:p w14:paraId="63E93ECD" w14:textId="77777777" w:rsidR="006C235F" w:rsidRPr="006C235F" w:rsidRDefault="006C235F" w:rsidP="006C235F">
      <w:pPr>
        <w:jc w:val="right"/>
        <w:rPr>
          <w:bCs/>
          <w:sz w:val="20"/>
          <w:szCs w:val="20"/>
          <w:lang w:eastAsia="x-none"/>
        </w:rPr>
      </w:pPr>
    </w:p>
    <w:p w14:paraId="061B3B02" w14:textId="77777777" w:rsidR="006C235F" w:rsidRPr="006C235F" w:rsidRDefault="006C235F" w:rsidP="006C235F">
      <w:pPr>
        <w:jc w:val="right"/>
        <w:rPr>
          <w:bCs/>
          <w:lang w:eastAsia="x-none"/>
        </w:rPr>
      </w:pPr>
      <w:r w:rsidRPr="006C235F">
        <w:rPr>
          <w:bCs/>
          <w:lang w:eastAsia="x-none"/>
        </w:rPr>
        <w:t>Приложение 4</w:t>
      </w:r>
    </w:p>
    <w:p w14:paraId="5DB36ADB" w14:textId="77777777" w:rsidR="006C235F" w:rsidRPr="006C235F" w:rsidRDefault="006C235F" w:rsidP="006C235F">
      <w:pPr>
        <w:jc w:val="right"/>
        <w:rPr>
          <w:bCs/>
          <w:lang w:eastAsia="x-none"/>
        </w:rPr>
      </w:pPr>
    </w:p>
    <w:p w14:paraId="47173710" w14:textId="436E5A94" w:rsidR="006C235F" w:rsidRPr="006C235F" w:rsidRDefault="006C235F" w:rsidP="006C235F">
      <w:pPr>
        <w:jc w:val="right"/>
        <w:rPr>
          <w:bCs/>
          <w:lang w:eastAsia="x-none"/>
        </w:rPr>
      </w:pPr>
      <w:r w:rsidRPr="006C235F">
        <w:rPr>
          <w:noProof/>
          <w:lang w:eastAsia="en-US"/>
        </w:rPr>
        <w:drawing>
          <wp:inline distT="0" distB="0" distL="0" distR="0" wp14:anchorId="09A3B391" wp14:editId="15CBB869">
            <wp:extent cx="6210300" cy="78390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10300" cy="7839075"/>
                    </a:xfrm>
                    <a:prstGeom prst="rect">
                      <a:avLst/>
                    </a:prstGeom>
                    <a:noFill/>
                    <a:ln>
                      <a:noFill/>
                    </a:ln>
                  </pic:spPr>
                </pic:pic>
              </a:graphicData>
            </a:graphic>
          </wp:inline>
        </w:drawing>
      </w:r>
    </w:p>
    <w:p w14:paraId="60A8430B" w14:textId="77777777" w:rsidR="006C235F" w:rsidRPr="006C235F" w:rsidRDefault="006C235F" w:rsidP="006C235F">
      <w:pPr>
        <w:jc w:val="right"/>
        <w:rPr>
          <w:bCs/>
          <w:sz w:val="20"/>
          <w:szCs w:val="20"/>
          <w:lang w:eastAsia="x-none"/>
        </w:rPr>
      </w:pPr>
    </w:p>
    <w:p w14:paraId="3220DBDB" w14:textId="77777777" w:rsidR="006C235F" w:rsidRPr="006C235F" w:rsidRDefault="006C235F" w:rsidP="006C235F">
      <w:pPr>
        <w:jc w:val="right"/>
        <w:rPr>
          <w:bCs/>
          <w:sz w:val="28"/>
          <w:szCs w:val="28"/>
          <w:lang w:eastAsia="x-none"/>
        </w:rPr>
      </w:pPr>
    </w:p>
    <w:p w14:paraId="319F38C0" w14:textId="77777777" w:rsidR="006C235F" w:rsidRPr="006C235F" w:rsidRDefault="006C235F" w:rsidP="006C235F">
      <w:pPr>
        <w:jc w:val="right"/>
        <w:rPr>
          <w:bCs/>
          <w:sz w:val="20"/>
          <w:szCs w:val="20"/>
          <w:lang w:eastAsia="x-none"/>
        </w:rPr>
      </w:pPr>
    </w:p>
    <w:p w14:paraId="4450EF92" w14:textId="77777777" w:rsidR="006C235F" w:rsidRPr="006C235F" w:rsidRDefault="006C235F" w:rsidP="006C235F">
      <w:pPr>
        <w:jc w:val="right"/>
        <w:rPr>
          <w:bCs/>
          <w:sz w:val="20"/>
          <w:szCs w:val="20"/>
          <w:lang w:eastAsia="x-none"/>
        </w:rPr>
      </w:pPr>
    </w:p>
    <w:p w14:paraId="70039B5D" w14:textId="77777777" w:rsidR="006C235F" w:rsidRPr="006C235F" w:rsidRDefault="006C235F" w:rsidP="006C235F">
      <w:pPr>
        <w:jc w:val="right"/>
        <w:rPr>
          <w:bCs/>
          <w:sz w:val="20"/>
          <w:szCs w:val="20"/>
          <w:lang w:eastAsia="x-none"/>
        </w:rPr>
      </w:pPr>
    </w:p>
    <w:p w14:paraId="556C2B21" w14:textId="77777777" w:rsidR="006C235F" w:rsidRPr="006C235F" w:rsidRDefault="006C235F" w:rsidP="006C235F">
      <w:pPr>
        <w:jc w:val="right"/>
        <w:rPr>
          <w:bCs/>
          <w:sz w:val="20"/>
          <w:szCs w:val="20"/>
          <w:lang w:eastAsia="x-none"/>
        </w:rPr>
      </w:pPr>
    </w:p>
    <w:p w14:paraId="31BF8401" w14:textId="77777777" w:rsidR="006C235F" w:rsidRPr="006C235F" w:rsidRDefault="006C235F" w:rsidP="006C235F">
      <w:pPr>
        <w:jc w:val="right"/>
        <w:rPr>
          <w:bCs/>
          <w:sz w:val="20"/>
          <w:szCs w:val="20"/>
          <w:lang w:eastAsia="x-none"/>
        </w:rPr>
      </w:pPr>
      <w:r w:rsidRPr="006C235F">
        <w:rPr>
          <w:bCs/>
          <w:sz w:val="20"/>
          <w:szCs w:val="20"/>
          <w:lang w:eastAsia="x-none"/>
        </w:rPr>
        <w:t>Приложение 5</w:t>
      </w:r>
    </w:p>
    <w:p w14:paraId="1B37ED3D" w14:textId="5C5C3637" w:rsidR="006C235F" w:rsidRPr="006C235F" w:rsidRDefault="006C235F" w:rsidP="006C235F">
      <w:pPr>
        <w:jc w:val="right"/>
        <w:rPr>
          <w:bCs/>
          <w:sz w:val="20"/>
          <w:szCs w:val="20"/>
          <w:lang w:eastAsia="x-none"/>
        </w:rPr>
      </w:pPr>
      <w:r w:rsidRPr="006C235F">
        <w:rPr>
          <w:noProof/>
          <w:lang w:eastAsia="en-US"/>
        </w:rPr>
        <w:lastRenderedPageBreak/>
        <w:drawing>
          <wp:inline distT="0" distB="0" distL="0" distR="0" wp14:anchorId="682C6B7C" wp14:editId="3A7CAF41">
            <wp:extent cx="6200775" cy="71913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00775" cy="7191375"/>
                    </a:xfrm>
                    <a:prstGeom prst="rect">
                      <a:avLst/>
                    </a:prstGeom>
                    <a:noFill/>
                    <a:ln>
                      <a:noFill/>
                    </a:ln>
                  </pic:spPr>
                </pic:pic>
              </a:graphicData>
            </a:graphic>
          </wp:inline>
        </w:drawing>
      </w:r>
    </w:p>
    <w:p w14:paraId="4B94EC97" w14:textId="77777777" w:rsidR="006C235F" w:rsidRPr="006C235F" w:rsidRDefault="006C235F" w:rsidP="006C235F">
      <w:pPr>
        <w:jc w:val="right"/>
        <w:rPr>
          <w:bCs/>
          <w:sz w:val="20"/>
          <w:szCs w:val="20"/>
          <w:lang w:eastAsia="x-none"/>
        </w:rPr>
      </w:pPr>
    </w:p>
    <w:p w14:paraId="2B4535DF" w14:textId="77777777" w:rsidR="006C235F" w:rsidRPr="006C235F" w:rsidRDefault="006C235F" w:rsidP="006C235F">
      <w:pPr>
        <w:jc w:val="center"/>
        <w:rPr>
          <w:lang w:eastAsia="en-US"/>
        </w:rPr>
      </w:pPr>
    </w:p>
    <w:p w14:paraId="19307DC3" w14:textId="77777777" w:rsidR="006C235F" w:rsidRPr="006C235F" w:rsidRDefault="006C235F" w:rsidP="006C235F">
      <w:pPr>
        <w:jc w:val="center"/>
        <w:rPr>
          <w:lang w:eastAsia="en-US"/>
        </w:rPr>
      </w:pPr>
    </w:p>
    <w:p w14:paraId="74555BD5" w14:textId="77777777" w:rsidR="006C235F" w:rsidRPr="006C235F" w:rsidRDefault="006C235F" w:rsidP="006C235F">
      <w:pPr>
        <w:jc w:val="center"/>
        <w:rPr>
          <w:lang w:eastAsia="en-US"/>
        </w:rPr>
      </w:pPr>
    </w:p>
    <w:p w14:paraId="09B0EADA" w14:textId="77777777" w:rsidR="006C235F" w:rsidRPr="006C235F" w:rsidRDefault="006C235F" w:rsidP="006C235F">
      <w:pPr>
        <w:jc w:val="center"/>
        <w:rPr>
          <w:sz w:val="20"/>
          <w:szCs w:val="20"/>
          <w:lang w:eastAsia="en-US"/>
        </w:rPr>
      </w:pPr>
    </w:p>
    <w:p w14:paraId="632E5308" w14:textId="77777777" w:rsidR="006C235F" w:rsidRPr="006C235F" w:rsidRDefault="006C235F" w:rsidP="006C235F">
      <w:pPr>
        <w:jc w:val="right"/>
        <w:rPr>
          <w:sz w:val="20"/>
          <w:szCs w:val="20"/>
          <w:lang w:eastAsia="en-US"/>
        </w:rPr>
      </w:pPr>
    </w:p>
    <w:p w14:paraId="03344FB3" w14:textId="77777777" w:rsidR="006C235F" w:rsidRPr="006C235F" w:rsidRDefault="006C235F" w:rsidP="006C235F">
      <w:pPr>
        <w:jc w:val="right"/>
        <w:rPr>
          <w:sz w:val="20"/>
          <w:szCs w:val="20"/>
          <w:lang w:eastAsia="en-US"/>
        </w:rPr>
      </w:pPr>
    </w:p>
    <w:p w14:paraId="08E227D3" w14:textId="77777777" w:rsidR="006C235F" w:rsidRPr="006C235F" w:rsidRDefault="006C235F" w:rsidP="006C235F">
      <w:pPr>
        <w:jc w:val="right"/>
        <w:rPr>
          <w:sz w:val="20"/>
          <w:szCs w:val="20"/>
          <w:lang w:eastAsia="en-US"/>
        </w:rPr>
      </w:pPr>
    </w:p>
    <w:p w14:paraId="671E7A0E" w14:textId="77777777" w:rsidR="006C235F" w:rsidRPr="006C235F" w:rsidRDefault="006C235F" w:rsidP="006C235F">
      <w:pPr>
        <w:jc w:val="right"/>
        <w:rPr>
          <w:sz w:val="20"/>
          <w:szCs w:val="20"/>
          <w:lang w:eastAsia="en-US"/>
        </w:rPr>
      </w:pPr>
    </w:p>
    <w:p w14:paraId="173D68F5" w14:textId="77777777" w:rsidR="006C235F" w:rsidRPr="006C235F" w:rsidRDefault="006C235F" w:rsidP="006C235F">
      <w:pPr>
        <w:jc w:val="right"/>
        <w:rPr>
          <w:sz w:val="20"/>
          <w:szCs w:val="20"/>
          <w:lang w:eastAsia="en-US"/>
        </w:rPr>
      </w:pPr>
    </w:p>
    <w:p w14:paraId="29F04F8E" w14:textId="77777777" w:rsidR="006C235F" w:rsidRPr="006C235F" w:rsidRDefault="006C235F" w:rsidP="006C235F">
      <w:pPr>
        <w:jc w:val="right"/>
        <w:rPr>
          <w:sz w:val="20"/>
          <w:szCs w:val="20"/>
          <w:lang w:eastAsia="en-US"/>
        </w:rPr>
      </w:pPr>
    </w:p>
    <w:p w14:paraId="0328B82E" w14:textId="77777777" w:rsidR="006C235F" w:rsidRPr="006C235F" w:rsidRDefault="006C235F" w:rsidP="006C235F">
      <w:pPr>
        <w:jc w:val="right"/>
        <w:rPr>
          <w:sz w:val="20"/>
          <w:szCs w:val="20"/>
          <w:lang w:eastAsia="en-US"/>
        </w:rPr>
      </w:pPr>
    </w:p>
    <w:p w14:paraId="4C2E7C06" w14:textId="77777777" w:rsidR="006C235F" w:rsidRPr="006C235F" w:rsidRDefault="006C235F" w:rsidP="006C235F">
      <w:pPr>
        <w:jc w:val="right"/>
        <w:rPr>
          <w:sz w:val="20"/>
          <w:szCs w:val="20"/>
          <w:lang w:eastAsia="en-US"/>
        </w:rPr>
      </w:pPr>
    </w:p>
    <w:p w14:paraId="2E58DEAE" w14:textId="77777777" w:rsidR="006C235F" w:rsidRPr="006C235F" w:rsidRDefault="006C235F" w:rsidP="006C235F">
      <w:pPr>
        <w:jc w:val="right"/>
        <w:rPr>
          <w:lang w:eastAsia="en-US"/>
        </w:rPr>
      </w:pPr>
    </w:p>
    <w:p w14:paraId="2263844B" w14:textId="77777777" w:rsidR="006C235F" w:rsidRPr="006C235F" w:rsidRDefault="006C235F" w:rsidP="006C235F">
      <w:pPr>
        <w:jc w:val="right"/>
        <w:rPr>
          <w:lang w:eastAsia="en-US"/>
        </w:rPr>
      </w:pPr>
      <w:r w:rsidRPr="006C235F">
        <w:rPr>
          <w:lang w:eastAsia="en-US"/>
        </w:rPr>
        <w:t>Приложение 6</w:t>
      </w:r>
    </w:p>
    <w:p w14:paraId="5ED6E4DF" w14:textId="6B9EA069" w:rsidR="006C235F" w:rsidRPr="006C235F" w:rsidRDefault="006C235F" w:rsidP="006C235F">
      <w:pPr>
        <w:jc w:val="right"/>
        <w:rPr>
          <w:lang w:eastAsia="en-US"/>
        </w:rPr>
      </w:pPr>
      <w:r w:rsidRPr="006C235F">
        <w:rPr>
          <w:noProof/>
          <w:lang w:eastAsia="en-US"/>
        </w:rPr>
        <w:drawing>
          <wp:inline distT="0" distB="0" distL="0" distR="0" wp14:anchorId="0B245B87" wp14:editId="2F8710DC">
            <wp:extent cx="6200775" cy="641032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00775" cy="6410325"/>
                    </a:xfrm>
                    <a:prstGeom prst="rect">
                      <a:avLst/>
                    </a:prstGeom>
                    <a:noFill/>
                    <a:ln>
                      <a:noFill/>
                    </a:ln>
                  </pic:spPr>
                </pic:pic>
              </a:graphicData>
            </a:graphic>
          </wp:inline>
        </w:drawing>
      </w:r>
    </w:p>
    <w:p w14:paraId="75171E9E" w14:textId="77777777" w:rsidR="006C235F" w:rsidRPr="006C235F" w:rsidRDefault="006C235F" w:rsidP="006C235F">
      <w:pPr>
        <w:jc w:val="right"/>
        <w:rPr>
          <w:sz w:val="20"/>
          <w:szCs w:val="20"/>
          <w:lang w:eastAsia="en-US"/>
        </w:rPr>
      </w:pPr>
    </w:p>
    <w:p w14:paraId="12FE8AEA" w14:textId="77777777" w:rsidR="006C235F" w:rsidRPr="006C235F" w:rsidRDefault="006C235F" w:rsidP="006C235F">
      <w:pPr>
        <w:jc w:val="right"/>
        <w:rPr>
          <w:lang w:eastAsia="en-US"/>
        </w:rPr>
      </w:pPr>
    </w:p>
    <w:p w14:paraId="4A23DBB2" w14:textId="77777777" w:rsidR="006C235F" w:rsidRPr="006C235F" w:rsidRDefault="006C235F" w:rsidP="006C235F">
      <w:pPr>
        <w:jc w:val="right"/>
        <w:rPr>
          <w:lang w:eastAsia="en-US"/>
        </w:rPr>
      </w:pPr>
    </w:p>
    <w:p w14:paraId="5CB00757" w14:textId="77777777" w:rsidR="006C235F" w:rsidRPr="006C235F" w:rsidRDefault="006C235F" w:rsidP="006C235F">
      <w:pPr>
        <w:jc w:val="right"/>
        <w:rPr>
          <w:sz w:val="20"/>
          <w:szCs w:val="20"/>
          <w:lang w:eastAsia="en-US"/>
        </w:rPr>
      </w:pPr>
    </w:p>
    <w:p w14:paraId="68167FFA" w14:textId="77777777" w:rsidR="006C235F" w:rsidRPr="006C235F" w:rsidRDefault="006C235F" w:rsidP="006C235F">
      <w:pPr>
        <w:jc w:val="right"/>
        <w:rPr>
          <w:sz w:val="20"/>
          <w:szCs w:val="20"/>
          <w:lang w:eastAsia="en-US"/>
        </w:rPr>
      </w:pPr>
    </w:p>
    <w:p w14:paraId="42387ED3" w14:textId="77777777" w:rsidR="006C235F" w:rsidRPr="006C235F" w:rsidRDefault="006C235F" w:rsidP="006C235F">
      <w:pPr>
        <w:jc w:val="right"/>
        <w:rPr>
          <w:sz w:val="20"/>
          <w:szCs w:val="20"/>
          <w:lang w:eastAsia="en-US"/>
        </w:rPr>
      </w:pPr>
    </w:p>
    <w:p w14:paraId="0C6638CD" w14:textId="77777777" w:rsidR="006C235F" w:rsidRPr="006C235F" w:rsidRDefault="006C235F" w:rsidP="006C235F">
      <w:pPr>
        <w:jc w:val="right"/>
        <w:rPr>
          <w:sz w:val="20"/>
          <w:szCs w:val="20"/>
          <w:lang w:eastAsia="en-US"/>
        </w:rPr>
      </w:pPr>
    </w:p>
    <w:p w14:paraId="489DC346" w14:textId="77777777" w:rsidR="006C235F" w:rsidRPr="006C235F" w:rsidRDefault="006C235F" w:rsidP="006C235F">
      <w:pPr>
        <w:jc w:val="right"/>
        <w:rPr>
          <w:sz w:val="20"/>
          <w:szCs w:val="20"/>
          <w:lang w:eastAsia="en-US"/>
        </w:rPr>
      </w:pPr>
    </w:p>
    <w:p w14:paraId="6759341C" w14:textId="77777777" w:rsidR="006C235F" w:rsidRPr="006C235F" w:rsidRDefault="006C235F" w:rsidP="006C235F">
      <w:pPr>
        <w:jc w:val="right"/>
        <w:rPr>
          <w:sz w:val="20"/>
          <w:szCs w:val="20"/>
          <w:lang w:eastAsia="en-US"/>
        </w:rPr>
      </w:pPr>
    </w:p>
    <w:p w14:paraId="643114A6" w14:textId="77777777" w:rsidR="006C235F" w:rsidRPr="006C235F" w:rsidRDefault="006C235F" w:rsidP="006C235F">
      <w:pPr>
        <w:jc w:val="right"/>
        <w:rPr>
          <w:sz w:val="20"/>
          <w:szCs w:val="20"/>
          <w:lang w:eastAsia="en-US"/>
        </w:rPr>
      </w:pPr>
    </w:p>
    <w:p w14:paraId="49F21585" w14:textId="77777777" w:rsidR="006C235F" w:rsidRPr="006C235F" w:rsidRDefault="006C235F" w:rsidP="006C235F">
      <w:pPr>
        <w:jc w:val="right"/>
        <w:rPr>
          <w:sz w:val="20"/>
          <w:szCs w:val="20"/>
          <w:lang w:eastAsia="en-US"/>
        </w:rPr>
      </w:pPr>
    </w:p>
    <w:p w14:paraId="67307AC3" w14:textId="77777777" w:rsidR="006C235F" w:rsidRPr="006C235F" w:rsidRDefault="006C235F" w:rsidP="006C235F">
      <w:pPr>
        <w:jc w:val="right"/>
        <w:rPr>
          <w:sz w:val="20"/>
          <w:szCs w:val="20"/>
          <w:lang w:eastAsia="en-US"/>
        </w:rPr>
      </w:pPr>
    </w:p>
    <w:p w14:paraId="49E276D0" w14:textId="77777777" w:rsidR="006C235F" w:rsidRPr="006C235F" w:rsidRDefault="006C235F" w:rsidP="006C235F">
      <w:pPr>
        <w:jc w:val="right"/>
        <w:rPr>
          <w:sz w:val="20"/>
          <w:szCs w:val="20"/>
          <w:lang w:eastAsia="en-US"/>
        </w:rPr>
      </w:pPr>
    </w:p>
    <w:p w14:paraId="0FF4D997" w14:textId="77777777" w:rsidR="006C235F" w:rsidRPr="006C235F" w:rsidRDefault="006C235F" w:rsidP="006C235F">
      <w:pPr>
        <w:jc w:val="right"/>
        <w:rPr>
          <w:sz w:val="20"/>
          <w:szCs w:val="20"/>
          <w:lang w:eastAsia="en-US"/>
        </w:rPr>
      </w:pPr>
    </w:p>
    <w:p w14:paraId="3F4C2908" w14:textId="77777777" w:rsidR="006C235F" w:rsidRPr="006C235F" w:rsidRDefault="006C235F" w:rsidP="006C235F">
      <w:pPr>
        <w:jc w:val="right"/>
        <w:rPr>
          <w:sz w:val="20"/>
          <w:szCs w:val="20"/>
          <w:lang w:eastAsia="en-US"/>
        </w:rPr>
      </w:pPr>
    </w:p>
    <w:p w14:paraId="70659911" w14:textId="77777777" w:rsidR="006C235F" w:rsidRPr="006C235F" w:rsidRDefault="006C235F" w:rsidP="006C235F">
      <w:pPr>
        <w:rPr>
          <w:sz w:val="20"/>
          <w:szCs w:val="20"/>
          <w:lang w:eastAsia="en-US"/>
        </w:rPr>
      </w:pPr>
    </w:p>
    <w:p w14:paraId="04AE20EF" w14:textId="77777777" w:rsidR="006C235F" w:rsidRPr="006C235F" w:rsidRDefault="006C235F" w:rsidP="006C235F">
      <w:pPr>
        <w:jc w:val="right"/>
        <w:rPr>
          <w:lang w:eastAsia="en-US"/>
        </w:rPr>
      </w:pPr>
      <w:r w:rsidRPr="006C235F">
        <w:rPr>
          <w:lang w:eastAsia="en-US"/>
        </w:rPr>
        <w:lastRenderedPageBreak/>
        <w:t>Приложение 7</w:t>
      </w:r>
    </w:p>
    <w:p w14:paraId="273218C3" w14:textId="2F75B7D5" w:rsidR="006C235F" w:rsidRPr="006C235F" w:rsidRDefault="006C235F" w:rsidP="006C235F">
      <w:pPr>
        <w:jc w:val="right"/>
        <w:rPr>
          <w:lang w:eastAsia="en-US"/>
        </w:rPr>
      </w:pPr>
      <w:r w:rsidRPr="006C235F">
        <w:rPr>
          <w:noProof/>
          <w:lang w:eastAsia="en-US"/>
        </w:rPr>
        <w:drawing>
          <wp:inline distT="0" distB="0" distL="0" distR="0" wp14:anchorId="0CD7F79A" wp14:editId="1FD452B5">
            <wp:extent cx="6210300" cy="89630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10300" cy="8963025"/>
                    </a:xfrm>
                    <a:prstGeom prst="rect">
                      <a:avLst/>
                    </a:prstGeom>
                    <a:noFill/>
                    <a:ln>
                      <a:noFill/>
                    </a:ln>
                  </pic:spPr>
                </pic:pic>
              </a:graphicData>
            </a:graphic>
          </wp:inline>
        </w:drawing>
      </w:r>
    </w:p>
    <w:p w14:paraId="47ECC38F" w14:textId="77777777" w:rsidR="006C235F" w:rsidRPr="006C235F" w:rsidRDefault="006C235F" w:rsidP="006C235F">
      <w:pPr>
        <w:jc w:val="right"/>
        <w:rPr>
          <w:bCs/>
          <w:sz w:val="20"/>
          <w:szCs w:val="20"/>
          <w:lang w:eastAsia="x-none"/>
        </w:rPr>
      </w:pPr>
    </w:p>
    <w:p w14:paraId="6117332B" w14:textId="77777777" w:rsidR="006C235F" w:rsidRPr="006C235F" w:rsidRDefault="006C235F" w:rsidP="006C235F">
      <w:pPr>
        <w:jc w:val="right"/>
        <w:rPr>
          <w:bCs/>
          <w:sz w:val="20"/>
          <w:szCs w:val="20"/>
          <w:lang w:eastAsia="x-none"/>
        </w:rPr>
      </w:pPr>
    </w:p>
    <w:p w14:paraId="5212D9E1" w14:textId="77777777" w:rsidR="006C235F" w:rsidRPr="006C235F" w:rsidRDefault="006C235F" w:rsidP="006C235F">
      <w:pPr>
        <w:jc w:val="right"/>
        <w:rPr>
          <w:bCs/>
          <w:sz w:val="20"/>
          <w:szCs w:val="20"/>
          <w:lang w:eastAsia="x-none"/>
        </w:rPr>
      </w:pPr>
      <w:r w:rsidRPr="006C235F">
        <w:rPr>
          <w:bCs/>
          <w:sz w:val="20"/>
          <w:szCs w:val="20"/>
          <w:lang w:eastAsia="x-none"/>
        </w:rPr>
        <w:t>Приложение 8</w:t>
      </w:r>
    </w:p>
    <w:p w14:paraId="383D5DBD" w14:textId="77777777" w:rsidR="006C235F" w:rsidRPr="006C235F" w:rsidRDefault="006C235F" w:rsidP="006C235F">
      <w:pPr>
        <w:jc w:val="right"/>
        <w:rPr>
          <w:bCs/>
          <w:sz w:val="20"/>
          <w:szCs w:val="20"/>
          <w:lang w:eastAsia="x-none"/>
        </w:rPr>
      </w:pPr>
    </w:p>
    <w:p w14:paraId="2541DCB3" w14:textId="77777777" w:rsidR="006C235F" w:rsidRPr="006C235F" w:rsidRDefault="006C235F" w:rsidP="006C235F">
      <w:pPr>
        <w:jc w:val="center"/>
        <w:rPr>
          <w:bCs/>
          <w:sz w:val="18"/>
          <w:szCs w:val="18"/>
          <w:lang w:eastAsia="x-none"/>
        </w:rPr>
      </w:pPr>
      <w:r w:rsidRPr="006C235F">
        <w:rPr>
          <w:bCs/>
          <w:sz w:val="18"/>
          <w:szCs w:val="18"/>
          <w:lang w:eastAsia="x-none"/>
        </w:rPr>
        <w:t>Распределение расходов головного подразделения по филиалам</w:t>
      </w:r>
    </w:p>
    <w:p w14:paraId="6ABC8BFA" w14:textId="77777777" w:rsidR="006C235F" w:rsidRPr="006C235F" w:rsidRDefault="006C235F" w:rsidP="006C235F">
      <w:pPr>
        <w:jc w:val="center"/>
        <w:rPr>
          <w:bCs/>
          <w:sz w:val="20"/>
          <w:szCs w:val="20"/>
          <w:lang w:eastAsia="x-none"/>
        </w:rPr>
      </w:pPr>
    </w:p>
    <w:p w14:paraId="5E52E490" w14:textId="54D994D2" w:rsidR="006C235F" w:rsidRPr="006C235F" w:rsidRDefault="006C235F" w:rsidP="006C235F">
      <w:pPr>
        <w:jc w:val="right"/>
        <w:rPr>
          <w:bCs/>
          <w:sz w:val="20"/>
          <w:szCs w:val="20"/>
          <w:lang w:eastAsia="x-none"/>
        </w:rPr>
      </w:pPr>
      <w:r w:rsidRPr="006C235F">
        <w:rPr>
          <w:noProof/>
          <w:lang w:eastAsia="en-US"/>
        </w:rPr>
        <w:drawing>
          <wp:inline distT="0" distB="0" distL="0" distR="0" wp14:anchorId="54429334" wp14:editId="12F82614">
            <wp:extent cx="6057900" cy="23812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57900" cy="2381250"/>
                    </a:xfrm>
                    <a:prstGeom prst="rect">
                      <a:avLst/>
                    </a:prstGeom>
                    <a:noFill/>
                    <a:ln>
                      <a:noFill/>
                    </a:ln>
                  </pic:spPr>
                </pic:pic>
              </a:graphicData>
            </a:graphic>
          </wp:inline>
        </w:drawing>
      </w:r>
    </w:p>
    <w:p w14:paraId="2D1753FC" w14:textId="77777777" w:rsidR="006C235F" w:rsidRPr="006C235F" w:rsidRDefault="006C235F" w:rsidP="006C235F">
      <w:pPr>
        <w:jc w:val="right"/>
        <w:rPr>
          <w:bCs/>
          <w:sz w:val="20"/>
          <w:szCs w:val="20"/>
          <w:lang w:eastAsia="x-none"/>
        </w:rPr>
      </w:pPr>
    </w:p>
    <w:p w14:paraId="72FDC50F" w14:textId="77777777" w:rsidR="006C235F" w:rsidRPr="006C235F" w:rsidRDefault="006C235F" w:rsidP="006C235F">
      <w:pPr>
        <w:jc w:val="right"/>
        <w:rPr>
          <w:bCs/>
          <w:sz w:val="20"/>
          <w:szCs w:val="20"/>
          <w:lang w:eastAsia="x-none"/>
        </w:rPr>
      </w:pPr>
    </w:p>
    <w:p w14:paraId="0C7DBA7A" w14:textId="77777777" w:rsidR="006C235F" w:rsidRPr="006C235F" w:rsidRDefault="006C235F" w:rsidP="006C235F">
      <w:pPr>
        <w:jc w:val="right"/>
        <w:rPr>
          <w:bCs/>
          <w:sz w:val="20"/>
          <w:szCs w:val="20"/>
          <w:lang w:eastAsia="x-none"/>
        </w:rPr>
      </w:pPr>
    </w:p>
    <w:p w14:paraId="4E678EB2" w14:textId="77777777" w:rsidR="006C235F" w:rsidRPr="006C235F" w:rsidRDefault="006C235F" w:rsidP="006C235F">
      <w:pPr>
        <w:jc w:val="right"/>
        <w:rPr>
          <w:bCs/>
          <w:sz w:val="20"/>
          <w:szCs w:val="20"/>
          <w:lang w:eastAsia="x-none"/>
        </w:rPr>
      </w:pPr>
    </w:p>
    <w:p w14:paraId="75DA1B3A" w14:textId="77777777" w:rsidR="006C235F" w:rsidRPr="006C235F" w:rsidRDefault="006C235F" w:rsidP="006C235F">
      <w:pPr>
        <w:jc w:val="right"/>
        <w:rPr>
          <w:bCs/>
          <w:sz w:val="20"/>
          <w:szCs w:val="20"/>
          <w:lang w:eastAsia="x-none"/>
        </w:rPr>
      </w:pPr>
    </w:p>
    <w:p w14:paraId="4B5374BC" w14:textId="77777777" w:rsidR="006C235F" w:rsidRPr="006C235F" w:rsidRDefault="006C235F" w:rsidP="006C235F">
      <w:pPr>
        <w:jc w:val="right"/>
        <w:rPr>
          <w:bCs/>
          <w:sz w:val="20"/>
          <w:szCs w:val="20"/>
          <w:lang w:eastAsia="x-none"/>
        </w:rPr>
      </w:pPr>
    </w:p>
    <w:p w14:paraId="5BB22317" w14:textId="77777777" w:rsidR="006C235F" w:rsidRPr="006C235F" w:rsidRDefault="006C235F" w:rsidP="006C235F">
      <w:pPr>
        <w:jc w:val="right"/>
        <w:rPr>
          <w:bCs/>
          <w:sz w:val="20"/>
          <w:szCs w:val="20"/>
          <w:lang w:eastAsia="x-none"/>
        </w:rPr>
      </w:pPr>
    </w:p>
    <w:p w14:paraId="5BF91E8B" w14:textId="77777777" w:rsidR="006C235F" w:rsidRPr="006C235F" w:rsidRDefault="006C235F" w:rsidP="006C235F">
      <w:pPr>
        <w:jc w:val="right"/>
        <w:rPr>
          <w:bCs/>
          <w:sz w:val="20"/>
          <w:szCs w:val="20"/>
          <w:lang w:eastAsia="x-none"/>
        </w:rPr>
      </w:pPr>
    </w:p>
    <w:p w14:paraId="7F1597A1" w14:textId="77777777" w:rsidR="006C235F" w:rsidRPr="006C235F" w:rsidRDefault="006C235F" w:rsidP="006C235F">
      <w:pPr>
        <w:jc w:val="right"/>
        <w:rPr>
          <w:bCs/>
          <w:sz w:val="20"/>
          <w:szCs w:val="20"/>
          <w:lang w:eastAsia="x-none"/>
        </w:rPr>
      </w:pPr>
    </w:p>
    <w:p w14:paraId="7A66F338" w14:textId="77777777" w:rsidR="006C235F" w:rsidRPr="006C235F" w:rsidRDefault="006C235F" w:rsidP="006C235F">
      <w:pPr>
        <w:jc w:val="right"/>
        <w:rPr>
          <w:bCs/>
          <w:sz w:val="20"/>
          <w:szCs w:val="20"/>
          <w:lang w:eastAsia="x-none"/>
        </w:rPr>
      </w:pPr>
    </w:p>
    <w:p w14:paraId="5A8DB5BC" w14:textId="77777777" w:rsidR="006C235F" w:rsidRPr="006C235F" w:rsidRDefault="006C235F" w:rsidP="006C235F">
      <w:pPr>
        <w:jc w:val="right"/>
        <w:rPr>
          <w:bCs/>
          <w:sz w:val="20"/>
          <w:szCs w:val="20"/>
          <w:lang w:eastAsia="x-none"/>
        </w:rPr>
      </w:pPr>
    </w:p>
    <w:p w14:paraId="0981DA05" w14:textId="77777777" w:rsidR="006C235F" w:rsidRPr="006C235F" w:rsidRDefault="006C235F" w:rsidP="006C235F">
      <w:pPr>
        <w:jc w:val="right"/>
        <w:rPr>
          <w:bCs/>
          <w:sz w:val="20"/>
          <w:szCs w:val="20"/>
          <w:lang w:eastAsia="x-none"/>
        </w:rPr>
      </w:pPr>
    </w:p>
    <w:p w14:paraId="5595BACC" w14:textId="77777777" w:rsidR="006C235F" w:rsidRPr="006C235F" w:rsidRDefault="006C235F" w:rsidP="006C235F">
      <w:pPr>
        <w:jc w:val="right"/>
        <w:rPr>
          <w:bCs/>
          <w:sz w:val="20"/>
          <w:szCs w:val="20"/>
          <w:lang w:eastAsia="x-none"/>
        </w:rPr>
      </w:pPr>
    </w:p>
    <w:p w14:paraId="6C2BFACD" w14:textId="77777777" w:rsidR="006C235F" w:rsidRPr="006C235F" w:rsidRDefault="006C235F" w:rsidP="006C235F">
      <w:pPr>
        <w:jc w:val="right"/>
        <w:rPr>
          <w:bCs/>
          <w:sz w:val="20"/>
          <w:szCs w:val="20"/>
          <w:lang w:eastAsia="x-none"/>
        </w:rPr>
      </w:pPr>
    </w:p>
    <w:p w14:paraId="6E416A61" w14:textId="77777777" w:rsidR="006C235F" w:rsidRPr="006C235F" w:rsidRDefault="006C235F" w:rsidP="006C235F">
      <w:pPr>
        <w:jc w:val="right"/>
        <w:rPr>
          <w:bCs/>
          <w:sz w:val="20"/>
          <w:szCs w:val="20"/>
          <w:lang w:eastAsia="x-none"/>
        </w:rPr>
      </w:pPr>
    </w:p>
    <w:p w14:paraId="5E9AF842" w14:textId="77777777" w:rsidR="006C235F" w:rsidRPr="006C235F" w:rsidRDefault="006C235F" w:rsidP="006C235F">
      <w:pPr>
        <w:jc w:val="right"/>
        <w:rPr>
          <w:bCs/>
          <w:sz w:val="20"/>
          <w:szCs w:val="20"/>
          <w:lang w:eastAsia="x-none"/>
        </w:rPr>
      </w:pPr>
    </w:p>
    <w:p w14:paraId="7A32E0E7" w14:textId="77777777" w:rsidR="006C235F" w:rsidRPr="006C235F" w:rsidRDefault="006C235F" w:rsidP="006C235F">
      <w:pPr>
        <w:jc w:val="right"/>
        <w:rPr>
          <w:bCs/>
          <w:sz w:val="20"/>
          <w:szCs w:val="20"/>
          <w:lang w:eastAsia="x-none"/>
        </w:rPr>
      </w:pPr>
    </w:p>
    <w:p w14:paraId="0CEAF176" w14:textId="77777777" w:rsidR="006C235F" w:rsidRPr="006C235F" w:rsidRDefault="006C235F" w:rsidP="006C235F">
      <w:pPr>
        <w:jc w:val="right"/>
        <w:rPr>
          <w:bCs/>
          <w:sz w:val="20"/>
          <w:szCs w:val="20"/>
          <w:lang w:eastAsia="x-none"/>
        </w:rPr>
      </w:pPr>
    </w:p>
    <w:p w14:paraId="2C3DF2F1" w14:textId="77777777" w:rsidR="006C235F" w:rsidRPr="006C235F" w:rsidRDefault="006C235F" w:rsidP="006C235F">
      <w:pPr>
        <w:jc w:val="right"/>
        <w:rPr>
          <w:bCs/>
          <w:sz w:val="20"/>
          <w:szCs w:val="20"/>
          <w:lang w:eastAsia="x-none"/>
        </w:rPr>
      </w:pPr>
    </w:p>
    <w:p w14:paraId="5F9DCE6E" w14:textId="77777777" w:rsidR="006C235F" w:rsidRPr="006C235F" w:rsidRDefault="006C235F" w:rsidP="006C235F">
      <w:pPr>
        <w:jc w:val="right"/>
        <w:rPr>
          <w:bCs/>
          <w:sz w:val="20"/>
          <w:szCs w:val="20"/>
          <w:lang w:eastAsia="x-none"/>
        </w:rPr>
      </w:pPr>
    </w:p>
    <w:p w14:paraId="44054BB8" w14:textId="77777777" w:rsidR="006C235F" w:rsidRPr="006C235F" w:rsidRDefault="006C235F" w:rsidP="006C235F">
      <w:pPr>
        <w:jc w:val="right"/>
        <w:rPr>
          <w:bCs/>
          <w:sz w:val="20"/>
          <w:szCs w:val="20"/>
          <w:lang w:eastAsia="x-none"/>
        </w:rPr>
      </w:pPr>
    </w:p>
    <w:p w14:paraId="1A36B20E" w14:textId="77777777" w:rsidR="006C235F" w:rsidRPr="006C235F" w:rsidRDefault="006C235F" w:rsidP="006C235F">
      <w:pPr>
        <w:jc w:val="right"/>
        <w:rPr>
          <w:bCs/>
          <w:sz w:val="20"/>
          <w:szCs w:val="20"/>
          <w:lang w:eastAsia="x-none"/>
        </w:rPr>
      </w:pPr>
    </w:p>
    <w:p w14:paraId="3F597F41" w14:textId="77777777" w:rsidR="006C235F" w:rsidRPr="006C235F" w:rsidRDefault="006C235F" w:rsidP="006C235F">
      <w:pPr>
        <w:jc w:val="right"/>
        <w:rPr>
          <w:bCs/>
          <w:sz w:val="20"/>
          <w:szCs w:val="20"/>
          <w:lang w:eastAsia="x-none"/>
        </w:rPr>
      </w:pPr>
    </w:p>
    <w:p w14:paraId="6773B4FB" w14:textId="77777777" w:rsidR="006C235F" w:rsidRPr="006C235F" w:rsidRDefault="006C235F" w:rsidP="006C235F">
      <w:pPr>
        <w:jc w:val="right"/>
        <w:rPr>
          <w:bCs/>
          <w:sz w:val="20"/>
          <w:szCs w:val="20"/>
          <w:lang w:eastAsia="x-none"/>
        </w:rPr>
      </w:pPr>
    </w:p>
    <w:p w14:paraId="5CF2EF40" w14:textId="77777777" w:rsidR="006C235F" w:rsidRPr="006C235F" w:rsidRDefault="006C235F" w:rsidP="006C235F">
      <w:pPr>
        <w:jc w:val="right"/>
        <w:rPr>
          <w:bCs/>
          <w:sz w:val="20"/>
          <w:szCs w:val="20"/>
          <w:lang w:eastAsia="x-none"/>
        </w:rPr>
      </w:pPr>
    </w:p>
    <w:p w14:paraId="6ED163EE" w14:textId="77777777" w:rsidR="006C235F" w:rsidRPr="006C235F" w:rsidRDefault="006C235F" w:rsidP="006C235F">
      <w:pPr>
        <w:jc w:val="right"/>
        <w:rPr>
          <w:bCs/>
          <w:sz w:val="20"/>
          <w:szCs w:val="20"/>
          <w:lang w:eastAsia="x-none"/>
        </w:rPr>
      </w:pPr>
    </w:p>
    <w:p w14:paraId="71F3A110" w14:textId="77777777" w:rsidR="006C235F" w:rsidRPr="006C235F" w:rsidRDefault="006C235F" w:rsidP="006C235F">
      <w:pPr>
        <w:jc w:val="right"/>
        <w:rPr>
          <w:bCs/>
          <w:sz w:val="20"/>
          <w:szCs w:val="20"/>
          <w:lang w:eastAsia="x-none"/>
        </w:rPr>
      </w:pPr>
    </w:p>
    <w:p w14:paraId="2A76C98A" w14:textId="77777777" w:rsidR="006C235F" w:rsidRPr="006C235F" w:rsidRDefault="006C235F" w:rsidP="006C235F">
      <w:pPr>
        <w:jc w:val="right"/>
        <w:rPr>
          <w:bCs/>
          <w:sz w:val="20"/>
          <w:szCs w:val="20"/>
          <w:lang w:eastAsia="x-none"/>
        </w:rPr>
      </w:pPr>
    </w:p>
    <w:p w14:paraId="2A1E8E2C" w14:textId="77777777" w:rsidR="006C235F" w:rsidRPr="006C235F" w:rsidRDefault="006C235F" w:rsidP="006C235F">
      <w:pPr>
        <w:jc w:val="right"/>
        <w:rPr>
          <w:bCs/>
          <w:sz w:val="20"/>
          <w:szCs w:val="20"/>
          <w:lang w:eastAsia="x-none"/>
        </w:rPr>
      </w:pPr>
    </w:p>
    <w:p w14:paraId="7140FC0F" w14:textId="77777777" w:rsidR="006C235F" w:rsidRPr="006C235F" w:rsidRDefault="006C235F" w:rsidP="006C235F">
      <w:pPr>
        <w:jc w:val="right"/>
        <w:rPr>
          <w:bCs/>
          <w:sz w:val="20"/>
          <w:szCs w:val="20"/>
          <w:lang w:eastAsia="x-none"/>
        </w:rPr>
      </w:pPr>
    </w:p>
    <w:p w14:paraId="6512AFA0" w14:textId="77777777" w:rsidR="006C235F" w:rsidRPr="006C235F" w:rsidRDefault="006C235F" w:rsidP="006C235F">
      <w:pPr>
        <w:jc w:val="right"/>
        <w:rPr>
          <w:bCs/>
          <w:sz w:val="20"/>
          <w:szCs w:val="20"/>
          <w:lang w:eastAsia="x-none"/>
        </w:rPr>
      </w:pPr>
    </w:p>
    <w:p w14:paraId="18E887C9" w14:textId="77777777" w:rsidR="006C235F" w:rsidRPr="006C235F" w:rsidRDefault="006C235F" w:rsidP="006C235F">
      <w:pPr>
        <w:jc w:val="right"/>
        <w:rPr>
          <w:bCs/>
          <w:sz w:val="20"/>
          <w:szCs w:val="20"/>
          <w:lang w:eastAsia="x-none"/>
        </w:rPr>
      </w:pPr>
    </w:p>
    <w:p w14:paraId="2BADEAC2" w14:textId="77777777" w:rsidR="006C235F" w:rsidRPr="006C235F" w:rsidRDefault="006C235F" w:rsidP="006C235F">
      <w:pPr>
        <w:jc w:val="right"/>
        <w:rPr>
          <w:bCs/>
          <w:sz w:val="20"/>
          <w:szCs w:val="20"/>
          <w:lang w:eastAsia="x-none"/>
        </w:rPr>
      </w:pPr>
    </w:p>
    <w:p w14:paraId="4A13EBEB" w14:textId="77777777" w:rsidR="006C235F" w:rsidRPr="006C235F" w:rsidRDefault="006C235F" w:rsidP="006C235F">
      <w:pPr>
        <w:jc w:val="right"/>
        <w:rPr>
          <w:bCs/>
          <w:sz w:val="20"/>
          <w:szCs w:val="20"/>
          <w:lang w:eastAsia="x-none"/>
        </w:rPr>
      </w:pPr>
    </w:p>
    <w:p w14:paraId="794E6F3C" w14:textId="77777777" w:rsidR="006C235F" w:rsidRPr="006C235F" w:rsidRDefault="006C235F" w:rsidP="006C235F">
      <w:pPr>
        <w:jc w:val="right"/>
        <w:rPr>
          <w:bCs/>
          <w:sz w:val="20"/>
          <w:szCs w:val="20"/>
          <w:lang w:eastAsia="x-none"/>
        </w:rPr>
      </w:pPr>
    </w:p>
    <w:p w14:paraId="510E3AF8" w14:textId="77777777" w:rsidR="006C235F" w:rsidRPr="006C235F" w:rsidRDefault="006C235F" w:rsidP="006C235F">
      <w:pPr>
        <w:jc w:val="right"/>
        <w:rPr>
          <w:bCs/>
          <w:sz w:val="20"/>
          <w:szCs w:val="20"/>
          <w:lang w:eastAsia="x-none"/>
        </w:rPr>
      </w:pPr>
    </w:p>
    <w:p w14:paraId="29F924C5" w14:textId="77777777" w:rsidR="006C235F" w:rsidRPr="006C235F" w:rsidRDefault="006C235F" w:rsidP="006C235F">
      <w:pPr>
        <w:jc w:val="right"/>
        <w:rPr>
          <w:bCs/>
          <w:sz w:val="20"/>
          <w:szCs w:val="20"/>
          <w:lang w:eastAsia="x-none"/>
        </w:rPr>
      </w:pPr>
    </w:p>
    <w:p w14:paraId="560469E3" w14:textId="77777777" w:rsidR="006C235F" w:rsidRPr="006C235F" w:rsidRDefault="006C235F" w:rsidP="006C235F">
      <w:pPr>
        <w:jc w:val="right"/>
        <w:rPr>
          <w:bCs/>
          <w:sz w:val="20"/>
          <w:szCs w:val="20"/>
          <w:lang w:eastAsia="x-none"/>
        </w:rPr>
      </w:pPr>
    </w:p>
    <w:p w14:paraId="025F1EE2" w14:textId="77777777" w:rsidR="006C235F" w:rsidRPr="006C235F" w:rsidRDefault="006C235F" w:rsidP="006C235F">
      <w:pPr>
        <w:jc w:val="right"/>
        <w:rPr>
          <w:bCs/>
          <w:sz w:val="20"/>
          <w:szCs w:val="20"/>
          <w:lang w:eastAsia="x-none"/>
        </w:rPr>
      </w:pPr>
    </w:p>
    <w:p w14:paraId="1630696B" w14:textId="77777777" w:rsidR="006C235F" w:rsidRPr="006C235F" w:rsidRDefault="006C235F" w:rsidP="006C235F">
      <w:pPr>
        <w:jc w:val="right"/>
        <w:rPr>
          <w:bCs/>
          <w:sz w:val="20"/>
          <w:szCs w:val="20"/>
          <w:lang w:eastAsia="x-none"/>
        </w:rPr>
      </w:pPr>
    </w:p>
    <w:p w14:paraId="5A48F2E2" w14:textId="77777777" w:rsidR="006C235F" w:rsidRPr="006C235F" w:rsidRDefault="006C235F" w:rsidP="006C235F">
      <w:pPr>
        <w:jc w:val="right"/>
        <w:rPr>
          <w:bCs/>
          <w:sz w:val="20"/>
          <w:szCs w:val="20"/>
          <w:lang w:eastAsia="x-none"/>
        </w:rPr>
      </w:pPr>
    </w:p>
    <w:p w14:paraId="06E03A5C" w14:textId="77777777" w:rsidR="006C235F" w:rsidRPr="006C235F" w:rsidRDefault="006C235F" w:rsidP="006C235F">
      <w:pPr>
        <w:jc w:val="right"/>
        <w:rPr>
          <w:bCs/>
          <w:sz w:val="20"/>
          <w:szCs w:val="20"/>
          <w:lang w:eastAsia="x-none"/>
        </w:rPr>
      </w:pPr>
      <w:r w:rsidRPr="006C235F">
        <w:rPr>
          <w:bCs/>
          <w:sz w:val="20"/>
          <w:szCs w:val="20"/>
          <w:lang w:eastAsia="x-none"/>
        </w:rPr>
        <w:lastRenderedPageBreak/>
        <w:t>Приложение 9</w:t>
      </w:r>
    </w:p>
    <w:p w14:paraId="632BA021" w14:textId="2E0708B6" w:rsidR="006C235F" w:rsidRPr="006C235F" w:rsidRDefault="006C235F" w:rsidP="006C235F">
      <w:pPr>
        <w:jc w:val="right"/>
        <w:rPr>
          <w:bCs/>
          <w:sz w:val="20"/>
          <w:szCs w:val="20"/>
          <w:lang w:eastAsia="x-none"/>
        </w:rPr>
      </w:pPr>
      <w:r w:rsidRPr="006C235F">
        <w:rPr>
          <w:noProof/>
          <w:lang w:eastAsia="en-US"/>
        </w:rPr>
        <w:drawing>
          <wp:inline distT="0" distB="0" distL="0" distR="0" wp14:anchorId="19161DF1" wp14:editId="559AC867">
            <wp:extent cx="6210935" cy="42672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10935" cy="4267200"/>
                    </a:xfrm>
                    <a:prstGeom prst="rect">
                      <a:avLst/>
                    </a:prstGeom>
                    <a:noFill/>
                    <a:ln>
                      <a:noFill/>
                    </a:ln>
                  </pic:spPr>
                </pic:pic>
              </a:graphicData>
            </a:graphic>
          </wp:inline>
        </w:drawing>
      </w:r>
    </w:p>
    <w:p w14:paraId="1BAB017C" w14:textId="77777777" w:rsidR="006C235F" w:rsidRPr="006C235F" w:rsidRDefault="006C235F" w:rsidP="006C235F">
      <w:pPr>
        <w:jc w:val="right"/>
        <w:rPr>
          <w:bCs/>
          <w:sz w:val="20"/>
          <w:szCs w:val="20"/>
          <w:lang w:eastAsia="x-none"/>
        </w:rPr>
      </w:pPr>
    </w:p>
    <w:p w14:paraId="0A64B051" w14:textId="77777777" w:rsidR="006C235F" w:rsidRPr="006C235F" w:rsidRDefault="006C235F" w:rsidP="006C235F">
      <w:pPr>
        <w:jc w:val="right"/>
        <w:rPr>
          <w:bCs/>
          <w:sz w:val="20"/>
          <w:szCs w:val="20"/>
          <w:lang w:eastAsia="x-none"/>
        </w:rPr>
      </w:pPr>
    </w:p>
    <w:p w14:paraId="53CCC4BA" w14:textId="77777777" w:rsidR="006C235F" w:rsidRPr="006C235F" w:rsidRDefault="006C235F" w:rsidP="006C235F">
      <w:pPr>
        <w:jc w:val="center"/>
        <w:rPr>
          <w:bCs/>
          <w:sz w:val="20"/>
          <w:szCs w:val="20"/>
          <w:lang w:eastAsia="x-none"/>
        </w:rPr>
      </w:pPr>
    </w:p>
    <w:p w14:paraId="4A6E2980" w14:textId="77777777" w:rsidR="006C235F" w:rsidRPr="006C235F" w:rsidRDefault="006C235F" w:rsidP="006C235F">
      <w:pPr>
        <w:jc w:val="center"/>
        <w:rPr>
          <w:bCs/>
          <w:sz w:val="20"/>
          <w:szCs w:val="20"/>
          <w:lang w:eastAsia="x-none"/>
        </w:rPr>
      </w:pPr>
    </w:p>
    <w:p w14:paraId="6C5A06D7" w14:textId="77777777" w:rsidR="006C235F" w:rsidRPr="006C235F" w:rsidRDefault="006C235F" w:rsidP="006C235F">
      <w:pPr>
        <w:jc w:val="right"/>
        <w:rPr>
          <w:bCs/>
          <w:sz w:val="20"/>
          <w:szCs w:val="20"/>
          <w:lang w:eastAsia="x-none"/>
        </w:rPr>
      </w:pPr>
      <w:r w:rsidRPr="006C235F">
        <w:rPr>
          <w:bCs/>
          <w:sz w:val="20"/>
          <w:szCs w:val="20"/>
          <w:lang w:eastAsia="x-none"/>
        </w:rPr>
        <w:t>Приложение 10</w:t>
      </w:r>
    </w:p>
    <w:p w14:paraId="54C54F9B" w14:textId="77777777" w:rsidR="006C235F" w:rsidRPr="006C235F" w:rsidRDefault="006C235F" w:rsidP="006C235F">
      <w:pPr>
        <w:jc w:val="right"/>
        <w:rPr>
          <w:bCs/>
          <w:sz w:val="20"/>
          <w:szCs w:val="20"/>
          <w:lang w:eastAsia="x-none"/>
        </w:rPr>
      </w:pPr>
    </w:p>
    <w:p w14:paraId="308BBD8F" w14:textId="77777777" w:rsidR="006C235F" w:rsidRPr="006C235F" w:rsidRDefault="006C235F" w:rsidP="006C235F">
      <w:pPr>
        <w:jc w:val="center"/>
        <w:rPr>
          <w:bCs/>
          <w:sz w:val="20"/>
          <w:szCs w:val="20"/>
          <w:lang w:eastAsia="x-none"/>
        </w:rPr>
      </w:pPr>
      <w:r w:rsidRPr="006C235F">
        <w:rPr>
          <w:bCs/>
          <w:sz w:val="20"/>
          <w:szCs w:val="20"/>
          <w:lang w:eastAsia="x-none"/>
        </w:rPr>
        <w:t>Низшая теплота сгорания</w:t>
      </w:r>
    </w:p>
    <w:p w14:paraId="7BF3DF07" w14:textId="77777777" w:rsidR="006C235F" w:rsidRPr="006C235F" w:rsidRDefault="006C235F" w:rsidP="006C235F">
      <w:pPr>
        <w:jc w:val="center"/>
        <w:rPr>
          <w:bCs/>
          <w:sz w:val="20"/>
          <w:szCs w:val="20"/>
          <w:lang w:eastAsia="x-none"/>
        </w:rPr>
      </w:pPr>
    </w:p>
    <w:tbl>
      <w:tblPr>
        <w:tblW w:w="9776" w:type="dxa"/>
        <w:tblInd w:w="113" w:type="dxa"/>
        <w:tblLook w:val="04A0" w:firstRow="1" w:lastRow="0" w:firstColumn="1" w:lastColumn="0" w:noHBand="0" w:noVBand="1"/>
      </w:tblPr>
      <w:tblGrid>
        <w:gridCol w:w="3256"/>
        <w:gridCol w:w="3543"/>
        <w:gridCol w:w="2977"/>
      </w:tblGrid>
      <w:tr w:rsidR="006C235F" w:rsidRPr="006C235F" w14:paraId="31FC310D" w14:textId="77777777" w:rsidTr="006C235F">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005B4" w14:textId="77777777" w:rsidR="006C235F" w:rsidRPr="006C235F" w:rsidRDefault="006C235F" w:rsidP="006C235F">
            <w:pPr>
              <w:jc w:val="center"/>
              <w:rPr>
                <w:rFonts w:ascii="Calibri" w:hAnsi="Calibri" w:cs="Calibri"/>
                <w:color w:val="000000"/>
                <w:sz w:val="22"/>
                <w:szCs w:val="22"/>
              </w:rPr>
            </w:pPr>
            <w:r w:rsidRPr="006C235F">
              <w:rPr>
                <w:rFonts w:ascii="Calibri" w:hAnsi="Calibri" w:cs="Calibri"/>
                <w:color w:val="000000"/>
                <w:sz w:val="22"/>
                <w:szCs w:val="22"/>
                <w:lang w:eastAsia="en-US"/>
              </w:rPr>
              <w:t>Марка угля</w:t>
            </w:r>
          </w:p>
        </w:tc>
        <w:tc>
          <w:tcPr>
            <w:tcW w:w="3543" w:type="dxa"/>
            <w:tcBorders>
              <w:top w:val="single" w:sz="4" w:space="0" w:color="auto"/>
              <w:left w:val="nil"/>
              <w:bottom w:val="single" w:sz="4" w:space="0" w:color="auto"/>
              <w:right w:val="single" w:sz="4" w:space="0" w:color="auto"/>
            </w:tcBorders>
            <w:shd w:val="clear" w:color="auto" w:fill="auto"/>
            <w:noWrap/>
            <w:vAlign w:val="center"/>
            <w:hideMark/>
          </w:tcPr>
          <w:p w14:paraId="42A7B577"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Низшая теплота сгорания</w:t>
            </w:r>
          </w:p>
        </w:tc>
        <w:tc>
          <w:tcPr>
            <w:tcW w:w="2977" w:type="dxa"/>
            <w:tcBorders>
              <w:top w:val="single" w:sz="4" w:space="0" w:color="auto"/>
              <w:left w:val="nil"/>
              <w:bottom w:val="single" w:sz="4" w:space="0" w:color="auto"/>
              <w:right w:val="single" w:sz="4" w:space="0" w:color="auto"/>
            </w:tcBorders>
          </w:tcPr>
          <w:p w14:paraId="36E95F5D"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Поставщик</w:t>
            </w:r>
          </w:p>
        </w:tc>
      </w:tr>
      <w:tr w:rsidR="006C235F" w:rsidRPr="006C235F" w14:paraId="4EEDA588" w14:textId="77777777" w:rsidTr="006C235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2F29764"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ДР 0-300</w:t>
            </w:r>
          </w:p>
        </w:tc>
        <w:tc>
          <w:tcPr>
            <w:tcW w:w="3543" w:type="dxa"/>
            <w:tcBorders>
              <w:top w:val="nil"/>
              <w:left w:val="nil"/>
              <w:bottom w:val="single" w:sz="4" w:space="0" w:color="auto"/>
              <w:right w:val="single" w:sz="4" w:space="0" w:color="auto"/>
            </w:tcBorders>
            <w:shd w:val="clear" w:color="auto" w:fill="auto"/>
            <w:noWrap/>
            <w:vAlign w:val="center"/>
            <w:hideMark/>
          </w:tcPr>
          <w:p w14:paraId="1FA69EBD"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5000</w:t>
            </w:r>
          </w:p>
        </w:tc>
        <w:tc>
          <w:tcPr>
            <w:tcW w:w="2977" w:type="dxa"/>
            <w:tcBorders>
              <w:top w:val="nil"/>
              <w:left w:val="nil"/>
              <w:bottom w:val="single" w:sz="4" w:space="0" w:color="auto"/>
              <w:right w:val="single" w:sz="4" w:space="0" w:color="auto"/>
            </w:tcBorders>
          </w:tcPr>
          <w:p w14:paraId="5624701B"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АО «УК «КРУ»</w:t>
            </w:r>
          </w:p>
        </w:tc>
      </w:tr>
      <w:tr w:rsidR="006C235F" w:rsidRPr="006C235F" w14:paraId="3C739F73" w14:textId="77777777" w:rsidTr="006C235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0DF43790"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ССр 0-300</w:t>
            </w:r>
          </w:p>
        </w:tc>
        <w:tc>
          <w:tcPr>
            <w:tcW w:w="3543" w:type="dxa"/>
            <w:tcBorders>
              <w:top w:val="nil"/>
              <w:left w:val="nil"/>
              <w:bottom w:val="single" w:sz="4" w:space="0" w:color="auto"/>
              <w:right w:val="single" w:sz="4" w:space="0" w:color="auto"/>
            </w:tcBorders>
            <w:shd w:val="clear" w:color="auto" w:fill="auto"/>
            <w:noWrap/>
            <w:vAlign w:val="center"/>
            <w:hideMark/>
          </w:tcPr>
          <w:p w14:paraId="6D044B07"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6500</w:t>
            </w:r>
          </w:p>
        </w:tc>
        <w:tc>
          <w:tcPr>
            <w:tcW w:w="2977" w:type="dxa"/>
            <w:tcBorders>
              <w:top w:val="nil"/>
              <w:left w:val="nil"/>
              <w:bottom w:val="single" w:sz="4" w:space="0" w:color="auto"/>
              <w:right w:val="single" w:sz="4" w:space="0" w:color="auto"/>
            </w:tcBorders>
          </w:tcPr>
          <w:p w14:paraId="58BF42D4"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АО «УК «КРУ»</w:t>
            </w:r>
          </w:p>
        </w:tc>
      </w:tr>
      <w:tr w:rsidR="006C235F" w:rsidRPr="006C235F" w14:paraId="555E3EF6" w14:textId="77777777" w:rsidTr="006C235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3AB8CFDA"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ССр 0-300</w:t>
            </w:r>
          </w:p>
        </w:tc>
        <w:tc>
          <w:tcPr>
            <w:tcW w:w="3543" w:type="dxa"/>
            <w:tcBorders>
              <w:top w:val="nil"/>
              <w:left w:val="nil"/>
              <w:bottom w:val="single" w:sz="4" w:space="0" w:color="auto"/>
              <w:right w:val="single" w:sz="4" w:space="0" w:color="auto"/>
            </w:tcBorders>
            <w:shd w:val="clear" w:color="auto" w:fill="auto"/>
            <w:noWrap/>
            <w:vAlign w:val="center"/>
            <w:hideMark/>
          </w:tcPr>
          <w:p w14:paraId="5F0AA633"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6000</w:t>
            </w:r>
          </w:p>
        </w:tc>
        <w:tc>
          <w:tcPr>
            <w:tcW w:w="2977" w:type="dxa"/>
            <w:tcBorders>
              <w:top w:val="nil"/>
              <w:left w:val="nil"/>
              <w:bottom w:val="single" w:sz="4" w:space="0" w:color="auto"/>
              <w:right w:val="single" w:sz="4" w:space="0" w:color="auto"/>
            </w:tcBorders>
          </w:tcPr>
          <w:p w14:paraId="3696E1B9"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АО ХК «СДС-Уголь»</w:t>
            </w:r>
          </w:p>
        </w:tc>
      </w:tr>
      <w:tr w:rsidR="006C235F" w:rsidRPr="006C235F" w14:paraId="04C8AC5E" w14:textId="77777777" w:rsidTr="006C235F">
        <w:trPr>
          <w:trHeight w:val="300"/>
        </w:trPr>
        <w:tc>
          <w:tcPr>
            <w:tcW w:w="3256" w:type="dxa"/>
            <w:tcBorders>
              <w:top w:val="nil"/>
              <w:left w:val="single" w:sz="4" w:space="0" w:color="auto"/>
              <w:bottom w:val="single" w:sz="4" w:space="0" w:color="auto"/>
              <w:right w:val="single" w:sz="4" w:space="0" w:color="auto"/>
            </w:tcBorders>
            <w:shd w:val="clear" w:color="auto" w:fill="auto"/>
            <w:noWrap/>
            <w:vAlign w:val="center"/>
            <w:hideMark/>
          </w:tcPr>
          <w:p w14:paraId="1BA24B85"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ДГр 0-300</w:t>
            </w:r>
          </w:p>
        </w:tc>
        <w:tc>
          <w:tcPr>
            <w:tcW w:w="3543" w:type="dxa"/>
            <w:tcBorders>
              <w:top w:val="nil"/>
              <w:left w:val="nil"/>
              <w:bottom w:val="single" w:sz="4" w:space="0" w:color="auto"/>
              <w:right w:val="single" w:sz="4" w:space="0" w:color="auto"/>
            </w:tcBorders>
            <w:shd w:val="clear" w:color="auto" w:fill="auto"/>
            <w:noWrap/>
            <w:vAlign w:val="center"/>
            <w:hideMark/>
          </w:tcPr>
          <w:p w14:paraId="3C37F33A"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5600</w:t>
            </w:r>
          </w:p>
        </w:tc>
        <w:tc>
          <w:tcPr>
            <w:tcW w:w="2977" w:type="dxa"/>
            <w:tcBorders>
              <w:top w:val="nil"/>
              <w:left w:val="nil"/>
              <w:bottom w:val="single" w:sz="4" w:space="0" w:color="auto"/>
              <w:right w:val="single" w:sz="4" w:space="0" w:color="auto"/>
            </w:tcBorders>
          </w:tcPr>
          <w:p w14:paraId="497ABD9B"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АО «УК «КРУ»</w:t>
            </w:r>
          </w:p>
        </w:tc>
      </w:tr>
      <w:tr w:rsidR="006C235F" w:rsidRPr="006C235F" w14:paraId="47549211" w14:textId="77777777" w:rsidTr="006C235F">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94973"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Гр 0-300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2AD37634"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5500</w:t>
            </w:r>
          </w:p>
        </w:tc>
        <w:tc>
          <w:tcPr>
            <w:tcW w:w="2977" w:type="dxa"/>
            <w:tcBorders>
              <w:top w:val="single" w:sz="4" w:space="0" w:color="auto"/>
              <w:left w:val="nil"/>
              <w:bottom w:val="single" w:sz="4" w:space="0" w:color="auto"/>
              <w:right w:val="single" w:sz="4" w:space="0" w:color="auto"/>
            </w:tcBorders>
          </w:tcPr>
          <w:p w14:paraId="0D6A6FED"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АО «УК «КРУ»</w:t>
            </w:r>
          </w:p>
        </w:tc>
      </w:tr>
      <w:tr w:rsidR="006C235F" w:rsidRPr="006C235F" w14:paraId="5ACEB69C" w14:textId="77777777" w:rsidTr="006C235F">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746E25"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Тр 0-300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17B23E5C"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6000</w:t>
            </w:r>
          </w:p>
        </w:tc>
        <w:tc>
          <w:tcPr>
            <w:tcW w:w="2977" w:type="dxa"/>
            <w:tcBorders>
              <w:top w:val="single" w:sz="4" w:space="0" w:color="auto"/>
              <w:left w:val="nil"/>
              <w:bottom w:val="single" w:sz="4" w:space="0" w:color="auto"/>
              <w:right w:val="single" w:sz="4" w:space="0" w:color="auto"/>
            </w:tcBorders>
          </w:tcPr>
          <w:p w14:paraId="2C0F1CC0"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АО «УК «КРУ»</w:t>
            </w:r>
          </w:p>
        </w:tc>
      </w:tr>
      <w:tr w:rsidR="006C235F" w:rsidRPr="006C235F" w14:paraId="1D86B6A9" w14:textId="77777777" w:rsidTr="006C235F">
        <w:trPr>
          <w:trHeight w:val="300"/>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055BD"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ДПКО 25-300</w:t>
            </w:r>
          </w:p>
        </w:tc>
        <w:tc>
          <w:tcPr>
            <w:tcW w:w="3543" w:type="dxa"/>
            <w:tcBorders>
              <w:top w:val="single" w:sz="4" w:space="0" w:color="auto"/>
              <w:left w:val="nil"/>
              <w:bottom w:val="single" w:sz="4" w:space="0" w:color="auto"/>
              <w:right w:val="single" w:sz="4" w:space="0" w:color="auto"/>
            </w:tcBorders>
            <w:shd w:val="clear" w:color="auto" w:fill="auto"/>
            <w:noWrap/>
            <w:vAlign w:val="center"/>
          </w:tcPr>
          <w:p w14:paraId="0A26100D"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5300</w:t>
            </w:r>
          </w:p>
        </w:tc>
        <w:tc>
          <w:tcPr>
            <w:tcW w:w="2977" w:type="dxa"/>
            <w:tcBorders>
              <w:top w:val="single" w:sz="4" w:space="0" w:color="auto"/>
              <w:left w:val="nil"/>
              <w:bottom w:val="single" w:sz="4" w:space="0" w:color="auto"/>
              <w:right w:val="single" w:sz="4" w:space="0" w:color="auto"/>
            </w:tcBorders>
          </w:tcPr>
          <w:p w14:paraId="714274C6" w14:textId="77777777" w:rsidR="006C235F" w:rsidRPr="006C235F" w:rsidRDefault="006C235F" w:rsidP="006C235F">
            <w:pPr>
              <w:jc w:val="center"/>
              <w:rPr>
                <w:rFonts w:ascii="Calibri" w:hAnsi="Calibri" w:cs="Calibri"/>
                <w:color w:val="000000"/>
                <w:sz w:val="22"/>
                <w:szCs w:val="22"/>
                <w:lang w:eastAsia="en-US"/>
              </w:rPr>
            </w:pPr>
            <w:r w:rsidRPr="006C235F">
              <w:rPr>
                <w:rFonts w:ascii="Calibri" w:hAnsi="Calibri" w:cs="Calibri"/>
                <w:color w:val="000000"/>
                <w:sz w:val="22"/>
                <w:szCs w:val="22"/>
                <w:lang w:eastAsia="en-US"/>
              </w:rPr>
              <w:t>АО «УК «КРУ»</w:t>
            </w:r>
          </w:p>
        </w:tc>
      </w:tr>
    </w:tbl>
    <w:p w14:paraId="541A2611" w14:textId="77777777" w:rsidR="006C235F" w:rsidRPr="006C235F" w:rsidRDefault="006C235F" w:rsidP="006C235F">
      <w:pPr>
        <w:jc w:val="right"/>
        <w:rPr>
          <w:bCs/>
          <w:sz w:val="20"/>
          <w:szCs w:val="20"/>
          <w:lang w:eastAsia="x-none"/>
        </w:rPr>
        <w:sectPr w:rsidR="006C235F" w:rsidRPr="006C235F" w:rsidSect="006C235F">
          <w:pgSz w:w="11906" w:h="16838"/>
          <w:pgMar w:top="993" w:right="707" w:bottom="794" w:left="1418" w:header="709" w:footer="709" w:gutter="0"/>
          <w:cols w:space="708"/>
          <w:titlePg/>
          <w:docGrid w:linePitch="360"/>
        </w:sectPr>
      </w:pPr>
    </w:p>
    <w:p w14:paraId="1F742503" w14:textId="451E3BF5" w:rsidR="006C235F" w:rsidRPr="00081AD4" w:rsidRDefault="006C235F" w:rsidP="006C235F">
      <w:pPr>
        <w:tabs>
          <w:tab w:val="left" w:pos="5580"/>
          <w:tab w:val="left" w:pos="9498"/>
        </w:tabs>
        <w:ind w:left="-3622" w:right="-569" w:firstLine="9434"/>
        <w:rPr>
          <w:color w:val="000000" w:themeColor="text1"/>
        </w:rPr>
      </w:pPr>
      <w:r w:rsidRPr="00081AD4">
        <w:rPr>
          <w:color w:val="000000" w:themeColor="text1"/>
        </w:rPr>
        <w:lastRenderedPageBreak/>
        <w:t xml:space="preserve">Приложение № </w:t>
      </w:r>
      <w:r>
        <w:rPr>
          <w:color w:val="000000" w:themeColor="text1"/>
        </w:rPr>
        <w:t xml:space="preserve">6 </w:t>
      </w:r>
      <w:r w:rsidRPr="00081AD4">
        <w:rPr>
          <w:color w:val="000000" w:themeColor="text1"/>
        </w:rPr>
        <w:t xml:space="preserve">к протоколу № </w:t>
      </w:r>
      <w:r>
        <w:rPr>
          <w:color w:val="000000" w:themeColor="text1"/>
        </w:rPr>
        <w:t>90</w:t>
      </w:r>
    </w:p>
    <w:p w14:paraId="45BCAD4B" w14:textId="77777777" w:rsidR="006C235F" w:rsidRPr="00081AD4" w:rsidRDefault="006C235F" w:rsidP="006C235F">
      <w:pPr>
        <w:tabs>
          <w:tab w:val="left" w:pos="5580"/>
          <w:tab w:val="left" w:pos="9498"/>
        </w:tabs>
        <w:ind w:left="-3622" w:right="-569" w:firstLine="9434"/>
        <w:rPr>
          <w:color w:val="000000" w:themeColor="text1"/>
        </w:rPr>
      </w:pPr>
      <w:r w:rsidRPr="00081AD4">
        <w:rPr>
          <w:color w:val="000000" w:themeColor="text1"/>
        </w:rPr>
        <w:t>заседания Правления Региональной</w:t>
      </w:r>
    </w:p>
    <w:p w14:paraId="725101D7" w14:textId="77777777" w:rsidR="006C235F" w:rsidRPr="00081AD4" w:rsidRDefault="006C235F" w:rsidP="006C235F">
      <w:pPr>
        <w:tabs>
          <w:tab w:val="left" w:pos="5580"/>
          <w:tab w:val="left" w:pos="9498"/>
        </w:tabs>
        <w:ind w:left="-3622" w:right="-569" w:firstLine="9434"/>
        <w:rPr>
          <w:color w:val="000000" w:themeColor="text1"/>
        </w:rPr>
      </w:pPr>
      <w:r w:rsidRPr="00081AD4">
        <w:rPr>
          <w:color w:val="000000" w:themeColor="text1"/>
        </w:rPr>
        <w:t>энергетической комиссии</w:t>
      </w:r>
    </w:p>
    <w:p w14:paraId="28C08F04" w14:textId="77777777" w:rsidR="006C235F" w:rsidRDefault="006C235F" w:rsidP="006C235F">
      <w:pPr>
        <w:tabs>
          <w:tab w:val="left" w:pos="5580"/>
          <w:tab w:val="left" w:pos="9498"/>
        </w:tabs>
        <w:ind w:left="-3622" w:right="-569" w:firstLine="9434"/>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0A334E9E" w14:textId="77777777" w:rsidR="006C235F" w:rsidRPr="006C235F" w:rsidRDefault="006C235F" w:rsidP="006C235F">
      <w:pPr>
        <w:jc w:val="right"/>
        <w:rPr>
          <w:sz w:val="28"/>
          <w:szCs w:val="28"/>
          <w:lang w:eastAsia="x-none"/>
        </w:rPr>
      </w:pPr>
    </w:p>
    <w:p w14:paraId="3DC3FBDC" w14:textId="77777777" w:rsidR="00CA7FE6" w:rsidRPr="00CA7FE6" w:rsidRDefault="00CA7FE6" w:rsidP="00CA7FE6">
      <w:pPr>
        <w:tabs>
          <w:tab w:val="left" w:pos="0"/>
        </w:tabs>
        <w:jc w:val="center"/>
        <w:rPr>
          <w:bCs/>
          <w:sz w:val="28"/>
          <w:szCs w:val="28"/>
        </w:rPr>
      </w:pPr>
      <w:r w:rsidRPr="00CA7FE6">
        <w:rPr>
          <w:bCs/>
          <w:sz w:val="28"/>
          <w:szCs w:val="28"/>
        </w:rPr>
        <w:t>Льготные тарифы</w:t>
      </w:r>
    </w:p>
    <w:p w14:paraId="22A2058F" w14:textId="77777777" w:rsidR="00CA7FE6" w:rsidRPr="00CA7FE6" w:rsidRDefault="00CA7FE6" w:rsidP="00CA7FE6">
      <w:pPr>
        <w:tabs>
          <w:tab w:val="left" w:pos="0"/>
        </w:tabs>
        <w:jc w:val="center"/>
        <w:rPr>
          <w:bCs/>
          <w:sz w:val="28"/>
          <w:szCs w:val="28"/>
        </w:rPr>
      </w:pPr>
      <w:r w:rsidRPr="00CA7FE6">
        <w:rPr>
          <w:bCs/>
          <w:sz w:val="28"/>
          <w:szCs w:val="28"/>
        </w:rPr>
        <w:t xml:space="preserve">на коммунальные услуги холодного водоснабжения, водоотведения, горячего водоснабжения в открытой системе горячего водоснабжения, центрального отопления                                                                                                          </w:t>
      </w:r>
      <w:bookmarkStart w:id="53" w:name="_Hlk51593478"/>
    </w:p>
    <w:p w14:paraId="3CBC023C" w14:textId="77777777" w:rsidR="00CA7FE6" w:rsidRPr="00CA7FE6" w:rsidRDefault="00CA7FE6" w:rsidP="00CA7FE6">
      <w:pPr>
        <w:tabs>
          <w:tab w:val="left" w:pos="0"/>
        </w:tabs>
        <w:jc w:val="center"/>
        <w:rPr>
          <w:bCs/>
          <w:sz w:val="28"/>
          <w:szCs w:val="28"/>
        </w:rPr>
      </w:pPr>
      <w:r w:rsidRPr="00CA7FE6">
        <w:rPr>
          <w:bCs/>
          <w:sz w:val="28"/>
          <w:szCs w:val="28"/>
        </w:rPr>
        <w:t xml:space="preserve">                                                                                                                  </w:t>
      </w:r>
    </w:p>
    <w:p w14:paraId="13AE95FC" w14:textId="77777777" w:rsidR="00CA7FE6" w:rsidRPr="00CA7FE6" w:rsidRDefault="00CA7FE6" w:rsidP="00CA7FE6">
      <w:pPr>
        <w:tabs>
          <w:tab w:val="left" w:pos="0"/>
        </w:tabs>
        <w:jc w:val="center"/>
        <w:rPr>
          <w:bCs/>
          <w:sz w:val="28"/>
          <w:szCs w:val="28"/>
        </w:rPr>
      </w:pPr>
      <w:r w:rsidRPr="00CA7FE6">
        <w:rPr>
          <w:bCs/>
          <w:sz w:val="28"/>
          <w:szCs w:val="28"/>
        </w:rPr>
        <w:t xml:space="preserve">                                                                                                                   (с НДС)</w:t>
      </w:r>
      <w:bookmarkEnd w:id="53"/>
    </w:p>
    <w:tbl>
      <w:tblPr>
        <w:tblStyle w:val="afb"/>
        <w:tblpPr w:leftFromText="180" w:rightFromText="180" w:vertAnchor="text" w:horzAnchor="page" w:tblpX="1245" w:tblpY="203"/>
        <w:tblW w:w="9634" w:type="dxa"/>
        <w:tblLayout w:type="fixed"/>
        <w:tblLook w:val="04A0" w:firstRow="1" w:lastRow="0" w:firstColumn="1" w:lastColumn="0" w:noHBand="0" w:noVBand="1"/>
      </w:tblPr>
      <w:tblGrid>
        <w:gridCol w:w="701"/>
        <w:gridCol w:w="2269"/>
        <w:gridCol w:w="2551"/>
        <w:gridCol w:w="1419"/>
        <w:gridCol w:w="1418"/>
        <w:gridCol w:w="1276"/>
      </w:tblGrid>
      <w:tr w:rsidR="00CA7FE6" w:rsidRPr="00CA7FE6" w14:paraId="3B230DE7" w14:textId="77777777" w:rsidTr="00CA7FE6">
        <w:trPr>
          <w:trHeight w:val="324"/>
        </w:trPr>
        <w:tc>
          <w:tcPr>
            <w:tcW w:w="701" w:type="dxa"/>
            <w:vMerge w:val="restart"/>
            <w:vAlign w:val="center"/>
          </w:tcPr>
          <w:p w14:paraId="2BBCA463" w14:textId="77777777" w:rsidR="00CA7FE6" w:rsidRPr="00CA7FE6" w:rsidRDefault="00CA7FE6" w:rsidP="00CA7FE6">
            <w:pPr>
              <w:jc w:val="center"/>
              <w:rPr>
                <w:bCs/>
              </w:rPr>
            </w:pPr>
            <w:r w:rsidRPr="00CA7FE6">
              <w:rPr>
                <w:bCs/>
              </w:rPr>
              <w:t>№ п/п</w:t>
            </w:r>
          </w:p>
        </w:tc>
        <w:tc>
          <w:tcPr>
            <w:tcW w:w="2269" w:type="dxa"/>
            <w:vMerge w:val="restart"/>
            <w:vAlign w:val="center"/>
          </w:tcPr>
          <w:p w14:paraId="7EFB3A82" w14:textId="77777777" w:rsidR="00CA7FE6" w:rsidRPr="00CA7FE6" w:rsidRDefault="00CA7FE6" w:rsidP="00CA7FE6">
            <w:pPr>
              <w:tabs>
                <w:tab w:val="left" w:pos="0"/>
              </w:tabs>
              <w:jc w:val="center"/>
              <w:rPr>
                <w:bCs/>
              </w:rPr>
            </w:pPr>
            <w:r w:rsidRPr="00CA7FE6">
              <w:rPr>
                <w:bCs/>
              </w:rPr>
              <w:t>Наименование регулируемой организации</w:t>
            </w:r>
          </w:p>
        </w:tc>
        <w:tc>
          <w:tcPr>
            <w:tcW w:w="2551" w:type="dxa"/>
            <w:vMerge w:val="restart"/>
            <w:vAlign w:val="center"/>
          </w:tcPr>
          <w:p w14:paraId="0700978C" w14:textId="77777777" w:rsidR="00CA7FE6" w:rsidRPr="00CA7FE6" w:rsidRDefault="00CA7FE6" w:rsidP="00CA7FE6">
            <w:pPr>
              <w:tabs>
                <w:tab w:val="left" w:pos="0"/>
              </w:tabs>
              <w:jc w:val="center"/>
              <w:rPr>
                <w:bCs/>
              </w:rPr>
            </w:pPr>
            <w:r w:rsidRPr="00CA7FE6">
              <w:rPr>
                <w:bCs/>
              </w:rPr>
              <w:t>Вид жилого фонда</w:t>
            </w:r>
          </w:p>
        </w:tc>
        <w:tc>
          <w:tcPr>
            <w:tcW w:w="1419" w:type="dxa"/>
            <w:vMerge w:val="restart"/>
            <w:vAlign w:val="center"/>
          </w:tcPr>
          <w:p w14:paraId="3CC29553" w14:textId="77777777" w:rsidR="00CA7FE6" w:rsidRPr="00CA7FE6" w:rsidRDefault="00CA7FE6" w:rsidP="00CA7FE6">
            <w:pPr>
              <w:tabs>
                <w:tab w:val="left" w:pos="0"/>
              </w:tabs>
              <w:jc w:val="center"/>
              <w:rPr>
                <w:bCs/>
              </w:rPr>
            </w:pPr>
            <w:r w:rsidRPr="00CA7FE6">
              <w:rPr>
                <w:bCs/>
              </w:rPr>
              <w:t xml:space="preserve">Единицы измерения </w:t>
            </w:r>
          </w:p>
        </w:tc>
        <w:tc>
          <w:tcPr>
            <w:tcW w:w="2694" w:type="dxa"/>
            <w:gridSpan w:val="2"/>
            <w:vAlign w:val="center"/>
          </w:tcPr>
          <w:p w14:paraId="0FE7653A" w14:textId="77777777" w:rsidR="00CA7FE6" w:rsidRPr="00CA7FE6" w:rsidRDefault="00CA7FE6" w:rsidP="00CA7FE6">
            <w:pPr>
              <w:tabs>
                <w:tab w:val="left" w:pos="0"/>
              </w:tabs>
              <w:jc w:val="center"/>
              <w:rPr>
                <w:bCs/>
              </w:rPr>
            </w:pPr>
            <w:r w:rsidRPr="00CA7FE6">
              <w:rPr>
                <w:bCs/>
              </w:rPr>
              <w:t>Льготный тариф</w:t>
            </w:r>
          </w:p>
        </w:tc>
      </w:tr>
      <w:tr w:rsidR="00CA7FE6" w:rsidRPr="00CA7FE6" w14:paraId="51383FBC" w14:textId="77777777" w:rsidTr="00CA7FE6">
        <w:trPr>
          <w:trHeight w:val="679"/>
        </w:trPr>
        <w:tc>
          <w:tcPr>
            <w:tcW w:w="701" w:type="dxa"/>
            <w:vMerge/>
            <w:vAlign w:val="center"/>
          </w:tcPr>
          <w:p w14:paraId="4AD93AB9" w14:textId="77777777" w:rsidR="00CA7FE6" w:rsidRPr="00CA7FE6" w:rsidRDefault="00CA7FE6" w:rsidP="00CA7FE6">
            <w:pPr>
              <w:tabs>
                <w:tab w:val="left" w:pos="0"/>
              </w:tabs>
              <w:jc w:val="center"/>
              <w:rPr>
                <w:bCs/>
              </w:rPr>
            </w:pPr>
          </w:p>
        </w:tc>
        <w:tc>
          <w:tcPr>
            <w:tcW w:w="2269" w:type="dxa"/>
            <w:vMerge/>
            <w:vAlign w:val="center"/>
          </w:tcPr>
          <w:p w14:paraId="0AAEA2F4" w14:textId="77777777" w:rsidR="00CA7FE6" w:rsidRPr="00CA7FE6" w:rsidRDefault="00CA7FE6" w:rsidP="00CA7FE6">
            <w:pPr>
              <w:tabs>
                <w:tab w:val="left" w:pos="0"/>
              </w:tabs>
              <w:jc w:val="center"/>
              <w:rPr>
                <w:bCs/>
              </w:rPr>
            </w:pPr>
          </w:p>
        </w:tc>
        <w:tc>
          <w:tcPr>
            <w:tcW w:w="2551" w:type="dxa"/>
            <w:vMerge/>
            <w:vAlign w:val="center"/>
          </w:tcPr>
          <w:p w14:paraId="68AE12A6" w14:textId="77777777" w:rsidR="00CA7FE6" w:rsidRPr="00CA7FE6" w:rsidRDefault="00CA7FE6" w:rsidP="00CA7FE6">
            <w:pPr>
              <w:tabs>
                <w:tab w:val="left" w:pos="0"/>
              </w:tabs>
              <w:jc w:val="center"/>
              <w:rPr>
                <w:bCs/>
              </w:rPr>
            </w:pPr>
          </w:p>
        </w:tc>
        <w:tc>
          <w:tcPr>
            <w:tcW w:w="1419" w:type="dxa"/>
            <w:vMerge/>
            <w:vAlign w:val="center"/>
          </w:tcPr>
          <w:p w14:paraId="790E6A5B" w14:textId="77777777" w:rsidR="00CA7FE6" w:rsidRPr="00CA7FE6" w:rsidRDefault="00CA7FE6" w:rsidP="00CA7FE6">
            <w:pPr>
              <w:tabs>
                <w:tab w:val="left" w:pos="0"/>
              </w:tabs>
              <w:jc w:val="center"/>
              <w:rPr>
                <w:bCs/>
              </w:rPr>
            </w:pPr>
          </w:p>
        </w:tc>
        <w:tc>
          <w:tcPr>
            <w:tcW w:w="1418" w:type="dxa"/>
            <w:vAlign w:val="center"/>
          </w:tcPr>
          <w:p w14:paraId="39130F28" w14:textId="77777777" w:rsidR="00CA7FE6" w:rsidRPr="00CA7FE6" w:rsidRDefault="00CA7FE6" w:rsidP="00CA7FE6">
            <w:pPr>
              <w:tabs>
                <w:tab w:val="left" w:pos="0"/>
              </w:tabs>
              <w:jc w:val="center"/>
              <w:rPr>
                <w:bCs/>
              </w:rPr>
            </w:pPr>
            <w:r w:rsidRPr="00CA7FE6">
              <w:rPr>
                <w:bCs/>
              </w:rPr>
              <w:t xml:space="preserve">с 01.01.2021                   по 30.06.2021 </w:t>
            </w:r>
          </w:p>
        </w:tc>
        <w:tc>
          <w:tcPr>
            <w:tcW w:w="1276" w:type="dxa"/>
            <w:vAlign w:val="center"/>
          </w:tcPr>
          <w:p w14:paraId="2B39532A" w14:textId="77777777" w:rsidR="00CA7FE6" w:rsidRPr="00CA7FE6" w:rsidRDefault="00CA7FE6" w:rsidP="00CA7FE6">
            <w:pPr>
              <w:tabs>
                <w:tab w:val="left" w:pos="0"/>
              </w:tabs>
              <w:ind w:right="-100"/>
              <w:jc w:val="center"/>
              <w:rPr>
                <w:bCs/>
              </w:rPr>
            </w:pPr>
            <w:r w:rsidRPr="00CA7FE6">
              <w:rPr>
                <w:bCs/>
              </w:rPr>
              <w:t>с 01.07.2021                по 31.12.2021</w:t>
            </w:r>
          </w:p>
        </w:tc>
      </w:tr>
      <w:tr w:rsidR="00CA7FE6" w:rsidRPr="00CA7FE6" w14:paraId="0F6FAE26" w14:textId="77777777" w:rsidTr="00CA7FE6">
        <w:trPr>
          <w:trHeight w:val="114"/>
        </w:trPr>
        <w:tc>
          <w:tcPr>
            <w:tcW w:w="701" w:type="dxa"/>
            <w:vAlign w:val="center"/>
          </w:tcPr>
          <w:p w14:paraId="75F1E217" w14:textId="77777777" w:rsidR="00CA7FE6" w:rsidRPr="00CA7FE6" w:rsidRDefault="00CA7FE6" w:rsidP="00CA7FE6">
            <w:pPr>
              <w:tabs>
                <w:tab w:val="left" w:pos="0"/>
              </w:tabs>
              <w:jc w:val="center"/>
              <w:rPr>
                <w:bCs/>
              </w:rPr>
            </w:pPr>
            <w:r w:rsidRPr="00CA7FE6">
              <w:rPr>
                <w:bCs/>
              </w:rPr>
              <w:t>1</w:t>
            </w:r>
          </w:p>
        </w:tc>
        <w:tc>
          <w:tcPr>
            <w:tcW w:w="2269" w:type="dxa"/>
          </w:tcPr>
          <w:p w14:paraId="5B7B818B" w14:textId="77777777" w:rsidR="00CA7FE6" w:rsidRPr="00CA7FE6" w:rsidRDefault="00CA7FE6" w:rsidP="00CA7FE6">
            <w:pPr>
              <w:tabs>
                <w:tab w:val="left" w:pos="0"/>
              </w:tabs>
              <w:jc w:val="center"/>
              <w:rPr>
                <w:bCs/>
              </w:rPr>
            </w:pPr>
            <w:r w:rsidRPr="00CA7FE6">
              <w:rPr>
                <w:bCs/>
              </w:rPr>
              <w:t>2</w:t>
            </w:r>
          </w:p>
        </w:tc>
        <w:tc>
          <w:tcPr>
            <w:tcW w:w="2551" w:type="dxa"/>
          </w:tcPr>
          <w:p w14:paraId="2C258EA2" w14:textId="77777777" w:rsidR="00CA7FE6" w:rsidRPr="00CA7FE6" w:rsidRDefault="00CA7FE6" w:rsidP="00CA7FE6">
            <w:pPr>
              <w:tabs>
                <w:tab w:val="left" w:pos="0"/>
              </w:tabs>
              <w:jc w:val="center"/>
              <w:rPr>
                <w:bCs/>
              </w:rPr>
            </w:pPr>
            <w:r w:rsidRPr="00CA7FE6">
              <w:rPr>
                <w:bCs/>
              </w:rPr>
              <w:t>3</w:t>
            </w:r>
          </w:p>
        </w:tc>
        <w:tc>
          <w:tcPr>
            <w:tcW w:w="1419" w:type="dxa"/>
          </w:tcPr>
          <w:p w14:paraId="37DDAE39" w14:textId="77777777" w:rsidR="00CA7FE6" w:rsidRPr="00CA7FE6" w:rsidRDefault="00CA7FE6" w:rsidP="00CA7FE6">
            <w:pPr>
              <w:tabs>
                <w:tab w:val="left" w:pos="0"/>
              </w:tabs>
              <w:jc w:val="center"/>
              <w:rPr>
                <w:bCs/>
              </w:rPr>
            </w:pPr>
            <w:r w:rsidRPr="00CA7FE6">
              <w:rPr>
                <w:bCs/>
              </w:rPr>
              <w:t>4</w:t>
            </w:r>
          </w:p>
        </w:tc>
        <w:tc>
          <w:tcPr>
            <w:tcW w:w="1418" w:type="dxa"/>
          </w:tcPr>
          <w:p w14:paraId="4E71A496" w14:textId="77777777" w:rsidR="00CA7FE6" w:rsidRPr="00CA7FE6" w:rsidRDefault="00CA7FE6" w:rsidP="00CA7FE6">
            <w:pPr>
              <w:tabs>
                <w:tab w:val="left" w:pos="0"/>
              </w:tabs>
              <w:jc w:val="center"/>
              <w:rPr>
                <w:bCs/>
              </w:rPr>
            </w:pPr>
            <w:r w:rsidRPr="00CA7FE6">
              <w:rPr>
                <w:bCs/>
              </w:rPr>
              <w:t>5</w:t>
            </w:r>
          </w:p>
        </w:tc>
        <w:tc>
          <w:tcPr>
            <w:tcW w:w="1276" w:type="dxa"/>
          </w:tcPr>
          <w:p w14:paraId="78C3ED33" w14:textId="77777777" w:rsidR="00CA7FE6" w:rsidRPr="00CA7FE6" w:rsidRDefault="00CA7FE6" w:rsidP="00CA7FE6">
            <w:pPr>
              <w:tabs>
                <w:tab w:val="left" w:pos="0"/>
              </w:tabs>
              <w:jc w:val="center"/>
              <w:rPr>
                <w:bCs/>
              </w:rPr>
            </w:pPr>
            <w:r w:rsidRPr="00CA7FE6">
              <w:rPr>
                <w:bCs/>
              </w:rPr>
              <w:t>6</w:t>
            </w:r>
          </w:p>
        </w:tc>
      </w:tr>
      <w:tr w:rsidR="00CA7FE6" w:rsidRPr="00CA7FE6" w14:paraId="0FF56A50" w14:textId="77777777" w:rsidTr="00CA7FE6">
        <w:trPr>
          <w:trHeight w:val="384"/>
        </w:trPr>
        <w:tc>
          <w:tcPr>
            <w:tcW w:w="9634" w:type="dxa"/>
            <w:gridSpan w:val="6"/>
            <w:vAlign w:val="center"/>
          </w:tcPr>
          <w:p w14:paraId="4A789B94" w14:textId="77777777" w:rsidR="00CA7FE6" w:rsidRPr="00CA7FE6" w:rsidRDefault="00CA7FE6" w:rsidP="00C90803">
            <w:pPr>
              <w:numPr>
                <w:ilvl w:val="0"/>
                <w:numId w:val="14"/>
              </w:numPr>
              <w:tabs>
                <w:tab w:val="left" w:pos="0"/>
              </w:tabs>
              <w:contextualSpacing/>
              <w:jc w:val="center"/>
              <w:rPr>
                <w:bCs/>
              </w:rPr>
            </w:pPr>
            <w:r w:rsidRPr="00CA7FE6">
              <w:rPr>
                <w:bCs/>
              </w:rPr>
              <w:t>Холодное водоснабжение</w:t>
            </w:r>
            <w:r w:rsidRPr="00CA7FE6">
              <w:rPr>
                <w:lang w:eastAsia="en-US"/>
              </w:rPr>
              <w:t xml:space="preserve"> </w:t>
            </w:r>
          </w:p>
        </w:tc>
      </w:tr>
      <w:tr w:rsidR="00CA7FE6" w:rsidRPr="00CA7FE6" w14:paraId="675CF01A" w14:textId="77777777" w:rsidTr="00CA7FE6">
        <w:trPr>
          <w:trHeight w:val="324"/>
        </w:trPr>
        <w:tc>
          <w:tcPr>
            <w:tcW w:w="701" w:type="dxa"/>
            <w:vAlign w:val="center"/>
          </w:tcPr>
          <w:p w14:paraId="54FC47F7" w14:textId="77777777" w:rsidR="00CA7FE6" w:rsidRPr="00CA7FE6" w:rsidRDefault="00CA7FE6" w:rsidP="00CA7FE6">
            <w:pPr>
              <w:tabs>
                <w:tab w:val="left" w:pos="0"/>
              </w:tabs>
              <w:jc w:val="center"/>
              <w:rPr>
                <w:bCs/>
              </w:rPr>
            </w:pPr>
            <w:r w:rsidRPr="00CA7FE6">
              <w:rPr>
                <w:bCs/>
              </w:rPr>
              <w:t>1.1</w:t>
            </w:r>
          </w:p>
        </w:tc>
        <w:tc>
          <w:tcPr>
            <w:tcW w:w="2269" w:type="dxa"/>
            <w:vMerge w:val="restart"/>
            <w:vAlign w:val="center"/>
          </w:tcPr>
          <w:p w14:paraId="6D61C4D1" w14:textId="77777777" w:rsidR="00CA7FE6" w:rsidRPr="00CA7FE6" w:rsidRDefault="00CA7FE6" w:rsidP="00CA7FE6">
            <w:pPr>
              <w:tabs>
                <w:tab w:val="left" w:pos="0"/>
              </w:tabs>
              <w:rPr>
                <w:bCs/>
              </w:rPr>
            </w:pPr>
            <w:r w:rsidRPr="00CA7FE6">
              <w:rPr>
                <w:bCs/>
              </w:rPr>
              <w:t xml:space="preserve">ОАО «СКЭК», </w:t>
            </w:r>
          </w:p>
          <w:p w14:paraId="5AC869F4" w14:textId="77777777" w:rsidR="00CA7FE6" w:rsidRPr="00CA7FE6" w:rsidRDefault="00CA7FE6" w:rsidP="00CA7FE6">
            <w:pPr>
              <w:tabs>
                <w:tab w:val="left" w:pos="0"/>
              </w:tabs>
              <w:rPr>
                <w:bCs/>
              </w:rPr>
            </w:pPr>
            <w:r w:rsidRPr="00CA7FE6">
              <w:rPr>
                <w:bCs/>
              </w:rPr>
              <w:t>ИНН  4205153492</w:t>
            </w:r>
          </w:p>
        </w:tc>
        <w:tc>
          <w:tcPr>
            <w:tcW w:w="2551" w:type="dxa"/>
            <w:vAlign w:val="center"/>
          </w:tcPr>
          <w:p w14:paraId="5595A25C" w14:textId="77777777" w:rsidR="00CA7FE6" w:rsidRPr="00CA7FE6" w:rsidRDefault="00CA7FE6" w:rsidP="00CA7FE6">
            <w:pPr>
              <w:tabs>
                <w:tab w:val="left" w:pos="0"/>
              </w:tabs>
              <w:rPr>
                <w:lang w:eastAsia="en-US"/>
              </w:rPr>
            </w:pPr>
            <w:r w:rsidRPr="00CA7FE6">
              <w:rPr>
                <w:lang w:eastAsia="en-US"/>
              </w:rPr>
              <w:t>Индивидуальные жилые дома с централизованным горячим водоснабжением, газовым пищеприготовлением                   и (или) газовым отоплением</w:t>
            </w:r>
          </w:p>
        </w:tc>
        <w:tc>
          <w:tcPr>
            <w:tcW w:w="1419" w:type="dxa"/>
            <w:vAlign w:val="center"/>
          </w:tcPr>
          <w:p w14:paraId="688292C3" w14:textId="77777777" w:rsidR="00CA7FE6" w:rsidRPr="00CA7FE6" w:rsidRDefault="00CA7FE6" w:rsidP="00CA7FE6">
            <w:pPr>
              <w:jc w:val="center"/>
              <w:rPr>
                <w:lang w:eastAsia="en-US"/>
              </w:rPr>
            </w:pPr>
            <w:r w:rsidRPr="00CA7FE6">
              <w:rPr>
                <w:lang w:eastAsia="en-US"/>
              </w:rPr>
              <w:t>руб/м</w:t>
            </w:r>
            <w:r w:rsidRPr="00CA7FE6">
              <w:rPr>
                <w:vertAlign w:val="superscript"/>
                <w:lang w:eastAsia="en-US"/>
              </w:rPr>
              <w:t>3</w:t>
            </w:r>
          </w:p>
        </w:tc>
        <w:tc>
          <w:tcPr>
            <w:tcW w:w="1418" w:type="dxa"/>
            <w:vAlign w:val="center"/>
          </w:tcPr>
          <w:p w14:paraId="74453FE4" w14:textId="77777777" w:rsidR="00CA7FE6" w:rsidRPr="00CA7FE6" w:rsidRDefault="00CA7FE6" w:rsidP="00CA7FE6">
            <w:pPr>
              <w:tabs>
                <w:tab w:val="left" w:pos="0"/>
              </w:tabs>
              <w:jc w:val="center"/>
              <w:rPr>
                <w:bCs/>
              </w:rPr>
            </w:pPr>
            <w:r w:rsidRPr="00CA7FE6">
              <w:rPr>
                <w:lang w:eastAsia="en-US"/>
              </w:rPr>
              <w:t>36,23</w:t>
            </w:r>
          </w:p>
        </w:tc>
        <w:tc>
          <w:tcPr>
            <w:tcW w:w="1276" w:type="dxa"/>
            <w:vAlign w:val="center"/>
          </w:tcPr>
          <w:p w14:paraId="1FB1141A" w14:textId="77777777" w:rsidR="00CA7FE6" w:rsidRPr="00CA7FE6" w:rsidRDefault="00CA7FE6" w:rsidP="00CA7FE6">
            <w:pPr>
              <w:tabs>
                <w:tab w:val="left" w:pos="0"/>
              </w:tabs>
              <w:jc w:val="center"/>
              <w:rPr>
                <w:bCs/>
              </w:rPr>
            </w:pPr>
            <w:r w:rsidRPr="00CA7FE6">
              <w:rPr>
                <w:lang w:eastAsia="en-US"/>
              </w:rPr>
              <w:t>36,60</w:t>
            </w:r>
          </w:p>
        </w:tc>
      </w:tr>
      <w:tr w:rsidR="00CA7FE6" w:rsidRPr="00CA7FE6" w14:paraId="5508E473" w14:textId="77777777" w:rsidTr="00CA7FE6">
        <w:trPr>
          <w:trHeight w:val="3025"/>
        </w:trPr>
        <w:tc>
          <w:tcPr>
            <w:tcW w:w="701" w:type="dxa"/>
            <w:vAlign w:val="center"/>
          </w:tcPr>
          <w:p w14:paraId="7373FA4C" w14:textId="77777777" w:rsidR="00CA7FE6" w:rsidRPr="00CA7FE6" w:rsidRDefault="00CA7FE6" w:rsidP="00CA7FE6">
            <w:pPr>
              <w:tabs>
                <w:tab w:val="left" w:pos="0"/>
              </w:tabs>
              <w:jc w:val="center"/>
              <w:rPr>
                <w:bCs/>
              </w:rPr>
            </w:pPr>
            <w:r w:rsidRPr="00CA7FE6">
              <w:rPr>
                <w:bCs/>
              </w:rPr>
              <w:t>1.2</w:t>
            </w:r>
          </w:p>
        </w:tc>
        <w:tc>
          <w:tcPr>
            <w:tcW w:w="2269" w:type="dxa"/>
            <w:vMerge/>
          </w:tcPr>
          <w:p w14:paraId="4356222E" w14:textId="77777777" w:rsidR="00CA7FE6" w:rsidRPr="00CA7FE6" w:rsidRDefault="00CA7FE6" w:rsidP="00CA7FE6">
            <w:pPr>
              <w:tabs>
                <w:tab w:val="left" w:pos="0"/>
              </w:tabs>
              <w:rPr>
                <w:bCs/>
              </w:rPr>
            </w:pPr>
          </w:p>
        </w:tc>
        <w:tc>
          <w:tcPr>
            <w:tcW w:w="2551" w:type="dxa"/>
            <w:vAlign w:val="center"/>
          </w:tcPr>
          <w:p w14:paraId="5A6A2031" w14:textId="77777777" w:rsidR="00CA7FE6" w:rsidRPr="00CA7FE6" w:rsidRDefault="00CA7FE6" w:rsidP="00CA7FE6">
            <w:pPr>
              <w:tabs>
                <w:tab w:val="left" w:pos="0"/>
              </w:tabs>
              <w:rPr>
                <w:highlight w:val="yellow"/>
                <w:lang w:eastAsia="en-US"/>
              </w:rPr>
            </w:pPr>
            <w:r w:rsidRPr="00CA7FE6">
              <w:rPr>
                <w:color w:val="000000"/>
                <w:lang w:eastAsia="en-US"/>
              </w:rPr>
              <w:t xml:space="preserve">Многоквартирные  и индивидуальные жилые дома без централизованного горячего водоснабжения,                    с газовым пищеприготовлением,   с угольным  или газовым отоплением                        </w:t>
            </w:r>
          </w:p>
        </w:tc>
        <w:tc>
          <w:tcPr>
            <w:tcW w:w="1419" w:type="dxa"/>
            <w:vAlign w:val="center"/>
          </w:tcPr>
          <w:p w14:paraId="3461DDB4" w14:textId="77777777" w:rsidR="00CA7FE6" w:rsidRPr="00CA7FE6" w:rsidRDefault="00CA7FE6" w:rsidP="00CA7FE6">
            <w:pPr>
              <w:jc w:val="center"/>
              <w:rPr>
                <w:lang w:eastAsia="en-US"/>
              </w:rPr>
            </w:pPr>
            <w:r w:rsidRPr="00CA7FE6">
              <w:rPr>
                <w:lang w:eastAsia="en-US"/>
              </w:rPr>
              <w:t>руб/м</w:t>
            </w:r>
            <w:r w:rsidRPr="00CA7FE6">
              <w:rPr>
                <w:vertAlign w:val="superscript"/>
                <w:lang w:eastAsia="en-US"/>
              </w:rPr>
              <w:t>3</w:t>
            </w:r>
          </w:p>
        </w:tc>
        <w:tc>
          <w:tcPr>
            <w:tcW w:w="1418" w:type="dxa"/>
            <w:vAlign w:val="center"/>
          </w:tcPr>
          <w:p w14:paraId="29831D6E" w14:textId="77777777" w:rsidR="00CA7FE6" w:rsidRPr="00CA7FE6" w:rsidRDefault="00CA7FE6" w:rsidP="00CA7FE6">
            <w:pPr>
              <w:tabs>
                <w:tab w:val="left" w:pos="0"/>
              </w:tabs>
              <w:jc w:val="center"/>
              <w:rPr>
                <w:bCs/>
              </w:rPr>
            </w:pPr>
            <w:r w:rsidRPr="00CA7FE6">
              <w:rPr>
                <w:lang w:eastAsia="en-US"/>
              </w:rPr>
              <w:t>23,62</w:t>
            </w:r>
          </w:p>
        </w:tc>
        <w:tc>
          <w:tcPr>
            <w:tcW w:w="1276" w:type="dxa"/>
            <w:vAlign w:val="center"/>
          </w:tcPr>
          <w:p w14:paraId="260CD30A" w14:textId="77777777" w:rsidR="00CA7FE6" w:rsidRPr="00CA7FE6" w:rsidRDefault="00CA7FE6" w:rsidP="00CA7FE6">
            <w:pPr>
              <w:tabs>
                <w:tab w:val="left" w:pos="0"/>
              </w:tabs>
              <w:jc w:val="center"/>
              <w:rPr>
                <w:bCs/>
              </w:rPr>
            </w:pPr>
            <w:r w:rsidRPr="00CA7FE6">
              <w:rPr>
                <w:lang w:eastAsia="en-US"/>
              </w:rPr>
              <w:t>25,60</w:t>
            </w:r>
          </w:p>
        </w:tc>
      </w:tr>
      <w:tr w:rsidR="00CA7FE6" w:rsidRPr="00CA7FE6" w14:paraId="0F6BED2B" w14:textId="77777777" w:rsidTr="00CA7FE6">
        <w:trPr>
          <w:trHeight w:val="324"/>
        </w:trPr>
        <w:tc>
          <w:tcPr>
            <w:tcW w:w="701" w:type="dxa"/>
            <w:vAlign w:val="center"/>
          </w:tcPr>
          <w:p w14:paraId="5130E3FF" w14:textId="77777777" w:rsidR="00CA7FE6" w:rsidRPr="00CA7FE6" w:rsidRDefault="00CA7FE6" w:rsidP="00CA7FE6">
            <w:pPr>
              <w:tabs>
                <w:tab w:val="left" w:pos="0"/>
              </w:tabs>
              <w:jc w:val="center"/>
              <w:rPr>
                <w:bCs/>
              </w:rPr>
            </w:pPr>
            <w:r w:rsidRPr="00CA7FE6">
              <w:rPr>
                <w:bCs/>
              </w:rPr>
              <w:t>1</w:t>
            </w:r>
          </w:p>
        </w:tc>
        <w:tc>
          <w:tcPr>
            <w:tcW w:w="2269" w:type="dxa"/>
          </w:tcPr>
          <w:p w14:paraId="5BA78DC5" w14:textId="77777777" w:rsidR="00CA7FE6" w:rsidRPr="00CA7FE6" w:rsidRDefault="00CA7FE6" w:rsidP="00CA7FE6">
            <w:pPr>
              <w:tabs>
                <w:tab w:val="left" w:pos="0"/>
              </w:tabs>
              <w:jc w:val="center"/>
              <w:rPr>
                <w:bCs/>
              </w:rPr>
            </w:pPr>
            <w:r w:rsidRPr="00CA7FE6">
              <w:rPr>
                <w:bCs/>
              </w:rPr>
              <w:t>2</w:t>
            </w:r>
          </w:p>
        </w:tc>
        <w:tc>
          <w:tcPr>
            <w:tcW w:w="2551" w:type="dxa"/>
          </w:tcPr>
          <w:p w14:paraId="45F69A21" w14:textId="77777777" w:rsidR="00CA7FE6" w:rsidRPr="00CA7FE6" w:rsidRDefault="00CA7FE6" w:rsidP="00CA7FE6">
            <w:pPr>
              <w:tabs>
                <w:tab w:val="left" w:pos="0"/>
              </w:tabs>
              <w:jc w:val="center"/>
              <w:rPr>
                <w:color w:val="000000"/>
                <w:lang w:eastAsia="en-US"/>
              </w:rPr>
            </w:pPr>
            <w:r w:rsidRPr="00CA7FE6">
              <w:rPr>
                <w:bCs/>
              </w:rPr>
              <w:t>3</w:t>
            </w:r>
          </w:p>
        </w:tc>
        <w:tc>
          <w:tcPr>
            <w:tcW w:w="1419" w:type="dxa"/>
          </w:tcPr>
          <w:p w14:paraId="2083BC7B" w14:textId="77777777" w:rsidR="00CA7FE6" w:rsidRPr="00CA7FE6" w:rsidRDefault="00CA7FE6" w:rsidP="00CA7FE6">
            <w:pPr>
              <w:jc w:val="center"/>
              <w:rPr>
                <w:lang w:eastAsia="en-US"/>
              </w:rPr>
            </w:pPr>
            <w:r w:rsidRPr="00CA7FE6">
              <w:rPr>
                <w:bCs/>
              </w:rPr>
              <w:t>4</w:t>
            </w:r>
          </w:p>
        </w:tc>
        <w:tc>
          <w:tcPr>
            <w:tcW w:w="1418" w:type="dxa"/>
          </w:tcPr>
          <w:p w14:paraId="78E28203" w14:textId="77777777" w:rsidR="00CA7FE6" w:rsidRPr="00CA7FE6" w:rsidRDefault="00CA7FE6" w:rsidP="00CA7FE6">
            <w:pPr>
              <w:tabs>
                <w:tab w:val="left" w:pos="0"/>
              </w:tabs>
              <w:jc w:val="center"/>
              <w:rPr>
                <w:lang w:eastAsia="en-US"/>
              </w:rPr>
            </w:pPr>
            <w:r w:rsidRPr="00CA7FE6">
              <w:rPr>
                <w:bCs/>
              </w:rPr>
              <w:t>5</w:t>
            </w:r>
          </w:p>
        </w:tc>
        <w:tc>
          <w:tcPr>
            <w:tcW w:w="1276" w:type="dxa"/>
          </w:tcPr>
          <w:p w14:paraId="24A2AA4C" w14:textId="77777777" w:rsidR="00CA7FE6" w:rsidRPr="00CA7FE6" w:rsidRDefault="00CA7FE6" w:rsidP="00CA7FE6">
            <w:pPr>
              <w:tabs>
                <w:tab w:val="left" w:pos="0"/>
              </w:tabs>
              <w:jc w:val="center"/>
              <w:rPr>
                <w:lang w:eastAsia="en-US"/>
              </w:rPr>
            </w:pPr>
            <w:r w:rsidRPr="00CA7FE6">
              <w:rPr>
                <w:bCs/>
              </w:rPr>
              <w:t>6</w:t>
            </w:r>
          </w:p>
        </w:tc>
      </w:tr>
      <w:tr w:rsidR="00CA7FE6" w:rsidRPr="00CA7FE6" w14:paraId="43EF6D14" w14:textId="77777777" w:rsidTr="00CA7FE6">
        <w:trPr>
          <w:trHeight w:val="70"/>
        </w:trPr>
        <w:tc>
          <w:tcPr>
            <w:tcW w:w="701" w:type="dxa"/>
            <w:vAlign w:val="center"/>
          </w:tcPr>
          <w:p w14:paraId="3A765001" w14:textId="77777777" w:rsidR="00CA7FE6" w:rsidRPr="00CA7FE6" w:rsidRDefault="00CA7FE6" w:rsidP="00CA7FE6">
            <w:pPr>
              <w:tabs>
                <w:tab w:val="left" w:pos="0"/>
              </w:tabs>
              <w:jc w:val="center"/>
              <w:rPr>
                <w:bCs/>
              </w:rPr>
            </w:pPr>
            <w:r w:rsidRPr="00CA7FE6">
              <w:rPr>
                <w:bCs/>
              </w:rPr>
              <w:t>1.3</w:t>
            </w:r>
          </w:p>
        </w:tc>
        <w:tc>
          <w:tcPr>
            <w:tcW w:w="2269" w:type="dxa"/>
            <w:vMerge w:val="restart"/>
            <w:vAlign w:val="center"/>
          </w:tcPr>
          <w:p w14:paraId="67E817D8" w14:textId="77777777" w:rsidR="00CA7FE6" w:rsidRPr="00CA7FE6" w:rsidRDefault="00CA7FE6" w:rsidP="00CA7FE6">
            <w:pPr>
              <w:tabs>
                <w:tab w:val="left" w:pos="0"/>
              </w:tabs>
              <w:rPr>
                <w:bCs/>
              </w:rPr>
            </w:pPr>
            <w:r w:rsidRPr="00CA7FE6">
              <w:rPr>
                <w:bCs/>
              </w:rPr>
              <w:t xml:space="preserve">ОАО «СКЭК», </w:t>
            </w:r>
          </w:p>
          <w:p w14:paraId="4DE79F5F" w14:textId="77777777" w:rsidR="00CA7FE6" w:rsidRPr="00CA7FE6" w:rsidRDefault="00CA7FE6" w:rsidP="00CA7FE6">
            <w:pPr>
              <w:tabs>
                <w:tab w:val="left" w:pos="0"/>
              </w:tabs>
              <w:rPr>
                <w:bCs/>
              </w:rPr>
            </w:pPr>
            <w:r w:rsidRPr="00CA7FE6">
              <w:rPr>
                <w:bCs/>
              </w:rPr>
              <w:t>ИНН  4205153492</w:t>
            </w:r>
          </w:p>
        </w:tc>
        <w:tc>
          <w:tcPr>
            <w:tcW w:w="2551" w:type="dxa"/>
            <w:vAlign w:val="center"/>
          </w:tcPr>
          <w:p w14:paraId="49D9DA8D" w14:textId="77777777" w:rsidR="00CA7FE6" w:rsidRPr="00CA7FE6" w:rsidRDefault="00CA7FE6" w:rsidP="00CA7FE6">
            <w:pPr>
              <w:tabs>
                <w:tab w:val="left" w:pos="0"/>
              </w:tabs>
              <w:rPr>
                <w:color w:val="000000"/>
                <w:lang w:eastAsia="en-US"/>
              </w:rPr>
            </w:pPr>
            <w:r w:rsidRPr="00CA7FE6">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электрическим или </w:t>
            </w:r>
            <w:r w:rsidRPr="00CA7FE6">
              <w:rPr>
                <w:color w:val="000000"/>
                <w:lang w:eastAsia="en-US"/>
              </w:rPr>
              <w:lastRenderedPageBreak/>
              <w:t xml:space="preserve">газовым пищеприготовлением  </w:t>
            </w:r>
          </w:p>
        </w:tc>
        <w:tc>
          <w:tcPr>
            <w:tcW w:w="1419" w:type="dxa"/>
            <w:vAlign w:val="center"/>
          </w:tcPr>
          <w:p w14:paraId="45A2214C" w14:textId="77777777" w:rsidR="00CA7FE6" w:rsidRPr="00CA7FE6" w:rsidRDefault="00CA7FE6" w:rsidP="00CA7FE6">
            <w:pPr>
              <w:jc w:val="center"/>
              <w:rPr>
                <w:lang w:eastAsia="en-US"/>
              </w:rPr>
            </w:pPr>
            <w:r w:rsidRPr="00CA7FE6">
              <w:rPr>
                <w:lang w:eastAsia="en-US"/>
              </w:rPr>
              <w:lastRenderedPageBreak/>
              <w:t>руб/м</w:t>
            </w:r>
            <w:r w:rsidRPr="00CA7FE6">
              <w:rPr>
                <w:vertAlign w:val="superscript"/>
                <w:lang w:eastAsia="en-US"/>
              </w:rPr>
              <w:t>3</w:t>
            </w:r>
          </w:p>
        </w:tc>
        <w:tc>
          <w:tcPr>
            <w:tcW w:w="1418" w:type="dxa"/>
            <w:vAlign w:val="center"/>
          </w:tcPr>
          <w:p w14:paraId="77E444C9" w14:textId="77777777" w:rsidR="00CA7FE6" w:rsidRPr="00CA7FE6" w:rsidRDefault="00CA7FE6" w:rsidP="00CA7FE6">
            <w:pPr>
              <w:tabs>
                <w:tab w:val="left" w:pos="0"/>
              </w:tabs>
              <w:jc w:val="center"/>
              <w:rPr>
                <w:bCs/>
              </w:rPr>
            </w:pPr>
            <w:r w:rsidRPr="00CA7FE6">
              <w:rPr>
                <w:lang w:eastAsia="en-US"/>
              </w:rPr>
              <w:t>23,62</w:t>
            </w:r>
          </w:p>
        </w:tc>
        <w:tc>
          <w:tcPr>
            <w:tcW w:w="1276" w:type="dxa"/>
            <w:vAlign w:val="center"/>
          </w:tcPr>
          <w:p w14:paraId="0B2FCD9B" w14:textId="77777777" w:rsidR="00CA7FE6" w:rsidRPr="00CA7FE6" w:rsidRDefault="00CA7FE6" w:rsidP="00CA7FE6">
            <w:pPr>
              <w:tabs>
                <w:tab w:val="left" w:pos="0"/>
              </w:tabs>
              <w:jc w:val="center"/>
              <w:rPr>
                <w:bCs/>
              </w:rPr>
            </w:pPr>
            <w:r w:rsidRPr="00CA7FE6">
              <w:rPr>
                <w:lang w:eastAsia="en-US"/>
              </w:rPr>
              <w:t>25,60</w:t>
            </w:r>
          </w:p>
        </w:tc>
      </w:tr>
      <w:tr w:rsidR="00CA7FE6" w:rsidRPr="00CA7FE6" w14:paraId="7236CA53" w14:textId="77777777" w:rsidTr="00CA7FE6">
        <w:trPr>
          <w:trHeight w:val="1162"/>
        </w:trPr>
        <w:tc>
          <w:tcPr>
            <w:tcW w:w="701" w:type="dxa"/>
            <w:vAlign w:val="center"/>
          </w:tcPr>
          <w:p w14:paraId="533873D4" w14:textId="77777777" w:rsidR="00CA7FE6" w:rsidRPr="00CA7FE6" w:rsidRDefault="00CA7FE6" w:rsidP="00CA7FE6">
            <w:pPr>
              <w:tabs>
                <w:tab w:val="left" w:pos="0"/>
              </w:tabs>
              <w:jc w:val="center"/>
              <w:rPr>
                <w:bCs/>
              </w:rPr>
            </w:pPr>
            <w:r w:rsidRPr="00CA7FE6">
              <w:rPr>
                <w:bCs/>
              </w:rPr>
              <w:t>1.4</w:t>
            </w:r>
          </w:p>
        </w:tc>
        <w:tc>
          <w:tcPr>
            <w:tcW w:w="2269" w:type="dxa"/>
            <w:vMerge/>
          </w:tcPr>
          <w:p w14:paraId="37C06482" w14:textId="77777777" w:rsidR="00CA7FE6" w:rsidRPr="00CA7FE6" w:rsidRDefault="00CA7FE6" w:rsidP="00CA7FE6">
            <w:pPr>
              <w:tabs>
                <w:tab w:val="left" w:pos="0"/>
              </w:tabs>
              <w:rPr>
                <w:bCs/>
              </w:rPr>
            </w:pPr>
          </w:p>
        </w:tc>
        <w:tc>
          <w:tcPr>
            <w:tcW w:w="2551" w:type="dxa"/>
            <w:vAlign w:val="center"/>
          </w:tcPr>
          <w:p w14:paraId="6ADC968E" w14:textId="77777777" w:rsidR="00CA7FE6" w:rsidRPr="00CA7FE6" w:rsidRDefault="00CA7FE6" w:rsidP="00CA7FE6">
            <w:pPr>
              <w:tabs>
                <w:tab w:val="left" w:pos="0"/>
              </w:tabs>
              <w:rPr>
                <w:highlight w:val="yellow"/>
                <w:lang w:eastAsia="en-US"/>
              </w:rPr>
            </w:pPr>
            <w:r w:rsidRPr="00CA7FE6">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горячим  водоснабжением путем подогрева холодной воды водонагревателями,  с электрическим или газовым пищеприготовлением                            </w:t>
            </w:r>
          </w:p>
        </w:tc>
        <w:tc>
          <w:tcPr>
            <w:tcW w:w="1419" w:type="dxa"/>
            <w:vAlign w:val="center"/>
          </w:tcPr>
          <w:p w14:paraId="2B88C2CB" w14:textId="77777777" w:rsidR="00CA7FE6" w:rsidRPr="00CA7FE6" w:rsidRDefault="00CA7FE6" w:rsidP="00CA7FE6">
            <w:pPr>
              <w:jc w:val="center"/>
              <w:rPr>
                <w:lang w:eastAsia="en-US"/>
              </w:rPr>
            </w:pPr>
            <w:r w:rsidRPr="00CA7FE6">
              <w:rPr>
                <w:lang w:eastAsia="en-US"/>
              </w:rPr>
              <w:t>руб/м</w:t>
            </w:r>
            <w:r w:rsidRPr="00CA7FE6">
              <w:rPr>
                <w:vertAlign w:val="superscript"/>
                <w:lang w:eastAsia="en-US"/>
              </w:rPr>
              <w:t>3</w:t>
            </w:r>
          </w:p>
        </w:tc>
        <w:tc>
          <w:tcPr>
            <w:tcW w:w="1418" w:type="dxa"/>
            <w:vAlign w:val="center"/>
          </w:tcPr>
          <w:p w14:paraId="38A5AD4E" w14:textId="77777777" w:rsidR="00CA7FE6" w:rsidRPr="00CA7FE6" w:rsidRDefault="00CA7FE6" w:rsidP="00CA7FE6">
            <w:pPr>
              <w:tabs>
                <w:tab w:val="left" w:pos="0"/>
              </w:tabs>
              <w:jc w:val="center"/>
              <w:rPr>
                <w:lang w:eastAsia="en-US"/>
              </w:rPr>
            </w:pPr>
            <w:r w:rsidRPr="00CA7FE6">
              <w:rPr>
                <w:lang w:eastAsia="en-US"/>
              </w:rPr>
              <w:t>23,62</w:t>
            </w:r>
          </w:p>
        </w:tc>
        <w:tc>
          <w:tcPr>
            <w:tcW w:w="1276" w:type="dxa"/>
            <w:vAlign w:val="center"/>
          </w:tcPr>
          <w:p w14:paraId="46F64EB8" w14:textId="77777777" w:rsidR="00CA7FE6" w:rsidRPr="00CA7FE6" w:rsidRDefault="00CA7FE6" w:rsidP="00CA7FE6">
            <w:pPr>
              <w:tabs>
                <w:tab w:val="left" w:pos="0"/>
              </w:tabs>
              <w:jc w:val="center"/>
              <w:rPr>
                <w:lang w:eastAsia="en-US"/>
              </w:rPr>
            </w:pPr>
            <w:r w:rsidRPr="00CA7FE6">
              <w:rPr>
                <w:lang w:eastAsia="en-US"/>
              </w:rPr>
              <w:t>25,60</w:t>
            </w:r>
          </w:p>
        </w:tc>
      </w:tr>
      <w:tr w:rsidR="00CA7FE6" w:rsidRPr="00CA7FE6" w14:paraId="0C2DCC21" w14:textId="77777777" w:rsidTr="00CA7FE6">
        <w:trPr>
          <w:trHeight w:val="414"/>
        </w:trPr>
        <w:tc>
          <w:tcPr>
            <w:tcW w:w="9634" w:type="dxa"/>
            <w:gridSpan w:val="6"/>
            <w:vAlign w:val="center"/>
          </w:tcPr>
          <w:p w14:paraId="3AFCB80E" w14:textId="77777777" w:rsidR="00CA7FE6" w:rsidRPr="00CA7FE6" w:rsidRDefault="00CA7FE6" w:rsidP="00C90803">
            <w:pPr>
              <w:numPr>
                <w:ilvl w:val="0"/>
                <w:numId w:val="14"/>
              </w:numPr>
              <w:tabs>
                <w:tab w:val="left" w:pos="0"/>
              </w:tabs>
              <w:contextualSpacing/>
              <w:jc w:val="center"/>
              <w:rPr>
                <w:bCs/>
              </w:rPr>
            </w:pPr>
            <w:r w:rsidRPr="00CA7FE6">
              <w:rPr>
                <w:bCs/>
              </w:rPr>
              <w:t xml:space="preserve">Водоотведение </w:t>
            </w:r>
            <w:r w:rsidRPr="00CA7FE6">
              <w:rPr>
                <w:lang w:eastAsia="en-US"/>
              </w:rPr>
              <w:t xml:space="preserve"> </w:t>
            </w:r>
          </w:p>
        </w:tc>
      </w:tr>
      <w:tr w:rsidR="00CA7FE6" w:rsidRPr="00CA7FE6" w14:paraId="70D57255" w14:textId="77777777" w:rsidTr="00CA7FE6">
        <w:trPr>
          <w:trHeight w:val="1962"/>
        </w:trPr>
        <w:tc>
          <w:tcPr>
            <w:tcW w:w="701" w:type="dxa"/>
            <w:vAlign w:val="center"/>
          </w:tcPr>
          <w:p w14:paraId="53FCB5B3" w14:textId="77777777" w:rsidR="00CA7FE6" w:rsidRPr="00CA7FE6" w:rsidRDefault="00CA7FE6" w:rsidP="00CA7FE6">
            <w:pPr>
              <w:tabs>
                <w:tab w:val="left" w:pos="0"/>
              </w:tabs>
              <w:jc w:val="center"/>
              <w:rPr>
                <w:bCs/>
              </w:rPr>
            </w:pPr>
            <w:r w:rsidRPr="00CA7FE6">
              <w:rPr>
                <w:bCs/>
              </w:rPr>
              <w:t>2.1</w:t>
            </w:r>
          </w:p>
        </w:tc>
        <w:tc>
          <w:tcPr>
            <w:tcW w:w="2269" w:type="dxa"/>
            <w:vMerge w:val="restart"/>
            <w:vAlign w:val="center"/>
          </w:tcPr>
          <w:p w14:paraId="20D37835" w14:textId="77777777" w:rsidR="00CA7FE6" w:rsidRPr="00CA7FE6" w:rsidRDefault="00CA7FE6" w:rsidP="00CA7FE6">
            <w:pPr>
              <w:tabs>
                <w:tab w:val="left" w:pos="0"/>
              </w:tabs>
              <w:rPr>
                <w:bCs/>
              </w:rPr>
            </w:pPr>
            <w:r w:rsidRPr="00CA7FE6">
              <w:rPr>
                <w:bCs/>
              </w:rPr>
              <w:t xml:space="preserve">ОАО «СКЭК», </w:t>
            </w:r>
          </w:p>
          <w:p w14:paraId="6BB75D79" w14:textId="77777777" w:rsidR="00CA7FE6" w:rsidRPr="00CA7FE6" w:rsidRDefault="00CA7FE6" w:rsidP="00CA7FE6">
            <w:pPr>
              <w:tabs>
                <w:tab w:val="left" w:pos="0"/>
              </w:tabs>
              <w:rPr>
                <w:bCs/>
              </w:rPr>
            </w:pPr>
            <w:r w:rsidRPr="00CA7FE6">
              <w:rPr>
                <w:bCs/>
              </w:rPr>
              <w:t>ИНН  4205153492</w:t>
            </w:r>
          </w:p>
        </w:tc>
        <w:tc>
          <w:tcPr>
            <w:tcW w:w="2551" w:type="dxa"/>
            <w:vAlign w:val="center"/>
          </w:tcPr>
          <w:p w14:paraId="7489CB16" w14:textId="77777777" w:rsidR="00CA7FE6" w:rsidRPr="00CA7FE6" w:rsidRDefault="00CA7FE6" w:rsidP="00CA7FE6">
            <w:pPr>
              <w:tabs>
                <w:tab w:val="left" w:pos="0"/>
              </w:tabs>
              <w:rPr>
                <w:bCs/>
              </w:rPr>
            </w:pPr>
            <w:r w:rsidRPr="00CA7FE6">
              <w:rPr>
                <w:lang w:eastAsia="en-US"/>
              </w:rPr>
              <w:t>Многоквартирные жилые дома с центральным отоплением и горячим водоснабжением</w:t>
            </w:r>
          </w:p>
        </w:tc>
        <w:tc>
          <w:tcPr>
            <w:tcW w:w="1419" w:type="dxa"/>
            <w:vAlign w:val="center"/>
          </w:tcPr>
          <w:p w14:paraId="65410CFE"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r w:rsidRPr="00CA7FE6">
              <w:rPr>
                <w:bCs/>
              </w:rPr>
              <w:t xml:space="preserve"> </w:t>
            </w:r>
          </w:p>
        </w:tc>
        <w:tc>
          <w:tcPr>
            <w:tcW w:w="1418" w:type="dxa"/>
            <w:vAlign w:val="center"/>
          </w:tcPr>
          <w:p w14:paraId="0B9C4BCF" w14:textId="77777777" w:rsidR="00CA7FE6" w:rsidRPr="00CA7FE6" w:rsidRDefault="00CA7FE6" w:rsidP="00CA7FE6">
            <w:pPr>
              <w:tabs>
                <w:tab w:val="left" w:pos="0"/>
              </w:tabs>
              <w:jc w:val="center"/>
              <w:rPr>
                <w:bCs/>
              </w:rPr>
            </w:pPr>
            <w:r w:rsidRPr="00CA7FE6">
              <w:rPr>
                <w:bCs/>
              </w:rPr>
              <w:t>23,21</w:t>
            </w:r>
          </w:p>
        </w:tc>
        <w:tc>
          <w:tcPr>
            <w:tcW w:w="1276" w:type="dxa"/>
            <w:vAlign w:val="center"/>
          </w:tcPr>
          <w:p w14:paraId="06150E62" w14:textId="77777777" w:rsidR="00CA7FE6" w:rsidRPr="00CA7FE6" w:rsidRDefault="00CA7FE6" w:rsidP="00CA7FE6">
            <w:pPr>
              <w:tabs>
                <w:tab w:val="left" w:pos="0"/>
              </w:tabs>
              <w:jc w:val="center"/>
              <w:rPr>
                <w:bCs/>
              </w:rPr>
            </w:pPr>
            <w:r w:rsidRPr="00CA7FE6">
              <w:rPr>
                <w:bCs/>
              </w:rPr>
              <w:t>24,37</w:t>
            </w:r>
          </w:p>
        </w:tc>
      </w:tr>
      <w:tr w:rsidR="00CA7FE6" w:rsidRPr="00CA7FE6" w14:paraId="5CE61D5F" w14:textId="77777777" w:rsidTr="00CA7FE6">
        <w:trPr>
          <w:trHeight w:val="3216"/>
        </w:trPr>
        <w:tc>
          <w:tcPr>
            <w:tcW w:w="701" w:type="dxa"/>
            <w:vAlign w:val="center"/>
          </w:tcPr>
          <w:p w14:paraId="47901194" w14:textId="77777777" w:rsidR="00CA7FE6" w:rsidRPr="00CA7FE6" w:rsidRDefault="00CA7FE6" w:rsidP="00CA7FE6">
            <w:pPr>
              <w:tabs>
                <w:tab w:val="left" w:pos="0"/>
              </w:tabs>
              <w:jc w:val="center"/>
              <w:rPr>
                <w:bCs/>
              </w:rPr>
            </w:pPr>
            <w:r w:rsidRPr="00CA7FE6">
              <w:rPr>
                <w:bCs/>
              </w:rPr>
              <w:t>2.2</w:t>
            </w:r>
          </w:p>
        </w:tc>
        <w:tc>
          <w:tcPr>
            <w:tcW w:w="2269" w:type="dxa"/>
            <w:vMerge/>
          </w:tcPr>
          <w:p w14:paraId="7CFF276A" w14:textId="77777777" w:rsidR="00CA7FE6" w:rsidRPr="00CA7FE6" w:rsidRDefault="00CA7FE6" w:rsidP="00CA7FE6">
            <w:pPr>
              <w:tabs>
                <w:tab w:val="left" w:pos="0"/>
              </w:tabs>
              <w:rPr>
                <w:bCs/>
              </w:rPr>
            </w:pPr>
          </w:p>
        </w:tc>
        <w:tc>
          <w:tcPr>
            <w:tcW w:w="2551" w:type="dxa"/>
            <w:vAlign w:val="center"/>
          </w:tcPr>
          <w:p w14:paraId="639806BD" w14:textId="77777777" w:rsidR="00CA7FE6" w:rsidRPr="00CA7FE6" w:rsidRDefault="00CA7FE6" w:rsidP="00CA7FE6">
            <w:pPr>
              <w:tabs>
                <w:tab w:val="left" w:pos="0"/>
              </w:tabs>
              <w:rPr>
                <w:bCs/>
              </w:rPr>
            </w:pPr>
            <w:r w:rsidRPr="00CA7FE6">
              <w:rPr>
                <w:lang w:eastAsia="en-US"/>
              </w:rPr>
              <w:t>Индивидуальные жилые дома с централизованным горячим водоснабжением; с централизованным отоплением без централизованного горячего водоснабжения</w:t>
            </w:r>
          </w:p>
        </w:tc>
        <w:tc>
          <w:tcPr>
            <w:tcW w:w="1419" w:type="dxa"/>
            <w:vAlign w:val="center"/>
          </w:tcPr>
          <w:p w14:paraId="5A477CF7"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0391F6B0" w14:textId="77777777" w:rsidR="00CA7FE6" w:rsidRPr="00CA7FE6" w:rsidRDefault="00CA7FE6" w:rsidP="00CA7FE6">
            <w:pPr>
              <w:tabs>
                <w:tab w:val="left" w:pos="0"/>
              </w:tabs>
              <w:jc w:val="center"/>
              <w:rPr>
                <w:bCs/>
              </w:rPr>
            </w:pPr>
            <w:r w:rsidRPr="00CA7FE6">
              <w:rPr>
                <w:bCs/>
              </w:rPr>
              <w:t>23,21</w:t>
            </w:r>
          </w:p>
        </w:tc>
        <w:tc>
          <w:tcPr>
            <w:tcW w:w="1276" w:type="dxa"/>
            <w:vAlign w:val="center"/>
          </w:tcPr>
          <w:p w14:paraId="11B16115" w14:textId="77777777" w:rsidR="00CA7FE6" w:rsidRPr="00CA7FE6" w:rsidRDefault="00CA7FE6" w:rsidP="00CA7FE6">
            <w:pPr>
              <w:tabs>
                <w:tab w:val="left" w:pos="0"/>
              </w:tabs>
              <w:jc w:val="center"/>
              <w:rPr>
                <w:bCs/>
              </w:rPr>
            </w:pPr>
            <w:r w:rsidRPr="00CA7FE6">
              <w:rPr>
                <w:bCs/>
              </w:rPr>
              <w:t>24,37</w:t>
            </w:r>
          </w:p>
        </w:tc>
      </w:tr>
      <w:tr w:rsidR="00CA7FE6" w:rsidRPr="00CA7FE6" w14:paraId="3F970669" w14:textId="77777777" w:rsidTr="00CA7FE6">
        <w:trPr>
          <w:trHeight w:val="272"/>
        </w:trPr>
        <w:tc>
          <w:tcPr>
            <w:tcW w:w="701" w:type="dxa"/>
            <w:vAlign w:val="center"/>
          </w:tcPr>
          <w:p w14:paraId="0301AEF1" w14:textId="77777777" w:rsidR="00CA7FE6" w:rsidRPr="00CA7FE6" w:rsidRDefault="00CA7FE6" w:rsidP="00CA7FE6">
            <w:pPr>
              <w:tabs>
                <w:tab w:val="left" w:pos="0"/>
              </w:tabs>
              <w:jc w:val="center"/>
              <w:rPr>
                <w:bCs/>
              </w:rPr>
            </w:pPr>
            <w:r w:rsidRPr="00CA7FE6">
              <w:rPr>
                <w:bCs/>
              </w:rPr>
              <w:t>1</w:t>
            </w:r>
          </w:p>
        </w:tc>
        <w:tc>
          <w:tcPr>
            <w:tcW w:w="2269" w:type="dxa"/>
          </w:tcPr>
          <w:p w14:paraId="72A0F677" w14:textId="77777777" w:rsidR="00CA7FE6" w:rsidRPr="00CA7FE6" w:rsidRDefault="00CA7FE6" w:rsidP="00CA7FE6">
            <w:pPr>
              <w:tabs>
                <w:tab w:val="left" w:pos="0"/>
              </w:tabs>
              <w:jc w:val="center"/>
              <w:rPr>
                <w:bCs/>
              </w:rPr>
            </w:pPr>
            <w:r w:rsidRPr="00CA7FE6">
              <w:rPr>
                <w:bCs/>
              </w:rPr>
              <w:t>2</w:t>
            </w:r>
          </w:p>
        </w:tc>
        <w:tc>
          <w:tcPr>
            <w:tcW w:w="2551" w:type="dxa"/>
          </w:tcPr>
          <w:p w14:paraId="241C25CD" w14:textId="77777777" w:rsidR="00CA7FE6" w:rsidRPr="00CA7FE6" w:rsidRDefault="00CA7FE6" w:rsidP="00CA7FE6">
            <w:pPr>
              <w:tabs>
                <w:tab w:val="left" w:pos="0"/>
              </w:tabs>
              <w:jc w:val="center"/>
              <w:rPr>
                <w:lang w:eastAsia="en-US"/>
              </w:rPr>
            </w:pPr>
            <w:r w:rsidRPr="00CA7FE6">
              <w:rPr>
                <w:bCs/>
              </w:rPr>
              <w:t>3</w:t>
            </w:r>
          </w:p>
        </w:tc>
        <w:tc>
          <w:tcPr>
            <w:tcW w:w="1419" w:type="dxa"/>
          </w:tcPr>
          <w:p w14:paraId="66E2E989" w14:textId="77777777" w:rsidR="00CA7FE6" w:rsidRPr="00CA7FE6" w:rsidRDefault="00CA7FE6" w:rsidP="00CA7FE6">
            <w:pPr>
              <w:tabs>
                <w:tab w:val="left" w:pos="0"/>
              </w:tabs>
              <w:jc w:val="center"/>
              <w:rPr>
                <w:bCs/>
              </w:rPr>
            </w:pPr>
            <w:r w:rsidRPr="00CA7FE6">
              <w:rPr>
                <w:bCs/>
              </w:rPr>
              <w:t>4</w:t>
            </w:r>
          </w:p>
        </w:tc>
        <w:tc>
          <w:tcPr>
            <w:tcW w:w="1418" w:type="dxa"/>
          </w:tcPr>
          <w:p w14:paraId="2A261239" w14:textId="77777777" w:rsidR="00CA7FE6" w:rsidRPr="00CA7FE6" w:rsidRDefault="00CA7FE6" w:rsidP="00CA7FE6">
            <w:pPr>
              <w:tabs>
                <w:tab w:val="left" w:pos="0"/>
              </w:tabs>
              <w:jc w:val="center"/>
              <w:rPr>
                <w:bCs/>
              </w:rPr>
            </w:pPr>
            <w:r w:rsidRPr="00CA7FE6">
              <w:rPr>
                <w:bCs/>
              </w:rPr>
              <w:t>5</w:t>
            </w:r>
          </w:p>
        </w:tc>
        <w:tc>
          <w:tcPr>
            <w:tcW w:w="1276" w:type="dxa"/>
          </w:tcPr>
          <w:p w14:paraId="1195EC4D" w14:textId="77777777" w:rsidR="00CA7FE6" w:rsidRPr="00CA7FE6" w:rsidRDefault="00CA7FE6" w:rsidP="00CA7FE6">
            <w:pPr>
              <w:tabs>
                <w:tab w:val="left" w:pos="0"/>
              </w:tabs>
              <w:jc w:val="center"/>
              <w:rPr>
                <w:bCs/>
              </w:rPr>
            </w:pPr>
            <w:r w:rsidRPr="00CA7FE6">
              <w:rPr>
                <w:bCs/>
              </w:rPr>
              <w:t>6</w:t>
            </w:r>
          </w:p>
        </w:tc>
      </w:tr>
      <w:tr w:rsidR="00CA7FE6" w:rsidRPr="00CA7FE6" w14:paraId="597F62D0" w14:textId="77777777" w:rsidTr="00CA7FE6">
        <w:trPr>
          <w:trHeight w:val="2841"/>
        </w:trPr>
        <w:tc>
          <w:tcPr>
            <w:tcW w:w="701" w:type="dxa"/>
            <w:vAlign w:val="center"/>
          </w:tcPr>
          <w:p w14:paraId="1FDDCC14" w14:textId="77777777" w:rsidR="00CA7FE6" w:rsidRPr="00CA7FE6" w:rsidRDefault="00CA7FE6" w:rsidP="00CA7FE6">
            <w:pPr>
              <w:tabs>
                <w:tab w:val="left" w:pos="0"/>
              </w:tabs>
              <w:jc w:val="center"/>
              <w:rPr>
                <w:bCs/>
              </w:rPr>
            </w:pPr>
            <w:r w:rsidRPr="00CA7FE6">
              <w:rPr>
                <w:bCs/>
              </w:rPr>
              <w:t>2.3</w:t>
            </w:r>
          </w:p>
        </w:tc>
        <w:tc>
          <w:tcPr>
            <w:tcW w:w="2269" w:type="dxa"/>
            <w:vMerge w:val="restart"/>
            <w:vAlign w:val="center"/>
          </w:tcPr>
          <w:p w14:paraId="1AEADE41" w14:textId="77777777" w:rsidR="00CA7FE6" w:rsidRPr="00CA7FE6" w:rsidRDefault="00CA7FE6" w:rsidP="00CA7FE6">
            <w:pPr>
              <w:tabs>
                <w:tab w:val="left" w:pos="0"/>
              </w:tabs>
              <w:rPr>
                <w:bCs/>
                <w:color w:val="000000"/>
              </w:rPr>
            </w:pPr>
            <w:r w:rsidRPr="00CA7FE6">
              <w:rPr>
                <w:bCs/>
                <w:color w:val="000000"/>
              </w:rPr>
              <w:t xml:space="preserve">ОАО «СКЭК», </w:t>
            </w:r>
          </w:p>
          <w:p w14:paraId="3F5D25ED" w14:textId="77777777" w:rsidR="00CA7FE6" w:rsidRPr="00CA7FE6" w:rsidRDefault="00CA7FE6" w:rsidP="00CA7FE6">
            <w:pPr>
              <w:tabs>
                <w:tab w:val="left" w:pos="0"/>
              </w:tabs>
              <w:jc w:val="center"/>
              <w:rPr>
                <w:bCs/>
              </w:rPr>
            </w:pPr>
            <w:r w:rsidRPr="00CA7FE6">
              <w:rPr>
                <w:bCs/>
                <w:color w:val="000000"/>
              </w:rPr>
              <w:t>ИНН  4205153492</w:t>
            </w:r>
          </w:p>
        </w:tc>
        <w:tc>
          <w:tcPr>
            <w:tcW w:w="2551" w:type="dxa"/>
          </w:tcPr>
          <w:p w14:paraId="7384C56B" w14:textId="77777777" w:rsidR="00CA7FE6" w:rsidRPr="00CA7FE6" w:rsidRDefault="00CA7FE6" w:rsidP="00CA7FE6">
            <w:pPr>
              <w:tabs>
                <w:tab w:val="left" w:pos="0"/>
              </w:tabs>
              <w:rPr>
                <w:bCs/>
              </w:rPr>
            </w:pPr>
            <w:r w:rsidRPr="00CA7FE6">
              <w:rPr>
                <w:lang w:eastAsia="en-US"/>
              </w:rPr>
              <w:t>Многоквартирные и индивидуальные жилые дома с централизованным горячим водоснабжением, централизованным отоплением и с газовым пищеприготовлением</w:t>
            </w:r>
          </w:p>
        </w:tc>
        <w:tc>
          <w:tcPr>
            <w:tcW w:w="1419" w:type="dxa"/>
            <w:vAlign w:val="center"/>
          </w:tcPr>
          <w:p w14:paraId="47968F49"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7603AF45" w14:textId="77777777" w:rsidR="00CA7FE6" w:rsidRPr="00CA7FE6" w:rsidRDefault="00CA7FE6" w:rsidP="00CA7FE6">
            <w:pPr>
              <w:tabs>
                <w:tab w:val="left" w:pos="0"/>
              </w:tabs>
              <w:jc w:val="center"/>
              <w:rPr>
                <w:bCs/>
              </w:rPr>
            </w:pPr>
            <w:r w:rsidRPr="00CA7FE6">
              <w:rPr>
                <w:bCs/>
              </w:rPr>
              <w:t>23,21</w:t>
            </w:r>
          </w:p>
        </w:tc>
        <w:tc>
          <w:tcPr>
            <w:tcW w:w="1276" w:type="dxa"/>
            <w:vAlign w:val="center"/>
          </w:tcPr>
          <w:p w14:paraId="0667DC69" w14:textId="77777777" w:rsidR="00CA7FE6" w:rsidRPr="00CA7FE6" w:rsidRDefault="00CA7FE6" w:rsidP="00CA7FE6">
            <w:pPr>
              <w:tabs>
                <w:tab w:val="left" w:pos="0"/>
              </w:tabs>
              <w:jc w:val="center"/>
              <w:rPr>
                <w:bCs/>
              </w:rPr>
            </w:pPr>
            <w:r w:rsidRPr="00CA7FE6">
              <w:rPr>
                <w:bCs/>
              </w:rPr>
              <w:t>24,37</w:t>
            </w:r>
          </w:p>
        </w:tc>
      </w:tr>
      <w:tr w:rsidR="00CA7FE6" w:rsidRPr="00CA7FE6" w14:paraId="6B099B10" w14:textId="77777777" w:rsidTr="00CA7FE6">
        <w:trPr>
          <w:trHeight w:val="702"/>
        </w:trPr>
        <w:tc>
          <w:tcPr>
            <w:tcW w:w="701" w:type="dxa"/>
            <w:vAlign w:val="center"/>
          </w:tcPr>
          <w:p w14:paraId="06FEA806" w14:textId="77777777" w:rsidR="00CA7FE6" w:rsidRPr="00CA7FE6" w:rsidRDefault="00CA7FE6" w:rsidP="00CA7FE6">
            <w:pPr>
              <w:tabs>
                <w:tab w:val="left" w:pos="0"/>
              </w:tabs>
              <w:jc w:val="center"/>
              <w:rPr>
                <w:bCs/>
              </w:rPr>
            </w:pPr>
            <w:r w:rsidRPr="00CA7FE6">
              <w:rPr>
                <w:bCs/>
              </w:rPr>
              <w:t>2.4</w:t>
            </w:r>
          </w:p>
        </w:tc>
        <w:tc>
          <w:tcPr>
            <w:tcW w:w="2269" w:type="dxa"/>
            <w:vMerge/>
          </w:tcPr>
          <w:p w14:paraId="72809537" w14:textId="77777777" w:rsidR="00CA7FE6" w:rsidRPr="00CA7FE6" w:rsidRDefault="00CA7FE6" w:rsidP="00CA7FE6">
            <w:pPr>
              <w:tabs>
                <w:tab w:val="left" w:pos="0"/>
              </w:tabs>
              <w:jc w:val="center"/>
              <w:rPr>
                <w:bCs/>
              </w:rPr>
            </w:pPr>
          </w:p>
        </w:tc>
        <w:tc>
          <w:tcPr>
            <w:tcW w:w="2551" w:type="dxa"/>
            <w:vAlign w:val="center"/>
          </w:tcPr>
          <w:p w14:paraId="49E9512C" w14:textId="77777777" w:rsidR="00CA7FE6" w:rsidRPr="00CA7FE6" w:rsidRDefault="00CA7FE6" w:rsidP="00CA7FE6">
            <w:pPr>
              <w:tabs>
                <w:tab w:val="left" w:pos="0"/>
              </w:tabs>
              <w:rPr>
                <w:bCs/>
              </w:rPr>
            </w:pPr>
            <w:r w:rsidRPr="00CA7FE6">
              <w:rPr>
                <w:color w:val="000000"/>
                <w:lang w:eastAsia="en-US"/>
              </w:rPr>
              <w:t xml:space="preserve">Многоквартирные  и индивидуальные </w:t>
            </w:r>
            <w:r w:rsidRPr="00CA7FE6">
              <w:rPr>
                <w:color w:val="000000"/>
                <w:lang w:eastAsia="en-US"/>
              </w:rPr>
              <w:lastRenderedPageBreak/>
              <w:t xml:space="preserve">жилые дома без централизованного горячего водоснабжения,                    с газовым пищеприготовлением,   с угольным  или газовым отоплением                        </w:t>
            </w:r>
          </w:p>
        </w:tc>
        <w:tc>
          <w:tcPr>
            <w:tcW w:w="1419" w:type="dxa"/>
            <w:vAlign w:val="center"/>
          </w:tcPr>
          <w:p w14:paraId="16DBD7EF" w14:textId="77777777" w:rsidR="00CA7FE6" w:rsidRPr="00CA7FE6" w:rsidRDefault="00CA7FE6" w:rsidP="00CA7FE6">
            <w:pPr>
              <w:tabs>
                <w:tab w:val="left" w:pos="0"/>
              </w:tabs>
              <w:jc w:val="center"/>
              <w:rPr>
                <w:bCs/>
              </w:rPr>
            </w:pPr>
            <w:r w:rsidRPr="00CA7FE6">
              <w:rPr>
                <w:bCs/>
              </w:rPr>
              <w:lastRenderedPageBreak/>
              <w:t>руб/м</w:t>
            </w:r>
            <w:r w:rsidRPr="00CA7FE6">
              <w:rPr>
                <w:bCs/>
                <w:vertAlign w:val="superscript"/>
              </w:rPr>
              <w:t>3</w:t>
            </w:r>
          </w:p>
        </w:tc>
        <w:tc>
          <w:tcPr>
            <w:tcW w:w="1418" w:type="dxa"/>
            <w:vAlign w:val="center"/>
          </w:tcPr>
          <w:p w14:paraId="0AF7A23A" w14:textId="77777777" w:rsidR="00CA7FE6" w:rsidRPr="00CA7FE6" w:rsidRDefault="00CA7FE6" w:rsidP="00CA7FE6">
            <w:pPr>
              <w:tabs>
                <w:tab w:val="left" w:pos="0"/>
              </w:tabs>
              <w:jc w:val="center"/>
              <w:rPr>
                <w:bCs/>
              </w:rPr>
            </w:pPr>
            <w:r w:rsidRPr="00CA7FE6">
              <w:rPr>
                <w:bCs/>
              </w:rPr>
              <w:t>17,25</w:t>
            </w:r>
          </w:p>
        </w:tc>
        <w:tc>
          <w:tcPr>
            <w:tcW w:w="1276" w:type="dxa"/>
            <w:vAlign w:val="center"/>
          </w:tcPr>
          <w:p w14:paraId="59173999" w14:textId="77777777" w:rsidR="00CA7FE6" w:rsidRPr="00CA7FE6" w:rsidRDefault="00CA7FE6" w:rsidP="00CA7FE6">
            <w:pPr>
              <w:tabs>
                <w:tab w:val="left" w:pos="0"/>
              </w:tabs>
              <w:jc w:val="center"/>
              <w:rPr>
                <w:bCs/>
              </w:rPr>
            </w:pPr>
            <w:r w:rsidRPr="00CA7FE6">
              <w:rPr>
                <w:bCs/>
              </w:rPr>
              <w:t>18,75</w:t>
            </w:r>
          </w:p>
        </w:tc>
      </w:tr>
      <w:tr w:rsidR="00CA7FE6" w:rsidRPr="00CA7FE6" w14:paraId="7A5DA9BA" w14:textId="77777777" w:rsidTr="00CA7FE6">
        <w:trPr>
          <w:trHeight w:val="1031"/>
        </w:trPr>
        <w:tc>
          <w:tcPr>
            <w:tcW w:w="701" w:type="dxa"/>
            <w:vAlign w:val="center"/>
          </w:tcPr>
          <w:p w14:paraId="6A8EB802" w14:textId="77777777" w:rsidR="00CA7FE6" w:rsidRPr="00CA7FE6" w:rsidRDefault="00CA7FE6" w:rsidP="00CA7FE6">
            <w:pPr>
              <w:tabs>
                <w:tab w:val="left" w:pos="0"/>
              </w:tabs>
              <w:jc w:val="center"/>
              <w:rPr>
                <w:bCs/>
              </w:rPr>
            </w:pPr>
            <w:r w:rsidRPr="00CA7FE6">
              <w:rPr>
                <w:bCs/>
              </w:rPr>
              <w:t>2.5</w:t>
            </w:r>
          </w:p>
        </w:tc>
        <w:tc>
          <w:tcPr>
            <w:tcW w:w="2269" w:type="dxa"/>
            <w:vMerge/>
          </w:tcPr>
          <w:p w14:paraId="00362708" w14:textId="77777777" w:rsidR="00CA7FE6" w:rsidRPr="00CA7FE6" w:rsidRDefault="00CA7FE6" w:rsidP="00CA7FE6">
            <w:pPr>
              <w:tabs>
                <w:tab w:val="left" w:pos="0"/>
              </w:tabs>
              <w:jc w:val="center"/>
              <w:rPr>
                <w:bCs/>
              </w:rPr>
            </w:pPr>
          </w:p>
        </w:tc>
        <w:tc>
          <w:tcPr>
            <w:tcW w:w="2551" w:type="dxa"/>
            <w:vAlign w:val="center"/>
          </w:tcPr>
          <w:p w14:paraId="38840C83" w14:textId="77777777" w:rsidR="00CA7FE6" w:rsidRPr="00CA7FE6" w:rsidRDefault="00CA7FE6" w:rsidP="00CA7FE6">
            <w:pPr>
              <w:tabs>
                <w:tab w:val="left" w:pos="0"/>
              </w:tabs>
              <w:rPr>
                <w:bCs/>
              </w:rPr>
            </w:pPr>
            <w:r w:rsidRPr="00CA7FE6">
              <w:rPr>
                <w:lang w:eastAsia="en-US"/>
              </w:rPr>
              <w:t>Многоквартирные                         и индивидуальные жилые дома без центрального от</w:t>
            </w:r>
            <w:r w:rsidRPr="00CA7FE6">
              <w:rPr>
                <w:color w:val="000000"/>
                <w:lang w:eastAsia="en-US"/>
              </w:rPr>
              <w:t xml:space="preserve">опления и централизованного горячего водоснабжения, с электрическим или газовым пищеприготовлением  </w:t>
            </w:r>
          </w:p>
        </w:tc>
        <w:tc>
          <w:tcPr>
            <w:tcW w:w="1419" w:type="dxa"/>
            <w:vAlign w:val="center"/>
          </w:tcPr>
          <w:p w14:paraId="3CE0D6AE"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1898B851" w14:textId="77777777" w:rsidR="00CA7FE6" w:rsidRPr="00CA7FE6" w:rsidRDefault="00CA7FE6" w:rsidP="00CA7FE6">
            <w:pPr>
              <w:tabs>
                <w:tab w:val="left" w:pos="0"/>
              </w:tabs>
              <w:jc w:val="center"/>
              <w:rPr>
                <w:bCs/>
              </w:rPr>
            </w:pPr>
            <w:r w:rsidRPr="00CA7FE6">
              <w:rPr>
                <w:bCs/>
              </w:rPr>
              <w:t>17,25</w:t>
            </w:r>
          </w:p>
        </w:tc>
        <w:tc>
          <w:tcPr>
            <w:tcW w:w="1276" w:type="dxa"/>
            <w:vAlign w:val="center"/>
          </w:tcPr>
          <w:p w14:paraId="35E3AC81" w14:textId="77777777" w:rsidR="00CA7FE6" w:rsidRPr="00CA7FE6" w:rsidRDefault="00CA7FE6" w:rsidP="00CA7FE6">
            <w:pPr>
              <w:tabs>
                <w:tab w:val="left" w:pos="0"/>
              </w:tabs>
              <w:jc w:val="center"/>
              <w:rPr>
                <w:bCs/>
              </w:rPr>
            </w:pPr>
            <w:r w:rsidRPr="00CA7FE6">
              <w:rPr>
                <w:bCs/>
              </w:rPr>
              <w:t>18,75</w:t>
            </w:r>
          </w:p>
        </w:tc>
      </w:tr>
      <w:tr w:rsidR="00CA7FE6" w:rsidRPr="00CA7FE6" w14:paraId="78880C98" w14:textId="77777777" w:rsidTr="00CA7FE6">
        <w:trPr>
          <w:trHeight w:val="4519"/>
        </w:trPr>
        <w:tc>
          <w:tcPr>
            <w:tcW w:w="701" w:type="dxa"/>
            <w:vAlign w:val="center"/>
          </w:tcPr>
          <w:p w14:paraId="76452EBE" w14:textId="77777777" w:rsidR="00CA7FE6" w:rsidRPr="00CA7FE6" w:rsidRDefault="00CA7FE6" w:rsidP="00CA7FE6">
            <w:pPr>
              <w:tabs>
                <w:tab w:val="left" w:pos="0"/>
              </w:tabs>
              <w:jc w:val="center"/>
              <w:rPr>
                <w:bCs/>
              </w:rPr>
            </w:pPr>
            <w:r w:rsidRPr="00CA7FE6">
              <w:rPr>
                <w:bCs/>
                <w:color w:val="000000"/>
              </w:rPr>
              <w:t>2.6</w:t>
            </w:r>
          </w:p>
        </w:tc>
        <w:tc>
          <w:tcPr>
            <w:tcW w:w="2269" w:type="dxa"/>
            <w:vMerge/>
            <w:vAlign w:val="center"/>
          </w:tcPr>
          <w:p w14:paraId="571F17B2" w14:textId="77777777" w:rsidR="00CA7FE6" w:rsidRPr="00CA7FE6" w:rsidRDefault="00CA7FE6" w:rsidP="00CA7FE6">
            <w:pPr>
              <w:tabs>
                <w:tab w:val="left" w:pos="0"/>
              </w:tabs>
              <w:jc w:val="center"/>
              <w:rPr>
                <w:bCs/>
                <w:color w:val="000000"/>
              </w:rPr>
            </w:pPr>
          </w:p>
        </w:tc>
        <w:tc>
          <w:tcPr>
            <w:tcW w:w="2551" w:type="dxa"/>
            <w:vAlign w:val="center"/>
          </w:tcPr>
          <w:p w14:paraId="5EDCFE6D" w14:textId="77777777" w:rsidR="00CA7FE6" w:rsidRPr="00CA7FE6" w:rsidRDefault="00CA7FE6" w:rsidP="00CA7FE6">
            <w:pPr>
              <w:tabs>
                <w:tab w:val="left" w:pos="0"/>
              </w:tabs>
              <w:rPr>
                <w:color w:val="000000"/>
                <w:lang w:eastAsia="en-US"/>
              </w:rPr>
            </w:pPr>
            <w:r w:rsidRPr="00CA7FE6">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горячим  водоснабжением путем подогрева холодной воды водонагревателями,  с электрическим или газовым пищеприготовлением                            </w:t>
            </w:r>
          </w:p>
        </w:tc>
        <w:tc>
          <w:tcPr>
            <w:tcW w:w="1419" w:type="dxa"/>
            <w:vAlign w:val="center"/>
          </w:tcPr>
          <w:p w14:paraId="5F19719D" w14:textId="77777777" w:rsidR="00CA7FE6" w:rsidRPr="00CA7FE6" w:rsidRDefault="00CA7FE6" w:rsidP="00CA7FE6">
            <w:pPr>
              <w:tabs>
                <w:tab w:val="left" w:pos="0"/>
              </w:tabs>
              <w:jc w:val="center"/>
              <w:rPr>
                <w:bCs/>
              </w:rPr>
            </w:pPr>
            <w:r w:rsidRPr="00CA7FE6">
              <w:rPr>
                <w:lang w:eastAsia="en-US"/>
              </w:rPr>
              <w:t>руб/м</w:t>
            </w:r>
            <w:r w:rsidRPr="00CA7FE6">
              <w:rPr>
                <w:vertAlign w:val="superscript"/>
                <w:lang w:eastAsia="en-US"/>
              </w:rPr>
              <w:t>3</w:t>
            </w:r>
          </w:p>
        </w:tc>
        <w:tc>
          <w:tcPr>
            <w:tcW w:w="1418" w:type="dxa"/>
            <w:vAlign w:val="center"/>
          </w:tcPr>
          <w:p w14:paraId="6E2881F4" w14:textId="77777777" w:rsidR="00CA7FE6" w:rsidRPr="00CA7FE6" w:rsidRDefault="00CA7FE6" w:rsidP="00CA7FE6">
            <w:pPr>
              <w:tabs>
                <w:tab w:val="left" w:pos="0"/>
              </w:tabs>
              <w:jc w:val="center"/>
              <w:rPr>
                <w:bCs/>
              </w:rPr>
            </w:pPr>
            <w:r w:rsidRPr="00CA7FE6">
              <w:rPr>
                <w:bCs/>
              </w:rPr>
              <w:t>17,25</w:t>
            </w:r>
          </w:p>
        </w:tc>
        <w:tc>
          <w:tcPr>
            <w:tcW w:w="1276" w:type="dxa"/>
            <w:vAlign w:val="center"/>
          </w:tcPr>
          <w:p w14:paraId="230E5964" w14:textId="77777777" w:rsidR="00CA7FE6" w:rsidRPr="00CA7FE6" w:rsidRDefault="00CA7FE6" w:rsidP="00CA7FE6">
            <w:pPr>
              <w:tabs>
                <w:tab w:val="left" w:pos="0"/>
              </w:tabs>
              <w:jc w:val="center"/>
              <w:rPr>
                <w:bCs/>
              </w:rPr>
            </w:pPr>
            <w:r w:rsidRPr="00CA7FE6">
              <w:rPr>
                <w:bCs/>
              </w:rPr>
              <w:t>18,75</w:t>
            </w:r>
          </w:p>
        </w:tc>
      </w:tr>
      <w:tr w:rsidR="00CA7FE6" w:rsidRPr="00CA7FE6" w14:paraId="2ABEEA1F" w14:textId="77777777" w:rsidTr="00CA7FE6">
        <w:trPr>
          <w:trHeight w:val="272"/>
        </w:trPr>
        <w:tc>
          <w:tcPr>
            <w:tcW w:w="701" w:type="dxa"/>
          </w:tcPr>
          <w:p w14:paraId="16581710" w14:textId="77777777" w:rsidR="00CA7FE6" w:rsidRPr="00CA7FE6" w:rsidRDefault="00CA7FE6" w:rsidP="00CA7FE6">
            <w:pPr>
              <w:tabs>
                <w:tab w:val="left" w:pos="0"/>
              </w:tabs>
              <w:jc w:val="center"/>
              <w:rPr>
                <w:bCs/>
              </w:rPr>
            </w:pPr>
            <w:r w:rsidRPr="00CA7FE6">
              <w:rPr>
                <w:lang w:eastAsia="en-US"/>
              </w:rPr>
              <w:t>1</w:t>
            </w:r>
          </w:p>
        </w:tc>
        <w:tc>
          <w:tcPr>
            <w:tcW w:w="2269" w:type="dxa"/>
          </w:tcPr>
          <w:p w14:paraId="4C796D65" w14:textId="77777777" w:rsidR="00CA7FE6" w:rsidRPr="00CA7FE6" w:rsidRDefault="00CA7FE6" w:rsidP="00CA7FE6">
            <w:pPr>
              <w:tabs>
                <w:tab w:val="left" w:pos="0"/>
              </w:tabs>
              <w:jc w:val="center"/>
              <w:rPr>
                <w:bCs/>
              </w:rPr>
            </w:pPr>
            <w:r w:rsidRPr="00CA7FE6">
              <w:rPr>
                <w:lang w:eastAsia="en-US"/>
              </w:rPr>
              <w:t>2</w:t>
            </w:r>
          </w:p>
        </w:tc>
        <w:tc>
          <w:tcPr>
            <w:tcW w:w="2551" w:type="dxa"/>
          </w:tcPr>
          <w:p w14:paraId="69669873" w14:textId="77777777" w:rsidR="00CA7FE6" w:rsidRPr="00CA7FE6" w:rsidRDefault="00CA7FE6" w:rsidP="00CA7FE6">
            <w:pPr>
              <w:tabs>
                <w:tab w:val="left" w:pos="0"/>
              </w:tabs>
              <w:jc w:val="center"/>
              <w:rPr>
                <w:lang w:eastAsia="en-US"/>
              </w:rPr>
            </w:pPr>
            <w:r w:rsidRPr="00CA7FE6">
              <w:rPr>
                <w:lang w:eastAsia="en-US"/>
              </w:rPr>
              <w:t>3</w:t>
            </w:r>
          </w:p>
        </w:tc>
        <w:tc>
          <w:tcPr>
            <w:tcW w:w="1419" w:type="dxa"/>
          </w:tcPr>
          <w:p w14:paraId="1FF36F09" w14:textId="77777777" w:rsidR="00CA7FE6" w:rsidRPr="00CA7FE6" w:rsidRDefault="00CA7FE6" w:rsidP="00CA7FE6">
            <w:pPr>
              <w:tabs>
                <w:tab w:val="left" w:pos="0"/>
              </w:tabs>
              <w:jc w:val="center"/>
              <w:rPr>
                <w:bCs/>
              </w:rPr>
            </w:pPr>
            <w:r w:rsidRPr="00CA7FE6">
              <w:rPr>
                <w:lang w:eastAsia="en-US"/>
              </w:rPr>
              <w:t>4</w:t>
            </w:r>
          </w:p>
        </w:tc>
        <w:tc>
          <w:tcPr>
            <w:tcW w:w="1418" w:type="dxa"/>
          </w:tcPr>
          <w:p w14:paraId="58F77E64" w14:textId="77777777" w:rsidR="00CA7FE6" w:rsidRPr="00CA7FE6" w:rsidRDefault="00CA7FE6" w:rsidP="00CA7FE6">
            <w:pPr>
              <w:tabs>
                <w:tab w:val="left" w:pos="0"/>
              </w:tabs>
              <w:jc w:val="center"/>
              <w:rPr>
                <w:bCs/>
              </w:rPr>
            </w:pPr>
            <w:r w:rsidRPr="00CA7FE6">
              <w:rPr>
                <w:lang w:eastAsia="en-US"/>
              </w:rPr>
              <w:t>5</w:t>
            </w:r>
          </w:p>
        </w:tc>
        <w:tc>
          <w:tcPr>
            <w:tcW w:w="1276" w:type="dxa"/>
          </w:tcPr>
          <w:p w14:paraId="29B89F2A" w14:textId="77777777" w:rsidR="00CA7FE6" w:rsidRPr="00CA7FE6" w:rsidRDefault="00CA7FE6" w:rsidP="00CA7FE6">
            <w:pPr>
              <w:tabs>
                <w:tab w:val="left" w:pos="0"/>
              </w:tabs>
              <w:jc w:val="center"/>
              <w:rPr>
                <w:bCs/>
              </w:rPr>
            </w:pPr>
            <w:r w:rsidRPr="00CA7FE6">
              <w:rPr>
                <w:lang w:eastAsia="en-US"/>
              </w:rPr>
              <w:t>6</w:t>
            </w:r>
          </w:p>
        </w:tc>
      </w:tr>
      <w:tr w:rsidR="00CA7FE6" w:rsidRPr="00CA7FE6" w14:paraId="1BB37A95" w14:textId="77777777" w:rsidTr="00CA7FE6">
        <w:trPr>
          <w:trHeight w:val="2545"/>
        </w:trPr>
        <w:tc>
          <w:tcPr>
            <w:tcW w:w="701" w:type="dxa"/>
            <w:vAlign w:val="center"/>
          </w:tcPr>
          <w:p w14:paraId="79287542" w14:textId="77777777" w:rsidR="00CA7FE6" w:rsidRPr="00CA7FE6" w:rsidRDefault="00CA7FE6" w:rsidP="00CA7FE6">
            <w:pPr>
              <w:tabs>
                <w:tab w:val="left" w:pos="0"/>
              </w:tabs>
              <w:jc w:val="center"/>
              <w:rPr>
                <w:bCs/>
              </w:rPr>
            </w:pPr>
            <w:r w:rsidRPr="00CA7FE6">
              <w:rPr>
                <w:bCs/>
                <w:color w:val="000000"/>
              </w:rPr>
              <w:t>2.7</w:t>
            </w:r>
          </w:p>
        </w:tc>
        <w:tc>
          <w:tcPr>
            <w:tcW w:w="2269" w:type="dxa"/>
            <w:vMerge w:val="restart"/>
            <w:vAlign w:val="center"/>
          </w:tcPr>
          <w:p w14:paraId="2027688E" w14:textId="77777777" w:rsidR="00CA7FE6" w:rsidRPr="00CA7FE6" w:rsidRDefault="00CA7FE6" w:rsidP="00CA7FE6">
            <w:pPr>
              <w:tabs>
                <w:tab w:val="left" w:pos="0"/>
              </w:tabs>
              <w:rPr>
                <w:bCs/>
              </w:rPr>
            </w:pPr>
            <w:r w:rsidRPr="00CA7FE6">
              <w:rPr>
                <w:bCs/>
              </w:rPr>
              <w:t xml:space="preserve">ОАО «СКЭК», </w:t>
            </w:r>
          </w:p>
          <w:p w14:paraId="22E2C191" w14:textId="77777777" w:rsidR="00CA7FE6" w:rsidRPr="00CA7FE6" w:rsidRDefault="00CA7FE6" w:rsidP="00CA7FE6">
            <w:pPr>
              <w:tabs>
                <w:tab w:val="left" w:pos="0"/>
              </w:tabs>
              <w:rPr>
                <w:bCs/>
              </w:rPr>
            </w:pPr>
            <w:r w:rsidRPr="00CA7FE6">
              <w:rPr>
                <w:bCs/>
              </w:rPr>
              <w:t>ИНН  4205153492</w:t>
            </w:r>
          </w:p>
        </w:tc>
        <w:tc>
          <w:tcPr>
            <w:tcW w:w="2551" w:type="dxa"/>
            <w:vAlign w:val="center"/>
          </w:tcPr>
          <w:p w14:paraId="70289111" w14:textId="77777777" w:rsidR="00CA7FE6" w:rsidRPr="00CA7FE6" w:rsidRDefault="00CA7FE6" w:rsidP="00CA7FE6">
            <w:pPr>
              <w:tabs>
                <w:tab w:val="left" w:pos="0"/>
              </w:tabs>
              <w:rPr>
                <w:bCs/>
              </w:rPr>
            </w:pPr>
            <w:r w:rsidRPr="00CA7FE6">
              <w:rPr>
                <w:lang w:eastAsia="en-US"/>
              </w:rPr>
              <w:t>Индивидуальные жилые дома с централизованным горячим водоснабжением, газовым пищеприготовлением и (или) газовым отоплением</w:t>
            </w:r>
          </w:p>
        </w:tc>
        <w:tc>
          <w:tcPr>
            <w:tcW w:w="1419" w:type="dxa"/>
            <w:vAlign w:val="center"/>
          </w:tcPr>
          <w:p w14:paraId="5F523E9F"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r w:rsidRPr="00CA7FE6">
              <w:rPr>
                <w:bCs/>
              </w:rPr>
              <w:t xml:space="preserve"> </w:t>
            </w:r>
          </w:p>
        </w:tc>
        <w:tc>
          <w:tcPr>
            <w:tcW w:w="1418" w:type="dxa"/>
            <w:vAlign w:val="center"/>
          </w:tcPr>
          <w:p w14:paraId="713946EE" w14:textId="77777777" w:rsidR="00CA7FE6" w:rsidRPr="00CA7FE6" w:rsidRDefault="00CA7FE6" w:rsidP="00CA7FE6">
            <w:pPr>
              <w:tabs>
                <w:tab w:val="left" w:pos="0"/>
              </w:tabs>
              <w:jc w:val="center"/>
              <w:rPr>
                <w:bCs/>
              </w:rPr>
            </w:pPr>
            <w:r w:rsidRPr="00CA7FE6">
              <w:rPr>
                <w:bCs/>
              </w:rPr>
              <w:t>17,25</w:t>
            </w:r>
          </w:p>
        </w:tc>
        <w:tc>
          <w:tcPr>
            <w:tcW w:w="1276" w:type="dxa"/>
            <w:vAlign w:val="center"/>
          </w:tcPr>
          <w:p w14:paraId="3D630B40" w14:textId="77777777" w:rsidR="00CA7FE6" w:rsidRPr="00CA7FE6" w:rsidRDefault="00CA7FE6" w:rsidP="00CA7FE6">
            <w:pPr>
              <w:tabs>
                <w:tab w:val="left" w:pos="0"/>
              </w:tabs>
              <w:jc w:val="center"/>
              <w:rPr>
                <w:bCs/>
              </w:rPr>
            </w:pPr>
            <w:r w:rsidRPr="00CA7FE6">
              <w:rPr>
                <w:bCs/>
              </w:rPr>
              <w:t>18,75</w:t>
            </w:r>
          </w:p>
        </w:tc>
      </w:tr>
      <w:tr w:rsidR="00CA7FE6" w:rsidRPr="00CA7FE6" w14:paraId="46520987" w14:textId="77777777" w:rsidTr="00C90803">
        <w:trPr>
          <w:trHeight w:val="277"/>
        </w:trPr>
        <w:tc>
          <w:tcPr>
            <w:tcW w:w="701" w:type="dxa"/>
            <w:vAlign w:val="center"/>
          </w:tcPr>
          <w:p w14:paraId="4F7261EC" w14:textId="77777777" w:rsidR="00CA7FE6" w:rsidRPr="00CA7FE6" w:rsidRDefault="00CA7FE6" w:rsidP="00CA7FE6">
            <w:pPr>
              <w:tabs>
                <w:tab w:val="left" w:pos="0"/>
              </w:tabs>
              <w:jc w:val="center"/>
              <w:rPr>
                <w:bCs/>
              </w:rPr>
            </w:pPr>
            <w:r w:rsidRPr="00CA7FE6">
              <w:rPr>
                <w:bCs/>
                <w:color w:val="000000"/>
              </w:rPr>
              <w:t>2.8</w:t>
            </w:r>
          </w:p>
        </w:tc>
        <w:tc>
          <w:tcPr>
            <w:tcW w:w="2269" w:type="dxa"/>
            <w:vMerge/>
          </w:tcPr>
          <w:p w14:paraId="7223729F" w14:textId="77777777" w:rsidR="00CA7FE6" w:rsidRPr="00CA7FE6" w:rsidRDefault="00CA7FE6" w:rsidP="00CA7FE6">
            <w:pPr>
              <w:tabs>
                <w:tab w:val="left" w:pos="0"/>
              </w:tabs>
              <w:rPr>
                <w:bCs/>
              </w:rPr>
            </w:pPr>
          </w:p>
        </w:tc>
        <w:tc>
          <w:tcPr>
            <w:tcW w:w="2551" w:type="dxa"/>
            <w:vAlign w:val="center"/>
          </w:tcPr>
          <w:p w14:paraId="54F14070" w14:textId="77777777" w:rsidR="00CA7FE6" w:rsidRPr="00CA7FE6" w:rsidRDefault="00CA7FE6" w:rsidP="00CA7FE6">
            <w:pPr>
              <w:tabs>
                <w:tab w:val="left" w:pos="0"/>
              </w:tabs>
              <w:rPr>
                <w:bCs/>
              </w:rPr>
            </w:pPr>
            <w:r w:rsidRPr="00CA7FE6">
              <w:rPr>
                <w:lang w:eastAsia="en-US"/>
              </w:rPr>
              <w:t xml:space="preserve">Индивидуальные жилые дома без централизованного горячего водоснабжения,                с газовым пищеприготовлением </w:t>
            </w:r>
            <w:r w:rsidRPr="00CA7FE6">
              <w:rPr>
                <w:lang w:eastAsia="en-US"/>
              </w:rPr>
              <w:lastRenderedPageBreak/>
              <w:t>и (или) газовым отоплением</w:t>
            </w:r>
          </w:p>
        </w:tc>
        <w:tc>
          <w:tcPr>
            <w:tcW w:w="1419" w:type="dxa"/>
            <w:vAlign w:val="center"/>
          </w:tcPr>
          <w:p w14:paraId="4641DA22" w14:textId="77777777" w:rsidR="00CA7FE6" w:rsidRPr="00CA7FE6" w:rsidRDefault="00CA7FE6" w:rsidP="00CA7FE6">
            <w:pPr>
              <w:tabs>
                <w:tab w:val="left" w:pos="0"/>
              </w:tabs>
              <w:jc w:val="center"/>
              <w:rPr>
                <w:bCs/>
              </w:rPr>
            </w:pPr>
            <w:r w:rsidRPr="00CA7FE6">
              <w:rPr>
                <w:bCs/>
              </w:rPr>
              <w:lastRenderedPageBreak/>
              <w:t>руб/м</w:t>
            </w:r>
            <w:r w:rsidRPr="00CA7FE6">
              <w:rPr>
                <w:bCs/>
                <w:vertAlign w:val="superscript"/>
              </w:rPr>
              <w:t>3</w:t>
            </w:r>
            <w:r w:rsidRPr="00CA7FE6">
              <w:rPr>
                <w:bCs/>
              </w:rPr>
              <w:t xml:space="preserve"> </w:t>
            </w:r>
          </w:p>
        </w:tc>
        <w:tc>
          <w:tcPr>
            <w:tcW w:w="1418" w:type="dxa"/>
            <w:vAlign w:val="center"/>
          </w:tcPr>
          <w:p w14:paraId="675A3532" w14:textId="77777777" w:rsidR="00CA7FE6" w:rsidRPr="00CA7FE6" w:rsidRDefault="00CA7FE6" w:rsidP="00CA7FE6">
            <w:pPr>
              <w:tabs>
                <w:tab w:val="left" w:pos="0"/>
              </w:tabs>
              <w:jc w:val="center"/>
              <w:rPr>
                <w:bCs/>
              </w:rPr>
            </w:pPr>
            <w:r w:rsidRPr="00CA7FE6">
              <w:rPr>
                <w:bCs/>
              </w:rPr>
              <w:t>6,96</w:t>
            </w:r>
          </w:p>
        </w:tc>
        <w:tc>
          <w:tcPr>
            <w:tcW w:w="1276" w:type="dxa"/>
            <w:vAlign w:val="center"/>
          </w:tcPr>
          <w:p w14:paraId="0AB7C01F" w14:textId="77777777" w:rsidR="00CA7FE6" w:rsidRPr="00CA7FE6" w:rsidRDefault="00CA7FE6" w:rsidP="00CA7FE6">
            <w:pPr>
              <w:tabs>
                <w:tab w:val="left" w:pos="0"/>
              </w:tabs>
              <w:jc w:val="center"/>
              <w:rPr>
                <w:bCs/>
              </w:rPr>
            </w:pPr>
            <w:r w:rsidRPr="00CA7FE6">
              <w:rPr>
                <w:bCs/>
              </w:rPr>
              <w:t>6,96</w:t>
            </w:r>
          </w:p>
        </w:tc>
      </w:tr>
      <w:tr w:rsidR="00CA7FE6" w:rsidRPr="00CA7FE6" w14:paraId="5CBA8A76" w14:textId="77777777" w:rsidTr="00CA7FE6">
        <w:trPr>
          <w:trHeight w:val="461"/>
        </w:trPr>
        <w:tc>
          <w:tcPr>
            <w:tcW w:w="9634" w:type="dxa"/>
            <w:gridSpan w:val="6"/>
            <w:vAlign w:val="center"/>
          </w:tcPr>
          <w:p w14:paraId="54445696" w14:textId="77777777" w:rsidR="00CA7FE6" w:rsidRPr="00CA7FE6" w:rsidRDefault="00CA7FE6" w:rsidP="00C90803">
            <w:pPr>
              <w:numPr>
                <w:ilvl w:val="0"/>
                <w:numId w:val="14"/>
              </w:numPr>
              <w:tabs>
                <w:tab w:val="left" w:pos="0"/>
              </w:tabs>
              <w:contextualSpacing/>
              <w:jc w:val="center"/>
              <w:rPr>
                <w:bCs/>
              </w:rPr>
            </w:pPr>
            <w:r w:rsidRPr="00CA7FE6">
              <w:rPr>
                <w:bCs/>
              </w:rPr>
              <w:t>Горячее водоснабжение в открытой системе горячего водоснабжения</w:t>
            </w:r>
          </w:p>
        </w:tc>
      </w:tr>
      <w:tr w:rsidR="00CA7FE6" w:rsidRPr="00CA7FE6" w14:paraId="7DE3C417" w14:textId="77777777" w:rsidTr="00CA7FE6">
        <w:trPr>
          <w:trHeight w:val="425"/>
        </w:trPr>
        <w:tc>
          <w:tcPr>
            <w:tcW w:w="9634" w:type="dxa"/>
            <w:gridSpan w:val="6"/>
            <w:vAlign w:val="center"/>
          </w:tcPr>
          <w:p w14:paraId="7B5EC620" w14:textId="77777777" w:rsidR="00CA7FE6" w:rsidRPr="00CA7FE6" w:rsidRDefault="00CA7FE6" w:rsidP="00CA7FE6">
            <w:pPr>
              <w:tabs>
                <w:tab w:val="left" w:pos="0"/>
              </w:tabs>
              <w:ind w:left="720"/>
              <w:contextualSpacing/>
              <w:jc w:val="center"/>
              <w:rPr>
                <w:bCs/>
              </w:rPr>
            </w:pPr>
            <w:r w:rsidRPr="00CA7FE6">
              <w:rPr>
                <w:bCs/>
              </w:rPr>
              <w:t>3.1 В пределах норматива потребления*</w:t>
            </w:r>
          </w:p>
        </w:tc>
      </w:tr>
      <w:tr w:rsidR="00CA7FE6" w:rsidRPr="00CA7FE6" w14:paraId="45C0A52B" w14:textId="77777777" w:rsidTr="00CA7FE6">
        <w:trPr>
          <w:trHeight w:val="3960"/>
        </w:trPr>
        <w:tc>
          <w:tcPr>
            <w:tcW w:w="701" w:type="dxa"/>
            <w:vAlign w:val="center"/>
          </w:tcPr>
          <w:p w14:paraId="25E699F9" w14:textId="77777777" w:rsidR="00CA7FE6" w:rsidRPr="00CA7FE6" w:rsidRDefault="00CA7FE6" w:rsidP="00CA7FE6">
            <w:pPr>
              <w:tabs>
                <w:tab w:val="left" w:pos="0"/>
              </w:tabs>
              <w:jc w:val="center"/>
              <w:rPr>
                <w:bCs/>
              </w:rPr>
            </w:pPr>
            <w:r w:rsidRPr="00CA7FE6">
              <w:rPr>
                <w:bCs/>
              </w:rPr>
              <w:t>3.1.1</w:t>
            </w:r>
          </w:p>
        </w:tc>
        <w:tc>
          <w:tcPr>
            <w:tcW w:w="2269" w:type="dxa"/>
            <w:vAlign w:val="center"/>
          </w:tcPr>
          <w:p w14:paraId="1AADA36D" w14:textId="77777777" w:rsidR="00CA7FE6" w:rsidRPr="00CA7FE6" w:rsidRDefault="00CA7FE6" w:rsidP="00CA7FE6">
            <w:pPr>
              <w:ind w:right="-112"/>
              <w:rPr>
                <w:bCs/>
              </w:rPr>
            </w:pPr>
            <w:r w:rsidRPr="00CA7FE6">
              <w:rPr>
                <w:bCs/>
              </w:rPr>
              <w:t xml:space="preserve">АО «Кемеровская генерация»,                              ИНН 4205243192    </w:t>
            </w:r>
            <w:r w:rsidRPr="00CA7FE6">
              <w:rPr>
                <w:bCs/>
                <w:color w:val="000000"/>
              </w:rPr>
              <w:t xml:space="preserve">(в том числе  для потребителей, присоединенных               к тепловым сетям ООО «Спецтран-спорт 42»                    ИНН 4205368145, ООО «Теплоснаб» ИНН 4205239830, АО «Теплоэнерго» ИНН  4205049011)                </w:t>
            </w:r>
          </w:p>
        </w:tc>
        <w:tc>
          <w:tcPr>
            <w:tcW w:w="2551" w:type="dxa"/>
            <w:vMerge w:val="restart"/>
            <w:vAlign w:val="center"/>
          </w:tcPr>
          <w:p w14:paraId="12634865" w14:textId="77777777" w:rsidR="00CA7FE6" w:rsidRPr="00CA7FE6" w:rsidRDefault="00CA7FE6" w:rsidP="00CA7FE6">
            <w:pPr>
              <w:tabs>
                <w:tab w:val="left" w:pos="0"/>
              </w:tabs>
              <w:rPr>
                <w:color w:val="000000"/>
                <w:lang w:eastAsia="en-US"/>
              </w:rPr>
            </w:pPr>
            <w:r w:rsidRPr="00CA7FE6">
              <w:rPr>
                <w:color w:val="000000"/>
                <w:lang w:eastAsia="en-US"/>
              </w:rPr>
              <w:t>Многоквартирные и индивидуальные жилые дома, кроме домов расположенных в жилых районах Кедровка, Промышленновский</w:t>
            </w:r>
          </w:p>
        </w:tc>
        <w:tc>
          <w:tcPr>
            <w:tcW w:w="1419" w:type="dxa"/>
            <w:vAlign w:val="center"/>
          </w:tcPr>
          <w:p w14:paraId="05DCFC39"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09C4CCA9" w14:textId="77777777" w:rsidR="00CA7FE6" w:rsidRPr="00CA7FE6" w:rsidRDefault="00CA7FE6" w:rsidP="00CA7FE6">
            <w:pPr>
              <w:tabs>
                <w:tab w:val="left" w:pos="0"/>
              </w:tabs>
              <w:jc w:val="center"/>
              <w:rPr>
                <w:bCs/>
              </w:rPr>
            </w:pPr>
            <w:r w:rsidRPr="00CA7FE6">
              <w:rPr>
                <w:bCs/>
              </w:rPr>
              <w:t>37,38</w:t>
            </w:r>
          </w:p>
        </w:tc>
        <w:tc>
          <w:tcPr>
            <w:tcW w:w="1276" w:type="dxa"/>
            <w:vAlign w:val="center"/>
          </w:tcPr>
          <w:p w14:paraId="5DEC1A7A" w14:textId="77777777" w:rsidR="00CA7FE6" w:rsidRPr="00CA7FE6" w:rsidRDefault="00CA7FE6" w:rsidP="00CA7FE6">
            <w:pPr>
              <w:tabs>
                <w:tab w:val="left" w:pos="0"/>
              </w:tabs>
              <w:jc w:val="center"/>
              <w:rPr>
                <w:bCs/>
              </w:rPr>
            </w:pPr>
            <w:r w:rsidRPr="00CA7FE6">
              <w:rPr>
                <w:bCs/>
              </w:rPr>
              <w:t>46,00</w:t>
            </w:r>
          </w:p>
        </w:tc>
      </w:tr>
      <w:tr w:rsidR="00CA7FE6" w:rsidRPr="00CA7FE6" w14:paraId="34DB5151" w14:textId="77777777" w:rsidTr="00CA7FE6">
        <w:trPr>
          <w:trHeight w:val="798"/>
        </w:trPr>
        <w:tc>
          <w:tcPr>
            <w:tcW w:w="701" w:type="dxa"/>
            <w:vAlign w:val="center"/>
          </w:tcPr>
          <w:p w14:paraId="0A8D3D37" w14:textId="77777777" w:rsidR="00CA7FE6" w:rsidRPr="00CA7FE6" w:rsidRDefault="00CA7FE6" w:rsidP="00CA7FE6">
            <w:pPr>
              <w:tabs>
                <w:tab w:val="left" w:pos="0"/>
              </w:tabs>
              <w:jc w:val="center"/>
              <w:rPr>
                <w:bCs/>
              </w:rPr>
            </w:pPr>
            <w:r w:rsidRPr="00CA7FE6">
              <w:rPr>
                <w:bCs/>
              </w:rPr>
              <w:t>3.1.2</w:t>
            </w:r>
          </w:p>
        </w:tc>
        <w:tc>
          <w:tcPr>
            <w:tcW w:w="2269" w:type="dxa"/>
            <w:vAlign w:val="center"/>
          </w:tcPr>
          <w:p w14:paraId="67720B3E" w14:textId="77777777" w:rsidR="00CA7FE6" w:rsidRPr="00CA7FE6" w:rsidRDefault="00CA7FE6" w:rsidP="00CA7FE6">
            <w:pPr>
              <w:tabs>
                <w:tab w:val="left" w:pos="0"/>
              </w:tabs>
              <w:rPr>
                <w:bCs/>
              </w:rPr>
            </w:pPr>
            <w:r w:rsidRPr="00CA7FE6">
              <w:rPr>
                <w:bCs/>
              </w:rPr>
              <w:t>АО «Теплоэнерго»,              ИНН 4205049011</w:t>
            </w:r>
          </w:p>
        </w:tc>
        <w:tc>
          <w:tcPr>
            <w:tcW w:w="2551" w:type="dxa"/>
            <w:vMerge/>
            <w:vAlign w:val="center"/>
          </w:tcPr>
          <w:p w14:paraId="1D26466E" w14:textId="77777777" w:rsidR="00CA7FE6" w:rsidRPr="00CA7FE6" w:rsidRDefault="00CA7FE6" w:rsidP="00CA7FE6">
            <w:pPr>
              <w:tabs>
                <w:tab w:val="left" w:pos="0"/>
              </w:tabs>
              <w:jc w:val="center"/>
              <w:rPr>
                <w:lang w:eastAsia="en-US"/>
              </w:rPr>
            </w:pPr>
          </w:p>
        </w:tc>
        <w:tc>
          <w:tcPr>
            <w:tcW w:w="1419" w:type="dxa"/>
            <w:vAlign w:val="center"/>
          </w:tcPr>
          <w:p w14:paraId="6068BBEE"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2CFE8EBA" w14:textId="77777777" w:rsidR="00CA7FE6" w:rsidRPr="00CA7FE6" w:rsidRDefault="00CA7FE6" w:rsidP="00CA7FE6">
            <w:pPr>
              <w:tabs>
                <w:tab w:val="left" w:pos="0"/>
              </w:tabs>
              <w:jc w:val="center"/>
              <w:rPr>
                <w:bCs/>
              </w:rPr>
            </w:pPr>
            <w:r w:rsidRPr="00CA7FE6">
              <w:rPr>
                <w:bCs/>
              </w:rPr>
              <w:t>37,38</w:t>
            </w:r>
          </w:p>
        </w:tc>
        <w:tc>
          <w:tcPr>
            <w:tcW w:w="1276" w:type="dxa"/>
            <w:vAlign w:val="center"/>
          </w:tcPr>
          <w:p w14:paraId="3CB63350" w14:textId="77777777" w:rsidR="00CA7FE6" w:rsidRPr="00CA7FE6" w:rsidRDefault="00CA7FE6" w:rsidP="00CA7FE6">
            <w:pPr>
              <w:tabs>
                <w:tab w:val="left" w:pos="0"/>
              </w:tabs>
              <w:jc w:val="center"/>
              <w:rPr>
                <w:bCs/>
              </w:rPr>
            </w:pPr>
            <w:r w:rsidRPr="00CA7FE6">
              <w:rPr>
                <w:bCs/>
              </w:rPr>
              <w:t>46,00</w:t>
            </w:r>
          </w:p>
        </w:tc>
      </w:tr>
      <w:tr w:rsidR="00CA7FE6" w:rsidRPr="00CA7FE6" w14:paraId="121FAF47" w14:textId="77777777" w:rsidTr="00CA7FE6">
        <w:trPr>
          <w:trHeight w:val="1238"/>
        </w:trPr>
        <w:tc>
          <w:tcPr>
            <w:tcW w:w="701" w:type="dxa"/>
            <w:vAlign w:val="center"/>
          </w:tcPr>
          <w:p w14:paraId="5CCB4E51" w14:textId="77777777" w:rsidR="00CA7FE6" w:rsidRPr="00CA7FE6" w:rsidRDefault="00CA7FE6" w:rsidP="00CA7FE6">
            <w:pPr>
              <w:tabs>
                <w:tab w:val="left" w:pos="0"/>
              </w:tabs>
              <w:jc w:val="center"/>
              <w:rPr>
                <w:bCs/>
              </w:rPr>
            </w:pPr>
            <w:r w:rsidRPr="00CA7FE6">
              <w:rPr>
                <w:bCs/>
              </w:rPr>
              <w:t>3.1.3</w:t>
            </w:r>
          </w:p>
        </w:tc>
        <w:tc>
          <w:tcPr>
            <w:tcW w:w="2269" w:type="dxa"/>
            <w:vAlign w:val="center"/>
          </w:tcPr>
          <w:p w14:paraId="7E88549C" w14:textId="77777777" w:rsidR="00CA7FE6" w:rsidRPr="00CA7FE6" w:rsidRDefault="00CA7FE6" w:rsidP="00CA7FE6">
            <w:pPr>
              <w:tabs>
                <w:tab w:val="left" w:pos="0"/>
              </w:tabs>
              <w:rPr>
                <w:bCs/>
              </w:rPr>
            </w:pPr>
            <w:r w:rsidRPr="00CA7FE6">
              <w:rPr>
                <w:bCs/>
              </w:rPr>
              <w:t>ООО «Лесная поляна плюс»,</w:t>
            </w:r>
            <w:r w:rsidRPr="00CA7FE6">
              <w:rPr>
                <w:lang w:eastAsia="en-US"/>
              </w:rPr>
              <w:t xml:space="preserve"> ИНН </w:t>
            </w:r>
            <w:r w:rsidRPr="00CA7FE6">
              <w:rPr>
                <w:bCs/>
              </w:rPr>
              <w:t>4205265799</w:t>
            </w:r>
          </w:p>
        </w:tc>
        <w:tc>
          <w:tcPr>
            <w:tcW w:w="2551" w:type="dxa"/>
            <w:vMerge/>
            <w:vAlign w:val="center"/>
          </w:tcPr>
          <w:p w14:paraId="4F22E70C" w14:textId="77777777" w:rsidR="00CA7FE6" w:rsidRPr="00CA7FE6" w:rsidRDefault="00CA7FE6" w:rsidP="00CA7FE6">
            <w:pPr>
              <w:tabs>
                <w:tab w:val="left" w:pos="0"/>
              </w:tabs>
              <w:jc w:val="center"/>
              <w:rPr>
                <w:lang w:eastAsia="en-US"/>
              </w:rPr>
            </w:pPr>
          </w:p>
        </w:tc>
        <w:tc>
          <w:tcPr>
            <w:tcW w:w="1419" w:type="dxa"/>
            <w:vAlign w:val="center"/>
          </w:tcPr>
          <w:p w14:paraId="0906934D"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5C4D9F94" w14:textId="77777777" w:rsidR="00CA7FE6" w:rsidRPr="00CA7FE6" w:rsidRDefault="00CA7FE6" w:rsidP="00CA7FE6">
            <w:pPr>
              <w:tabs>
                <w:tab w:val="left" w:pos="0"/>
              </w:tabs>
              <w:jc w:val="center"/>
              <w:rPr>
                <w:bCs/>
              </w:rPr>
            </w:pPr>
            <w:r w:rsidRPr="00CA7FE6">
              <w:rPr>
                <w:bCs/>
              </w:rPr>
              <w:t>37,38</w:t>
            </w:r>
          </w:p>
        </w:tc>
        <w:tc>
          <w:tcPr>
            <w:tcW w:w="1276" w:type="dxa"/>
            <w:vAlign w:val="center"/>
          </w:tcPr>
          <w:p w14:paraId="28EFC9DB" w14:textId="77777777" w:rsidR="00CA7FE6" w:rsidRPr="00CA7FE6" w:rsidRDefault="00CA7FE6" w:rsidP="00CA7FE6">
            <w:pPr>
              <w:tabs>
                <w:tab w:val="left" w:pos="0"/>
              </w:tabs>
              <w:jc w:val="center"/>
              <w:rPr>
                <w:bCs/>
              </w:rPr>
            </w:pPr>
            <w:r w:rsidRPr="00CA7FE6">
              <w:rPr>
                <w:bCs/>
              </w:rPr>
              <w:t>46,00</w:t>
            </w:r>
          </w:p>
        </w:tc>
      </w:tr>
      <w:tr w:rsidR="00CA7FE6" w:rsidRPr="00CA7FE6" w14:paraId="410DFE14" w14:textId="77777777" w:rsidTr="00CA7FE6">
        <w:trPr>
          <w:trHeight w:val="1543"/>
        </w:trPr>
        <w:tc>
          <w:tcPr>
            <w:tcW w:w="701" w:type="dxa"/>
            <w:vAlign w:val="center"/>
          </w:tcPr>
          <w:p w14:paraId="6493ECAA" w14:textId="77777777" w:rsidR="00CA7FE6" w:rsidRPr="00CA7FE6" w:rsidRDefault="00CA7FE6" w:rsidP="00CA7FE6">
            <w:pPr>
              <w:tabs>
                <w:tab w:val="left" w:pos="0"/>
              </w:tabs>
              <w:jc w:val="center"/>
              <w:rPr>
                <w:bCs/>
                <w:color w:val="000000"/>
              </w:rPr>
            </w:pPr>
            <w:r w:rsidRPr="00CA7FE6">
              <w:rPr>
                <w:bCs/>
                <w:color w:val="000000"/>
              </w:rPr>
              <w:t>3.1.4</w:t>
            </w:r>
          </w:p>
        </w:tc>
        <w:tc>
          <w:tcPr>
            <w:tcW w:w="2269" w:type="dxa"/>
            <w:vAlign w:val="center"/>
          </w:tcPr>
          <w:p w14:paraId="19EB269A" w14:textId="77777777" w:rsidR="00CA7FE6" w:rsidRPr="00CA7FE6" w:rsidRDefault="00CA7FE6" w:rsidP="00CA7FE6">
            <w:pPr>
              <w:tabs>
                <w:tab w:val="left" w:pos="0"/>
              </w:tabs>
              <w:rPr>
                <w:bCs/>
                <w:color w:val="000000"/>
              </w:rPr>
            </w:pPr>
            <w:r w:rsidRPr="00CA7FE6">
              <w:rPr>
                <w:bCs/>
                <w:color w:val="000000"/>
              </w:rPr>
              <w:t>ООО «НТСК», ИНН 5406993045</w:t>
            </w:r>
          </w:p>
        </w:tc>
        <w:tc>
          <w:tcPr>
            <w:tcW w:w="2551" w:type="dxa"/>
            <w:vAlign w:val="center"/>
          </w:tcPr>
          <w:p w14:paraId="6D34AA8C" w14:textId="77777777" w:rsidR="00CA7FE6" w:rsidRPr="00CA7FE6" w:rsidRDefault="00CA7FE6" w:rsidP="00CA7FE6">
            <w:pPr>
              <w:tabs>
                <w:tab w:val="left" w:pos="0"/>
              </w:tabs>
              <w:rPr>
                <w:lang w:eastAsia="en-US"/>
              </w:rPr>
            </w:pPr>
            <w:r w:rsidRPr="00CA7FE6">
              <w:rPr>
                <w:color w:val="000000"/>
                <w:lang w:eastAsia="en-US"/>
              </w:rPr>
              <w:t xml:space="preserve">Многоквартирные и индивидуальные жилые дома, </w:t>
            </w:r>
            <w:r w:rsidRPr="00CA7FE6">
              <w:rPr>
                <w:lang w:eastAsia="en-US"/>
              </w:rPr>
              <w:t>кроме домов расположенных в жилых районах Кедровка, Промышленновский</w:t>
            </w:r>
          </w:p>
        </w:tc>
        <w:tc>
          <w:tcPr>
            <w:tcW w:w="1419" w:type="dxa"/>
            <w:vAlign w:val="center"/>
          </w:tcPr>
          <w:p w14:paraId="187FBD70" w14:textId="77777777" w:rsidR="00CA7FE6" w:rsidRPr="00CA7FE6" w:rsidRDefault="00CA7FE6" w:rsidP="00CA7FE6">
            <w:pPr>
              <w:tabs>
                <w:tab w:val="left" w:pos="0"/>
              </w:tabs>
              <w:jc w:val="center"/>
              <w:rPr>
                <w:bCs/>
                <w:color w:val="000000"/>
              </w:rPr>
            </w:pPr>
            <w:r w:rsidRPr="00CA7FE6">
              <w:rPr>
                <w:bCs/>
                <w:color w:val="000000"/>
              </w:rPr>
              <w:t>руб/м</w:t>
            </w:r>
            <w:r w:rsidRPr="00CA7FE6">
              <w:rPr>
                <w:bCs/>
                <w:color w:val="000000"/>
                <w:vertAlign w:val="superscript"/>
              </w:rPr>
              <w:t>3</w:t>
            </w:r>
          </w:p>
        </w:tc>
        <w:tc>
          <w:tcPr>
            <w:tcW w:w="1418" w:type="dxa"/>
            <w:vAlign w:val="center"/>
          </w:tcPr>
          <w:p w14:paraId="77933FD6" w14:textId="77777777" w:rsidR="00CA7FE6" w:rsidRPr="00CA7FE6" w:rsidRDefault="00CA7FE6" w:rsidP="00CA7FE6">
            <w:pPr>
              <w:tabs>
                <w:tab w:val="left" w:pos="0"/>
              </w:tabs>
              <w:jc w:val="center"/>
              <w:rPr>
                <w:bCs/>
                <w:color w:val="000000"/>
              </w:rPr>
            </w:pPr>
            <w:r w:rsidRPr="00CA7FE6">
              <w:rPr>
                <w:bCs/>
                <w:color w:val="000000"/>
              </w:rPr>
              <w:t>37,38</w:t>
            </w:r>
          </w:p>
        </w:tc>
        <w:tc>
          <w:tcPr>
            <w:tcW w:w="1276" w:type="dxa"/>
            <w:vAlign w:val="center"/>
          </w:tcPr>
          <w:p w14:paraId="6704DFE3" w14:textId="77777777" w:rsidR="00CA7FE6" w:rsidRPr="00CA7FE6" w:rsidRDefault="00CA7FE6" w:rsidP="00CA7FE6">
            <w:pPr>
              <w:tabs>
                <w:tab w:val="left" w:pos="0"/>
              </w:tabs>
              <w:jc w:val="center"/>
              <w:rPr>
                <w:bCs/>
                <w:color w:val="000000"/>
              </w:rPr>
            </w:pPr>
            <w:r w:rsidRPr="00CA7FE6">
              <w:rPr>
                <w:bCs/>
                <w:color w:val="000000"/>
              </w:rPr>
              <w:t>46,00</w:t>
            </w:r>
          </w:p>
        </w:tc>
      </w:tr>
      <w:tr w:rsidR="00CA7FE6" w:rsidRPr="00CA7FE6" w14:paraId="351E1D47" w14:textId="77777777" w:rsidTr="00CA7FE6">
        <w:trPr>
          <w:trHeight w:val="274"/>
        </w:trPr>
        <w:tc>
          <w:tcPr>
            <w:tcW w:w="701" w:type="dxa"/>
            <w:vAlign w:val="center"/>
          </w:tcPr>
          <w:p w14:paraId="50D90D59" w14:textId="77777777" w:rsidR="00CA7FE6" w:rsidRPr="00CA7FE6" w:rsidRDefault="00CA7FE6" w:rsidP="00CA7FE6">
            <w:pPr>
              <w:tabs>
                <w:tab w:val="left" w:pos="0"/>
              </w:tabs>
              <w:jc w:val="center"/>
              <w:rPr>
                <w:bCs/>
                <w:color w:val="000000"/>
              </w:rPr>
            </w:pPr>
            <w:r w:rsidRPr="00CA7FE6">
              <w:rPr>
                <w:lang w:eastAsia="en-US"/>
              </w:rPr>
              <w:t>1</w:t>
            </w:r>
          </w:p>
        </w:tc>
        <w:tc>
          <w:tcPr>
            <w:tcW w:w="2269" w:type="dxa"/>
            <w:vAlign w:val="center"/>
          </w:tcPr>
          <w:p w14:paraId="31E1DF22" w14:textId="77777777" w:rsidR="00CA7FE6" w:rsidRPr="00CA7FE6" w:rsidRDefault="00CA7FE6" w:rsidP="00CA7FE6">
            <w:pPr>
              <w:tabs>
                <w:tab w:val="left" w:pos="0"/>
              </w:tabs>
              <w:jc w:val="center"/>
              <w:rPr>
                <w:bCs/>
                <w:color w:val="000000"/>
              </w:rPr>
            </w:pPr>
            <w:r w:rsidRPr="00CA7FE6">
              <w:rPr>
                <w:lang w:eastAsia="en-US"/>
              </w:rPr>
              <w:t>2</w:t>
            </w:r>
          </w:p>
        </w:tc>
        <w:tc>
          <w:tcPr>
            <w:tcW w:w="2551" w:type="dxa"/>
            <w:vAlign w:val="center"/>
          </w:tcPr>
          <w:p w14:paraId="4139DFFC" w14:textId="77777777" w:rsidR="00CA7FE6" w:rsidRPr="00CA7FE6" w:rsidRDefault="00CA7FE6" w:rsidP="00CA7FE6">
            <w:pPr>
              <w:tabs>
                <w:tab w:val="left" w:pos="0"/>
              </w:tabs>
              <w:jc w:val="center"/>
              <w:rPr>
                <w:color w:val="000000"/>
                <w:lang w:eastAsia="en-US"/>
              </w:rPr>
            </w:pPr>
            <w:r w:rsidRPr="00CA7FE6">
              <w:rPr>
                <w:lang w:eastAsia="en-US"/>
              </w:rPr>
              <w:t>3</w:t>
            </w:r>
          </w:p>
        </w:tc>
        <w:tc>
          <w:tcPr>
            <w:tcW w:w="1419" w:type="dxa"/>
            <w:vAlign w:val="center"/>
          </w:tcPr>
          <w:p w14:paraId="6452AF12" w14:textId="77777777" w:rsidR="00CA7FE6" w:rsidRPr="00CA7FE6" w:rsidRDefault="00CA7FE6" w:rsidP="00CA7FE6">
            <w:pPr>
              <w:tabs>
                <w:tab w:val="left" w:pos="0"/>
              </w:tabs>
              <w:jc w:val="center"/>
              <w:rPr>
                <w:bCs/>
                <w:color w:val="000000"/>
              </w:rPr>
            </w:pPr>
            <w:r w:rsidRPr="00CA7FE6">
              <w:rPr>
                <w:lang w:eastAsia="en-US"/>
              </w:rPr>
              <w:t>4</w:t>
            </w:r>
          </w:p>
        </w:tc>
        <w:tc>
          <w:tcPr>
            <w:tcW w:w="1418" w:type="dxa"/>
            <w:vAlign w:val="center"/>
          </w:tcPr>
          <w:p w14:paraId="53132E4A" w14:textId="77777777" w:rsidR="00CA7FE6" w:rsidRPr="00CA7FE6" w:rsidRDefault="00CA7FE6" w:rsidP="00CA7FE6">
            <w:pPr>
              <w:tabs>
                <w:tab w:val="left" w:pos="0"/>
              </w:tabs>
              <w:jc w:val="center"/>
              <w:rPr>
                <w:bCs/>
                <w:color w:val="000000"/>
              </w:rPr>
            </w:pPr>
            <w:r w:rsidRPr="00CA7FE6">
              <w:rPr>
                <w:lang w:eastAsia="en-US"/>
              </w:rPr>
              <w:t>5</w:t>
            </w:r>
          </w:p>
        </w:tc>
        <w:tc>
          <w:tcPr>
            <w:tcW w:w="1276" w:type="dxa"/>
            <w:vAlign w:val="center"/>
          </w:tcPr>
          <w:p w14:paraId="21E3A42D" w14:textId="77777777" w:rsidR="00CA7FE6" w:rsidRPr="00CA7FE6" w:rsidRDefault="00CA7FE6" w:rsidP="00CA7FE6">
            <w:pPr>
              <w:tabs>
                <w:tab w:val="left" w:pos="0"/>
              </w:tabs>
              <w:jc w:val="center"/>
              <w:rPr>
                <w:bCs/>
                <w:color w:val="000000"/>
              </w:rPr>
            </w:pPr>
            <w:r w:rsidRPr="00CA7FE6">
              <w:rPr>
                <w:lang w:eastAsia="en-US"/>
              </w:rPr>
              <w:t>6</w:t>
            </w:r>
          </w:p>
        </w:tc>
      </w:tr>
      <w:tr w:rsidR="00CA7FE6" w:rsidRPr="00CA7FE6" w14:paraId="0D1B0234" w14:textId="77777777" w:rsidTr="00CA7FE6">
        <w:trPr>
          <w:trHeight w:val="1269"/>
        </w:trPr>
        <w:tc>
          <w:tcPr>
            <w:tcW w:w="701" w:type="dxa"/>
            <w:vAlign w:val="center"/>
          </w:tcPr>
          <w:p w14:paraId="5F55F8D8" w14:textId="77777777" w:rsidR="00CA7FE6" w:rsidRPr="00CA7FE6" w:rsidRDefault="00CA7FE6" w:rsidP="00CA7FE6">
            <w:pPr>
              <w:tabs>
                <w:tab w:val="left" w:pos="0"/>
              </w:tabs>
              <w:jc w:val="center"/>
              <w:rPr>
                <w:bCs/>
              </w:rPr>
            </w:pPr>
            <w:r w:rsidRPr="00CA7FE6">
              <w:rPr>
                <w:bCs/>
              </w:rPr>
              <w:t>3.1.5</w:t>
            </w:r>
          </w:p>
        </w:tc>
        <w:tc>
          <w:tcPr>
            <w:tcW w:w="2269" w:type="dxa"/>
            <w:vAlign w:val="center"/>
          </w:tcPr>
          <w:p w14:paraId="00385E53" w14:textId="77777777" w:rsidR="00CA7FE6" w:rsidRPr="00CA7FE6" w:rsidRDefault="00CA7FE6" w:rsidP="00CA7FE6">
            <w:pPr>
              <w:tabs>
                <w:tab w:val="left" w:pos="0"/>
              </w:tabs>
              <w:rPr>
                <w:bCs/>
              </w:rPr>
            </w:pPr>
            <w:r w:rsidRPr="00CA7FE6">
              <w:rPr>
                <w:bCs/>
              </w:rPr>
              <w:t>ОАО «СКЭК», ИНН</w:t>
            </w:r>
            <w:r w:rsidRPr="00CA7FE6">
              <w:rPr>
                <w:lang w:eastAsia="en-US"/>
              </w:rPr>
              <w:t xml:space="preserve"> </w:t>
            </w:r>
            <w:r w:rsidRPr="00CA7FE6">
              <w:rPr>
                <w:bCs/>
              </w:rPr>
              <w:t>4205153492</w:t>
            </w:r>
          </w:p>
        </w:tc>
        <w:tc>
          <w:tcPr>
            <w:tcW w:w="2551" w:type="dxa"/>
            <w:vMerge w:val="restart"/>
            <w:vAlign w:val="center"/>
          </w:tcPr>
          <w:p w14:paraId="0D874031" w14:textId="77777777" w:rsidR="00CA7FE6" w:rsidRPr="00CA7FE6" w:rsidRDefault="00CA7FE6" w:rsidP="00CA7FE6">
            <w:pPr>
              <w:tabs>
                <w:tab w:val="left" w:pos="0"/>
              </w:tabs>
              <w:rPr>
                <w:lang w:eastAsia="en-US"/>
              </w:rPr>
            </w:pPr>
            <w:r w:rsidRPr="00CA7FE6">
              <w:rPr>
                <w:color w:val="000000"/>
                <w:lang w:eastAsia="en-US"/>
              </w:rPr>
              <w:t xml:space="preserve">Многоквартирные и индивидуальные жилые дома, </w:t>
            </w:r>
            <w:r w:rsidRPr="00CA7FE6">
              <w:rPr>
                <w:lang w:eastAsia="en-US"/>
              </w:rPr>
              <w:t>расположенные в жилых районах Кедровка, Промышленновский</w:t>
            </w:r>
          </w:p>
        </w:tc>
        <w:tc>
          <w:tcPr>
            <w:tcW w:w="1419" w:type="dxa"/>
            <w:vAlign w:val="center"/>
          </w:tcPr>
          <w:p w14:paraId="18B64776"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23E0296E" w14:textId="77777777" w:rsidR="00CA7FE6" w:rsidRPr="00CA7FE6" w:rsidRDefault="00CA7FE6" w:rsidP="00CA7FE6">
            <w:pPr>
              <w:tabs>
                <w:tab w:val="left" w:pos="0"/>
              </w:tabs>
              <w:jc w:val="center"/>
              <w:rPr>
                <w:bCs/>
              </w:rPr>
            </w:pPr>
            <w:r w:rsidRPr="00CA7FE6">
              <w:rPr>
                <w:bCs/>
              </w:rPr>
              <w:t>55,34</w:t>
            </w:r>
          </w:p>
        </w:tc>
        <w:tc>
          <w:tcPr>
            <w:tcW w:w="1276" w:type="dxa"/>
            <w:vAlign w:val="center"/>
          </w:tcPr>
          <w:p w14:paraId="69A22965" w14:textId="77777777" w:rsidR="00CA7FE6" w:rsidRPr="00CA7FE6" w:rsidRDefault="00CA7FE6" w:rsidP="00CA7FE6">
            <w:pPr>
              <w:tabs>
                <w:tab w:val="left" w:pos="0"/>
              </w:tabs>
              <w:jc w:val="center"/>
              <w:rPr>
                <w:bCs/>
              </w:rPr>
            </w:pPr>
            <w:r w:rsidRPr="00CA7FE6">
              <w:rPr>
                <w:bCs/>
              </w:rPr>
              <w:t>59,77</w:t>
            </w:r>
          </w:p>
        </w:tc>
      </w:tr>
      <w:tr w:rsidR="00CA7FE6" w:rsidRPr="00CA7FE6" w14:paraId="09B691EE" w14:textId="77777777" w:rsidTr="00CA7FE6">
        <w:trPr>
          <w:trHeight w:val="1406"/>
        </w:trPr>
        <w:tc>
          <w:tcPr>
            <w:tcW w:w="701" w:type="dxa"/>
            <w:vAlign w:val="center"/>
          </w:tcPr>
          <w:p w14:paraId="603037B1" w14:textId="77777777" w:rsidR="00CA7FE6" w:rsidRPr="00CA7FE6" w:rsidRDefault="00CA7FE6" w:rsidP="00CA7FE6">
            <w:pPr>
              <w:tabs>
                <w:tab w:val="left" w:pos="0"/>
              </w:tabs>
              <w:jc w:val="center"/>
              <w:rPr>
                <w:bCs/>
                <w:color w:val="000000"/>
              </w:rPr>
            </w:pPr>
            <w:r w:rsidRPr="00CA7FE6">
              <w:rPr>
                <w:bCs/>
                <w:color w:val="000000"/>
              </w:rPr>
              <w:t>3.1.6</w:t>
            </w:r>
          </w:p>
        </w:tc>
        <w:tc>
          <w:tcPr>
            <w:tcW w:w="2269" w:type="dxa"/>
            <w:vAlign w:val="center"/>
          </w:tcPr>
          <w:p w14:paraId="34D560FC" w14:textId="77777777" w:rsidR="00CA7FE6" w:rsidRPr="00CA7FE6" w:rsidRDefault="00CA7FE6" w:rsidP="00CA7FE6">
            <w:pPr>
              <w:tabs>
                <w:tab w:val="left" w:pos="0"/>
              </w:tabs>
              <w:rPr>
                <w:bCs/>
                <w:color w:val="000000"/>
              </w:rPr>
            </w:pPr>
            <w:r w:rsidRPr="00CA7FE6">
              <w:rPr>
                <w:bCs/>
                <w:color w:val="000000"/>
              </w:rPr>
              <w:t>ООО «НТСК», ИНН 5406993045</w:t>
            </w:r>
          </w:p>
        </w:tc>
        <w:tc>
          <w:tcPr>
            <w:tcW w:w="2551" w:type="dxa"/>
            <w:vMerge/>
            <w:vAlign w:val="center"/>
          </w:tcPr>
          <w:p w14:paraId="78F67BA9" w14:textId="77777777" w:rsidR="00CA7FE6" w:rsidRPr="00CA7FE6" w:rsidRDefault="00CA7FE6" w:rsidP="00CA7FE6">
            <w:pPr>
              <w:tabs>
                <w:tab w:val="left" w:pos="0"/>
              </w:tabs>
              <w:rPr>
                <w:lang w:eastAsia="en-US"/>
              </w:rPr>
            </w:pPr>
          </w:p>
        </w:tc>
        <w:tc>
          <w:tcPr>
            <w:tcW w:w="1419" w:type="dxa"/>
            <w:vAlign w:val="center"/>
          </w:tcPr>
          <w:p w14:paraId="22F2F39D" w14:textId="77777777" w:rsidR="00CA7FE6" w:rsidRPr="00CA7FE6" w:rsidRDefault="00CA7FE6" w:rsidP="00CA7FE6">
            <w:pPr>
              <w:tabs>
                <w:tab w:val="left" w:pos="0"/>
              </w:tabs>
              <w:jc w:val="center"/>
              <w:rPr>
                <w:bCs/>
                <w:color w:val="000000"/>
              </w:rPr>
            </w:pPr>
            <w:r w:rsidRPr="00CA7FE6">
              <w:rPr>
                <w:bCs/>
                <w:color w:val="000000"/>
              </w:rPr>
              <w:t>руб/м</w:t>
            </w:r>
            <w:r w:rsidRPr="00CA7FE6">
              <w:rPr>
                <w:bCs/>
                <w:color w:val="000000"/>
                <w:vertAlign w:val="superscript"/>
              </w:rPr>
              <w:t>3</w:t>
            </w:r>
          </w:p>
        </w:tc>
        <w:tc>
          <w:tcPr>
            <w:tcW w:w="1418" w:type="dxa"/>
            <w:vAlign w:val="center"/>
          </w:tcPr>
          <w:p w14:paraId="5D789331" w14:textId="77777777" w:rsidR="00CA7FE6" w:rsidRPr="00CA7FE6" w:rsidRDefault="00CA7FE6" w:rsidP="00CA7FE6">
            <w:pPr>
              <w:tabs>
                <w:tab w:val="left" w:pos="0"/>
              </w:tabs>
              <w:jc w:val="center"/>
              <w:rPr>
                <w:bCs/>
                <w:color w:val="000000"/>
              </w:rPr>
            </w:pPr>
            <w:r w:rsidRPr="00CA7FE6">
              <w:rPr>
                <w:bCs/>
                <w:color w:val="000000"/>
              </w:rPr>
              <w:t>55,34</w:t>
            </w:r>
          </w:p>
        </w:tc>
        <w:tc>
          <w:tcPr>
            <w:tcW w:w="1276" w:type="dxa"/>
            <w:vAlign w:val="center"/>
          </w:tcPr>
          <w:p w14:paraId="75B3B1BD" w14:textId="77777777" w:rsidR="00CA7FE6" w:rsidRPr="00CA7FE6" w:rsidRDefault="00CA7FE6" w:rsidP="00CA7FE6">
            <w:pPr>
              <w:tabs>
                <w:tab w:val="left" w:pos="0"/>
              </w:tabs>
              <w:jc w:val="center"/>
              <w:rPr>
                <w:bCs/>
                <w:color w:val="000000"/>
              </w:rPr>
            </w:pPr>
            <w:r w:rsidRPr="00CA7FE6">
              <w:rPr>
                <w:bCs/>
                <w:color w:val="000000"/>
              </w:rPr>
              <w:t>59,77</w:t>
            </w:r>
          </w:p>
        </w:tc>
      </w:tr>
      <w:tr w:rsidR="00CA7FE6" w:rsidRPr="00CA7FE6" w14:paraId="41FB2A9A" w14:textId="77777777" w:rsidTr="00CA7FE6">
        <w:trPr>
          <w:trHeight w:val="551"/>
        </w:trPr>
        <w:tc>
          <w:tcPr>
            <w:tcW w:w="9634" w:type="dxa"/>
            <w:gridSpan w:val="6"/>
            <w:vAlign w:val="center"/>
          </w:tcPr>
          <w:p w14:paraId="3C090B16" w14:textId="77777777" w:rsidR="00CA7FE6" w:rsidRPr="00CA7FE6" w:rsidRDefault="00CA7FE6" w:rsidP="00CA7FE6">
            <w:pPr>
              <w:tabs>
                <w:tab w:val="left" w:pos="0"/>
              </w:tabs>
              <w:jc w:val="center"/>
              <w:rPr>
                <w:bCs/>
              </w:rPr>
            </w:pPr>
            <w:r w:rsidRPr="00CA7FE6">
              <w:rPr>
                <w:bCs/>
              </w:rPr>
              <w:t>3.2 Свыше норматива потребления*</w:t>
            </w:r>
          </w:p>
        </w:tc>
      </w:tr>
      <w:tr w:rsidR="00CA7FE6" w:rsidRPr="00CA7FE6" w14:paraId="5F1EF0F5" w14:textId="77777777" w:rsidTr="00C90803">
        <w:trPr>
          <w:trHeight w:val="702"/>
        </w:trPr>
        <w:tc>
          <w:tcPr>
            <w:tcW w:w="701" w:type="dxa"/>
            <w:vAlign w:val="center"/>
          </w:tcPr>
          <w:p w14:paraId="5B9E2717" w14:textId="77777777" w:rsidR="00CA7FE6" w:rsidRPr="00CA7FE6" w:rsidRDefault="00CA7FE6" w:rsidP="00CA7FE6">
            <w:pPr>
              <w:tabs>
                <w:tab w:val="left" w:pos="0"/>
              </w:tabs>
              <w:jc w:val="center"/>
              <w:rPr>
                <w:bCs/>
              </w:rPr>
            </w:pPr>
            <w:r w:rsidRPr="00CA7FE6">
              <w:rPr>
                <w:bCs/>
              </w:rPr>
              <w:t>3.2.1</w:t>
            </w:r>
          </w:p>
        </w:tc>
        <w:tc>
          <w:tcPr>
            <w:tcW w:w="2269" w:type="dxa"/>
            <w:vAlign w:val="center"/>
          </w:tcPr>
          <w:p w14:paraId="5D4E92B1" w14:textId="77777777" w:rsidR="00CA7FE6" w:rsidRPr="00CA7FE6" w:rsidRDefault="00CA7FE6" w:rsidP="00CA7FE6">
            <w:pPr>
              <w:tabs>
                <w:tab w:val="left" w:pos="0"/>
              </w:tabs>
              <w:rPr>
                <w:bCs/>
              </w:rPr>
            </w:pPr>
            <w:r w:rsidRPr="00CA7FE6">
              <w:rPr>
                <w:bCs/>
              </w:rPr>
              <w:t xml:space="preserve">АО «Кемеровская генерация»,                              </w:t>
            </w:r>
            <w:r w:rsidRPr="00CA7FE6">
              <w:rPr>
                <w:bCs/>
                <w:color w:val="000000"/>
              </w:rPr>
              <w:t xml:space="preserve">ИНН 4205243192    (в том числе  для потребителей, </w:t>
            </w:r>
            <w:r w:rsidRPr="00CA7FE6">
              <w:rPr>
                <w:bCs/>
                <w:color w:val="000000"/>
              </w:rPr>
              <w:lastRenderedPageBreak/>
              <w:t xml:space="preserve">присоединенных               к тепловым сетям ООО «Спецтран-спорт 42»                 ИНН 4205368145, ООО «Теплоснаб» ИНН 4205239830, АО «Теплоэнерго» ИНН  4205049011)                </w:t>
            </w:r>
          </w:p>
        </w:tc>
        <w:tc>
          <w:tcPr>
            <w:tcW w:w="2551" w:type="dxa"/>
            <w:vMerge w:val="restart"/>
            <w:vAlign w:val="center"/>
          </w:tcPr>
          <w:p w14:paraId="2A5E7B60" w14:textId="77777777" w:rsidR="00CA7FE6" w:rsidRPr="00CA7FE6" w:rsidRDefault="00CA7FE6" w:rsidP="00CA7FE6">
            <w:pPr>
              <w:tabs>
                <w:tab w:val="left" w:pos="0"/>
              </w:tabs>
              <w:rPr>
                <w:lang w:eastAsia="en-US"/>
              </w:rPr>
            </w:pPr>
            <w:r w:rsidRPr="00CA7FE6">
              <w:rPr>
                <w:color w:val="000000"/>
                <w:lang w:eastAsia="en-US"/>
              </w:rPr>
              <w:lastRenderedPageBreak/>
              <w:t xml:space="preserve">Многоквартирные и индивидуальные жилые дома, </w:t>
            </w:r>
            <w:r w:rsidRPr="00CA7FE6">
              <w:rPr>
                <w:lang w:eastAsia="en-US"/>
              </w:rPr>
              <w:t xml:space="preserve">кроме расположенных в жилых районах </w:t>
            </w:r>
            <w:r w:rsidRPr="00CA7FE6">
              <w:rPr>
                <w:lang w:eastAsia="en-US"/>
              </w:rPr>
              <w:lastRenderedPageBreak/>
              <w:t>Кедровка, Промышленновский</w:t>
            </w:r>
          </w:p>
        </w:tc>
        <w:tc>
          <w:tcPr>
            <w:tcW w:w="1419" w:type="dxa"/>
            <w:vAlign w:val="center"/>
          </w:tcPr>
          <w:p w14:paraId="05AFDB02" w14:textId="77777777" w:rsidR="00CA7FE6" w:rsidRPr="00CA7FE6" w:rsidRDefault="00CA7FE6" w:rsidP="00CA7FE6">
            <w:pPr>
              <w:tabs>
                <w:tab w:val="left" w:pos="0"/>
              </w:tabs>
              <w:jc w:val="center"/>
              <w:rPr>
                <w:bCs/>
              </w:rPr>
            </w:pPr>
            <w:r w:rsidRPr="00CA7FE6">
              <w:rPr>
                <w:bCs/>
              </w:rPr>
              <w:lastRenderedPageBreak/>
              <w:t>руб/м</w:t>
            </w:r>
            <w:r w:rsidRPr="00CA7FE6">
              <w:rPr>
                <w:bCs/>
                <w:vertAlign w:val="superscript"/>
              </w:rPr>
              <w:t>3</w:t>
            </w:r>
          </w:p>
        </w:tc>
        <w:tc>
          <w:tcPr>
            <w:tcW w:w="1418" w:type="dxa"/>
            <w:vAlign w:val="center"/>
          </w:tcPr>
          <w:p w14:paraId="467199FE" w14:textId="77777777" w:rsidR="00CA7FE6" w:rsidRPr="00CA7FE6" w:rsidRDefault="00CA7FE6" w:rsidP="00CA7FE6">
            <w:pPr>
              <w:tabs>
                <w:tab w:val="left" w:pos="0"/>
              </w:tabs>
              <w:jc w:val="center"/>
              <w:rPr>
                <w:bCs/>
              </w:rPr>
            </w:pPr>
            <w:r w:rsidRPr="00CA7FE6">
              <w:rPr>
                <w:bCs/>
              </w:rPr>
              <w:t>64,24</w:t>
            </w:r>
          </w:p>
        </w:tc>
        <w:tc>
          <w:tcPr>
            <w:tcW w:w="1276" w:type="dxa"/>
            <w:vAlign w:val="center"/>
          </w:tcPr>
          <w:p w14:paraId="0F2D7CF1" w14:textId="77777777" w:rsidR="00CA7FE6" w:rsidRPr="00CA7FE6" w:rsidRDefault="00CA7FE6" w:rsidP="00CA7FE6">
            <w:pPr>
              <w:tabs>
                <w:tab w:val="left" w:pos="0"/>
              </w:tabs>
              <w:jc w:val="center"/>
              <w:rPr>
                <w:bCs/>
              </w:rPr>
            </w:pPr>
            <w:r w:rsidRPr="00CA7FE6">
              <w:rPr>
                <w:bCs/>
              </w:rPr>
              <w:t>79,02</w:t>
            </w:r>
          </w:p>
        </w:tc>
      </w:tr>
      <w:tr w:rsidR="00CA7FE6" w:rsidRPr="00CA7FE6" w14:paraId="550FC5EE" w14:textId="77777777" w:rsidTr="00CA7FE6">
        <w:trPr>
          <w:trHeight w:val="1263"/>
        </w:trPr>
        <w:tc>
          <w:tcPr>
            <w:tcW w:w="701" w:type="dxa"/>
            <w:vAlign w:val="center"/>
          </w:tcPr>
          <w:p w14:paraId="410EC4D0" w14:textId="77777777" w:rsidR="00CA7FE6" w:rsidRPr="00CA7FE6" w:rsidRDefault="00CA7FE6" w:rsidP="00CA7FE6">
            <w:pPr>
              <w:tabs>
                <w:tab w:val="left" w:pos="0"/>
              </w:tabs>
              <w:jc w:val="center"/>
              <w:rPr>
                <w:bCs/>
              </w:rPr>
            </w:pPr>
            <w:r w:rsidRPr="00CA7FE6">
              <w:rPr>
                <w:bCs/>
              </w:rPr>
              <w:t>3.2.2</w:t>
            </w:r>
          </w:p>
        </w:tc>
        <w:tc>
          <w:tcPr>
            <w:tcW w:w="2269" w:type="dxa"/>
            <w:vAlign w:val="center"/>
          </w:tcPr>
          <w:p w14:paraId="6EA14949" w14:textId="77777777" w:rsidR="00CA7FE6" w:rsidRPr="00CA7FE6" w:rsidRDefault="00CA7FE6" w:rsidP="00CA7FE6">
            <w:pPr>
              <w:tabs>
                <w:tab w:val="left" w:pos="0"/>
              </w:tabs>
              <w:rPr>
                <w:bCs/>
              </w:rPr>
            </w:pPr>
            <w:r w:rsidRPr="00CA7FE6">
              <w:rPr>
                <w:bCs/>
              </w:rPr>
              <w:t xml:space="preserve">АО «Теплоэнерго»,              ИНН </w:t>
            </w:r>
            <w:r w:rsidRPr="00CA7FE6">
              <w:rPr>
                <w:lang w:eastAsia="en-US"/>
              </w:rPr>
              <w:t xml:space="preserve"> </w:t>
            </w:r>
            <w:r w:rsidRPr="00CA7FE6">
              <w:rPr>
                <w:bCs/>
              </w:rPr>
              <w:t>4205049011</w:t>
            </w:r>
          </w:p>
        </w:tc>
        <w:tc>
          <w:tcPr>
            <w:tcW w:w="2551" w:type="dxa"/>
            <w:vMerge/>
            <w:vAlign w:val="center"/>
          </w:tcPr>
          <w:p w14:paraId="3C855AAC" w14:textId="77777777" w:rsidR="00CA7FE6" w:rsidRPr="00CA7FE6" w:rsidRDefault="00CA7FE6" w:rsidP="00CA7FE6">
            <w:pPr>
              <w:tabs>
                <w:tab w:val="left" w:pos="0"/>
              </w:tabs>
              <w:jc w:val="center"/>
              <w:rPr>
                <w:lang w:eastAsia="en-US"/>
              </w:rPr>
            </w:pPr>
          </w:p>
        </w:tc>
        <w:tc>
          <w:tcPr>
            <w:tcW w:w="1419" w:type="dxa"/>
            <w:vAlign w:val="center"/>
          </w:tcPr>
          <w:p w14:paraId="62F45AB7"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5348FD57" w14:textId="77777777" w:rsidR="00CA7FE6" w:rsidRPr="00CA7FE6" w:rsidRDefault="00CA7FE6" w:rsidP="00CA7FE6">
            <w:pPr>
              <w:tabs>
                <w:tab w:val="left" w:pos="0"/>
              </w:tabs>
              <w:jc w:val="center"/>
              <w:rPr>
                <w:bCs/>
              </w:rPr>
            </w:pPr>
            <w:r w:rsidRPr="00CA7FE6">
              <w:rPr>
                <w:bCs/>
              </w:rPr>
              <w:t>64,24</w:t>
            </w:r>
          </w:p>
        </w:tc>
        <w:tc>
          <w:tcPr>
            <w:tcW w:w="1276" w:type="dxa"/>
            <w:vAlign w:val="center"/>
          </w:tcPr>
          <w:p w14:paraId="322BCACC" w14:textId="77777777" w:rsidR="00CA7FE6" w:rsidRPr="00CA7FE6" w:rsidRDefault="00CA7FE6" w:rsidP="00CA7FE6">
            <w:pPr>
              <w:tabs>
                <w:tab w:val="left" w:pos="0"/>
              </w:tabs>
              <w:jc w:val="center"/>
              <w:rPr>
                <w:bCs/>
              </w:rPr>
            </w:pPr>
            <w:r w:rsidRPr="00CA7FE6">
              <w:rPr>
                <w:bCs/>
              </w:rPr>
              <w:t>79,02</w:t>
            </w:r>
          </w:p>
        </w:tc>
      </w:tr>
      <w:tr w:rsidR="00CA7FE6" w:rsidRPr="00CA7FE6" w14:paraId="39BCC891" w14:textId="77777777" w:rsidTr="00CA7FE6">
        <w:trPr>
          <w:trHeight w:val="1265"/>
        </w:trPr>
        <w:tc>
          <w:tcPr>
            <w:tcW w:w="701" w:type="dxa"/>
            <w:vAlign w:val="center"/>
          </w:tcPr>
          <w:p w14:paraId="592922C9" w14:textId="77777777" w:rsidR="00CA7FE6" w:rsidRPr="00CA7FE6" w:rsidRDefault="00CA7FE6" w:rsidP="00CA7FE6">
            <w:pPr>
              <w:tabs>
                <w:tab w:val="left" w:pos="0"/>
              </w:tabs>
              <w:jc w:val="center"/>
              <w:rPr>
                <w:bCs/>
              </w:rPr>
            </w:pPr>
            <w:r w:rsidRPr="00CA7FE6">
              <w:rPr>
                <w:bCs/>
              </w:rPr>
              <w:t>3.2.3</w:t>
            </w:r>
          </w:p>
        </w:tc>
        <w:tc>
          <w:tcPr>
            <w:tcW w:w="2269" w:type="dxa"/>
            <w:vAlign w:val="center"/>
          </w:tcPr>
          <w:p w14:paraId="1A28655E" w14:textId="77777777" w:rsidR="00CA7FE6" w:rsidRPr="00CA7FE6" w:rsidRDefault="00CA7FE6" w:rsidP="00CA7FE6">
            <w:pPr>
              <w:tabs>
                <w:tab w:val="left" w:pos="0"/>
              </w:tabs>
              <w:rPr>
                <w:bCs/>
              </w:rPr>
            </w:pPr>
            <w:r w:rsidRPr="00CA7FE6">
              <w:rPr>
                <w:bCs/>
              </w:rPr>
              <w:t>ООО «Лесная поляна плюс»,</w:t>
            </w:r>
            <w:r w:rsidRPr="00CA7FE6">
              <w:rPr>
                <w:lang w:eastAsia="en-US"/>
              </w:rPr>
              <w:t xml:space="preserve"> ИНН </w:t>
            </w:r>
            <w:r w:rsidRPr="00CA7FE6">
              <w:rPr>
                <w:bCs/>
              </w:rPr>
              <w:t>4205265799</w:t>
            </w:r>
          </w:p>
        </w:tc>
        <w:tc>
          <w:tcPr>
            <w:tcW w:w="2551" w:type="dxa"/>
            <w:vMerge/>
            <w:vAlign w:val="center"/>
          </w:tcPr>
          <w:p w14:paraId="1AC593A7" w14:textId="77777777" w:rsidR="00CA7FE6" w:rsidRPr="00CA7FE6" w:rsidRDefault="00CA7FE6" w:rsidP="00CA7FE6">
            <w:pPr>
              <w:tabs>
                <w:tab w:val="left" w:pos="0"/>
              </w:tabs>
              <w:jc w:val="center"/>
              <w:rPr>
                <w:lang w:eastAsia="en-US"/>
              </w:rPr>
            </w:pPr>
          </w:p>
        </w:tc>
        <w:tc>
          <w:tcPr>
            <w:tcW w:w="1419" w:type="dxa"/>
            <w:vAlign w:val="center"/>
          </w:tcPr>
          <w:p w14:paraId="28BE329B"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23A81BFB" w14:textId="77777777" w:rsidR="00CA7FE6" w:rsidRPr="00CA7FE6" w:rsidRDefault="00CA7FE6" w:rsidP="00CA7FE6">
            <w:pPr>
              <w:tabs>
                <w:tab w:val="left" w:pos="0"/>
              </w:tabs>
              <w:jc w:val="center"/>
              <w:rPr>
                <w:bCs/>
              </w:rPr>
            </w:pPr>
            <w:r w:rsidRPr="00CA7FE6">
              <w:rPr>
                <w:bCs/>
              </w:rPr>
              <w:t>64,24</w:t>
            </w:r>
          </w:p>
        </w:tc>
        <w:tc>
          <w:tcPr>
            <w:tcW w:w="1276" w:type="dxa"/>
            <w:vAlign w:val="center"/>
          </w:tcPr>
          <w:p w14:paraId="03464474" w14:textId="77777777" w:rsidR="00CA7FE6" w:rsidRPr="00CA7FE6" w:rsidRDefault="00CA7FE6" w:rsidP="00CA7FE6">
            <w:pPr>
              <w:tabs>
                <w:tab w:val="left" w:pos="0"/>
              </w:tabs>
              <w:jc w:val="center"/>
              <w:rPr>
                <w:bCs/>
              </w:rPr>
            </w:pPr>
            <w:r w:rsidRPr="00CA7FE6">
              <w:rPr>
                <w:bCs/>
              </w:rPr>
              <w:t>79,02</w:t>
            </w:r>
          </w:p>
        </w:tc>
      </w:tr>
      <w:tr w:rsidR="00CA7FE6" w:rsidRPr="00CA7FE6" w14:paraId="2D6E2098" w14:textId="77777777" w:rsidTr="00C90803">
        <w:trPr>
          <w:trHeight w:val="70"/>
        </w:trPr>
        <w:tc>
          <w:tcPr>
            <w:tcW w:w="701" w:type="dxa"/>
            <w:vAlign w:val="center"/>
          </w:tcPr>
          <w:p w14:paraId="1A6745E3" w14:textId="77777777" w:rsidR="00CA7FE6" w:rsidRPr="00CA7FE6" w:rsidRDefault="00CA7FE6" w:rsidP="00CA7FE6">
            <w:pPr>
              <w:tabs>
                <w:tab w:val="left" w:pos="0"/>
              </w:tabs>
              <w:jc w:val="center"/>
              <w:rPr>
                <w:bCs/>
                <w:color w:val="000000"/>
              </w:rPr>
            </w:pPr>
            <w:r w:rsidRPr="00CA7FE6">
              <w:rPr>
                <w:bCs/>
                <w:color w:val="000000"/>
              </w:rPr>
              <w:t>3.2.4</w:t>
            </w:r>
          </w:p>
        </w:tc>
        <w:tc>
          <w:tcPr>
            <w:tcW w:w="2269" w:type="dxa"/>
            <w:vAlign w:val="center"/>
          </w:tcPr>
          <w:p w14:paraId="06F0CC77" w14:textId="77777777" w:rsidR="00CA7FE6" w:rsidRPr="00CA7FE6" w:rsidRDefault="00CA7FE6" w:rsidP="00CA7FE6">
            <w:pPr>
              <w:tabs>
                <w:tab w:val="left" w:pos="0"/>
              </w:tabs>
              <w:rPr>
                <w:bCs/>
                <w:color w:val="000000"/>
              </w:rPr>
            </w:pPr>
            <w:r w:rsidRPr="00CA7FE6">
              <w:rPr>
                <w:bCs/>
                <w:color w:val="000000"/>
              </w:rPr>
              <w:t>ООО «НТСК», ИНН 5406993045</w:t>
            </w:r>
          </w:p>
        </w:tc>
        <w:tc>
          <w:tcPr>
            <w:tcW w:w="2551" w:type="dxa"/>
            <w:vMerge/>
            <w:vAlign w:val="center"/>
          </w:tcPr>
          <w:p w14:paraId="5EE0B125" w14:textId="77777777" w:rsidR="00CA7FE6" w:rsidRPr="00CA7FE6" w:rsidRDefault="00CA7FE6" w:rsidP="00CA7FE6">
            <w:pPr>
              <w:tabs>
                <w:tab w:val="left" w:pos="0"/>
              </w:tabs>
              <w:jc w:val="center"/>
              <w:rPr>
                <w:color w:val="FF0000"/>
                <w:lang w:eastAsia="en-US"/>
              </w:rPr>
            </w:pPr>
          </w:p>
        </w:tc>
        <w:tc>
          <w:tcPr>
            <w:tcW w:w="1419" w:type="dxa"/>
            <w:vAlign w:val="center"/>
          </w:tcPr>
          <w:p w14:paraId="6CF8AFF5" w14:textId="77777777" w:rsidR="00CA7FE6" w:rsidRPr="00CA7FE6" w:rsidRDefault="00CA7FE6" w:rsidP="00CA7FE6">
            <w:pPr>
              <w:tabs>
                <w:tab w:val="left" w:pos="0"/>
              </w:tabs>
              <w:jc w:val="center"/>
              <w:rPr>
                <w:bCs/>
                <w:color w:val="000000"/>
              </w:rPr>
            </w:pPr>
            <w:r w:rsidRPr="00CA7FE6">
              <w:rPr>
                <w:bCs/>
                <w:color w:val="000000"/>
              </w:rPr>
              <w:t>руб/м</w:t>
            </w:r>
            <w:r w:rsidRPr="00CA7FE6">
              <w:rPr>
                <w:bCs/>
                <w:color w:val="000000"/>
                <w:vertAlign w:val="superscript"/>
              </w:rPr>
              <w:t>3</w:t>
            </w:r>
          </w:p>
        </w:tc>
        <w:tc>
          <w:tcPr>
            <w:tcW w:w="1418" w:type="dxa"/>
            <w:vAlign w:val="center"/>
          </w:tcPr>
          <w:p w14:paraId="1B8329D7" w14:textId="77777777" w:rsidR="00CA7FE6" w:rsidRPr="00CA7FE6" w:rsidRDefault="00CA7FE6" w:rsidP="00CA7FE6">
            <w:pPr>
              <w:tabs>
                <w:tab w:val="left" w:pos="0"/>
              </w:tabs>
              <w:jc w:val="center"/>
              <w:rPr>
                <w:bCs/>
                <w:color w:val="000000"/>
              </w:rPr>
            </w:pPr>
            <w:r w:rsidRPr="00CA7FE6">
              <w:rPr>
                <w:bCs/>
                <w:color w:val="000000"/>
              </w:rPr>
              <w:t>64,24</w:t>
            </w:r>
          </w:p>
        </w:tc>
        <w:tc>
          <w:tcPr>
            <w:tcW w:w="1276" w:type="dxa"/>
            <w:vAlign w:val="center"/>
          </w:tcPr>
          <w:p w14:paraId="11E8DCDF" w14:textId="77777777" w:rsidR="00CA7FE6" w:rsidRPr="00CA7FE6" w:rsidRDefault="00CA7FE6" w:rsidP="00CA7FE6">
            <w:pPr>
              <w:tabs>
                <w:tab w:val="left" w:pos="0"/>
              </w:tabs>
              <w:jc w:val="center"/>
              <w:rPr>
                <w:bCs/>
                <w:color w:val="000000"/>
              </w:rPr>
            </w:pPr>
            <w:r w:rsidRPr="00CA7FE6">
              <w:rPr>
                <w:bCs/>
                <w:color w:val="000000"/>
              </w:rPr>
              <w:t>79,02</w:t>
            </w:r>
          </w:p>
        </w:tc>
      </w:tr>
      <w:tr w:rsidR="00CA7FE6" w:rsidRPr="00CA7FE6" w14:paraId="2850B4C2" w14:textId="77777777" w:rsidTr="00CA7FE6">
        <w:trPr>
          <w:trHeight w:val="1260"/>
        </w:trPr>
        <w:tc>
          <w:tcPr>
            <w:tcW w:w="701" w:type="dxa"/>
            <w:vAlign w:val="center"/>
          </w:tcPr>
          <w:p w14:paraId="74E528EE" w14:textId="77777777" w:rsidR="00CA7FE6" w:rsidRPr="00CA7FE6" w:rsidRDefault="00CA7FE6" w:rsidP="00CA7FE6">
            <w:pPr>
              <w:tabs>
                <w:tab w:val="left" w:pos="0"/>
              </w:tabs>
              <w:jc w:val="center"/>
              <w:rPr>
                <w:bCs/>
              </w:rPr>
            </w:pPr>
            <w:r w:rsidRPr="00CA7FE6">
              <w:rPr>
                <w:bCs/>
              </w:rPr>
              <w:t>3.2.5</w:t>
            </w:r>
          </w:p>
        </w:tc>
        <w:tc>
          <w:tcPr>
            <w:tcW w:w="2269" w:type="dxa"/>
            <w:vAlign w:val="center"/>
          </w:tcPr>
          <w:p w14:paraId="166017C4" w14:textId="77777777" w:rsidR="00CA7FE6" w:rsidRPr="00CA7FE6" w:rsidRDefault="00CA7FE6" w:rsidP="00CA7FE6">
            <w:pPr>
              <w:tabs>
                <w:tab w:val="left" w:pos="0"/>
              </w:tabs>
              <w:rPr>
                <w:bCs/>
              </w:rPr>
            </w:pPr>
            <w:r w:rsidRPr="00CA7FE6">
              <w:rPr>
                <w:bCs/>
              </w:rPr>
              <w:t>ОАО «СКЭК», ИНН</w:t>
            </w:r>
            <w:r w:rsidRPr="00CA7FE6">
              <w:rPr>
                <w:lang w:eastAsia="en-US"/>
              </w:rPr>
              <w:t xml:space="preserve"> </w:t>
            </w:r>
            <w:r w:rsidRPr="00CA7FE6">
              <w:rPr>
                <w:bCs/>
              </w:rPr>
              <w:t>4205153492</w:t>
            </w:r>
          </w:p>
        </w:tc>
        <w:tc>
          <w:tcPr>
            <w:tcW w:w="2551" w:type="dxa"/>
            <w:vMerge w:val="restart"/>
            <w:vAlign w:val="center"/>
          </w:tcPr>
          <w:p w14:paraId="7F7C83DB" w14:textId="77777777" w:rsidR="00CA7FE6" w:rsidRPr="00CA7FE6" w:rsidRDefault="00CA7FE6" w:rsidP="00CA7FE6">
            <w:pPr>
              <w:tabs>
                <w:tab w:val="left" w:pos="0"/>
              </w:tabs>
              <w:rPr>
                <w:lang w:eastAsia="en-US"/>
              </w:rPr>
            </w:pPr>
            <w:r w:rsidRPr="00CA7FE6">
              <w:rPr>
                <w:color w:val="000000"/>
                <w:lang w:eastAsia="en-US"/>
              </w:rPr>
              <w:t xml:space="preserve">Многоквартирные и индивидуальные жилые дома, </w:t>
            </w:r>
            <w:r w:rsidRPr="00CA7FE6">
              <w:rPr>
                <w:lang w:eastAsia="en-US"/>
              </w:rPr>
              <w:t>расположенные в жилых районах Кедровка, Промышленновский</w:t>
            </w:r>
          </w:p>
        </w:tc>
        <w:tc>
          <w:tcPr>
            <w:tcW w:w="1419" w:type="dxa"/>
            <w:vAlign w:val="center"/>
          </w:tcPr>
          <w:p w14:paraId="66DB579A" w14:textId="77777777" w:rsidR="00CA7FE6" w:rsidRPr="00CA7FE6" w:rsidRDefault="00CA7FE6" w:rsidP="00CA7FE6">
            <w:pPr>
              <w:tabs>
                <w:tab w:val="left" w:pos="0"/>
              </w:tabs>
              <w:jc w:val="center"/>
              <w:rPr>
                <w:bCs/>
              </w:rPr>
            </w:pPr>
            <w:r w:rsidRPr="00CA7FE6">
              <w:rPr>
                <w:bCs/>
              </w:rPr>
              <w:t>руб/м</w:t>
            </w:r>
            <w:r w:rsidRPr="00CA7FE6">
              <w:rPr>
                <w:bCs/>
                <w:vertAlign w:val="superscript"/>
              </w:rPr>
              <w:t>3</w:t>
            </w:r>
          </w:p>
        </w:tc>
        <w:tc>
          <w:tcPr>
            <w:tcW w:w="1418" w:type="dxa"/>
            <w:vAlign w:val="center"/>
          </w:tcPr>
          <w:p w14:paraId="07BC9048" w14:textId="77777777" w:rsidR="00CA7FE6" w:rsidRPr="00CA7FE6" w:rsidRDefault="00CA7FE6" w:rsidP="00CA7FE6">
            <w:pPr>
              <w:tabs>
                <w:tab w:val="left" w:pos="0"/>
              </w:tabs>
              <w:jc w:val="center"/>
              <w:rPr>
                <w:bCs/>
              </w:rPr>
            </w:pPr>
            <w:r w:rsidRPr="00CA7FE6">
              <w:rPr>
                <w:bCs/>
              </w:rPr>
              <w:t>107,19</w:t>
            </w:r>
          </w:p>
        </w:tc>
        <w:tc>
          <w:tcPr>
            <w:tcW w:w="1276" w:type="dxa"/>
            <w:vAlign w:val="center"/>
          </w:tcPr>
          <w:p w14:paraId="67F7CBC2" w14:textId="77777777" w:rsidR="00CA7FE6" w:rsidRPr="00CA7FE6" w:rsidRDefault="00CA7FE6" w:rsidP="00CA7FE6">
            <w:pPr>
              <w:tabs>
                <w:tab w:val="left" w:pos="0"/>
              </w:tabs>
              <w:jc w:val="center"/>
              <w:rPr>
                <w:bCs/>
              </w:rPr>
            </w:pPr>
            <w:r w:rsidRPr="00CA7FE6">
              <w:rPr>
                <w:bCs/>
              </w:rPr>
              <w:t>115,77</w:t>
            </w:r>
          </w:p>
        </w:tc>
      </w:tr>
      <w:tr w:rsidR="00CA7FE6" w:rsidRPr="00CA7FE6" w14:paraId="20A3565D" w14:textId="77777777" w:rsidTr="00CA7FE6">
        <w:trPr>
          <w:trHeight w:val="1258"/>
        </w:trPr>
        <w:tc>
          <w:tcPr>
            <w:tcW w:w="701" w:type="dxa"/>
            <w:vAlign w:val="center"/>
          </w:tcPr>
          <w:p w14:paraId="3B3343CE" w14:textId="77777777" w:rsidR="00CA7FE6" w:rsidRPr="00CA7FE6" w:rsidRDefault="00CA7FE6" w:rsidP="00CA7FE6">
            <w:pPr>
              <w:tabs>
                <w:tab w:val="left" w:pos="0"/>
              </w:tabs>
              <w:jc w:val="center"/>
              <w:rPr>
                <w:bCs/>
                <w:color w:val="000000"/>
              </w:rPr>
            </w:pPr>
            <w:r w:rsidRPr="00CA7FE6">
              <w:rPr>
                <w:bCs/>
                <w:color w:val="000000"/>
              </w:rPr>
              <w:t>3.2.6</w:t>
            </w:r>
          </w:p>
        </w:tc>
        <w:tc>
          <w:tcPr>
            <w:tcW w:w="2269" w:type="dxa"/>
            <w:vAlign w:val="center"/>
          </w:tcPr>
          <w:p w14:paraId="38BCFAB2" w14:textId="77777777" w:rsidR="00CA7FE6" w:rsidRPr="00CA7FE6" w:rsidRDefault="00CA7FE6" w:rsidP="00CA7FE6">
            <w:pPr>
              <w:tabs>
                <w:tab w:val="left" w:pos="0"/>
              </w:tabs>
              <w:rPr>
                <w:bCs/>
                <w:color w:val="000000"/>
              </w:rPr>
            </w:pPr>
            <w:r w:rsidRPr="00CA7FE6">
              <w:rPr>
                <w:bCs/>
                <w:color w:val="000000"/>
              </w:rPr>
              <w:t>ООО «НТСК», ИНН 5406993045</w:t>
            </w:r>
          </w:p>
        </w:tc>
        <w:tc>
          <w:tcPr>
            <w:tcW w:w="2551" w:type="dxa"/>
            <w:vMerge/>
            <w:vAlign w:val="center"/>
          </w:tcPr>
          <w:p w14:paraId="44EA55BB" w14:textId="77777777" w:rsidR="00CA7FE6" w:rsidRPr="00CA7FE6" w:rsidRDefault="00CA7FE6" w:rsidP="00CA7FE6">
            <w:pPr>
              <w:tabs>
                <w:tab w:val="left" w:pos="0"/>
              </w:tabs>
              <w:rPr>
                <w:color w:val="FF0000"/>
                <w:lang w:eastAsia="en-US"/>
              </w:rPr>
            </w:pPr>
          </w:p>
        </w:tc>
        <w:tc>
          <w:tcPr>
            <w:tcW w:w="1419" w:type="dxa"/>
            <w:vAlign w:val="center"/>
          </w:tcPr>
          <w:p w14:paraId="6CE7C351" w14:textId="77777777" w:rsidR="00CA7FE6" w:rsidRPr="00CA7FE6" w:rsidRDefault="00CA7FE6" w:rsidP="00CA7FE6">
            <w:pPr>
              <w:tabs>
                <w:tab w:val="left" w:pos="0"/>
              </w:tabs>
              <w:jc w:val="center"/>
              <w:rPr>
                <w:bCs/>
                <w:color w:val="000000"/>
              </w:rPr>
            </w:pPr>
            <w:r w:rsidRPr="00CA7FE6">
              <w:rPr>
                <w:bCs/>
                <w:color w:val="000000"/>
              </w:rPr>
              <w:t>руб/м</w:t>
            </w:r>
            <w:r w:rsidRPr="00CA7FE6">
              <w:rPr>
                <w:bCs/>
                <w:color w:val="000000"/>
                <w:vertAlign w:val="superscript"/>
              </w:rPr>
              <w:t>3</w:t>
            </w:r>
          </w:p>
        </w:tc>
        <w:tc>
          <w:tcPr>
            <w:tcW w:w="1418" w:type="dxa"/>
            <w:vAlign w:val="center"/>
          </w:tcPr>
          <w:p w14:paraId="123CF935" w14:textId="77777777" w:rsidR="00CA7FE6" w:rsidRPr="00CA7FE6" w:rsidRDefault="00CA7FE6" w:rsidP="00CA7FE6">
            <w:pPr>
              <w:tabs>
                <w:tab w:val="left" w:pos="0"/>
              </w:tabs>
              <w:jc w:val="center"/>
              <w:rPr>
                <w:bCs/>
                <w:color w:val="000000"/>
              </w:rPr>
            </w:pPr>
            <w:r w:rsidRPr="00CA7FE6">
              <w:rPr>
                <w:bCs/>
                <w:color w:val="000000"/>
              </w:rPr>
              <w:t>107,19</w:t>
            </w:r>
          </w:p>
        </w:tc>
        <w:tc>
          <w:tcPr>
            <w:tcW w:w="1276" w:type="dxa"/>
            <w:vAlign w:val="center"/>
          </w:tcPr>
          <w:p w14:paraId="4831269E" w14:textId="77777777" w:rsidR="00CA7FE6" w:rsidRPr="00CA7FE6" w:rsidRDefault="00CA7FE6" w:rsidP="00CA7FE6">
            <w:pPr>
              <w:tabs>
                <w:tab w:val="left" w:pos="0"/>
              </w:tabs>
              <w:jc w:val="center"/>
              <w:rPr>
                <w:bCs/>
                <w:color w:val="000000"/>
              </w:rPr>
            </w:pPr>
            <w:r w:rsidRPr="00CA7FE6">
              <w:rPr>
                <w:bCs/>
                <w:color w:val="000000"/>
              </w:rPr>
              <w:t>115,77</w:t>
            </w:r>
          </w:p>
        </w:tc>
      </w:tr>
      <w:tr w:rsidR="00CA7FE6" w:rsidRPr="00CA7FE6" w14:paraId="380F2042" w14:textId="77777777" w:rsidTr="00CA7FE6">
        <w:trPr>
          <w:trHeight w:val="272"/>
        </w:trPr>
        <w:tc>
          <w:tcPr>
            <w:tcW w:w="701" w:type="dxa"/>
            <w:vAlign w:val="center"/>
          </w:tcPr>
          <w:p w14:paraId="3534F4E5" w14:textId="77777777" w:rsidR="00CA7FE6" w:rsidRPr="00CA7FE6" w:rsidRDefault="00CA7FE6" w:rsidP="00CA7FE6">
            <w:pPr>
              <w:tabs>
                <w:tab w:val="left" w:pos="0"/>
              </w:tabs>
              <w:jc w:val="center"/>
              <w:rPr>
                <w:bCs/>
                <w:color w:val="000000"/>
              </w:rPr>
            </w:pPr>
            <w:r w:rsidRPr="00CA7FE6">
              <w:rPr>
                <w:lang w:eastAsia="en-US"/>
              </w:rPr>
              <w:t>1</w:t>
            </w:r>
          </w:p>
        </w:tc>
        <w:tc>
          <w:tcPr>
            <w:tcW w:w="2269" w:type="dxa"/>
            <w:vAlign w:val="center"/>
          </w:tcPr>
          <w:p w14:paraId="4BA3B721" w14:textId="77777777" w:rsidR="00CA7FE6" w:rsidRPr="00CA7FE6" w:rsidRDefault="00CA7FE6" w:rsidP="00CA7FE6">
            <w:pPr>
              <w:tabs>
                <w:tab w:val="left" w:pos="0"/>
              </w:tabs>
              <w:jc w:val="center"/>
              <w:rPr>
                <w:bCs/>
                <w:color w:val="000000"/>
              </w:rPr>
            </w:pPr>
            <w:r w:rsidRPr="00CA7FE6">
              <w:rPr>
                <w:lang w:eastAsia="en-US"/>
              </w:rPr>
              <w:t>2</w:t>
            </w:r>
          </w:p>
        </w:tc>
        <w:tc>
          <w:tcPr>
            <w:tcW w:w="2551" w:type="dxa"/>
            <w:vAlign w:val="center"/>
          </w:tcPr>
          <w:p w14:paraId="62B540D5" w14:textId="77777777" w:rsidR="00CA7FE6" w:rsidRPr="00CA7FE6" w:rsidRDefault="00CA7FE6" w:rsidP="00CA7FE6">
            <w:pPr>
              <w:tabs>
                <w:tab w:val="left" w:pos="0"/>
              </w:tabs>
              <w:jc w:val="center"/>
              <w:rPr>
                <w:color w:val="FF0000"/>
                <w:lang w:eastAsia="en-US"/>
              </w:rPr>
            </w:pPr>
            <w:r w:rsidRPr="00CA7FE6">
              <w:rPr>
                <w:lang w:eastAsia="en-US"/>
              </w:rPr>
              <w:t>3</w:t>
            </w:r>
          </w:p>
        </w:tc>
        <w:tc>
          <w:tcPr>
            <w:tcW w:w="1419" w:type="dxa"/>
            <w:vAlign w:val="center"/>
          </w:tcPr>
          <w:p w14:paraId="5E850F08" w14:textId="77777777" w:rsidR="00CA7FE6" w:rsidRPr="00CA7FE6" w:rsidRDefault="00CA7FE6" w:rsidP="00CA7FE6">
            <w:pPr>
              <w:tabs>
                <w:tab w:val="left" w:pos="0"/>
              </w:tabs>
              <w:jc w:val="center"/>
              <w:rPr>
                <w:bCs/>
                <w:color w:val="000000"/>
              </w:rPr>
            </w:pPr>
            <w:r w:rsidRPr="00CA7FE6">
              <w:rPr>
                <w:lang w:eastAsia="en-US"/>
              </w:rPr>
              <w:t>4</w:t>
            </w:r>
          </w:p>
        </w:tc>
        <w:tc>
          <w:tcPr>
            <w:tcW w:w="1418" w:type="dxa"/>
            <w:vAlign w:val="center"/>
          </w:tcPr>
          <w:p w14:paraId="319E9613" w14:textId="77777777" w:rsidR="00CA7FE6" w:rsidRPr="00CA7FE6" w:rsidRDefault="00CA7FE6" w:rsidP="00CA7FE6">
            <w:pPr>
              <w:tabs>
                <w:tab w:val="left" w:pos="0"/>
              </w:tabs>
              <w:jc w:val="center"/>
              <w:rPr>
                <w:bCs/>
                <w:color w:val="000000"/>
              </w:rPr>
            </w:pPr>
            <w:r w:rsidRPr="00CA7FE6">
              <w:rPr>
                <w:lang w:eastAsia="en-US"/>
              </w:rPr>
              <w:t>5</w:t>
            </w:r>
          </w:p>
        </w:tc>
        <w:tc>
          <w:tcPr>
            <w:tcW w:w="1276" w:type="dxa"/>
            <w:vAlign w:val="center"/>
          </w:tcPr>
          <w:p w14:paraId="2BF02D85" w14:textId="77777777" w:rsidR="00CA7FE6" w:rsidRPr="00CA7FE6" w:rsidRDefault="00CA7FE6" w:rsidP="00CA7FE6">
            <w:pPr>
              <w:tabs>
                <w:tab w:val="left" w:pos="0"/>
              </w:tabs>
              <w:jc w:val="center"/>
              <w:rPr>
                <w:bCs/>
                <w:color w:val="000000"/>
              </w:rPr>
            </w:pPr>
            <w:r w:rsidRPr="00CA7FE6">
              <w:rPr>
                <w:lang w:eastAsia="en-US"/>
              </w:rPr>
              <w:t>6</w:t>
            </w:r>
          </w:p>
        </w:tc>
      </w:tr>
      <w:tr w:rsidR="00CA7FE6" w:rsidRPr="00CA7FE6" w14:paraId="5EBB2697" w14:textId="77777777" w:rsidTr="00CA7FE6">
        <w:trPr>
          <w:trHeight w:val="276"/>
        </w:trPr>
        <w:tc>
          <w:tcPr>
            <w:tcW w:w="9634" w:type="dxa"/>
            <w:gridSpan w:val="6"/>
            <w:vAlign w:val="center"/>
          </w:tcPr>
          <w:p w14:paraId="37554EC1" w14:textId="77777777" w:rsidR="00CA7FE6" w:rsidRPr="00CA7FE6" w:rsidRDefault="00CA7FE6" w:rsidP="00CA7FE6">
            <w:pPr>
              <w:tabs>
                <w:tab w:val="left" w:pos="0"/>
              </w:tabs>
              <w:jc w:val="center"/>
              <w:rPr>
                <w:bCs/>
              </w:rPr>
            </w:pPr>
            <w:r w:rsidRPr="00CA7FE6">
              <w:rPr>
                <w:bCs/>
              </w:rPr>
              <w:t xml:space="preserve">4. Центральное отопление </w:t>
            </w:r>
            <w:r w:rsidRPr="00CA7FE6">
              <w:rPr>
                <w:lang w:eastAsia="en-US"/>
              </w:rPr>
              <w:t xml:space="preserve"> </w:t>
            </w:r>
          </w:p>
        </w:tc>
      </w:tr>
      <w:tr w:rsidR="00CA7FE6" w:rsidRPr="00CA7FE6" w14:paraId="247B5FEE" w14:textId="77777777" w:rsidTr="00CA7FE6">
        <w:trPr>
          <w:trHeight w:val="550"/>
        </w:trPr>
        <w:tc>
          <w:tcPr>
            <w:tcW w:w="9634" w:type="dxa"/>
            <w:gridSpan w:val="6"/>
            <w:vAlign w:val="center"/>
          </w:tcPr>
          <w:p w14:paraId="4CC45EF3" w14:textId="77777777" w:rsidR="00CA7FE6" w:rsidRPr="00CA7FE6" w:rsidRDefault="00CA7FE6" w:rsidP="00C90803">
            <w:pPr>
              <w:numPr>
                <w:ilvl w:val="1"/>
                <w:numId w:val="15"/>
              </w:numPr>
              <w:tabs>
                <w:tab w:val="left" w:pos="0"/>
              </w:tabs>
              <w:ind w:left="22" w:firstLine="284"/>
              <w:contextualSpacing/>
              <w:jc w:val="center"/>
              <w:rPr>
                <w:bCs/>
              </w:rPr>
            </w:pPr>
            <w:r w:rsidRPr="00CA7FE6">
              <w:rPr>
                <w:bCs/>
              </w:rPr>
              <w:t>В пределах регионального стандарта нормативной площади жилого помещения **</w:t>
            </w:r>
          </w:p>
        </w:tc>
      </w:tr>
      <w:tr w:rsidR="00CA7FE6" w:rsidRPr="00CA7FE6" w14:paraId="6A7B4653" w14:textId="77777777" w:rsidTr="00CA7FE6">
        <w:trPr>
          <w:trHeight w:val="1065"/>
        </w:trPr>
        <w:tc>
          <w:tcPr>
            <w:tcW w:w="701" w:type="dxa"/>
            <w:vAlign w:val="center"/>
          </w:tcPr>
          <w:p w14:paraId="2C1BE429" w14:textId="77777777" w:rsidR="00CA7FE6" w:rsidRPr="00CA7FE6" w:rsidRDefault="00CA7FE6" w:rsidP="00CA7FE6">
            <w:pPr>
              <w:tabs>
                <w:tab w:val="left" w:pos="0"/>
              </w:tabs>
              <w:jc w:val="center"/>
              <w:rPr>
                <w:bCs/>
              </w:rPr>
            </w:pPr>
            <w:r w:rsidRPr="00CA7FE6">
              <w:rPr>
                <w:bCs/>
              </w:rPr>
              <w:t>4.1.1</w:t>
            </w:r>
          </w:p>
        </w:tc>
        <w:tc>
          <w:tcPr>
            <w:tcW w:w="2269" w:type="dxa"/>
            <w:vAlign w:val="center"/>
          </w:tcPr>
          <w:p w14:paraId="450CC34C" w14:textId="77777777" w:rsidR="00CA7FE6" w:rsidRPr="00CA7FE6" w:rsidRDefault="00CA7FE6" w:rsidP="00CA7FE6">
            <w:pPr>
              <w:tabs>
                <w:tab w:val="left" w:pos="-100"/>
              </w:tabs>
              <w:ind w:right="-112"/>
              <w:rPr>
                <w:bCs/>
              </w:rPr>
            </w:pPr>
            <w:r w:rsidRPr="00CA7FE6">
              <w:rPr>
                <w:bCs/>
              </w:rPr>
              <w:t xml:space="preserve">АО «Кемеровская генерация»,                              ИНН 4205243192          </w:t>
            </w:r>
            <w:r w:rsidRPr="00CA7FE6">
              <w:rPr>
                <w:bCs/>
                <w:color w:val="000000"/>
              </w:rPr>
              <w:t xml:space="preserve">(в том числе  для потребителей, присоединенных               к тепловым сетям ООО «Спецтран-спорт 42»                   ИНН 4205368145, ООО «Теплоснаб» ИНН 4205239830, АО «Теплоэнерго» ИНН  4205049011)                                </w:t>
            </w:r>
          </w:p>
        </w:tc>
        <w:tc>
          <w:tcPr>
            <w:tcW w:w="2551" w:type="dxa"/>
            <w:vMerge w:val="restart"/>
            <w:vAlign w:val="center"/>
          </w:tcPr>
          <w:p w14:paraId="15AD229D" w14:textId="77777777" w:rsidR="00CA7FE6" w:rsidRPr="00CA7FE6" w:rsidRDefault="00CA7FE6" w:rsidP="00CA7FE6">
            <w:pPr>
              <w:tabs>
                <w:tab w:val="left" w:pos="0"/>
              </w:tabs>
              <w:rPr>
                <w:bCs/>
              </w:rPr>
            </w:pPr>
            <w:r w:rsidRPr="00CA7FE6">
              <w:rPr>
                <w:bCs/>
              </w:rPr>
              <w:t>Многоквартирные               и индивидуальные жилые дома                          с централизованным отоплением                       (за исключением многоквартирных жилых домов                      с электропище-приготовлением, расположенных                            в п. Предзаводском, многоквартирных жилых домов,                    в жилых районах Кедровка, Промышленновский)</w:t>
            </w:r>
          </w:p>
        </w:tc>
        <w:tc>
          <w:tcPr>
            <w:tcW w:w="1419" w:type="dxa"/>
            <w:vAlign w:val="center"/>
          </w:tcPr>
          <w:p w14:paraId="2E159902" w14:textId="77777777" w:rsidR="00CA7FE6" w:rsidRPr="00CA7FE6" w:rsidRDefault="00CA7FE6" w:rsidP="00CA7FE6">
            <w:pPr>
              <w:tabs>
                <w:tab w:val="left" w:pos="0"/>
              </w:tabs>
              <w:jc w:val="center"/>
              <w:rPr>
                <w:bCs/>
              </w:rPr>
            </w:pPr>
            <w:r w:rsidRPr="00CA7FE6">
              <w:rPr>
                <w:bCs/>
              </w:rPr>
              <w:t xml:space="preserve">руб./Гкал  </w:t>
            </w:r>
          </w:p>
        </w:tc>
        <w:tc>
          <w:tcPr>
            <w:tcW w:w="1418" w:type="dxa"/>
            <w:vAlign w:val="center"/>
          </w:tcPr>
          <w:p w14:paraId="0D9BAF81" w14:textId="77777777" w:rsidR="00CA7FE6" w:rsidRPr="00CA7FE6" w:rsidRDefault="00CA7FE6" w:rsidP="00CA7FE6">
            <w:pPr>
              <w:tabs>
                <w:tab w:val="left" w:pos="0"/>
              </w:tabs>
              <w:jc w:val="center"/>
              <w:rPr>
                <w:bCs/>
              </w:rPr>
            </w:pPr>
            <w:r w:rsidRPr="00CA7FE6">
              <w:rPr>
                <w:bCs/>
              </w:rPr>
              <w:t>844,17</w:t>
            </w:r>
          </w:p>
        </w:tc>
        <w:tc>
          <w:tcPr>
            <w:tcW w:w="1276" w:type="dxa"/>
            <w:vAlign w:val="center"/>
          </w:tcPr>
          <w:p w14:paraId="28A8B02C" w14:textId="77777777" w:rsidR="00CA7FE6" w:rsidRPr="00CA7FE6" w:rsidRDefault="00CA7FE6" w:rsidP="00CA7FE6">
            <w:pPr>
              <w:tabs>
                <w:tab w:val="left" w:pos="0"/>
              </w:tabs>
              <w:jc w:val="center"/>
              <w:rPr>
                <w:bCs/>
              </w:rPr>
            </w:pPr>
            <w:r w:rsidRPr="00CA7FE6">
              <w:rPr>
                <w:bCs/>
              </w:rPr>
              <w:t>850,00</w:t>
            </w:r>
          </w:p>
        </w:tc>
      </w:tr>
      <w:tr w:rsidR="00CA7FE6" w:rsidRPr="00CA7FE6" w14:paraId="424669F0" w14:textId="77777777" w:rsidTr="00CA7FE6">
        <w:trPr>
          <w:trHeight w:val="1070"/>
        </w:trPr>
        <w:tc>
          <w:tcPr>
            <w:tcW w:w="701" w:type="dxa"/>
            <w:vAlign w:val="center"/>
          </w:tcPr>
          <w:p w14:paraId="1645BCCA" w14:textId="77777777" w:rsidR="00CA7FE6" w:rsidRPr="00CA7FE6" w:rsidRDefault="00CA7FE6" w:rsidP="00CA7FE6">
            <w:pPr>
              <w:tabs>
                <w:tab w:val="left" w:pos="0"/>
              </w:tabs>
              <w:jc w:val="center"/>
              <w:rPr>
                <w:bCs/>
              </w:rPr>
            </w:pPr>
            <w:r w:rsidRPr="00CA7FE6">
              <w:rPr>
                <w:bCs/>
              </w:rPr>
              <w:t>4.1.2</w:t>
            </w:r>
          </w:p>
        </w:tc>
        <w:tc>
          <w:tcPr>
            <w:tcW w:w="2269" w:type="dxa"/>
            <w:vAlign w:val="center"/>
          </w:tcPr>
          <w:p w14:paraId="0C6854AC" w14:textId="77777777" w:rsidR="00CA7FE6" w:rsidRPr="00CA7FE6" w:rsidRDefault="00CA7FE6" w:rsidP="00CA7FE6">
            <w:pPr>
              <w:tabs>
                <w:tab w:val="left" w:pos="0"/>
              </w:tabs>
              <w:rPr>
                <w:bCs/>
              </w:rPr>
            </w:pPr>
            <w:r w:rsidRPr="00CA7FE6">
              <w:rPr>
                <w:bCs/>
              </w:rPr>
              <w:t>АО «Теплоэнерго»,              ИНН</w:t>
            </w:r>
            <w:r w:rsidRPr="00CA7FE6">
              <w:rPr>
                <w:lang w:eastAsia="en-US"/>
              </w:rPr>
              <w:t xml:space="preserve"> </w:t>
            </w:r>
            <w:r w:rsidRPr="00CA7FE6">
              <w:rPr>
                <w:bCs/>
              </w:rPr>
              <w:t>4205049011</w:t>
            </w:r>
          </w:p>
        </w:tc>
        <w:tc>
          <w:tcPr>
            <w:tcW w:w="2551" w:type="dxa"/>
            <w:vMerge/>
          </w:tcPr>
          <w:p w14:paraId="1985024F" w14:textId="77777777" w:rsidR="00CA7FE6" w:rsidRPr="00CA7FE6" w:rsidRDefault="00CA7FE6" w:rsidP="00CA7FE6">
            <w:pPr>
              <w:tabs>
                <w:tab w:val="left" w:pos="0"/>
              </w:tabs>
              <w:jc w:val="center"/>
              <w:rPr>
                <w:bCs/>
              </w:rPr>
            </w:pPr>
          </w:p>
        </w:tc>
        <w:tc>
          <w:tcPr>
            <w:tcW w:w="1419" w:type="dxa"/>
            <w:vAlign w:val="center"/>
          </w:tcPr>
          <w:p w14:paraId="1EB6508A" w14:textId="77777777" w:rsidR="00CA7FE6" w:rsidRPr="00CA7FE6" w:rsidRDefault="00CA7FE6" w:rsidP="00CA7FE6">
            <w:pPr>
              <w:tabs>
                <w:tab w:val="left" w:pos="0"/>
              </w:tabs>
              <w:jc w:val="center"/>
              <w:rPr>
                <w:bCs/>
              </w:rPr>
            </w:pPr>
            <w:r w:rsidRPr="00CA7FE6">
              <w:rPr>
                <w:bCs/>
              </w:rPr>
              <w:t xml:space="preserve">руб./Гкал  </w:t>
            </w:r>
          </w:p>
        </w:tc>
        <w:tc>
          <w:tcPr>
            <w:tcW w:w="1418" w:type="dxa"/>
            <w:vAlign w:val="center"/>
          </w:tcPr>
          <w:p w14:paraId="533C8EAE" w14:textId="77777777" w:rsidR="00CA7FE6" w:rsidRPr="00CA7FE6" w:rsidRDefault="00CA7FE6" w:rsidP="00CA7FE6">
            <w:pPr>
              <w:tabs>
                <w:tab w:val="left" w:pos="0"/>
              </w:tabs>
              <w:jc w:val="center"/>
              <w:rPr>
                <w:bCs/>
              </w:rPr>
            </w:pPr>
            <w:r w:rsidRPr="00CA7FE6">
              <w:rPr>
                <w:bCs/>
              </w:rPr>
              <w:t>844,17</w:t>
            </w:r>
          </w:p>
        </w:tc>
        <w:tc>
          <w:tcPr>
            <w:tcW w:w="1276" w:type="dxa"/>
            <w:vAlign w:val="center"/>
          </w:tcPr>
          <w:p w14:paraId="553A8D2A" w14:textId="77777777" w:rsidR="00CA7FE6" w:rsidRPr="00CA7FE6" w:rsidRDefault="00CA7FE6" w:rsidP="00CA7FE6">
            <w:pPr>
              <w:tabs>
                <w:tab w:val="left" w:pos="0"/>
              </w:tabs>
              <w:jc w:val="center"/>
              <w:rPr>
                <w:bCs/>
              </w:rPr>
            </w:pPr>
            <w:r w:rsidRPr="00CA7FE6">
              <w:rPr>
                <w:bCs/>
              </w:rPr>
              <w:t>850,00</w:t>
            </w:r>
          </w:p>
        </w:tc>
      </w:tr>
      <w:tr w:rsidR="00CA7FE6" w:rsidRPr="00CA7FE6" w14:paraId="61EC564E" w14:textId="77777777" w:rsidTr="00CA7FE6">
        <w:trPr>
          <w:trHeight w:val="1282"/>
        </w:trPr>
        <w:tc>
          <w:tcPr>
            <w:tcW w:w="701" w:type="dxa"/>
            <w:vAlign w:val="center"/>
          </w:tcPr>
          <w:p w14:paraId="225AE253" w14:textId="77777777" w:rsidR="00CA7FE6" w:rsidRPr="00CA7FE6" w:rsidRDefault="00CA7FE6" w:rsidP="00CA7FE6">
            <w:pPr>
              <w:tabs>
                <w:tab w:val="left" w:pos="0"/>
              </w:tabs>
              <w:jc w:val="center"/>
              <w:rPr>
                <w:bCs/>
              </w:rPr>
            </w:pPr>
            <w:r w:rsidRPr="00CA7FE6">
              <w:rPr>
                <w:bCs/>
              </w:rPr>
              <w:lastRenderedPageBreak/>
              <w:t>4.1.3</w:t>
            </w:r>
          </w:p>
        </w:tc>
        <w:tc>
          <w:tcPr>
            <w:tcW w:w="2269" w:type="dxa"/>
            <w:vAlign w:val="center"/>
          </w:tcPr>
          <w:p w14:paraId="13A93E3B" w14:textId="77777777" w:rsidR="00CA7FE6" w:rsidRPr="00CA7FE6" w:rsidRDefault="00CA7FE6" w:rsidP="00CA7FE6">
            <w:pPr>
              <w:tabs>
                <w:tab w:val="left" w:pos="0"/>
              </w:tabs>
              <w:rPr>
                <w:bCs/>
              </w:rPr>
            </w:pPr>
            <w:r w:rsidRPr="00CA7FE6">
              <w:rPr>
                <w:bCs/>
              </w:rPr>
              <w:t>ООО «Лесная поляна плюс»,</w:t>
            </w:r>
            <w:r w:rsidRPr="00CA7FE6">
              <w:rPr>
                <w:lang w:eastAsia="en-US"/>
              </w:rPr>
              <w:t xml:space="preserve"> ИНН </w:t>
            </w:r>
            <w:r w:rsidRPr="00CA7FE6">
              <w:rPr>
                <w:bCs/>
              </w:rPr>
              <w:t>4205265799</w:t>
            </w:r>
          </w:p>
        </w:tc>
        <w:tc>
          <w:tcPr>
            <w:tcW w:w="2551" w:type="dxa"/>
            <w:vMerge/>
          </w:tcPr>
          <w:p w14:paraId="5EC51A20" w14:textId="77777777" w:rsidR="00CA7FE6" w:rsidRPr="00CA7FE6" w:rsidRDefault="00CA7FE6" w:rsidP="00CA7FE6">
            <w:pPr>
              <w:tabs>
                <w:tab w:val="left" w:pos="0"/>
              </w:tabs>
              <w:jc w:val="center"/>
              <w:rPr>
                <w:bCs/>
              </w:rPr>
            </w:pPr>
          </w:p>
        </w:tc>
        <w:tc>
          <w:tcPr>
            <w:tcW w:w="1419" w:type="dxa"/>
            <w:vAlign w:val="center"/>
          </w:tcPr>
          <w:p w14:paraId="4A881C69" w14:textId="77777777" w:rsidR="00CA7FE6" w:rsidRPr="00CA7FE6" w:rsidRDefault="00CA7FE6" w:rsidP="00CA7FE6">
            <w:pPr>
              <w:tabs>
                <w:tab w:val="left" w:pos="0"/>
              </w:tabs>
              <w:jc w:val="center"/>
              <w:rPr>
                <w:bCs/>
              </w:rPr>
            </w:pPr>
            <w:r w:rsidRPr="00CA7FE6">
              <w:rPr>
                <w:bCs/>
              </w:rPr>
              <w:t xml:space="preserve">руб./Гкал  </w:t>
            </w:r>
          </w:p>
        </w:tc>
        <w:tc>
          <w:tcPr>
            <w:tcW w:w="1418" w:type="dxa"/>
            <w:vAlign w:val="center"/>
          </w:tcPr>
          <w:p w14:paraId="62B6B95D" w14:textId="77777777" w:rsidR="00CA7FE6" w:rsidRPr="00CA7FE6" w:rsidRDefault="00CA7FE6" w:rsidP="00CA7FE6">
            <w:pPr>
              <w:tabs>
                <w:tab w:val="left" w:pos="0"/>
              </w:tabs>
              <w:jc w:val="center"/>
              <w:rPr>
                <w:bCs/>
              </w:rPr>
            </w:pPr>
            <w:r w:rsidRPr="00CA7FE6">
              <w:rPr>
                <w:bCs/>
              </w:rPr>
              <w:t>844,17</w:t>
            </w:r>
          </w:p>
        </w:tc>
        <w:tc>
          <w:tcPr>
            <w:tcW w:w="1276" w:type="dxa"/>
            <w:vAlign w:val="center"/>
          </w:tcPr>
          <w:p w14:paraId="16F22118" w14:textId="77777777" w:rsidR="00CA7FE6" w:rsidRPr="00CA7FE6" w:rsidRDefault="00CA7FE6" w:rsidP="00CA7FE6">
            <w:pPr>
              <w:tabs>
                <w:tab w:val="left" w:pos="0"/>
              </w:tabs>
              <w:jc w:val="center"/>
              <w:rPr>
                <w:bCs/>
              </w:rPr>
            </w:pPr>
            <w:r w:rsidRPr="00CA7FE6">
              <w:rPr>
                <w:bCs/>
              </w:rPr>
              <w:t>850,00</w:t>
            </w:r>
          </w:p>
        </w:tc>
      </w:tr>
      <w:tr w:rsidR="00CA7FE6" w:rsidRPr="00CA7FE6" w14:paraId="379FD20D" w14:textId="77777777" w:rsidTr="00CA7FE6">
        <w:trPr>
          <w:trHeight w:val="976"/>
        </w:trPr>
        <w:tc>
          <w:tcPr>
            <w:tcW w:w="701" w:type="dxa"/>
            <w:vAlign w:val="center"/>
          </w:tcPr>
          <w:p w14:paraId="42B7DE34" w14:textId="77777777" w:rsidR="00CA7FE6" w:rsidRPr="00CA7FE6" w:rsidRDefault="00CA7FE6" w:rsidP="00CA7FE6">
            <w:pPr>
              <w:tabs>
                <w:tab w:val="left" w:pos="0"/>
              </w:tabs>
              <w:jc w:val="center"/>
              <w:rPr>
                <w:bCs/>
              </w:rPr>
            </w:pPr>
            <w:r w:rsidRPr="00CA7FE6">
              <w:rPr>
                <w:bCs/>
              </w:rPr>
              <w:t>4.1.4</w:t>
            </w:r>
          </w:p>
        </w:tc>
        <w:tc>
          <w:tcPr>
            <w:tcW w:w="2269" w:type="dxa"/>
            <w:vAlign w:val="center"/>
          </w:tcPr>
          <w:p w14:paraId="22D45200" w14:textId="77777777" w:rsidR="00CA7FE6" w:rsidRPr="00CA7FE6" w:rsidRDefault="00CA7FE6" w:rsidP="00CA7FE6">
            <w:pPr>
              <w:tabs>
                <w:tab w:val="left" w:pos="0"/>
              </w:tabs>
              <w:rPr>
                <w:bCs/>
              </w:rPr>
            </w:pPr>
            <w:r w:rsidRPr="00CA7FE6">
              <w:rPr>
                <w:bCs/>
              </w:rPr>
              <w:t>ОАО «Кемвод», ИНН</w:t>
            </w:r>
            <w:r w:rsidRPr="00CA7FE6">
              <w:rPr>
                <w:lang w:eastAsia="en-US"/>
              </w:rPr>
              <w:t xml:space="preserve"> </w:t>
            </w:r>
            <w:r w:rsidRPr="00CA7FE6">
              <w:rPr>
                <w:bCs/>
              </w:rPr>
              <w:t>4205002327</w:t>
            </w:r>
          </w:p>
        </w:tc>
        <w:tc>
          <w:tcPr>
            <w:tcW w:w="2551" w:type="dxa"/>
            <w:vMerge/>
          </w:tcPr>
          <w:p w14:paraId="465A8D10" w14:textId="77777777" w:rsidR="00CA7FE6" w:rsidRPr="00CA7FE6" w:rsidRDefault="00CA7FE6" w:rsidP="00CA7FE6">
            <w:pPr>
              <w:tabs>
                <w:tab w:val="left" w:pos="0"/>
              </w:tabs>
              <w:jc w:val="center"/>
              <w:rPr>
                <w:bCs/>
              </w:rPr>
            </w:pPr>
          </w:p>
        </w:tc>
        <w:tc>
          <w:tcPr>
            <w:tcW w:w="1419" w:type="dxa"/>
            <w:vAlign w:val="center"/>
          </w:tcPr>
          <w:p w14:paraId="1AE26818" w14:textId="77777777" w:rsidR="00CA7FE6" w:rsidRPr="00CA7FE6" w:rsidRDefault="00CA7FE6" w:rsidP="00CA7FE6">
            <w:pPr>
              <w:tabs>
                <w:tab w:val="left" w:pos="0"/>
              </w:tabs>
              <w:jc w:val="center"/>
              <w:rPr>
                <w:bCs/>
              </w:rPr>
            </w:pPr>
            <w:r w:rsidRPr="00CA7FE6">
              <w:rPr>
                <w:bCs/>
              </w:rPr>
              <w:t xml:space="preserve">руб./Гкал  </w:t>
            </w:r>
          </w:p>
        </w:tc>
        <w:tc>
          <w:tcPr>
            <w:tcW w:w="1418" w:type="dxa"/>
            <w:vAlign w:val="center"/>
          </w:tcPr>
          <w:p w14:paraId="7AC02CEB" w14:textId="77777777" w:rsidR="00CA7FE6" w:rsidRPr="00CA7FE6" w:rsidRDefault="00CA7FE6" w:rsidP="00CA7FE6">
            <w:pPr>
              <w:tabs>
                <w:tab w:val="left" w:pos="0"/>
              </w:tabs>
              <w:jc w:val="center"/>
              <w:rPr>
                <w:bCs/>
              </w:rPr>
            </w:pPr>
            <w:r w:rsidRPr="00CA7FE6">
              <w:rPr>
                <w:bCs/>
              </w:rPr>
              <w:t>844,17</w:t>
            </w:r>
          </w:p>
        </w:tc>
        <w:tc>
          <w:tcPr>
            <w:tcW w:w="1276" w:type="dxa"/>
            <w:vAlign w:val="center"/>
          </w:tcPr>
          <w:p w14:paraId="39882929" w14:textId="77777777" w:rsidR="00CA7FE6" w:rsidRPr="00CA7FE6" w:rsidRDefault="00CA7FE6" w:rsidP="00CA7FE6">
            <w:pPr>
              <w:tabs>
                <w:tab w:val="left" w:pos="0"/>
              </w:tabs>
              <w:jc w:val="center"/>
              <w:rPr>
                <w:bCs/>
              </w:rPr>
            </w:pPr>
            <w:r w:rsidRPr="00CA7FE6">
              <w:rPr>
                <w:bCs/>
              </w:rPr>
              <w:t>850,00</w:t>
            </w:r>
          </w:p>
        </w:tc>
      </w:tr>
      <w:tr w:rsidR="00CA7FE6" w:rsidRPr="00CA7FE6" w14:paraId="08E175FB" w14:textId="77777777" w:rsidTr="00CA7FE6">
        <w:trPr>
          <w:trHeight w:val="984"/>
        </w:trPr>
        <w:tc>
          <w:tcPr>
            <w:tcW w:w="701" w:type="dxa"/>
            <w:vAlign w:val="center"/>
          </w:tcPr>
          <w:p w14:paraId="094A137E" w14:textId="77777777" w:rsidR="00CA7FE6" w:rsidRPr="00CA7FE6" w:rsidRDefault="00CA7FE6" w:rsidP="00CA7FE6">
            <w:pPr>
              <w:tabs>
                <w:tab w:val="left" w:pos="0"/>
              </w:tabs>
              <w:jc w:val="center"/>
              <w:rPr>
                <w:bCs/>
              </w:rPr>
            </w:pPr>
            <w:r w:rsidRPr="00CA7FE6">
              <w:rPr>
                <w:bCs/>
              </w:rPr>
              <w:t>4.1.5</w:t>
            </w:r>
          </w:p>
        </w:tc>
        <w:tc>
          <w:tcPr>
            <w:tcW w:w="2269" w:type="dxa"/>
            <w:vAlign w:val="center"/>
          </w:tcPr>
          <w:p w14:paraId="79DA8949" w14:textId="77777777" w:rsidR="00CA7FE6" w:rsidRPr="00CA7FE6" w:rsidRDefault="00CA7FE6" w:rsidP="00CA7FE6">
            <w:pPr>
              <w:tabs>
                <w:tab w:val="left" w:pos="0"/>
              </w:tabs>
              <w:rPr>
                <w:bCs/>
              </w:rPr>
            </w:pPr>
            <w:r w:rsidRPr="00CA7FE6">
              <w:rPr>
                <w:bCs/>
              </w:rPr>
              <w:t>ОАО «СКЭК», ИНН</w:t>
            </w:r>
            <w:r w:rsidRPr="00CA7FE6">
              <w:rPr>
                <w:lang w:eastAsia="en-US"/>
              </w:rPr>
              <w:t xml:space="preserve"> </w:t>
            </w:r>
            <w:r w:rsidRPr="00CA7FE6">
              <w:rPr>
                <w:bCs/>
              </w:rPr>
              <w:t>4205153492</w:t>
            </w:r>
          </w:p>
        </w:tc>
        <w:tc>
          <w:tcPr>
            <w:tcW w:w="2551" w:type="dxa"/>
            <w:vMerge/>
          </w:tcPr>
          <w:p w14:paraId="4FD19E6B" w14:textId="77777777" w:rsidR="00CA7FE6" w:rsidRPr="00CA7FE6" w:rsidRDefault="00CA7FE6" w:rsidP="00CA7FE6">
            <w:pPr>
              <w:tabs>
                <w:tab w:val="left" w:pos="0"/>
              </w:tabs>
              <w:jc w:val="center"/>
              <w:rPr>
                <w:bCs/>
              </w:rPr>
            </w:pPr>
          </w:p>
        </w:tc>
        <w:tc>
          <w:tcPr>
            <w:tcW w:w="1419" w:type="dxa"/>
            <w:vAlign w:val="center"/>
          </w:tcPr>
          <w:p w14:paraId="37B7541A" w14:textId="77777777" w:rsidR="00CA7FE6" w:rsidRPr="00CA7FE6" w:rsidRDefault="00CA7FE6" w:rsidP="00CA7FE6">
            <w:pPr>
              <w:tabs>
                <w:tab w:val="left" w:pos="0"/>
              </w:tabs>
              <w:jc w:val="center"/>
              <w:rPr>
                <w:bCs/>
              </w:rPr>
            </w:pPr>
            <w:r w:rsidRPr="00CA7FE6">
              <w:rPr>
                <w:bCs/>
              </w:rPr>
              <w:t xml:space="preserve">руб./Гкал  </w:t>
            </w:r>
          </w:p>
        </w:tc>
        <w:tc>
          <w:tcPr>
            <w:tcW w:w="1418" w:type="dxa"/>
            <w:vAlign w:val="center"/>
          </w:tcPr>
          <w:p w14:paraId="0F222C23" w14:textId="77777777" w:rsidR="00CA7FE6" w:rsidRPr="00CA7FE6" w:rsidRDefault="00CA7FE6" w:rsidP="00CA7FE6">
            <w:pPr>
              <w:tabs>
                <w:tab w:val="left" w:pos="0"/>
              </w:tabs>
              <w:jc w:val="center"/>
              <w:rPr>
                <w:bCs/>
              </w:rPr>
            </w:pPr>
            <w:r w:rsidRPr="00CA7FE6">
              <w:rPr>
                <w:bCs/>
              </w:rPr>
              <w:t>844,17</w:t>
            </w:r>
          </w:p>
        </w:tc>
        <w:tc>
          <w:tcPr>
            <w:tcW w:w="1276" w:type="dxa"/>
            <w:vAlign w:val="center"/>
          </w:tcPr>
          <w:p w14:paraId="2D03E128" w14:textId="77777777" w:rsidR="00CA7FE6" w:rsidRPr="00CA7FE6" w:rsidRDefault="00CA7FE6" w:rsidP="00CA7FE6">
            <w:pPr>
              <w:tabs>
                <w:tab w:val="left" w:pos="0"/>
              </w:tabs>
              <w:jc w:val="center"/>
              <w:rPr>
                <w:bCs/>
              </w:rPr>
            </w:pPr>
            <w:r w:rsidRPr="00CA7FE6">
              <w:rPr>
                <w:bCs/>
              </w:rPr>
              <w:t>850,00</w:t>
            </w:r>
          </w:p>
        </w:tc>
      </w:tr>
      <w:tr w:rsidR="00CA7FE6" w:rsidRPr="00CA7FE6" w14:paraId="3D61B86B" w14:textId="77777777" w:rsidTr="00CA7FE6">
        <w:trPr>
          <w:trHeight w:val="830"/>
        </w:trPr>
        <w:tc>
          <w:tcPr>
            <w:tcW w:w="701" w:type="dxa"/>
            <w:vAlign w:val="center"/>
          </w:tcPr>
          <w:p w14:paraId="4C77C55F" w14:textId="77777777" w:rsidR="00CA7FE6" w:rsidRPr="00CA7FE6" w:rsidRDefault="00CA7FE6" w:rsidP="00CA7FE6">
            <w:pPr>
              <w:tabs>
                <w:tab w:val="left" w:pos="0"/>
              </w:tabs>
              <w:jc w:val="center"/>
              <w:rPr>
                <w:bCs/>
                <w:color w:val="000000"/>
              </w:rPr>
            </w:pPr>
            <w:r w:rsidRPr="00CA7FE6">
              <w:rPr>
                <w:bCs/>
                <w:color w:val="000000"/>
              </w:rPr>
              <w:t>4.1.6</w:t>
            </w:r>
          </w:p>
        </w:tc>
        <w:tc>
          <w:tcPr>
            <w:tcW w:w="2269" w:type="dxa"/>
            <w:vAlign w:val="center"/>
          </w:tcPr>
          <w:p w14:paraId="29DBA747" w14:textId="77777777" w:rsidR="00CA7FE6" w:rsidRPr="00CA7FE6" w:rsidRDefault="00CA7FE6" w:rsidP="00CA7FE6">
            <w:pPr>
              <w:tabs>
                <w:tab w:val="left" w:pos="0"/>
              </w:tabs>
              <w:rPr>
                <w:bCs/>
                <w:color w:val="000000"/>
              </w:rPr>
            </w:pPr>
            <w:r w:rsidRPr="00CA7FE6">
              <w:rPr>
                <w:bCs/>
                <w:color w:val="000000"/>
              </w:rPr>
              <w:t>ООО «НТСК», ИНН 5406993045</w:t>
            </w:r>
          </w:p>
        </w:tc>
        <w:tc>
          <w:tcPr>
            <w:tcW w:w="2551" w:type="dxa"/>
            <w:vMerge/>
          </w:tcPr>
          <w:p w14:paraId="6AAD197F" w14:textId="77777777" w:rsidR="00CA7FE6" w:rsidRPr="00CA7FE6" w:rsidRDefault="00CA7FE6" w:rsidP="00CA7FE6">
            <w:pPr>
              <w:tabs>
                <w:tab w:val="left" w:pos="0"/>
              </w:tabs>
              <w:jc w:val="center"/>
              <w:rPr>
                <w:bCs/>
              </w:rPr>
            </w:pPr>
          </w:p>
        </w:tc>
        <w:tc>
          <w:tcPr>
            <w:tcW w:w="1419" w:type="dxa"/>
            <w:vAlign w:val="center"/>
          </w:tcPr>
          <w:p w14:paraId="0DB7FAA7" w14:textId="77777777" w:rsidR="00CA7FE6" w:rsidRPr="00CA7FE6" w:rsidRDefault="00CA7FE6" w:rsidP="00CA7FE6">
            <w:pPr>
              <w:tabs>
                <w:tab w:val="left" w:pos="0"/>
              </w:tabs>
              <w:jc w:val="center"/>
              <w:rPr>
                <w:bCs/>
                <w:color w:val="000000"/>
              </w:rPr>
            </w:pPr>
            <w:r w:rsidRPr="00CA7FE6">
              <w:rPr>
                <w:bCs/>
                <w:color w:val="000000"/>
              </w:rPr>
              <w:t xml:space="preserve">руб./Гкал  </w:t>
            </w:r>
          </w:p>
        </w:tc>
        <w:tc>
          <w:tcPr>
            <w:tcW w:w="1418" w:type="dxa"/>
            <w:vAlign w:val="center"/>
          </w:tcPr>
          <w:p w14:paraId="66178027" w14:textId="77777777" w:rsidR="00CA7FE6" w:rsidRPr="00CA7FE6" w:rsidRDefault="00CA7FE6" w:rsidP="00CA7FE6">
            <w:pPr>
              <w:tabs>
                <w:tab w:val="left" w:pos="0"/>
              </w:tabs>
              <w:jc w:val="center"/>
              <w:rPr>
                <w:bCs/>
                <w:color w:val="000000"/>
              </w:rPr>
            </w:pPr>
            <w:r w:rsidRPr="00CA7FE6">
              <w:rPr>
                <w:bCs/>
                <w:color w:val="000000"/>
              </w:rPr>
              <w:t>844,17</w:t>
            </w:r>
          </w:p>
        </w:tc>
        <w:tc>
          <w:tcPr>
            <w:tcW w:w="1276" w:type="dxa"/>
            <w:vAlign w:val="center"/>
          </w:tcPr>
          <w:p w14:paraId="2E9C4DCF" w14:textId="77777777" w:rsidR="00CA7FE6" w:rsidRPr="00CA7FE6" w:rsidRDefault="00CA7FE6" w:rsidP="00CA7FE6">
            <w:pPr>
              <w:tabs>
                <w:tab w:val="left" w:pos="0"/>
              </w:tabs>
              <w:jc w:val="center"/>
              <w:rPr>
                <w:bCs/>
                <w:color w:val="000000"/>
              </w:rPr>
            </w:pPr>
            <w:r w:rsidRPr="00CA7FE6">
              <w:rPr>
                <w:bCs/>
                <w:color w:val="000000"/>
              </w:rPr>
              <w:t>850,00</w:t>
            </w:r>
          </w:p>
        </w:tc>
      </w:tr>
      <w:tr w:rsidR="00CA7FE6" w:rsidRPr="00CA7FE6" w14:paraId="77CAEEAC" w14:textId="77777777" w:rsidTr="00CA7FE6">
        <w:trPr>
          <w:trHeight w:val="1695"/>
        </w:trPr>
        <w:tc>
          <w:tcPr>
            <w:tcW w:w="701" w:type="dxa"/>
            <w:vAlign w:val="center"/>
          </w:tcPr>
          <w:p w14:paraId="68ECBFE1" w14:textId="77777777" w:rsidR="00CA7FE6" w:rsidRPr="00CA7FE6" w:rsidRDefault="00CA7FE6" w:rsidP="00CA7FE6">
            <w:pPr>
              <w:tabs>
                <w:tab w:val="left" w:pos="0"/>
              </w:tabs>
              <w:jc w:val="center"/>
              <w:rPr>
                <w:bCs/>
              </w:rPr>
            </w:pPr>
            <w:r w:rsidRPr="00CA7FE6">
              <w:rPr>
                <w:bCs/>
              </w:rPr>
              <w:t>4.1.7</w:t>
            </w:r>
          </w:p>
        </w:tc>
        <w:tc>
          <w:tcPr>
            <w:tcW w:w="2269" w:type="dxa"/>
            <w:vAlign w:val="center"/>
          </w:tcPr>
          <w:p w14:paraId="5D8A00DD" w14:textId="77777777" w:rsidR="00CA7FE6" w:rsidRPr="00CA7FE6" w:rsidRDefault="00CA7FE6" w:rsidP="00CA7FE6">
            <w:pPr>
              <w:tabs>
                <w:tab w:val="left" w:pos="0"/>
              </w:tabs>
              <w:rPr>
                <w:bCs/>
              </w:rPr>
            </w:pPr>
            <w:r w:rsidRPr="00CA7FE6">
              <w:rPr>
                <w:bCs/>
              </w:rPr>
              <w:t xml:space="preserve">АО «Кемеровская генерация»,                              ИНН 4205243192                 </w:t>
            </w:r>
          </w:p>
        </w:tc>
        <w:tc>
          <w:tcPr>
            <w:tcW w:w="2551" w:type="dxa"/>
          </w:tcPr>
          <w:p w14:paraId="12500E3B" w14:textId="77777777" w:rsidR="00CA7FE6" w:rsidRPr="00CA7FE6" w:rsidRDefault="00CA7FE6" w:rsidP="00CA7FE6">
            <w:pPr>
              <w:tabs>
                <w:tab w:val="left" w:pos="0"/>
              </w:tabs>
              <w:rPr>
                <w:bCs/>
              </w:rPr>
            </w:pPr>
            <w:r w:rsidRPr="00CA7FE6">
              <w:rPr>
                <w:bCs/>
              </w:rPr>
              <w:t>Многоквартирные жилые дома                          с электропище-приготовлением, раположенные                            в п. Предзаводском</w:t>
            </w:r>
          </w:p>
        </w:tc>
        <w:tc>
          <w:tcPr>
            <w:tcW w:w="1419" w:type="dxa"/>
            <w:vAlign w:val="center"/>
          </w:tcPr>
          <w:p w14:paraId="243EAF26" w14:textId="77777777" w:rsidR="00CA7FE6" w:rsidRPr="00CA7FE6" w:rsidRDefault="00CA7FE6" w:rsidP="00CA7FE6">
            <w:pPr>
              <w:tabs>
                <w:tab w:val="left" w:pos="0"/>
              </w:tabs>
              <w:jc w:val="center"/>
              <w:rPr>
                <w:bCs/>
              </w:rPr>
            </w:pPr>
            <w:r w:rsidRPr="00CA7FE6">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13D203BF" w14:textId="77777777" w:rsidR="00CA7FE6" w:rsidRPr="00CA7FE6" w:rsidRDefault="00CA7FE6" w:rsidP="00CA7FE6">
            <w:pPr>
              <w:tabs>
                <w:tab w:val="left" w:pos="0"/>
              </w:tabs>
              <w:jc w:val="center"/>
              <w:rPr>
                <w:bCs/>
              </w:rPr>
            </w:pPr>
            <w:r w:rsidRPr="00CA7FE6">
              <w:rPr>
                <w:color w:val="000000"/>
              </w:rPr>
              <w:t>804,60</w:t>
            </w:r>
          </w:p>
        </w:tc>
        <w:tc>
          <w:tcPr>
            <w:tcW w:w="1276" w:type="dxa"/>
            <w:tcBorders>
              <w:top w:val="single" w:sz="4" w:space="0" w:color="auto"/>
              <w:left w:val="single" w:sz="4" w:space="0" w:color="auto"/>
              <w:bottom w:val="single" w:sz="4" w:space="0" w:color="auto"/>
              <w:right w:val="single" w:sz="4" w:space="0" w:color="auto"/>
            </w:tcBorders>
            <w:vAlign w:val="center"/>
          </w:tcPr>
          <w:p w14:paraId="7AE6800A" w14:textId="77777777" w:rsidR="00CA7FE6" w:rsidRPr="00CA7FE6" w:rsidRDefault="00CA7FE6" w:rsidP="00CA7FE6">
            <w:pPr>
              <w:tabs>
                <w:tab w:val="left" w:pos="0"/>
              </w:tabs>
              <w:jc w:val="center"/>
              <w:rPr>
                <w:bCs/>
              </w:rPr>
            </w:pPr>
            <w:r w:rsidRPr="00CA7FE6">
              <w:rPr>
                <w:color w:val="000000"/>
              </w:rPr>
              <w:t>822,00</w:t>
            </w:r>
          </w:p>
        </w:tc>
      </w:tr>
      <w:tr w:rsidR="00CA7FE6" w:rsidRPr="00CA7FE6" w14:paraId="1D1447CA" w14:textId="77777777" w:rsidTr="00CA7FE6">
        <w:trPr>
          <w:trHeight w:val="1143"/>
        </w:trPr>
        <w:tc>
          <w:tcPr>
            <w:tcW w:w="701" w:type="dxa"/>
            <w:vAlign w:val="center"/>
          </w:tcPr>
          <w:p w14:paraId="3F33442E" w14:textId="77777777" w:rsidR="00CA7FE6" w:rsidRPr="00CA7FE6" w:rsidRDefault="00CA7FE6" w:rsidP="00CA7FE6">
            <w:pPr>
              <w:tabs>
                <w:tab w:val="left" w:pos="0"/>
              </w:tabs>
              <w:jc w:val="center"/>
              <w:rPr>
                <w:bCs/>
              </w:rPr>
            </w:pPr>
            <w:r w:rsidRPr="00CA7FE6">
              <w:rPr>
                <w:bCs/>
              </w:rPr>
              <w:t>4.1.8</w:t>
            </w:r>
          </w:p>
        </w:tc>
        <w:tc>
          <w:tcPr>
            <w:tcW w:w="2269" w:type="dxa"/>
            <w:vAlign w:val="center"/>
          </w:tcPr>
          <w:p w14:paraId="2CCB70C1" w14:textId="77777777" w:rsidR="00CA7FE6" w:rsidRPr="00CA7FE6" w:rsidRDefault="00CA7FE6" w:rsidP="00CA7FE6">
            <w:pPr>
              <w:tabs>
                <w:tab w:val="left" w:pos="0"/>
              </w:tabs>
              <w:rPr>
                <w:bCs/>
              </w:rPr>
            </w:pPr>
            <w:r w:rsidRPr="00CA7FE6">
              <w:rPr>
                <w:bCs/>
              </w:rPr>
              <w:t>ОАО «СКЭК», ИНН 4205153492</w:t>
            </w:r>
          </w:p>
        </w:tc>
        <w:tc>
          <w:tcPr>
            <w:tcW w:w="2551" w:type="dxa"/>
            <w:vMerge w:val="restart"/>
          </w:tcPr>
          <w:p w14:paraId="13B16000" w14:textId="77777777" w:rsidR="00CA7FE6" w:rsidRPr="00CA7FE6" w:rsidRDefault="00CA7FE6" w:rsidP="00CA7FE6">
            <w:pPr>
              <w:tabs>
                <w:tab w:val="left" w:pos="0"/>
              </w:tabs>
              <w:rPr>
                <w:bCs/>
              </w:rPr>
            </w:pPr>
            <w:r w:rsidRPr="00CA7FE6">
              <w:rPr>
                <w:bCs/>
              </w:rPr>
              <w:t>Многоквартирные жилые дома, расположенные                    в жилых районах Кедровка, Промышленновский</w:t>
            </w:r>
          </w:p>
        </w:tc>
        <w:tc>
          <w:tcPr>
            <w:tcW w:w="1419" w:type="dxa"/>
            <w:vAlign w:val="center"/>
          </w:tcPr>
          <w:p w14:paraId="16BCA935" w14:textId="77777777" w:rsidR="00CA7FE6" w:rsidRPr="00CA7FE6" w:rsidRDefault="00CA7FE6" w:rsidP="00CA7FE6">
            <w:pPr>
              <w:tabs>
                <w:tab w:val="left" w:pos="0"/>
              </w:tabs>
              <w:jc w:val="center"/>
              <w:rPr>
                <w:bCs/>
              </w:rPr>
            </w:pPr>
            <w:r w:rsidRPr="00CA7FE6">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5EB41B7C" w14:textId="77777777" w:rsidR="00CA7FE6" w:rsidRPr="00CA7FE6" w:rsidRDefault="00CA7FE6" w:rsidP="00CA7FE6">
            <w:pPr>
              <w:tabs>
                <w:tab w:val="left" w:pos="0"/>
              </w:tabs>
              <w:jc w:val="center"/>
              <w:rPr>
                <w:bCs/>
              </w:rPr>
            </w:pPr>
            <w:r w:rsidRPr="00CA7FE6">
              <w:rPr>
                <w:color w:val="000000"/>
              </w:rPr>
              <w:t>1107,98</w:t>
            </w:r>
          </w:p>
        </w:tc>
        <w:tc>
          <w:tcPr>
            <w:tcW w:w="1276" w:type="dxa"/>
            <w:tcBorders>
              <w:top w:val="single" w:sz="4" w:space="0" w:color="auto"/>
              <w:left w:val="single" w:sz="4" w:space="0" w:color="auto"/>
              <w:bottom w:val="single" w:sz="4" w:space="0" w:color="auto"/>
              <w:right w:val="single" w:sz="4" w:space="0" w:color="auto"/>
            </w:tcBorders>
            <w:vAlign w:val="center"/>
          </w:tcPr>
          <w:p w14:paraId="3E8F5DF5" w14:textId="77777777" w:rsidR="00CA7FE6" w:rsidRPr="00CA7FE6" w:rsidRDefault="00CA7FE6" w:rsidP="00CA7FE6">
            <w:pPr>
              <w:tabs>
                <w:tab w:val="left" w:pos="0"/>
              </w:tabs>
              <w:jc w:val="center"/>
              <w:rPr>
                <w:bCs/>
              </w:rPr>
            </w:pPr>
            <w:r w:rsidRPr="00CA7FE6">
              <w:rPr>
                <w:color w:val="000000"/>
              </w:rPr>
              <w:t>1196,62</w:t>
            </w:r>
          </w:p>
        </w:tc>
      </w:tr>
      <w:tr w:rsidR="00CA7FE6" w:rsidRPr="00CA7FE6" w14:paraId="5E9369A8" w14:textId="77777777" w:rsidTr="00CA7FE6">
        <w:trPr>
          <w:trHeight w:val="1243"/>
        </w:trPr>
        <w:tc>
          <w:tcPr>
            <w:tcW w:w="701" w:type="dxa"/>
            <w:vAlign w:val="center"/>
          </w:tcPr>
          <w:p w14:paraId="2E12C44F" w14:textId="77777777" w:rsidR="00CA7FE6" w:rsidRPr="00CA7FE6" w:rsidRDefault="00CA7FE6" w:rsidP="00CA7FE6">
            <w:pPr>
              <w:tabs>
                <w:tab w:val="left" w:pos="0"/>
              </w:tabs>
              <w:jc w:val="center"/>
              <w:rPr>
                <w:bCs/>
                <w:color w:val="000000"/>
              </w:rPr>
            </w:pPr>
            <w:r w:rsidRPr="00CA7FE6">
              <w:rPr>
                <w:bCs/>
                <w:color w:val="000000"/>
              </w:rPr>
              <w:t>4.1.9</w:t>
            </w:r>
          </w:p>
        </w:tc>
        <w:tc>
          <w:tcPr>
            <w:tcW w:w="2269" w:type="dxa"/>
            <w:vAlign w:val="center"/>
          </w:tcPr>
          <w:p w14:paraId="2101DFD2" w14:textId="77777777" w:rsidR="00CA7FE6" w:rsidRPr="00CA7FE6" w:rsidRDefault="00CA7FE6" w:rsidP="00CA7FE6">
            <w:pPr>
              <w:tabs>
                <w:tab w:val="left" w:pos="0"/>
              </w:tabs>
              <w:rPr>
                <w:bCs/>
                <w:color w:val="000000"/>
              </w:rPr>
            </w:pPr>
            <w:r w:rsidRPr="00CA7FE6">
              <w:rPr>
                <w:bCs/>
                <w:color w:val="000000"/>
              </w:rPr>
              <w:t>ООО «НТСК», ИНН 5406993045</w:t>
            </w:r>
          </w:p>
        </w:tc>
        <w:tc>
          <w:tcPr>
            <w:tcW w:w="2551" w:type="dxa"/>
            <w:vMerge/>
          </w:tcPr>
          <w:p w14:paraId="5FF43BF3" w14:textId="77777777" w:rsidR="00CA7FE6" w:rsidRPr="00CA7FE6" w:rsidRDefault="00CA7FE6" w:rsidP="00CA7FE6">
            <w:pPr>
              <w:tabs>
                <w:tab w:val="left" w:pos="0"/>
              </w:tabs>
              <w:rPr>
                <w:bCs/>
              </w:rPr>
            </w:pPr>
          </w:p>
        </w:tc>
        <w:tc>
          <w:tcPr>
            <w:tcW w:w="1419" w:type="dxa"/>
            <w:vAlign w:val="center"/>
          </w:tcPr>
          <w:p w14:paraId="37ACD01D" w14:textId="77777777" w:rsidR="00CA7FE6" w:rsidRPr="00CA7FE6" w:rsidRDefault="00CA7FE6" w:rsidP="00CA7FE6">
            <w:pPr>
              <w:tabs>
                <w:tab w:val="left" w:pos="0"/>
              </w:tabs>
              <w:jc w:val="center"/>
              <w:rPr>
                <w:bCs/>
              </w:rPr>
            </w:pPr>
            <w:r w:rsidRPr="00CA7FE6">
              <w:rPr>
                <w:bCs/>
              </w:rPr>
              <w:t xml:space="preserve">руб./Гкал  </w:t>
            </w:r>
          </w:p>
        </w:tc>
        <w:tc>
          <w:tcPr>
            <w:tcW w:w="1418" w:type="dxa"/>
            <w:tcBorders>
              <w:top w:val="single" w:sz="4" w:space="0" w:color="auto"/>
              <w:left w:val="single" w:sz="4" w:space="0" w:color="auto"/>
              <w:bottom w:val="single" w:sz="4" w:space="0" w:color="auto"/>
              <w:right w:val="single" w:sz="4" w:space="0" w:color="auto"/>
            </w:tcBorders>
            <w:vAlign w:val="center"/>
          </w:tcPr>
          <w:p w14:paraId="7BB8C585" w14:textId="77777777" w:rsidR="00CA7FE6" w:rsidRPr="00CA7FE6" w:rsidRDefault="00CA7FE6" w:rsidP="00CA7FE6">
            <w:pPr>
              <w:tabs>
                <w:tab w:val="left" w:pos="0"/>
              </w:tabs>
              <w:jc w:val="center"/>
              <w:rPr>
                <w:color w:val="000000"/>
              </w:rPr>
            </w:pPr>
            <w:r w:rsidRPr="00CA7FE6">
              <w:rPr>
                <w:color w:val="000000"/>
              </w:rPr>
              <w:t>1107,98</w:t>
            </w:r>
          </w:p>
        </w:tc>
        <w:tc>
          <w:tcPr>
            <w:tcW w:w="1276" w:type="dxa"/>
            <w:tcBorders>
              <w:top w:val="single" w:sz="4" w:space="0" w:color="auto"/>
              <w:left w:val="single" w:sz="4" w:space="0" w:color="auto"/>
              <w:bottom w:val="single" w:sz="4" w:space="0" w:color="auto"/>
              <w:right w:val="single" w:sz="4" w:space="0" w:color="auto"/>
            </w:tcBorders>
            <w:vAlign w:val="center"/>
          </w:tcPr>
          <w:p w14:paraId="7A7E691D" w14:textId="77777777" w:rsidR="00CA7FE6" w:rsidRPr="00CA7FE6" w:rsidRDefault="00CA7FE6" w:rsidP="00CA7FE6">
            <w:pPr>
              <w:tabs>
                <w:tab w:val="left" w:pos="0"/>
              </w:tabs>
              <w:jc w:val="center"/>
              <w:rPr>
                <w:color w:val="000000"/>
              </w:rPr>
            </w:pPr>
            <w:r w:rsidRPr="00CA7FE6">
              <w:rPr>
                <w:color w:val="000000"/>
              </w:rPr>
              <w:t>1196,62</w:t>
            </w:r>
          </w:p>
        </w:tc>
      </w:tr>
      <w:tr w:rsidR="00CA7FE6" w:rsidRPr="00CA7FE6" w14:paraId="2A0289D3" w14:textId="77777777" w:rsidTr="00CA7FE6">
        <w:trPr>
          <w:trHeight w:val="272"/>
        </w:trPr>
        <w:tc>
          <w:tcPr>
            <w:tcW w:w="701" w:type="dxa"/>
            <w:vAlign w:val="center"/>
          </w:tcPr>
          <w:p w14:paraId="58493011" w14:textId="77777777" w:rsidR="00CA7FE6" w:rsidRPr="00CA7FE6" w:rsidRDefault="00CA7FE6" w:rsidP="00CA7FE6">
            <w:pPr>
              <w:tabs>
                <w:tab w:val="left" w:pos="0"/>
              </w:tabs>
              <w:jc w:val="center"/>
              <w:rPr>
                <w:bCs/>
                <w:color w:val="000000"/>
              </w:rPr>
            </w:pPr>
            <w:r w:rsidRPr="00CA7FE6">
              <w:rPr>
                <w:lang w:eastAsia="en-US"/>
              </w:rPr>
              <w:t>1</w:t>
            </w:r>
          </w:p>
        </w:tc>
        <w:tc>
          <w:tcPr>
            <w:tcW w:w="2269" w:type="dxa"/>
            <w:vAlign w:val="center"/>
          </w:tcPr>
          <w:p w14:paraId="0AC5D472" w14:textId="77777777" w:rsidR="00CA7FE6" w:rsidRPr="00CA7FE6" w:rsidRDefault="00CA7FE6" w:rsidP="00CA7FE6">
            <w:pPr>
              <w:tabs>
                <w:tab w:val="left" w:pos="0"/>
              </w:tabs>
              <w:jc w:val="center"/>
              <w:rPr>
                <w:bCs/>
                <w:color w:val="000000"/>
              </w:rPr>
            </w:pPr>
            <w:r w:rsidRPr="00CA7FE6">
              <w:rPr>
                <w:lang w:eastAsia="en-US"/>
              </w:rPr>
              <w:t>2</w:t>
            </w:r>
          </w:p>
        </w:tc>
        <w:tc>
          <w:tcPr>
            <w:tcW w:w="2551" w:type="dxa"/>
            <w:vAlign w:val="center"/>
          </w:tcPr>
          <w:p w14:paraId="6273CBD7" w14:textId="77777777" w:rsidR="00CA7FE6" w:rsidRPr="00CA7FE6" w:rsidRDefault="00CA7FE6" w:rsidP="00CA7FE6">
            <w:pPr>
              <w:tabs>
                <w:tab w:val="left" w:pos="0"/>
              </w:tabs>
              <w:jc w:val="center"/>
              <w:rPr>
                <w:bCs/>
              </w:rPr>
            </w:pPr>
            <w:r w:rsidRPr="00CA7FE6">
              <w:rPr>
                <w:lang w:eastAsia="en-US"/>
              </w:rPr>
              <w:t>3</w:t>
            </w:r>
          </w:p>
        </w:tc>
        <w:tc>
          <w:tcPr>
            <w:tcW w:w="1419" w:type="dxa"/>
            <w:vAlign w:val="center"/>
          </w:tcPr>
          <w:p w14:paraId="0F5FDA50" w14:textId="77777777" w:rsidR="00CA7FE6" w:rsidRPr="00CA7FE6" w:rsidRDefault="00CA7FE6" w:rsidP="00CA7FE6">
            <w:pPr>
              <w:tabs>
                <w:tab w:val="left" w:pos="0"/>
              </w:tabs>
              <w:jc w:val="center"/>
              <w:rPr>
                <w:bCs/>
              </w:rPr>
            </w:pPr>
            <w:r w:rsidRPr="00CA7FE6">
              <w:rPr>
                <w:lang w:eastAsia="en-US"/>
              </w:rPr>
              <w:t>4</w:t>
            </w:r>
          </w:p>
        </w:tc>
        <w:tc>
          <w:tcPr>
            <w:tcW w:w="1418" w:type="dxa"/>
            <w:vAlign w:val="center"/>
          </w:tcPr>
          <w:p w14:paraId="6B46F56B" w14:textId="77777777" w:rsidR="00CA7FE6" w:rsidRPr="00CA7FE6" w:rsidRDefault="00CA7FE6" w:rsidP="00CA7FE6">
            <w:pPr>
              <w:tabs>
                <w:tab w:val="left" w:pos="0"/>
              </w:tabs>
              <w:jc w:val="center"/>
              <w:rPr>
                <w:color w:val="000000"/>
              </w:rPr>
            </w:pPr>
            <w:r w:rsidRPr="00CA7FE6">
              <w:rPr>
                <w:lang w:eastAsia="en-US"/>
              </w:rPr>
              <w:t>5</w:t>
            </w:r>
          </w:p>
        </w:tc>
        <w:tc>
          <w:tcPr>
            <w:tcW w:w="1276" w:type="dxa"/>
            <w:vAlign w:val="center"/>
          </w:tcPr>
          <w:p w14:paraId="1C41F938" w14:textId="77777777" w:rsidR="00CA7FE6" w:rsidRPr="00CA7FE6" w:rsidRDefault="00CA7FE6" w:rsidP="00CA7FE6">
            <w:pPr>
              <w:tabs>
                <w:tab w:val="left" w:pos="0"/>
              </w:tabs>
              <w:jc w:val="center"/>
              <w:rPr>
                <w:color w:val="000000"/>
              </w:rPr>
            </w:pPr>
            <w:r w:rsidRPr="00CA7FE6">
              <w:rPr>
                <w:lang w:eastAsia="en-US"/>
              </w:rPr>
              <w:t>6</w:t>
            </w:r>
          </w:p>
        </w:tc>
      </w:tr>
      <w:tr w:rsidR="00CA7FE6" w:rsidRPr="00CA7FE6" w14:paraId="23799C22" w14:textId="77777777" w:rsidTr="00CA7FE6">
        <w:trPr>
          <w:trHeight w:val="482"/>
        </w:trPr>
        <w:tc>
          <w:tcPr>
            <w:tcW w:w="9634" w:type="dxa"/>
            <w:gridSpan w:val="6"/>
            <w:vAlign w:val="center"/>
          </w:tcPr>
          <w:p w14:paraId="3E6E2B22" w14:textId="77777777" w:rsidR="00CA7FE6" w:rsidRPr="00CA7FE6" w:rsidRDefault="00CA7FE6" w:rsidP="00C90803">
            <w:pPr>
              <w:numPr>
                <w:ilvl w:val="1"/>
                <w:numId w:val="15"/>
              </w:numPr>
              <w:tabs>
                <w:tab w:val="left" w:pos="0"/>
              </w:tabs>
              <w:ind w:left="0" w:firstLine="306"/>
              <w:contextualSpacing/>
              <w:jc w:val="center"/>
              <w:rPr>
                <w:bCs/>
              </w:rPr>
            </w:pPr>
            <w:r w:rsidRPr="00CA7FE6">
              <w:rPr>
                <w:bCs/>
              </w:rPr>
              <w:t>Сверх</w:t>
            </w:r>
            <w:r w:rsidRPr="00CA7FE6">
              <w:rPr>
                <w:lang w:eastAsia="en-US"/>
              </w:rPr>
              <w:t xml:space="preserve"> </w:t>
            </w:r>
            <w:r w:rsidRPr="00CA7FE6">
              <w:rPr>
                <w:bCs/>
              </w:rPr>
              <w:t>регионального стандарта</w:t>
            </w:r>
            <w:r w:rsidRPr="00CA7FE6">
              <w:rPr>
                <w:lang w:eastAsia="en-US"/>
              </w:rPr>
              <w:t xml:space="preserve"> </w:t>
            </w:r>
            <w:r w:rsidRPr="00CA7FE6">
              <w:rPr>
                <w:bCs/>
              </w:rPr>
              <w:t>нормативной площади жилого помещения</w:t>
            </w:r>
          </w:p>
        </w:tc>
      </w:tr>
      <w:tr w:rsidR="00CA7FE6" w:rsidRPr="00CA7FE6" w14:paraId="0727D434" w14:textId="77777777" w:rsidTr="00CA7FE6">
        <w:trPr>
          <w:trHeight w:val="4036"/>
        </w:trPr>
        <w:tc>
          <w:tcPr>
            <w:tcW w:w="701" w:type="dxa"/>
            <w:vAlign w:val="center"/>
          </w:tcPr>
          <w:p w14:paraId="0B678398" w14:textId="77777777" w:rsidR="00CA7FE6" w:rsidRPr="00CA7FE6" w:rsidRDefault="00CA7FE6" w:rsidP="00CA7FE6">
            <w:pPr>
              <w:tabs>
                <w:tab w:val="left" w:pos="0"/>
              </w:tabs>
              <w:jc w:val="center"/>
              <w:rPr>
                <w:bCs/>
                <w:color w:val="000000"/>
              </w:rPr>
            </w:pPr>
            <w:r w:rsidRPr="00CA7FE6">
              <w:rPr>
                <w:bCs/>
                <w:color w:val="000000"/>
              </w:rPr>
              <w:t>4.2.1</w:t>
            </w:r>
          </w:p>
        </w:tc>
        <w:tc>
          <w:tcPr>
            <w:tcW w:w="2269" w:type="dxa"/>
            <w:vAlign w:val="center"/>
          </w:tcPr>
          <w:p w14:paraId="1D301D63" w14:textId="77777777" w:rsidR="00CA7FE6" w:rsidRPr="00CA7FE6" w:rsidRDefault="00CA7FE6" w:rsidP="00CA7FE6">
            <w:pPr>
              <w:tabs>
                <w:tab w:val="left" w:pos="-100"/>
              </w:tabs>
              <w:ind w:right="-112" w:hanging="100"/>
              <w:rPr>
                <w:bCs/>
                <w:color w:val="000000"/>
              </w:rPr>
            </w:pPr>
            <w:r w:rsidRPr="00CA7FE6">
              <w:rPr>
                <w:bCs/>
                <w:color w:val="000000"/>
              </w:rPr>
              <w:t xml:space="preserve">АО «Кемеровская генерация»,                              ИНН 4205243192          (в том числе  для потребителей, присоединенных               к тепловым сетям ООО «Спецтран-спорт 42»                   ИНН 4205368145, ООО «Теплоснаб» ИНН 4205239830, АО «Теплоэнерго» ИНН  4205049011)                                </w:t>
            </w:r>
          </w:p>
        </w:tc>
        <w:tc>
          <w:tcPr>
            <w:tcW w:w="2551" w:type="dxa"/>
            <w:vMerge w:val="restart"/>
            <w:vAlign w:val="center"/>
          </w:tcPr>
          <w:p w14:paraId="59E41729" w14:textId="77777777" w:rsidR="00CA7FE6" w:rsidRPr="00CA7FE6" w:rsidRDefault="00CA7FE6" w:rsidP="00CA7FE6">
            <w:pPr>
              <w:tabs>
                <w:tab w:val="left" w:pos="0"/>
              </w:tabs>
              <w:rPr>
                <w:bCs/>
              </w:rPr>
            </w:pPr>
            <w:r w:rsidRPr="00CA7FE6">
              <w:rPr>
                <w:bCs/>
              </w:rPr>
              <w:t xml:space="preserve">Многоквартирные             и индивидуальные жилые дома                         с централизованным </w:t>
            </w:r>
            <w:r w:rsidRPr="00CA7FE6">
              <w:rPr>
                <w:bCs/>
                <w:color w:val="000000"/>
              </w:rPr>
              <w:t>отоплением                     (за исключением домов, расположенных                                  в жилых районах Кедровка, Промышленновский)</w:t>
            </w:r>
          </w:p>
        </w:tc>
        <w:tc>
          <w:tcPr>
            <w:tcW w:w="1419" w:type="dxa"/>
            <w:vAlign w:val="center"/>
          </w:tcPr>
          <w:p w14:paraId="1E596294" w14:textId="77777777" w:rsidR="00CA7FE6" w:rsidRPr="00CA7FE6" w:rsidRDefault="00CA7FE6" w:rsidP="00CA7FE6">
            <w:pPr>
              <w:tabs>
                <w:tab w:val="left" w:pos="0"/>
              </w:tabs>
              <w:jc w:val="center"/>
              <w:rPr>
                <w:bCs/>
              </w:rPr>
            </w:pPr>
            <w:r w:rsidRPr="00CA7FE6">
              <w:rPr>
                <w:lang w:eastAsia="en-US"/>
              </w:rPr>
              <w:t xml:space="preserve">руб./Гкал  </w:t>
            </w:r>
          </w:p>
        </w:tc>
        <w:tc>
          <w:tcPr>
            <w:tcW w:w="1418" w:type="dxa"/>
            <w:vAlign w:val="center"/>
          </w:tcPr>
          <w:p w14:paraId="662783B5" w14:textId="77777777" w:rsidR="00CA7FE6" w:rsidRPr="00CA7FE6" w:rsidRDefault="00CA7FE6" w:rsidP="00CA7FE6">
            <w:pPr>
              <w:tabs>
                <w:tab w:val="left" w:pos="0"/>
              </w:tabs>
              <w:jc w:val="center"/>
              <w:rPr>
                <w:bCs/>
              </w:rPr>
            </w:pPr>
            <w:r w:rsidRPr="00CA7FE6">
              <w:rPr>
                <w:bCs/>
              </w:rPr>
              <w:t>1053,19</w:t>
            </w:r>
          </w:p>
        </w:tc>
        <w:tc>
          <w:tcPr>
            <w:tcW w:w="1276" w:type="dxa"/>
            <w:vAlign w:val="center"/>
          </w:tcPr>
          <w:p w14:paraId="14F49C96" w14:textId="77777777" w:rsidR="00CA7FE6" w:rsidRPr="00CA7FE6" w:rsidRDefault="00CA7FE6" w:rsidP="00CA7FE6">
            <w:pPr>
              <w:tabs>
                <w:tab w:val="left" w:pos="0"/>
              </w:tabs>
              <w:jc w:val="center"/>
              <w:rPr>
                <w:bCs/>
              </w:rPr>
            </w:pPr>
            <w:r w:rsidRPr="00CA7FE6">
              <w:rPr>
                <w:bCs/>
              </w:rPr>
              <w:t>1060,46</w:t>
            </w:r>
          </w:p>
        </w:tc>
      </w:tr>
      <w:tr w:rsidR="00CA7FE6" w:rsidRPr="00CA7FE6" w14:paraId="5CC4738A" w14:textId="77777777" w:rsidTr="00CA7FE6">
        <w:trPr>
          <w:trHeight w:val="690"/>
        </w:trPr>
        <w:tc>
          <w:tcPr>
            <w:tcW w:w="701" w:type="dxa"/>
            <w:vAlign w:val="center"/>
          </w:tcPr>
          <w:p w14:paraId="1E047ABA" w14:textId="77777777" w:rsidR="00CA7FE6" w:rsidRPr="00CA7FE6" w:rsidRDefault="00CA7FE6" w:rsidP="00CA7FE6">
            <w:pPr>
              <w:tabs>
                <w:tab w:val="left" w:pos="0"/>
              </w:tabs>
              <w:jc w:val="center"/>
              <w:rPr>
                <w:bCs/>
              </w:rPr>
            </w:pPr>
            <w:r w:rsidRPr="00CA7FE6">
              <w:rPr>
                <w:bCs/>
              </w:rPr>
              <w:t>4.2.2</w:t>
            </w:r>
          </w:p>
        </w:tc>
        <w:tc>
          <w:tcPr>
            <w:tcW w:w="2269" w:type="dxa"/>
            <w:vAlign w:val="center"/>
          </w:tcPr>
          <w:p w14:paraId="2CE4EF03" w14:textId="77777777" w:rsidR="00CA7FE6" w:rsidRPr="00CA7FE6" w:rsidRDefault="00CA7FE6" w:rsidP="00CA7FE6">
            <w:pPr>
              <w:tabs>
                <w:tab w:val="left" w:pos="0"/>
              </w:tabs>
              <w:rPr>
                <w:bCs/>
              </w:rPr>
            </w:pPr>
            <w:r w:rsidRPr="00CA7FE6">
              <w:rPr>
                <w:bCs/>
              </w:rPr>
              <w:t>АО «Теплоэнерго»,              ИНН 4205049011</w:t>
            </w:r>
          </w:p>
        </w:tc>
        <w:tc>
          <w:tcPr>
            <w:tcW w:w="2551" w:type="dxa"/>
            <w:vMerge/>
          </w:tcPr>
          <w:p w14:paraId="65B21DD4" w14:textId="77777777" w:rsidR="00CA7FE6" w:rsidRPr="00CA7FE6" w:rsidRDefault="00CA7FE6" w:rsidP="00CA7FE6">
            <w:pPr>
              <w:tabs>
                <w:tab w:val="left" w:pos="0"/>
              </w:tabs>
              <w:jc w:val="center"/>
              <w:rPr>
                <w:bCs/>
              </w:rPr>
            </w:pPr>
          </w:p>
        </w:tc>
        <w:tc>
          <w:tcPr>
            <w:tcW w:w="1419" w:type="dxa"/>
            <w:vAlign w:val="center"/>
          </w:tcPr>
          <w:p w14:paraId="7D2F42C0" w14:textId="77777777" w:rsidR="00CA7FE6" w:rsidRPr="00CA7FE6" w:rsidRDefault="00CA7FE6" w:rsidP="00CA7FE6">
            <w:pPr>
              <w:tabs>
                <w:tab w:val="left" w:pos="0"/>
              </w:tabs>
              <w:jc w:val="center"/>
              <w:rPr>
                <w:bCs/>
              </w:rPr>
            </w:pPr>
            <w:r w:rsidRPr="00CA7FE6">
              <w:rPr>
                <w:lang w:eastAsia="en-US"/>
              </w:rPr>
              <w:t xml:space="preserve">руб./Гкал  </w:t>
            </w:r>
          </w:p>
        </w:tc>
        <w:tc>
          <w:tcPr>
            <w:tcW w:w="1418" w:type="dxa"/>
            <w:vAlign w:val="center"/>
          </w:tcPr>
          <w:p w14:paraId="1920BFCE" w14:textId="77777777" w:rsidR="00CA7FE6" w:rsidRPr="00CA7FE6" w:rsidRDefault="00CA7FE6" w:rsidP="00CA7FE6">
            <w:pPr>
              <w:tabs>
                <w:tab w:val="left" w:pos="0"/>
              </w:tabs>
              <w:jc w:val="center"/>
              <w:rPr>
                <w:bCs/>
              </w:rPr>
            </w:pPr>
            <w:r w:rsidRPr="00CA7FE6">
              <w:rPr>
                <w:bCs/>
              </w:rPr>
              <w:t>1053,19</w:t>
            </w:r>
          </w:p>
        </w:tc>
        <w:tc>
          <w:tcPr>
            <w:tcW w:w="1276" w:type="dxa"/>
            <w:vAlign w:val="center"/>
          </w:tcPr>
          <w:p w14:paraId="186B05A6" w14:textId="77777777" w:rsidR="00CA7FE6" w:rsidRPr="00CA7FE6" w:rsidRDefault="00CA7FE6" w:rsidP="00CA7FE6">
            <w:pPr>
              <w:tabs>
                <w:tab w:val="left" w:pos="0"/>
              </w:tabs>
              <w:jc w:val="center"/>
              <w:rPr>
                <w:bCs/>
              </w:rPr>
            </w:pPr>
            <w:r w:rsidRPr="00CA7FE6">
              <w:rPr>
                <w:bCs/>
              </w:rPr>
              <w:t>1060,46</w:t>
            </w:r>
          </w:p>
        </w:tc>
      </w:tr>
      <w:tr w:rsidR="00CA7FE6" w:rsidRPr="00CA7FE6" w14:paraId="4D77EA67" w14:textId="77777777" w:rsidTr="00CA7FE6">
        <w:trPr>
          <w:trHeight w:val="982"/>
        </w:trPr>
        <w:tc>
          <w:tcPr>
            <w:tcW w:w="701" w:type="dxa"/>
            <w:vAlign w:val="center"/>
          </w:tcPr>
          <w:p w14:paraId="779164D9" w14:textId="77777777" w:rsidR="00CA7FE6" w:rsidRPr="00CA7FE6" w:rsidRDefault="00CA7FE6" w:rsidP="00CA7FE6">
            <w:pPr>
              <w:tabs>
                <w:tab w:val="left" w:pos="0"/>
              </w:tabs>
              <w:jc w:val="center"/>
              <w:rPr>
                <w:bCs/>
              </w:rPr>
            </w:pPr>
            <w:r w:rsidRPr="00CA7FE6">
              <w:rPr>
                <w:bCs/>
              </w:rPr>
              <w:lastRenderedPageBreak/>
              <w:t>4.2.3</w:t>
            </w:r>
          </w:p>
        </w:tc>
        <w:tc>
          <w:tcPr>
            <w:tcW w:w="2269" w:type="dxa"/>
            <w:vAlign w:val="center"/>
          </w:tcPr>
          <w:p w14:paraId="1FD6D25E" w14:textId="77777777" w:rsidR="00CA7FE6" w:rsidRPr="00CA7FE6" w:rsidRDefault="00CA7FE6" w:rsidP="00CA7FE6">
            <w:pPr>
              <w:tabs>
                <w:tab w:val="left" w:pos="0"/>
              </w:tabs>
              <w:rPr>
                <w:bCs/>
              </w:rPr>
            </w:pPr>
            <w:r w:rsidRPr="00CA7FE6">
              <w:rPr>
                <w:bCs/>
              </w:rPr>
              <w:t>ООО «Лесная поляна плюс»,</w:t>
            </w:r>
            <w:r w:rsidRPr="00CA7FE6">
              <w:rPr>
                <w:lang w:eastAsia="en-US"/>
              </w:rPr>
              <w:t xml:space="preserve"> ИНН </w:t>
            </w:r>
            <w:r w:rsidRPr="00CA7FE6">
              <w:rPr>
                <w:bCs/>
              </w:rPr>
              <w:t>4205265799</w:t>
            </w:r>
          </w:p>
        </w:tc>
        <w:tc>
          <w:tcPr>
            <w:tcW w:w="2551" w:type="dxa"/>
            <w:vMerge/>
          </w:tcPr>
          <w:p w14:paraId="0F512B9B" w14:textId="77777777" w:rsidR="00CA7FE6" w:rsidRPr="00CA7FE6" w:rsidRDefault="00CA7FE6" w:rsidP="00CA7FE6">
            <w:pPr>
              <w:tabs>
                <w:tab w:val="left" w:pos="0"/>
              </w:tabs>
              <w:jc w:val="center"/>
              <w:rPr>
                <w:bCs/>
              </w:rPr>
            </w:pPr>
          </w:p>
        </w:tc>
        <w:tc>
          <w:tcPr>
            <w:tcW w:w="1419" w:type="dxa"/>
            <w:vAlign w:val="center"/>
          </w:tcPr>
          <w:p w14:paraId="3802896A" w14:textId="77777777" w:rsidR="00CA7FE6" w:rsidRPr="00CA7FE6" w:rsidRDefault="00CA7FE6" w:rsidP="00CA7FE6">
            <w:pPr>
              <w:tabs>
                <w:tab w:val="left" w:pos="0"/>
              </w:tabs>
              <w:jc w:val="center"/>
              <w:rPr>
                <w:bCs/>
              </w:rPr>
            </w:pPr>
            <w:r w:rsidRPr="00CA7FE6">
              <w:rPr>
                <w:lang w:eastAsia="en-US"/>
              </w:rPr>
              <w:t xml:space="preserve">руб./Гкал  </w:t>
            </w:r>
          </w:p>
        </w:tc>
        <w:tc>
          <w:tcPr>
            <w:tcW w:w="1418" w:type="dxa"/>
            <w:vAlign w:val="center"/>
          </w:tcPr>
          <w:p w14:paraId="545E7283" w14:textId="77777777" w:rsidR="00CA7FE6" w:rsidRPr="00CA7FE6" w:rsidRDefault="00CA7FE6" w:rsidP="00CA7FE6">
            <w:pPr>
              <w:tabs>
                <w:tab w:val="left" w:pos="0"/>
              </w:tabs>
              <w:jc w:val="center"/>
              <w:rPr>
                <w:bCs/>
              </w:rPr>
            </w:pPr>
            <w:r w:rsidRPr="00CA7FE6">
              <w:rPr>
                <w:bCs/>
              </w:rPr>
              <w:t>1053,19</w:t>
            </w:r>
          </w:p>
        </w:tc>
        <w:tc>
          <w:tcPr>
            <w:tcW w:w="1276" w:type="dxa"/>
            <w:vAlign w:val="center"/>
          </w:tcPr>
          <w:p w14:paraId="465BDE9C" w14:textId="77777777" w:rsidR="00CA7FE6" w:rsidRPr="00CA7FE6" w:rsidRDefault="00CA7FE6" w:rsidP="00CA7FE6">
            <w:pPr>
              <w:tabs>
                <w:tab w:val="left" w:pos="0"/>
              </w:tabs>
              <w:jc w:val="center"/>
              <w:rPr>
                <w:bCs/>
              </w:rPr>
            </w:pPr>
            <w:r w:rsidRPr="00CA7FE6">
              <w:rPr>
                <w:bCs/>
              </w:rPr>
              <w:t>1060,46</w:t>
            </w:r>
          </w:p>
        </w:tc>
      </w:tr>
      <w:tr w:rsidR="00CA7FE6" w:rsidRPr="00CA7FE6" w14:paraId="23A32F01" w14:textId="77777777" w:rsidTr="00CA7FE6">
        <w:trPr>
          <w:trHeight w:val="711"/>
        </w:trPr>
        <w:tc>
          <w:tcPr>
            <w:tcW w:w="701" w:type="dxa"/>
            <w:vAlign w:val="center"/>
          </w:tcPr>
          <w:p w14:paraId="0C684232" w14:textId="77777777" w:rsidR="00CA7FE6" w:rsidRPr="00CA7FE6" w:rsidRDefault="00CA7FE6" w:rsidP="00CA7FE6">
            <w:pPr>
              <w:tabs>
                <w:tab w:val="left" w:pos="0"/>
              </w:tabs>
              <w:jc w:val="center"/>
              <w:rPr>
                <w:bCs/>
              </w:rPr>
            </w:pPr>
            <w:r w:rsidRPr="00CA7FE6">
              <w:rPr>
                <w:bCs/>
              </w:rPr>
              <w:t>4.2.4</w:t>
            </w:r>
          </w:p>
        </w:tc>
        <w:tc>
          <w:tcPr>
            <w:tcW w:w="2269" w:type="dxa"/>
          </w:tcPr>
          <w:p w14:paraId="16C0244D" w14:textId="77777777" w:rsidR="00CA7FE6" w:rsidRPr="00CA7FE6" w:rsidRDefault="00CA7FE6" w:rsidP="00CA7FE6">
            <w:pPr>
              <w:tabs>
                <w:tab w:val="left" w:pos="0"/>
              </w:tabs>
              <w:rPr>
                <w:bCs/>
              </w:rPr>
            </w:pPr>
            <w:r w:rsidRPr="00CA7FE6">
              <w:rPr>
                <w:bCs/>
              </w:rPr>
              <w:t>ОАО «Кемвод», ИНН 4205002327</w:t>
            </w:r>
          </w:p>
        </w:tc>
        <w:tc>
          <w:tcPr>
            <w:tcW w:w="2551" w:type="dxa"/>
            <w:vMerge/>
          </w:tcPr>
          <w:p w14:paraId="643D50EC" w14:textId="77777777" w:rsidR="00CA7FE6" w:rsidRPr="00CA7FE6" w:rsidRDefault="00CA7FE6" w:rsidP="00CA7FE6">
            <w:pPr>
              <w:tabs>
                <w:tab w:val="left" w:pos="0"/>
              </w:tabs>
              <w:jc w:val="center"/>
              <w:rPr>
                <w:bCs/>
              </w:rPr>
            </w:pPr>
          </w:p>
        </w:tc>
        <w:tc>
          <w:tcPr>
            <w:tcW w:w="1419" w:type="dxa"/>
            <w:vAlign w:val="center"/>
          </w:tcPr>
          <w:p w14:paraId="1F565B5B" w14:textId="77777777" w:rsidR="00CA7FE6" w:rsidRPr="00CA7FE6" w:rsidRDefault="00CA7FE6" w:rsidP="00CA7FE6">
            <w:pPr>
              <w:tabs>
                <w:tab w:val="left" w:pos="0"/>
              </w:tabs>
              <w:jc w:val="center"/>
              <w:rPr>
                <w:bCs/>
              </w:rPr>
            </w:pPr>
            <w:r w:rsidRPr="00CA7FE6">
              <w:rPr>
                <w:lang w:eastAsia="en-US"/>
              </w:rPr>
              <w:t xml:space="preserve">руб./Гкал  </w:t>
            </w:r>
          </w:p>
        </w:tc>
        <w:tc>
          <w:tcPr>
            <w:tcW w:w="1418" w:type="dxa"/>
            <w:vAlign w:val="center"/>
          </w:tcPr>
          <w:p w14:paraId="4EFB81EE" w14:textId="77777777" w:rsidR="00CA7FE6" w:rsidRPr="00CA7FE6" w:rsidRDefault="00CA7FE6" w:rsidP="00CA7FE6">
            <w:pPr>
              <w:tabs>
                <w:tab w:val="left" w:pos="0"/>
              </w:tabs>
              <w:jc w:val="center"/>
              <w:rPr>
                <w:bCs/>
              </w:rPr>
            </w:pPr>
            <w:r w:rsidRPr="00CA7FE6">
              <w:rPr>
                <w:bCs/>
              </w:rPr>
              <w:t>1053,19</w:t>
            </w:r>
          </w:p>
        </w:tc>
        <w:tc>
          <w:tcPr>
            <w:tcW w:w="1276" w:type="dxa"/>
            <w:vAlign w:val="center"/>
          </w:tcPr>
          <w:p w14:paraId="21B4796E" w14:textId="77777777" w:rsidR="00CA7FE6" w:rsidRPr="00CA7FE6" w:rsidRDefault="00CA7FE6" w:rsidP="00CA7FE6">
            <w:pPr>
              <w:tabs>
                <w:tab w:val="left" w:pos="0"/>
              </w:tabs>
              <w:jc w:val="center"/>
              <w:rPr>
                <w:bCs/>
              </w:rPr>
            </w:pPr>
            <w:r w:rsidRPr="00CA7FE6">
              <w:rPr>
                <w:bCs/>
              </w:rPr>
              <w:t>1060,46</w:t>
            </w:r>
          </w:p>
        </w:tc>
      </w:tr>
      <w:tr w:rsidR="00CA7FE6" w:rsidRPr="00CA7FE6" w14:paraId="1E32F8C1" w14:textId="77777777" w:rsidTr="00CA7FE6">
        <w:trPr>
          <w:trHeight w:val="719"/>
        </w:trPr>
        <w:tc>
          <w:tcPr>
            <w:tcW w:w="701" w:type="dxa"/>
            <w:vAlign w:val="center"/>
          </w:tcPr>
          <w:p w14:paraId="464EFC20" w14:textId="77777777" w:rsidR="00CA7FE6" w:rsidRPr="00CA7FE6" w:rsidRDefault="00CA7FE6" w:rsidP="00CA7FE6">
            <w:pPr>
              <w:tabs>
                <w:tab w:val="left" w:pos="0"/>
              </w:tabs>
              <w:jc w:val="center"/>
              <w:rPr>
                <w:bCs/>
                <w:color w:val="000000"/>
              </w:rPr>
            </w:pPr>
            <w:r w:rsidRPr="00CA7FE6">
              <w:rPr>
                <w:bCs/>
                <w:color w:val="000000"/>
              </w:rPr>
              <w:t>4.2.5</w:t>
            </w:r>
          </w:p>
        </w:tc>
        <w:tc>
          <w:tcPr>
            <w:tcW w:w="2269" w:type="dxa"/>
            <w:vAlign w:val="center"/>
          </w:tcPr>
          <w:p w14:paraId="5F2B2B65" w14:textId="77777777" w:rsidR="00CA7FE6" w:rsidRPr="00CA7FE6" w:rsidRDefault="00CA7FE6" w:rsidP="00CA7FE6">
            <w:pPr>
              <w:tabs>
                <w:tab w:val="left" w:pos="0"/>
              </w:tabs>
              <w:rPr>
                <w:bCs/>
                <w:color w:val="000000"/>
              </w:rPr>
            </w:pPr>
            <w:r w:rsidRPr="00CA7FE6">
              <w:rPr>
                <w:bCs/>
                <w:color w:val="000000"/>
              </w:rPr>
              <w:t>ООО «НТСК», ИНН 5406993045</w:t>
            </w:r>
          </w:p>
        </w:tc>
        <w:tc>
          <w:tcPr>
            <w:tcW w:w="2551" w:type="dxa"/>
            <w:vMerge/>
          </w:tcPr>
          <w:p w14:paraId="162C9E61" w14:textId="77777777" w:rsidR="00CA7FE6" w:rsidRPr="00CA7FE6" w:rsidRDefault="00CA7FE6" w:rsidP="00CA7FE6">
            <w:pPr>
              <w:tabs>
                <w:tab w:val="left" w:pos="0"/>
              </w:tabs>
              <w:jc w:val="center"/>
              <w:rPr>
                <w:bCs/>
              </w:rPr>
            </w:pPr>
          </w:p>
        </w:tc>
        <w:tc>
          <w:tcPr>
            <w:tcW w:w="1419" w:type="dxa"/>
            <w:vAlign w:val="center"/>
          </w:tcPr>
          <w:p w14:paraId="48C4BD2A" w14:textId="77777777" w:rsidR="00CA7FE6" w:rsidRPr="00CA7FE6" w:rsidRDefault="00CA7FE6" w:rsidP="00CA7FE6">
            <w:pPr>
              <w:tabs>
                <w:tab w:val="left" w:pos="0"/>
              </w:tabs>
              <w:jc w:val="center"/>
              <w:rPr>
                <w:color w:val="000000"/>
                <w:lang w:eastAsia="en-US"/>
              </w:rPr>
            </w:pPr>
            <w:r w:rsidRPr="00CA7FE6">
              <w:rPr>
                <w:color w:val="000000"/>
                <w:lang w:eastAsia="en-US"/>
              </w:rPr>
              <w:t xml:space="preserve">руб./Гкал  </w:t>
            </w:r>
          </w:p>
        </w:tc>
        <w:tc>
          <w:tcPr>
            <w:tcW w:w="1418" w:type="dxa"/>
            <w:vAlign w:val="center"/>
          </w:tcPr>
          <w:p w14:paraId="3E99CA80" w14:textId="77777777" w:rsidR="00CA7FE6" w:rsidRPr="00CA7FE6" w:rsidRDefault="00CA7FE6" w:rsidP="00CA7FE6">
            <w:pPr>
              <w:tabs>
                <w:tab w:val="left" w:pos="0"/>
              </w:tabs>
              <w:jc w:val="center"/>
              <w:rPr>
                <w:bCs/>
                <w:color w:val="000000"/>
              </w:rPr>
            </w:pPr>
            <w:r w:rsidRPr="00CA7FE6">
              <w:rPr>
                <w:bCs/>
                <w:color w:val="000000"/>
              </w:rPr>
              <w:t>1053,19</w:t>
            </w:r>
          </w:p>
        </w:tc>
        <w:tc>
          <w:tcPr>
            <w:tcW w:w="1276" w:type="dxa"/>
            <w:vAlign w:val="center"/>
          </w:tcPr>
          <w:p w14:paraId="2CFA6CF7" w14:textId="77777777" w:rsidR="00CA7FE6" w:rsidRPr="00CA7FE6" w:rsidRDefault="00CA7FE6" w:rsidP="00CA7FE6">
            <w:pPr>
              <w:tabs>
                <w:tab w:val="left" w:pos="0"/>
              </w:tabs>
              <w:jc w:val="center"/>
              <w:rPr>
                <w:bCs/>
                <w:color w:val="000000"/>
              </w:rPr>
            </w:pPr>
            <w:r w:rsidRPr="00CA7FE6">
              <w:rPr>
                <w:bCs/>
                <w:color w:val="000000"/>
              </w:rPr>
              <w:t>1060,46</w:t>
            </w:r>
          </w:p>
        </w:tc>
      </w:tr>
      <w:tr w:rsidR="00CA7FE6" w:rsidRPr="00CA7FE6" w14:paraId="57337823" w14:textId="77777777" w:rsidTr="00CA7FE6">
        <w:trPr>
          <w:trHeight w:val="727"/>
        </w:trPr>
        <w:tc>
          <w:tcPr>
            <w:tcW w:w="701" w:type="dxa"/>
            <w:vAlign w:val="center"/>
          </w:tcPr>
          <w:p w14:paraId="247DC05C" w14:textId="77777777" w:rsidR="00CA7FE6" w:rsidRPr="00CA7FE6" w:rsidRDefault="00CA7FE6" w:rsidP="00CA7FE6">
            <w:pPr>
              <w:tabs>
                <w:tab w:val="left" w:pos="0"/>
              </w:tabs>
              <w:jc w:val="center"/>
              <w:rPr>
                <w:bCs/>
              </w:rPr>
            </w:pPr>
            <w:r w:rsidRPr="00CA7FE6">
              <w:rPr>
                <w:bCs/>
              </w:rPr>
              <w:t>4.2.6</w:t>
            </w:r>
          </w:p>
        </w:tc>
        <w:tc>
          <w:tcPr>
            <w:tcW w:w="2269" w:type="dxa"/>
            <w:vAlign w:val="center"/>
          </w:tcPr>
          <w:p w14:paraId="07493E66" w14:textId="77777777" w:rsidR="00CA7FE6" w:rsidRPr="00CA7FE6" w:rsidRDefault="00CA7FE6" w:rsidP="00CA7FE6">
            <w:pPr>
              <w:tabs>
                <w:tab w:val="left" w:pos="0"/>
              </w:tabs>
              <w:rPr>
                <w:bCs/>
              </w:rPr>
            </w:pPr>
            <w:r w:rsidRPr="00CA7FE6">
              <w:rPr>
                <w:bCs/>
              </w:rPr>
              <w:t>ОАО «СКЭК», ИНН 4205153492</w:t>
            </w:r>
          </w:p>
        </w:tc>
        <w:tc>
          <w:tcPr>
            <w:tcW w:w="2551" w:type="dxa"/>
            <w:vMerge w:val="restart"/>
          </w:tcPr>
          <w:p w14:paraId="1FEB92A4"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расположенные                                  в жилых районах Кедровка, Промышленновский</w:t>
            </w:r>
          </w:p>
        </w:tc>
        <w:tc>
          <w:tcPr>
            <w:tcW w:w="1419" w:type="dxa"/>
            <w:vAlign w:val="center"/>
          </w:tcPr>
          <w:p w14:paraId="2B657146" w14:textId="77777777" w:rsidR="00CA7FE6" w:rsidRPr="00CA7FE6" w:rsidRDefault="00CA7FE6" w:rsidP="00CA7FE6">
            <w:pPr>
              <w:tabs>
                <w:tab w:val="left" w:pos="0"/>
              </w:tabs>
              <w:jc w:val="center"/>
              <w:rPr>
                <w:bCs/>
              </w:rPr>
            </w:pPr>
            <w:r w:rsidRPr="00CA7FE6">
              <w:rPr>
                <w:lang w:eastAsia="en-US"/>
              </w:rPr>
              <w:t xml:space="preserve">руб./Гкал  </w:t>
            </w:r>
          </w:p>
        </w:tc>
        <w:tc>
          <w:tcPr>
            <w:tcW w:w="1418" w:type="dxa"/>
            <w:vAlign w:val="center"/>
          </w:tcPr>
          <w:p w14:paraId="6DB76025" w14:textId="77777777" w:rsidR="00CA7FE6" w:rsidRPr="00CA7FE6" w:rsidRDefault="00CA7FE6" w:rsidP="00CA7FE6">
            <w:pPr>
              <w:tabs>
                <w:tab w:val="left" w:pos="0"/>
              </w:tabs>
              <w:jc w:val="center"/>
              <w:rPr>
                <w:bCs/>
              </w:rPr>
            </w:pPr>
            <w:r w:rsidRPr="00CA7FE6">
              <w:rPr>
                <w:bCs/>
              </w:rPr>
              <w:t>1727,91</w:t>
            </w:r>
          </w:p>
        </w:tc>
        <w:tc>
          <w:tcPr>
            <w:tcW w:w="1276" w:type="dxa"/>
            <w:vAlign w:val="center"/>
          </w:tcPr>
          <w:p w14:paraId="2EF063DA" w14:textId="77777777" w:rsidR="00CA7FE6" w:rsidRPr="00CA7FE6" w:rsidRDefault="00CA7FE6" w:rsidP="00CA7FE6">
            <w:pPr>
              <w:tabs>
                <w:tab w:val="left" w:pos="0"/>
              </w:tabs>
              <w:jc w:val="center"/>
              <w:rPr>
                <w:bCs/>
              </w:rPr>
            </w:pPr>
            <w:r w:rsidRPr="00CA7FE6">
              <w:rPr>
                <w:bCs/>
              </w:rPr>
              <w:t>1866,14</w:t>
            </w:r>
          </w:p>
        </w:tc>
      </w:tr>
      <w:tr w:rsidR="00CA7FE6" w:rsidRPr="00CA7FE6" w14:paraId="2161D884" w14:textId="77777777" w:rsidTr="00CA7FE6">
        <w:trPr>
          <w:trHeight w:val="324"/>
        </w:trPr>
        <w:tc>
          <w:tcPr>
            <w:tcW w:w="701" w:type="dxa"/>
            <w:vAlign w:val="center"/>
          </w:tcPr>
          <w:p w14:paraId="6C94BDAA" w14:textId="77777777" w:rsidR="00CA7FE6" w:rsidRPr="00CA7FE6" w:rsidRDefault="00CA7FE6" w:rsidP="00CA7FE6">
            <w:pPr>
              <w:tabs>
                <w:tab w:val="left" w:pos="0"/>
              </w:tabs>
              <w:jc w:val="center"/>
              <w:rPr>
                <w:bCs/>
                <w:color w:val="000000"/>
              </w:rPr>
            </w:pPr>
            <w:r w:rsidRPr="00CA7FE6">
              <w:rPr>
                <w:bCs/>
                <w:color w:val="000000"/>
              </w:rPr>
              <w:t>4.2.7</w:t>
            </w:r>
          </w:p>
        </w:tc>
        <w:tc>
          <w:tcPr>
            <w:tcW w:w="2269" w:type="dxa"/>
            <w:vAlign w:val="center"/>
          </w:tcPr>
          <w:p w14:paraId="213D12A1" w14:textId="77777777" w:rsidR="00CA7FE6" w:rsidRPr="00CA7FE6" w:rsidRDefault="00CA7FE6" w:rsidP="00CA7FE6">
            <w:pPr>
              <w:tabs>
                <w:tab w:val="left" w:pos="0"/>
              </w:tabs>
              <w:rPr>
                <w:bCs/>
                <w:color w:val="000000"/>
              </w:rPr>
            </w:pPr>
            <w:r w:rsidRPr="00CA7FE6">
              <w:rPr>
                <w:bCs/>
                <w:color w:val="000000"/>
              </w:rPr>
              <w:t>ООО «НТСК», ИНН 5406993045</w:t>
            </w:r>
          </w:p>
        </w:tc>
        <w:tc>
          <w:tcPr>
            <w:tcW w:w="2551" w:type="dxa"/>
            <w:vMerge/>
          </w:tcPr>
          <w:p w14:paraId="3F00654F" w14:textId="77777777" w:rsidR="00CA7FE6" w:rsidRPr="00CA7FE6" w:rsidRDefault="00CA7FE6" w:rsidP="00CA7FE6">
            <w:pPr>
              <w:tabs>
                <w:tab w:val="left" w:pos="0"/>
              </w:tabs>
              <w:rPr>
                <w:color w:val="FF0000"/>
                <w:lang w:eastAsia="en-US"/>
              </w:rPr>
            </w:pPr>
          </w:p>
        </w:tc>
        <w:tc>
          <w:tcPr>
            <w:tcW w:w="1419" w:type="dxa"/>
            <w:vAlign w:val="center"/>
          </w:tcPr>
          <w:p w14:paraId="0D3B51BB" w14:textId="77777777" w:rsidR="00CA7FE6" w:rsidRPr="00CA7FE6" w:rsidRDefault="00CA7FE6" w:rsidP="00CA7FE6">
            <w:pPr>
              <w:tabs>
                <w:tab w:val="left" w:pos="0"/>
              </w:tabs>
              <w:jc w:val="center"/>
              <w:rPr>
                <w:color w:val="000000"/>
                <w:lang w:eastAsia="en-US"/>
              </w:rPr>
            </w:pPr>
            <w:r w:rsidRPr="00CA7FE6">
              <w:rPr>
                <w:color w:val="000000"/>
                <w:lang w:eastAsia="en-US"/>
              </w:rPr>
              <w:t xml:space="preserve">руб./Гкал  </w:t>
            </w:r>
          </w:p>
        </w:tc>
        <w:tc>
          <w:tcPr>
            <w:tcW w:w="1418" w:type="dxa"/>
            <w:vAlign w:val="center"/>
          </w:tcPr>
          <w:p w14:paraId="37BB3818" w14:textId="77777777" w:rsidR="00CA7FE6" w:rsidRPr="00CA7FE6" w:rsidRDefault="00CA7FE6" w:rsidP="00CA7FE6">
            <w:pPr>
              <w:tabs>
                <w:tab w:val="left" w:pos="0"/>
              </w:tabs>
              <w:jc w:val="center"/>
              <w:rPr>
                <w:bCs/>
                <w:color w:val="000000"/>
              </w:rPr>
            </w:pPr>
            <w:r w:rsidRPr="00CA7FE6">
              <w:rPr>
                <w:bCs/>
                <w:color w:val="000000"/>
              </w:rPr>
              <w:t>1727,91</w:t>
            </w:r>
          </w:p>
        </w:tc>
        <w:tc>
          <w:tcPr>
            <w:tcW w:w="1276" w:type="dxa"/>
            <w:vAlign w:val="center"/>
          </w:tcPr>
          <w:p w14:paraId="2463BD4C" w14:textId="77777777" w:rsidR="00CA7FE6" w:rsidRPr="00CA7FE6" w:rsidRDefault="00CA7FE6" w:rsidP="00CA7FE6">
            <w:pPr>
              <w:tabs>
                <w:tab w:val="left" w:pos="0"/>
              </w:tabs>
              <w:jc w:val="center"/>
              <w:rPr>
                <w:bCs/>
                <w:color w:val="000000"/>
              </w:rPr>
            </w:pPr>
            <w:r w:rsidRPr="00CA7FE6">
              <w:rPr>
                <w:bCs/>
                <w:color w:val="000000"/>
              </w:rPr>
              <w:t>1866,14</w:t>
            </w:r>
          </w:p>
        </w:tc>
      </w:tr>
    </w:tbl>
    <w:p w14:paraId="41BBF381" w14:textId="77777777" w:rsidR="00CA7FE6" w:rsidRPr="00CA7FE6" w:rsidRDefault="00CA7FE6" w:rsidP="00CA7FE6">
      <w:pPr>
        <w:tabs>
          <w:tab w:val="left" w:pos="0"/>
        </w:tabs>
        <w:ind w:firstLine="426"/>
        <w:jc w:val="both"/>
        <w:rPr>
          <w:bCs/>
          <w:sz w:val="28"/>
          <w:szCs w:val="28"/>
        </w:rPr>
      </w:pPr>
    </w:p>
    <w:p w14:paraId="62797480" w14:textId="77777777" w:rsidR="00CA7FE6" w:rsidRPr="00CA7FE6" w:rsidRDefault="00CA7FE6" w:rsidP="00CA7FE6">
      <w:pPr>
        <w:tabs>
          <w:tab w:val="left" w:pos="0"/>
        </w:tabs>
        <w:ind w:firstLine="426"/>
        <w:jc w:val="both"/>
        <w:rPr>
          <w:bCs/>
          <w:sz w:val="28"/>
          <w:szCs w:val="28"/>
        </w:rPr>
      </w:pPr>
      <w:r w:rsidRPr="00CA7FE6">
        <w:rPr>
          <w:bCs/>
          <w:sz w:val="28"/>
          <w:szCs w:val="28"/>
        </w:rPr>
        <w:t xml:space="preserve">* </w:t>
      </w:r>
      <w:bookmarkStart w:id="54" w:name="_Hlk54013147"/>
      <w:r w:rsidRPr="00CA7FE6">
        <w:rPr>
          <w:bCs/>
          <w:sz w:val="28"/>
          <w:szCs w:val="28"/>
        </w:rPr>
        <w:t>Нормативы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bookmarkEnd w:id="54"/>
    <w:p w14:paraId="68774E21" w14:textId="77777777" w:rsidR="00CA7FE6" w:rsidRPr="00CA7FE6" w:rsidRDefault="00CA7FE6" w:rsidP="00CA7FE6">
      <w:pPr>
        <w:tabs>
          <w:tab w:val="left" w:pos="0"/>
        </w:tabs>
        <w:ind w:firstLine="426"/>
        <w:jc w:val="both"/>
        <w:rPr>
          <w:sz w:val="28"/>
          <w:szCs w:val="28"/>
        </w:rPr>
      </w:pPr>
      <w:r w:rsidRPr="00CA7FE6">
        <w:rPr>
          <w:bCs/>
          <w:sz w:val="28"/>
          <w:szCs w:val="28"/>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r w:rsidRPr="00CA7FE6">
        <w:rPr>
          <w:sz w:val="28"/>
          <w:szCs w:val="28"/>
        </w:rPr>
        <w:t xml:space="preserve">    </w:t>
      </w:r>
    </w:p>
    <w:p w14:paraId="444E21C2" w14:textId="77777777" w:rsidR="00C90803" w:rsidRDefault="00C90803" w:rsidP="00CA7FE6">
      <w:pPr>
        <w:tabs>
          <w:tab w:val="left" w:pos="1985"/>
        </w:tabs>
        <w:ind w:left="4962"/>
        <w:jc w:val="center"/>
        <w:rPr>
          <w:sz w:val="28"/>
          <w:szCs w:val="28"/>
        </w:rPr>
        <w:sectPr w:rsidR="00C90803" w:rsidSect="00A35E3E">
          <w:pgSz w:w="11906" w:h="16838"/>
          <w:pgMar w:top="678" w:right="850" w:bottom="1134" w:left="1701" w:header="708" w:footer="708" w:gutter="0"/>
          <w:cols w:space="708"/>
          <w:docGrid w:linePitch="360"/>
        </w:sectPr>
      </w:pPr>
      <w:bookmarkStart w:id="55" w:name="_Hlk52881443"/>
      <w:bookmarkStart w:id="56" w:name="_Hlk54015626"/>
    </w:p>
    <w:bookmarkEnd w:id="55"/>
    <w:p w14:paraId="0471DF47" w14:textId="62AF6B87"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lastRenderedPageBreak/>
        <w:t xml:space="preserve">Приложение № </w:t>
      </w:r>
      <w:r>
        <w:rPr>
          <w:color w:val="000000" w:themeColor="text1"/>
        </w:rPr>
        <w:t xml:space="preserve">7 </w:t>
      </w:r>
      <w:r w:rsidRPr="00081AD4">
        <w:rPr>
          <w:color w:val="000000" w:themeColor="text1"/>
        </w:rPr>
        <w:t xml:space="preserve">к протоколу № </w:t>
      </w:r>
      <w:r>
        <w:rPr>
          <w:color w:val="000000" w:themeColor="text1"/>
        </w:rPr>
        <w:t>90</w:t>
      </w:r>
    </w:p>
    <w:p w14:paraId="1F8F6B6E" w14:textId="77777777"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t>заседания Правления Региональной</w:t>
      </w:r>
    </w:p>
    <w:p w14:paraId="5C191D1F" w14:textId="77777777"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t>энергетической комиссии</w:t>
      </w:r>
    </w:p>
    <w:p w14:paraId="4A7F1703" w14:textId="77777777" w:rsidR="00C90803" w:rsidRDefault="00C90803" w:rsidP="00C90803">
      <w:pPr>
        <w:tabs>
          <w:tab w:val="left" w:pos="5580"/>
          <w:tab w:val="left" w:pos="9498"/>
        </w:tabs>
        <w:ind w:left="-3622" w:right="-569" w:firstLine="9434"/>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6831EE24" w14:textId="77777777" w:rsidR="00CA7FE6" w:rsidRPr="00CA7FE6" w:rsidRDefault="00CA7FE6" w:rsidP="00CA7FE6">
      <w:pPr>
        <w:tabs>
          <w:tab w:val="left" w:pos="0"/>
        </w:tabs>
        <w:rPr>
          <w:sz w:val="28"/>
          <w:szCs w:val="28"/>
        </w:rPr>
      </w:pPr>
    </w:p>
    <w:p w14:paraId="5E89C45A" w14:textId="77777777" w:rsidR="00CA7FE6" w:rsidRPr="00CA7FE6" w:rsidRDefault="00CA7FE6" w:rsidP="00CA7FE6">
      <w:pPr>
        <w:tabs>
          <w:tab w:val="left" w:pos="1365"/>
        </w:tabs>
        <w:jc w:val="center"/>
        <w:rPr>
          <w:bCs/>
          <w:sz w:val="28"/>
          <w:szCs w:val="28"/>
        </w:rPr>
      </w:pPr>
      <w:r w:rsidRPr="00CA7FE6">
        <w:rPr>
          <w:bCs/>
          <w:sz w:val="28"/>
          <w:szCs w:val="28"/>
        </w:rPr>
        <w:t xml:space="preserve">Льготные тарифы на услуги горячего водоснабжения </w:t>
      </w:r>
      <w:bookmarkStart w:id="57" w:name="_Hlk54016385"/>
      <w:r w:rsidRPr="00CA7FE6">
        <w:rPr>
          <w:bCs/>
          <w:sz w:val="28"/>
          <w:szCs w:val="28"/>
        </w:rPr>
        <w:t>при отсутствии централизованного горячего водоснабжения, для жилых помещений,                        в которых горячая вода производится с использованием нагревательного оборудования в пределах норматива потребления горячей воды</w:t>
      </w:r>
      <w:bookmarkEnd w:id="57"/>
      <w:r w:rsidRPr="00CA7FE6">
        <w:rPr>
          <w:bCs/>
          <w:sz w:val="28"/>
          <w:szCs w:val="28"/>
        </w:rPr>
        <w:t xml:space="preserve">* </w:t>
      </w:r>
    </w:p>
    <w:p w14:paraId="663E9266" w14:textId="77777777" w:rsidR="00CA7FE6" w:rsidRPr="00CA7FE6" w:rsidRDefault="00CA7FE6" w:rsidP="00CA7FE6">
      <w:pPr>
        <w:tabs>
          <w:tab w:val="left" w:pos="1365"/>
        </w:tabs>
        <w:ind w:right="-143"/>
        <w:jc w:val="right"/>
        <w:rPr>
          <w:bCs/>
          <w:sz w:val="28"/>
          <w:szCs w:val="28"/>
        </w:rPr>
      </w:pPr>
      <w:r w:rsidRPr="00CA7FE6">
        <w:rPr>
          <w:bCs/>
          <w:sz w:val="28"/>
          <w:szCs w:val="28"/>
        </w:rPr>
        <w:t xml:space="preserve"> (с НДС)</w:t>
      </w:r>
    </w:p>
    <w:tbl>
      <w:tblPr>
        <w:tblStyle w:val="afb"/>
        <w:tblpPr w:leftFromText="180" w:rightFromText="180" w:vertAnchor="text" w:horzAnchor="page" w:tblpX="1108" w:tblpY="203"/>
        <w:tblW w:w="10201" w:type="dxa"/>
        <w:tblLayout w:type="fixed"/>
        <w:tblLook w:val="04A0" w:firstRow="1" w:lastRow="0" w:firstColumn="1" w:lastColumn="0" w:noHBand="0" w:noVBand="1"/>
      </w:tblPr>
      <w:tblGrid>
        <w:gridCol w:w="988"/>
        <w:gridCol w:w="2338"/>
        <w:gridCol w:w="213"/>
        <w:gridCol w:w="2410"/>
        <w:gridCol w:w="2126"/>
        <w:gridCol w:w="2126"/>
      </w:tblGrid>
      <w:tr w:rsidR="00CA7FE6" w:rsidRPr="00CA7FE6" w14:paraId="170E4304" w14:textId="77777777" w:rsidTr="00CA7FE6">
        <w:trPr>
          <w:trHeight w:val="324"/>
        </w:trPr>
        <w:tc>
          <w:tcPr>
            <w:tcW w:w="988" w:type="dxa"/>
            <w:vMerge w:val="restart"/>
            <w:vAlign w:val="center"/>
          </w:tcPr>
          <w:p w14:paraId="09834DDE" w14:textId="77777777" w:rsidR="00CA7FE6" w:rsidRPr="00CA7FE6" w:rsidRDefault="00CA7FE6" w:rsidP="00CA7FE6">
            <w:pPr>
              <w:jc w:val="center"/>
              <w:rPr>
                <w:bCs/>
              </w:rPr>
            </w:pPr>
            <w:r w:rsidRPr="00CA7FE6">
              <w:rPr>
                <w:bCs/>
              </w:rPr>
              <w:t>№ п/п</w:t>
            </w:r>
          </w:p>
        </w:tc>
        <w:tc>
          <w:tcPr>
            <w:tcW w:w="2551" w:type="dxa"/>
            <w:gridSpan w:val="2"/>
            <w:vMerge w:val="restart"/>
            <w:vAlign w:val="center"/>
          </w:tcPr>
          <w:p w14:paraId="0D4EE5F7" w14:textId="77777777" w:rsidR="00CA7FE6" w:rsidRPr="00CA7FE6" w:rsidRDefault="00CA7FE6" w:rsidP="00CA7FE6">
            <w:pPr>
              <w:tabs>
                <w:tab w:val="left" w:pos="0"/>
              </w:tabs>
              <w:jc w:val="center"/>
              <w:rPr>
                <w:bCs/>
              </w:rPr>
            </w:pPr>
            <w:r w:rsidRPr="00CA7FE6">
              <w:rPr>
                <w:bCs/>
              </w:rPr>
              <w:t>Наименование регулируемой организации</w:t>
            </w:r>
          </w:p>
        </w:tc>
        <w:tc>
          <w:tcPr>
            <w:tcW w:w="2410" w:type="dxa"/>
            <w:vMerge w:val="restart"/>
            <w:vAlign w:val="center"/>
          </w:tcPr>
          <w:p w14:paraId="26D8DD91" w14:textId="77777777" w:rsidR="00CA7FE6" w:rsidRPr="00CA7FE6" w:rsidRDefault="00CA7FE6" w:rsidP="00CA7FE6">
            <w:pPr>
              <w:tabs>
                <w:tab w:val="left" w:pos="0"/>
              </w:tabs>
              <w:jc w:val="center"/>
              <w:rPr>
                <w:bCs/>
              </w:rPr>
            </w:pPr>
            <w:r w:rsidRPr="00CA7FE6">
              <w:rPr>
                <w:bCs/>
              </w:rPr>
              <w:t>Вид жилого фонда</w:t>
            </w:r>
          </w:p>
        </w:tc>
        <w:tc>
          <w:tcPr>
            <w:tcW w:w="4252" w:type="dxa"/>
            <w:gridSpan w:val="2"/>
          </w:tcPr>
          <w:p w14:paraId="68B8DD4A" w14:textId="77777777" w:rsidR="00CA7FE6" w:rsidRPr="00CA7FE6" w:rsidRDefault="00CA7FE6" w:rsidP="00CA7FE6">
            <w:pPr>
              <w:tabs>
                <w:tab w:val="left" w:pos="0"/>
              </w:tabs>
              <w:jc w:val="center"/>
              <w:rPr>
                <w:bCs/>
              </w:rPr>
            </w:pPr>
            <w:r w:rsidRPr="00CA7FE6">
              <w:rPr>
                <w:bCs/>
              </w:rPr>
              <w:t>Льготный тариф**</w:t>
            </w:r>
          </w:p>
        </w:tc>
      </w:tr>
      <w:tr w:rsidR="00CA7FE6" w:rsidRPr="00CA7FE6" w14:paraId="34045894" w14:textId="77777777" w:rsidTr="00CA7FE6">
        <w:trPr>
          <w:trHeight w:val="650"/>
        </w:trPr>
        <w:tc>
          <w:tcPr>
            <w:tcW w:w="988" w:type="dxa"/>
            <w:vMerge/>
          </w:tcPr>
          <w:p w14:paraId="192DAFD8" w14:textId="77777777" w:rsidR="00CA7FE6" w:rsidRPr="00CA7FE6" w:rsidRDefault="00CA7FE6" w:rsidP="00CA7FE6">
            <w:pPr>
              <w:tabs>
                <w:tab w:val="left" w:pos="0"/>
              </w:tabs>
              <w:jc w:val="center"/>
              <w:rPr>
                <w:bCs/>
              </w:rPr>
            </w:pPr>
          </w:p>
        </w:tc>
        <w:tc>
          <w:tcPr>
            <w:tcW w:w="2551" w:type="dxa"/>
            <w:gridSpan w:val="2"/>
            <w:vMerge/>
          </w:tcPr>
          <w:p w14:paraId="08BFBE93" w14:textId="77777777" w:rsidR="00CA7FE6" w:rsidRPr="00CA7FE6" w:rsidRDefault="00CA7FE6" w:rsidP="00CA7FE6">
            <w:pPr>
              <w:tabs>
                <w:tab w:val="left" w:pos="0"/>
              </w:tabs>
              <w:jc w:val="center"/>
              <w:rPr>
                <w:bCs/>
              </w:rPr>
            </w:pPr>
          </w:p>
        </w:tc>
        <w:tc>
          <w:tcPr>
            <w:tcW w:w="2410" w:type="dxa"/>
            <w:vMerge/>
          </w:tcPr>
          <w:p w14:paraId="3EFEBD5B" w14:textId="77777777" w:rsidR="00CA7FE6" w:rsidRPr="00CA7FE6" w:rsidRDefault="00CA7FE6" w:rsidP="00CA7FE6">
            <w:pPr>
              <w:tabs>
                <w:tab w:val="left" w:pos="0"/>
              </w:tabs>
              <w:jc w:val="center"/>
              <w:rPr>
                <w:bCs/>
              </w:rPr>
            </w:pPr>
          </w:p>
        </w:tc>
        <w:tc>
          <w:tcPr>
            <w:tcW w:w="2126" w:type="dxa"/>
          </w:tcPr>
          <w:p w14:paraId="4DB32F7D" w14:textId="77777777" w:rsidR="00CA7FE6" w:rsidRPr="00CA7FE6" w:rsidRDefault="00CA7FE6" w:rsidP="00CA7FE6">
            <w:pPr>
              <w:tabs>
                <w:tab w:val="left" w:pos="0"/>
              </w:tabs>
              <w:jc w:val="center"/>
              <w:rPr>
                <w:bCs/>
              </w:rPr>
            </w:pPr>
            <w:r w:rsidRPr="00CA7FE6">
              <w:rPr>
                <w:bCs/>
              </w:rPr>
              <w:t xml:space="preserve">с 01.01.2021 </w:t>
            </w:r>
          </w:p>
          <w:p w14:paraId="6E31A9AC" w14:textId="77777777" w:rsidR="00CA7FE6" w:rsidRPr="00CA7FE6" w:rsidRDefault="00CA7FE6" w:rsidP="00CA7FE6">
            <w:pPr>
              <w:tabs>
                <w:tab w:val="left" w:pos="0"/>
              </w:tabs>
              <w:jc w:val="center"/>
              <w:rPr>
                <w:bCs/>
              </w:rPr>
            </w:pPr>
            <w:r w:rsidRPr="00CA7FE6">
              <w:rPr>
                <w:bCs/>
              </w:rPr>
              <w:t xml:space="preserve">по 30.06.2021 </w:t>
            </w:r>
          </w:p>
        </w:tc>
        <w:tc>
          <w:tcPr>
            <w:tcW w:w="2126" w:type="dxa"/>
            <w:vAlign w:val="center"/>
          </w:tcPr>
          <w:p w14:paraId="02470E78" w14:textId="77777777" w:rsidR="00CA7FE6" w:rsidRPr="00CA7FE6" w:rsidRDefault="00CA7FE6" w:rsidP="00CA7FE6">
            <w:pPr>
              <w:tabs>
                <w:tab w:val="left" w:pos="0"/>
              </w:tabs>
              <w:ind w:right="-100"/>
              <w:jc w:val="center"/>
              <w:rPr>
                <w:bCs/>
              </w:rPr>
            </w:pPr>
            <w:r w:rsidRPr="00CA7FE6">
              <w:rPr>
                <w:bCs/>
              </w:rPr>
              <w:t xml:space="preserve">с 01.07.2021 </w:t>
            </w:r>
          </w:p>
          <w:p w14:paraId="7B02C31E" w14:textId="77777777" w:rsidR="00CA7FE6" w:rsidRPr="00CA7FE6" w:rsidRDefault="00CA7FE6" w:rsidP="00CA7FE6">
            <w:pPr>
              <w:tabs>
                <w:tab w:val="left" w:pos="0"/>
              </w:tabs>
              <w:ind w:right="-100"/>
              <w:jc w:val="center"/>
              <w:rPr>
                <w:bCs/>
              </w:rPr>
            </w:pPr>
            <w:r w:rsidRPr="00CA7FE6">
              <w:rPr>
                <w:bCs/>
              </w:rPr>
              <w:t>по 31.12.2021</w:t>
            </w:r>
          </w:p>
        </w:tc>
      </w:tr>
      <w:tr w:rsidR="00CA7FE6" w:rsidRPr="00CA7FE6" w14:paraId="326BD511" w14:textId="77777777" w:rsidTr="00CA7FE6">
        <w:trPr>
          <w:trHeight w:val="114"/>
        </w:trPr>
        <w:tc>
          <w:tcPr>
            <w:tcW w:w="988" w:type="dxa"/>
            <w:vAlign w:val="center"/>
          </w:tcPr>
          <w:p w14:paraId="25C6E7EE" w14:textId="77777777" w:rsidR="00CA7FE6" w:rsidRPr="00CA7FE6" w:rsidRDefault="00CA7FE6" w:rsidP="00CA7FE6">
            <w:pPr>
              <w:tabs>
                <w:tab w:val="left" w:pos="0"/>
              </w:tabs>
              <w:jc w:val="center"/>
              <w:rPr>
                <w:bCs/>
              </w:rPr>
            </w:pPr>
            <w:r w:rsidRPr="00CA7FE6">
              <w:rPr>
                <w:bCs/>
              </w:rPr>
              <w:t>1</w:t>
            </w:r>
          </w:p>
        </w:tc>
        <w:tc>
          <w:tcPr>
            <w:tcW w:w="2551" w:type="dxa"/>
            <w:gridSpan w:val="2"/>
          </w:tcPr>
          <w:p w14:paraId="5ABC57D9" w14:textId="77777777" w:rsidR="00CA7FE6" w:rsidRPr="00CA7FE6" w:rsidRDefault="00CA7FE6" w:rsidP="00CA7FE6">
            <w:pPr>
              <w:tabs>
                <w:tab w:val="left" w:pos="0"/>
              </w:tabs>
              <w:jc w:val="center"/>
              <w:rPr>
                <w:bCs/>
              </w:rPr>
            </w:pPr>
            <w:r w:rsidRPr="00CA7FE6">
              <w:rPr>
                <w:bCs/>
              </w:rPr>
              <w:t>2</w:t>
            </w:r>
          </w:p>
        </w:tc>
        <w:tc>
          <w:tcPr>
            <w:tcW w:w="2410" w:type="dxa"/>
          </w:tcPr>
          <w:p w14:paraId="0682F721" w14:textId="77777777" w:rsidR="00CA7FE6" w:rsidRPr="00CA7FE6" w:rsidRDefault="00CA7FE6" w:rsidP="00CA7FE6">
            <w:pPr>
              <w:tabs>
                <w:tab w:val="left" w:pos="0"/>
              </w:tabs>
              <w:jc w:val="center"/>
              <w:rPr>
                <w:bCs/>
              </w:rPr>
            </w:pPr>
            <w:r w:rsidRPr="00CA7FE6">
              <w:rPr>
                <w:bCs/>
              </w:rPr>
              <w:t>3</w:t>
            </w:r>
          </w:p>
        </w:tc>
        <w:tc>
          <w:tcPr>
            <w:tcW w:w="2126" w:type="dxa"/>
          </w:tcPr>
          <w:p w14:paraId="694F518D" w14:textId="77777777" w:rsidR="00CA7FE6" w:rsidRPr="00CA7FE6" w:rsidRDefault="00CA7FE6" w:rsidP="00CA7FE6">
            <w:pPr>
              <w:tabs>
                <w:tab w:val="left" w:pos="0"/>
              </w:tabs>
              <w:jc w:val="center"/>
              <w:rPr>
                <w:bCs/>
              </w:rPr>
            </w:pPr>
            <w:r w:rsidRPr="00CA7FE6">
              <w:rPr>
                <w:bCs/>
              </w:rPr>
              <w:t>4</w:t>
            </w:r>
          </w:p>
        </w:tc>
        <w:tc>
          <w:tcPr>
            <w:tcW w:w="2126" w:type="dxa"/>
          </w:tcPr>
          <w:p w14:paraId="22F880A4" w14:textId="77777777" w:rsidR="00CA7FE6" w:rsidRPr="00CA7FE6" w:rsidRDefault="00CA7FE6" w:rsidP="00CA7FE6">
            <w:pPr>
              <w:tabs>
                <w:tab w:val="left" w:pos="0"/>
              </w:tabs>
              <w:jc w:val="center"/>
              <w:rPr>
                <w:bCs/>
              </w:rPr>
            </w:pPr>
            <w:r w:rsidRPr="00CA7FE6">
              <w:rPr>
                <w:bCs/>
              </w:rPr>
              <w:t>5</w:t>
            </w:r>
          </w:p>
        </w:tc>
      </w:tr>
      <w:tr w:rsidR="00CA7FE6" w:rsidRPr="00CA7FE6" w14:paraId="554A866B" w14:textId="77777777" w:rsidTr="00CA7FE6">
        <w:trPr>
          <w:trHeight w:val="114"/>
        </w:trPr>
        <w:tc>
          <w:tcPr>
            <w:tcW w:w="10201" w:type="dxa"/>
            <w:gridSpan w:val="6"/>
            <w:vAlign w:val="center"/>
          </w:tcPr>
          <w:p w14:paraId="6DD9BD92" w14:textId="77777777" w:rsidR="00CA7FE6" w:rsidRPr="00CA7FE6" w:rsidRDefault="00CA7FE6" w:rsidP="00C90803">
            <w:pPr>
              <w:numPr>
                <w:ilvl w:val="0"/>
                <w:numId w:val="17"/>
              </w:numPr>
              <w:tabs>
                <w:tab w:val="left" w:pos="0"/>
              </w:tabs>
              <w:contextualSpacing/>
              <w:jc w:val="center"/>
              <w:rPr>
                <w:bCs/>
              </w:rPr>
            </w:pPr>
            <w:r w:rsidRPr="00CA7FE6">
              <w:rPr>
                <w:bCs/>
              </w:rPr>
              <w:t>Компонент на тепловую энергию, руб/Гкал</w:t>
            </w:r>
          </w:p>
        </w:tc>
      </w:tr>
      <w:tr w:rsidR="00CA7FE6" w:rsidRPr="00CA7FE6" w14:paraId="24833580" w14:textId="77777777" w:rsidTr="00CA7FE6">
        <w:trPr>
          <w:trHeight w:val="979"/>
        </w:trPr>
        <w:tc>
          <w:tcPr>
            <w:tcW w:w="988" w:type="dxa"/>
            <w:vAlign w:val="center"/>
          </w:tcPr>
          <w:p w14:paraId="2713A4CB" w14:textId="77777777" w:rsidR="00CA7FE6" w:rsidRPr="00CA7FE6" w:rsidRDefault="00CA7FE6" w:rsidP="00CA7FE6">
            <w:pPr>
              <w:tabs>
                <w:tab w:val="left" w:pos="0"/>
              </w:tabs>
              <w:jc w:val="center"/>
              <w:rPr>
                <w:bCs/>
              </w:rPr>
            </w:pPr>
            <w:r w:rsidRPr="00CA7FE6">
              <w:rPr>
                <w:bCs/>
              </w:rPr>
              <w:t>1.1</w:t>
            </w:r>
          </w:p>
        </w:tc>
        <w:tc>
          <w:tcPr>
            <w:tcW w:w="9213" w:type="dxa"/>
            <w:gridSpan w:val="5"/>
            <w:vAlign w:val="center"/>
          </w:tcPr>
          <w:p w14:paraId="37A5C521" w14:textId="77777777" w:rsidR="00CA7FE6" w:rsidRPr="00CA7FE6" w:rsidRDefault="00CA7FE6" w:rsidP="00CA7FE6">
            <w:pPr>
              <w:tabs>
                <w:tab w:val="left" w:pos="0"/>
              </w:tabs>
              <w:rPr>
                <w:bCs/>
              </w:rPr>
            </w:pPr>
            <w:r w:rsidRPr="00CA7FE6">
              <w:rPr>
                <w:bCs/>
              </w:rPr>
              <w:t>АО «Кемеровская генерация», ИНН 4205243192</w:t>
            </w:r>
          </w:p>
          <w:p w14:paraId="6D886478" w14:textId="77777777" w:rsidR="00CA7FE6" w:rsidRPr="00CA7FE6" w:rsidRDefault="00CA7FE6" w:rsidP="00CA7FE6">
            <w:pPr>
              <w:tabs>
                <w:tab w:val="left" w:pos="0"/>
              </w:tabs>
              <w:rPr>
                <w:bCs/>
              </w:rPr>
            </w:pPr>
            <w:r w:rsidRPr="00CA7FE6">
              <w:rPr>
                <w:bCs/>
                <w:color w:val="000000"/>
              </w:rPr>
              <w:t xml:space="preserve">(в том числе для потребителей, присоединенных к тепловым сетям                                   ООО «Спецтранспорт 42» ИНН 4205368145, ООО «Теплоснаб» ИНН 4205239830,             АО «Теплоэнерго» ИНН  4205049011)                                </w:t>
            </w:r>
          </w:p>
        </w:tc>
      </w:tr>
      <w:tr w:rsidR="00CA7FE6" w:rsidRPr="00CA7FE6" w14:paraId="72973369" w14:textId="77777777" w:rsidTr="00CA7FE6">
        <w:trPr>
          <w:trHeight w:val="348"/>
        </w:trPr>
        <w:tc>
          <w:tcPr>
            <w:tcW w:w="988" w:type="dxa"/>
            <w:vAlign w:val="center"/>
          </w:tcPr>
          <w:p w14:paraId="58A8242C" w14:textId="77777777" w:rsidR="00CA7FE6" w:rsidRPr="00CA7FE6" w:rsidRDefault="00CA7FE6" w:rsidP="00CA7FE6">
            <w:pPr>
              <w:tabs>
                <w:tab w:val="left" w:pos="0"/>
              </w:tabs>
              <w:jc w:val="center"/>
              <w:rPr>
                <w:bCs/>
              </w:rPr>
            </w:pPr>
            <w:r w:rsidRPr="00CA7FE6">
              <w:rPr>
                <w:bCs/>
              </w:rPr>
              <w:t>1.1.1</w:t>
            </w:r>
          </w:p>
        </w:tc>
        <w:tc>
          <w:tcPr>
            <w:tcW w:w="9213" w:type="dxa"/>
            <w:gridSpan w:val="5"/>
            <w:vAlign w:val="center"/>
          </w:tcPr>
          <w:p w14:paraId="4580A06C" w14:textId="77777777" w:rsidR="00CA7FE6" w:rsidRPr="00CA7FE6" w:rsidRDefault="00CA7FE6" w:rsidP="00CA7FE6">
            <w:pPr>
              <w:tabs>
                <w:tab w:val="left" w:pos="0"/>
              </w:tabs>
              <w:jc w:val="center"/>
              <w:rPr>
                <w:bCs/>
              </w:rPr>
            </w:pPr>
            <w:r w:rsidRPr="00CA7FE6">
              <w:rPr>
                <w:bCs/>
              </w:rPr>
              <w:t>С изолированными стояками</w:t>
            </w:r>
          </w:p>
        </w:tc>
      </w:tr>
      <w:tr w:rsidR="00CA7FE6" w:rsidRPr="00CA7FE6" w14:paraId="0204106C" w14:textId="77777777" w:rsidTr="00CA7FE6">
        <w:trPr>
          <w:trHeight w:val="1057"/>
        </w:trPr>
        <w:tc>
          <w:tcPr>
            <w:tcW w:w="988" w:type="dxa"/>
            <w:vAlign w:val="center"/>
          </w:tcPr>
          <w:p w14:paraId="2D9C3DBB" w14:textId="77777777" w:rsidR="00CA7FE6" w:rsidRPr="00CA7FE6" w:rsidRDefault="00CA7FE6" w:rsidP="00CA7FE6">
            <w:pPr>
              <w:tabs>
                <w:tab w:val="left" w:pos="0"/>
              </w:tabs>
              <w:jc w:val="center"/>
              <w:rPr>
                <w:bCs/>
              </w:rPr>
            </w:pPr>
            <w:r w:rsidRPr="00CA7FE6">
              <w:rPr>
                <w:bCs/>
              </w:rPr>
              <w:t>1.1.1.1</w:t>
            </w:r>
          </w:p>
        </w:tc>
        <w:tc>
          <w:tcPr>
            <w:tcW w:w="2551" w:type="dxa"/>
            <w:gridSpan w:val="2"/>
            <w:vAlign w:val="center"/>
          </w:tcPr>
          <w:p w14:paraId="5DF8E8B4"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31041CF4"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05D79523" w14:textId="77777777" w:rsidR="00CA7FE6" w:rsidRPr="00CA7FE6" w:rsidRDefault="00CA7FE6" w:rsidP="00CA7FE6">
            <w:pPr>
              <w:tabs>
                <w:tab w:val="left" w:pos="0"/>
              </w:tabs>
              <w:jc w:val="center"/>
              <w:rPr>
                <w:bCs/>
              </w:rPr>
            </w:pPr>
            <w:r w:rsidRPr="00CA7FE6">
              <w:rPr>
                <w:bCs/>
              </w:rPr>
              <w:t>52,40</w:t>
            </w:r>
          </w:p>
        </w:tc>
        <w:tc>
          <w:tcPr>
            <w:tcW w:w="2126" w:type="dxa"/>
            <w:vAlign w:val="center"/>
          </w:tcPr>
          <w:p w14:paraId="3A8100AF" w14:textId="77777777" w:rsidR="00CA7FE6" w:rsidRPr="00CA7FE6" w:rsidRDefault="00CA7FE6" w:rsidP="00CA7FE6">
            <w:pPr>
              <w:tabs>
                <w:tab w:val="left" w:pos="0"/>
              </w:tabs>
              <w:jc w:val="center"/>
              <w:rPr>
                <w:bCs/>
              </w:rPr>
            </w:pPr>
            <w:r w:rsidRPr="00CA7FE6">
              <w:rPr>
                <w:lang w:eastAsia="en-US"/>
              </w:rPr>
              <w:t>166,98</w:t>
            </w:r>
          </w:p>
        </w:tc>
      </w:tr>
      <w:tr w:rsidR="00CA7FE6" w:rsidRPr="00CA7FE6" w14:paraId="755735BD" w14:textId="77777777" w:rsidTr="00CA7FE6">
        <w:trPr>
          <w:trHeight w:val="700"/>
        </w:trPr>
        <w:tc>
          <w:tcPr>
            <w:tcW w:w="988" w:type="dxa"/>
            <w:vAlign w:val="center"/>
          </w:tcPr>
          <w:p w14:paraId="70F6A05A" w14:textId="77777777" w:rsidR="00CA7FE6" w:rsidRPr="00CA7FE6" w:rsidRDefault="00CA7FE6" w:rsidP="00CA7FE6">
            <w:pPr>
              <w:tabs>
                <w:tab w:val="left" w:pos="0"/>
              </w:tabs>
              <w:jc w:val="center"/>
              <w:rPr>
                <w:bCs/>
              </w:rPr>
            </w:pPr>
            <w:r w:rsidRPr="00CA7FE6">
              <w:rPr>
                <w:bCs/>
              </w:rPr>
              <w:t>1.1.1.2</w:t>
            </w:r>
          </w:p>
        </w:tc>
        <w:tc>
          <w:tcPr>
            <w:tcW w:w="2551" w:type="dxa"/>
            <w:gridSpan w:val="2"/>
            <w:vAlign w:val="center"/>
          </w:tcPr>
          <w:p w14:paraId="4072817A"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03DDFB91" w14:textId="77777777" w:rsidR="00CA7FE6" w:rsidRPr="00CA7FE6" w:rsidRDefault="00CA7FE6" w:rsidP="00CA7FE6">
            <w:pPr>
              <w:tabs>
                <w:tab w:val="left" w:pos="0"/>
              </w:tabs>
              <w:jc w:val="center"/>
              <w:rPr>
                <w:bCs/>
              </w:rPr>
            </w:pPr>
          </w:p>
        </w:tc>
        <w:tc>
          <w:tcPr>
            <w:tcW w:w="2126" w:type="dxa"/>
            <w:vAlign w:val="center"/>
          </w:tcPr>
          <w:p w14:paraId="76089FC5" w14:textId="77777777" w:rsidR="00CA7FE6" w:rsidRPr="00CA7FE6" w:rsidRDefault="00CA7FE6" w:rsidP="00CA7FE6">
            <w:pPr>
              <w:tabs>
                <w:tab w:val="left" w:pos="0"/>
              </w:tabs>
              <w:jc w:val="center"/>
              <w:rPr>
                <w:bCs/>
              </w:rPr>
            </w:pPr>
            <w:r w:rsidRPr="00CA7FE6">
              <w:rPr>
                <w:bCs/>
              </w:rPr>
              <w:t>57,14</w:t>
            </w:r>
          </w:p>
        </w:tc>
        <w:tc>
          <w:tcPr>
            <w:tcW w:w="2126" w:type="dxa"/>
            <w:vAlign w:val="center"/>
          </w:tcPr>
          <w:p w14:paraId="43E64E50" w14:textId="77777777" w:rsidR="00CA7FE6" w:rsidRPr="00CA7FE6" w:rsidRDefault="00CA7FE6" w:rsidP="00CA7FE6">
            <w:pPr>
              <w:tabs>
                <w:tab w:val="left" w:pos="0"/>
              </w:tabs>
              <w:jc w:val="center"/>
              <w:rPr>
                <w:bCs/>
              </w:rPr>
            </w:pPr>
            <w:r w:rsidRPr="00CA7FE6">
              <w:rPr>
                <w:lang w:eastAsia="en-US"/>
              </w:rPr>
              <w:t>182,08</w:t>
            </w:r>
          </w:p>
        </w:tc>
      </w:tr>
      <w:tr w:rsidR="00CA7FE6" w:rsidRPr="00CA7FE6" w14:paraId="17878C0B" w14:textId="77777777" w:rsidTr="00CA7FE6">
        <w:trPr>
          <w:trHeight w:val="244"/>
        </w:trPr>
        <w:tc>
          <w:tcPr>
            <w:tcW w:w="988" w:type="dxa"/>
            <w:vAlign w:val="center"/>
          </w:tcPr>
          <w:p w14:paraId="2DB59C55" w14:textId="77777777" w:rsidR="00CA7FE6" w:rsidRPr="00CA7FE6" w:rsidRDefault="00CA7FE6" w:rsidP="00CA7FE6">
            <w:pPr>
              <w:tabs>
                <w:tab w:val="left" w:pos="0"/>
              </w:tabs>
              <w:jc w:val="center"/>
              <w:rPr>
                <w:bCs/>
              </w:rPr>
            </w:pPr>
            <w:r w:rsidRPr="00CA7FE6">
              <w:rPr>
                <w:bCs/>
              </w:rPr>
              <w:t>1.1.2</w:t>
            </w:r>
          </w:p>
        </w:tc>
        <w:tc>
          <w:tcPr>
            <w:tcW w:w="9213" w:type="dxa"/>
            <w:gridSpan w:val="5"/>
            <w:vAlign w:val="center"/>
          </w:tcPr>
          <w:p w14:paraId="2B3B2858" w14:textId="77777777" w:rsidR="00CA7FE6" w:rsidRPr="00CA7FE6" w:rsidRDefault="00CA7FE6" w:rsidP="00CA7FE6">
            <w:pPr>
              <w:tabs>
                <w:tab w:val="left" w:pos="0"/>
              </w:tabs>
              <w:jc w:val="center"/>
              <w:rPr>
                <w:bCs/>
              </w:rPr>
            </w:pPr>
            <w:r w:rsidRPr="00CA7FE6">
              <w:rPr>
                <w:bCs/>
              </w:rPr>
              <w:t>С неизолированными стояками</w:t>
            </w:r>
          </w:p>
        </w:tc>
      </w:tr>
      <w:tr w:rsidR="00CA7FE6" w:rsidRPr="00CA7FE6" w14:paraId="4DD5A9A4" w14:textId="77777777" w:rsidTr="00CA7FE6">
        <w:trPr>
          <w:trHeight w:val="1120"/>
        </w:trPr>
        <w:tc>
          <w:tcPr>
            <w:tcW w:w="988" w:type="dxa"/>
            <w:vAlign w:val="center"/>
          </w:tcPr>
          <w:p w14:paraId="46142DD4" w14:textId="77777777" w:rsidR="00CA7FE6" w:rsidRPr="00CA7FE6" w:rsidRDefault="00CA7FE6" w:rsidP="00CA7FE6">
            <w:pPr>
              <w:tabs>
                <w:tab w:val="left" w:pos="0"/>
              </w:tabs>
              <w:jc w:val="center"/>
              <w:rPr>
                <w:bCs/>
              </w:rPr>
            </w:pPr>
            <w:r w:rsidRPr="00CA7FE6">
              <w:rPr>
                <w:bCs/>
              </w:rPr>
              <w:t>1.1.2.1</w:t>
            </w:r>
          </w:p>
        </w:tc>
        <w:tc>
          <w:tcPr>
            <w:tcW w:w="2551" w:type="dxa"/>
            <w:gridSpan w:val="2"/>
            <w:vAlign w:val="center"/>
          </w:tcPr>
          <w:p w14:paraId="0F2F01D3"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1965AD08"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6CABDA47" w14:textId="77777777" w:rsidR="00CA7FE6" w:rsidRPr="00CA7FE6" w:rsidRDefault="00CA7FE6" w:rsidP="00CA7FE6">
            <w:pPr>
              <w:tabs>
                <w:tab w:val="left" w:pos="0"/>
              </w:tabs>
              <w:jc w:val="center"/>
              <w:rPr>
                <w:bCs/>
              </w:rPr>
            </w:pPr>
            <w:r w:rsidRPr="00CA7FE6">
              <w:rPr>
                <w:bCs/>
              </w:rPr>
              <w:t>48,39</w:t>
            </w:r>
          </w:p>
        </w:tc>
        <w:tc>
          <w:tcPr>
            <w:tcW w:w="2126" w:type="dxa"/>
            <w:vAlign w:val="center"/>
          </w:tcPr>
          <w:p w14:paraId="17E1D5D9" w14:textId="77777777" w:rsidR="00CA7FE6" w:rsidRPr="00CA7FE6" w:rsidRDefault="00CA7FE6" w:rsidP="00CA7FE6">
            <w:pPr>
              <w:tabs>
                <w:tab w:val="left" w:pos="0"/>
              </w:tabs>
              <w:jc w:val="center"/>
              <w:rPr>
                <w:bCs/>
              </w:rPr>
            </w:pPr>
            <w:r w:rsidRPr="00CA7FE6">
              <w:rPr>
                <w:lang w:eastAsia="en-US"/>
              </w:rPr>
              <w:t>154,20</w:t>
            </w:r>
          </w:p>
        </w:tc>
      </w:tr>
      <w:tr w:rsidR="00CA7FE6" w:rsidRPr="00CA7FE6" w14:paraId="1882A691" w14:textId="77777777" w:rsidTr="00CA7FE6">
        <w:trPr>
          <w:trHeight w:val="710"/>
        </w:trPr>
        <w:tc>
          <w:tcPr>
            <w:tcW w:w="988" w:type="dxa"/>
            <w:vAlign w:val="center"/>
          </w:tcPr>
          <w:p w14:paraId="18D9E12E" w14:textId="77777777" w:rsidR="00CA7FE6" w:rsidRPr="00CA7FE6" w:rsidRDefault="00CA7FE6" w:rsidP="00CA7FE6">
            <w:pPr>
              <w:tabs>
                <w:tab w:val="left" w:pos="0"/>
              </w:tabs>
              <w:jc w:val="center"/>
              <w:rPr>
                <w:bCs/>
              </w:rPr>
            </w:pPr>
            <w:r w:rsidRPr="00CA7FE6">
              <w:rPr>
                <w:bCs/>
              </w:rPr>
              <w:t>1.1.2.2</w:t>
            </w:r>
          </w:p>
        </w:tc>
        <w:tc>
          <w:tcPr>
            <w:tcW w:w="2551" w:type="dxa"/>
            <w:gridSpan w:val="2"/>
            <w:vAlign w:val="center"/>
          </w:tcPr>
          <w:p w14:paraId="79A06B10"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1A383E59" w14:textId="77777777" w:rsidR="00CA7FE6" w:rsidRPr="00CA7FE6" w:rsidRDefault="00CA7FE6" w:rsidP="00CA7FE6">
            <w:pPr>
              <w:tabs>
                <w:tab w:val="left" w:pos="0"/>
              </w:tabs>
              <w:jc w:val="center"/>
              <w:rPr>
                <w:bCs/>
              </w:rPr>
            </w:pPr>
          </w:p>
        </w:tc>
        <w:tc>
          <w:tcPr>
            <w:tcW w:w="2126" w:type="dxa"/>
            <w:vAlign w:val="center"/>
          </w:tcPr>
          <w:p w14:paraId="7ABCA7C8" w14:textId="77777777" w:rsidR="00CA7FE6" w:rsidRPr="00CA7FE6" w:rsidRDefault="00CA7FE6" w:rsidP="00CA7FE6">
            <w:pPr>
              <w:tabs>
                <w:tab w:val="left" w:pos="0"/>
              </w:tabs>
              <w:jc w:val="center"/>
              <w:rPr>
                <w:bCs/>
              </w:rPr>
            </w:pPr>
            <w:r w:rsidRPr="00CA7FE6">
              <w:rPr>
                <w:bCs/>
              </w:rPr>
              <w:t>52,84</w:t>
            </w:r>
          </w:p>
        </w:tc>
        <w:tc>
          <w:tcPr>
            <w:tcW w:w="2126" w:type="dxa"/>
            <w:vAlign w:val="center"/>
          </w:tcPr>
          <w:p w14:paraId="327DA07D" w14:textId="77777777" w:rsidR="00CA7FE6" w:rsidRPr="00CA7FE6" w:rsidRDefault="00CA7FE6" w:rsidP="00CA7FE6">
            <w:pPr>
              <w:tabs>
                <w:tab w:val="left" w:pos="0"/>
              </w:tabs>
              <w:jc w:val="center"/>
              <w:rPr>
                <w:bCs/>
              </w:rPr>
            </w:pPr>
            <w:r w:rsidRPr="00CA7FE6">
              <w:rPr>
                <w:lang w:eastAsia="en-US"/>
              </w:rPr>
              <w:t>168,38</w:t>
            </w:r>
          </w:p>
        </w:tc>
      </w:tr>
      <w:tr w:rsidR="00CA7FE6" w:rsidRPr="00CA7FE6" w14:paraId="4BA75E1C" w14:textId="77777777" w:rsidTr="00CA7FE6">
        <w:trPr>
          <w:trHeight w:val="411"/>
        </w:trPr>
        <w:tc>
          <w:tcPr>
            <w:tcW w:w="988" w:type="dxa"/>
            <w:vAlign w:val="center"/>
          </w:tcPr>
          <w:p w14:paraId="673CC345" w14:textId="77777777" w:rsidR="00CA7FE6" w:rsidRPr="00CA7FE6" w:rsidRDefault="00CA7FE6" w:rsidP="00CA7FE6">
            <w:pPr>
              <w:tabs>
                <w:tab w:val="left" w:pos="0"/>
              </w:tabs>
              <w:jc w:val="center"/>
              <w:rPr>
                <w:bCs/>
              </w:rPr>
            </w:pPr>
            <w:r w:rsidRPr="00CA7FE6">
              <w:rPr>
                <w:bCs/>
              </w:rPr>
              <w:t>1.2</w:t>
            </w:r>
          </w:p>
        </w:tc>
        <w:tc>
          <w:tcPr>
            <w:tcW w:w="9213" w:type="dxa"/>
            <w:gridSpan w:val="5"/>
            <w:vAlign w:val="center"/>
          </w:tcPr>
          <w:p w14:paraId="211C098E" w14:textId="77777777" w:rsidR="00CA7FE6" w:rsidRPr="00CA7FE6" w:rsidRDefault="00CA7FE6" w:rsidP="00CA7FE6">
            <w:pPr>
              <w:tabs>
                <w:tab w:val="left" w:pos="0"/>
              </w:tabs>
              <w:rPr>
                <w:bCs/>
              </w:rPr>
            </w:pPr>
            <w:r w:rsidRPr="00CA7FE6">
              <w:rPr>
                <w:bCs/>
              </w:rPr>
              <w:t>АО «Теплоэнерго», ИНН</w:t>
            </w:r>
            <w:r w:rsidRPr="00CA7FE6">
              <w:rPr>
                <w:lang w:eastAsia="en-US"/>
              </w:rPr>
              <w:t xml:space="preserve"> </w:t>
            </w:r>
            <w:r w:rsidRPr="00CA7FE6">
              <w:rPr>
                <w:bCs/>
              </w:rPr>
              <w:t>4205049011</w:t>
            </w:r>
          </w:p>
        </w:tc>
      </w:tr>
      <w:tr w:rsidR="00CA7FE6" w:rsidRPr="00CA7FE6" w14:paraId="32379D5F" w14:textId="77777777" w:rsidTr="00CA7FE6">
        <w:trPr>
          <w:trHeight w:val="463"/>
        </w:trPr>
        <w:tc>
          <w:tcPr>
            <w:tcW w:w="988" w:type="dxa"/>
            <w:vAlign w:val="center"/>
          </w:tcPr>
          <w:p w14:paraId="6ED2239F" w14:textId="77777777" w:rsidR="00CA7FE6" w:rsidRPr="00CA7FE6" w:rsidRDefault="00CA7FE6" w:rsidP="00CA7FE6">
            <w:pPr>
              <w:tabs>
                <w:tab w:val="left" w:pos="0"/>
              </w:tabs>
              <w:jc w:val="center"/>
              <w:rPr>
                <w:bCs/>
              </w:rPr>
            </w:pPr>
            <w:r w:rsidRPr="00CA7FE6">
              <w:rPr>
                <w:bCs/>
              </w:rPr>
              <w:t>1.2.1</w:t>
            </w:r>
          </w:p>
        </w:tc>
        <w:tc>
          <w:tcPr>
            <w:tcW w:w="9213" w:type="dxa"/>
            <w:gridSpan w:val="5"/>
            <w:vAlign w:val="center"/>
          </w:tcPr>
          <w:p w14:paraId="0EAD8798" w14:textId="77777777" w:rsidR="00CA7FE6" w:rsidRPr="00CA7FE6" w:rsidRDefault="00CA7FE6" w:rsidP="00CA7FE6">
            <w:pPr>
              <w:tabs>
                <w:tab w:val="left" w:pos="0"/>
              </w:tabs>
              <w:jc w:val="center"/>
              <w:rPr>
                <w:bCs/>
              </w:rPr>
            </w:pPr>
            <w:r w:rsidRPr="00CA7FE6">
              <w:rPr>
                <w:bCs/>
              </w:rPr>
              <w:t>С изолированными стояками</w:t>
            </w:r>
          </w:p>
        </w:tc>
      </w:tr>
      <w:tr w:rsidR="00CA7FE6" w:rsidRPr="00CA7FE6" w14:paraId="6AF6E76F" w14:textId="77777777" w:rsidTr="00CA7FE6">
        <w:trPr>
          <w:trHeight w:val="980"/>
        </w:trPr>
        <w:tc>
          <w:tcPr>
            <w:tcW w:w="988" w:type="dxa"/>
            <w:vAlign w:val="center"/>
          </w:tcPr>
          <w:p w14:paraId="1A9D2679" w14:textId="77777777" w:rsidR="00CA7FE6" w:rsidRPr="00CA7FE6" w:rsidRDefault="00CA7FE6" w:rsidP="00CA7FE6">
            <w:pPr>
              <w:tabs>
                <w:tab w:val="left" w:pos="0"/>
              </w:tabs>
              <w:jc w:val="center"/>
              <w:rPr>
                <w:bCs/>
              </w:rPr>
            </w:pPr>
            <w:r w:rsidRPr="00CA7FE6">
              <w:rPr>
                <w:bCs/>
              </w:rPr>
              <w:t>1.2.1.1</w:t>
            </w:r>
          </w:p>
        </w:tc>
        <w:tc>
          <w:tcPr>
            <w:tcW w:w="2551" w:type="dxa"/>
            <w:gridSpan w:val="2"/>
            <w:vAlign w:val="center"/>
          </w:tcPr>
          <w:p w14:paraId="19D9A515"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4D9EE826"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643CEB9E" w14:textId="77777777" w:rsidR="00CA7FE6" w:rsidRPr="00CA7FE6" w:rsidRDefault="00CA7FE6" w:rsidP="00CA7FE6">
            <w:pPr>
              <w:tabs>
                <w:tab w:val="left" w:pos="0"/>
              </w:tabs>
              <w:jc w:val="center"/>
              <w:rPr>
                <w:bCs/>
              </w:rPr>
            </w:pPr>
            <w:r w:rsidRPr="00CA7FE6">
              <w:rPr>
                <w:bCs/>
              </w:rPr>
              <w:t>52,40</w:t>
            </w:r>
          </w:p>
        </w:tc>
        <w:tc>
          <w:tcPr>
            <w:tcW w:w="2126" w:type="dxa"/>
            <w:vAlign w:val="center"/>
          </w:tcPr>
          <w:p w14:paraId="1028093B" w14:textId="77777777" w:rsidR="00CA7FE6" w:rsidRPr="00CA7FE6" w:rsidRDefault="00CA7FE6" w:rsidP="00CA7FE6">
            <w:pPr>
              <w:tabs>
                <w:tab w:val="left" w:pos="0"/>
              </w:tabs>
              <w:jc w:val="center"/>
              <w:rPr>
                <w:bCs/>
              </w:rPr>
            </w:pPr>
            <w:r w:rsidRPr="00CA7FE6">
              <w:rPr>
                <w:lang w:eastAsia="en-US"/>
              </w:rPr>
              <w:t>166,98</w:t>
            </w:r>
          </w:p>
        </w:tc>
      </w:tr>
      <w:tr w:rsidR="00CA7FE6" w:rsidRPr="00CA7FE6" w14:paraId="2AE82A48" w14:textId="77777777" w:rsidTr="00CA7FE6">
        <w:trPr>
          <w:trHeight w:val="842"/>
        </w:trPr>
        <w:tc>
          <w:tcPr>
            <w:tcW w:w="988" w:type="dxa"/>
            <w:vAlign w:val="center"/>
          </w:tcPr>
          <w:p w14:paraId="1D1986B6" w14:textId="77777777" w:rsidR="00CA7FE6" w:rsidRPr="00CA7FE6" w:rsidRDefault="00CA7FE6" w:rsidP="00CA7FE6">
            <w:pPr>
              <w:tabs>
                <w:tab w:val="left" w:pos="0"/>
              </w:tabs>
              <w:jc w:val="center"/>
              <w:rPr>
                <w:bCs/>
              </w:rPr>
            </w:pPr>
            <w:r w:rsidRPr="00CA7FE6">
              <w:rPr>
                <w:bCs/>
              </w:rPr>
              <w:t>1.2.1.2</w:t>
            </w:r>
          </w:p>
        </w:tc>
        <w:tc>
          <w:tcPr>
            <w:tcW w:w="2551" w:type="dxa"/>
            <w:gridSpan w:val="2"/>
            <w:vAlign w:val="center"/>
          </w:tcPr>
          <w:p w14:paraId="7751B17B"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1412B2D3" w14:textId="77777777" w:rsidR="00CA7FE6" w:rsidRPr="00CA7FE6" w:rsidRDefault="00CA7FE6" w:rsidP="00CA7FE6">
            <w:pPr>
              <w:tabs>
                <w:tab w:val="left" w:pos="0"/>
              </w:tabs>
              <w:jc w:val="center"/>
              <w:rPr>
                <w:bCs/>
              </w:rPr>
            </w:pPr>
          </w:p>
        </w:tc>
        <w:tc>
          <w:tcPr>
            <w:tcW w:w="2126" w:type="dxa"/>
            <w:vAlign w:val="center"/>
          </w:tcPr>
          <w:p w14:paraId="2C62F4F0" w14:textId="77777777" w:rsidR="00CA7FE6" w:rsidRPr="00CA7FE6" w:rsidRDefault="00CA7FE6" w:rsidP="00CA7FE6">
            <w:pPr>
              <w:tabs>
                <w:tab w:val="left" w:pos="0"/>
              </w:tabs>
              <w:jc w:val="center"/>
              <w:rPr>
                <w:bCs/>
              </w:rPr>
            </w:pPr>
            <w:r w:rsidRPr="00CA7FE6">
              <w:rPr>
                <w:bCs/>
              </w:rPr>
              <w:t>57,14</w:t>
            </w:r>
          </w:p>
        </w:tc>
        <w:tc>
          <w:tcPr>
            <w:tcW w:w="2126" w:type="dxa"/>
            <w:vAlign w:val="center"/>
          </w:tcPr>
          <w:p w14:paraId="6B5B5C13" w14:textId="77777777" w:rsidR="00CA7FE6" w:rsidRPr="00CA7FE6" w:rsidRDefault="00CA7FE6" w:rsidP="00CA7FE6">
            <w:pPr>
              <w:tabs>
                <w:tab w:val="left" w:pos="0"/>
              </w:tabs>
              <w:jc w:val="center"/>
              <w:rPr>
                <w:bCs/>
              </w:rPr>
            </w:pPr>
            <w:r w:rsidRPr="00CA7FE6">
              <w:rPr>
                <w:lang w:eastAsia="en-US"/>
              </w:rPr>
              <w:t>182,08</w:t>
            </w:r>
          </w:p>
        </w:tc>
      </w:tr>
      <w:tr w:rsidR="00CA7FE6" w:rsidRPr="00CA7FE6" w14:paraId="2910437F" w14:textId="77777777" w:rsidTr="00CA7FE6">
        <w:trPr>
          <w:trHeight w:val="272"/>
        </w:trPr>
        <w:tc>
          <w:tcPr>
            <w:tcW w:w="988" w:type="dxa"/>
            <w:vAlign w:val="center"/>
          </w:tcPr>
          <w:p w14:paraId="27AADCDB" w14:textId="77777777" w:rsidR="00CA7FE6" w:rsidRPr="00CA7FE6" w:rsidRDefault="00CA7FE6" w:rsidP="00CA7FE6">
            <w:pPr>
              <w:tabs>
                <w:tab w:val="left" w:pos="0"/>
              </w:tabs>
              <w:jc w:val="center"/>
              <w:rPr>
                <w:bCs/>
              </w:rPr>
            </w:pPr>
            <w:r w:rsidRPr="00CA7FE6">
              <w:rPr>
                <w:bCs/>
              </w:rPr>
              <w:t>1</w:t>
            </w:r>
          </w:p>
        </w:tc>
        <w:tc>
          <w:tcPr>
            <w:tcW w:w="2551" w:type="dxa"/>
            <w:gridSpan w:val="2"/>
          </w:tcPr>
          <w:p w14:paraId="60E78916" w14:textId="77777777" w:rsidR="00CA7FE6" w:rsidRPr="00CA7FE6" w:rsidRDefault="00CA7FE6" w:rsidP="00CA7FE6">
            <w:pPr>
              <w:tabs>
                <w:tab w:val="left" w:pos="0"/>
              </w:tabs>
              <w:jc w:val="center"/>
              <w:rPr>
                <w:bCs/>
              </w:rPr>
            </w:pPr>
            <w:r w:rsidRPr="00CA7FE6">
              <w:rPr>
                <w:bCs/>
              </w:rPr>
              <w:t>2</w:t>
            </w:r>
          </w:p>
        </w:tc>
        <w:tc>
          <w:tcPr>
            <w:tcW w:w="2410" w:type="dxa"/>
          </w:tcPr>
          <w:p w14:paraId="2D82EE6E" w14:textId="77777777" w:rsidR="00CA7FE6" w:rsidRPr="00CA7FE6" w:rsidRDefault="00CA7FE6" w:rsidP="00CA7FE6">
            <w:pPr>
              <w:tabs>
                <w:tab w:val="left" w:pos="0"/>
              </w:tabs>
              <w:jc w:val="center"/>
              <w:rPr>
                <w:bCs/>
              </w:rPr>
            </w:pPr>
            <w:r w:rsidRPr="00CA7FE6">
              <w:rPr>
                <w:bCs/>
              </w:rPr>
              <w:t>3</w:t>
            </w:r>
          </w:p>
        </w:tc>
        <w:tc>
          <w:tcPr>
            <w:tcW w:w="2126" w:type="dxa"/>
          </w:tcPr>
          <w:p w14:paraId="1301B8D9" w14:textId="77777777" w:rsidR="00CA7FE6" w:rsidRPr="00CA7FE6" w:rsidRDefault="00CA7FE6" w:rsidP="00CA7FE6">
            <w:pPr>
              <w:tabs>
                <w:tab w:val="left" w:pos="0"/>
              </w:tabs>
              <w:jc w:val="center"/>
              <w:rPr>
                <w:bCs/>
              </w:rPr>
            </w:pPr>
            <w:r w:rsidRPr="00CA7FE6">
              <w:rPr>
                <w:bCs/>
              </w:rPr>
              <w:t>4</w:t>
            </w:r>
          </w:p>
        </w:tc>
        <w:tc>
          <w:tcPr>
            <w:tcW w:w="2126" w:type="dxa"/>
          </w:tcPr>
          <w:p w14:paraId="441D09DD" w14:textId="77777777" w:rsidR="00CA7FE6" w:rsidRPr="00CA7FE6" w:rsidRDefault="00CA7FE6" w:rsidP="00CA7FE6">
            <w:pPr>
              <w:tabs>
                <w:tab w:val="left" w:pos="0"/>
              </w:tabs>
              <w:jc w:val="center"/>
              <w:rPr>
                <w:lang w:eastAsia="en-US"/>
              </w:rPr>
            </w:pPr>
            <w:r w:rsidRPr="00CA7FE6">
              <w:rPr>
                <w:bCs/>
              </w:rPr>
              <w:t>5</w:t>
            </w:r>
          </w:p>
        </w:tc>
      </w:tr>
      <w:tr w:rsidR="00CA7FE6" w:rsidRPr="00CA7FE6" w14:paraId="4CF60E9C" w14:textId="77777777" w:rsidTr="00CA7FE6">
        <w:trPr>
          <w:trHeight w:val="277"/>
        </w:trPr>
        <w:tc>
          <w:tcPr>
            <w:tcW w:w="988" w:type="dxa"/>
            <w:vAlign w:val="center"/>
          </w:tcPr>
          <w:p w14:paraId="6FFA1B4D" w14:textId="77777777" w:rsidR="00CA7FE6" w:rsidRPr="00CA7FE6" w:rsidRDefault="00CA7FE6" w:rsidP="00CA7FE6">
            <w:pPr>
              <w:tabs>
                <w:tab w:val="left" w:pos="0"/>
              </w:tabs>
              <w:jc w:val="center"/>
              <w:rPr>
                <w:bCs/>
              </w:rPr>
            </w:pPr>
            <w:r w:rsidRPr="00CA7FE6">
              <w:rPr>
                <w:bCs/>
              </w:rPr>
              <w:lastRenderedPageBreak/>
              <w:t>1.2.2</w:t>
            </w:r>
          </w:p>
        </w:tc>
        <w:tc>
          <w:tcPr>
            <w:tcW w:w="9213" w:type="dxa"/>
            <w:gridSpan w:val="5"/>
            <w:vAlign w:val="center"/>
          </w:tcPr>
          <w:p w14:paraId="68F653B4" w14:textId="77777777" w:rsidR="00CA7FE6" w:rsidRPr="00CA7FE6" w:rsidRDefault="00CA7FE6" w:rsidP="00CA7FE6">
            <w:pPr>
              <w:tabs>
                <w:tab w:val="left" w:pos="0"/>
              </w:tabs>
              <w:jc w:val="center"/>
              <w:rPr>
                <w:bCs/>
              </w:rPr>
            </w:pPr>
            <w:r w:rsidRPr="00CA7FE6">
              <w:rPr>
                <w:bCs/>
              </w:rPr>
              <w:t>С неизолированными стояками</w:t>
            </w:r>
          </w:p>
        </w:tc>
      </w:tr>
      <w:tr w:rsidR="00CA7FE6" w:rsidRPr="00CA7FE6" w14:paraId="55DB9205" w14:textId="77777777" w:rsidTr="00CA7FE6">
        <w:trPr>
          <w:trHeight w:val="1116"/>
        </w:trPr>
        <w:tc>
          <w:tcPr>
            <w:tcW w:w="988" w:type="dxa"/>
            <w:vAlign w:val="center"/>
          </w:tcPr>
          <w:p w14:paraId="169B57EF" w14:textId="77777777" w:rsidR="00CA7FE6" w:rsidRPr="00CA7FE6" w:rsidRDefault="00CA7FE6" w:rsidP="00CA7FE6">
            <w:pPr>
              <w:tabs>
                <w:tab w:val="left" w:pos="0"/>
              </w:tabs>
              <w:jc w:val="center"/>
              <w:rPr>
                <w:bCs/>
              </w:rPr>
            </w:pPr>
            <w:r w:rsidRPr="00CA7FE6">
              <w:rPr>
                <w:bCs/>
              </w:rPr>
              <w:t>1.2.2.1</w:t>
            </w:r>
          </w:p>
        </w:tc>
        <w:tc>
          <w:tcPr>
            <w:tcW w:w="2551" w:type="dxa"/>
            <w:gridSpan w:val="2"/>
            <w:vAlign w:val="center"/>
          </w:tcPr>
          <w:p w14:paraId="60891675"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062F6DE9" w14:textId="77777777" w:rsidR="00CA7FE6" w:rsidRPr="00CA7FE6" w:rsidRDefault="00CA7FE6" w:rsidP="00CA7FE6">
            <w:pPr>
              <w:tabs>
                <w:tab w:val="left" w:pos="0"/>
              </w:tabs>
              <w:rPr>
                <w:bCs/>
                <w:color w:val="000000"/>
              </w:rPr>
            </w:pPr>
            <w:r w:rsidRPr="00CA7FE6">
              <w:rPr>
                <w:color w:val="000000"/>
                <w:lang w:eastAsia="en-US"/>
              </w:rPr>
              <w:t>Многоквартирные            и индивидуальные жилые дома</w:t>
            </w:r>
            <w:r w:rsidRPr="00CA7FE6">
              <w:rPr>
                <w:bCs/>
                <w:color w:val="000000"/>
              </w:rPr>
              <w:t>, кроме домов расположенных               в жилых районах Кедровка, Промышленновский</w:t>
            </w:r>
          </w:p>
        </w:tc>
        <w:tc>
          <w:tcPr>
            <w:tcW w:w="2126" w:type="dxa"/>
            <w:vAlign w:val="center"/>
          </w:tcPr>
          <w:p w14:paraId="64982A3B" w14:textId="77777777" w:rsidR="00CA7FE6" w:rsidRPr="00CA7FE6" w:rsidRDefault="00CA7FE6" w:rsidP="00CA7FE6">
            <w:pPr>
              <w:tabs>
                <w:tab w:val="left" w:pos="0"/>
              </w:tabs>
              <w:jc w:val="center"/>
              <w:rPr>
                <w:bCs/>
              </w:rPr>
            </w:pPr>
            <w:r w:rsidRPr="00CA7FE6">
              <w:rPr>
                <w:bCs/>
              </w:rPr>
              <w:t>48,39</w:t>
            </w:r>
          </w:p>
        </w:tc>
        <w:tc>
          <w:tcPr>
            <w:tcW w:w="2126" w:type="dxa"/>
            <w:vAlign w:val="center"/>
          </w:tcPr>
          <w:p w14:paraId="3C99082E" w14:textId="77777777" w:rsidR="00CA7FE6" w:rsidRPr="00CA7FE6" w:rsidRDefault="00CA7FE6" w:rsidP="00CA7FE6">
            <w:pPr>
              <w:tabs>
                <w:tab w:val="left" w:pos="0"/>
              </w:tabs>
              <w:jc w:val="center"/>
              <w:rPr>
                <w:bCs/>
              </w:rPr>
            </w:pPr>
            <w:r w:rsidRPr="00CA7FE6">
              <w:rPr>
                <w:lang w:eastAsia="en-US"/>
              </w:rPr>
              <w:t>154,20</w:t>
            </w:r>
          </w:p>
        </w:tc>
      </w:tr>
      <w:tr w:rsidR="00CA7FE6" w:rsidRPr="00CA7FE6" w14:paraId="2CA71191" w14:textId="77777777" w:rsidTr="00CA7FE6">
        <w:trPr>
          <w:trHeight w:val="114"/>
        </w:trPr>
        <w:tc>
          <w:tcPr>
            <w:tcW w:w="988" w:type="dxa"/>
            <w:vAlign w:val="center"/>
          </w:tcPr>
          <w:p w14:paraId="637DA454" w14:textId="77777777" w:rsidR="00CA7FE6" w:rsidRPr="00CA7FE6" w:rsidRDefault="00CA7FE6" w:rsidP="00CA7FE6">
            <w:pPr>
              <w:tabs>
                <w:tab w:val="left" w:pos="0"/>
              </w:tabs>
              <w:jc w:val="center"/>
              <w:rPr>
                <w:bCs/>
              </w:rPr>
            </w:pPr>
            <w:r w:rsidRPr="00CA7FE6">
              <w:rPr>
                <w:bCs/>
              </w:rPr>
              <w:t>1.2.2.2</w:t>
            </w:r>
          </w:p>
        </w:tc>
        <w:tc>
          <w:tcPr>
            <w:tcW w:w="2551" w:type="dxa"/>
            <w:gridSpan w:val="2"/>
            <w:vAlign w:val="center"/>
          </w:tcPr>
          <w:p w14:paraId="6616148A"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781ECCCB" w14:textId="77777777" w:rsidR="00CA7FE6" w:rsidRPr="00CA7FE6" w:rsidRDefault="00CA7FE6" w:rsidP="00CA7FE6">
            <w:pPr>
              <w:tabs>
                <w:tab w:val="left" w:pos="0"/>
              </w:tabs>
              <w:jc w:val="center"/>
              <w:rPr>
                <w:bCs/>
              </w:rPr>
            </w:pPr>
          </w:p>
        </w:tc>
        <w:tc>
          <w:tcPr>
            <w:tcW w:w="2126" w:type="dxa"/>
            <w:vAlign w:val="center"/>
          </w:tcPr>
          <w:p w14:paraId="50A37FB5" w14:textId="77777777" w:rsidR="00CA7FE6" w:rsidRPr="00CA7FE6" w:rsidRDefault="00CA7FE6" w:rsidP="00CA7FE6">
            <w:pPr>
              <w:tabs>
                <w:tab w:val="left" w:pos="0"/>
              </w:tabs>
              <w:jc w:val="center"/>
              <w:rPr>
                <w:bCs/>
              </w:rPr>
            </w:pPr>
            <w:r w:rsidRPr="00CA7FE6">
              <w:rPr>
                <w:bCs/>
              </w:rPr>
              <w:t>52,84</w:t>
            </w:r>
          </w:p>
        </w:tc>
        <w:tc>
          <w:tcPr>
            <w:tcW w:w="2126" w:type="dxa"/>
            <w:vAlign w:val="center"/>
          </w:tcPr>
          <w:p w14:paraId="2B671540" w14:textId="77777777" w:rsidR="00CA7FE6" w:rsidRPr="00CA7FE6" w:rsidRDefault="00CA7FE6" w:rsidP="00CA7FE6">
            <w:pPr>
              <w:tabs>
                <w:tab w:val="left" w:pos="0"/>
              </w:tabs>
              <w:jc w:val="center"/>
              <w:rPr>
                <w:bCs/>
              </w:rPr>
            </w:pPr>
            <w:r w:rsidRPr="00CA7FE6">
              <w:rPr>
                <w:lang w:eastAsia="en-US"/>
              </w:rPr>
              <w:t>168,38</w:t>
            </w:r>
          </w:p>
        </w:tc>
      </w:tr>
      <w:tr w:rsidR="00CA7FE6" w:rsidRPr="00CA7FE6" w14:paraId="21715CA2" w14:textId="77777777" w:rsidTr="00CA7FE6">
        <w:trPr>
          <w:trHeight w:val="469"/>
        </w:trPr>
        <w:tc>
          <w:tcPr>
            <w:tcW w:w="988" w:type="dxa"/>
            <w:vAlign w:val="center"/>
          </w:tcPr>
          <w:p w14:paraId="2059AEEF" w14:textId="77777777" w:rsidR="00CA7FE6" w:rsidRPr="00CA7FE6" w:rsidRDefault="00CA7FE6" w:rsidP="00CA7FE6">
            <w:pPr>
              <w:tabs>
                <w:tab w:val="left" w:pos="0"/>
              </w:tabs>
              <w:jc w:val="center"/>
              <w:rPr>
                <w:bCs/>
              </w:rPr>
            </w:pPr>
            <w:r w:rsidRPr="00CA7FE6">
              <w:rPr>
                <w:bCs/>
              </w:rPr>
              <w:t>1.3</w:t>
            </w:r>
          </w:p>
        </w:tc>
        <w:tc>
          <w:tcPr>
            <w:tcW w:w="9213" w:type="dxa"/>
            <w:gridSpan w:val="5"/>
            <w:vAlign w:val="center"/>
          </w:tcPr>
          <w:p w14:paraId="2B98D6B3" w14:textId="77777777" w:rsidR="00CA7FE6" w:rsidRPr="00CA7FE6" w:rsidRDefault="00CA7FE6" w:rsidP="00CA7FE6">
            <w:pPr>
              <w:tabs>
                <w:tab w:val="left" w:pos="0"/>
              </w:tabs>
              <w:rPr>
                <w:bCs/>
              </w:rPr>
            </w:pPr>
            <w:r w:rsidRPr="00CA7FE6">
              <w:rPr>
                <w:bCs/>
              </w:rPr>
              <w:t>ООО «Лесная поляна плюс»,</w:t>
            </w:r>
            <w:r w:rsidRPr="00CA7FE6">
              <w:rPr>
                <w:lang w:eastAsia="en-US"/>
              </w:rPr>
              <w:t xml:space="preserve"> ИНН </w:t>
            </w:r>
            <w:r w:rsidRPr="00CA7FE6">
              <w:rPr>
                <w:bCs/>
              </w:rPr>
              <w:t>4205265799</w:t>
            </w:r>
          </w:p>
        </w:tc>
      </w:tr>
      <w:tr w:rsidR="00CA7FE6" w:rsidRPr="00CA7FE6" w14:paraId="23383B6A" w14:textId="77777777" w:rsidTr="00CA7FE6">
        <w:trPr>
          <w:trHeight w:val="405"/>
        </w:trPr>
        <w:tc>
          <w:tcPr>
            <w:tcW w:w="988" w:type="dxa"/>
            <w:vAlign w:val="center"/>
          </w:tcPr>
          <w:p w14:paraId="14FB70E5" w14:textId="77777777" w:rsidR="00CA7FE6" w:rsidRPr="00CA7FE6" w:rsidRDefault="00CA7FE6" w:rsidP="00CA7FE6">
            <w:pPr>
              <w:tabs>
                <w:tab w:val="left" w:pos="0"/>
              </w:tabs>
              <w:jc w:val="center"/>
              <w:rPr>
                <w:bCs/>
              </w:rPr>
            </w:pPr>
            <w:r w:rsidRPr="00CA7FE6">
              <w:rPr>
                <w:bCs/>
              </w:rPr>
              <w:t>1.3.1</w:t>
            </w:r>
          </w:p>
        </w:tc>
        <w:tc>
          <w:tcPr>
            <w:tcW w:w="9213" w:type="dxa"/>
            <w:gridSpan w:val="5"/>
            <w:vAlign w:val="center"/>
          </w:tcPr>
          <w:p w14:paraId="0D26C3F5" w14:textId="77777777" w:rsidR="00CA7FE6" w:rsidRPr="00CA7FE6" w:rsidRDefault="00CA7FE6" w:rsidP="00CA7FE6">
            <w:pPr>
              <w:tabs>
                <w:tab w:val="left" w:pos="0"/>
              </w:tabs>
              <w:jc w:val="center"/>
              <w:rPr>
                <w:bCs/>
              </w:rPr>
            </w:pPr>
            <w:r w:rsidRPr="00CA7FE6">
              <w:rPr>
                <w:bCs/>
              </w:rPr>
              <w:t>С изолированными стояками</w:t>
            </w:r>
          </w:p>
        </w:tc>
      </w:tr>
      <w:tr w:rsidR="00CA7FE6" w:rsidRPr="00CA7FE6" w14:paraId="68DB90BE" w14:textId="77777777" w:rsidTr="00CA7FE6">
        <w:trPr>
          <w:trHeight w:val="1118"/>
        </w:trPr>
        <w:tc>
          <w:tcPr>
            <w:tcW w:w="988" w:type="dxa"/>
            <w:vAlign w:val="center"/>
          </w:tcPr>
          <w:p w14:paraId="3F4C07D5" w14:textId="77777777" w:rsidR="00CA7FE6" w:rsidRPr="00CA7FE6" w:rsidRDefault="00CA7FE6" w:rsidP="00CA7FE6">
            <w:pPr>
              <w:tabs>
                <w:tab w:val="left" w:pos="0"/>
              </w:tabs>
              <w:jc w:val="center"/>
              <w:rPr>
                <w:bCs/>
              </w:rPr>
            </w:pPr>
            <w:r w:rsidRPr="00CA7FE6">
              <w:rPr>
                <w:bCs/>
              </w:rPr>
              <w:t>1.3.1.1</w:t>
            </w:r>
          </w:p>
        </w:tc>
        <w:tc>
          <w:tcPr>
            <w:tcW w:w="2551" w:type="dxa"/>
            <w:gridSpan w:val="2"/>
            <w:vAlign w:val="center"/>
          </w:tcPr>
          <w:p w14:paraId="62D5444D"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2AAA3A94"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5F961C3A" w14:textId="77777777" w:rsidR="00CA7FE6" w:rsidRPr="00CA7FE6" w:rsidRDefault="00CA7FE6" w:rsidP="00CA7FE6">
            <w:pPr>
              <w:tabs>
                <w:tab w:val="left" w:pos="0"/>
              </w:tabs>
              <w:jc w:val="center"/>
              <w:rPr>
                <w:bCs/>
              </w:rPr>
            </w:pPr>
            <w:r w:rsidRPr="00CA7FE6">
              <w:rPr>
                <w:bCs/>
              </w:rPr>
              <w:t>52,40</w:t>
            </w:r>
          </w:p>
        </w:tc>
        <w:tc>
          <w:tcPr>
            <w:tcW w:w="2126" w:type="dxa"/>
            <w:vAlign w:val="center"/>
          </w:tcPr>
          <w:p w14:paraId="1CC5BC75" w14:textId="77777777" w:rsidR="00CA7FE6" w:rsidRPr="00CA7FE6" w:rsidRDefault="00CA7FE6" w:rsidP="00CA7FE6">
            <w:pPr>
              <w:tabs>
                <w:tab w:val="left" w:pos="0"/>
              </w:tabs>
              <w:jc w:val="center"/>
              <w:rPr>
                <w:bCs/>
              </w:rPr>
            </w:pPr>
            <w:r w:rsidRPr="00CA7FE6">
              <w:rPr>
                <w:lang w:eastAsia="en-US"/>
              </w:rPr>
              <w:t>166,98</w:t>
            </w:r>
          </w:p>
        </w:tc>
      </w:tr>
      <w:tr w:rsidR="00CA7FE6" w:rsidRPr="00CA7FE6" w14:paraId="1FE87BB9" w14:textId="77777777" w:rsidTr="00CA7FE6">
        <w:trPr>
          <w:trHeight w:val="826"/>
        </w:trPr>
        <w:tc>
          <w:tcPr>
            <w:tcW w:w="988" w:type="dxa"/>
            <w:vAlign w:val="center"/>
          </w:tcPr>
          <w:p w14:paraId="4A4CCAB9" w14:textId="77777777" w:rsidR="00CA7FE6" w:rsidRPr="00CA7FE6" w:rsidRDefault="00CA7FE6" w:rsidP="00CA7FE6">
            <w:pPr>
              <w:tabs>
                <w:tab w:val="left" w:pos="0"/>
              </w:tabs>
              <w:jc w:val="center"/>
              <w:rPr>
                <w:bCs/>
              </w:rPr>
            </w:pPr>
            <w:r w:rsidRPr="00CA7FE6">
              <w:rPr>
                <w:bCs/>
              </w:rPr>
              <w:t>1.3.1.2</w:t>
            </w:r>
          </w:p>
        </w:tc>
        <w:tc>
          <w:tcPr>
            <w:tcW w:w="2551" w:type="dxa"/>
            <w:gridSpan w:val="2"/>
            <w:vAlign w:val="center"/>
          </w:tcPr>
          <w:p w14:paraId="7F0A0527"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3E74A33A" w14:textId="77777777" w:rsidR="00CA7FE6" w:rsidRPr="00CA7FE6" w:rsidRDefault="00CA7FE6" w:rsidP="00CA7FE6">
            <w:pPr>
              <w:tabs>
                <w:tab w:val="left" w:pos="0"/>
              </w:tabs>
              <w:jc w:val="center"/>
              <w:rPr>
                <w:bCs/>
              </w:rPr>
            </w:pPr>
          </w:p>
        </w:tc>
        <w:tc>
          <w:tcPr>
            <w:tcW w:w="2126" w:type="dxa"/>
            <w:vAlign w:val="center"/>
          </w:tcPr>
          <w:p w14:paraId="1BA6BDDE" w14:textId="77777777" w:rsidR="00CA7FE6" w:rsidRPr="00CA7FE6" w:rsidRDefault="00CA7FE6" w:rsidP="00CA7FE6">
            <w:pPr>
              <w:tabs>
                <w:tab w:val="left" w:pos="0"/>
              </w:tabs>
              <w:jc w:val="center"/>
              <w:rPr>
                <w:bCs/>
              </w:rPr>
            </w:pPr>
            <w:r w:rsidRPr="00CA7FE6">
              <w:rPr>
                <w:bCs/>
              </w:rPr>
              <w:t>57,14</w:t>
            </w:r>
          </w:p>
        </w:tc>
        <w:tc>
          <w:tcPr>
            <w:tcW w:w="2126" w:type="dxa"/>
            <w:vAlign w:val="center"/>
          </w:tcPr>
          <w:p w14:paraId="66CEA04C" w14:textId="77777777" w:rsidR="00CA7FE6" w:rsidRPr="00CA7FE6" w:rsidRDefault="00CA7FE6" w:rsidP="00CA7FE6">
            <w:pPr>
              <w:tabs>
                <w:tab w:val="left" w:pos="0"/>
              </w:tabs>
              <w:jc w:val="center"/>
              <w:rPr>
                <w:bCs/>
              </w:rPr>
            </w:pPr>
            <w:r w:rsidRPr="00CA7FE6">
              <w:rPr>
                <w:lang w:eastAsia="en-US"/>
              </w:rPr>
              <w:t>182,08</w:t>
            </w:r>
          </w:p>
        </w:tc>
      </w:tr>
      <w:tr w:rsidR="00CA7FE6" w:rsidRPr="00CA7FE6" w14:paraId="1CF078C4" w14:textId="77777777" w:rsidTr="00CA7FE6">
        <w:trPr>
          <w:trHeight w:val="435"/>
        </w:trPr>
        <w:tc>
          <w:tcPr>
            <w:tcW w:w="988" w:type="dxa"/>
            <w:vAlign w:val="center"/>
          </w:tcPr>
          <w:p w14:paraId="34DF2234" w14:textId="77777777" w:rsidR="00CA7FE6" w:rsidRPr="00CA7FE6" w:rsidRDefault="00CA7FE6" w:rsidP="00CA7FE6">
            <w:pPr>
              <w:tabs>
                <w:tab w:val="left" w:pos="0"/>
              </w:tabs>
              <w:jc w:val="center"/>
              <w:rPr>
                <w:bCs/>
              </w:rPr>
            </w:pPr>
            <w:r w:rsidRPr="00CA7FE6">
              <w:rPr>
                <w:bCs/>
              </w:rPr>
              <w:t>1.3.2</w:t>
            </w:r>
          </w:p>
        </w:tc>
        <w:tc>
          <w:tcPr>
            <w:tcW w:w="9213" w:type="dxa"/>
            <w:gridSpan w:val="5"/>
            <w:vAlign w:val="center"/>
          </w:tcPr>
          <w:p w14:paraId="6F2FEEFE" w14:textId="77777777" w:rsidR="00CA7FE6" w:rsidRPr="00CA7FE6" w:rsidRDefault="00CA7FE6" w:rsidP="00CA7FE6">
            <w:pPr>
              <w:tabs>
                <w:tab w:val="left" w:pos="0"/>
              </w:tabs>
              <w:jc w:val="center"/>
              <w:rPr>
                <w:bCs/>
              </w:rPr>
            </w:pPr>
            <w:r w:rsidRPr="00CA7FE6">
              <w:rPr>
                <w:bCs/>
              </w:rPr>
              <w:t>С неизолированными стояками</w:t>
            </w:r>
          </w:p>
        </w:tc>
      </w:tr>
      <w:tr w:rsidR="00CA7FE6" w:rsidRPr="00CA7FE6" w14:paraId="062004E7" w14:textId="77777777" w:rsidTr="00CA7FE6">
        <w:trPr>
          <w:trHeight w:val="980"/>
        </w:trPr>
        <w:tc>
          <w:tcPr>
            <w:tcW w:w="988" w:type="dxa"/>
            <w:vAlign w:val="center"/>
          </w:tcPr>
          <w:p w14:paraId="5055BFA8" w14:textId="77777777" w:rsidR="00CA7FE6" w:rsidRPr="00CA7FE6" w:rsidRDefault="00CA7FE6" w:rsidP="00CA7FE6">
            <w:pPr>
              <w:tabs>
                <w:tab w:val="left" w:pos="0"/>
              </w:tabs>
              <w:jc w:val="center"/>
              <w:rPr>
                <w:bCs/>
              </w:rPr>
            </w:pPr>
            <w:r w:rsidRPr="00CA7FE6">
              <w:rPr>
                <w:bCs/>
              </w:rPr>
              <w:t>1.3.2.1</w:t>
            </w:r>
          </w:p>
        </w:tc>
        <w:tc>
          <w:tcPr>
            <w:tcW w:w="2551" w:type="dxa"/>
            <w:gridSpan w:val="2"/>
            <w:vAlign w:val="center"/>
          </w:tcPr>
          <w:p w14:paraId="04A682AD"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02EFD6E1"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461339C6" w14:textId="77777777" w:rsidR="00CA7FE6" w:rsidRPr="00CA7FE6" w:rsidRDefault="00CA7FE6" w:rsidP="00CA7FE6">
            <w:pPr>
              <w:tabs>
                <w:tab w:val="left" w:pos="0"/>
              </w:tabs>
              <w:jc w:val="center"/>
              <w:rPr>
                <w:bCs/>
              </w:rPr>
            </w:pPr>
            <w:r w:rsidRPr="00CA7FE6">
              <w:rPr>
                <w:bCs/>
              </w:rPr>
              <w:t>48,39</w:t>
            </w:r>
          </w:p>
        </w:tc>
        <w:tc>
          <w:tcPr>
            <w:tcW w:w="2126" w:type="dxa"/>
            <w:vAlign w:val="center"/>
          </w:tcPr>
          <w:p w14:paraId="6A9C3812" w14:textId="77777777" w:rsidR="00CA7FE6" w:rsidRPr="00CA7FE6" w:rsidRDefault="00CA7FE6" w:rsidP="00CA7FE6">
            <w:pPr>
              <w:tabs>
                <w:tab w:val="left" w:pos="0"/>
              </w:tabs>
              <w:jc w:val="center"/>
              <w:rPr>
                <w:bCs/>
              </w:rPr>
            </w:pPr>
            <w:r w:rsidRPr="00CA7FE6">
              <w:rPr>
                <w:lang w:eastAsia="en-US"/>
              </w:rPr>
              <w:t>154,20</w:t>
            </w:r>
          </w:p>
        </w:tc>
      </w:tr>
      <w:tr w:rsidR="00CA7FE6" w:rsidRPr="00CA7FE6" w14:paraId="269EBC89" w14:textId="77777777" w:rsidTr="00CA7FE6">
        <w:trPr>
          <w:trHeight w:val="697"/>
        </w:trPr>
        <w:tc>
          <w:tcPr>
            <w:tcW w:w="988" w:type="dxa"/>
            <w:vAlign w:val="center"/>
          </w:tcPr>
          <w:p w14:paraId="1568B6C9" w14:textId="77777777" w:rsidR="00CA7FE6" w:rsidRPr="00CA7FE6" w:rsidRDefault="00CA7FE6" w:rsidP="00CA7FE6">
            <w:pPr>
              <w:tabs>
                <w:tab w:val="left" w:pos="0"/>
              </w:tabs>
              <w:jc w:val="center"/>
              <w:rPr>
                <w:bCs/>
              </w:rPr>
            </w:pPr>
            <w:r w:rsidRPr="00CA7FE6">
              <w:rPr>
                <w:bCs/>
              </w:rPr>
              <w:t>1.3.2.2</w:t>
            </w:r>
          </w:p>
        </w:tc>
        <w:tc>
          <w:tcPr>
            <w:tcW w:w="2551" w:type="dxa"/>
            <w:gridSpan w:val="2"/>
            <w:vAlign w:val="center"/>
          </w:tcPr>
          <w:p w14:paraId="6D38FE94"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3E8B717F" w14:textId="77777777" w:rsidR="00CA7FE6" w:rsidRPr="00CA7FE6" w:rsidRDefault="00CA7FE6" w:rsidP="00CA7FE6">
            <w:pPr>
              <w:tabs>
                <w:tab w:val="left" w:pos="0"/>
              </w:tabs>
              <w:jc w:val="center"/>
              <w:rPr>
                <w:bCs/>
              </w:rPr>
            </w:pPr>
          </w:p>
        </w:tc>
        <w:tc>
          <w:tcPr>
            <w:tcW w:w="2126" w:type="dxa"/>
            <w:vAlign w:val="center"/>
          </w:tcPr>
          <w:p w14:paraId="068DE730" w14:textId="77777777" w:rsidR="00CA7FE6" w:rsidRPr="00CA7FE6" w:rsidRDefault="00CA7FE6" w:rsidP="00CA7FE6">
            <w:pPr>
              <w:tabs>
                <w:tab w:val="left" w:pos="0"/>
              </w:tabs>
              <w:jc w:val="center"/>
              <w:rPr>
                <w:bCs/>
              </w:rPr>
            </w:pPr>
            <w:r w:rsidRPr="00CA7FE6">
              <w:rPr>
                <w:bCs/>
              </w:rPr>
              <w:t>52,84</w:t>
            </w:r>
          </w:p>
        </w:tc>
        <w:tc>
          <w:tcPr>
            <w:tcW w:w="2126" w:type="dxa"/>
            <w:vAlign w:val="center"/>
          </w:tcPr>
          <w:p w14:paraId="0CEACBF2" w14:textId="77777777" w:rsidR="00CA7FE6" w:rsidRPr="00CA7FE6" w:rsidRDefault="00CA7FE6" w:rsidP="00CA7FE6">
            <w:pPr>
              <w:tabs>
                <w:tab w:val="left" w:pos="0"/>
              </w:tabs>
              <w:jc w:val="center"/>
              <w:rPr>
                <w:bCs/>
              </w:rPr>
            </w:pPr>
            <w:r w:rsidRPr="00CA7FE6">
              <w:rPr>
                <w:lang w:eastAsia="en-US"/>
              </w:rPr>
              <w:t>168,38</w:t>
            </w:r>
          </w:p>
        </w:tc>
      </w:tr>
      <w:tr w:rsidR="00CA7FE6" w:rsidRPr="00CA7FE6" w14:paraId="28A29C2F" w14:textId="77777777" w:rsidTr="00CA7FE6">
        <w:trPr>
          <w:trHeight w:val="492"/>
        </w:trPr>
        <w:tc>
          <w:tcPr>
            <w:tcW w:w="988" w:type="dxa"/>
            <w:vAlign w:val="center"/>
          </w:tcPr>
          <w:p w14:paraId="32B3A165" w14:textId="77777777" w:rsidR="00CA7FE6" w:rsidRPr="00CA7FE6" w:rsidRDefault="00CA7FE6" w:rsidP="00CA7FE6">
            <w:pPr>
              <w:tabs>
                <w:tab w:val="left" w:pos="0"/>
              </w:tabs>
              <w:jc w:val="center"/>
              <w:rPr>
                <w:bCs/>
              </w:rPr>
            </w:pPr>
            <w:bookmarkStart w:id="58" w:name="_Hlk59024723"/>
            <w:r w:rsidRPr="00CA7FE6">
              <w:rPr>
                <w:bCs/>
              </w:rPr>
              <w:t>1.4.</w:t>
            </w:r>
          </w:p>
        </w:tc>
        <w:tc>
          <w:tcPr>
            <w:tcW w:w="9213" w:type="dxa"/>
            <w:gridSpan w:val="5"/>
            <w:vAlign w:val="center"/>
          </w:tcPr>
          <w:p w14:paraId="3043806D" w14:textId="77777777" w:rsidR="00CA7FE6" w:rsidRPr="00CA7FE6" w:rsidRDefault="00CA7FE6" w:rsidP="00CA7FE6">
            <w:pPr>
              <w:tabs>
                <w:tab w:val="left" w:pos="0"/>
              </w:tabs>
              <w:rPr>
                <w:bCs/>
              </w:rPr>
            </w:pPr>
            <w:r w:rsidRPr="00CA7FE6">
              <w:rPr>
                <w:bCs/>
              </w:rPr>
              <w:t>ОАО «СКЭК», ИНН 4205153492</w:t>
            </w:r>
          </w:p>
        </w:tc>
      </w:tr>
      <w:tr w:rsidR="00CA7FE6" w:rsidRPr="00CA7FE6" w14:paraId="441DA4AE" w14:textId="77777777" w:rsidTr="00CA7FE6">
        <w:trPr>
          <w:trHeight w:val="429"/>
        </w:trPr>
        <w:tc>
          <w:tcPr>
            <w:tcW w:w="988" w:type="dxa"/>
            <w:vAlign w:val="center"/>
          </w:tcPr>
          <w:p w14:paraId="014E6E9A" w14:textId="77777777" w:rsidR="00CA7FE6" w:rsidRPr="00CA7FE6" w:rsidRDefault="00CA7FE6" w:rsidP="00CA7FE6">
            <w:pPr>
              <w:tabs>
                <w:tab w:val="left" w:pos="0"/>
              </w:tabs>
              <w:jc w:val="center"/>
              <w:rPr>
                <w:bCs/>
              </w:rPr>
            </w:pPr>
            <w:r w:rsidRPr="00CA7FE6">
              <w:rPr>
                <w:bCs/>
              </w:rPr>
              <w:t>1.4.1</w:t>
            </w:r>
          </w:p>
        </w:tc>
        <w:tc>
          <w:tcPr>
            <w:tcW w:w="9213" w:type="dxa"/>
            <w:gridSpan w:val="5"/>
            <w:vAlign w:val="center"/>
          </w:tcPr>
          <w:p w14:paraId="38F5ADE9" w14:textId="77777777" w:rsidR="00CA7FE6" w:rsidRPr="00CA7FE6" w:rsidRDefault="00CA7FE6" w:rsidP="00CA7FE6">
            <w:pPr>
              <w:tabs>
                <w:tab w:val="left" w:pos="0"/>
              </w:tabs>
              <w:jc w:val="center"/>
              <w:rPr>
                <w:bCs/>
              </w:rPr>
            </w:pPr>
            <w:r w:rsidRPr="00CA7FE6">
              <w:rPr>
                <w:bCs/>
              </w:rPr>
              <w:t>С изолированными стояками</w:t>
            </w:r>
          </w:p>
        </w:tc>
      </w:tr>
      <w:tr w:rsidR="00CA7FE6" w:rsidRPr="00CA7FE6" w14:paraId="5F449EC2" w14:textId="77777777" w:rsidTr="00CA7FE6">
        <w:trPr>
          <w:trHeight w:val="972"/>
        </w:trPr>
        <w:tc>
          <w:tcPr>
            <w:tcW w:w="988" w:type="dxa"/>
            <w:vAlign w:val="center"/>
          </w:tcPr>
          <w:p w14:paraId="40436EC5" w14:textId="77777777" w:rsidR="00CA7FE6" w:rsidRPr="00CA7FE6" w:rsidRDefault="00CA7FE6" w:rsidP="00CA7FE6">
            <w:pPr>
              <w:tabs>
                <w:tab w:val="left" w:pos="0"/>
              </w:tabs>
              <w:jc w:val="center"/>
              <w:rPr>
                <w:bCs/>
              </w:rPr>
            </w:pPr>
            <w:r w:rsidRPr="00CA7FE6">
              <w:rPr>
                <w:bCs/>
              </w:rPr>
              <w:t>1.4.1.1</w:t>
            </w:r>
          </w:p>
        </w:tc>
        <w:tc>
          <w:tcPr>
            <w:tcW w:w="2551" w:type="dxa"/>
            <w:gridSpan w:val="2"/>
            <w:vAlign w:val="center"/>
          </w:tcPr>
          <w:p w14:paraId="75FD40F2"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0FB18BC3" w14:textId="77777777" w:rsidR="00CA7FE6" w:rsidRPr="00CA7FE6" w:rsidRDefault="00CA7FE6" w:rsidP="00CA7FE6">
            <w:pPr>
              <w:tabs>
                <w:tab w:val="left" w:pos="0"/>
              </w:tabs>
              <w:rPr>
                <w:bCs/>
                <w:color w:val="000000"/>
              </w:rPr>
            </w:pPr>
            <w:r w:rsidRPr="00CA7FE6">
              <w:rPr>
                <w:color w:val="000000"/>
                <w:lang w:eastAsia="en-US"/>
              </w:rPr>
              <w:t>Многоквартирные           и индивидуальные жилые дома</w:t>
            </w:r>
            <w:r w:rsidRPr="00CA7FE6">
              <w:rPr>
                <w:bCs/>
                <w:color w:val="000000"/>
              </w:rPr>
              <w:t>, расположенные           в жилых районах Кедровка, Промышленновский</w:t>
            </w:r>
          </w:p>
        </w:tc>
        <w:tc>
          <w:tcPr>
            <w:tcW w:w="2126" w:type="dxa"/>
            <w:vAlign w:val="center"/>
          </w:tcPr>
          <w:p w14:paraId="294B7775" w14:textId="77777777" w:rsidR="00CA7FE6" w:rsidRPr="00CA7FE6" w:rsidRDefault="00CA7FE6" w:rsidP="00CA7FE6">
            <w:pPr>
              <w:tabs>
                <w:tab w:val="left" w:pos="0"/>
              </w:tabs>
              <w:jc w:val="center"/>
              <w:rPr>
                <w:bCs/>
              </w:rPr>
            </w:pPr>
            <w:r w:rsidRPr="00CA7FE6">
              <w:rPr>
                <w:bCs/>
              </w:rPr>
              <w:t>199,34</w:t>
            </w:r>
          </w:p>
        </w:tc>
        <w:tc>
          <w:tcPr>
            <w:tcW w:w="2126" w:type="dxa"/>
            <w:vAlign w:val="center"/>
          </w:tcPr>
          <w:p w14:paraId="4F327F25" w14:textId="77777777" w:rsidR="00CA7FE6" w:rsidRPr="00CA7FE6" w:rsidRDefault="00CA7FE6" w:rsidP="00CA7FE6">
            <w:pPr>
              <w:tabs>
                <w:tab w:val="left" w:pos="0"/>
              </w:tabs>
              <w:jc w:val="center"/>
              <w:rPr>
                <w:bCs/>
              </w:rPr>
            </w:pPr>
            <w:r w:rsidRPr="00CA7FE6">
              <w:rPr>
                <w:lang w:eastAsia="en-US"/>
              </w:rPr>
              <w:t>236,82</w:t>
            </w:r>
          </w:p>
        </w:tc>
      </w:tr>
      <w:tr w:rsidR="00CA7FE6" w:rsidRPr="00CA7FE6" w14:paraId="11F8059E" w14:textId="77777777" w:rsidTr="00CA7FE6">
        <w:trPr>
          <w:trHeight w:val="761"/>
        </w:trPr>
        <w:tc>
          <w:tcPr>
            <w:tcW w:w="988" w:type="dxa"/>
            <w:vAlign w:val="center"/>
          </w:tcPr>
          <w:p w14:paraId="668B5D07" w14:textId="77777777" w:rsidR="00CA7FE6" w:rsidRPr="00CA7FE6" w:rsidRDefault="00CA7FE6" w:rsidP="00CA7FE6">
            <w:pPr>
              <w:tabs>
                <w:tab w:val="left" w:pos="0"/>
              </w:tabs>
              <w:jc w:val="center"/>
              <w:rPr>
                <w:bCs/>
              </w:rPr>
            </w:pPr>
            <w:r w:rsidRPr="00CA7FE6">
              <w:rPr>
                <w:bCs/>
              </w:rPr>
              <w:t>1.4.1.2</w:t>
            </w:r>
          </w:p>
        </w:tc>
        <w:tc>
          <w:tcPr>
            <w:tcW w:w="2551" w:type="dxa"/>
            <w:gridSpan w:val="2"/>
            <w:vAlign w:val="center"/>
          </w:tcPr>
          <w:p w14:paraId="0B7CCC9C"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4DC221D6" w14:textId="77777777" w:rsidR="00CA7FE6" w:rsidRPr="00CA7FE6" w:rsidRDefault="00CA7FE6" w:rsidP="00CA7FE6">
            <w:pPr>
              <w:tabs>
                <w:tab w:val="left" w:pos="0"/>
              </w:tabs>
              <w:jc w:val="center"/>
              <w:rPr>
                <w:bCs/>
              </w:rPr>
            </w:pPr>
          </w:p>
        </w:tc>
        <w:tc>
          <w:tcPr>
            <w:tcW w:w="2126" w:type="dxa"/>
            <w:vAlign w:val="center"/>
          </w:tcPr>
          <w:p w14:paraId="2B98EC2E" w14:textId="77777777" w:rsidR="00CA7FE6" w:rsidRPr="00CA7FE6" w:rsidRDefault="00CA7FE6" w:rsidP="00CA7FE6">
            <w:pPr>
              <w:tabs>
                <w:tab w:val="left" w:pos="0"/>
              </w:tabs>
              <w:jc w:val="center"/>
              <w:rPr>
                <w:bCs/>
              </w:rPr>
            </w:pPr>
            <w:r w:rsidRPr="00CA7FE6">
              <w:rPr>
                <w:bCs/>
              </w:rPr>
              <w:t>217,36</w:t>
            </w:r>
          </w:p>
        </w:tc>
        <w:tc>
          <w:tcPr>
            <w:tcW w:w="2126" w:type="dxa"/>
            <w:vAlign w:val="center"/>
          </w:tcPr>
          <w:p w14:paraId="24A96798" w14:textId="77777777" w:rsidR="00CA7FE6" w:rsidRPr="00CA7FE6" w:rsidRDefault="00CA7FE6" w:rsidP="00CA7FE6">
            <w:pPr>
              <w:tabs>
                <w:tab w:val="left" w:pos="0"/>
              </w:tabs>
              <w:jc w:val="center"/>
              <w:rPr>
                <w:bCs/>
              </w:rPr>
            </w:pPr>
            <w:r w:rsidRPr="00CA7FE6">
              <w:rPr>
                <w:lang w:eastAsia="en-US"/>
              </w:rPr>
              <w:t>258,23</w:t>
            </w:r>
          </w:p>
        </w:tc>
      </w:tr>
      <w:tr w:rsidR="00CA7FE6" w:rsidRPr="00CA7FE6" w14:paraId="022B3E89" w14:textId="77777777" w:rsidTr="00CA7FE6">
        <w:trPr>
          <w:trHeight w:val="462"/>
        </w:trPr>
        <w:tc>
          <w:tcPr>
            <w:tcW w:w="988" w:type="dxa"/>
            <w:vAlign w:val="center"/>
          </w:tcPr>
          <w:p w14:paraId="72FC383E" w14:textId="77777777" w:rsidR="00CA7FE6" w:rsidRPr="00CA7FE6" w:rsidRDefault="00CA7FE6" w:rsidP="00CA7FE6">
            <w:pPr>
              <w:tabs>
                <w:tab w:val="left" w:pos="0"/>
              </w:tabs>
              <w:jc w:val="center"/>
              <w:rPr>
                <w:bCs/>
              </w:rPr>
            </w:pPr>
            <w:r w:rsidRPr="00CA7FE6">
              <w:rPr>
                <w:bCs/>
              </w:rPr>
              <w:t>1.4.2</w:t>
            </w:r>
          </w:p>
        </w:tc>
        <w:tc>
          <w:tcPr>
            <w:tcW w:w="9213" w:type="dxa"/>
            <w:gridSpan w:val="5"/>
            <w:vAlign w:val="center"/>
          </w:tcPr>
          <w:p w14:paraId="5106850E" w14:textId="77777777" w:rsidR="00CA7FE6" w:rsidRPr="00CA7FE6" w:rsidRDefault="00CA7FE6" w:rsidP="00CA7FE6">
            <w:pPr>
              <w:tabs>
                <w:tab w:val="left" w:pos="0"/>
              </w:tabs>
              <w:jc w:val="center"/>
              <w:rPr>
                <w:bCs/>
              </w:rPr>
            </w:pPr>
            <w:r w:rsidRPr="00CA7FE6">
              <w:rPr>
                <w:bCs/>
              </w:rPr>
              <w:t>С неизолированными стояками</w:t>
            </w:r>
          </w:p>
        </w:tc>
      </w:tr>
      <w:tr w:rsidR="00CA7FE6" w:rsidRPr="00CA7FE6" w14:paraId="060C5D86" w14:textId="77777777" w:rsidTr="00CA7FE6">
        <w:trPr>
          <w:trHeight w:val="978"/>
        </w:trPr>
        <w:tc>
          <w:tcPr>
            <w:tcW w:w="988" w:type="dxa"/>
            <w:vAlign w:val="center"/>
          </w:tcPr>
          <w:p w14:paraId="500AB615" w14:textId="77777777" w:rsidR="00CA7FE6" w:rsidRPr="00CA7FE6" w:rsidRDefault="00CA7FE6" w:rsidP="00CA7FE6">
            <w:pPr>
              <w:tabs>
                <w:tab w:val="left" w:pos="0"/>
              </w:tabs>
              <w:jc w:val="center"/>
              <w:rPr>
                <w:bCs/>
              </w:rPr>
            </w:pPr>
            <w:r w:rsidRPr="00CA7FE6">
              <w:rPr>
                <w:bCs/>
              </w:rPr>
              <w:t>1.4.2.1</w:t>
            </w:r>
          </w:p>
        </w:tc>
        <w:tc>
          <w:tcPr>
            <w:tcW w:w="2551" w:type="dxa"/>
            <w:gridSpan w:val="2"/>
            <w:vAlign w:val="center"/>
          </w:tcPr>
          <w:p w14:paraId="45F812D5"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58F73FA2"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расположенные        в жилых районах Кедровка, Промышленновский</w:t>
            </w:r>
          </w:p>
        </w:tc>
        <w:tc>
          <w:tcPr>
            <w:tcW w:w="2126" w:type="dxa"/>
            <w:vAlign w:val="center"/>
          </w:tcPr>
          <w:p w14:paraId="205103EB" w14:textId="77777777" w:rsidR="00CA7FE6" w:rsidRPr="00CA7FE6" w:rsidRDefault="00CA7FE6" w:rsidP="00CA7FE6">
            <w:pPr>
              <w:tabs>
                <w:tab w:val="left" w:pos="0"/>
              </w:tabs>
              <w:jc w:val="center"/>
              <w:rPr>
                <w:bCs/>
              </w:rPr>
            </w:pPr>
            <w:r w:rsidRPr="00CA7FE6">
              <w:rPr>
                <w:bCs/>
              </w:rPr>
              <w:t>184,07</w:t>
            </w:r>
          </w:p>
        </w:tc>
        <w:tc>
          <w:tcPr>
            <w:tcW w:w="2126" w:type="dxa"/>
            <w:vAlign w:val="center"/>
          </w:tcPr>
          <w:p w14:paraId="5F100E95" w14:textId="77777777" w:rsidR="00CA7FE6" w:rsidRPr="00CA7FE6" w:rsidRDefault="00CA7FE6" w:rsidP="00CA7FE6">
            <w:pPr>
              <w:tabs>
                <w:tab w:val="left" w:pos="0"/>
              </w:tabs>
              <w:jc w:val="center"/>
              <w:rPr>
                <w:bCs/>
              </w:rPr>
            </w:pPr>
            <w:r w:rsidRPr="00CA7FE6">
              <w:rPr>
                <w:lang w:eastAsia="en-US"/>
              </w:rPr>
              <w:t>218,68</w:t>
            </w:r>
          </w:p>
        </w:tc>
      </w:tr>
      <w:tr w:rsidR="00CA7FE6" w:rsidRPr="00CA7FE6" w14:paraId="1CBB2023" w14:textId="77777777" w:rsidTr="00CA7FE6">
        <w:trPr>
          <w:trHeight w:val="1232"/>
        </w:trPr>
        <w:tc>
          <w:tcPr>
            <w:tcW w:w="988" w:type="dxa"/>
            <w:vAlign w:val="center"/>
          </w:tcPr>
          <w:p w14:paraId="236C86AB" w14:textId="77777777" w:rsidR="00CA7FE6" w:rsidRPr="00CA7FE6" w:rsidRDefault="00CA7FE6" w:rsidP="00CA7FE6">
            <w:pPr>
              <w:tabs>
                <w:tab w:val="left" w:pos="0"/>
              </w:tabs>
              <w:jc w:val="center"/>
              <w:rPr>
                <w:bCs/>
              </w:rPr>
            </w:pPr>
            <w:r w:rsidRPr="00CA7FE6">
              <w:rPr>
                <w:bCs/>
              </w:rPr>
              <w:t>1.4.2.2</w:t>
            </w:r>
          </w:p>
        </w:tc>
        <w:tc>
          <w:tcPr>
            <w:tcW w:w="2551" w:type="dxa"/>
            <w:gridSpan w:val="2"/>
            <w:vAlign w:val="center"/>
          </w:tcPr>
          <w:p w14:paraId="15770F50"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13932497" w14:textId="77777777" w:rsidR="00CA7FE6" w:rsidRPr="00CA7FE6" w:rsidRDefault="00CA7FE6" w:rsidP="00CA7FE6">
            <w:pPr>
              <w:tabs>
                <w:tab w:val="left" w:pos="0"/>
              </w:tabs>
              <w:jc w:val="center"/>
              <w:rPr>
                <w:bCs/>
              </w:rPr>
            </w:pPr>
          </w:p>
        </w:tc>
        <w:tc>
          <w:tcPr>
            <w:tcW w:w="2126" w:type="dxa"/>
            <w:vAlign w:val="center"/>
          </w:tcPr>
          <w:p w14:paraId="0EEF74FF" w14:textId="77777777" w:rsidR="00CA7FE6" w:rsidRPr="00CA7FE6" w:rsidRDefault="00CA7FE6" w:rsidP="00CA7FE6">
            <w:pPr>
              <w:tabs>
                <w:tab w:val="left" w:pos="0"/>
              </w:tabs>
              <w:jc w:val="center"/>
              <w:rPr>
                <w:bCs/>
              </w:rPr>
            </w:pPr>
            <w:r w:rsidRPr="00CA7FE6">
              <w:rPr>
                <w:bCs/>
              </w:rPr>
              <w:t>201,00</w:t>
            </w:r>
          </w:p>
        </w:tc>
        <w:tc>
          <w:tcPr>
            <w:tcW w:w="2126" w:type="dxa"/>
            <w:vAlign w:val="center"/>
          </w:tcPr>
          <w:p w14:paraId="136820B3" w14:textId="77777777" w:rsidR="00CA7FE6" w:rsidRPr="00CA7FE6" w:rsidRDefault="00CA7FE6" w:rsidP="00CA7FE6">
            <w:pPr>
              <w:tabs>
                <w:tab w:val="left" w:pos="0"/>
              </w:tabs>
              <w:jc w:val="center"/>
              <w:rPr>
                <w:bCs/>
              </w:rPr>
            </w:pPr>
            <w:r w:rsidRPr="00CA7FE6">
              <w:rPr>
                <w:lang w:eastAsia="en-US"/>
              </w:rPr>
              <w:t>238,80</w:t>
            </w:r>
          </w:p>
        </w:tc>
      </w:tr>
      <w:tr w:rsidR="00CA7FE6" w:rsidRPr="00CA7FE6" w14:paraId="7883CDB6" w14:textId="77777777" w:rsidTr="00CA7FE6">
        <w:trPr>
          <w:trHeight w:val="130"/>
        </w:trPr>
        <w:tc>
          <w:tcPr>
            <w:tcW w:w="988" w:type="dxa"/>
            <w:vAlign w:val="center"/>
          </w:tcPr>
          <w:p w14:paraId="51CC9F87" w14:textId="77777777" w:rsidR="00CA7FE6" w:rsidRPr="00CA7FE6" w:rsidRDefault="00CA7FE6" w:rsidP="00CA7FE6">
            <w:pPr>
              <w:tabs>
                <w:tab w:val="left" w:pos="0"/>
              </w:tabs>
              <w:jc w:val="center"/>
              <w:rPr>
                <w:bCs/>
              </w:rPr>
            </w:pPr>
            <w:r w:rsidRPr="00CA7FE6">
              <w:rPr>
                <w:bCs/>
              </w:rPr>
              <w:t>1</w:t>
            </w:r>
          </w:p>
        </w:tc>
        <w:tc>
          <w:tcPr>
            <w:tcW w:w="2551" w:type="dxa"/>
            <w:gridSpan w:val="2"/>
          </w:tcPr>
          <w:p w14:paraId="3210DC74" w14:textId="77777777" w:rsidR="00CA7FE6" w:rsidRPr="00CA7FE6" w:rsidRDefault="00CA7FE6" w:rsidP="00CA7FE6">
            <w:pPr>
              <w:tabs>
                <w:tab w:val="left" w:pos="0"/>
              </w:tabs>
              <w:jc w:val="center"/>
              <w:rPr>
                <w:bCs/>
              </w:rPr>
            </w:pPr>
            <w:r w:rsidRPr="00CA7FE6">
              <w:rPr>
                <w:bCs/>
              </w:rPr>
              <w:t>2</w:t>
            </w:r>
          </w:p>
        </w:tc>
        <w:tc>
          <w:tcPr>
            <w:tcW w:w="2410" w:type="dxa"/>
          </w:tcPr>
          <w:p w14:paraId="4BE622E2" w14:textId="77777777" w:rsidR="00CA7FE6" w:rsidRPr="00CA7FE6" w:rsidRDefault="00CA7FE6" w:rsidP="00CA7FE6">
            <w:pPr>
              <w:tabs>
                <w:tab w:val="left" w:pos="0"/>
              </w:tabs>
              <w:jc w:val="center"/>
              <w:rPr>
                <w:bCs/>
              </w:rPr>
            </w:pPr>
            <w:r w:rsidRPr="00CA7FE6">
              <w:rPr>
                <w:bCs/>
              </w:rPr>
              <w:t>3</w:t>
            </w:r>
          </w:p>
        </w:tc>
        <w:tc>
          <w:tcPr>
            <w:tcW w:w="2126" w:type="dxa"/>
          </w:tcPr>
          <w:p w14:paraId="56D522A6" w14:textId="77777777" w:rsidR="00CA7FE6" w:rsidRPr="00CA7FE6" w:rsidRDefault="00CA7FE6" w:rsidP="00CA7FE6">
            <w:pPr>
              <w:tabs>
                <w:tab w:val="left" w:pos="0"/>
              </w:tabs>
              <w:jc w:val="center"/>
              <w:rPr>
                <w:bCs/>
              </w:rPr>
            </w:pPr>
            <w:r w:rsidRPr="00CA7FE6">
              <w:rPr>
                <w:bCs/>
              </w:rPr>
              <w:t>4</w:t>
            </w:r>
          </w:p>
        </w:tc>
        <w:tc>
          <w:tcPr>
            <w:tcW w:w="2126" w:type="dxa"/>
          </w:tcPr>
          <w:p w14:paraId="499F1F62" w14:textId="77777777" w:rsidR="00CA7FE6" w:rsidRPr="00CA7FE6" w:rsidRDefault="00CA7FE6" w:rsidP="00CA7FE6">
            <w:pPr>
              <w:tabs>
                <w:tab w:val="left" w:pos="0"/>
              </w:tabs>
              <w:jc w:val="center"/>
              <w:rPr>
                <w:lang w:eastAsia="en-US"/>
              </w:rPr>
            </w:pPr>
            <w:r w:rsidRPr="00CA7FE6">
              <w:rPr>
                <w:bCs/>
              </w:rPr>
              <w:t>5</w:t>
            </w:r>
          </w:p>
        </w:tc>
      </w:tr>
      <w:bookmarkEnd w:id="58"/>
      <w:tr w:rsidR="00CA7FE6" w:rsidRPr="00CA7FE6" w14:paraId="533B86D0" w14:textId="77777777" w:rsidTr="00CA7FE6">
        <w:trPr>
          <w:trHeight w:val="327"/>
        </w:trPr>
        <w:tc>
          <w:tcPr>
            <w:tcW w:w="10201" w:type="dxa"/>
            <w:gridSpan w:val="6"/>
            <w:vAlign w:val="center"/>
          </w:tcPr>
          <w:p w14:paraId="7377BA85" w14:textId="77777777" w:rsidR="00CA7FE6" w:rsidRPr="00CA7FE6" w:rsidRDefault="00CA7FE6" w:rsidP="00C90803">
            <w:pPr>
              <w:numPr>
                <w:ilvl w:val="0"/>
                <w:numId w:val="17"/>
              </w:numPr>
              <w:tabs>
                <w:tab w:val="left" w:pos="0"/>
              </w:tabs>
              <w:contextualSpacing/>
              <w:jc w:val="center"/>
              <w:rPr>
                <w:bCs/>
              </w:rPr>
            </w:pPr>
            <w:r w:rsidRPr="00CA7FE6">
              <w:rPr>
                <w:bCs/>
              </w:rPr>
              <w:t>Компонент на холодную воду, руб/м</w:t>
            </w:r>
            <w:r w:rsidRPr="00CA7FE6">
              <w:rPr>
                <w:bCs/>
                <w:vertAlign w:val="superscript"/>
              </w:rPr>
              <w:t>3</w:t>
            </w:r>
          </w:p>
        </w:tc>
      </w:tr>
      <w:tr w:rsidR="00CA7FE6" w:rsidRPr="00CA7FE6" w14:paraId="363720E2" w14:textId="77777777" w:rsidTr="00CA7FE6">
        <w:trPr>
          <w:trHeight w:val="417"/>
        </w:trPr>
        <w:tc>
          <w:tcPr>
            <w:tcW w:w="988" w:type="dxa"/>
            <w:vAlign w:val="center"/>
          </w:tcPr>
          <w:p w14:paraId="2DAFB534" w14:textId="77777777" w:rsidR="00CA7FE6" w:rsidRPr="00CA7FE6" w:rsidRDefault="00CA7FE6" w:rsidP="00CA7FE6">
            <w:pPr>
              <w:tabs>
                <w:tab w:val="left" w:pos="0"/>
              </w:tabs>
              <w:jc w:val="center"/>
              <w:rPr>
                <w:bCs/>
              </w:rPr>
            </w:pPr>
            <w:r w:rsidRPr="00CA7FE6">
              <w:rPr>
                <w:bCs/>
              </w:rPr>
              <w:lastRenderedPageBreak/>
              <w:t>2.1</w:t>
            </w:r>
          </w:p>
        </w:tc>
        <w:tc>
          <w:tcPr>
            <w:tcW w:w="2338" w:type="dxa"/>
            <w:vAlign w:val="center"/>
          </w:tcPr>
          <w:p w14:paraId="48C744FC" w14:textId="77777777" w:rsidR="00CA7FE6" w:rsidRPr="00CA7FE6" w:rsidRDefault="00CA7FE6" w:rsidP="00CA7FE6">
            <w:pPr>
              <w:tabs>
                <w:tab w:val="left" w:pos="0"/>
              </w:tabs>
              <w:rPr>
                <w:bCs/>
              </w:rPr>
            </w:pPr>
            <w:r w:rsidRPr="00CA7FE6">
              <w:rPr>
                <w:bCs/>
              </w:rPr>
              <w:t xml:space="preserve">ОАО «СКЭК», </w:t>
            </w:r>
          </w:p>
          <w:p w14:paraId="1FAE6120" w14:textId="77777777" w:rsidR="00CA7FE6" w:rsidRPr="00CA7FE6" w:rsidRDefault="00CA7FE6" w:rsidP="00CA7FE6">
            <w:pPr>
              <w:tabs>
                <w:tab w:val="left" w:pos="0"/>
              </w:tabs>
              <w:rPr>
                <w:bCs/>
              </w:rPr>
            </w:pPr>
            <w:r w:rsidRPr="00CA7FE6">
              <w:rPr>
                <w:bCs/>
              </w:rPr>
              <w:t>ИНН 4205153492</w:t>
            </w:r>
          </w:p>
        </w:tc>
        <w:tc>
          <w:tcPr>
            <w:tcW w:w="2623" w:type="dxa"/>
            <w:gridSpan w:val="2"/>
            <w:vAlign w:val="center"/>
          </w:tcPr>
          <w:p w14:paraId="7FD0B97A"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056867A6" w14:textId="77777777" w:rsidR="00CA7FE6" w:rsidRPr="00CA7FE6" w:rsidRDefault="00CA7FE6" w:rsidP="00CA7FE6">
            <w:pPr>
              <w:tabs>
                <w:tab w:val="left" w:pos="0"/>
              </w:tabs>
              <w:jc w:val="center"/>
              <w:rPr>
                <w:bCs/>
              </w:rPr>
            </w:pPr>
            <w:r w:rsidRPr="00CA7FE6">
              <w:rPr>
                <w:bCs/>
              </w:rPr>
              <w:t>34,22</w:t>
            </w:r>
          </w:p>
        </w:tc>
        <w:tc>
          <w:tcPr>
            <w:tcW w:w="2126" w:type="dxa"/>
            <w:vAlign w:val="center"/>
          </w:tcPr>
          <w:p w14:paraId="115CF531" w14:textId="77777777" w:rsidR="00CA7FE6" w:rsidRPr="00CA7FE6" w:rsidRDefault="00CA7FE6" w:rsidP="00CA7FE6">
            <w:pPr>
              <w:tabs>
                <w:tab w:val="left" w:pos="0"/>
              </w:tabs>
              <w:jc w:val="center"/>
              <w:rPr>
                <w:bCs/>
              </w:rPr>
            </w:pPr>
            <w:r w:rsidRPr="00CA7FE6">
              <w:rPr>
                <w:bCs/>
              </w:rPr>
              <w:t>35,93</w:t>
            </w:r>
          </w:p>
        </w:tc>
      </w:tr>
      <w:tr w:rsidR="00CA7FE6" w:rsidRPr="00CA7FE6" w14:paraId="5D5A55BA" w14:textId="77777777" w:rsidTr="00CA7FE6">
        <w:trPr>
          <w:trHeight w:val="417"/>
        </w:trPr>
        <w:tc>
          <w:tcPr>
            <w:tcW w:w="988" w:type="dxa"/>
            <w:vAlign w:val="center"/>
          </w:tcPr>
          <w:p w14:paraId="7BF54DE6" w14:textId="77777777" w:rsidR="00CA7FE6" w:rsidRPr="00CA7FE6" w:rsidRDefault="00CA7FE6" w:rsidP="00CA7FE6">
            <w:pPr>
              <w:tabs>
                <w:tab w:val="left" w:pos="0"/>
              </w:tabs>
              <w:jc w:val="center"/>
              <w:rPr>
                <w:bCs/>
              </w:rPr>
            </w:pPr>
            <w:r w:rsidRPr="00CA7FE6">
              <w:rPr>
                <w:lang w:eastAsia="en-US"/>
              </w:rPr>
              <w:t>2.2</w:t>
            </w:r>
          </w:p>
        </w:tc>
        <w:tc>
          <w:tcPr>
            <w:tcW w:w="2338" w:type="dxa"/>
            <w:vAlign w:val="center"/>
          </w:tcPr>
          <w:p w14:paraId="0CBA5B8E" w14:textId="77777777" w:rsidR="00CA7FE6" w:rsidRPr="00CA7FE6" w:rsidRDefault="00CA7FE6" w:rsidP="00CA7FE6">
            <w:pPr>
              <w:tabs>
                <w:tab w:val="left" w:pos="0"/>
              </w:tabs>
              <w:rPr>
                <w:bCs/>
              </w:rPr>
            </w:pPr>
            <w:r w:rsidRPr="00CA7FE6">
              <w:rPr>
                <w:lang w:eastAsia="en-US"/>
              </w:rPr>
              <w:t>ОАО «СКЭК»,  ИНН 4205153492</w:t>
            </w:r>
          </w:p>
        </w:tc>
        <w:tc>
          <w:tcPr>
            <w:tcW w:w="2623" w:type="dxa"/>
            <w:gridSpan w:val="2"/>
          </w:tcPr>
          <w:p w14:paraId="645718BF"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lang w:eastAsia="en-US"/>
              </w:rPr>
              <w:t>, расположенные в жилых районах Кедровка, Промышленновский</w:t>
            </w:r>
          </w:p>
        </w:tc>
        <w:tc>
          <w:tcPr>
            <w:tcW w:w="2126" w:type="dxa"/>
            <w:vAlign w:val="center"/>
          </w:tcPr>
          <w:p w14:paraId="7C5D4022" w14:textId="77777777" w:rsidR="00CA7FE6" w:rsidRPr="00CA7FE6" w:rsidRDefault="00CA7FE6" w:rsidP="00CA7FE6">
            <w:pPr>
              <w:tabs>
                <w:tab w:val="left" w:pos="0"/>
              </w:tabs>
              <w:jc w:val="center"/>
              <w:rPr>
                <w:bCs/>
              </w:rPr>
            </w:pPr>
            <w:r w:rsidRPr="00CA7FE6">
              <w:rPr>
                <w:lang w:eastAsia="en-US"/>
              </w:rPr>
              <w:t>43,32</w:t>
            </w:r>
          </w:p>
        </w:tc>
        <w:tc>
          <w:tcPr>
            <w:tcW w:w="2126" w:type="dxa"/>
            <w:vAlign w:val="center"/>
          </w:tcPr>
          <w:p w14:paraId="20725602" w14:textId="77777777" w:rsidR="00CA7FE6" w:rsidRPr="00CA7FE6" w:rsidRDefault="00CA7FE6" w:rsidP="00CA7FE6">
            <w:pPr>
              <w:tabs>
                <w:tab w:val="left" w:pos="0"/>
              </w:tabs>
              <w:jc w:val="center"/>
              <w:rPr>
                <w:bCs/>
              </w:rPr>
            </w:pPr>
            <w:r w:rsidRPr="00CA7FE6">
              <w:rPr>
                <w:lang w:eastAsia="en-US"/>
              </w:rPr>
              <w:t>45,49</w:t>
            </w:r>
          </w:p>
        </w:tc>
      </w:tr>
    </w:tbl>
    <w:p w14:paraId="6D97B9F4" w14:textId="77777777" w:rsidR="00CA7FE6" w:rsidRPr="00CA7FE6" w:rsidRDefault="00CA7FE6" w:rsidP="00CA7FE6">
      <w:pPr>
        <w:tabs>
          <w:tab w:val="left" w:pos="1365"/>
        </w:tabs>
        <w:jc w:val="both"/>
        <w:rPr>
          <w:bCs/>
          <w:sz w:val="28"/>
          <w:szCs w:val="28"/>
        </w:rPr>
      </w:pPr>
    </w:p>
    <w:p w14:paraId="70C5A95E" w14:textId="77777777" w:rsidR="00CA7FE6" w:rsidRPr="00CA7FE6" w:rsidRDefault="00CA7FE6" w:rsidP="00CA7FE6">
      <w:pPr>
        <w:ind w:left="-284" w:firstLine="568"/>
        <w:jc w:val="both"/>
        <w:rPr>
          <w:bCs/>
          <w:sz w:val="28"/>
          <w:szCs w:val="28"/>
        </w:rPr>
      </w:pPr>
      <w:r w:rsidRPr="00CA7FE6">
        <w:rPr>
          <w:sz w:val="28"/>
          <w:szCs w:val="28"/>
          <w:lang w:eastAsia="en-US"/>
        </w:rPr>
        <w:t>* Н</w:t>
      </w:r>
      <w:r w:rsidRPr="00CA7FE6">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bookmarkEnd w:id="56"/>
    <w:p w14:paraId="69FF725B" w14:textId="77777777" w:rsidR="00CA7FE6" w:rsidRPr="00CA7FE6" w:rsidRDefault="00CA7FE6" w:rsidP="00CA7FE6">
      <w:pPr>
        <w:tabs>
          <w:tab w:val="left" w:pos="1365"/>
        </w:tabs>
        <w:ind w:left="-284" w:firstLine="568"/>
        <w:jc w:val="both"/>
        <w:rPr>
          <w:sz w:val="28"/>
          <w:szCs w:val="28"/>
          <w:lang w:eastAsia="en-US"/>
        </w:rPr>
      </w:pPr>
      <w:r w:rsidRPr="00CA7FE6">
        <w:rPr>
          <w:sz w:val="28"/>
          <w:szCs w:val="28"/>
          <w:lang w:eastAsia="en-US"/>
        </w:rPr>
        <w:t xml:space="preserve"> </w:t>
      </w:r>
      <w:bookmarkStart w:id="59" w:name="_Hlk54615456"/>
      <w:r w:rsidRPr="00CA7FE6">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                                                                                                    </w:t>
      </w:r>
      <w:bookmarkEnd w:id="59"/>
    </w:p>
    <w:p w14:paraId="07D30CF7" w14:textId="77777777" w:rsidR="00CA7FE6" w:rsidRPr="00CA7FE6" w:rsidRDefault="00CA7FE6" w:rsidP="00CA7FE6">
      <w:pPr>
        <w:tabs>
          <w:tab w:val="left" w:pos="0"/>
        </w:tabs>
        <w:jc w:val="both"/>
        <w:rPr>
          <w:sz w:val="28"/>
          <w:szCs w:val="28"/>
          <w:lang w:eastAsia="en-US"/>
        </w:rPr>
      </w:pPr>
    </w:p>
    <w:p w14:paraId="46A51587" w14:textId="77777777" w:rsidR="00CA7FE6" w:rsidRPr="00CA7FE6" w:rsidRDefault="00CA7FE6" w:rsidP="00CA7FE6">
      <w:pPr>
        <w:tabs>
          <w:tab w:val="left" w:pos="1985"/>
        </w:tabs>
        <w:ind w:left="4962"/>
        <w:jc w:val="center"/>
        <w:rPr>
          <w:sz w:val="28"/>
          <w:szCs w:val="28"/>
        </w:rPr>
      </w:pPr>
    </w:p>
    <w:p w14:paraId="4637C5EB" w14:textId="77777777" w:rsidR="00CA7FE6" w:rsidRPr="00CA7FE6" w:rsidRDefault="00CA7FE6" w:rsidP="00CA7FE6">
      <w:pPr>
        <w:tabs>
          <w:tab w:val="left" w:pos="1985"/>
        </w:tabs>
        <w:ind w:left="4962"/>
        <w:jc w:val="center"/>
        <w:rPr>
          <w:sz w:val="28"/>
          <w:szCs w:val="28"/>
        </w:rPr>
      </w:pPr>
    </w:p>
    <w:p w14:paraId="64B09519" w14:textId="77777777" w:rsidR="00CA7FE6" w:rsidRPr="00CA7FE6" w:rsidRDefault="00CA7FE6" w:rsidP="00CA7FE6">
      <w:pPr>
        <w:tabs>
          <w:tab w:val="left" w:pos="1985"/>
        </w:tabs>
        <w:ind w:left="4962"/>
        <w:jc w:val="center"/>
        <w:rPr>
          <w:sz w:val="28"/>
          <w:szCs w:val="28"/>
        </w:rPr>
      </w:pPr>
    </w:p>
    <w:p w14:paraId="6554B9EB" w14:textId="77777777" w:rsidR="00CA7FE6" w:rsidRPr="00CA7FE6" w:rsidRDefault="00CA7FE6" w:rsidP="00CA7FE6">
      <w:pPr>
        <w:tabs>
          <w:tab w:val="left" w:pos="1985"/>
        </w:tabs>
        <w:ind w:left="4962"/>
        <w:jc w:val="center"/>
        <w:rPr>
          <w:sz w:val="28"/>
          <w:szCs w:val="28"/>
        </w:rPr>
      </w:pPr>
    </w:p>
    <w:p w14:paraId="7E6D6467" w14:textId="77777777" w:rsidR="00CA7FE6" w:rsidRPr="00CA7FE6" w:rsidRDefault="00CA7FE6" w:rsidP="00CA7FE6">
      <w:pPr>
        <w:tabs>
          <w:tab w:val="left" w:pos="1985"/>
        </w:tabs>
        <w:ind w:left="4962"/>
        <w:jc w:val="center"/>
        <w:rPr>
          <w:sz w:val="28"/>
          <w:szCs w:val="28"/>
        </w:rPr>
      </w:pPr>
    </w:p>
    <w:p w14:paraId="45B1C32C" w14:textId="77777777" w:rsidR="00CA7FE6" w:rsidRPr="00CA7FE6" w:rsidRDefault="00CA7FE6" w:rsidP="00CA7FE6">
      <w:pPr>
        <w:tabs>
          <w:tab w:val="left" w:pos="1985"/>
        </w:tabs>
        <w:ind w:left="4962"/>
        <w:jc w:val="center"/>
        <w:rPr>
          <w:sz w:val="28"/>
          <w:szCs w:val="28"/>
        </w:rPr>
      </w:pPr>
    </w:p>
    <w:p w14:paraId="4F993D49" w14:textId="77777777" w:rsidR="00CA7FE6" w:rsidRPr="00CA7FE6" w:rsidRDefault="00CA7FE6" w:rsidP="00CA7FE6">
      <w:pPr>
        <w:tabs>
          <w:tab w:val="left" w:pos="1985"/>
        </w:tabs>
        <w:ind w:left="4962"/>
        <w:jc w:val="center"/>
        <w:rPr>
          <w:sz w:val="28"/>
          <w:szCs w:val="28"/>
        </w:rPr>
      </w:pPr>
    </w:p>
    <w:p w14:paraId="44D0EC3E" w14:textId="77777777" w:rsidR="00CA7FE6" w:rsidRPr="00CA7FE6" w:rsidRDefault="00CA7FE6" w:rsidP="00CA7FE6">
      <w:pPr>
        <w:tabs>
          <w:tab w:val="left" w:pos="1985"/>
        </w:tabs>
        <w:ind w:left="4962"/>
        <w:jc w:val="center"/>
        <w:rPr>
          <w:sz w:val="28"/>
          <w:szCs w:val="28"/>
        </w:rPr>
      </w:pPr>
    </w:p>
    <w:p w14:paraId="1E03CE62" w14:textId="77777777" w:rsidR="00CA7FE6" w:rsidRPr="00CA7FE6" w:rsidRDefault="00CA7FE6" w:rsidP="00CA7FE6">
      <w:pPr>
        <w:tabs>
          <w:tab w:val="left" w:pos="1985"/>
        </w:tabs>
        <w:ind w:left="4962"/>
        <w:jc w:val="center"/>
        <w:rPr>
          <w:sz w:val="28"/>
          <w:szCs w:val="28"/>
        </w:rPr>
      </w:pPr>
    </w:p>
    <w:p w14:paraId="13114080" w14:textId="77777777" w:rsidR="00CA7FE6" w:rsidRPr="00CA7FE6" w:rsidRDefault="00CA7FE6" w:rsidP="00CA7FE6">
      <w:pPr>
        <w:tabs>
          <w:tab w:val="left" w:pos="1985"/>
        </w:tabs>
        <w:ind w:left="4962"/>
        <w:jc w:val="center"/>
        <w:rPr>
          <w:sz w:val="28"/>
          <w:szCs w:val="28"/>
        </w:rPr>
      </w:pPr>
    </w:p>
    <w:p w14:paraId="17E41923" w14:textId="77777777" w:rsidR="00CA7FE6" w:rsidRPr="00CA7FE6" w:rsidRDefault="00CA7FE6" w:rsidP="00CA7FE6">
      <w:pPr>
        <w:tabs>
          <w:tab w:val="left" w:pos="1985"/>
        </w:tabs>
        <w:ind w:left="4962"/>
        <w:jc w:val="center"/>
        <w:rPr>
          <w:sz w:val="28"/>
          <w:szCs w:val="28"/>
        </w:rPr>
      </w:pPr>
    </w:p>
    <w:p w14:paraId="24A514C1" w14:textId="77777777" w:rsidR="00CA7FE6" w:rsidRPr="00CA7FE6" w:rsidRDefault="00CA7FE6" w:rsidP="00CA7FE6">
      <w:pPr>
        <w:tabs>
          <w:tab w:val="left" w:pos="1985"/>
        </w:tabs>
        <w:ind w:left="4962"/>
        <w:jc w:val="center"/>
        <w:rPr>
          <w:sz w:val="28"/>
          <w:szCs w:val="28"/>
        </w:rPr>
      </w:pPr>
    </w:p>
    <w:p w14:paraId="6C19FD10" w14:textId="77777777" w:rsidR="00CA7FE6" w:rsidRPr="00CA7FE6" w:rsidRDefault="00CA7FE6" w:rsidP="00CA7FE6">
      <w:pPr>
        <w:tabs>
          <w:tab w:val="left" w:pos="1985"/>
        </w:tabs>
        <w:ind w:left="4962"/>
        <w:jc w:val="center"/>
        <w:rPr>
          <w:sz w:val="28"/>
          <w:szCs w:val="28"/>
        </w:rPr>
      </w:pPr>
    </w:p>
    <w:p w14:paraId="3C0E3D8F" w14:textId="77777777" w:rsidR="00CA7FE6" w:rsidRPr="00CA7FE6" w:rsidRDefault="00CA7FE6" w:rsidP="00CA7FE6">
      <w:pPr>
        <w:tabs>
          <w:tab w:val="left" w:pos="1985"/>
        </w:tabs>
        <w:ind w:left="4962"/>
        <w:jc w:val="center"/>
        <w:rPr>
          <w:sz w:val="28"/>
          <w:szCs w:val="28"/>
        </w:rPr>
      </w:pPr>
    </w:p>
    <w:p w14:paraId="3593CC5B" w14:textId="77777777" w:rsidR="00C90803" w:rsidRDefault="00C90803" w:rsidP="00CA7FE6">
      <w:pPr>
        <w:tabs>
          <w:tab w:val="left" w:pos="1985"/>
        </w:tabs>
        <w:ind w:left="4962"/>
        <w:jc w:val="center"/>
        <w:rPr>
          <w:sz w:val="28"/>
          <w:szCs w:val="28"/>
        </w:rPr>
        <w:sectPr w:rsidR="00C90803" w:rsidSect="00A35E3E">
          <w:pgSz w:w="11906" w:h="16838"/>
          <w:pgMar w:top="678" w:right="850" w:bottom="1134" w:left="1701" w:header="708" w:footer="708" w:gutter="0"/>
          <w:cols w:space="708"/>
          <w:docGrid w:linePitch="360"/>
        </w:sectPr>
      </w:pPr>
    </w:p>
    <w:p w14:paraId="02138F9C" w14:textId="2D05FDF9"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lastRenderedPageBreak/>
        <w:t xml:space="preserve">Приложение № </w:t>
      </w:r>
      <w:r>
        <w:rPr>
          <w:color w:val="000000" w:themeColor="text1"/>
        </w:rPr>
        <w:t xml:space="preserve">8 </w:t>
      </w:r>
      <w:r w:rsidRPr="00081AD4">
        <w:rPr>
          <w:color w:val="000000" w:themeColor="text1"/>
        </w:rPr>
        <w:t xml:space="preserve">к протоколу № </w:t>
      </w:r>
      <w:r>
        <w:rPr>
          <w:color w:val="000000" w:themeColor="text1"/>
        </w:rPr>
        <w:t>90</w:t>
      </w:r>
    </w:p>
    <w:p w14:paraId="43791143" w14:textId="77777777"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t>заседания Правления Региональной</w:t>
      </w:r>
    </w:p>
    <w:p w14:paraId="16981D06" w14:textId="77777777"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t>энергетической комиссии</w:t>
      </w:r>
    </w:p>
    <w:p w14:paraId="649E25F3" w14:textId="77777777" w:rsidR="00C90803" w:rsidRDefault="00C90803" w:rsidP="00C90803">
      <w:pPr>
        <w:tabs>
          <w:tab w:val="left" w:pos="5580"/>
          <w:tab w:val="left" w:pos="9498"/>
        </w:tabs>
        <w:ind w:left="-3622" w:right="-569" w:firstLine="9434"/>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5988D53E" w14:textId="77777777" w:rsidR="00CA7FE6" w:rsidRPr="00CA7FE6" w:rsidRDefault="00CA7FE6" w:rsidP="00CA7FE6">
      <w:pPr>
        <w:tabs>
          <w:tab w:val="left" w:pos="0"/>
        </w:tabs>
        <w:rPr>
          <w:sz w:val="28"/>
          <w:szCs w:val="28"/>
        </w:rPr>
      </w:pPr>
    </w:p>
    <w:p w14:paraId="7169A175" w14:textId="77777777" w:rsidR="00CA7FE6" w:rsidRPr="00CA7FE6" w:rsidRDefault="00CA7FE6" w:rsidP="00CA7FE6">
      <w:pPr>
        <w:tabs>
          <w:tab w:val="left" w:pos="1365"/>
        </w:tabs>
        <w:jc w:val="center"/>
        <w:rPr>
          <w:bCs/>
          <w:sz w:val="28"/>
          <w:szCs w:val="28"/>
        </w:rPr>
      </w:pPr>
      <w:r w:rsidRPr="00CA7FE6">
        <w:rPr>
          <w:bCs/>
          <w:sz w:val="28"/>
          <w:szCs w:val="28"/>
        </w:rPr>
        <w:t xml:space="preserve">Льготные тарифы на услуги </w:t>
      </w:r>
      <w:bookmarkStart w:id="60" w:name="_Hlk54016499"/>
      <w:r w:rsidRPr="00CA7FE6">
        <w:rPr>
          <w:bCs/>
          <w:sz w:val="28"/>
          <w:szCs w:val="28"/>
        </w:rPr>
        <w:t xml:space="preserve">горячего водоснабжения при отсутствии централизованного горячего водоснабжения, для жилых помещений, в которых горячая вода производится с использованием нагревательного оборудования </w:t>
      </w:r>
    </w:p>
    <w:p w14:paraId="7C6401F5" w14:textId="77777777" w:rsidR="00CA7FE6" w:rsidRPr="00CA7FE6" w:rsidRDefault="00CA7FE6" w:rsidP="00CA7FE6">
      <w:pPr>
        <w:tabs>
          <w:tab w:val="left" w:pos="1365"/>
        </w:tabs>
        <w:jc w:val="center"/>
        <w:rPr>
          <w:bCs/>
          <w:sz w:val="28"/>
          <w:szCs w:val="28"/>
        </w:rPr>
      </w:pPr>
      <w:r w:rsidRPr="00CA7FE6">
        <w:rPr>
          <w:bCs/>
          <w:sz w:val="28"/>
          <w:szCs w:val="28"/>
        </w:rPr>
        <w:t>сверх норматива потребления горячей воды</w:t>
      </w:r>
      <w:bookmarkEnd w:id="60"/>
      <w:r w:rsidRPr="00CA7FE6">
        <w:rPr>
          <w:bCs/>
          <w:sz w:val="28"/>
          <w:szCs w:val="28"/>
        </w:rPr>
        <w:t xml:space="preserve">* </w:t>
      </w:r>
    </w:p>
    <w:p w14:paraId="23AC08F8" w14:textId="77777777" w:rsidR="00CA7FE6" w:rsidRPr="00CA7FE6" w:rsidRDefault="00CA7FE6" w:rsidP="00CA7FE6">
      <w:pPr>
        <w:tabs>
          <w:tab w:val="left" w:pos="1365"/>
        </w:tabs>
        <w:ind w:right="-143"/>
        <w:jc w:val="right"/>
        <w:rPr>
          <w:bCs/>
          <w:sz w:val="28"/>
          <w:szCs w:val="28"/>
        </w:rPr>
      </w:pPr>
      <w:r w:rsidRPr="00CA7FE6">
        <w:rPr>
          <w:bCs/>
          <w:sz w:val="28"/>
          <w:szCs w:val="28"/>
        </w:rPr>
        <w:t xml:space="preserve"> (с НДС)</w:t>
      </w:r>
    </w:p>
    <w:tbl>
      <w:tblPr>
        <w:tblStyle w:val="afb"/>
        <w:tblpPr w:leftFromText="180" w:rightFromText="180" w:vertAnchor="text" w:horzAnchor="page" w:tblpX="1108" w:tblpY="203"/>
        <w:tblW w:w="10201" w:type="dxa"/>
        <w:tblLayout w:type="fixed"/>
        <w:tblLook w:val="04A0" w:firstRow="1" w:lastRow="0" w:firstColumn="1" w:lastColumn="0" w:noHBand="0" w:noVBand="1"/>
      </w:tblPr>
      <w:tblGrid>
        <w:gridCol w:w="988"/>
        <w:gridCol w:w="2551"/>
        <w:gridCol w:w="2410"/>
        <w:gridCol w:w="2126"/>
        <w:gridCol w:w="2126"/>
      </w:tblGrid>
      <w:tr w:rsidR="00CA7FE6" w:rsidRPr="00CA7FE6" w14:paraId="0E3D397A" w14:textId="77777777" w:rsidTr="00CA7FE6">
        <w:trPr>
          <w:trHeight w:val="324"/>
        </w:trPr>
        <w:tc>
          <w:tcPr>
            <w:tcW w:w="988" w:type="dxa"/>
            <w:vMerge w:val="restart"/>
            <w:vAlign w:val="center"/>
          </w:tcPr>
          <w:p w14:paraId="19E0DA67" w14:textId="77777777" w:rsidR="00CA7FE6" w:rsidRPr="00CA7FE6" w:rsidRDefault="00CA7FE6" w:rsidP="00CA7FE6">
            <w:pPr>
              <w:jc w:val="center"/>
              <w:rPr>
                <w:bCs/>
              </w:rPr>
            </w:pPr>
            <w:r w:rsidRPr="00CA7FE6">
              <w:rPr>
                <w:bCs/>
              </w:rPr>
              <w:t>№ п/п</w:t>
            </w:r>
          </w:p>
        </w:tc>
        <w:tc>
          <w:tcPr>
            <w:tcW w:w="2551" w:type="dxa"/>
            <w:vMerge w:val="restart"/>
            <w:vAlign w:val="center"/>
          </w:tcPr>
          <w:p w14:paraId="62275FC2" w14:textId="77777777" w:rsidR="00CA7FE6" w:rsidRPr="00CA7FE6" w:rsidRDefault="00CA7FE6" w:rsidP="00CA7FE6">
            <w:pPr>
              <w:tabs>
                <w:tab w:val="left" w:pos="0"/>
              </w:tabs>
              <w:jc w:val="center"/>
              <w:rPr>
                <w:bCs/>
              </w:rPr>
            </w:pPr>
            <w:r w:rsidRPr="00CA7FE6">
              <w:rPr>
                <w:bCs/>
              </w:rPr>
              <w:t>Наименование регулируемой организации</w:t>
            </w:r>
          </w:p>
        </w:tc>
        <w:tc>
          <w:tcPr>
            <w:tcW w:w="2410" w:type="dxa"/>
            <w:vMerge w:val="restart"/>
            <w:vAlign w:val="center"/>
          </w:tcPr>
          <w:p w14:paraId="1B91741D" w14:textId="77777777" w:rsidR="00CA7FE6" w:rsidRPr="00CA7FE6" w:rsidRDefault="00CA7FE6" w:rsidP="00CA7FE6">
            <w:pPr>
              <w:tabs>
                <w:tab w:val="left" w:pos="0"/>
              </w:tabs>
              <w:jc w:val="center"/>
              <w:rPr>
                <w:bCs/>
              </w:rPr>
            </w:pPr>
            <w:r w:rsidRPr="00CA7FE6">
              <w:rPr>
                <w:bCs/>
              </w:rPr>
              <w:t>Вид жилого фонда</w:t>
            </w:r>
          </w:p>
        </w:tc>
        <w:tc>
          <w:tcPr>
            <w:tcW w:w="4252" w:type="dxa"/>
            <w:gridSpan w:val="2"/>
          </w:tcPr>
          <w:p w14:paraId="36203FD2" w14:textId="77777777" w:rsidR="00CA7FE6" w:rsidRPr="00CA7FE6" w:rsidRDefault="00CA7FE6" w:rsidP="00CA7FE6">
            <w:pPr>
              <w:tabs>
                <w:tab w:val="left" w:pos="0"/>
              </w:tabs>
              <w:jc w:val="center"/>
              <w:rPr>
                <w:bCs/>
              </w:rPr>
            </w:pPr>
            <w:r w:rsidRPr="00CA7FE6">
              <w:rPr>
                <w:bCs/>
              </w:rPr>
              <w:t>Льготный тариф**</w:t>
            </w:r>
          </w:p>
        </w:tc>
      </w:tr>
      <w:tr w:rsidR="00CA7FE6" w:rsidRPr="00CA7FE6" w14:paraId="705D6535" w14:textId="77777777" w:rsidTr="00CA7FE6">
        <w:trPr>
          <w:trHeight w:val="508"/>
        </w:trPr>
        <w:tc>
          <w:tcPr>
            <w:tcW w:w="988" w:type="dxa"/>
            <w:vMerge/>
          </w:tcPr>
          <w:p w14:paraId="5DD2BD28" w14:textId="77777777" w:rsidR="00CA7FE6" w:rsidRPr="00CA7FE6" w:rsidRDefault="00CA7FE6" w:rsidP="00CA7FE6">
            <w:pPr>
              <w:tabs>
                <w:tab w:val="left" w:pos="0"/>
              </w:tabs>
              <w:jc w:val="center"/>
              <w:rPr>
                <w:bCs/>
              </w:rPr>
            </w:pPr>
          </w:p>
        </w:tc>
        <w:tc>
          <w:tcPr>
            <w:tcW w:w="2551" w:type="dxa"/>
            <w:vMerge/>
          </w:tcPr>
          <w:p w14:paraId="78AF9E70" w14:textId="77777777" w:rsidR="00CA7FE6" w:rsidRPr="00CA7FE6" w:rsidRDefault="00CA7FE6" w:rsidP="00CA7FE6">
            <w:pPr>
              <w:tabs>
                <w:tab w:val="left" w:pos="0"/>
              </w:tabs>
              <w:jc w:val="center"/>
              <w:rPr>
                <w:bCs/>
              </w:rPr>
            </w:pPr>
          </w:p>
        </w:tc>
        <w:tc>
          <w:tcPr>
            <w:tcW w:w="2410" w:type="dxa"/>
            <w:vMerge/>
          </w:tcPr>
          <w:p w14:paraId="045E3902" w14:textId="77777777" w:rsidR="00CA7FE6" w:rsidRPr="00CA7FE6" w:rsidRDefault="00CA7FE6" w:rsidP="00CA7FE6">
            <w:pPr>
              <w:tabs>
                <w:tab w:val="left" w:pos="0"/>
              </w:tabs>
              <w:jc w:val="center"/>
              <w:rPr>
                <w:bCs/>
              </w:rPr>
            </w:pPr>
          </w:p>
        </w:tc>
        <w:tc>
          <w:tcPr>
            <w:tcW w:w="2126" w:type="dxa"/>
          </w:tcPr>
          <w:p w14:paraId="2DBDC131" w14:textId="77777777" w:rsidR="00CA7FE6" w:rsidRPr="00CA7FE6" w:rsidRDefault="00CA7FE6" w:rsidP="00CA7FE6">
            <w:pPr>
              <w:tabs>
                <w:tab w:val="left" w:pos="0"/>
              </w:tabs>
              <w:jc w:val="center"/>
              <w:rPr>
                <w:bCs/>
              </w:rPr>
            </w:pPr>
            <w:r w:rsidRPr="00CA7FE6">
              <w:rPr>
                <w:bCs/>
              </w:rPr>
              <w:t xml:space="preserve">с 01.01.2021        по 30.06.2021 </w:t>
            </w:r>
          </w:p>
        </w:tc>
        <w:tc>
          <w:tcPr>
            <w:tcW w:w="2126" w:type="dxa"/>
            <w:vAlign w:val="center"/>
          </w:tcPr>
          <w:p w14:paraId="63A948DE" w14:textId="77777777" w:rsidR="00CA7FE6" w:rsidRPr="00CA7FE6" w:rsidRDefault="00CA7FE6" w:rsidP="00CA7FE6">
            <w:pPr>
              <w:tabs>
                <w:tab w:val="left" w:pos="0"/>
              </w:tabs>
              <w:ind w:right="-100"/>
              <w:jc w:val="center"/>
              <w:rPr>
                <w:bCs/>
              </w:rPr>
            </w:pPr>
            <w:r w:rsidRPr="00CA7FE6">
              <w:rPr>
                <w:bCs/>
              </w:rPr>
              <w:t>с 01.07.2021         по 31.12.2021</w:t>
            </w:r>
          </w:p>
        </w:tc>
      </w:tr>
      <w:tr w:rsidR="00CA7FE6" w:rsidRPr="00CA7FE6" w14:paraId="486139C8" w14:textId="77777777" w:rsidTr="00CA7FE6">
        <w:trPr>
          <w:trHeight w:val="114"/>
        </w:trPr>
        <w:tc>
          <w:tcPr>
            <w:tcW w:w="988" w:type="dxa"/>
            <w:vAlign w:val="center"/>
          </w:tcPr>
          <w:p w14:paraId="4A00860F" w14:textId="77777777" w:rsidR="00CA7FE6" w:rsidRPr="00CA7FE6" w:rsidRDefault="00CA7FE6" w:rsidP="00CA7FE6">
            <w:pPr>
              <w:tabs>
                <w:tab w:val="left" w:pos="0"/>
              </w:tabs>
              <w:jc w:val="center"/>
              <w:rPr>
                <w:bCs/>
              </w:rPr>
            </w:pPr>
            <w:r w:rsidRPr="00CA7FE6">
              <w:rPr>
                <w:bCs/>
              </w:rPr>
              <w:t>1</w:t>
            </w:r>
          </w:p>
        </w:tc>
        <w:tc>
          <w:tcPr>
            <w:tcW w:w="2551" w:type="dxa"/>
          </w:tcPr>
          <w:p w14:paraId="1123C532" w14:textId="77777777" w:rsidR="00CA7FE6" w:rsidRPr="00CA7FE6" w:rsidRDefault="00CA7FE6" w:rsidP="00CA7FE6">
            <w:pPr>
              <w:tabs>
                <w:tab w:val="left" w:pos="0"/>
              </w:tabs>
              <w:jc w:val="center"/>
              <w:rPr>
                <w:bCs/>
              </w:rPr>
            </w:pPr>
            <w:r w:rsidRPr="00CA7FE6">
              <w:rPr>
                <w:bCs/>
              </w:rPr>
              <w:t>2</w:t>
            </w:r>
          </w:p>
        </w:tc>
        <w:tc>
          <w:tcPr>
            <w:tcW w:w="2410" w:type="dxa"/>
          </w:tcPr>
          <w:p w14:paraId="2450B72E" w14:textId="77777777" w:rsidR="00CA7FE6" w:rsidRPr="00CA7FE6" w:rsidRDefault="00CA7FE6" w:rsidP="00CA7FE6">
            <w:pPr>
              <w:tabs>
                <w:tab w:val="left" w:pos="0"/>
              </w:tabs>
              <w:jc w:val="center"/>
              <w:rPr>
                <w:bCs/>
              </w:rPr>
            </w:pPr>
            <w:r w:rsidRPr="00CA7FE6">
              <w:rPr>
                <w:bCs/>
              </w:rPr>
              <w:t>3</w:t>
            </w:r>
          </w:p>
        </w:tc>
        <w:tc>
          <w:tcPr>
            <w:tcW w:w="2126" w:type="dxa"/>
          </w:tcPr>
          <w:p w14:paraId="47901309" w14:textId="77777777" w:rsidR="00CA7FE6" w:rsidRPr="00CA7FE6" w:rsidRDefault="00CA7FE6" w:rsidP="00CA7FE6">
            <w:pPr>
              <w:tabs>
                <w:tab w:val="left" w:pos="0"/>
              </w:tabs>
              <w:jc w:val="center"/>
              <w:rPr>
                <w:bCs/>
              </w:rPr>
            </w:pPr>
            <w:r w:rsidRPr="00CA7FE6">
              <w:rPr>
                <w:bCs/>
              </w:rPr>
              <w:t>4</w:t>
            </w:r>
          </w:p>
        </w:tc>
        <w:tc>
          <w:tcPr>
            <w:tcW w:w="2126" w:type="dxa"/>
          </w:tcPr>
          <w:p w14:paraId="7D372A5D" w14:textId="77777777" w:rsidR="00CA7FE6" w:rsidRPr="00CA7FE6" w:rsidRDefault="00CA7FE6" w:rsidP="00CA7FE6">
            <w:pPr>
              <w:tabs>
                <w:tab w:val="left" w:pos="0"/>
              </w:tabs>
              <w:jc w:val="center"/>
              <w:rPr>
                <w:bCs/>
              </w:rPr>
            </w:pPr>
            <w:r w:rsidRPr="00CA7FE6">
              <w:rPr>
                <w:bCs/>
              </w:rPr>
              <w:t>5</w:t>
            </w:r>
          </w:p>
        </w:tc>
      </w:tr>
      <w:tr w:rsidR="00CA7FE6" w:rsidRPr="00CA7FE6" w14:paraId="756D7A04" w14:textId="77777777" w:rsidTr="00CA7FE6">
        <w:trPr>
          <w:trHeight w:val="114"/>
        </w:trPr>
        <w:tc>
          <w:tcPr>
            <w:tcW w:w="10201" w:type="dxa"/>
            <w:gridSpan w:val="5"/>
            <w:vAlign w:val="center"/>
          </w:tcPr>
          <w:p w14:paraId="54F27B35" w14:textId="77777777" w:rsidR="00CA7FE6" w:rsidRPr="00CA7FE6" w:rsidRDefault="00CA7FE6" w:rsidP="00C90803">
            <w:pPr>
              <w:numPr>
                <w:ilvl w:val="0"/>
                <w:numId w:val="16"/>
              </w:numPr>
              <w:tabs>
                <w:tab w:val="left" w:pos="0"/>
              </w:tabs>
              <w:contextualSpacing/>
              <w:jc w:val="center"/>
              <w:rPr>
                <w:bCs/>
              </w:rPr>
            </w:pPr>
            <w:r w:rsidRPr="00CA7FE6">
              <w:rPr>
                <w:bCs/>
              </w:rPr>
              <w:t>Компонент на тепловую энергию, руб/Гкал</w:t>
            </w:r>
          </w:p>
        </w:tc>
      </w:tr>
      <w:tr w:rsidR="00CA7FE6" w:rsidRPr="00CA7FE6" w14:paraId="017A36D1" w14:textId="77777777" w:rsidTr="00CA7FE6">
        <w:trPr>
          <w:trHeight w:val="510"/>
        </w:trPr>
        <w:tc>
          <w:tcPr>
            <w:tcW w:w="988" w:type="dxa"/>
            <w:vAlign w:val="center"/>
          </w:tcPr>
          <w:p w14:paraId="03EEDC86" w14:textId="77777777" w:rsidR="00CA7FE6" w:rsidRPr="00CA7FE6" w:rsidRDefault="00CA7FE6" w:rsidP="00CA7FE6">
            <w:pPr>
              <w:tabs>
                <w:tab w:val="left" w:pos="0"/>
              </w:tabs>
              <w:jc w:val="center"/>
              <w:rPr>
                <w:bCs/>
              </w:rPr>
            </w:pPr>
            <w:r w:rsidRPr="00CA7FE6">
              <w:rPr>
                <w:bCs/>
              </w:rPr>
              <w:t>1.1</w:t>
            </w:r>
          </w:p>
        </w:tc>
        <w:tc>
          <w:tcPr>
            <w:tcW w:w="9213" w:type="dxa"/>
            <w:gridSpan w:val="4"/>
            <w:vAlign w:val="center"/>
          </w:tcPr>
          <w:p w14:paraId="7D8EB7E6" w14:textId="77777777" w:rsidR="00CA7FE6" w:rsidRPr="00CA7FE6" w:rsidRDefault="00CA7FE6" w:rsidP="00CA7FE6">
            <w:pPr>
              <w:tabs>
                <w:tab w:val="left" w:pos="0"/>
              </w:tabs>
              <w:rPr>
                <w:bCs/>
              </w:rPr>
            </w:pPr>
            <w:r w:rsidRPr="00CA7FE6">
              <w:rPr>
                <w:bCs/>
              </w:rPr>
              <w:t xml:space="preserve">АО «Кемеровская генерация», ИНН 4205243192 </w:t>
            </w:r>
          </w:p>
          <w:p w14:paraId="6731EDBC" w14:textId="77777777" w:rsidR="00CA7FE6" w:rsidRPr="00CA7FE6" w:rsidRDefault="00CA7FE6" w:rsidP="00CA7FE6">
            <w:pPr>
              <w:tabs>
                <w:tab w:val="left" w:pos="0"/>
              </w:tabs>
              <w:rPr>
                <w:bCs/>
              </w:rPr>
            </w:pPr>
            <w:r w:rsidRPr="00CA7FE6">
              <w:rPr>
                <w:bCs/>
                <w:color w:val="000000"/>
              </w:rPr>
              <w:t xml:space="preserve">(в том числе для потребителей, присоединенных к тепловым сетям                                  ООО «Спецтранспорт 42» ИНН 4205368145, ООО «Теплоснаб» ИНН 4205239830,            АО «Теплоэнерго» ИНН 4205049011)                                </w:t>
            </w:r>
          </w:p>
        </w:tc>
      </w:tr>
      <w:tr w:rsidR="00CA7FE6" w:rsidRPr="00CA7FE6" w14:paraId="25EF3AD3" w14:textId="77777777" w:rsidTr="00CA7FE6">
        <w:trPr>
          <w:trHeight w:val="262"/>
        </w:trPr>
        <w:tc>
          <w:tcPr>
            <w:tcW w:w="988" w:type="dxa"/>
            <w:vAlign w:val="center"/>
          </w:tcPr>
          <w:p w14:paraId="4895AA85" w14:textId="77777777" w:rsidR="00CA7FE6" w:rsidRPr="00CA7FE6" w:rsidRDefault="00CA7FE6" w:rsidP="00CA7FE6">
            <w:pPr>
              <w:tabs>
                <w:tab w:val="left" w:pos="0"/>
              </w:tabs>
              <w:jc w:val="center"/>
              <w:rPr>
                <w:bCs/>
              </w:rPr>
            </w:pPr>
            <w:r w:rsidRPr="00CA7FE6">
              <w:rPr>
                <w:bCs/>
              </w:rPr>
              <w:t>1.1.1</w:t>
            </w:r>
          </w:p>
        </w:tc>
        <w:tc>
          <w:tcPr>
            <w:tcW w:w="9213" w:type="dxa"/>
            <w:gridSpan w:val="4"/>
            <w:vAlign w:val="center"/>
          </w:tcPr>
          <w:p w14:paraId="30BB8BCE" w14:textId="77777777" w:rsidR="00CA7FE6" w:rsidRPr="00CA7FE6" w:rsidRDefault="00CA7FE6" w:rsidP="00CA7FE6">
            <w:pPr>
              <w:tabs>
                <w:tab w:val="left" w:pos="0"/>
              </w:tabs>
              <w:jc w:val="center"/>
              <w:rPr>
                <w:bCs/>
              </w:rPr>
            </w:pPr>
            <w:r w:rsidRPr="00CA7FE6">
              <w:rPr>
                <w:bCs/>
              </w:rPr>
              <w:t>С изолированными стояками</w:t>
            </w:r>
          </w:p>
        </w:tc>
      </w:tr>
      <w:tr w:rsidR="00CA7FE6" w:rsidRPr="00CA7FE6" w14:paraId="37B49A2B" w14:textId="77777777" w:rsidTr="00CA7FE6">
        <w:trPr>
          <w:trHeight w:val="671"/>
        </w:trPr>
        <w:tc>
          <w:tcPr>
            <w:tcW w:w="988" w:type="dxa"/>
            <w:vAlign w:val="center"/>
          </w:tcPr>
          <w:p w14:paraId="65B07416" w14:textId="77777777" w:rsidR="00CA7FE6" w:rsidRPr="00CA7FE6" w:rsidRDefault="00CA7FE6" w:rsidP="00CA7FE6">
            <w:pPr>
              <w:tabs>
                <w:tab w:val="left" w:pos="0"/>
              </w:tabs>
              <w:jc w:val="center"/>
              <w:rPr>
                <w:bCs/>
              </w:rPr>
            </w:pPr>
            <w:r w:rsidRPr="00CA7FE6">
              <w:rPr>
                <w:bCs/>
              </w:rPr>
              <w:t>1.1.1.1</w:t>
            </w:r>
          </w:p>
        </w:tc>
        <w:tc>
          <w:tcPr>
            <w:tcW w:w="2551" w:type="dxa"/>
            <w:vAlign w:val="center"/>
          </w:tcPr>
          <w:p w14:paraId="3D625C1D"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0174A280"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tcBorders>
              <w:right w:val="single" w:sz="4" w:space="0" w:color="auto"/>
            </w:tcBorders>
            <w:vAlign w:val="center"/>
          </w:tcPr>
          <w:p w14:paraId="728AB36E" w14:textId="77777777" w:rsidR="00CA7FE6" w:rsidRPr="00CA7FE6" w:rsidRDefault="00CA7FE6" w:rsidP="00CA7FE6">
            <w:pPr>
              <w:tabs>
                <w:tab w:val="left" w:pos="0"/>
              </w:tabs>
              <w:jc w:val="center"/>
              <w:rPr>
                <w:bCs/>
              </w:rPr>
            </w:pPr>
            <w:r w:rsidRPr="00CA7FE6">
              <w:rPr>
                <w:color w:val="000000"/>
                <w:sz w:val="22"/>
                <w:szCs w:val="22"/>
                <w:lang w:eastAsia="en-US"/>
              </w:rPr>
              <w:t>346,93</w:t>
            </w:r>
          </w:p>
        </w:tc>
        <w:tc>
          <w:tcPr>
            <w:tcW w:w="2126" w:type="dxa"/>
            <w:tcBorders>
              <w:right w:val="single" w:sz="4" w:space="0" w:color="auto"/>
            </w:tcBorders>
            <w:vAlign w:val="center"/>
          </w:tcPr>
          <w:p w14:paraId="4E12863C" w14:textId="77777777" w:rsidR="00CA7FE6" w:rsidRPr="00CA7FE6" w:rsidRDefault="00CA7FE6" w:rsidP="00CA7FE6">
            <w:pPr>
              <w:tabs>
                <w:tab w:val="left" w:pos="0"/>
              </w:tabs>
              <w:jc w:val="center"/>
              <w:rPr>
                <w:bCs/>
              </w:rPr>
            </w:pPr>
            <w:r w:rsidRPr="00CA7FE6">
              <w:rPr>
                <w:lang w:eastAsia="en-US"/>
              </w:rPr>
              <w:t>555,97</w:t>
            </w:r>
          </w:p>
        </w:tc>
      </w:tr>
      <w:tr w:rsidR="00CA7FE6" w:rsidRPr="00CA7FE6" w14:paraId="56ED2F7C" w14:textId="77777777" w:rsidTr="00CA7FE6">
        <w:trPr>
          <w:trHeight w:val="824"/>
        </w:trPr>
        <w:tc>
          <w:tcPr>
            <w:tcW w:w="988" w:type="dxa"/>
            <w:vAlign w:val="center"/>
          </w:tcPr>
          <w:p w14:paraId="268B2C74" w14:textId="77777777" w:rsidR="00CA7FE6" w:rsidRPr="00CA7FE6" w:rsidRDefault="00CA7FE6" w:rsidP="00CA7FE6">
            <w:pPr>
              <w:tabs>
                <w:tab w:val="left" w:pos="0"/>
              </w:tabs>
              <w:jc w:val="center"/>
              <w:rPr>
                <w:bCs/>
              </w:rPr>
            </w:pPr>
            <w:r w:rsidRPr="00CA7FE6">
              <w:rPr>
                <w:bCs/>
              </w:rPr>
              <w:t>1.1.1.2</w:t>
            </w:r>
          </w:p>
        </w:tc>
        <w:tc>
          <w:tcPr>
            <w:tcW w:w="2551" w:type="dxa"/>
            <w:vAlign w:val="center"/>
          </w:tcPr>
          <w:p w14:paraId="443526E5"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46220757" w14:textId="77777777" w:rsidR="00CA7FE6" w:rsidRPr="00CA7FE6" w:rsidRDefault="00CA7FE6" w:rsidP="00CA7FE6">
            <w:pPr>
              <w:tabs>
                <w:tab w:val="left" w:pos="0"/>
              </w:tabs>
              <w:jc w:val="center"/>
              <w:rPr>
                <w:bCs/>
              </w:rPr>
            </w:pPr>
          </w:p>
        </w:tc>
        <w:tc>
          <w:tcPr>
            <w:tcW w:w="2126" w:type="dxa"/>
            <w:tcBorders>
              <w:right w:val="single" w:sz="4" w:space="0" w:color="auto"/>
            </w:tcBorders>
            <w:vAlign w:val="center"/>
          </w:tcPr>
          <w:p w14:paraId="228080E1" w14:textId="77777777" w:rsidR="00CA7FE6" w:rsidRPr="00CA7FE6" w:rsidRDefault="00CA7FE6" w:rsidP="00CA7FE6">
            <w:pPr>
              <w:tabs>
                <w:tab w:val="left" w:pos="0"/>
              </w:tabs>
              <w:jc w:val="center"/>
              <w:rPr>
                <w:bCs/>
              </w:rPr>
            </w:pPr>
            <w:r w:rsidRPr="00CA7FE6">
              <w:rPr>
                <w:color w:val="000000"/>
                <w:sz w:val="22"/>
                <w:szCs w:val="22"/>
                <w:lang w:eastAsia="en-US"/>
              </w:rPr>
              <w:t>378,30</w:t>
            </w:r>
          </w:p>
        </w:tc>
        <w:tc>
          <w:tcPr>
            <w:tcW w:w="2126" w:type="dxa"/>
            <w:tcBorders>
              <w:right w:val="single" w:sz="4" w:space="0" w:color="auto"/>
            </w:tcBorders>
            <w:vAlign w:val="center"/>
          </w:tcPr>
          <w:p w14:paraId="36DCFD46" w14:textId="77777777" w:rsidR="00CA7FE6" w:rsidRPr="00CA7FE6" w:rsidRDefault="00CA7FE6" w:rsidP="00CA7FE6">
            <w:pPr>
              <w:tabs>
                <w:tab w:val="left" w:pos="0"/>
              </w:tabs>
              <w:jc w:val="center"/>
              <w:rPr>
                <w:bCs/>
              </w:rPr>
            </w:pPr>
            <w:r w:rsidRPr="00CA7FE6">
              <w:rPr>
                <w:lang w:eastAsia="en-US"/>
              </w:rPr>
              <w:t>606,24</w:t>
            </w:r>
          </w:p>
        </w:tc>
      </w:tr>
      <w:tr w:rsidR="00CA7FE6" w:rsidRPr="00CA7FE6" w14:paraId="351E3787" w14:textId="77777777" w:rsidTr="00CA7FE6">
        <w:trPr>
          <w:trHeight w:val="284"/>
        </w:trPr>
        <w:tc>
          <w:tcPr>
            <w:tcW w:w="988" w:type="dxa"/>
            <w:vAlign w:val="center"/>
          </w:tcPr>
          <w:p w14:paraId="644385B5" w14:textId="77777777" w:rsidR="00CA7FE6" w:rsidRPr="00CA7FE6" w:rsidRDefault="00CA7FE6" w:rsidP="00CA7FE6">
            <w:pPr>
              <w:tabs>
                <w:tab w:val="left" w:pos="0"/>
              </w:tabs>
              <w:jc w:val="center"/>
              <w:rPr>
                <w:bCs/>
              </w:rPr>
            </w:pPr>
            <w:r w:rsidRPr="00CA7FE6">
              <w:rPr>
                <w:bCs/>
              </w:rPr>
              <w:t>1.1.2</w:t>
            </w:r>
          </w:p>
        </w:tc>
        <w:tc>
          <w:tcPr>
            <w:tcW w:w="9213" w:type="dxa"/>
            <w:gridSpan w:val="4"/>
            <w:vAlign w:val="center"/>
          </w:tcPr>
          <w:p w14:paraId="0D6D4C8B" w14:textId="77777777" w:rsidR="00CA7FE6" w:rsidRPr="00CA7FE6" w:rsidRDefault="00CA7FE6" w:rsidP="00CA7FE6">
            <w:pPr>
              <w:tabs>
                <w:tab w:val="left" w:pos="0"/>
              </w:tabs>
              <w:jc w:val="center"/>
              <w:rPr>
                <w:bCs/>
              </w:rPr>
            </w:pPr>
            <w:r w:rsidRPr="00CA7FE6">
              <w:rPr>
                <w:bCs/>
              </w:rPr>
              <w:t>С неизолированными стояками</w:t>
            </w:r>
          </w:p>
        </w:tc>
      </w:tr>
      <w:tr w:rsidR="00CA7FE6" w:rsidRPr="00CA7FE6" w14:paraId="5FCA2DC4" w14:textId="77777777" w:rsidTr="00CA7FE6">
        <w:trPr>
          <w:trHeight w:val="657"/>
        </w:trPr>
        <w:tc>
          <w:tcPr>
            <w:tcW w:w="988" w:type="dxa"/>
            <w:vAlign w:val="center"/>
          </w:tcPr>
          <w:p w14:paraId="6345175F" w14:textId="77777777" w:rsidR="00CA7FE6" w:rsidRPr="00CA7FE6" w:rsidRDefault="00CA7FE6" w:rsidP="00CA7FE6">
            <w:pPr>
              <w:tabs>
                <w:tab w:val="left" w:pos="0"/>
              </w:tabs>
              <w:jc w:val="center"/>
              <w:rPr>
                <w:bCs/>
              </w:rPr>
            </w:pPr>
            <w:r w:rsidRPr="00CA7FE6">
              <w:rPr>
                <w:bCs/>
              </w:rPr>
              <w:t>1.1.2.1</w:t>
            </w:r>
          </w:p>
        </w:tc>
        <w:tc>
          <w:tcPr>
            <w:tcW w:w="2551" w:type="dxa"/>
            <w:vAlign w:val="center"/>
          </w:tcPr>
          <w:p w14:paraId="6C9E95D7"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1AE73C63"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34046F5E" w14:textId="77777777" w:rsidR="00CA7FE6" w:rsidRPr="00CA7FE6" w:rsidRDefault="00CA7FE6" w:rsidP="00CA7FE6">
            <w:pPr>
              <w:tabs>
                <w:tab w:val="left" w:pos="0"/>
              </w:tabs>
              <w:jc w:val="center"/>
              <w:rPr>
                <w:bCs/>
              </w:rPr>
            </w:pPr>
            <w:r w:rsidRPr="00CA7FE6">
              <w:rPr>
                <w:bCs/>
              </w:rPr>
              <w:t>320,37</w:t>
            </w:r>
          </w:p>
        </w:tc>
        <w:tc>
          <w:tcPr>
            <w:tcW w:w="2126" w:type="dxa"/>
            <w:vAlign w:val="center"/>
          </w:tcPr>
          <w:p w14:paraId="293134FA" w14:textId="77777777" w:rsidR="00CA7FE6" w:rsidRPr="00CA7FE6" w:rsidRDefault="00CA7FE6" w:rsidP="00CA7FE6">
            <w:pPr>
              <w:tabs>
                <w:tab w:val="left" w:pos="0"/>
              </w:tabs>
              <w:jc w:val="center"/>
              <w:rPr>
                <w:bCs/>
              </w:rPr>
            </w:pPr>
            <w:r w:rsidRPr="00CA7FE6">
              <w:rPr>
                <w:lang w:eastAsia="en-US"/>
              </w:rPr>
              <w:t>513,40</w:t>
            </w:r>
          </w:p>
        </w:tc>
      </w:tr>
      <w:tr w:rsidR="00CA7FE6" w:rsidRPr="00CA7FE6" w14:paraId="1DB36E8B" w14:textId="77777777" w:rsidTr="00CA7FE6">
        <w:trPr>
          <w:trHeight w:val="694"/>
        </w:trPr>
        <w:tc>
          <w:tcPr>
            <w:tcW w:w="988" w:type="dxa"/>
            <w:vAlign w:val="center"/>
          </w:tcPr>
          <w:p w14:paraId="6A4A94F6" w14:textId="77777777" w:rsidR="00CA7FE6" w:rsidRPr="00CA7FE6" w:rsidRDefault="00CA7FE6" w:rsidP="00CA7FE6">
            <w:pPr>
              <w:tabs>
                <w:tab w:val="left" w:pos="0"/>
              </w:tabs>
              <w:jc w:val="center"/>
              <w:rPr>
                <w:bCs/>
              </w:rPr>
            </w:pPr>
            <w:r w:rsidRPr="00CA7FE6">
              <w:rPr>
                <w:bCs/>
              </w:rPr>
              <w:t>1.1.2.2</w:t>
            </w:r>
          </w:p>
        </w:tc>
        <w:tc>
          <w:tcPr>
            <w:tcW w:w="2551" w:type="dxa"/>
            <w:vAlign w:val="center"/>
          </w:tcPr>
          <w:p w14:paraId="4A419CA0"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5222783F" w14:textId="77777777" w:rsidR="00CA7FE6" w:rsidRPr="00CA7FE6" w:rsidRDefault="00CA7FE6" w:rsidP="00CA7FE6">
            <w:pPr>
              <w:tabs>
                <w:tab w:val="left" w:pos="0"/>
              </w:tabs>
              <w:jc w:val="center"/>
              <w:rPr>
                <w:bCs/>
              </w:rPr>
            </w:pPr>
          </w:p>
        </w:tc>
        <w:tc>
          <w:tcPr>
            <w:tcW w:w="2126" w:type="dxa"/>
            <w:vAlign w:val="center"/>
          </w:tcPr>
          <w:p w14:paraId="0F6BE5BA" w14:textId="77777777" w:rsidR="00CA7FE6" w:rsidRPr="00CA7FE6" w:rsidRDefault="00CA7FE6" w:rsidP="00CA7FE6">
            <w:pPr>
              <w:tabs>
                <w:tab w:val="left" w:pos="0"/>
              </w:tabs>
              <w:jc w:val="center"/>
              <w:rPr>
                <w:bCs/>
              </w:rPr>
            </w:pPr>
            <w:r w:rsidRPr="00CA7FE6">
              <w:rPr>
                <w:bCs/>
              </w:rPr>
              <w:t>349,83</w:t>
            </w:r>
          </w:p>
        </w:tc>
        <w:tc>
          <w:tcPr>
            <w:tcW w:w="2126" w:type="dxa"/>
            <w:vAlign w:val="center"/>
          </w:tcPr>
          <w:p w14:paraId="3958C612" w14:textId="77777777" w:rsidR="00CA7FE6" w:rsidRPr="00CA7FE6" w:rsidRDefault="00CA7FE6" w:rsidP="00CA7FE6">
            <w:pPr>
              <w:tabs>
                <w:tab w:val="left" w:pos="0"/>
              </w:tabs>
              <w:jc w:val="center"/>
              <w:rPr>
                <w:bCs/>
              </w:rPr>
            </w:pPr>
            <w:r w:rsidRPr="00CA7FE6">
              <w:rPr>
                <w:lang w:eastAsia="en-US"/>
              </w:rPr>
              <w:t>560,62</w:t>
            </w:r>
          </w:p>
        </w:tc>
      </w:tr>
      <w:tr w:rsidR="00CA7FE6" w:rsidRPr="00CA7FE6" w14:paraId="0323E776" w14:textId="77777777" w:rsidTr="00CA7FE6">
        <w:trPr>
          <w:trHeight w:val="483"/>
        </w:trPr>
        <w:tc>
          <w:tcPr>
            <w:tcW w:w="988" w:type="dxa"/>
            <w:vAlign w:val="center"/>
          </w:tcPr>
          <w:p w14:paraId="07A48159" w14:textId="77777777" w:rsidR="00CA7FE6" w:rsidRPr="00CA7FE6" w:rsidRDefault="00CA7FE6" w:rsidP="00CA7FE6">
            <w:pPr>
              <w:tabs>
                <w:tab w:val="left" w:pos="0"/>
              </w:tabs>
              <w:jc w:val="center"/>
              <w:rPr>
                <w:bCs/>
              </w:rPr>
            </w:pPr>
            <w:r w:rsidRPr="00CA7FE6">
              <w:rPr>
                <w:bCs/>
              </w:rPr>
              <w:t>1.2</w:t>
            </w:r>
          </w:p>
        </w:tc>
        <w:tc>
          <w:tcPr>
            <w:tcW w:w="9213" w:type="dxa"/>
            <w:gridSpan w:val="4"/>
            <w:vAlign w:val="center"/>
          </w:tcPr>
          <w:p w14:paraId="4D02E54F" w14:textId="77777777" w:rsidR="00CA7FE6" w:rsidRPr="00CA7FE6" w:rsidRDefault="00CA7FE6" w:rsidP="00CA7FE6">
            <w:pPr>
              <w:tabs>
                <w:tab w:val="left" w:pos="0"/>
              </w:tabs>
              <w:rPr>
                <w:bCs/>
              </w:rPr>
            </w:pPr>
            <w:r w:rsidRPr="00CA7FE6">
              <w:rPr>
                <w:bCs/>
              </w:rPr>
              <w:t>АО «Теплоэнерго», ИНН 4205049011</w:t>
            </w:r>
          </w:p>
        </w:tc>
      </w:tr>
      <w:tr w:rsidR="00CA7FE6" w:rsidRPr="00CA7FE6" w14:paraId="4F5F4A51" w14:textId="77777777" w:rsidTr="00CA7FE6">
        <w:trPr>
          <w:trHeight w:val="206"/>
        </w:trPr>
        <w:tc>
          <w:tcPr>
            <w:tcW w:w="988" w:type="dxa"/>
            <w:vAlign w:val="center"/>
          </w:tcPr>
          <w:p w14:paraId="13735297" w14:textId="77777777" w:rsidR="00CA7FE6" w:rsidRPr="00CA7FE6" w:rsidRDefault="00CA7FE6" w:rsidP="00CA7FE6">
            <w:pPr>
              <w:tabs>
                <w:tab w:val="left" w:pos="0"/>
              </w:tabs>
              <w:jc w:val="center"/>
              <w:rPr>
                <w:bCs/>
              </w:rPr>
            </w:pPr>
            <w:r w:rsidRPr="00CA7FE6">
              <w:rPr>
                <w:bCs/>
              </w:rPr>
              <w:t>1.2.1</w:t>
            </w:r>
          </w:p>
        </w:tc>
        <w:tc>
          <w:tcPr>
            <w:tcW w:w="9213" w:type="dxa"/>
            <w:gridSpan w:val="4"/>
            <w:vAlign w:val="center"/>
          </w:tcPr>
          <w:p w14:paraId="4A343197" w14:textId="77777777" w:rsidR="00CA7FE6" w:rsidRPr="00CA7FE6" w:rsidRDefault="00CA7FE6" w:rsidP="00CA7FE6">
            <w:pPr>
              <w:tabs>
                <w:tab w:val="left" w:pos="0"/>
              </w:tabs>
              <w:jc w:val="center"/>
              <w:rPr>
                <w:bCs/>
              </w:rPr>
            </w:pPr>
            <w:r w:rsidRPr="00CA7FE6">
              <w:rPr>
                <w:bCs/>
              </w:rPr>
              <w:t>С изолированными стояками</w:t>
            </w:r>
          </w:p>
        </w:tc>
      </w:tr>
      <w:tr w:rsidR="00CA7FE6" w:rsidRPr="00CA7FE6" w14:paraId="41B1EE09" w14:textId="77777777" w:rsidTr="00CA7FE6">
        <w:trPr>
          <w:trHeight w:val="536"/>
        </w:trPr>
        <w:tc>
          <w:tcPr>
            <w:tcW w:w="988" w:type="dxa"/>
            <w:vAlign w:val="center"/>
          </w:tcPr>
          <w:p w14:paraId="15B2E4D0" w14:textId="77777777" w:rsidR="00CA7FE6" w:rsidRPr="00CA7FE6" w:rsidRDefault="00CA7FE6" w:rsidP="00CA7FE6">
            <w:pPr>
              <w:tabs>
                <w:tab w:val="left" w:pos="0"/>
              </w:tabs>
              <w:jc w:val="center"/>
              <w:rPr>
                <w:bCs/>
              </w:rPr>
            </w:pPr>
            <w:r w:rsidRPr="00CA7FE6">
              <w:rPr>
                <w:bCs/>
              </w:rPr>
              <w:t>1.2.1.1</w:t>
            </w:r>
          </w:p>
        </w:tc>
        <w:tc>
          <w:tcPr>
            <w:tcW w:w="2551" w:type="dxa"/>
            <w:vAlign w:val="center"/>
          </w:tcPr>
          <w:p w14:paraId="0B00BBCF"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3631A92D"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tcBorders>
              <w:right w:val="single" w:sz="4" w:space="0" w:color="auto"/>
            </w:tcBorders>
            <w:vAlign w:val="center"/>
          </w:tcPr>
          <w:p w14:paraId="2A33E6EF" w14:textId="77777777" w:rsidR="00CA7FE6" w:rsidRPr="00CA7FE6" w:rsidRDefault="00CA7FE6" w:rsidP="00CA7FE6">
            <w:pPr>
              <w:tabs>
                <w:tab w:val="left" w:pos="0"/>
              </w:tabs>
              <w:jc w:val="center"/>
              <w:rPr>
                <w:bCs/>
              </w:rPr>
            </w:pPr>
            <w:r w:rsidRPr="00CA7FE6">
              <w:rPr>
                <w:color w:val="000000"/>
                <w:lang w:eastAsia="en-US"/>
              </w:rPr>
              <w:t>346,93</w:t>
            </w:r>
          </w:p>
        </w:tc>
        <w:tc>
          <w:tcPr>
            <w:tcW w:w="2126" w:type="dxa"/>
            <w:tcBorders>
              <w:right w:val="single" w:sz="4" w:space="0" w:color="auto"/>
            </w:tcBorders>
            <w:vAlign w:val="center"/>
          </w:tcPr>
          <w:p w14:paraId="242F3285" w14:textId="77777777" w:rsidR="00CA7FE6" w:rsidRPr="00CA7FE6" w:rsidRDefault="00CA7FE6" w:rsidP="00CA7FE6">
            <w:pPr>
              <w:tabs>
                <w:tab w:val="left" w:pos="0"/>
              </w:tabs>
              <w:jc w:val="center"/>
              <w:rPr>
                <w:bCs/>
              </w:rPr>
            </w:pPr>
            <w:r w:rsidRPr="00CA7FE6">
              <w:rPr>
                <w:lang w:eastAsia="en-US"/>
              </w:rPr>
              <w:t>555,97</w:t>
            </w:r>
          </w:p>
        </w:tc>
      </w:tr>
      <w:tr w:rsidR="00CA7FE6" w:rsidRPr="00CA7FE6" w14:paraId="6846E5A8" w14:textId="77777777" w:rsidTr="00CA7FE6">
        <w:trPr>
          <w:trHeight w:val="970"/>
        </w:trPr>
        <w:tc>
          <w:tcPr>
            <w:tcW w:w="988" w:type="dxa"/>
            <w:vAlign w:val="center"/>
          </w:tcPr>
          <w:p w14:paraId="6205A150" w14:textId="77777777" w:rsidR="00CA7FE6" w:rsidRPr="00CA7FE6" w:rsidRDefault="00CA7FE6" w:rsidP="00CA7FE6">
            <w:pPr>
              <w:tabs>
                <w:tab w:val="left" w:pos="0"/>
              </w:tabs>
              <w:jc w:val="center"/>
              <w:rPr>
                <w:bCs/>
              </w:rPr>
            </w:pPr>
            <w:r w:rsidRPr="00CA7FE6">
              <w:rPr>
                <w:bCs/>
              </w:rPr>
              <w:t>1.2.1.2</w:t>
            </w:r>
          </w:p>
        </w:tc>
        <w:tc>
          <w:tcPr>
            <w:tcW w:w="2551" w:type="dxa"/>
            <w:vAlign w:val="center"/>
          </w:tcPr>
          <w:p w14:paraId="0D0A764C"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6568FB3A" w14:textId="77777777" w:rsidR="00CA7FE6" w:rsidRPr="00CA7FE6" w:rsidRDefault="00CA7FE6" w:rsidP="00CA7FE6">
            <w:pPr>
              <w:tabs>
                <w:tab w:val="left" w:pos="0"/>
              </w:tabs>
              <w:jc w:val="center"/>
              <w:rPr>
                <w:bCs/>
              </w:rPr>
            </w:pPr>
          </w:p>
        </w:tc>
        <w:tc>
          <w:tcPr>
            <w:tcW w:w="2126" w:type="dxa"/>
            <w:tcBorders>
              <w:right w:val="single" w:sz="4" w:space="0" w:color="auto"/>
            </w:tcBorders>
            <w:vAlign w:val="center"/>
          </w:tcPr>
          <w:p w14:paraId="077AD410" w14:textId="77777777" w:rsidR="00CA7FE6" w:rsidRPr="00CA7FE6" w:rsidRDefault="00CA7FE6" w:rsidP="00CA7FE6">
            <w:pPr>
              <w:tabs>
                <w:tab w:val="left" w:pos="0"/>
              </w:tabs>
              <w:jc w:val="center"/>
              <w:rPr>
                <w:bCs/>
              </w:rPr>
            </w:pPr>
            <w:r w:rsidRPr="00CA7FE6">
              <w:rPr>
                <w:color w:val="000000"/>
                <w:lang w:eastAsia="en-US"/>
              </w:rPr>
              <w:t>378,30</w:t>
            </w:r>
          </w:p>
        </w:tc>
        <w:tc>
          <w:tcPr>
            <w:tcW w:w="2126" w:type="dxa"/>
            <w:tcBorders>
              <w:right w:val="single" w:sz="4" w:space="0" w:color="auto"/>
            </w:tcBorders>
            <w:vAlign w:val="center"/>
          </w:tcPr>
          <w:p w14:paraId="0E26242F" w14:textId="77777777" w:rsidR="00CA7FE6" w:rsidRPr="00CA7FE6" w:rsidRDefault="00CA7FE6" w:rsidP="00CA7FE6">
            <w:pPr>
              <w:tabs>
                <w:tab w:val="left" w:pos="0"/>
              </w:tabs>
              <w:jc w:val="center"/>
              <w:rPr>
                <w:bCs/>
              </w:rPr>
            </w:pPr>
            <w:r w:rsidRPr="00CA7FE6">
              <w:rPr>
                <w:lang w:eastAsia="en-US"/>
              </w:rPr>
              <w:t>606,24</w:t>
            </w:r>
          </w:p>
        </w:tc>
      </w:tr>
      <w:tr w:rsidR="00CA7FE6" w:rsidRPr="00CA7FE6" w14:paraId="7D2D8BD5" w14:textId="77777777" w:rsidTr="00CA7FE6">
        <w:trPr>
          <w:trHeight w:val="272"/>
        </w:trPr>
        <w:tc>
          <w:tcPr>
            <w:tcW w:w="988" w:type="dxa"/>
            <w:vAlign w:val="center"/>
          </w:tcPr>
          <w:p w14:paraId="02E53BEC" w14:textId="77777777" w:rsidR="00CA7FE6" w:rsidRPr="00CA7FE6" w:rsidRDefault="00CA7FE6" w:rsidP="00CA7FE6">
            <w:pPr>
              <w:tabs>
                <w:tab w:val="left" w:pos="0"/>
              </w:tabs>
              <w:jc w:val="center"/>
              <w:rPr>
                <w:bCs/>
              </w:rPr>
            </w:pPr>
            <w:r w:rsidRPr="00CA7FE6">
              <w:rPr>
                <w:bCs/>
              </w:rPr>
              <w:t>1</w:t>
            </w:r>
          </w:p>
        </w:tc>
        <w:tc>
          <w:tcPr>
            <w:tcW w:w="2551" w:type="dxa"/>
          </w:tcPr>
          <w:p w14:paraId="2F3870B4" w14:textId="77777777" w:rsidR="00CA7FE6" w:rsidRPr="00CA7FE6" w:rsidRDefault="00CA7FE6" w:rsidP="00CA7FE6">
            <w:pPr>
              <w:tabs>
                <w:tab w:val="left" w:pos="0"/>
              </w:tabs>
              <w:jc w:val="center"/>
              <w:rPr>
                <w:bCs/>
              </w:rPr>
            </w:pPr>
            <w:r w:rsidRPr="00CA7FE6">
              <w:rPr>
                <w:bCs/>
              </w:rPr>
              <w:t>2</w:t>
            </w:r>
          </w:p>
        </w:tc>
        <w:tc>
          <w:tcPr>
            <w:tcW w:w="2410" w:type="dxa"/>
          </w:tcPr>
          <w:p w14:paraId="23486410" w14:textId="77777777" w:rsidR="00CA7FE6" w:rsidRPr="00CA7FE6" w:rsidRDefault="00CA7FE6" w:rsidP="00CA7FE6">
            <w:pPr>
              <w:tabs>
                <w:tab w:val="left" w:pos="0"/>
              </w:tabs>
              <w:jc w:val="center"/>
              <w:rPr>
                <w:bCs/>
              </w:rPr>
            </w:pPr>
            <w:r w:rsidRPr="00CA7FE6">
              <w:rPr>
                <w:bCs/>
              </w:rPr>
              <w:t>3</w:t>
            </w:r>
          </w:p>
        </w:tc>
        <w:tc>
          <w:tcPr>
            <w:tcW w:w="2126" w:type="dxa"/>
          </w:tcPr>
          <w:p w14:paraId="2B338CE9" w14:textId="77777777" w:rsidR="00CA7FE6" w:rsidRPr="00CA7FE6" w:rsidRDefault="00CA7FE6" w:rsidP="00CA7FE6">
            <w:pPr>
              <w:tabs>
                <w:tab w:val="left" w:pos="0"/>
              </w:tabs>
              <w:jc w:val="center"/>
              <w:rPr>
                <w:color w:val="000000"/>
                <w:lang w:eastAsia="en-US"/>
              </w:rPr>
            </w:pPr>
            <w:r w:rsidRPr="00CA7FE6">
              <w:rPr>
                <w:bCs/>
              </w:rPr>
              <w:t>4</w:t>
            </w:r>
          </w:p>
        </w:tc>
        <w:tc>
          <w:tcPr>
            <w:tcW w:w="2126" w:type="dxa"/>
          </w:tcPr>
          <w:p w14:paraId="73B18AFA" w14:textId="77777777" w:rsidR="00CA7FE6" w:rsidRPr="00CA7FE6" w:rsidRDefault="00CA7FE6" w:rsidP="00CA7FE6">
            <w:pPr>
              <w:tabs>
                <w:tab w:val="left" w:pos="0"/>
              </w:tabs>
              <w:jc w:val="center"/>
              <w:rPr>
                <w:lang w:eastAsia="en-US"/>
              </w:rPr>
            </w:pPr>
            <w:r w:rsidRPr="00CA7FE6">
              <w:rPr>
                <w:bCs/>
              </w:rPr>
              <w:t>5</w:t>
            </w:r>
          </w:p>
        </w:tc>
      </w:tr>
      <w:tr w:rsidR="00CA7FE6" w:rsidRPr="00CA7FE6" w14:paraId="79620ECA" w14:textId="77777777" w:rsidTr="00CA7FE6">
        <w:trPr>
          <w:trHeight w:val="291"/>
        </w:trPr>
        <w:tc>
          <w:tcPr>
            <w:tcW w:w="988" w:type="dxa"/>
            <w:vAlign w:val="center"/>
          </w:tcPr>
          <w:p w14:paraId="575A63B0" w14:textId="77777777" w:rsidR="00CA7FE6" w:rsidRPr="00CA7FE6" w:rsidRDefault="00CA7FE6" w:rsidP="00CA7FE6">
            <w:pPr>
              <w:tabs>
                <w:tab w:val="left" w:pos="0"/>
              </w:tabs>
              <w:jc w:val="center"/>
              <w:rPr>
                <w:bCs/>
              </w:rPr>
            </w:pPr>
            <w:r w:rsidRPr="00CA7FE6">
              <w:rPr>
                <w:bCs/>
              </w:rPr>
              <w:lastRenderedPageBreak/>
              <w:t>1.2.2</w:t>
            </w:r>
          </w:p>
        </w:tc>
        <w:tc>
          <w:tcPr>
            <w:tcW w:w="9213" w:type="dxa"/>
            <w:gridSpan w:val="4"/>
            <w:vAlign w:val="center"/>
          </w:tcPr>
          <w:p w14:paraId="41AF33C6" w14:textId="77777777" w:rsidR="00CA7FE6" w:rsidRPr="00CA7FE6" w:rsidRDefault="00CA7FE6" w:rsidP="00CA7FE6">
            <w:pPr>
              <w:tabs>
                <w:tab w:val="left" w:pos="0"/>
              </w:tabs>
              <w:jc w:val="center"/>
              <w:rPr>
                <w:bCs/>
              </w:rPr>
            </w:pPr>
            <w:r w:rsidRPr="00CA7FE6">
              <w:rPr>
                <w:bCs/>
              </w:rPr>
              <w:t>С неизолированными стояками</w:t>
            </w:r>
          </w:p>
        </w:tc>
      </w:tr>
      <w:tr w:rsidR="00CA7FE6" w:rsidRPr="00CA7FE6" w14:paraId="50F07306" w14:textId="77777777" w:rsidTr="00CA7FE6">
        <w:trPr>
          <w:trHeight w:val="842"/>
        </w:trPr>
        <w:tc>
          <w:tcPr>
            <w:tcW w:w="988" w:type="dxa"/>
            <w:vAlign w:val="center"/>
          </w:tcPr>
          <w:p w14:paraId="41DE4FBF" w14:textId="77777777" w:rsidR="00CA7FE6" w:rsidRPr="00CA7FE6" w:rsidRDefault="00CA7FE6" w:rsidP="00CA7FE6">
            <w:pPr>
              <w:tabs>
                <w:tab w:val="left" w:pos="0"/>
              </w:tabs>
              <w:jc w:val="center"/>
              <w:rPr>
                <w:bCs/>
              </w:rPr>
            </w:pPr>
            <w:r w:rsidRPr="00CA7FE6">
              <w:rPr>
                <w:bCs/>
              </w:rPr>
              <w:t>1.2.2.1</w:t>
            </w:r>
          </w:p>
        </w:tc>
        <w:tc>
          <w:tcPr>
            <w:tcW w:w="2551" w:type="dxa"/>
            <w:vAlign w:val="center"/>
          </w:tcPr>
          <w:p w14:paraId="08A62FAD"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6A7FB8CA"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40E11F62" w14:textId="77777777" w:rsidR="00CA7FE6" w:rsidRPr="00CA7FE6" w:rsidRDefault="00CA7FE6" w:rsidP="00CA7FE6">
            <w:pPr>
              <w:tabs>
                <w:tab w:val="left" w:pos="0"/>
              </w:tabs>
              <w:jc w:val="center"/>
              <w:rPr>
                <w:bCs/>
              </w:rPr>
            </w:pPr>
            <w:r w:rsidRPr="00CA7FE6">
              <w:rPr>
                <w:bCs/>
              </w:rPr>
              <w:t>320,37</w:t>
            </w:r>
          </w:p>
        </w:tc>
        <w:tc>
          <w:tcPr>
            <w:tcW w:w="2126" w:type="dxa"/>
            <w:vAlign w:val="center"/>
          </w:tcPr>
          <w:p w14:paraId="177DD210" w14:textId="77777777" w:rsidR="00CA7FE6" w:rsidRPr="00CA7FE6" w:rsidRDefault="00CA7FE6" w:rsidP="00CA7FE6">
            <w:pPr>
              <w:tabs>
                <w:tab w:val="left" w:pos="0"/>
              </w:tabs>
              <w:jc w:val="center"/>
              <w:rPr>
                <w:bCs/>
              </w:rPr>
            </w:pPr>
            <w:r w:rsidRPr="00CA7FE6">
              <w:rPr>
                <w:lang w:eastAsia="en-US"/>
              </w:rPr>
              <w:t>513,40</w:t>
            </w:r>
          </w:p>
        </w:tc>
      </w:tr>
      <w:tr w:rsidR="00CA7FE6" w:rsidRPr="00CA7FE6" w14:paraId="68707AE8" w14:textId="77777777" w:rsidTr="00CA7FE6">
        <w:trPr>
          <w:trHeight w:val="882"/>
        </w:trPr>
        <w:tc>
          <w:tcPr>
            <w:tcW w:w="988" w:type="dxa"/>
            <w:vAlign w:val="center"/>
          </w:tcPr>
          <w:p w14:paraId="33798466" w14:textId="77777777" w:rsidR="00CA7FE6" w:rsidRPr="00CA7FE6" w:rsidRDefault="00CA7FE6" w:rsidP="00CA7FE6">
            <w:pPr>
              <w:tabs>
                <w:tab w:val="left" w:pos="0"/>
              </w:tabs>
              <w:jc w:val="center"/>
              <w:rPr>
                <w:bCs/>
              </w:rPr>
            </w:pPr>
            <w:r w:rsidRPr="00CA7FE6">
              <w:rPr>
                <w:bCs/>
              </w:rPr>
              <w:t>1.2.2.2</w:t>
            </w:r>
          </w:p>
        </w:tc>
        <w:tc>
          <w:tcPr>
            <w:tcW w:w="2551" w:type="dxa"/>
            <w:vAlign w:val="center"/>
          </w:tcPr>
          <w:p w14:paraId="57D90103"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3B08C6A1" w14:textId="77777777" w:rsidR="00CA7FE6" w:rsidRPr="00CA7FE6" w:rsidRDefault="00CA7FE6" w:rsidP="00CA7FE6">
            <w:pPr>
              <w:tabs>
                <w:tab w:val="left" w:pos="0"/>
              </w:tabs>
              <w:jc w:val="center"/>
              <w:rPr>
                <w:bCs/>
              </w:rPr>
            </w:pPr>
          </w:p>
        </w:tc>
        <w:tc>
          <w:tcPr>
            <w:tcW w:w="2126" w:type="dxa"/>
            <w:vAlign w:val="center"/>
          </w:tcPr>
          <w:p w14:paraId="5AB8CF9A" w14:textId="77777777" w:rsidR="00CA7FE6" w:rsidRPr="00CA7FE6" w:rsidRDefault="00CA7FE6" w:rsidP="00CA7FE6">
            <w:pPr>
              <w:tabs>
                <w:tab w:val="left" w:pos="0"/>
              </w:tabs>
              <w:jc w:val="center"/>
              <w:rPr>
                <w:bCs/>
              </w:rPr>
            </w:pPr>
            <w:r w:rsidRPr="00CA7FE6">
              <w:rPr>
                <w:bCs/>
              </w:rPr>
              <w:t>349,83</w:t>
            </w:r>
          </w:p>
        </w:tc>
        <w:tc>
          <w:tcPr>
            <w:tcW w:w="2126" w:type="dxa"/>
            <w:vAlign w:val="center"/>
          </w:tcPr>
          <w:p w14:paraId="7F011ADD" w14:textId="77777777" w:rsidR="00CA7FE6" w:rsidRPr="00CA7FE6" w:rsidRDefault="00CA7FE6" w:rsidP="00CA7FE6">
            <w:pPr>
              <w:tabs>
                <w:tab w:val="left" w:pos="0"/>
              </w:tabs>
              <w:jc w:val="center"/>
              <w:rPr>
                <w:bCs/>
              </w:rPr>
            </w:pPr>
            <w:r w:rsidRPr="00CA7FE6">
              <w:rPr>
                <w:lang w:eastAsia="en-US"/>
              </w:rPr>
              <w:t>560,62</w:t>
            </w:r>
          </w:p>
        </w:tc>
      </w:tr>
      <w:tr w:rsidR="00CA7FE6" w:rsidRPr="00CA7FE6" w14:paraId="7CB4E588" w14:textId="77777777" w:rsidTr="00CA7FE6">
        <w:trPr>
          <w:trHeight w:val="276"/>
        </w:trPr>
        <w:tc>
          <w:tcPr>
            <w:tcW w:w="988" w:type="dxa"/>
            <w:vAlign w:val="center"/>
          </w:tcPr>
          <w:p w14:paraId="3E280267" w14:textId="77777777" w:rsidR="00CA7FE6" w:rsidRPr="00CA7FE6" w:rsidRDefault="00CA7FE6" w:rsidP="00CA7FE6">
            <w:pPr>
              <w:tabs>
                <w:tab w:val="left" w:pos="0"/>
              </w:tabs>
              <w:jc w:val="center"/>
              <w:rPr>
                <w:bCs/>
              </w:rPr>
            </w:pPr>
            <w:r w:rsidRPr="00CA7FE6">
              <w:rPr>
                <w:bCs/>
              </w:rPr>
              <w:t>1.3</w:t>
            </w:r>
          </w:p>
        </w:tc>
        <w:tc>
          <w:tcPr>
            <w:tcW w:w="9213" w:type="dxa"/>
            <w:gridSpan w:val="4"/>
            <w:vAlign w:val="center"/>
          </w:tcPr>
          <w:p w14:paraId="1FF10761" w14:textId="77777777" w:rsidR="00CA7FE6" w:rsidRPr="00CA7FE6" w:rsidRDefault="00CA7FE6" w:rsidP="00CA7FE6">
            <w:pPr>
              <w:tabs>
                <w:tab w:val="left" w:pos="0"/>
              </w:tabs>
              <w:rPr>
                <w:bCs/>
              </w:rPr>
            </w:pPr>
            <w:r w:rsidRPr="00CA7FE6">
              <w:rPr>
                <w:bCs/>
              </w:rPr>
              <w:t>ООО «Лесная поляна плюс»,</w:t>
            </w:r>
            <w:r w:rsidRPr="00CA7FE6">
              <w:rPr>
                <w:lang w:eastAsia="en-US"/>
              </w:rPr>
              <w:t xml:space="preserve"> ИНН </w:t>
            </w:r>
            <w:r w:rsidRPr="00CA7FE6">
              <w:rPr>
                <w:bCs/>
              </w:rPr>
              <w:t>4205265799</w:t>
            </w:r>
          </w:p>
        </w:tc>
      </w:tr>
      <w:tr w:rsidR="00CA7FE6" w:rsidRPr="00CA7FE6" w14:paraId="5235CAE0" w14:textId="77777777" w:rsidTr="00CA7FE6">
        <w:trPr>
          <w:trHeight w:val="352"/>
        </w:trPr>
        <w:tc>
          <w:tcPr>
            <w:tcW w:w="988" w:type="dxa"/>
            <w:vAlign w:val="center"/>
          </w:tcPr>
          <w:p w14:paraId="42D695AE" w14:textId="77777777" w:rsidR="00CA7FE6" w:rsidRPr="00CA7FE6" w:rsidRDefault="00CA7FE6" w:rsidP="00CA7FE6">
            <w:pPr>
              <w:tabs>
                <w:tab w:val="left" w:pos="0"/>
              </w:tabs>
              <w:jc w:val="center"/>
              <w:rPr>
                <w:bCs/>
              </w:rPr>
            </w:pPr>
            <w:r w:rsidRPr="00CA7FE6">
              <w:rPr>
                <w:bCs/>
              </w:rPr>
              <w:t>1.3.1</w:t>
            </w:r>
          </w:p>
        </w:tc>
        <w:tc>
          <w:tcPr>
            <w:tcW w:w="9213" w:type="dxa"/>
            <w:gridSpan w:val="4"/>
            <w:vAlign w:val="center"/>
          </w:tcPr>
          <w:p w14:paraId="3D39170B" w14:textId="77777777" w:rsidR="00CA7FE6" w:rsidRPr="00CA7FE6" w:rsidRDefault="00CA7FE6" w:rsidP="00CA7FE6">
            <w:pPr>
              <w:tabs>
                <w:tab w:val="left" w:pos="0"/>
              </w:tabs>
              <w:jc w:val="center"/>
              <w:rPr>
                <w:bCs/>
              </w:rPr>
            </w:pPr>
            <w:r w:rsidRPr="00CA7FE6">
              <w:rPr>
                <w:bCs/>
              </w:rPr>
              <w:t>С изолированными стояками</w:t>
            </w:r>
          </w:p>
        </w:tc>
      </w:tr>
      <w:tr w:rsidR="00CA7FE6" w:rsidRPr="00CA7FE6" w14:paraId="45CD663F" w14:textId="77777777" w:rsidTr="00CA7FE6">
        <w:trPr>
          <w:trHeight w:val="839"/>
        </w:trPr>
        <w:tc>
          <w:tcPr>
            <w:tcW w:w="988" w:type="dxa"/>
            <w:vAlign w:val="center"/>
          </w:tcPr>
          <w:p w14:paraId="74B4D0F5" w14:textId="77777777" w:rsidR="00CA7FE6" w:rsidRPr="00CA7FE6" w:rsidRDefault="00CA7FE6" w:rsidP="00CA7FE6">
            <w:pPr>
              <w:tabs>
                <w:tab w:val="left" w:pos="0"/>
              </w:tabs>
              <w:jc w:val="center"/>
              <w:rPr>
                <w:bCs/>
              </w:rPr>
            </w:pPr>
            <w:r w:rsidRPr="00CA7FE6">
              <w:rPr>
                <w:bCs/>
              </w:rPr>
              <w:t>1.3.1.1</w:t>
            </w:r>
          </w:p>
        </w:tc>
        <w:tc>
          <w:tcPr>
            <w:tcW w:w="2551" w:type="dxa"/>
            <w:vAlign w:val="center"/>
          </w:tcPr>
          <w:p w14:paraId="57C1422F"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2C14F698"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rPr>
              <w:t>, кроме домов расположенных             в жилых районах Кедровка, Промышленновский</w:t>
            </w:r>
          </w:p>
        </w:tc>
        <w:tc>
          <w:tcPr>
            <w:tcW w:w="2126" w:type="dxa"/>
            <w:tcBorders>
              <w:right w:val="single" w:sz="4" w:space="0" w:color="auto"/>
            </w:tcBorders>
            <w:vAlign w:val="center"/>
          </w:tcPr>
          <w:p w14:paraId="3B44DFD0" w14:textId="77777777" w:rsidR="00CA7FE6" w:rsidRPr="00CA7FE6" w:rsidRDefault="00CA7FE6" w:rsidP="00CA7FE6">
            <w:pPr>
              <w:tabs>
                <w:tab w:val="left" w:pos="0"/>
              </w:tabs>
              <w:jc w:val="center"/>
              <w:rPr>
                <w:bCs/>
              </w:rPr>
            </w:pPr>
            <w:r w:rsidRPr="00CA7FE6">
              <w:rPr>
                <w:color w:val="000000"/>
                <w:lang w:eastAsia="en-US"/>
              </w:rPr>
              <w:t>346,93</w:t>
            </w:r>
          </w:p>
        </w:tc>
        <w:tc>
          <w:tcPr>
            <w:tcW w:w="2126" w:type="dxa"/>
            <w:tcBorders>
              <w:right w:val="single" w:sz="4" w:space="0" w:color="auto"/>
            </w:tcBorders>
            <w:vAlign w:val="center"/>
          </w:tcPr>
          <w:p w14:paraId="5C4B0A0C" w14:textId="77777777" w:rsidR="00CA7FE6" w:rsidRPr="00CA7FE6" w:rsidRDefault="00CA7FE6" w:rsidP="00CA7FE6">
            <w:pPr>
              <w:tabs>
                <w:tab w:val="left" w:pos="0"/>
              </w:tabs>
              <w:jc w:val="center"/>
              <w:rPr>
                <w:bCs/>
              </w:rPr>
            </w:pPr>
            <w:r w:rsidRPr="00CA7FE6">
              <w:rPr>
                <w:lang w:eastAsia="en-US"/>
              </w:rPr>
              <w:t>555,97</w:t>
            </w:r>
          </w:p>
        </w:tc>
      </w:tr>
      <w:tr w:rsidR="00CA7FE6" w:rsidRPr="00CA7FE6" w14:paraId="402123A5" w14:textId="77777777" w:rsidTr="00CA7FE6">
        <w:trPr>
          <w:trHeight w:val="114"/>
        </w:trPr>
        <w:tc>
          <w:tcPr>
            <w:tcW w:w="988" w:type="dxa"/>
            <w:vAlign w:val="center"/>
          </w:tcPr>
          <w:p w14:paraId="73D84A56" w14:textId="77777777" w:rsidR="00CA7FE6" w:rsidRPr="00CA7FE6" w:rsidRDefault="00CA7FE6" w:rsidP="00CA7FE6">
            <w:pPr>
              <w:tabs>
                <w:tab w:val="left" w:pos="0"/>
              </w:tabs>
              <w:jc w:val="center"/>
              <w:rPr>
                <w:bCs/>
              </w:rPr>
            </w:pPr>
            <w:r w:rsidRPr="00CA7FE6">
              <w:rPr>
                <w:bCs/>
              </w:rPr>
              <w:t>1.3.1.2</w:t>
            </w:r>
          </w:p>
        </w:tc>
        <w:tc>
          <w:tcPr>
            <w:tcW w:w="2551" w:type="dxa"/>
            <w:vAlign w:val="center"/>
          </w:tcPr>
          <w:p w14:paraId="4BA8C213"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242A1E0F" w14:textId="77777777" w:rsidR="00CA7FE6" w:rsidRPr="00CA7FE6" w:rsidRDefault="00CA7FE6" w:rsidP="00CA7FE6">
            <w:pPr>
              <w:tabs>
                <w:tab w:val="left" w:pos="0"/>
              </w:tabs>
              <w:jc w:val="center"/>
              <w:rPr>
                <w:bCs/>
              </w:rPr>
            </w:pPr>
          </w:p>
        </w:tc>
        <w:tc>
          <w:tcPr>
            <w:tcW w:w="2126" w:type="dxa"/>
            <w:tcBorders>
              <w:right w:val="single" w:sz="4" w:space="0" w:color="auto"/>
            </w:tcBorders>
            <w:vAlign w:val="center"/>
          </w:tcPr>
          <w:p w14:paraId="7ECFE00A" w14:textId="77777777" w:rsidR="00CA7FE6" w:rsidRPr="00CA7FE6" w:rsidRDefault="00CA7FE6" w:rsidP="00CA7FE6">
            <w:pPr>
              <w:tabs>
                <w:tab w:val="left" w:pos="0"/>
              </w:tabs>
              <w:jc w:val="center"/>
              <w:rPr>
                <w:bCs/>
              </w:rPr>
            </w:pPr>
            <w:r w:rsidRPr="00CA7FE6">
              <w:rPr>
                <w:color w:val="000000"/>
                <w:lang w:eastAsia="en-US"/>
              </w:rPr>
              <w:t>378,30</w:t>
            </w:r>
          </w:p>
        </w:tc>
        <w:tc>
          <w:tcPr>
            <w:tcW w:w="2126" w:type="dxa"/>
            <w:tcBorders>
              <w:right w:val="single" w:sz="4" w:space="0" w:color="auto"/>
            </w:tcBorders>
            <w:vAlign w:val="center"/>
          </w:tcPr>
          <w:p w14:paraId="07D2E17D" w14:textId="77777777" w:rsidR="00CA7FE6" w:rsidRPr="00CA7FE6" w:rsidRDefault="00CA7FE6" w:rsidP="00CA7FE6">
            <w:pPr>
              <w:tabs>
                <w:tab w:val="left" w:pos="0"/>
              </w:tabs>
              <w:jc w:val="center"/>
              <w:rPr>
                <w:bCs/>
              </w:rPr>
            </w:pPr>
            <w:r w:rsidRPr="00CA7FE6">
              <w:rPr>
                <w:lang w:eastAsia="en-US"/>
              </w:rPr>
              <w:t>606,24</w:t>
            </w:r>
          </w:p>
        </w:tc>
      </w:tr>
      <w:tr w:rsidR="00CA7FE6" w:rsidRPr="00CA7FE6" w14:paraId="666AF8BA" w14:textId="77777777" w:rsidTr="00CA7FE6">
        <w:trPr>
          <w:trHeight w:val="309"/>
        </w:trPr>
        <w:tc>
          <w:tcPr>
            <w:tcW w:w="988" w:type="dxa"/>
            <w:vAlign w:val="center"/>
          </w:tcPr>
          <w:p w14:paraId="5261435D" w14:textId="77777777" w:rsidR="00CA7FE6" w:rsidRPr="00CA7FE6" w:rsidRDefault="00CA7FE6" w:rsidP="00CA7FE6">
            <w:pPr>
              <w:tabs>
                <w:tab w:val="left" w:pos="0"/>
              </w:tabs>
              <w:jc w:val="center"/>
              <w:rPr>
                <w:bCs/>
              </w:rPr>
            </w:pPr>
            <w:r w:rsidRPr="00CA7FE6">
              <w:rPr>
                <w:bCs/>
              </w:rPr>
              <w:t>1.3.2</w:t>
            </w:r>
          </w:p>
        </w:tc>
        <w:tc>
          <w:tcPr>
            <w:tcW w:w="9213" w:type="dxa"/>
            <w:gridSpan w:val="4"/>
            <w:vAlign w:val="center"/>
          </w:tcPr>
          <w:p w14:paraId="78621921" w14:textId="77777777" w:rsidR="00CA7FE6" w:rsidRPr="00CA7FE6" w:rsidRDefault="00CA7FE6" w:rsidP="00CA7FE6">
            <w:pPr>
              <w:tabs>
                <w:tab w:val="left" w:pos="0"/>
              </w:tabs>
              <w:jc w:val="center"/>
              <w:rPr>
                <w:bCs/>
              </w:rPr>
            </w:pPr>
            <w:r w:rsidRPr="00CA7FE6">
              <w:rPr>
                <w:bCs/>
              </w:rPr>
              <w:t>С неизолированными стояками</w:t>
            </w:r>
          </w:p>
        </w:tc>
      </w:tr>
      <w:tr w:rsidR="00CA7FE6" w:rsidRPr="00CA7FE6" w14:paraId="1F019DED" w14:textId="77777777" w:rsidTr="00CA7FE6">
        <w:trPr>
          <w:trHeight w:val="854"/>
        </w:trPr>
        <w:tc>
          <w:tcPr>
            <w:tcW w:w="988" w:type="dxa"/>
            <w:vAlign w:val="center"/>
          </w:tcPr>
          <w:p w14:paraId="30D4ED95" w14:textId="77777777" w:rsidR="00CA7FE6" w:rsidRPr="00CA7FE6" w:rsidRDefault="00CA7FE6" w:rsidP="00CA7FE6">
            <w:pPr>
              <w:tabs>
                <w:tab w:val="left" w:pos="0"/>
              </w:tabs>
              <w:jc w:val="center"/>
              <w:rPr>
                <w:bCs/>
              </w:rPr>
            </w:pPr>
            <w:r w:rsidRPr="00CA7FE6">
              <w:rPr>
                <w:bCs/>
              </w:rPr>
              <w:t>1.3.2.1</w:t>
            </w:r>
          </w:p>
        </w:tc>
        <w:tc>
          <w:tcPr>
            <w:tcW w:w="2551" w:type="dxa"/>
            <w:vAlign w:val="center"/>
          </w:tcPr>
          <w:p w14:paraId="73AB4A30"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0D4A0435"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кроме домов расположенных            в жилых районах Кедровка, Промышленновский</w:t>
            </w:r>
          </w:p>
        </w:tc>
        <w:tc>
          <w:tcPr>
            <w:tcW w:w="2126" w:type="dxa"/>
            <w:vAlign w:val="center"/>
          </w:tcPr>
          <w:p w14:paraId="6B9026F7" w14:textId="77777777" w:rsidR="00CA7FE6" w:rsidRPr="00CA7FE6" w:rsidRDefault="00CA7FE6" w:rsidP="00CA7FE6">
            <w:pPr>
              <w:tabs>
                <w:tab w:val="left" w:pos="0"/>
              </w:tabs>
              <w:jc w:val="center"/>
              <w:rPr>
                <w:bCs/>
              </w:rPr>
            </w:pPr>
            <w:r w:rsidRPr="00CA7FE6">
              <w:rPr>
                <w:bCs/>
              </w:rPr>
              <w:t>320,37</w:t>
            </w:r>
          </w:p>
        </w:tc>
        <w:tc>
          <w:tcPr>
            <w:tcW w:w="2126" w:type="dxa"/>
            <w:vAlign w:val="center"/>
          </w:tcPr>
          <w:p w14:paraId="1433B709" w14:textId="77777777" w:rsidR="00CA7FE6" w:rsidRPr="00CA7FE6" w:rsidRDefault="00CA7FE6" w:rsidP="00CA7FE6">
            <w:pPr>
              <w:tabs>
                <w:tab w:val="left" w:pos="0"/>
              </w:tabs>
              <w:jc w:val="center"/>
              <w:rPr>
                <w:bCs/>
              </w:rPr>
            </w:pPr>
            <w:r w:rsidRPr="00CA7FE6">
              <w:rPr>
                <w:lang w:eastAsia="en-US"/>
              </w:rPr>
              <w:t>513,40</w:t>
            </w:r>
          </w:p>
        </w:tc>
      </w:tr>
      <w:tr w:rsidR="00CA7FE6" w:rsidRPr="00CA7FE6" w14:paraId="7B7DA7C4" w14:textId="77777777" w:rsidTr="00CA7FE6">
        <w:trPr>
          <w:trHeight w:val="843"/>
        </w:trPr>
        <w:tc>
          <w:tcPr>
            <w:tcW w:w="988" w:type="dxa"/>
            <w:vAlign w:val="center"/>
          </w:tcPr>
          <w:p w14:paraId="1C1455C8" w14:textId="77777777" w:rsidR="00CA7FE6" w:rsidRPr="00CA7FE6" w:rsidRDefault="00CA7FE6" w:rsidP="00CA7FE6">
            <w:pPr>
              <w:tabs>
                <w:tab w:val="left" w:pos="0"/>
              </w:tabs>
              <w:jc w:val="center"/>
              <w:rPr>
                <w:bCs/>
              </w:rPr>
            </w:pPr>
            <w:r w:rsidRPr="00CA7FE6">
              <w:rPr>
                <w:bCs/>
              </w:rPr>
              <w:t>1.3.2.2</w:t>
            </w:r>
          </w:p>
        </w:tc>
        <w:tc>
          <w:tcPr>
            <w:tcW w:w="2551" w:type="dxa"/>
            <w:vAlign w:val="center"/>
          </w:tcPr>
          <w:p w14:paraId="532B9479"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49EBD659" w14:textId="77777777" w:rsidR="00CA7FE6" w:rsidRPr="00CA7FE6" w:rsidRDefault="00CA7FE6" w:rsidP="00CA7FE6">
            <w:pPr>
              <w:tabs>
                <w:tab w:val="left" w:pos="0"/>
              </w:tabs>
              <w:jc w:val="center"/>
              <w:rPr>
                <w:bCs/>
              </w:rPr>
            </w:pPr>
          </w:p>
        </w:tc>
        <w:tc>
          <w:tcPr>
            <w:tcW w:w="2126" w:type="dxa"/>
            <w:vAlign w:val="center"/>
          </w:tcPr>
          <w:p w14:paraId="778AFFDA" w14:textId="77777777" w:rsidR="00CA7FE6" w:rsidRPr="00CA7FE6" w:rsidRDefault="00CA7FE6" w:rsidP="00CA7FE6">
            <w:pPr>
              <w:tabs>
                <w:tab w:val="left" w:pos="0"/>
              </w:tabs>
              <w:jc w:val="center"/>
              <w:rPr>
                <w:bCs/>
              </w:rPr>
            </w:pPr>
            <w:r w:rsidRPr="00CA7FE6">
              <w:rPr>
                <w:bCs/>
              </w:rPr>
              <w:t>349,83</w:t>
            </w:r>
          </w:p>
        </w:tc>
        <w:tc>
          <w:tcPr>
            <w:tcW w:w="2126" w:type="dxa"/>
            <w:vAlign w:val="center"/>
          </w:tcPr>
          <w:p w14:paraId="2A864123" w14:textId="77777777" w:rsidR="00CA7FE6" w:rsidRPr="00CA7FE6" w:rsidRDefault="00CA7FE6" w:rsidP="00CA7FE6">
            <w:pPr>
              <w:tabs>
                <w:tab w:val="left" w:pos="0"/>
              </w:tabs>
              <w:jc w:val="center"/>
              <w:rPr>
                <w:bCs/>
              </w:rPr>
            </w:pPr>
            <w:r w:rsidRPr="00CA7FE6">
              <w:rPr>
                <w:lang w:eastAsia="en-US"/>
              </w:rPr>
              <w:t>560,62</w:t>
            </w:r>
          </w:p>
        </w:tc>
      </w:tr>
      <w:tr w:rsidR="00CA7FE6" w:rsidRPr="00CA7FE6" w14:paraId="62AED1CE" w14:textId="77777777" w:rsidTr="00CA7FE6">
        <w:trPr>
          <w:trHeight w:val="411"/>
        </w:trPr>
        <w:tc>
          <w:tcPr>
            <w:tcW w:w="988" w:type="dxa"/>
            <w:vAlign w:val="center"/>
          </w:tcPr>
          <w:p w14:paraId="1E99F20E" w14:textId="77777777" w:rsidR="00CA7FE6" w:rsidRPr="00CA7FE6" w:rsidRDefault="00CA7FE6" w:rsidP="00CA7FE6">
            <w:pPr>
              <w:tabs>
                <w:tab w:val="left" w:pos="0"/>
              </w:tabs>
              <w:jc w:val="center"/>
              <w:rPr>
                <w:bCs/>
              </w:rPr>
            </w:pPr>
            <w:r w:rsidRPr="00CA7FE6">
              <w:rPr>
                <w:bCs/>
              </w:rPr>
              <w:t>1.4</w:t>
            </w:r>
          </w:p>
        </w:tc>
        <w:tc>
          <w:tcPr>
            <w:tcW w:w="9213" w:type="dxa"/>
            <w:gridSpan w:val="4"/>
            <w:vAlign w:val="center"/>
          </w:tcPr>
          <w:p w14:paraId="12E7D3A3" w14:textId="77777777" w:rsidR="00CA7FE6" w:rsidRPr="00CA7FE6" w:rsidRDefault="00CA7FE6" w:rsidP="00CA7FE6">
            <w:pPr>
              <w:tabs>
                <w:tab w:val="left" w:pos="0"/>
              </w:tabs>
              <w:rPr>
                <w:bCs/>
              </w:rPr>
            </w:pPr>
            <w:r w:rsidRPr="00CA7FE6">
              <w:rPr>
                <w:bCs/>
              </w:rPr>
              <w:t>ОАО «СКЭК», ИНН 4205153492</w:t>
            </w:r>
          </w:p>
        </w:tc>
      </w:tr>
      <w:tr w:rsidR="00CA7FE6" w:rsidRPr="00CA7FE6" w14:paraId="6FBAB56E" w14:textId="77777777" w:rsidTr="00CA7FE6">
        <w:trPr>
          <w:trHeight w:val="263"/>
        </w:trPr>
        <w:tc>
          <w:tcPr>
            <w:tcW w:w="988" w:type="dxa"/>
            <w:vAlign w:val="center"/>
          </w:tcPr>
          <w:p w14:paraId="67B3B183" w14:textId="77777777" w:rsidR="00CA7FE6" w:rsidRPr="00CA7FE6" w:rsidRDefault="00CA7FE6" w:rsidP="00CA7FE6">
            <w:pPr>
              <w:tabs>
                <w:tab w:val="left" w:pos="0"/>
              </w:tabs>
              <w:jc w:val="center"/>
              <w:rPr>
                <w:bCs/>
              </w:rPr>
            </w:pPr>
            <w:r w:rsidRPr="00CA7FE6">
              <w:rPr>
                <w:bCs/>
              </w:rPr>
              <w:t>1.4.1</w:t>
            </w:r>
          </w:p>
        </w:tc>
        <w:tc>
          <w:tcPr>
            <w:tcW w:w="9213" w:type="dxa"/>
            <w:gridSpan w:val="4"/>
            <w:vAlign w:val="center"/>
          </w:tcPr>
          <w:p w14:paraId="73ADDB15" w14:textId="77777777" w:rsidR="00CA7FE6" w:rsidRPr="00CA7FE6" w:rsidRDefault="00CA7FE6" w:rsidP="00CA7FE6">
            <w:pPr>
              <w:tabs>
                <w:tab w:val="left" w:pos="0"/>
              </w:tabs>
              <w:jc w:val="center"/>
              <w:rPr>
                <w:bCs/>
              </w:rPr>
            </w:pPr>
            <w:r w:rsidRPr="00CA7FE6">
              <w:rPr>
                <w:bCs/>
              </w:rPr>
              <w:t>С изолированными стояками</w:t>
            </w:r>
          </w:p>
        </w:tc>
      </w:tr>
      <w:tr w:rsidR="00CA7FE6" w:rsidRPr="00CA7FE6" w14:paraId="7AE19035" w14:textId="77777777" w:rsidTr="00CA7FE6">
        <w:trPr>
          <w:trHeight w:val="678"/>
        </w:trPr>
        <w:tc>
          <w:tcPr>
            <w:tcW w:w="988" w:type="dxa"/>
            <w:vAlign w:val="center"/>
          </w:tcPr>
          <w:p w14:paraId="68CF2017" w14:textId="77777777" w:rsidR="00CA7FE6" w:rsidRPr="00CA7FE6" w:rsidRDefault="00CA7FE6" w:rsidP="00CA7FE6">
            <w:pPr>
              <w:tabs>
                <w:tab w:val="left" w:pos="0"/>
              </w:tabs>
              <w:jc w:val="center"/>
              <w:rPr>
                <w:bCs/>
              </w:rPr>
            </w:pPr>
            <w:r w:rsidRPr="00CA7FE6">
              <w:rPr>
                <w:bCs/>
              </w:rPr>
              <w:t>1.4.1.1</w:t>
            </w:r>
          </w:p>
        </w:tc>
        <w:tc>
          <w:tcPr>
            <w:tcW w:w="2551" w:type="dxa"/>
            <w:vAlign w:val="center"/>
          </w:tcPr>
          <w:p w14:paraId="6D0EF82E"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7253F724"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r w:rsidRPr="00CA7FE6">
              <w:rPr>
                <w:bCs/>
                <w:color w:val="000000"/>
              </w:rPr>
              <w:t xml:space="preserve">, </w:t>
            </w:r>
            <w:r w:rsidRPr="00CA7FE6">
              <w:rPr>
                <w:bCs/>
              </w:rPr>
              <w:t>расположенные         в жилых районах Кедровка, Промышленновский</w:t>
            </w:r>
          </w:p>
        </w:tc>
        <w:tc>
          <w:tcPr>
            <w:tcW w:w="2126" w:type="dxa"/>
            <w:vAlign w:val="center"/>
          </w:tcPr>
          <w:p w14:paraId="1A3D18CA" w14:textId="77777777" w:rsidR="00CA7FE6" w:rsidRPr="00CA7FE6" w:rsidRDefault="00CA7FE6" w:rsidP="00CA7FE6">
            <w:pPr>
              <w:tabs>
                <w:tab w:val="left" w:pos="0"/>
              </w:tabs>
              <w:jc w:val="center"/>
              <w:rPr>
                <w:bCs/>
              </w:rPr>
            </w:pPr>
            <w:r w:rsidRPr="00CA7FE6">
              <w:rPr>
                <w:lang w:eastAsia="en-US"/>
              </w:rPr>
              <w:t>1059,20</w:t>
            </w:r>
          </w:p>
        </w:tc>
        <w:tc>
          <w:tcPr>
            <w:tcW w:w="2126" w:type="dxa"/>
            <w:vAlign w:val="center"/>
          </w:tcPr>
          <w:p w14:paraId="34ECC8D6" w14:textId="77777777" w:rsidR="00CA7FE6" w:rsidRPr="00CA7FE6" w:rsidRDefault="00CA7FE6" w:rsidP="00CA7FE6">
            <w:pPr>
              <w:tabs>
                <w:tab w:val="left" w:pos="0"/>
              </w:tabs>
              <w:jc w:val="center"/>
              <w:rPr>
                <w:bCs/>
              </w:rPr>
            </w:pPr>
            <w:r w:rsidRPr="00CA7FE6">
              <w:rPr>
                <w:lang w:eastAsia="en-US"/>
              </w:rPr>
              <w:t>1432,07</w:t>
            </w:r>
          </w:p>
        </w:tc>
      </w:tr>
      <w:tr w:rsidR="00CA7FE6" w:rsidRPr="00CA7FE6" w14:paraId="4027A938" w14:textId="77777777" w:rsidTr="00CA7FE6">
        <w:trPr>
          <w:trHeight w:val="114"/>
        </w:trPr>
        <w:tc>
          <w:tcPr>
            <w:tcW w:w="988" w:type="dxa"/>
            <w:vAlign w:val="center"/>
          </w:tcPr>
          <w:p w14:paraId="3A66329F" w14:textId="77777777" w:rsidR="00CA7FE6" w:rsidRPr="00CA7FE6" w:rsidRDefault="00CA7FE6" w:rsidP="00CA7FE6">
            <w:pPr>
              <w:tabs>
                <w:tab w:val="left" w:pos="0"/>
              </w:tabs>
              <w:jc w:val="center"/>
              <w:rPr>
                <w:bCs/>
              </w:rPr>
            </w:pPr>
            <w:r w:rsidRPr="00CA7FE6">
              <w:rPr>
                <w:bCs/>
              </w:rPr>
              <w:t>1.4.1.2</w:t>
            </w:r>
          </w:p>
        </w:tc>
        <w:tc>
          <w:tcPr>
            <w:tcW w:w="2551" w:type="dxa"/>
            <w:vAlign w:val="center"/>
          </w:tcPr>
          <w:p w14:paraId="7DB0D0DB"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03494C43" w14:textId="77777777" w:rsidR="00CA7FE6" w:rsidRPr="00CA7FE6" w:rsidRDefault="00CA7FE6" w:rsidP="00CA7FE6">
            <w:pPr>
              <w:tabs>
                <w:tab w:val="left" w:pos="0"/>
              </w:tabs>
              <w:jc w:val="center"/>
              <w:rPr>
                <w:bCs/>
              </w:rPr>
            </w:pPr>
          </w:p>
        </w:tc>
        <w:tc>
          <w:tcPr>
            <w:tcW w:w="2126" w:type="dxa"/>
            <w:vAlign w:val="center"/>
          </w:tcPr>
          <w:p w14:paraId="2DFF4CA1" w14:textId="77777777" w:rsidR="00CA7FE6" w:rsidRPr="00CA7FE6" w:rsidRDefault="00CA7FE6" w:rsidP="00CA7FE6">
            <w:pPr>
              <w:tabs>
                <w:tab w:val="left" w:pos="0"/>
              </w:tabs>
              <w:jc w:val="center"/>
              <w:rPr>
                <w:bCs/>
              </w:rPr>
            </w:pPr>
            <w:r w:rsidRPr="00CA7FE6">
              <w:rPr>
                <w:lang w:eastAsia="en-US"/>
              </w:rPr>
              <w:t>1154,97</w:t>
            </w:r>
          </w:p>
        </w:tc>
        <w:tc>
          <w:tcPr>
            <w:tcW w:w="2126" w:type="dxa"/>
            <w:vAlign w:val="center"/>
          </w:tcPr>
          <w:p w14:paraId="362B8F5D" w14:textId="77777777" w:rsidR="00CA7FE6" w:rsidRPr="00CA7FE6" w:rsidRDefault="00CA7FE6" w:rsidP="00CA7FE6">
            <w:pPr>
              <w:tabs>
                <w:tab w:val="left" w:pos="0"/>
              </w:tabs>
              <w:jc w:val="center"/>
              <w:rPr>
                <w:bCs/>
              </w:rPr>
            </w:pPr>
            <w:r w:rsidRPr="00CA7FE6">
              <w:rPr>
                <w:lang w:eastAsia="en-US"/>
              </w:rPr>
              <w:t>1561,55</w:t>
            </w:r>
          </w:p>
        </w:tc>
      </w:tr>
      <w:tr w:rsidR="00CA7FE6" w:rsidRPr="00CA7FE6" w14:paraId="43FBC635" w14:textId="77777777" w:rsidTr="00CA7FE6">
        <w:trPr>
          <w:trHeight w:val="285"/>
        </w:trPr>
        <w:tc>
          <w:tcPr>
            <w:tcW w:w="988" w:type="dxa"/>
            <w:vAlign w:val="center"/>
          </w:tcPr>
          <w:p w14:paraId="4C93994B" w14:textId="77777777" w:rsidR="00CA7FE6" w:rsidRPr="00CA7FE6" w:rsidRDefault="00CA7FE6" w:rsidP="00CA7FE6">
            <w:pPr>
              <w:tabs>
                <w:tab w:val="left" w:pos="0"/>
              </w:tabs>
              <w:jc w:val="center"/>
              <w:rPr>
                <w:bCs/>
              </w:rPr>
            </w:pPr>
            <w:r w:rsidRPr="00CA7FE6">
              <w:rPr>
                <w:bCs/>
              </w:rPr>
              <w:t>1.4.2</w:t>
            </w:r>
          </w:p>
        </w:tc>
        <w:tc>
          <w:tcPr>
            <w:tcW w:w="9213" w:type="dxa"/>
            <w:gridSpan w:val="4"/>
            <w:vAlign w:val="center"/>
          </w:tcPr>
          <w:p w14:paraId="556CA4D1" w14:textId="77777777" w:rsidR="00CA7FE6" w:rsidRPr="00CA7FE6" w:rsidRDefault="00CA7FE6" w:rsidP="00CA7FE6">
            <w:pPr>
              <w:tabs>
                <w:tab w:val="left" w:pos="0"/>
              </w:tabs>
              <w:jc w:val="center"/>
              <w:rPr>
                <w:bCs/>
              </w:rPr>
            </w:pPr>
            <w:r w:rsidRPr="00CA7FE6">
              <w:rPr>
                <w:bCs/>
              </w:rPr>
              <w:t>С неизолированными стояками</w:t>
            </w:r>
          </w:p>
        </w:tc>
      </w:tr>
      <w:tr w:rsidR="00CA7FE6" w:rsidRPr="00CA7FE6" w14:paraId="05048FAC" w14:textId="77777777" w:rsidTr="00CA7FE6">
        <w:trPr>
          <w:trHeight w:val="679"/>
        </w:trPr>
        <w:tc>
          <w:tcPr>
            <w:tcW w:w="988" w:type="dxa"/>
            <w:vAlign w:val="center"/>
          </w:tcPr>
          <w:p w14:paraId="2CEFC8C1" w14:textId="77777777" w:rsidR="00CA7FE6" w:rsidRPr="00CA7FE6" w:rsidRDefault="00CA7FE6" w:rsidP="00CA7FE6">
            <w:pPr>
              <w:tabs>
                <w:tab w:val="left" w:pos="0"/>
              </w:tabs>
              <w:jc w:val="center"/>
              <w:rPr>
                <w:bCs/>
              </w:rPr>
            </w:pPr>
            <w:r w:rsidRPr="00CA7FE6">
              <w:rPr>
                <w:bCs/>
              </w:rPr>
              <w:t>1.4.2.1</w:t>
            </w:r>
          </w:p>
        </w:tc>
        <w:tc>
          <w:tcPr>
            <w:tcW w:w="2551" w:type="dxa"/>
            <w:vAlign w:val="center"/>
          </w:tcPr>
          <w:p w14:paraId="05F5645E" w14:textId="77777777" w:rsidR="00CA7FE6" w:rsidRPr="00CA7FE6" w:rsidRDefault="00CA7FE6" w:rsidP="00CA7FE6">
            <w:pPr>
              <w:tabs>
                <w:tab w:val="left" w:pos="0"/>
              </w:tabs>
              <w:rPr>
                <w:bCs/>
              </w:rPr>
            </w:pPr>
            <w:r w:rsidRPr="00CA7FE6">
              <w:rPr>
                <w:bCs/>
              </w:rPr>
              <w:t>при наличии полотенцесушителя</w:t>
            </w:r>
          </w:p>
        </w:tc>
        <w:tc>
          <w:tcPr>
            <w:tcW w:w="2410" w:type="dxa"/>
            <w:vMerge w:val="restart"/>
            <w:vAlign w:val="center"/>
          </w:tcPr>
          <w:p w14:paraId="32180BDE" w14:textId="77777777" w:rsidR="00CA7FE6" w:rsidRPr="00CA7FE6" w:rsidRDefault="00CA7FE6" w:rsidP="00CA7FE6">
            <w:pPr>
              <w:tabs>
                <w:tab w:val="left" w:pos="0"/>
              </w:tabs>
              <w:rPr>
                <w:bCs/>
                <w:color w:val="000000"/>
              </w:rPr>
            </w:pPr>
            <w:r w:rsidRPr="00CA7FE6">
              <w:rPr>
                <w:color w:val="000000"/>
                <w:lang w:eastAsia="en-US"/>
              </w:rPr>
              <w:t>Многоквартирные           и индивидуальные жилые дома</w:t>
            </w:r>
            <w:r w:rsidRPr="00CA7FE6">
              <w:rPr>
                <w:bCs/>
                <w:color w:val="000000"/>
              </w:rPr>
              <w:t>, расположенные           в жилых районах Кедровка, Промышленновский</w:t>
            </w:r>
          </w:p>
        </w:tc>
        <w:tc>
          <w:tcPr>
            <w:tcW w:w="2126" w:type="dxa"/>
            <w:vAlign w:val="center"/>
          </w:tcPr>
          <w:p w14:paraId="5F8C1372" w14:textId="77777777" w:rsidR="00CA7FE6" w:rsidRPr="00CA7FE6" w:rsidRDefault="00CA7FE6" w:rsidP="00CA7FE6">
            <w:pPr>
              <w:tabs>
                <w:tab w:val="left" w:pos="0"/>
              </w:tabs>
              <w:jc w:val="center"/>
              <w:rPr>
                <w:bCs/>
              </w:rPr>
            </w:pPr>
            <w:r w:rsidRPr="00CA7FE6">
              <w:rPr>
                <w:lang w:eastAsia="en-US"/>
              </w:rPr>
              <w:t>978,10</w:t>
            </w:r>
          </w:p>
        </w:tc>
        <w:tc>
          <w:tcPr>
            <w:tcW w:w="2126" w:type="dxa"/>
            <w:vAlign w:val="center"/>
          </w:tcPr>
          <w:p w14:paraId="1BD2E76A" w14:textId="77777777" w:rsidR="00CA7FE6" w:rsidRPr="00CA7FE6" w:rsidRDefault="00CA7FE6" w:rsidP="00CA7FE6">
            <w:pPr>
              <w:tabs>
                <w:tab w:val="left" w:pos="0"/>
              </w:tabs>
              <w:jc w:val="center"/>
              <w:rPr>
                <w:bCs/>
              </w:rPr>
            </w:pPr>
            <w:r w:rsidRPr="00CA7FE6">
              <w:rPr>
                <w:lang w:eastAsia="en-US"/>
              </w:rPr>
              <w:t>1322,42</w:t>
            </w:r>
          </w:p>
        </w:tc>
      </w:tr>
      <w:tr w:rsidR="00CA7FE6" w:rsidRPr="00CA7FE6" w14:paraId="60DF7F20" w14:textId="77777777" w:rsidTr="00CA7FE6">
        <w:trPr>
          <w:trHeight w:val="114"/>
        </w:trPr>
        <w:tc>
          <w:tcPr>
            <w:tcW w:w="988" w:type="dxa"/>
            <w:vAlign w:val="center"/>
          </w:tcPr>
          <w:p w14:paraId="1B087BE0" w14:textId="77777777" w:rsidR="00CA7FE6" w:rsidRPr="00CA7FE6" w:rsidRDefault="00CA7FE6" w:rsidP="00CA7FE6">
            <w:pPr>
              <w:tabs>
                <w:tab w:val="left" w:pos="0"/>
              </w:tabs>
              <w:jc w:val="center"/>
              <w:rPr>
                <w:bCs/>
              </w:rPr>
            </w:pPr>
            <w:r w:rsidRPr="00CA7FE6">
              <w:rPr>
                <w:bCs/>
              </w:rPr>
              <w:t>1.4.2.2</w:t>
            </w:r>
          </w:p>
        </w:tc>
        <w:tc>
          <w:tcPr>
            <w:tcW w:w="2551" w:type="dxa"/>
            <w:vAlign w:val="center"/>
          </w:tcPr>
          <w:p w14:paraId="2F84F14E" w14:textId="77777777" w:rsidR="00CA7FE6" w:rsidRPr="00CA7FE6" w:rsidRDefault="00CA7FE6" w:rsidP="00CA7FE6">
            <w:pPr>
              <w:tabs>
                <w:tab w:val="left" w:pos="0"/>
              </w:tabs>
              <w:rPr>
                <w:bCs/>
              </w:rPr>
            </w:pPr>
            <w:r w:rsidRPr="00CA7FE6">
              <w:rPr>
                <w:bCs/>
              </w:rPr>
              <w:t>без полотенцесушителя</w:t>
            </w:r>
          </w:p>
        </w:tc>
        <w:tc>
          <w:tcPr>
            <w:tcW w:w="2410" w:type="dxa"/>
            <w:vMerge/>
            <w:vAlign w:val="center"/>
          </w:tcPr>
          <w:p w14:paraId="1A2A0844" w14:textId="77777777" w:rsidR="00CA7FE6" w:rsidRPr="00CA7FE6" w:rsidRDefault="00CA7FE6" w:rsidP="00CA7FE6">
            <w:pPr>
              <w:tabs>
                <w:tab w:val="left" w:pos="0"/>
              </w:tabs>
              <w:jc w:val="center"/>
              <w:rPr>
                <w:bCs/>
              </w:rPr>
            </w:pPr>
          </w:p>
        </w:tc>
        <w:tc>
          <w:tcPr>
            <w:tcW w:w="2126" w:type="dxa"/>
            <w:vAlign w:val="center"/>
          </w:tcPr>
          <w:p w14:paraId="598BE4C1" w14:textId="77777777" w:rsidR="00CA7FE6" w:rsidRPr="00CA7FE6" w:rsidRDefault="00CA7FE6" w:rsidP="00CA7FE6">
            <w:pPr>
              <w:tabs>
                <w:tab w:val="left" w:pos="0"/>
              </w:tabs>
              <w:jc w:val="center"/>
              <w:rPr>
                <w:bCs/>
              </w:rPr>
            </w:pPr>
            <w:r w:rsidRPr="00CA7FE6">
              <w:rPr>
                <w:lang w:eastAsia="en-US"/>
              </w:rPr>
              <w:t>1068,06</w:t>
            </w:r>
          </w:p>
        </w:tc>
        <w:tc>
          <w:tcPr>
            <w:tcW w:w="2126" w:type="dxa"/>
            <w:vAlign w:val="center"/>
          </w:tcPr>
          <w:p w14:paraId="66D3A7F6" w14:textId="77777777" w:rsidR="00CA7FE6" w:rsidRPr="00CA7FE6" w:rsidRDefault="00CA7FE6" w:rsidP="00CA7FE6">
            <w:pPr>
              <w:tabs>
                <w:tab w:val="left" w:pos="0"/>
              </w:tabs>
              <w:jc w:val="center"/>
              <w:rPr>
                <w:bCs/>
              </w:rPr>
            </w:pPr>
            <w:r w:rsidRPr="00CA7FE6">
              <w:rPr>
                <w:lang w:eastAsia="en-US"/>
              </w:rPr>
              <w:t>1444,04</w:t>
            </w:r>
          </w:p>
        </w:tc>
      </w:tr>
      <w:tr w:rsidR="00CA7FE6" w:rsidRPr="00CA7FE6" w14:paraId="65707348" w14:textId="77777777" w:rsidTr="00CA7FE6">
        <w:trPr>
          <w:trHeight w:val="327"/>
        </w:trPr>
        <w:tc>
          <w:tcPr>
            <w:tcW w:w="10201" w:type="dxa"/>
            <w:gridSpan w:val="5"/>
            <w:vAlign w:val="center"/>
          </w:tcPr>
          <w:p w14:paraId="791CEB01" w14:textId="77777777" w:rsidR="00CA7FE6" w:rsidRPr="00CA7FE6" w:rsidRDefault="00CA7FE6" w:rsidP="00C90803">
            <w:pPr>
              <w:numPr>
                <w:ilvl w:val="0"/>
                <w:numId w:val="16"/>
              </w:numPr>
              <w:tabs>
                <w:tab w:val="left" w:pos="0"/>
              </w:tabs>
              <w:contextualSpacing/>
              <w:jc w:val="center"/>
              <w:rPr>
                <w:bCs/>
              </w:rPr>
            </w:pPr>
            <w:r w:rsidRPr="00CA7FE6">
              <w:rPr>
                <w:bCs/>
              </w:rPr>
              <w:t>Компонент на холодную воду, руб/м</w:t>
            </w:r>
            <w:r w:rsidRPr="00CA7FE6">
              <w:rPr>
                <w:bCs/>
                <w:vertAlign w:val="superscript"/>
              </w:rPr>
              <w:t>3</w:t>
            </w:r>
          </w:p>
        </w:tc>
      </w:tr>
      <w:tr w:rsidR="00CA7FE6" w:rsidRPr="00CA7FE6" w14:paraId="57906A84" w14:textId="77777777" w:rsidTr="00CA7FE6">
        <w:trPr>
          <w:trHeight w:val="417"/>
        </w:trPr>
        <w:tc>
          <w:tcPr>
            <w:tcW w:w="988" w:type="dxa"/>
            <w:vAlign w:val="center"/>
          </w:tcPr>
          <w:p w14:paraId="26037CFB" w14:textId="77777777" w:rsidR="00CA7FE6" w:rsidRPr="00CA7FE6" w:rsidRDefault="00CA7FE6" w:rsidP="00CA7FE6">
            <w:pPr>
              <w:tabs>
                <w:tab w:val="left" w:pos="0"/>
              </w:tabs>
              <w:jc w:val="center"/>
              <w:rPr>
                <w:bCs/>
              </w:rPr>
            </w:pPr>
            <w:r w:rsidRPr="00CA7FE6">
              <w:rPr>
                <w:bCs/>
              </w:rPr>
              <w:t>2.1</w:t>
            </w:r>
          </w:p>
        </w:tc>
        <w:tc>
          <w:tcPr>
            <w:tcW w:w="2551" w:type="dxa"/>
            <w:vAlign w:val="center"/>
          </w:tcPr>
          <w:p w14:paraId="6EDE6B45" w14:textId="77777777" w:rsidR="00CA7FE6" w:rsidRPr="00CA7FE6" w:rsidRDefault="00CA7FE6" w:rsidP="00CA7FE6">
            <w:pPr>
              <w:tabs>
                <w:tab w:val="left" w:pos="0"/>
              </w:tabs>
              <w:rPr>
                <w:bCs/>
              </w:rPr>
            </w:pPr>
            <w:r w:rsidRPr="00CA7FE6">
              <w:rPr>
                <w:bCs/>
              </w:rPr>
              <w:t>ОАО «СКЭК», ИНН 4205153492</w:t>
            </w:r>
          </w:p>
        </w:tc>
        <w:tc>
          <w:tcPr>
            <w:tcW w:w="2410" w:type="dxa"/>
            <w:vAlign w:val="center"/>
          </w:tcPr>
          <w:p w14:paraId="65C617D9" w14:textId="77777777" w:rsidR="00CA7FE6" w:rsidRPr="00CA7FE6" w:rsidRDefault="00CA7FE6" w:rsidP="00CA7FE6">
            <w:pPr>
              <w:tabs>
                <w:tab w:val="left" w:pos="0"/>
              </w:tabs>
              <w:rPr>
                <w:bCs/>
              </w:rPr>
            </w:pPr>
            <w:r w:rsidRPr="00CA7FE6">
              <w:rPr>
                <w:color w:val="000000"/>
                <w:lang w:eastAsia="en-US"/>
              </w:rPr>
              <w:t>Многоквартирные и индивидуальные жилые дома</w:t>
            </w:r>
          </w:p>
        </w:tc>
        <w:tc>
          <w:tcPr>
            <w:tcW w:w="2126" w:type="dxa"/>
            <w:vAlign w:val="center"/>
          </w:tcPr>
          <w:p w14:paraId="7B8DBB51" w14:textId="77777777" w:rsidR="00CA7FE6" w:rsidRPr="00CA7FE6" w:rsidRDefault="00CA7FE6" w:rsidP="00CA7FE6">
            <w:pPr>
              <w:tabs>
                <w:tab w:val="left" w:pos="0"/>
              </w:tabs>
              <w:jc w:val="center"/>
              <w:rPr>
                <w:bCs/>
              </w:rPr>
            </w:pPr>
            <w:r w:rsidRPr="00CA7FE6">
              <w:rPr>
                <w:bCs/>
              </w:rPr>
              <w:t>43,32</w:t>
            </w:r>
          </w:p>
        </w:tc>
        <w:tc>
          <w:tcPr>
            <w:tcW w:w="2126" w:type="dxa"/>
            <w:vAlign w:val="center"/>
          </w:tcPr>
          <w:p w14:paraId="07580A51" w14:textId="77777777" w:rsidR="00CA7FE6" w:rsidRPr="00CA7FE6" w:rsidRDefault="00CA7FE6" w:rsidP="00CA7FE6">
            <w:pPr>
              <w:tabs>
                <w:tab w:val="left" w:pos="0"/>
              </w:tabs>
              <w:jc w:val="center"/>
              <w:rPr>
                <w:bCs/>
              </w:rPr>
            </w:pPr>
            <w:r w:rsidRPr="00CA7FE6">
              <w:rPr>
                <w:bCs/>
              </w:rPr>
              <w:t>45,49</w:t>
            </w:r>
          </w:p>
        </w:tc>
      </w:tr>
    </w:tbl>
    <w:p w14:paraId="5A53206B" w14:textId="77777777" w:rsidR="00CA7FE6" w:rsidRPr="00CA7FE6" w:rsidRDefault="00CA7FE6" w:rsidP="00CA7FE6">
      <w:pPr>
        <w:tabs>
          <w:tab w:val="left" w:pos="1365"/>
        </w:tabs>
        <w:jc w:val="both"/>
        <w:rPr>
          <w:bCs/>
          <w:sz w:val="28"/>
          <w:szCs w:val="28"/>
        </w:rPr>
      </w:pPr>
    </w:p>
    <w:p w14:paraId="420F9A3D" w14:textId="59ECF1CD" w:rsidR="00CA7FE6" w:rsidRPr="00CA7FE6" w:rsidRDefault="00CA7FE6" w:rsidP="00CA7FE6">
      <w:pPr>
        <w:tabs>
          <w:tab w:val="left" w:pos="142"/>
        </w:tabs>
        <w:ind w:left="-284" w:right="-143" w:firstLine="568"/>
        <w:jc w:val="both"/>
        <w:rPr>
          <w:bCs/>
          <w:sz w:val="28"/>
          <w:szCs w:val="28"/>
        </w:rPr>
      </w:pPr>
      <w:r w:rsidRPr="00CA7FE6">
        <w:rPr>
          <w:sz w:val="28"/>
          <w:szCs w:val="28"/>
          <w:lang w:eastAsia="en-US"/>
        </w:rPr>
        <w:lastRenderedPageBreak/>
        <w:t>* Н</w:t>
      </w:r>
      <w:r w:rsidRPr="00CA7FE6">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6B9CE92E" w14:textId="77777777" w:rsidR="00CA7FE6" w:rsidRPr="00CA7FE6" w:rsidRDefault="00CA7FE6" w:rsidP="00CA7FE6">
      <w:pPr>
        <w:tabs>
          <w:tab w:val="left" w:pos="1985"/>
        </w:tabs>
        <w:ind w:left="-284" w:right="-143" w:firstLine="568"/>
        <w:jc w:val="both"/>
        <w:rPr>
          <w:sz w:val="28"/>
          <w:szCs w:val="28"/>
        </w:rPr>
      </w:pPr>
      <w:r w:rsidRPr="00CA7FE6">
        <w:rPr>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Мысковского, Полысаевского, Тайгинского городских округов».                                                                                                    </w:t>
      </w:r>
    </w:p>
    <w:p w14:paraId="7DAA6D70" w14:textId="77777777" w:rsidR="00CA7FE6" w:rsidRPr="00CA7FE6" w:rsidRDefault="00CA7FE6" w:rsidP="00CA7FE6">
      <w:pPr>
        <w:tabs>
          <w:tab w:val="left" w:pos="1985"/>
        </w:tabs>
        <w:ind w:left="4962"/>
        <w:jc w:val="center"/>
        <w:rPr>
          <w:sz w:val="28"/>
          <w:szCs w:val="28"/>
          <w:lang w:eastAsia="en-US"/>
        </w:rPr>
      </w:pPr>
    </w:p>
    <w:p w14:paraId="0E3558E7" w14:textId="77777777" w:rsidR="00CA7FE6" w:rsidRPr="00CA7FE6" w:rsidRDefault="00CA7FE6" w:rsidP="00CA7FE6">
      <w:pPr>
        <w:tabs>
          <w:tab w:val="left" w:pos="1365"/>
        </w:tabs>
        <w:spacing w:after="120"/>
        <w:ind w:left="-284"/>
        <w:jc w:val="right"/>
        <w:rPr>
          <w:sz w:val="28"/>
          <w:szCs w:val="28"/>
          <w:lang w:eastAsia="en-US"/>
        </w:rPr>
      </w:pPr>
      <w:r w:rsidRPr="00CA7FE6">
        <w:rPr>
          <w:sz w:val="28"/>
          <w:szCs w:val="28"/>
          <w:lang w:eastAsia="en-US"/>
        </w:rPr>
        <w:t>».</w:t>
      </w:r>
    </w:p>
    <w:p w14:paraId="4CF8EA6B" w14:textId="77777777" w:rsidR="00C90803" w:rsidRDefault="00C90803" w:rsidP="00A35E3E">
      <w:pPr>
        <w:tabs>
          <w:tab w:val="left" w:pos="5580"/>
          <w:tab w:val="left" w:pos="9498"/>
        </w:tabs>
        <w:ind w:right="-569"/>
        <w:rPr>
          <w:color w:val="000000" w:themeColor="text1"/>
        </w:rPr>
        <w:sectPr w:rsidR="00C90803" w:rsidSect="00A35E3E">
          <w:pgSz w:w="11906" w:h="16838"/>
          <w:pgMar w:top="678" w:right="850" w:bottom="1134" w:left="1701" w:header="708" w:footer="708" w:gutter="0"/>
          <w:cols w:space="708"/>
          <w:docGrid w:linePitch="360"/>
        </w:sectPr>
      </w:pPr>
    </w:p>
    <w:p w14:paraId="0445F19A" w14:textId="746F4D67"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lastRenderedPageBreak/>
        <w:t xml:space="preserve">Приложение № </w:t>
      </w:r>
      <w:r>
        <w:rPr>
          <w:color w:val="000000" w:themeColor="text1"/>
        </w:rPr>
        <w:t xml:space="preserve">9 </w:t>
      </w:r>
      <w:r w:rsidRPr="00081AD4">
        <w:rPr>
          <w:color w:val="000000" w:themeColor="text1"/>
        </w:rPr>
        <w:t xml:space="preserve">к протоколу № </w:t>
      </w:r>
      <w:r>
        <w:rPr>
          <w:color w:val="000000" w:themeColor="text1"/>
        </w:rPr>
        <w:t>90</w:t>
      </w:r>
    </w:p>
    <w:p w14:paraId="0A52558C" w14:textId="77777777"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t>заседания Правления Региональной</w:t>
      </w:r>
    </w:p>
    <w:p w14:paraId="13A8A2F8" w14:textId="77777777" w:rsidR="00C90803" w:rsidRPr="00081AD4" w:rsidRDefault="00C90803" w:rsidP="00C90803">
      <w:pPr>
        <w:tabs>
          <w:tab w:val="left" w:pos="5580"/>
          <w:tab w:val="left" w:pos="9498"/>
        </w:tabs>
        <w:ind w:left="-3622" w:right="-569" w:firstLine="9434"/>
        <w:rPr>
          <w:color w:val="000000" w:themeColor="text1"/>
        </w:rPr>
      </w:pPr>
      <w:r w:rsidRPr="00081AD4">
        <w:rPr>
          <w:color w:val="000000" w:themeColor="text1"/>
        </w:rPr>
        <w:t>энергетической комиссии</w:t>
      </w:r>
    </w:p>
    <w:p w14:paraId="4780C608" w14:textId="77777777" w:rsidR="00C90803" w:rsidRDefault="00C90803" w:rsidP="00C90803">
      <w:pPr>
        <w:tabs>
          <w:tab w:val="left" w:pos="5580"/>
          <w:tab w:val="left" w:pos="9498"/>
        </w:tabs>
        <w:ind w:left="-3622" w:right="-569" w:firstLine="9434"/>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2D12D956" w14:textId="010997F0" w:rsidR="0067451D" w:rsidRDefault="0067451D" w:rsidP="0067451D">
      <w:pPr>
        <w:tabs>
          <w:tab w:val="left" w:pos="0"/>
        </w:tabs>
        <w:jc w:val="center"/>
        <w:rPr>
          <w:sz w:val="28"/>
          <w:szCs w:val="28"/>
        </w:rPr>
      </w:pPr>
    </w:p>
    <w:p w14:paraId="68167481" w14:textId="77777777" w:rsidR="0067451D" w:rsidRDefault="0067451D" w:rsidP="0067451D">
      <w:pPr>
        <w:tabs>
          <w:tab w:val="left" w:pos="0"/>
        </w:tabs>
        <w:jc w:val="center"/>
        <w:rPr>
          <w:sz w:val="28"/>
          <w:szCs w:val="28"/>
        </w:rPr>
      </w:pPr>
    </w:p>
    <w:p w14:paraId="47289514" w14:textId="77777777" w:rsidR="0067451D" w:rsidRPr="004E7A32" w:rsidRDefault="0067451D" w:rsidP="0067451D">
      <w:pPr>
        <w:tabs>
          <w:tab w:val="left" w:pos="0"/>
        </w:tabs>
        <w:jc w:val="center"/>
        <w:rPr>
          <w:bCs/>
          <w:sz w:val="28"/>
          <w:szCs w:val="28"/>
        </w:rPr>
      </w:pPr>
      <w:r w:rsidRPr="004E7A32">
        <w:rPr>
          <w:bCs/>
          <w:sz w:val="28"/>
          <w:szCs w:val="28"/>
        </w:rPr>
        <w:t>Льготные тарифы</w:t>
      </w:r>
    </w:p>
    <w:p w14:paraId="7AEBFC20" w14:textId="77777777" w:rsidR="0067451D" w:rsidRDefault="0067451D" w:rsidP="0067451D">
      <w:pPr>
        <w:tabs>
          <w:tab w:val="left" w:pos="0"/>
        </w:tabs>
        <w:jc w:val="center"/>
        <w:rPr>
          <w:bCs/>
          <w:sz w:val="28"/>
          <w:szCs w:val="28"/>
        </w:rPr>
      </w:pPr>
      <w:r w:rsidRPr="004E7A32">
        <w:rPr>
          <w:bCs/>
          <w:sz w:val="28"/>
          <w:szCs w:val="28"/>
        </w:rPr>
        <w:t xml:space="preserve">на </w:t>
      </w:r>
      <w:r>
        <w:rPr>
          <w:bCs/>
          <w:sz w:val="28"/>
          <w:szCs w:val="28"/>
        </w:rPr>
        <w:t xml:space="preserve">коммунальную </w:t>
      </w:r>
      <w:r w:rsidRPr="004E7A32">
        <w:rPr>
          <w:bCs/>
          <w:sz w:val="28"/>
          <w:szCs w:val="28"/>
        </w:rPr>
        <w:t>услуг</w:t>
      </w:r>
      <w:r>
        <w:rPr>
          <w:bCs/>
          <w:sz w:val="28"/>
          <w:szCs w:val="28"/>
        </w:rPr>
        <w:t>у</w:t>
      </w:r>
      <w:r w:rsidRPr="004E7A32">
        <w:rPr>
          <w:bCs/>
          <w:sz w:val="28"/>
          <w:szCs w:val="28"/>
        </w:rPr>
        <w:t xml:space="preserve"> </w:t>
      </w:r>
      <w:r>
        <w:rPr>
          <w:bCs/>
          <w:sz w:val="28"/>
          <w:szCs w:val="28"/>
        </w:rPr>
        <w:t>газоснабжение</w:t>
      </w:r>
      <w:r w:rsidRPr="004D5A9E">
        <w:rPr>
          <w:bCs/>
          <w:sz w:val="28"/>
          <w:szCs w:val="28"/>
        </w:rPr>
        <w:t xml:space="preserve"> </w:t>
      </w:r>
    </w:p>
    <w:p w14:paraId="4A344BFD" w14:textId="77777777" w:rsidR="0067451D" w:rsidRPr="004D5A9E" w:rsidRDefault="0067451D" w:rsidP="0067451D">
      <w:pPr>
        <w:tabs>
          <w:tab w:val="left" w:pos="0"/>
        </w:tabs>
        <w:spacing w:after="120"/>
        <w:ind w:right="-285"/>
        <w:jc w:val="right"/>
        <w:rPr>
          <w:bCs/>
          <w:sz w:val="32"/>
          <w:szCs w:val="32"/>
        </w:rPr>
      </w:pPr>
      <w:r w:rsidRPr="004D5A9E">
        <w:rPr>
          <w:bCs/>
          <w:sz w:val="28"/>
          <w:szCs w:val="28"/>
        </w:rPr>
        <w:t>(с НДС)</w:t>
      </w:r>
    </w:p>
    <w:tbl>
      <w:tblPr>
        <w:tblStyle w:val="afb"/>
        <w:tblW w:w="10201" w:type="dxa"/>
        <w:jc w:val="center"/>
        <w:tblLayout w:type="fixed"/>
        <w:tblLook w:val="04A0" w:firstRow="1" w:lastRow="0" w:firstColumn="1" w:lastColumn="0" w:noHBand="0" w:noVBand="1"/>
      </w:tblPr>
      <w:tblGrid>
        <w:gridCol w:w="703"/>
        <w:gridCol w:w="4395"/>
        <w:gridCol w:w="1843"/>
        <w:gridCol w:w="1701"/>
        <w:gridCol w:w="1559"/>
      </w:tblGrid>
      <w:tr w:rsidR="0067451D" w:rsidRPr="00A16116" w14:paraId="5DEC806C" w14:textId="77777777" w:rsidTr="006C3F7B">
        <w:trPr>
          <w:trHeight w:val="324"/>
          <w:jc w:val="center"/>
        </w:trPr>
        <w:tc>
          <w:tcPr>
            <w:tcW w:w="703" w:type="dxa"/>
            <w:vMerge w:val="restart"/>
            <w:vAlign w:val="center"/>
          </w:tcPr>
          <w:p w14:paraId="53540632" w14:textId="77777777" w:rsidR="0067451D" w:rsidRPr="00A16116" w:rsidRDefault="0067451D" w:rsidP="006C3F7B">
            <w:pPr>
              <w:jc w:val="center"/>
              <w:rPr>
                <w:bCs/>
              </w:rPr>
            </w:pPr>
            <w:bookmarkStart w:id="61" w:name="_Hlk59006453"/>
            <w:r w:rsidRPr="00A16116">
              <w:rPr>
                <w:bCs/>
              </w:rPr>
              <w:t>№ п/п</w:t>
            </w:r>
          </w:p>
        </w:tc>
        <w:tc>
          <w:tcPr>
            <w:tcW w:w="4395" w:type="dxa"/>
            <w:vMerge w:val="restart"/>
            <w:vAlign w:val="center"/>
          </w:tcPr>
          <w:p w14:paraId="597E8B79" w14:textId="77777777" w:rsidR="0067451D" w:rsidRPr="00A16116" w:rsidRDefault="0067451D" w:rsidP="006C3F7B">
            <w:pPr>
              <w:tabs>
                <w:tab w:val="left" w:pos="0"/>
              </w:tabs>
              <w:jc w:val="center"/>
              <w:rPr>
                <w:bCs/>
              </w:rPr>
            </w:pPr>
            <w:r w:rsidRPr="00A16116">
              <w:rPr>
                <w:bCs/>
              </w:rPr>
              <w:t>Наименование регулируемой организации</w:t>
            </w:r>
          </w:p>
        </w:tc>
        <w:tc>
          <w:tcPr>
            <w:tcW w:w="1843" w:type="dxa"/>
            <w:vMerge w:val="restart"/>
            <w:vAlign w:val="center"/>
          </w:tcPr>
          <w:p w14:paraId="66B97C98" w14:textId="77777777" w:rsidR="0067451D" w:rsidRPr="00A16116" w:rsidRDefault="0067451D" w:rsidP="006C3F7B">
            <w:pPr>
              <w:tabs>
                <w:tab w:val="left" w:pos="0"/>
              </w:tabs>
              <w:jc w:val="center"/>
              <w:rPr>
                <w:bCs/>
              </w:rPr>
            </w:pPr>
            <w:r w:rsidRPr="00A16116">
              <w:rPr>
                <w:bCs/>
              </w:rPr>
              <w:t>Единицы измерения</w:t>
            </w:r>
          </w:p>
        </w:tc>
        <w:tc>
          <w:tcPr>
            <w:tcW w:w="3260" w:type="dxa"/>
            <w:gridSpan w:val="2"/>
            <w:vAlign w:val="center"/>
          </w:tcPr>
          <w:p w14:paraId="74EDB2AD" w14:textId="77777777" w:rsidR="0067451D" w:rsidRPr="00A16116" w:rsidRDefault="0067451D" w:rsidP="006C3F7B">
            <w:pPr>
              <w:tabs>
                <w:tab w:val="left" w:pos="0"/>
              </w:tabs>
              <w:jc w:val="center"/>
              <w:rPr>
                <w:bCs/>
              </w:rPr>
            </w:pPr>
            <w:r w:rsidRPr="00A16116">
              <w:rPr>
                <w:bCs/>
              </w:rPr>
              <w:t>Льготный тариф</w:t>
            </w:r>
          </w:p>
        </w:tc>
      </w:tr>
      <w:tr w:rsidR="0067451D" w:rsidRPr="00A16116" w14:paraId="7E54ECC6" w14:textId="77777777" w:rsidTr="006C3F7B">
        <w:trPr>
          <w:trHeight w:val="515"/>
          <w:jc w:val="center"/>
        </w:trPr>
        <w:tc>
          <w:tcPr>
            <w:tcW w:w="703" w:type="dxa"/>
            <w:vMerge/>
            <w:vAlign w:val="center"/>
          </w:tcPr>
          <w:p w14:paraId="55078686" w14:textId="77777777" w:rsidR="0067451D" w:rsidRPr="00A16116" w:rsidRDefault="0067451D" w:rsidP="006C3F7B">
            <w:pPr>
              <w:tabs>
                <w:tab w:val="left" w:pos="0"/>
              </w:tabs>
              <w:jc w:val="center"/>
              <w:rPr>
                <w:bCs/>
              </w:rPr>
            </w:pPr>
          </w:p>
        </w:tc>
        <w:tc>
          <w:tcPr>
            <w:tcW w:w="4395" w:type="dxa"/>
            <w:vMerge/>
            <w:vAlign w:val="center"/>
          </w:tcPr>
          <w:p w14:paraId="1CC0B3F9" w14:textId="77777777" w:rsidR="0067451D" w:rsidRPr="00A16116" w:rsidRDefault="0067451D" w:rsidP="006C3F7B">
            <w:pPr>
              <w:tabs>
                <w:tab w:val="left" w:pos="0"/>
              </w:tabs>
              <w:jc w:val="center"/>
              <w:rPr>
                <w:bCs/>
              </w:rPr>
            </w:pPr>
          </w:p>
        </w:tc>
        <w:tc>
          <w:tcPr>
            <w:tcW w:w="1843" w:type="dxa"/>
            <w:vMerge/>
            <w:vAlign w:val="center"/>
          </w:tcPr>
          <w:p w14:paraId="27C52383" w14:textId="77777777" w:rsidR="0067451D" w:rsidRPr="00A16116" w:rsidRDefault="0067451D" w:rsidP="006C3F7B">
            <w:pPr>
              <w:tabs>
                <w:tab w:val="left" w:pos="0"/>
              </w:tabs>
              <w:jc w:val="center"/>
              <w:rPr>
                <w:bCs/>
              </w:rPr>
            </w:pPr>
          </w:p>
        </w:tc>
        <w:tc>
          <w:tcPr>
            <w:tcW w:w="1701" w:type="dxa"/>
            <w:vAlign w:val="center"/>
          </w:tcPr>
          <w:p w14:paraId="50F01A14" w14:textId="77777777" w:rsidR="0067451D" w:rsidRPr="00A16116" w:rsidRDefault="0067451D" w:rsidP="006C3F7B">
            <w:pPr>
              <w:tabs>
                <w:tab w:val="left" w:pos="0"/>
              </w:tabs>
              <w:jc w:val="center"/>
              <w:rPr>
                <w:bCs/>
              </w:rPr>
            </w:pPr>
            <w:r w:rsidRPr="00A16116">
              <w:rPr>
                <w:bCs/>
              </w:rPr>
              <w:t xml:space="preserve">с 01.01.2021                   по 30.06.2021 </w:t>
            </w:r>
          </w:p>
        </w:tc>
        <w:tc>
          <w:tcPr>
            <w:tcW w:w="1559" w:type="dxa"/>
            <w:vAlign w:val="center"/>
          </w:tcPr>
          <w:p w14:paraId="262541AA" w14:textId="77777777" w:rsidR="0067451D" w:rsidRPr="00A16116" w:rsidRDefault="0067451D" w:rsidP="006C3F7B">
            <w:pPr>
              <w:tabs>
                <w:tab w:val="left" w:pos="0"/>
              </w:tabs>
              <w:ind w:right="-100"/>
              <w:jc w:val="center"/>
              <w:rPr>
                <w:bCs/>
              </w:rPr>
            </w:pPr>
            <w:r>
              <w:rPr>
                <w:bCs/>
              </w:rPr>
              <w:t xml:space="preserve">с </w:t>
            </w:r>
            <w:r w:rsidRPr="00A16116">
              <w:rPr>
                <w:bCs/>
              </w:rPr>
              <w:t>01.07.2021                по 31.12.2021</w:t>
            </w:r>
          </w:p>
        </w:tc>
      </w:tr>
      <w:tr w:rsidR="0067451D" w:rsidRPr="00A16116" w14:paraId="7299468C" w14:textId="77777777" w:rsidTr="006C3F7B">
        <w:trPr>
          <w:trHeight w:val="114"/>
          <w:jc w:val="center"/>
        </w:trPr>
        <w:tc>
          <w:tcPr>
            <w:tcW w:w="703" w:type="dxa"/>
            <w:vAlign w:val="center"/>
          </w:tcPr>
          <w:p w14:paraId="1B0C55DA" w14:textId="77777777" w:rsidR="0067451D" w:rsidRPr="00A16116" w:rsidRDefault="0067451D" w:rsidP="006C3F7B">
            <w:pPr>
              <w:tabs>
                <w:tab w:val="left" w:pos="0"/>
              </w:tabs>
              <w:jc w:val="center"/>
              <w:rPr>
                <w:bCs/>
              </w:rPr>
            </w:pPr>
            <w:r w:rsidRPr="00A16116">
              <w:rPr>
                <w:bCs/>
              </w:rPr>
              <w:t>1</w:t>
            </w:r>
          </w:p>
        </w:tc>
        <w:tc>
          <w:tcPr>
            <w:tcW w:w="4395" w:type="dxa"/>
            <w:vAlign w:val="center"/>
          </w:tcPr>
          <w:p w14:paraId="434651A7" w14:textId="77777777" w:rsidR="0067451D" w:rsidRPr="00A16116" w:rsidRDefault="0067451D" w:rsidP="006C3F7B">
            <w:pPr>
              <w:tabs>
                <w:tab w:val="left" w:pos="0"/>
              </w:tabs>
              <w:jc w:val="center"/>
              <w:rPr>
                <w:bCs/>
              </w:rPr>
            </w:pPr>
            <w:r w:rsidRPr="00A16116">
              <w:rPr>
                <w:bCs/>
              </w:rPr>
              <w:t>2</w:t>
            </w:r>
          </w:p>
        </w:tc>
        <w:tc>
          <w:tcPr>
            <w:tcW w:w="1843" w:type="dxa"/>
            <w:vAlign w:val="center"/>
          </w:tcPr>
          <w:p w14:paraId="7BB75C1D" w14:textId="77777777" w:rsidR="0067451D" w:rsidRPr="00A16116" w:rsidRDefault="0067451D" w:rsidP="006C3F7B">
            <w:pPr>
              <w:tabs>
                <w:tab w:val="left" w:pos="0"/>
              </w:tabs>
              <w:jc w:val="center"/>
              <w:rPr>
                <w:bCs/>
              </w:rPr>
            </w:pPr>
            <w:r>
              <w:rPr>
                <w:bCs/>
              </w:rPr>
              <w:t>3</w:t>
            </w:r>
          </w:p>
        </w:tc>
        <w:tc>
          <w:tcPr>
            <w:tcW w:w="1701" w:type="dxa"/>
            <w:vAlign w:val="center"/>
          </w:tcPr>
          <w:p w14:paraId="4455CCAE" w14:textId="77777777" w:rsidR="0067451D" w:rsidRPr="00A16116" w:rsidRDefault="0067451D" w:rsidP="006C3F7B">
            <w:pPr>
              <w:tabs>
                <w:tab w:val="left" w:pos="0"/>
              </w:tabs>
              <w:jc w:val="center"/>
              <w:rPr>
                <w:bCs/>
              </w:rPr>
            </w:pPr>
            <w:r>
              <w:rPr>
                <w:bCs/>
              </w:rPr>
              <w:t>4</w:t>
            </w:r>
          </w:p>
        </w:tc>
        <w:tc>
          <w:tcPr>
            <w:tcW w:w="1559" w:type="dxa"/>
            <w:vAlign w:val="center"/>
          </w:tcPr>
          <w:p w14:paraId="2A9A0AB3" w14:textId="77777777" w:rsidR="0067451D" w:rsidRPr="00A16116" w:rsidRDefault="0067451D" w:rsidP="006C3F7B">
            <w:pPr>
              <w:tabs>
                <w:tab w:val="left" w:pos="0"/>
              </w:tabs>
              <w:jc w:val="center"/>
              <w:rPr>
                <w:bCs/>
              </w:rPr>
            </w:pPr>
            <w:r>
              <w:rPr>
                <w:bCs/>
              </w:rPr>
              <w:t>5</w:t>
            </w:r>
          </w:p>
        </w:tc>
      </w:tr>
      <w:tr w:rsidR="0067451D" w:rsidRPr="00A16116" w14:paraId="5C877563" w14:textId="77777777" w:rsidTr="006C3F7B">
        <w:trPr>
          <w:trHeight w:val="324"/>
          <w:jc w:val="center"/>
        </w:trPr>
        <w:tc>
          <w:tcPr>
            <w:tcW w:w="10201" w:type="dxa"/>
            <w:gridSpan w:val="5"/>
            <w:vAlign w:val="center"/>
          </w:tcPr>
          <w:p w14:paraId="7D345AAC" w14:textId="77777777" w:rsidR="0067451D" w:rsidRPr="00B41645" w:rsidRDefault="0067451D" w:rsidP="0067451D">
            <w:pPr>
              <w:pStyle w:val="afa"/>
              <w:numPr>
                <w:ilvl w:val="0"/>
                <w:numId w:val="18"/>
              </w:numPr>
              <w:tabs>
                <w:tab w:val="left" w:pos="0"/>
              </w:tabs>
              <w:jc w:val="center"/>
              <w:rPr>
                <w:bCs/>
              </w:rPr>
            </w:pPr>
            <w:r w:rsidRPr="00B41645">
              <w:rPr>
                <w:bCs/>
              </w:rPr>
              <w:t>Газоснабжение</w:t>
            </w:r>
            <w:r w:rsidRPr="00B41645">
              <w:rPr>
                <w:bCs/>
                <w:color w:val="000000"/>
                <w:kern w:val="32"/>
                <w:lang w:val="x-none"/>
              </w:rPr>
              <w:t xml:space="preserve"> сжиженн</w:t>
            </w:r>
            <w:r>
              <w:rPr>
                <w:bCs/>
                <w:color w:val="000000"/>
                <w:kern w:val="32"/>
              </w:rPr>
              <w:t>ым</w:t>
            </w:r>
            <w:r w:rsidRPr="00B41645">
              <w:rPr>
                <w:bCs/>
                <w:color w:val="000000"/>
                <w:kern w:val="32"/>
                <w:lang w:val="x-none"/>
              </w:rPr>
              <w:t xml:space="preserve"> газ</w:t>
            </w:r>
            <w:r>
              <w:rPr>
                <w:bCs/>
                <w:color w:val="000000"/>
                <w:kern w:val="32"/>
              </w:rPr>
              <w:t>ом</w:t>
            </w:r>
            <w:r w:rsidRPr="00B41645">
              <w:rPr>
                <w:bCs/>
                <w:color w:val="000000"/>
                <w:kern w:val="32"/>
                <w:lang w:val="x-none"/>
              </w:rPr>
              <w:t>, реализуем</w:t>
            </w:r>
            <w:r>
              <w:rPr>
                <w:bCs/>
                <w:color w:val="000000"/>
                <w:kern w:val="32"/>
              </w:rPr>
              <w:t>ым</w:t>
            </w:r>
            <w:r w:rsidRPr="00B41645">
              <w:rPr>
                <w:bCs/>
                <w:color w:val="000000"/>
                <w:kern w:val="32"/>
                <w:lang w:val="x-none"/>
              </w:rPr>
              <w:t xml:space="preserve"> населению для бытовых нужд</w:t>
            </w:r>
          </w:p>
        </w:tc>
      </w:tr>
      <w:tr w:rsidR="0067451D" w:rsidRPr="00A16116" w14:paraId="5BB14B40" w14:textId="77777777" w:rsidTr="006C3F7B">
        <w:trPr>
          <w:trHeight w:val="324"/>
          <w:jc w:val="center"/>
        </w:trPr>
        <w:tc>
          <w:tcPr>
            <w:tcW w:w="703" w:type="dxa"/>
            <w:vAlign w:val="center"/>
          </w:tcPr>
          <w:p w14:paraId="53AF4F60" w14:textId="77777777" w:rsidR="0067451D" w:rsidRPr="00A16116" w:rsidRDefault="0067451D" w:rsidP="006C3F7B">
            <w:pPr>
              <w:tabs>
                <w:tab w:val="left" w:pos="0"/>
              </w:tabs>
              <w:jc w:val="center"/>
              <w:rPr>
                <w:bCs/>
              </w:rPr>
            </w:pPr>
            <w:r w:rsidRPr="00A16116">
              <w:rPr>
                <w:bCs/>
              </w:rPr>
              <w:t>1</w:t>
            </w:r>
            <w:r>
              <w:rPr>
                <w:bCs/>
              </w:rPr>
              <w:t>.1</w:t>
            </w:r>
          </w:p>
        </w:tc>
        <w:tc>
          <w:tcPr>
            <w:tcW w:w="4395" w:type="dxa"/>
            <w:vAlign w:val="center"/>
          </w:tcPr>
          <w:p w14:paraId="0784EBBF" w14:textId="77777777" w:rsidR="0067451D" w:rsidRDefault="0067451D" w:rsidP="006C3F7B">
            <w:pPr>
              <w:tabs>
                <w:tab w:val="left" w:pos="0"/>
              </w:tabs>
              <w:rPr>
                <w:bCs/>
              </w:rPr>
            </w:pPr>
            <w:r w:rsidRPr="00CD4EB4">
              <w:rPr>
                <w:bCs/>
              </w:rPr>
              <w:t>О</w:t>
            </w:r>
            <w:r>
              <w:rPr>
                <w:bCs/>
              </w:rPr>
              <w:t>О</w:t>
            </w:r>
            <w:r w:rsidRPr="00CD4EB4">
              <w:rPr>
                <w:bCs/>
              </w:rPr>
              <w:t xml:space="preserve">О </w:t>
            </w:r>
            <w:r>
              <w:rPr>
                <w:bCs/>
              </w:rPr>
              <w:t>«</w:t>
            </w:r>
            <w:r w:rsidRPr="00CD4EB4">
              <w:rPr>
                <w:bCs/>
              </w:rPr>
              <w:t>Чебуламежрайгаз</w:t>
            </w:r>
            <w:r>
              <w:rPr>
                <w:bCs/>
              </w:rPr>
              <w:t>»</w:t>
            </w:r>
            <w:r w:rsidRPr="00A16116">
              <w:rPr>
                <w:bCs/>
              </w:rPr>
              <w:t xml:space="preserve">, </w:t>
            </w:r>
          </w:p>
          <w:p w14:paraId="1154B802" w14:textId="77777777" w:rsidR="0067451D" w:rsidRPr="00A16116" w:rsidRDefault="0067451D" w:rsidP="006C3F7B">
            <w:pPr>
              <w:tabs>
                <w:tab w:val="left" w:pos="0"/>
              </w:tabs>
              <w:rPr>
                <w:bCs/>
              </w:rPr>
            </w:pPr>
            <w:r w:rsidRPr="00A16116">
              <w:rPr>
                <w:bCs/>
              </w:rPr>
              <w:t>ИНН</w:t>
            </w:r>
            <w:r>
              <w:rPr>
                <w:bCs/>
              </w:rPr>
              <w:t xml:space="preserve"> </w:t>
            </w:r>
            <w:r w:rsidRPr="009A3BD5">
              <w:rPr>
                <w:bCs/>
                <w:color w:val="000000"/>
                <w:kern w:val="32"/>
                <w:lang w:val="x-none"/>
              </w:rPr>
              <w:t>4213011646</w:t>
            </w:r>
          </w:p>
        </w:tc>
        <w:tc>
          <w:tcPr>
            <w:tcW w:w="1843" w:type="dxa"/>
            <w:vAlign w:val="center"/>
          </w:tcPr>
          <w:p w14:paraId="7A23F259" w14:textId="77777777" w:rsidR="0067451D" w:rsidRPr="00A16116" w:rsidRDefault="0067451D" w:rsidP="006C3F7B">
            <w:pPr>
              <w:tabs>
                <w:tab w:val="left" w:pos="0"/>
              </w:tabs>
              <w:jc w:val="center"/>
              <w:rPr>
                <w:bCs/>
              </w:rPr>
            </w:pPr>
            <w:r>
              <w:t>р</w:t>
            </w:r>
            <w:r w:rsidRPr="00A16116">
              <w:t>уб</w:t>
            </w:r>
            <w:r w:rsidRPr="00A16116">
              <w:rPr>
                <w:bCs/>
              </w:rPr>
              <w:t>/</w:t>
            </w:r>
            <w:r>
              <w:rPr>
                <w:bCs/>
              </w:rPr>
              <w:t>кг</w:t>
            </w:r>
            <w:r w:rsidRPr="00A16116">
              <w:rPr>
                <w:bCs/>
              </w:rPr>
              <w:t xml:space="preserve"> </w:t>
            </w:r>
          </w:p>
        </w:tc>
        <w:tc>
          <w:tcPr>
            <w:tcW w:w="1701" w:type="dxa"/>
            <w:vAlign w:val="center"/>
          </w:tcPr>
          <w:p w14:paraId="5015476D" w14:textId="77777777" w:rsidR="0067451D" w:rsidRPr="00A16116" w:rsidRDefault="0067451D" w:rsidP="006C3F7B">
            <w:pPr>
              <w:tabs>
                <w:tab w:val="left" w:pos="0"/>
              </w:tabs>
              <w:jc w:val="center"/>
              <w:rPr>
                <w:bCs/>
              </w:rPr>
            </w:pPr>
            <w:r>
              <w:rPr>
                <w:bCs/>
              </w:rPr>
              <w:t>31,60</w:t>
            </w:r>
          </w:p>
        </w:tc>
        <w:tc>
          <w:tcPr>
            <w:tcW w:w="1559" w:type="dxa"/>
            <w:vAlign w:val="center"/>
          </w:tcPr>
          <w:p w14:paraId="5B620D9E" w14:textId="77777777" w:rsidR="0067451D" w:rsidRPr="00A16116" w:rsidRDefault="0067451D" w:rsidP="006C3F7B">
            <w:pPr>
              <w:tabs>
                <w:tab w:val="left" w:pos="0"/>
              </w:tabs>
              <w:jc w:val="center"/>
              <w:rPr>
                <w:bCs/>
              </w:rPr>
            </w:pPr>
            <w:r>
              <w:rPr>
                <w:bCs/>
              </w:rPr>
              <w:t>32,96</w:t>
            </w:r>
          </w:p>
        </w:tc>
      </w:tr>
      <w:tr w:rsidR="0067451D" w:rsidRPr="00A16116" w14:paraId="215ED3B3" w14:textId="77777777" w:rsidTr="006C3F7B">
        <w:trPr>
          <w:trHeight w:val="324"/>
          <w:jc w:val="center"/>
        </w:trPr>
        <w:tc>
          <w:tcPr>
            <w:tcW w:w="10201" w:type="dxa"/>
            <w:gridSpan w:val="5"/>
            <w:vAlign w:val="center"/>
          </w:tcPr>
          <w:p w14:paraId="3BA0C2D2" w14:textId="77777777" w:rsidR="0067451D" w:rsidRPr="00B41645" w:rsidRDefault="0067451D" w:rsidP="0067451D">
            <w:pPr>
              <w:pStyle w:val="afa"/>
              <w:numPr>
                <w:ilvl w:val="0"/>
                <w:numId w:val="18"/>
              </w:numPr>
              <w:tabs>
                <w:tab w:val="left" w:pos="0"/>
              </w:tabs>
              <w:jc w:val="center"/>
              <w:rPr>
                <w:bCs/>
              </w:rPr>
            </w:pPr>
            <w:r w:rsidRPr="00B41645">
              <w:rPr>
                <w:bCs/>
              </w:rPr>
              <w:t>Газоснабжение</w:t>
            </w:r>
            <w:r w:rsidRPr="00B41645">
              <w:rPr>
                <w:bCs/>
                <w:color w:val="000000"/>
                <w:kern w:val="32"/>
                <w:lang w:val="x-none"/>
              </w:rPr>
              <w:t xml:space="preserve"> сжиженн</w:t>
            </w:r>
            <w:r w:rsidRPr="00B41645">
              <w:rPr>
                <w:bCs/>
                <w:color w:val="000000"/>
                <w:kern w:val="32"/>
              </w:rPr>
              <w:t>ым</w:t>
            </w:r>
            <w:r w:rsidRPr="00B41645">
              <w:rPr>
                <w:bCs/>
                <w:color w:val="000000"/>
                <w:kern w:val="32"/>
                <w:lang w:val="x-none"/>
              </w:rPr>
              <w:t xml:space="preserve"> газ</w:t>
            </w:r>
            <w:r w:rsidRPr="00B41645">
              <w:rPr>
                <w:bCs/>
                <w:color w:val="000000"/>
                <w:kern w:val="32"/>
              </w:rPr>
              <w:t>ом из групповой резервуарной установки</w:t>
            </w:r>
            <w:r w:rsidRPr="00B41645">
              <w:rPr>
                <w:bCs/>
                <w:color w:val="000000"/>
                <w:kern w:val="32"/>
                <w:lang w:val="x-none"/>
              </w:rPr>
              <w:t>, реализуемый населению для бытовых нужд</w:t>
            </w:r>
          </w:p>
        </w:tc>
      </w:tr>
      <w:tr w:rsidR="0067451D" w:rsidRPr="00A16116" w14:paraId="51B0A48C" w14:textId="77777777" w:rsidTr="006C3F7B">
        <w:trPr>
          <w:trHeight w:val="324"/>
          <w:jc w:val="center"/>
        </w:trPr>
        <w:tc>
          <w:tcPr>
            <w:tcW w:w="703" w:type="dxa"/>
            <w:vAlign w:val="center"/>
          </w:tcPr>
          <w:p w14:paraId="4DEC3299" w14:textId="77777777" w:rsidR="0067451D" w:rsidRPr="00A16116" w:rsidRDefault="0067451D" w:rsidP="006C3F7B">
            <w:pPr>
              <w:tabs>
                <w:tab w:val="left" w:pos="0"/>
              </w:tabs>
              <w:jc w:val="center"/>
              <w:rPr>
                <w:bCs/>
              </w:rPr>
            </w:pPr>
            <w:r>
              <w:rPr>
                <w:bCs/>
              </w:rPr>
              <w:t>2.1</w:t>
            </w:r>
          </w:p>
        </w:tc>
        <w:tc>
          <w:tcPr>
            <w:tcW w:w="4395" w:type="dxa"/>
            <w:vAlign w:val="center"/>
          </w:tcPr>
          <w:p w14:paraId="795DF6BD" w14:textId="77777777" w:rsidR="0067451D" w:rsidRDefault="0067451D" w:rsidP="006C3F7B">
            <w:pPr>
              <w:tabs>
                <w:tab w:val="left" w:pos="0"/>
              </w:tabs>
              <w:rPr>
                <w:bCs/>
              </w:rPr>
            </w:pPr>
            <w:r w:rsidRPr="00CD4EB4">
              <w:rPr>
                <w:bCs/>
              </w:rPr>
              <w:t>О</w:t>
            </w:r>
            <w:r>
              <w:rPr>
                <w:bCs/>
              </w:rPr>
              <w:t>О</w:t>
            </w:r>
            <w:r w:rsidRPr="00CD4EB4">
              <w:rPr>
                <w:bCs/>
              </w:rPr>
              <w:t xml:space="preserve">О </w:t>
            </w:r>
            <w:r>
              <w:rPr>
                <w:bCs/>
              </w:rPr>
              <w:t>«</w:t>
            </w:r>
            <w:r w:rsidRPr="00CD4EB4">
              <w:rPr>
                <w:bCs/>
              </w:rPr>
              <w:t>Чебуламежрайгаз</w:t>
            </w:r>
            <w:r>
              <w:rPr>
                <w:bCs/>
              </w:rPr>
              <w:t>»</w:t>
            </w:r>
            <w:r w:rsidRPr="00A16116">
              <w:rPr>
                <w:bCs/>
              </w:rPr>
              <w:t xml:space="preserve">, </w:t>
            </w:r>
          </w:p>
          <w:p w14:paraId="24CFA4BA" w14:textId="77777777" w:rsidR="0067451D" w:rsidRPr="00CD4EB4" w:rsidRDefault="0067451D" w:rsidP="006C3F7B">
            <w:pPr>
              <w:tabs>
                <w:tab w:val="left" w:pos="0"/>
              </w:tabs>
              <w:rPr>
                <w:bCs/>
              </w:rPr>
            </w:pPr>
            <w:r w:rsidRPr="00A16116">
              <w:rPr>
                <w:bCs/>
              </w:rPr>
              <w:t>ИНН</w:t>
            </w:r>
            <w:r>
              <w:rPr>
                <w:bCs/>
              </w:rPr>
              <w:t xml:space="preserve"> </w:t>
            </w:r>
            <w:r w:rsidRPr="009A3BD5">
              <w:rPr>
                <w:bCs/>
                <w:color w:val="000000"/>
                <w:kern w:val="32"/>
                <w:lang w:val="x-none"/>
              </w:rPr>
              <w:t>4213011646</w:t>
            </w:r>
          </w:p>
        </w:tc>
        <w:tc>
          <w:tcPr>
            <w:tcW w:w="1843" w:type="dxa"/>
            <w:vAlign w:val="center"/>
          </w:tcPr>
          <w:p w14:paraId="4CEF34FB" w14:textId="77777777" w:rsidR="0067451D" w:rsidRDefault="0067451D" w:rsidP="006C3F7B">
            <w:pPr>
              <w:tabs>
                <w:tab w:val="left" w:pos="0"/>
              </w:tabs>
              <w:jc w:val="center"/>
            </w:pPr>
            <w:r>
              <w:t>р</w:t>
            </w:r>
            <w:r w:rsidRPr="00A16116">
              <w:t>уб</w:t>
            </w:r>
            <w:r w:rsidRPr="00A16116">
              <w:rPr>
                <w:bCs/>
              </w:rPr>
              <w:t>/</w:t>
            </w:r>
            <w:r>
              <w:rPr>
                <w:bCs/>
              </w:rPr>
              <w:t>кг</w:t>
            </w:r>
          </w:p>
        </w:tc>
        <w:tc>
          <w:tcPr>
            <w:tcW w:w="1701" w:type="dxa"/>
            <w:vAlign w:val="center"/>
          </w:tcPr>
          <w:p w14:paraId="0FD070FB" w14:textId="77777777" w:rsidR="0067451D" w:rsidRDefault="0067451D" w:rsidP="006C3F7B">
            <w:pPr>
              <w:tabs>
                <w:tab w:val="left" w:pos="0"/>
              </w:tabs>
              <w:jc w:val="center"/>
              <w:rPr>
                <w:bCs/>
              </w:rPr>
            </w:pPr>
            <w:r>
              <w:rPr>
                <w:bCs/>
              </w:rPr>
              <w:t>37,07</w:t>
            </w:r>
          </w:p>
        </w:tc>
        <w:tc>
          <w:tcPr>
            <w:tcW w:w="1559" w:type="dxa"/>
            <w:vAlign w:val="center"/>
          </w:tcPr>
          <w:p w14:paraId="4A8B00F5" w14:textId="77777777" w:rsidR="0067451D" w:rsidRDefault="0067451D" w:rsidP="006C3F7B">
            <w:pPr>
              <w:tabs>
                <w:tab w:val="left" w:pos="0"/>
              </w:tabs>
              <w:jc w:val="center"/>
              <w:rPr>
                <w:bCs/>
              </w:rPr>
            </w:pPr>
            <w:r>
              <w:rPr>
                <w:bCs/>
              </w:rPr>
              <w:t>38,70</w:t>
            </w:r>
          </w:p>
        </w:tc>
      </w:tr>
      <w:bookmarkEnd w:id="61"/>
    </w:tbl>
    <w:p w14:paraId="00A57E22" w14:textId="77777777" w:rsidR="0067451D" w:rsidRDefault="0067451D" w:rsidP="0067451D">
      <w:pPr>
        <w:jc w:val="both"/>
        <w:rPr>
          <w:sz w:val="28"/>
          <w:szCs w:val="28"/>
        </w:rPr>
      </w:pPr>
    </w:p>
    <w:p w14:paraId="67E487B6" w14:textId="77777777" w:rsidR="0067451D" w:rsidRDefault="0067451D" w:rsidP="0067451D">
      <w:pPr>
        <w:jc w:val="right"/>
        <w:rPr>
          <w:sz w:val="28"/>
          <w:szCs w:val="28"/>
        </w:rPr>
      </w:pPr>
      <w:r>
        <w:rPr>
          <w:sz w:val="28"/>
          <w:szCs w:val="28"/>
        </w:rPr>
        <w:t>».</w:t>
      </w:r>
    </w:p>
    <w:p w14:paraId="45373526" w14:textId="77777777" w:rsidR="0067451D" w:rsidRDefault="0067451D" w:rsidP="0067451D">
      <w:pPr>
        <w:autoSpaceDE w:val="0"/>
        <w:autoSpaceDN w:val="0"/>
        <w:adjustRightInd w:val="0"/>
        <w:ind w:firstLine="567"/>
        <w:jc w:val="both"/>
        <w:rPr>
          <w:bCs/>
          <w:sz w:val="28"/>
          <w:szCs w:val="28"/>
        </w:rPr>
      </w:pPr>
    </w:p>
    <w:p w14:paraId="71FEC48C" w14:textId="77777777" w:rsidR="0067451D" w:rsidRDefault="0067451D" w:rsidP="0067451D">
      <w:pPr>
        <w:autoSpaceDE w:val="0"/>
        <w:autoSpaceDN w:val="0"/>
        <w:adjustRightInd w:val="0"/>
        <w:ind w:left="284" w:firstLine="567"/>
        <w:jc w:val="both"/>
        <w:rPr>
          <w:sz w:val="28"/>
          <w:szCs w:val="28"/>
        </w:rPr>
      </w:pPr>
    </w:p>
    <w:p w14:paraId="55C73594" w14:textId="77777777" w:rsidR="0067451D" w:rsidRDefault="0067451D" w:rsidP="0067451D">
      <w:pPr>
        <w:autoSpaceDE w:val="0"/>
        <w:autoSpaceDN w:val="0"/>
        <w:adjustRightInd w:val="0"/>
        <w:ind w:left="284" w:firstLine="567"/>
        <w:jc w:val="both"/>
        <w:rPr>
          <w:bCs/>
          <w:sz w:val="28"/>
          <w:szCs w:val="28"/>
        </w:rPr>
      </w:pPr>
    </w:p>
    <w:p w14:paraId="5393846D" w14:textId="77777777" w:rsidR="009C1EF3" w:rsidRDefault="009C1EF3" w:rsidP="00A35E3E">
      <w:pPr>
        <w:tabs>
          <w:tab w:val="left" w:pos="5580"/>
          <w:tab w:val="left" w:pos="9498"/>
        </w:tabs>
        <w:ind w:right="-569"/>
        <w:rPr>
          <w:color w:val="000000" w:themeColor="text1"/>
        </w:rPr>
        <w:sectPr w:rsidR="009C1EF3" w:rsidSect="00A35E3E">
          <w:pgSz w:w="11906" w:h="16838"/>
          <w:pgMar w:top="678" w:right="850" w:bottom="1134" w:left="1701" w:header="708" w:footer="708" w:gutter="0"/>
          <w:cols w:space="708"/>
          <w:docGrid w:linePitch="360"/>
        </w:sectPr>
      </w:pPr>
    </w:p>
    <w:p w14:paraId="5D4C3186" w14:textId="317A9B5F" w:rsidR="009C1EF3" w:rsidRPr="00081AD4" w:rsidRDefault="009C1EF3" w:rsidP="00F63035">
      <w:pPr>
        <w:tabs>
          <w:tab w:val="left" w:pos="5580"/>
          <w:tab w:val="left" w:pos="9498"/>
        </w:tabs>
        <w:ind w:left="-3622" w:right="-569" w:firstLine="14537"/>
        <w:rPr>
          <w:color w:val="000000" w:themeColor="text1"/>
        </w:rPr>
      </w:pPr>
      <w:r w:rsidRPr="00081AD4">
        <w:rPr>
          <w:color w:val="000000" w:themeColor="text1"/>
        </w:rPr>
        <w:lastRenderedPageBreak/>
        <w:t xml:space="preserve">Приложение № </w:t>
      </w:r>
      <w:r>
        <w:rPr>
          <w:color w:val="000000" w:themeColor="text1"/>
        </w:rPr>
        <w:t xml:space="preserve">10 </w:t>
      </w:r>
      <w:r w:rsidRPr="00081AD4">
        <w:rPr>
          <w:color w:val="000000" w:themeColor="text1"/>
        </w:rPr>
        <w:t xml:space="preserve">к протоколу № </w:t>
      </w:r>
      <w:r>
        <w:rPr>
          <w:color w:val="000000" w:themeColor="text1"/>
        </w:rPr>
        <w:t>90</w:t>
      </w:r>
    </w:p>
    <w:p w14:paraId="4F14B90C" w14:textId="77777777" w:rsidR="009C1EF3" w:rsidRPr="00081AD4" w:rsidRDefault="009C1EF3" w:rsidP="00F63035">
      <w:pPr>
        <w:tabs>
          <w:tab w:val="left" w:pos="5580"/>
          <w:tab w:val="left" w:pos="9498"/>
        </w:tabs>
        <w:ind w:left="-3622" w:right="-569" w:firstLine="14537"/>
        <w:rPr>
          <w:color w:val="000000" w:themeColor="text1"/>
        </w:rPr>
      </w:pPr>
      <w:r w:rsidRPr="00081AD4">
        <w:rPr>
          <w:color w:val="000000" w:themeColor="text1"/>
        </w:rPr>
        <w:t>заседания Правления Региональной</w:t>
      </w:r>
    </w:p>
    <w:p w14:paraId="690BD341" w14:textId="77777777" w:rsidR="009C1EF3" w:rsidRPr="00081AD4" w:rsidRDefault="009C1EF3" w:rsidP="00F63035">
      <w:pPr>
        <w:tabs>
          <w:tab w:val="left" w:pos="5580"/>
          <w:tab w:val="left" w:pos="9498"/>
        </w:tabs>
        <w:ind w:left="-3622" w:right="-569" w:firstLine="14537"/>
        <w:rPr>
          <w:color w:val="000000" w:themeColor="text1"/>
        </w:rPr>
      </w:pPr>
      <w:r w:rsidRPr="00081AD4">
        <w:rPr>
          <w:color w:val="000000" w:themeColor="text1"/>
        </w:rPr>
        <w:t>энергетической комиссии</w:t>
      </w:r>
    </w:p>
    <w:p w14:paraId="4C9D7FC5" w14:textId="77777777" w:rsidR="00F63035" w:rsidRDefault="009C1EF3" w:rsidP="00F63035">
      <w:pPr>
        <w:tabs>
          <w:tab w:val="left" w:pos="5580"/>
          <w:tab w:val="left" w:pos="9498"/>
        </w:tabs>
        <w:ind w:left="-3622" w:right="-569" w:firstLine="14537"/>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7435B5C7" w14:textId="77777777" w:rsidR="00F63035" w:rsidRDefault="00F63035" w:rsidP="00F63035">
      <w:pPr>
        <w:tabs>
          <w:tab w:val="left" w:pos="5580"/>
          <w:tab w:val="left" w:pos="9498"/>
        </w:tabs>
        <w:ind w:right="-569"/>
        <w:rPr>
          <w:color w:val="000000" w:themeColor="text1"/>
        </w:rPr>
        <w:sectPr w:rsidR="00F63035" w:rsidSect="00F63035">
          <w:pgSz w:w="16838" w:h="11906" w:orient="landscape"/>
          <w:pgMar w:top="1418" w:right="678" w:bottom="850" w:left="1134" w:header="708" w:footer="708" w:gutter="0"/>
          <w:cols w:space="708"/>
          <w:docGrid w:linePitch="360"/>
        </w:sectPr>
      </w:pPr>
      <w:r w:rsidRPr="00F63035">
        <w:rPr>
          <w:noProof/>
          <w:color w:val="000000" w:themeColor="text1"/>
        </w:rPr>
        <w:drawing>
          <wp:inline distT="0" distB="0" distL="0" distR="0" wp14:anchorId="0011B3B2" wp14:editId="23DCF293">
            <wp:extent cx="9286875" cy="466725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286875" cy="4667250"/>
                    </a:xfrm>
                    <a:prstGeom prst="rect">
                      <a:avLst/>
                    </a:prstGeom>
                    <a:noFill/>
                    <a:ln>
                      <a:noFill/>
                    </a:ln>
                  </pic:spPr>
                </pic:pic>
              </a:graphicData>
            </a:graphic>
          </wp:inline>
        </w:drawing>
      </w:r>
    </w:p>
    <w:p w14:paraId="29F6A4F2" w14:textId="34679A8F" w:rsidR="00F63035" w:rsidRDefault="00F63035" w:rsidP="00F63035">
      <w:pPr>
        <w:tabs>
          <w:tab w:val="left" w:pos="5580"/>
          <w:tab w:val="left" w:pos="9498"/>
        </w:tabs>
        <w:ind w:right="-569"/>
        <w:rPr>
          <w:color w:val="000000" w:themeColor="text1"/>
        </w:rPr>
      </w:pPr>
      <w:r>
        <w:rPr>
          <w:noProof/>
        </w:rPr>
        <w:lastRenderedPageBreak/>
        <w:drawing>
          <wp:inline distT="0" distB="0" distL="0" distR="0" wp14:anchorId="719E41B3" wp14:editId="5F4B5AB9">
            <wp:extent cx="8654415" cy="612013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654415" cy="6120130"/>
                    </a:xfrm>
                    <a:prstGeom prst="rect">
                      <a:avLst/>
                    </a:prstGeom>
                  </pic:spPr>
                </pic:pic>
              </a:graphicData>
            </a:graphic>
          </wp:inline>
        </w:drawing>
      </w:r>
    </w:p>
    <w:p w14:paraId="1CDF724F" w14:textId="777DA382" w:rsidR="00F63035" w:rsidRDefault="00F63035" w:rsidP="009C1EF3">
      <w:pPr>
        <w:tabs>
          <w:tab w:val="left" w:pos="5580"/>
          <w:tab w:val="left" w:pos="9498"/>
        </w:tabs>
        <w:ind w:left="-3622" w:right="-569" w:firstLine="9434"/>
        <w:rPr>
          <w:color w:val="000000" w:themeColor="text1"/>
        </w:rPr>
        <w:sectPr w:rsidR="00F63035" w:rsidSect="00F63035">
          <w:pgSz w:w="16838" w:h="11906" w:orient="landscape"/>
          <w:pgMar w:top="1418" w:right="678" w:bottom="850" w:left="1134" w:header="708" w:footer="708" w:gutter="0"/>
          <w:cols w:space="708"/>
          <w:docGrid w:linePitch="360"/>
        </w:sectPr>
      </w:pPr>
    </w:p>
    <w:p w14:paraId="55719C7F" w14:textId="684B571D" w:rsidR="00F63035" w:rsidRPr="00081AD4" w:rsidRDefault="00F63035" w:rsidP="00F63035">
      <w:pPr>
        <w:tabs>
          <w:tab w:val="left" w:pos="5580"/>
          <w:tab w:val="left" w:pos="9498"/>
        </w:tabs>
        <w:ind w:left="-3622" w:right="-569" w:firstLine="9434"/>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1</w:t>
      </w:r>
      <w:r>
        <w:rPr>
          <w:color w:val="000000" w:themeColor="text1"/>
        </w:rPr>
        <w:t xml:space="preserve"> </w:t>
      </w:r>
      <w:r w:rsidRPr="00081AD4">
        <w:rPr>
          <w:color w:val="000000" w:themeColor="text1"/>
        </w:rPr>
        <w:t xml:space="preserve">к протоколу № </w:t>
      </w:r>
      <w:r>
        <w:rPr>
          <w:color w:val="000000" w:themeColor="text1"/>
        </w:rPr>
        <w:t>90</w:t>
      </w:r>
    </w:p>
    <w:p w14:paraId="028D9B2B" w14:textId="77777777" w:rsidR="00F63035" w:rsidRPr="00081AD4" w:rsidRDefault="00F63035" w:rsidP="00F63035">
      <w:pPr>
        <w:tabs>
          <w:tab w:val="left" w:pos="5580"/>
          <w:tab w:val="left" w:pos="9498"/>
        </w:tabs>
        <w:ind w:left="-3622" w:right="-569" w:firstLine="9434"/>
        <w:rPr>
          <w:color w:val="000000" w:themeColor="text1"/>
        </w:rPr>
      </w:pPr>
      <w:r w:rsidRPr="00081AD4">
        <w:rPr>
          <w:color w:val="000000" w:themeColor="text1"/>
        </w:rPr>
        <w:t>заседания Правления Региональной</w:t>
      </w:r>
    </w:p>
    <w:p w14:paraId="0D866ABC" w14:textId="77777777" w:rsidR="00F63035" w:rsidRPr="00081AD4" w:rsidRDefault="00F63035" w:rsidP="00F63035">
      <w:pPr>
        <w:tabs>
          <w:tab w:val="left" w:pos="5580"/>
          <w:tab w:val="left" w:pos="9498"/>
        </w:tabs>
        <w:ind w:left="-3622" w:right="-569" w:firstLine="9434"/>
        <w:rPr>
          <w:color w:val="000000" w:themeColor="text1"/>
        </w:rPr>
      </w:pPr>
      <w:r w:rsidRPr="00081AD4">
        <w:rPr>
          <w:color w:val="000000" w:themeColor="text1"/>
        </w:rPr>
        <w:t>энергетической комиссии</w:t>
      </w:r>
    </w:p>
    <w:p w14:paraId="78B964EB" w14:textId="77777777" w:rsidR="00F63035" w:rsidRDefault="00F63035" w:rsidP="00F63035">
      <w:pPr>
        <w:tabs>
          <w:tab w:val="left" w:pos="5580"/>
          <w:tab w:val="left" w:pos="9498"/>
        </w:tabs>
        <w:ind w:left="-3622" w:right="-569" w:firstLine="9434"/>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05B452E9" w14:textId="18CD73C8" w:rsidR="009C1EF3" w:rsidRDefault="009C1EF3" w:rsidP="009C1EF3">
      <w:pPr>
        <w:tabs>
          <w:tab w:val="left" w:pos="5580"/>
          <w:tab w:val="left" w:pos="9498"/>
        </w:tabs>
        <w:ind w:left="-3622" w:right="-569" w:firstLine="9434"/>
        <w:rPr>
          <w:color w:val="000000" w:themeColor="text1"/>
        </w:rPr>
      </w:pPr>
    </w:p>
    <w:p w14:paraId="21D0BDF1" w14:textId="77777777" w:rsidR="006C3F7B" w:rsidRPr="006C3F7B" w:rsidRDefault="006C3F7B" w:rsidP="006C3F7B">
      <w:pPr>
        <w:keepNext/>
        <w:jc w:val="center"/>
        <w:outlineLvl w:val="0"/>
        <w:rPr>
          <w:b/>
          <w:iCs/>
          <w:sz w:val="28"/>
          <w:szCs w:val="28"/>
        </w:rPr>
      </w:pPr>
      <w:bookmarkStart w:id="62" w:name="_Hlt483802884"/>
      <w:r w:rsidRPr="006C3F7B">
        <w:rPr>
          <w:b/>
          <w:iCs/>
          <w:sz w:val="28"/>
          <w:szCs w:val="28"/>
        </w:rPr>
        <w:t>Экспертное заключение</w:t>
      </w:r>
    </w:p>
    <w:p w14:paraId="60138AF5" w14:textId="77777777" w:rsidR="006C3F7B" w:rsidRPr="006C3F7B" w:rsidRDefault="006C3F7B" w:rsidP="006C3F7B">
      <w:pPr>
        <w:keepNext/>
        <w:jc w:val="center"/>
        <w:outlineLvl w:val="0"/>
        <w:rPr>
          <w:b/>
          <w:iCs/>
          <w:sz w:val="28"/>
          <w:szCs w:val="28"/>
        </w:rPr>
      </w:pPr>
      <w:r w:rsidRPr="006C3F7B">
        <w:rPr>
          <w:b/>
          <w:iCs/>
          <w:sz w:val="28"/>
          <w:szCs w:val="28"/>
        </w:rPr>
        <w:t>региональной энергетической комиссии Кузбасса</w:t>
      </w:r>
    </w:p>
    <w:bookmarkEnd w:id="62"/>
    <w:p w14:paraId="2E9902A9" w14:textId="334B7481" w:rsidR="006C3F7B" w:rsidRPr="006C3F7B" w:rsidRDefault="006C3F7B" w:rsidP="006C3F7B">
      <w:pPr>
        <w:jc w:val="center"/>
        <w:rPr>
          <w:color w:val="000000"/>
          <w:sz w:val="28"/>
          <w:szCs w:val="28"/>
        </w:rPr>
      </w:pPr>
      <w:r w:rsidRPr="006C3F7B">
        <w:rPr>
          <w:color w:val="000000"/>
          <w:sz w:val="28"/>
          <w:szCs w:val="28"/>
        </w:rPr>
        <w:t>по материалам, представленным</w:t>
      </w:r>
      <w:r w:rsidRPr="006C3F7B">
        <w:rPr>
          <w:b/>
          <w:color w:val="000000"/>
          <w:sz w:val="28"/>
          <w:szCs w:val="28"/>
        </w:rPr>
        <w:t xml:space="preserve"> </w:t>
      </w:r>
      <w:r w:rsidRPr="006C3F7B">
        <w:rPr>
          <w:b/>
          <w:bCs/>
          <w:kern w:val="32"/>
          <w:sz w:val="28"/>
          <w:szCs w:val="28"/>
          <w:lang w:eastAsia="en-US"/>
        </w:rPr>
        <w:t>ОАО «Северо – Кузбасская энеретическая компания» (Яшкинский муниципальный округ)</w:t>
      </w:r>
      <w:r w:rsidRPr="006C3F7B">
        <w:rPr>
          <w:color w:val="000000"/>
          <w:sz w:val="28"/>
          <w:szCs w:val="28"/>
        </w:rPr>
        <w:t>, для установления тарифов на питьевую воду, водоотведение реализуемые на потребительском рынке, на период с 2021 – 2023 годы</w:t>
      </w:r>
    </w:p>
    <w:p w14:paraId="3F07E390" w14:textId="77777777" w:rsidR="006C3F7B" w:rsidRPr="006C3F7B" w:rsidRDefault="006C3F7B" w:rsidP="006C3F7B">
      <w:pPr>
        <w:widowControl w:val="0"/>
        <w:autoSpaceDE w:val="0"/>
        <w:autoSpaceDN w:val="0"/>
        <w:adjustRightInd w:val="0"/>
        <w:ind w:firstLine="709"/>
        <w:jc w:val="both"/>
      </w:pPr>
    </w:p>
    <w:p w14:paraId="2CB1E0CF"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Ведущий консультант отдела Региональной энергетической комиссии Кузбасса (далее – специалист), рассмотрев представленные организацией предложения по установлению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F0A2257" w14:textId="77777777" w:rsidR="006C3F7B" w:rsidRPr="006C3F7B" w:rsidRDefault="006C3F7B" w:rsidP="006C3F7B">
      <w:pPr>
        <w:widowControl w:val="0"/>
        <w:autoSpaceDE w:val="0"/>
        <w:autoSpaceDN w:val="0"/>
        <w:adjustRightInd w:val="0"/>
        <w:ind w:firstLine="425"/>
        <w:jc w:val="both"/>
        <w:rPr>
          <w:sz w:val="28"/>
          <w:szCs w:val="28"/>
        </w:rPr>
      </w:pPr>
      <w:r w:rsidRPr="006C3F7B">
        <w:rPr>
          <w:sz w:val="28"/>
          <w:szCs w:val="28"/>
        </w:rPr>
        <w:t>ОАО «Северо-Кузбасская энергетическая компания» (Яшкинский муниципальный округ) обратилось в Региональную энергетическую комиссию Кузбасса (далее – РЭК Кузбасса) с заявлением об установлении тарифов на питьевую воду, водоотведение на 2021-2023 годы (исх. от 27.11.2020 № 2020/0259, вх. от 30.11.2020 № 5765). Согласно представленному заявлению организацией было предложено:</w:t>
      </w:r>
    </w:p>
    <w:p w14:paraId="02D445D7"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установить тарифы на питьевую воду на 2021 год в размере 55,50 руб./м3;</w:t>
      </w:r>
    </w:p>
    <w:p w14:paraId="2488019A"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установить тарифы на питьевую воду на 2022 год в размере 57,33 руб./м3;</w:t>
      </w:r>
    </w:p>
    <w:p w14:paraId="10B24924"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установить тарифы на питьевую воду на 2023 год в размере 59,27 руб./м3;</w:t>
      </w:r>
    </w:p>
    <w:p w14:paraId="22ACAC8B"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установить тарифы на водоотведение на 2021 год в размере 42,13 руб./м3;</w:t>
      </w:r>
    </w:p>
    <w:p w14:paraId="55640864"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установить тарифы на водоотведение на 2022 год в размере 43,44 руб./м3;</w:t>
      </w:r>
    </w:p>
    <w:p w14:paraId="79A2D17F"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установить тарифы на водоотведение на 2023 год в размере 44,83 руб./м3;</w:t>
      </w:r>
    </w:p>
    <w:p w14:paraId="764BE7ED"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В ответ на заявление об установлении тарифов на питьевую воду, водоотведение на 2021-2023 годы (исх. от 27.11.2020 № 2020/0259, вх. от 30.11.2020 № 5765) регулирующим органом было направлено письмо о необходимости предоставления недостающих документов, предусмотренных п. 17 Правил регулирования тарифов в сфере водоснабжения и водоотведения (исх. от 08.12.2020 № М-10-60/4521-02).</w:t>
      </w:r>
    </w:p>
    <w:p w14:paraId="590D536D"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xml:space="preserve">С учетом дополнительно представленных материалов (вх. от 16.12.2020 № 6229) открыто дело «Об установлении тарифов на услуги холодного водоснабжения, водоотведения на 2021-2023 годы, оказываемые ОАО «СКЭК» (Яшкинский муниципальный округ)» за № 101-ВС и ВО (исх. от </w:t>
      </w:r>
      <w:r w:rsidRPr="006C3F7B">
        <w:rPr>
          <w:sz w:val="28"/>
          <w:szCs w:val="28"/>
        </w:rPr>
        <w:lastRenderedPageBreak/>
        <w:t>18.12.2020 № М-10-60/4714-02).</w:t>
      </w:r>
    </w:p>
    <w:p w14:paraId="6F465ED3"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В процессе рассмотрения тарифного дела об установлении тарифов на услуги холодного водоснабжения, водоотведения в адрес регулирующего органа предприятием были направлены дополнительные материалы:</w:t>
      </w:r>
    </w:p>
    <w:p w14:paraId="79B0C9DF"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письмом от 12.12.2020 № 2020/0279 (вх. от 16.12.2020 № 6229) направлены: водный баланс по котельным, расчет потерь холодной воды при транспортировке, скорректированный реестр потребителей ОАО «СКЭК» Яшкинского муниципального округа на 2021 год.</w:t>
      </w:r>
    </w:p>
    <w:p w14:paraId="0E3D6EB8"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xml:space="preserve">- письмом от 17.08.2020 № 2020/000324 исх. (вх. от 17.08.2020 № 3657) </w:t>
      </w:r>
    </w:p>
    <w:p w14:paraId="65CD4250"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Расчет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на период с 01.01.2021 по 31.12.2023 с применением метода индексации.</w:t>
      </w:r>
    </w:p>
    <w:p w14:paraId="0E75DD1E" w14:textId="77777777" w:rsidR="006C3F7B" w:rsidRPr="006C3F7B" w:rsidRDefault="006C3F7B" w:rsidP="006C3F7B">
      <w:pPr>
        <w:widowControl w:val="0"/>
        <w:tabs>
          <w:tab w:val="left" w:pos="284"/>
        </w:tabs>
        <w:autoSpaceDE w:val="0"/>
        <w:autoSpaceDN w:val="0"/>
        <w:adjustRightInd w:val="0"/>
        <w:ind w:firstLine="567"/>
        <w:jc w:val="both"/>
        <w:rPr>
          <w:sz w:val="28"/>
          <w:szCs w:val="28"/>
        </w:rPr>
      </w:pPr>
    </w:p>
    <w:p w14:paraId="5AB08A82" w14:textId="77777777" w:rsidR="006C3F7B" w:rsidRPr="006C3F7B" w:rsidRDefault="006C3F7B" w:rsidP="006C3F7B">
      <w:pPr>
        <w:widowControl w:val="0"/>
        <w:autoSpaceDE w:val="0"/>
        <w:autoSpaceDN w:val="0"/>
        <w:adjustRightInd w:val="0"/>
        <w:ind w:firstLine="567"/>
        <w:jc w:val="center"/>
        <w:rPr>
          <w:b/>
          <w:sz w:val="32"/>
          <w:szCs w:val="32"/>
          <w:u w:val="single"/>
        </w:rPr>
      </w:pPr>
      <w:r w:rsidRPr="006C3F7B">
        <w:rPr>
          <w:b/>
          <w:sz w:val="32"/>
          <w:szCs w:val="32"/>
          <w:u w:val="single"/>
        </w:rPr>
        <w:t>Общая характеристика организации</w:t>
      </w:r>
    </w:p>
    <w:p w14:paraId="41BE896C" w14:textId="77777777" w:rsidR="006C3F7B" w:rsidRPr="006C3F7B" w:rsidRDefault="006C3F7B" w:rsidP="006C3F7B">
      <w:pPr>
        <w:widowControl w:val="0"/>
        <w:autoSpaceDE w:val="0"/>
        <w:autoSpaceDN w:val="0"/>
        <w:adjustRightInd w:val="0"/>
        <w:ind w:firstLine="567"/>
        <w:jc w:val="center"/>
        <w:rPr>
          <w:b/>
          <w:sz w:val="32"/>
          <w:szCs w:val="32"/>
          <w:u w:val="single"/>
        </w:rPr>
      </w:pPr>
    </w:p>
    <w:p w14:paraId="45AAD92A" w14:textId="77777777" w:rsidR="006C3F7B" w:rsidRPr="006C3F7B" w:rsidRDefault="006C3F7B" w:rsidP="006C3F7B">
      <w:pPr>
        <w:ind w:firstLine="567"/>
        <w:jc w:val="both"/>
        <w:rPr>
          <w:sz w:val="28"/>
          <w:szCs w:val="28"/>
        </w:rPr>
      </w:pPr>
      <w:r w:rsidRPr="006C3F7B">
        <w:rPr>
          <w:sz w:val="28"/>
          <w:szCs w:val="28"/>
        </w:rPr>
        <w:t xml:space="preserve">ОАО «Северо-Кузбасская энергетическая компания» (далее – организация) осуществляет следующие виды деятельности передача электроэнергии, распределение электроэнергии, производство, передача и распределение пара и горячей воды (тепловой энергии), оказание услуг водоснабжения, оказание услуг водоотведения, оказание услуг по технологическому присоединению к электрическим, тепловым сетям, сетям водоснабжения и водоотведения, реконструкция арендованного муниципального имущества. Единственным акционером ОАО «СКЭК» является ЗАО «Ресурс». </w:t>
      </w:r>
    </w:p>
    <w:p w14:paraId="4659ED6F" w14:textId="77777777" w:rsidR="006C3F7B" w:rsidRPr="006C3F7B" w:rsidRDefault="006C3F7B" w:rsidP="006C3F7B">
      <w:pPr>
        <w:ind w:firstLine="567"/>
        <w:jc w:val="both"/>
        <w:rPr>
          <w:sz w:val="28"/>
          <w:szCs w:val="28"/>
        </w:rPr>
      </w:pPr>
      <w:r w:rsidRPr="006C3F7B">
        <w:rPr>
          <w:sz w:val="28"/>
          <w:szCs w:val="28"/>
        </w:rPr>
        <w:t>Организация имеет следующие обособленные подразделения: отдел энергоснабжения г. Кемерово, отдел энергоснабжения ж.р. Кедровка, отдел энергоснабжения г. Березовский, отдел энергоснабжения г. Ленинск – Кузнецкий, отдел энергоснабжения г. Тайга, отдел энергоснабжения Чебулинского района, отдел энергоснабжения Промышленновского района, учебно – оздоровительный центр «Березовый уют».</w:t>
      </w:r>
    </w:p>
    <w:p w14:paraId="02F6989D" w14:textId="77777777" w:rsidR="006C3F7B" w:rsidRPr="006C3F7B" w:rsidRDefault="006C3F7B" w:rsidP="006C3F7B">
      <w:pPr>
        <w:ind w:firstLine="567"/>
        <w:jc w:val="both"/>
        <w:rPr>
          <w:sz w:val="28"/>
          <w:szCs w:val="28"/>
        </w:rPr>
      </w:pPr>
      <w:r w:rsidRPr="006C3F7B">
        <w:rPr>
          <w:sz w:val="28"/>
          <w:szCs w:val="28"/>
        </w:rPr>
        <w:t>Объекты коммунальной инфраструктуры в сфере холодного водоснабжения, водоотведения Яшкинского муниципального округа переданы по договору аренды от 21.07.2020 № 6-38-20 ОАО «СКЭК».</w:t>
      </w:r>
    </w:p>
    <w:p w14:paraId="494977FB" w14:textId="77777777" w:rsidR="006C3F7B" w:rsidRPr="006C3F7B" w:rsidRDefault="006C3F7B" w:rsidP="006C3F7B">
      <w:pPr>
        <w:ind w:firstLine="567"/>
        <w:jc w:val="both"/>
        <w:rPr>
          <w:sz w:val="28"/>
          <w:szCs w:val="28"/>
        </w:rPr>
      </w:pPr>
      <w:r w:rsidRPr="006C3F7B">
        <w:rPr>
          <w:sz w:val="28"/>
          <w:szCs w:val="28"/>
        </w:rPr>
        <w:t>В соответствии с представленным проектом договора на техническую эксплуатацию имущества и оказание услуг по отпуску питьевой воды и приему сточных вод Яшкинского муниципального округа ОАО «СКЭК» передает на техническое обслуживание и эксплуатацию сети и сооружения водоснабжения и водоотведения ООО «Тайгинское ВКХ».</w:t>
      </w:r>
    </w:p>
    <w:p w14:paraId="228CB3D3" w14:textId="77777777" w:rsidR="006C3F7B" w:rsidRPr="006C3F7B" w:rsidRDefault="006C3F7B" w:rsidP="006C3F7B">
      <w:pPr>
        <w:ind w:firstLine="567"/>
        <w:jc w:val="center"/>
        <w:rPr>
          <w:b/>
          <w:sz w:val="28"/>
          <w:szCs w:val="28"/>
        </w:rPr>
      </w:pPr>
    </w:p>
    <w:p w14:paraId="0ADB75C1" w14:textId="77777777" w:rsidR="006C3F7B" w:rsidRPr="006C3F7B" w:rsidRDefault="006C3F7B" w:rsidP="006C3F7B">
      <w:pPr>
        <w:ind w:firstLine="567"/>
        <w:jc w:val="center"/>
        <w:rPr>
          <w:b/>
          <w:sz w:val="28"/>
          <w:szCs w:val="28"/>
        </w:rPr>
      </w:pPr>
      <w:r w:rsidRPr="006C3F7B">
        <w:rPr>
          <w:b/>
          <w:sz w:val="28"/>
          <w:szCs w:val="28"/>
        </w:rPr>
        <w:t>Водоснабжение</w:t>
      </w:r>
    </w:p>
    <w:p w14:paraId="20412743" w14:textId="77777777" w:rsidR="006C3F7B" w:rsidRPr="006C3F7B" w:rsidRDefault="006C3F7B" w:rsidP="006C3F7B">
      <w:pPr>
        <w:ind w:firstLine="567"/>
        <w:jc w:val="both"/>
        <w:rPr>
          <w:sz w:val="28"/>
          <w:szCs w:val="28"/>
        </w:rPr>
      </w:pPr>
      <w:r w:rsidRPr="006C3F7B">
        <w:rPr>
          <w:sz w:val="28"/>
          <w:szCs w:val="28"/>
        </w:rPr>
        <w:lastRenderedPageBreak/>
        <w:t>Водоснабжение пгт. Яшкино и населенных пунктов Яшкинского муниципального округа осуществляется из подземных источников. Из скважин вода подается без предварительной очистки напрямую в сеть или через водонапорную башню или емкость. Лицензии недропользования, зоны санитарной охраны не оформлены, ограждение скважин отсутствует. В 60 % скважин вода не соответствует СанПин 2.1.4.1074-01 «Питьевая вода. Гигиенические требования к качеству воды централизованных систем питьевого водоснабжения. Контроль качества».</w:t>
      </w:r>
    </w:p>
    <w:p w14:paraId="7E8BE704" w14:textId="77777777" w:rsidR="006C3F7B" w:rsidRPr="006C3F7B" w:rsidRDefault="006C3F7B" w:rsidP="006C3F7B">
      <w:pPr>
        <w:ind w:firstLine="709"/>
        <w:jc w:val="both"/>
        <w:rPr>
          <w:sz w:val="28"/>
          <w:szCs w:val="28"/>
        </w:rPr>
      </w:pPr>
      <w:r w:rsidRPr="006C3F7B">
        <w:rPr>
          <w:sz w:val="28"/>
          <w:szCs w:val="28"/>
        </w:rPr>
        <w:t>Скважины оборудованы простейшими системами автоматического пуска и остановки насосов. На каждой скважине установлены счетчики учета расхода электрической энергии, счетчики учета холодной воды отсутствуют. Суммарная протяженность всех сетей водоснабжения 242,696 км. Водопроводные сети прокладывались в основном из стальных труб без внутреннего антикоррозийного покрытия. В процессе эксплуатации стальные трубопроводы подверглись внутренней и внешней коррозии, вследствие чего снизились прочностные характеристики труб, возросло количество утечек, уменьшилась площадь живого сечения из-за коррозионных отложений и увеличился расход электроэнергии на подачу воды.</w:t>
      </w:r>
    </w:p>
    <w:p w14:paraId="582A6EB3" w14:textId="77777777" w:rsidR="006C3F7B" w:rsidRPr="006C3F7B" w:rsidRDefault="006C3F7B" w:rsidP="006C3F7B">
      <w:pPr>
        <w:ind w:firstLine="709"/>
        <w:jc w:val="both"/>
        <w:rPr>
          <w:sz w:val="28"/>
          <w:szCs w:val="28"/>
        </w:rPr>
      </w:pPr>
      <w:r w:rsidRPr="006C3F7B">
        <w:rPr>
          <w:sz w:val="28"/>
          <w:szCs w:val="28"/>
        </w:rPr>
        <w:t>В соответствии с актом приема - передачи к договору аренды от 21.07.2020 № 6-38-20 ОАО «СКЭК» переданы 98 скважин.</w:t>
      </w:r>
    </w:p>
    <w:p w14:paraId="6EE5B8BE" w14:textId="77777777" w:rsidR="006C3F7B" w:rsidRPr="006C3F7B" w:rsidRDefault="006C3F7B" w:rsidP="006C3F7B">
      <w:pPr>
        <w:keepNext/>
        <w:spacing w:before="240" w:after="60"/>
        <w:jc w:val="center"/>
        <w:outlineLvl w:val="1"/>
        <w:rPr>
          <w:b/>
          <w:bCs/>
          <w:sz w:val="28"/>
          <w:szCs w:val="28"/>
        </w:rPr>
      </w:pPr>
      <w:r w:rsidRPr="006C3F7B">
        <w:rPr>
          <w:b/>
          <w:bCs/>
          <w:sz w:val="28"/>
          <w:szCs w:val="28"/>
        </w:rPr>
        <w:t>Водоотведение</w:t>
      </w:r>
    </w:p>
    <w:p w14:paraId="7DED4A8E" w14:textId="77777777" w:rsidR="006C3F7B" w:rsidRPr="006C3F7B" w:rsidRDefault="006C3F7B" w:rsidP="006C3F7B">
      <w:pPr>
        <w:ind w:firstLine="709"/>
        <w:jc w:val="both"/>
        <w:rPr>
          <w:color w:val="000000"/>
          <w:sz w:val="28"/>
          <w:szCs w:val="28"/>
        </w:rPr>
      </w:pPr>
      <w:r w:rsidRPr="006C3F7B">
        <w:rPr>
          <w:color w:val="000000"/>
          <w:sz w:val="28"/>
          <w:szCs w:val="28"/>
        </w:rPr>
        <w:t>Система водоотведения Яшкинского муниципального округа следующая. В Яшкинском городском поселении в систему водоотведения входят самотечные сети, канализационные насосные станции (КНС – 4 шт.), напорные трубопроводы, коллекторы, отстойники и очистные сооружения (1шт.).</w:t>
      </w:r>
    </w:p>
    <w:p w14:paraId="13521B68" w14:textId="77777777" w:rsidR="006C3F7B" w:rsidRPr="006C3F7B" w:rsidRDefault="006C3F7B" w:rsidP="006C3F7B">
      <w:pPr>
        <w:ind w:firstLine="709"/>
        <w:jc w:val="both"/>
        <w:rPr>
          <w:color w:val="000000"/>
          <w:sz w:val="28"/>
          <w:szCs w:val="28"/>
        </w:rPr>
      </w:pPr>
      <w:r w:rsidRPr="006C3F7B">
        <w:rPr>
          <w:color w:val="000000"/>
          <w:sz w:val="28"/>
          <w:szCs w:val="28"/>
        </w:rPr>
        <w:t>Канализационные очистные сооружения с проектной производительностью 2105 м3/ сут., фактической 2400 м3/ сут. Сточные воды поселка системой коллекторов и последовательной перекачкой насосными станциями № 1,2,3 подаются в приемную камеру очистных сооружений. Биологическая очистка (биофильтры) в комплексе с вторичными отстойниками не работает. Здание биофильтров разрушено. Далее сточные воды поступают в приемную камеру насосной станции № 4, откуда по напорному коллектору длиной 5 км перекачиваются к месту выпуска.</w:t>
      </w:r>
    </w:p>
    <w:p w14:paraId="4FF214F6" w14:textId="77777777" w:rsidR="006C3F7B" w:rsidRPr="006C3F7B" w:rsidRDefault="006C3F7B" w:rsidP="006C3F7B">
      <w:pPr>
        <w:ind w:firstLine="709"/>
        <w:jc w:val="both"/>
        <w:rPr>
          <w:color w:val="000000"/>
          <w:sz w:val="28"/>
          <w:szCs w:val="28"/>
        </w:rPr>
      </w:pPr>
      <w:r w:rsidRPr="006C3F7B">
        <w:rPr>
          <w:color w:val="000000"/>
          <w:sz w:val="28"/>
          <w:szCs w:val="28"/>
        </w:rPr>
        <w:t>На станции отсутствует дезинфекция очищенных сточных вод. Суммарная протяженность всех сетей водоотведения 15,099 км.</w:t>
      </w:r>
    </w:p>
    <w:p w14:paraId="151AF357" w14:textId="77777777" w:rsidR="006C3F7B" w:rsidRPr="006C3F7B" w:rsidRDefault="006C3F7B" w:rsidP="006C3F7B">
      <w:pPr>
        <w:ind w:firstLine="709"/>
        <w:jc w:val="both"/>
        <w:rPr>
          <w:color w:val="000000"/>
          <w:sz w:val="28"/>
          <w:szCs w:val="28"/>
        </w:rPr>
      </w:pPr>
      <w:r w:rsidRPr="006C3F7B">
        <w:rPr>
          <w:color w:val="000000"/>
          <w:sz w:val="28"/>
          <w:szCs w:val="28"/>
        </w:rPr>
        <w:t>В с. Колмогорово хозяйственно бытовые стоки от абонентов по схеме самотечной канализации поступают в поселковую КНС, далее подаются по двум трубопроводам диаметром 300 мм на площадку ОС в камеру гашения напора. Очистные сооружения введены в эксплуатацию в 1991 г. и в настоящее время разрушены и не функционируют. Суммарная протяженность всех сетей водоотведения с. Колмогорово  4,532 км.</w:t>
      </w:r>
    </w:p>
    <w:p w14:paraId="45F61F81" w14:textId="77777777" w:rsidR="006C3F7B" w:rsidRPr="006C3F7B" w:rsidRDefault="006C3F7B" w:rsidP="006C3F7B">
      <w:pPr>
        <w:ind w:firstLine="709"/>
        <w:jc w:val="both"/>
        <w:rPr>
          <w:color w:val="000000"/>
          <w:sz w:val="28"/>
          <w:szCs w:val="28"/>
        </w:rPr>
      </w:pPr>
      <w:r w:rsidRPr="006C3F7B">
        <w:rPr>
          <w:color w:val="000000"/>
          <w:sz w:val="28"/>
          <w:szCs w:val="28"/>
        </w:rPr>
        <w:t xml:space="preserve">В остальных сельских территориях: с. Пача, п. Яшкинский, п. Дубровка, д. Ботьево, п. Акация, с. Поломошное, п.ст. Литвиново, с. Красноселка, п. </w:t>
      </w:r>
      <w:r w:rsidRPr="006C3F7B">
        <w:rPr>
          <w:color w:val="000000"/>
          <w:sz w:val="28"/>
          <w:szCs w:val="28"/>
        </w:rPr>
        <w:lastRenderedPageBreak/>
        <w:t>Ленинский, с. Пашково имеется система централизованного водоотведения суммарной протяженностью 19,561 км.</w:t>
      </w:r>
    </w:p>
    <w:p w14:paraId="0E237BF9" w14:textId="77777777" w:rsidR="006C3F7B" w:rsidRPr="006C3F7B" w:rsidRDefault="006C3F7B" w:rsidP="006C3F7B">
      <w:pPr>
        <w:ind w:firstLine="709"/>
        <w:jc w:val="both"/>
        <w:rPr>
          <w:color w:val="000000"/>
          <w:sz w:val="28"/>
          <w:szCs w:val="28"/>
        </w:rPr>
      </w:pPr>
      <w:r w:rsidRPr="006C3F7B">
        <w:rPr>
          <w:color w:val="000000"/>
          <w:sz w:val="28"/>
          <w:szCs w:val="28"/>
        </w:rPr>
        <w:t>Отвод канализационных стоков осуществляется через канализационные сети в выгребные ямы, расположенные, как правило, на приусадебных участках, с последующим вывозом ассенизационными машинами.</w:t>
      </w:r>
    </w:p>
    <w:p w14:paraId="0257A659" w14:textId="77777777" w:rsidR="006C3F7B" w:rsidRPr="006C3F7B" w:rsidRDefault="006C3F7B" w:rsidP="006C3F7B">
      <w:pPr>
        <w:widowControl w:val="0"/>
        <w:autoSpaceDE w:val="0"/>
        <w:autoSpaceDN w:val="0"/>
        <w:adjustRightInd w:val="0"/>
        <w:ind w:firstLine="709"/>
        <w:jc w:val="center"/>
        <w:rPr>
          <w:b/>
          <w:sz w:val="32"/>
          <w:szCs w:val="32"/>
          <w:u w:val="single"/>
        </w:rPr>
      </w:pPr>
    </w:p>
    <w:p w14:paraId="77956238" w14:textId="77777777" w:rsidR="006C3F7B" w:rsidRPr="006C3F7B" w:rsidRDefault="006C3F7B" w:rsidP="006C3F7B">
      <w:pPr>
        <w:widowControl w:val="0"/>
        <w:autoSpaceDE w:val="0"/>
        <w:autoSpaceDN w:val="0"/>
        <w:adjustRightInd w:val="0"/>
        <w:ind w:firstLine="709"/>
        <w:jc w:val="center"/>
        <w:rPr>
          <w:b/>
          <w:sz w:val="32"/>
          <w:szCs w:val="32"/>
          <w:u w:val="single"/>
        </w:rPr>
      </w:pPr>
      <w:r w:rsidRPr="006C3F7B">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8E5FFE6" w14:textId="77777777" w:rsidR="006C3F7B" w:rsidRPr="006C3F7B" w:rsidRDefault="006C3F7B" w:rsidP="006C3F7B">
      <w:pPr>
        <w:widowControl w:val="0"/>
        <w:autoSpaceDE w:val="0"/>
        <w:autoSpaceDN w:val="0"/>
        <w:adjustRightInd w:val="0"/>
        <w:ind w:firstLine="709"/>
        <w:jc w:val="center"/>
        <w:rPr>
          <w:b/>
          <w:sz w:val="32"/>
          <w:szCs w:val="32"/>
          <w:u w:val="single"/>
        </w:rPr>
      </w:pPr>
    </w:p>
    <w:p w14:paraId="6A96E734"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Организацией материалы по расчету тарифов на 2021 – 2023 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3A30AF20" w14:textId="77777777" w:rsidR="006C3F7B" w:rsidRPr="006C3F7B" w:rsidRDefault="006C3F7B" w:rsidP="006C3F7B">
      <w:pPr>
        <w:widowControl w:val="0"/>
        <w:autoSpaceDE w:val="0"/>
        <w:autoSpaceDN w:val="0"/>
        <w:adjustRightInd w:val="0"/>
        <w:ind w:firstLine="709"/>
        <w:jc w:val="both"/>
        <w:rPr>
          <w:sz w:val="28"/>
          <w:szCs w:val="28"/>
        </w:rPr>
      </w:pPr>
    </w:p>
    <w:p w14:paraId="78BB346A" w14:textId="77777777" w:rsidR="006C3F7B" w:rsidRPr="006C3F7B" w:rsidRDefault="006C3F7B" w:rsidP="006C3F7B">
      <w:pPr>
        <w:widowControl w:val="0"/>
        <w:autoSpaceDE w:val="0"/>
        <w:autoSpaceDN w:val="0"/>
        <w:adjustRightInd w:val="0"/>
        <w:ind w:firstLine="709"/>
        <w:jc w:val="center"/>
        <w:rPr>
          <w:b/>
          <w:sz w:val="32"/>
          <w:szCs w:val="32"/>
          <w:u w:val="single"/>
        </w:rPr>
      </w:pPr>
      <w:r w:rsidRPr="006C3F7B">
        <w:rPr>
          <w:b/>
          <w:sz w:val="32"/>
          <w:szCs w:val="32"/>
          <w:u w:val="single"/>
        </w:rPr>
        <w:t xml:space="preserve">Оценка достоверности данных, приведенных в предложениях об установлении тарифов </w:t>
      </w:r>
    </w:p>
    <w:p w14:paraId="40D6C5E3" w14:textId="77777777" w:rsidR="006C3F7B" w:rsidRPr="006C3F7B" w:rsidRDefault="006C3F7B" w:rsidP="006C3F7B">
      <w:pPr>
        <w:widowControl w:val="0"/>
        <w:autoSpaceDE w:val="0"/>
        <w:autoSpaceDN w:val="0"/>
        <w:adjustRightInd w:val="0"/>
        <w:ind w:firstLine="709"/>
        <w:jc w:val="center"/>
        <w:rPr>
          <w:b/>
          <w:sz w:val="32"/>
          <w:szCs w:val="32"/>
          <w:u w:val="single"/>
        </w:rPr>
      </w:pPr>
    </w:p>
    <w:p w14:paraId="0A726737"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1EE62F9"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предоставленной как организацией, ранее обслуживающей данные объекты коммунальной инфраструктуры, так и организацией - заявителем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2021 – 2023 годы.</w:t>
      </w:r>
    </w:p>
    <w:p w14:paraId="1157DAED"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 xml:space="preserve">Экспертная оценка экономической обоснованности расходов принимаемых для расчета тарифов на 2021 – 2023 годы,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w:t>
      </w:r>
      <w:r w:rsidRPr="006C3F7B">
        <w:rPr>
          <w:sz w:val="28"/>
          <w:szCs w:val="28"/>
        </w:rPr>
        <w:lastRenderedPageBreak/>
        <w:t>учетом плановых и фактических данных о работе организации, ранее обслуживающей объекты коммунальной инфраструктуры – МУП «Энерго – Сервис Яшкинского округа».</w:t>
      </w:r>
    </w:p>
    <w:p w14:paraId="72768239"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Холодное водоснабжение и водоотведение являются основным видом деятельности организации, раздельный учет хозяйственных операций по видам деятельности ведется автоматизировано с применением специализированной бухгалтерской программы 1С: Бухгалтерия. Специалистом принимались во внимание предоставленные организацией, ранее обслуживающей объекты коммунальной инфраструктуры, данные бухгалтерских регистров за 2019 год, первичная документация и сводные показатели бухгалтерской и статистической отчетности.</w:t>
      </w:r>
    </w:p>
    <w:p w14:paraId="476EB387"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 xml:space="preserve">В соответствии с пунктом 17(1). постановления Правительства РФ от 13.05.2013 № 406 «О государственном регулировании тарифов в сфере водоснабжения и водоотведения» при установлении тарифов для организации, в отношении которой государственное регулирование тарифов ранее не осуществлялось, документы, указанные в </w:t>
      </w:r>
      <w:hyperlink r:id="rId109" w:history="1">
        <w:r w:rsidRPr="006C3F7B">
          <w:rPr>
            <w:rFonts w:eastAsia="Calibri"/>
            <w:sz w:val="28"/>
            <w:szCs w:val="28"/>
            <w:lang w:eastAsia="en-US"/>
          </w:rPr>
          <w:t>подпунктах «л»</w:t>
        </w:r>
      </w:hyperlink>
      <w:r w:rsidRPr="006C3F7B">
        <w:rPr>
          <w:rFonts w:eastAsia="Calibri"/>
          <w:sz w:val="28"/>
          <w:szCs w:val="28"/>
          <w:lang w:eastAsia="en-US"/>
        </w:rPr>
        <w:t xml:space="preserve">– </w:t>
      </w:r>
      <w:hyperlink r:id="rId110" w:history="1">
        <w:r w:rsidRPr="006C3F7B">
          <w:rPr>
            <w:rFonts w:eastAsia="Calibri"/>
            <w:sz w:val="28"/>
            <w:szCs w:val="28"/>
            <w:lang w:eastAsia="en-US"/>
          </w:rPr>
          <w:t>«н» пункта 17</w:t>
        </w:r>
      </w:hyperlink>
      <w:r w:rsidRPr="006C3F7B">
        <w:rPr>
          <w:rFonts w:eastAsia="Calibri"/>
          <w:sz w:val="28"/>
          <w:szCs w:val="28"/>
          <w:lang w:eastAsia="en-US"/>
        </w:rPr>
        <w:t xml:space="preserve"> настоящих Правил, к заявлению об установлении тарифов не прилагаются.</w:t>
      </w:r>
    </w:p>
    <w:p w14:paraId="7CEA0E64"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В части закупочной деятельности представлена следующая документация:</w:t>
      </w:r>
    </w:p>
    <w:p w14:paraId="3A37160E"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 Решение Единого акционера ОАО «СКЭК» от 21.06.2019 «Об утверждении положения о закупках товаров, работ, услуг для нужд ОАО «СКЭК».</w:t>
      </w:r>
    </w:p>
    <w:p w14:paraId="6E55D726"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Иных документов, подтверждающих факт проведения закупочных процедур для нужд ОАО «СКЭК» для подразделения Яшкинского муниципального округа, не представлено.</w:t>
      </w:r>
    </w:p>
    <w:p w14:paraId="6E2BB241"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Постановлением Региональной энергетической комиссии Кузбасса от 10.09.2020 № 210 утверждена производственная программы в сфере холодного водоснабжения, водоотведения и установлены тарифы на питьевую воду, водоотведение ОАО «Северо – Кузбасская энергетическая компания» (Яшкинский муниципальный округ) на период с 11.09.2020 по 31.12.2020. При расчете тарифов, установленных вышеуказанным постановлением, в состав необходимой валовой выручки включены экономически обоснованные расходы. При расчете затрат на 2021 – 2023 годы регулирующим органом использованы экономически обоснованные расходы, включенные в действующие тарифы (с 11.09.2020 по 31.12.2020) с применением ИЦП Минэкономразвития РФ на 2021 год (103,6%), на 2022 год (103,9%), на 2023 год (104%). При расчете затрат на электрическую энергию к утвержденному тарифу применен индекс роста цен производителя электроэнергии на 2021 -2023 годы (104%).</w:t>
      </w:r>
    </w:p>
    <w:p w14:paraId="1D6265B8"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 xml:space="preserve">Кроме того, следует отметить, что предложение организации </w:t>
      </w:r>
      <w:r w:rsidRPr="006C3F7B">
        <w:rPr>
          <w:b/>
          <w:sz w:val="28"/>
          <w:szCs w:val="28"/>
        </w:rPr>
        <w:t xml:space="preserve">в большинстве статей </w:t>
      </w:r>
      <w:r w:rsidRPr="006C3F7B">
        <w:rPr>
          <w:sz w:val="28"/>
          <w:szCs w:val="28"/>
        </w:rPr>
        <w:t>сформировано с аналогичным подходом, т.е. индексацией на ИПЦ Минэкономразвития РФ на 2021 – 2023 годы, индексы роста цен производителя электроэнергии на 2021-2023 годы ранее утвержденных статей затрат.</w:t>
      </w:r>
    </w:p>
    <w:p w14:paraId="62E5124B" w14:textId="77777777" w:rsidR="006C3F7B" w:rsidRPr="006C3F7B" w:rsidRDefault="006C3F7B" w:rsidP="006C3F7B">
      <w:pPr>
        <w:widowControl w:val="0"/>
        <w:autoSpaceDE w:val="0"/>
        <w:autoSpaceDN w:val="0"/>
        <w:adjustRightInd w:val="0"/>
        <w:ind w:firstLine="709"/>
        <w:jc w:val="center"/>
        <w:rPr>
          <w:b/>
          <w:sz w:val="32"/>
          <w:szCs w:val="32"/>
          <w:u w:val="single"/>
        </w:rPr>
      </w:pPr>
      <w:r w:rsidRPr="006C3F7B">
        <w:rPr>
          <w:b/>
          <w:sz w:val="32"/>
          <w:szCs w:val="32"/>
          <w:u w:val="single"/>
        </w:rPr>
        <w:t>Оценка финансового состояния организации</w:t>
      </w:r>
    </w:p>
    <w:p w14:paraId="08FBA7E8" w14:textId="77777777" w:rsidR="006C3F7B" w:rsidRPr="006C3F7B" w:rsidRDefault="006C3F7B" w:rsidP="006C3F7B">
      <w:pPr>
        <w:widowControl w:val="0"/>
        <w:autoSpaceDE w:val="0"/>
        <w:autoSpaceDN w:val="0"/>
        <w:adjustRightInd w:val="0"/>
        <w:ind w:firstLine="709"/>
        <w:jc w:val="center"/>
        <w:rPr>
          <w:b/>
          <w:sz w:val="32"/>
          <w:szCs w:val="32"/>
          <w:u w:val="single"/>
        </w:rPr>
      </w:pPr>
    </w:p>
    <w:p w14:paraId="39652EE5" w14:textId="77777777" w:rsidR="006C3F7B" w:rsidRPr="006C3F7B" w:rsidRDefault="006C3F7B" w:rsidP="006C3F7B">
      <w:pPr>
        <w:ind w:firstLine="567"/>
        <w:jc w:val="both"/>
        <w:rPr>
          <w:sz w:val="28"/>
          <w:szCs w:val="28"/>
        </w:rPr>
      </w:pPr>
      <w:r w:rsidRPr="006C3F7B">
        <w:rPr>
          <w:sz w:val="28"/>
          <w:szCs w:val="28"/>
        </w:rPr>
        <w:t>Общий анализ показателей бухгалтерского баланса 2019 года (форма № 1 – Бухгалтерский баланс) свидетельствует об увеличении внеоборотных активов по итогам 2019 года по сравнению с предыдущим периодом на 1321890 тыс. руб.</w:t>
      </w:r>
      <w:r w:rsidRPr="006C3F7B">
        <w:rPr>
          <w:color w:val="7030A0"/>
          <w:sz w:val="28"/>
          <w:szCs w:val="28"/>
        </w:rPr>
        <w:t xml:space="preserve"> </w:t>
      </w:r>
      <w:r w:rsidRPr="006C3F7B">
        <w:rPr>
          <w:sz w:val="28"/>
          <w:szCs w:val="28"/>
        </w:rPr>
        <w:t>Это обусловлено, значительным увеличением стоимости основных средств на 441267 тыс. руб.,</w:t>
      </w:r>
      <w:r w:rsidRPr="006C3F7B">
        <w:rPr>
          <w:color w:val="7030A0"/>
          <w:sz w:val="28"/>
          <w:szCs w:val="28"/>
        </w:rPr>
        <w:t xml:space="preserve"> </w:t>
      </w:r>
      <w:r w:rsidRPr="006C3F7B">
        <w:rPr>
          <w:sz w:val="28"/>
          <w:szCs w:val="28"/>
        </w:rPr>
        <w:t>нематериальных активов на 754000 тыс. руб.,</w:t>
      </w:r>
      <w:r w:rsidRPr="006C3F7B">
        <w:rPr>
          <w:color w:val="7030A0"/>
          <w:sz w:val="28"/>
          <w:szCs w:val="28"/>
        </w:rPr>
        <w:t xml:space="preserve"> </w:t>
      </w:r>
      <w:r w:rsidRPr="006C3F7B">
        <w:rPr>
          <w:sz w:val="28"/>
          <w:szCs w:val="28"/>
        </w:rPr>
        <w:t xml:space="preserve">прочих внеоборотных активов на 12833 тыс. руб., отложенных налоговых активов 23920 тыс. руб., доходных вложений и материальных ценностей на 89860 тыс. руб., финансовых вложений 10 тыс. руб. </w:t>
      </w:r>
    </w:p>
    <w:p w14:paraId="79C4E932" w14:textId="77777777" w:rsidR="006C3F7B" w:rsidRPr="006C3F7B" w:rsidRDefault="006C3F7B" w:rsidP="006C3F7B">
      <w:pPr>
        <w:ind w:firstLine="567"/>
        <w:jc w:val="both"/>
        <w:rPr>
          <w:sz w:val="28"/>
          <w:szCs w:val="28"/>
        </w:rPr>
      </w:pPr>
      <w:r w:rsidRPr="006C3F7B">
        <w:rPr>
          <w:sz w:val="28"/>
          <w:szCs w:val="28"/>
        </w:rPr>
        <w:t>В составе оборотных активов также наблюдаются изменения в сторону увеличения. По сравнению с предыдущим периодом в 2019 году оборотные активы увеличились на 873547 тыс. руб.</w:t>
      </w:r>
      <w:r w:rsidRPr="006C3F7B">
        <w:rPr>
          <w:color w:val="7030A0"/>
          <w:sz w:val="28"/>
          <w:szCs w:val="28"/>
        </w:rPr>
        <w:t xml:space="preserve"> </w:t>
      </w:r>
      <w:r w:rsidRPr="006C3F7B">
        <w:rPr>
          <w:sz w:val="28"/>
          <w:szCs w:val="28"/>
        </w:rPr>
        <w:t>При этом запасы увеличились на 110385 тыс. руб., налог на добавленную стоимость по приобретенным ценностям</w:t>
      </w:r>
      <w:r w:rsidRPr="006C3F7B">
        <w:rPr>
          <w:color w:val="7030A0"/>
          <w:sz w:val="28"/>
          <w:szCs w:val="28"/>
        </w:rPr>
        <w:t xml:space="preserve"> </w:t>
      </w:r>
      <w:r w:rsidRPr="006C3F7B">
        <w:rPr>
          <w:sz w:val="28"/>
          <w:szCs w:val="28"/>
        </w:rPr>
        <w:t xml:space="preserve">снизился на (5178 тыс. руб.), дебиторская задолженность выросла на 250218 тыс. руб., финансовые вложение (за исключением денежных эквивалентов) увеличились на 31279 тыс. руб., денежные средства и денежные эквиваленты увеличены на 398268 тыс. руб., прочие оборотные активы увеличены на 88575 тыс. руб. Основным фактором роста стало увеличение дебиторской задолженности и денежных средств и денежных эквивалентов.  </w:t>
      </w:r>
    </w:p>
    <w:p w14:paraId="1233137C" w14:textId="77777777" w:rsidR="006C3F7B" w:rsidRPr="006C3F7B" w:rsidRDefault="006C3F7B" w:rsidP="006C3F7B">
      <w:pPr>
        <w:ind w:firstLine="567"/>
        <w:jc w:val="both"/>
        <w:rPr>
          <w:sz w:val="28"/>
          <w:szCs w:val="28"/>
        </w:rPr>
      </w:pPr>
      <w:r w:rsidRPr="006C3F7B">
        <w:rPr>
          <w:sz w:val="28"/>
          <w:szCs w:val="28"/>
        </w:rPr>
        <w:t xml:space="preserve">В структуре активов организации наибольший удельный вес занимают внеоборотные активы 2863759 тыс. руб. или 72% от общей величины активов, большая часть из которых основные средства – 2866647 тыс. руб. или 49% от общей величины активов. Оценивая состав и структуру пассива баланса, необходимо отметить, что наибольший удельный вес принадлежит разделам «Капитал и резервы» - 2756841 тыс. руб. или 47 %, «Краткосрочные обязательства» - 2854099 тыс. руб. или 49% от общей величины пассивов. </w:t>
      </w:r>
    </w:p>
    <w:p w14:paraId="4C7F3A50" w14:textId="77777777" w:rsidR="006C3F7B" w:rsidRPr="006C3F7B" w:rsidRDefault="006C3F7B" w:rsidP="006C3F7B">
      <w:pPr>
        <w:ind w:firstLine="567"/>
        <w:jc w:val="both"/>
        <w:rPr>
          <w:sz w:val="28"/>
          <w:szCs w:val="28"/>
        </w:rPr>
      </w:pPr>
      <w:r w:rsidRPr="006C3F7B">
        <w:rPr>
          <w:sz w:val="28"/>
          <w:szCs w:val="28"/>
        </w:rPr>
        <w:t xml:space="preserve">При проведении оценки финансового состояния целесообразно отметить, что ОАО «Северо-Кузбасская энергетическая компания» применяется общая система налогообложения. </w:t>
      </w:r>
    </w:p>
    <w:p w14:paraId="47ECE6BA" w14:textId="77777777" w:rsidR="006C3F7B" w:rsidRPr="006C3F7B" w:rsidRDefault="006C3F7B" w:rsidP="006C3F7B">
      <w:pPr>
        <w:ind w:firstLine="567"/>
        <w:jc w:val="both"/>
        <w:rPr>
          <w:sz w:val="28"/>
          <w:szCs w:val="28"/>
        </w:rPr>
      </w:pPr>
      <w:r w:rsidRPr="006C3F7B">
        <w:rPr>
          <w:sz w:val="28"/>
          <w:szCs w:val="28"/>
        </w:rPr>
        <w:t xml:space="preserve">Согласно данным формы № 2 «Отчет о финансовых результатах» за 2019 год выручка в 2019 году увеличилась по сравнению с уровнем 2018 года и составляет 5921310 тыс. руб. Параллельно произошло увеличение себестоимости продаж до 6286066 тыс. руб. </w:t>
      </w:r>
    </w:p>
    <w:p w14:paraId="665C5B57" w14:textId="77777777" w:rsidR="006C3F7B" w:rsidRPr="006C3F7B" w:rsidRDefault="006C3F7B" w:rsidP="006C3F7B">
      <w:pPr>
        <w:ind w:firstLine="567"/>
        <w:jc w:val="both"/>
        <w:rPr>
          <w:sz w:val="28"/>
          <w:szCs w:val="28"/>
        </w:rPr>
      </w:pPr>
      <w:r w:rsidRPr="006C3F7B">
        <w:rPr>
          <w:sz w:val="28"/>
          <w:szCs w:val="28"/>
        </w:rPr>
        <w:t xml:space="preserve">Итог финансовой деятельности организации за 2019 год чистая прибыль в размере 228028 тыс. руб. </w:t>
      </w:r>
    </w:p>
    <w:p w14:paraId="0028F66B" w14:textId="77777777" w:rsidR="006C3F7B" w:rsidRPr="006C3F7B" w:rsidRDefault="006C3F7B" w:rsidP="006C3F7B">
      <w:pPr>
        <w:ind w:firstLine="567"/>
        <w:jc w:val="both"/>
        <w:rPr>
          <w:sz w:val="28"/>
          <w:szCs w:val="28"/>
        </w:rPr>
      </w:pPr>
      <w:r w:rsidRPr="006C3F7B">
        <w:rPr>
          <w:sz w:val="28"/>
          <w:szCs w:val="28"/>
        </w:rPr>
        <w:t>Рентабельность реализованной продукции за 2019 год составила 0,04 коп. прибыли на 1 руб. выручки.</w:t>
      </w:r>
    </w:p>
    <w:p w14:paraId="3E822A3B" w14:textId="77777777" w:rsidR="006C3F7B" w:rsidRPr="006C3F7B" w:rsidRDefault="006C3F7B" w:rsidP="006C3F7B">
      <w:pPr>
        <w:ind w:firstLine="567"/>
        <w:jc w:val="both"/>
        <w:rPr>
          <w:sz w:val="28"/>
          <w:szCs w:val="28"/>
        </w:rPr>
      </w:pPr>
      <w:r w:rsidRPr="006C3F7B">
        <w:rPr>
          <w:sz w:val="28"/>
          <w:szCs w:val="28"/>
        </w:rPr>
        <w:t>Коэффициент абсолютной ликвидности за 2019 год составил</w:t>
      </w:r>
      <w:r w:rsidRPr="006C3F7B">
        <w:rPr>
          <w:color w:val="7030A0"/>
          <w:sz w:val="28"/>
          <w:szCs w:val="28"/>
        </w:rPr>
        <w:t xml:space="preserve"> </w:t>
      </w:r>
      <w:r w:rsidRPr="006C3F7B">
        <w:rPr>
          <w:sz w:val="28"/>
          <w:szCs w:val="28"/>
        </w:rPr>
        <w:t xml:space="preserve">0,22 (норма ≥0,2-0,5). Коэффициент свидетельствует о том, какая часть текущей задолженности может быть погашена в ближайшее время. Рассчитанный коэффициент по предприятию свидетельствует о том, что предприятие обладает достаточным количеством наиболее ликвидных активов, чтобы погасить краткосрочные обязательства. </w:t>
      </w:r>
    </w:p>
    <w:p w14:paraId="229AFE97" w14:textId="77777777" w:rsidR="006C3F7B" w:rsidRPr="006C3F7B" w:rsidRDefault="006C3F7B" w:rsidP="006C3F7B">
      <w:pPr>
        <w:ind w:firstLine="567"/>
        <w:jc w:val="both"/>
        <w:rPr>
          <w:sz w:val="28"/>
          <w:szCs w:val="28"/>
        </w:rPr>
      </w:pPr>
      <w:r w:rsidRPr="006C3F7B">
        <w:rPr>
          <w:sz w:val="28"/>
          <w:szCs w:val="28"/>
        </w:rPr>
        <w:t xml:space="preserve">Коэффициент покрытия или текущей ликвидности за 2019 год составил 0,8 (норма ≥2). Коэффициент показывает, в какой степени текущие активы </w:t>
      </w:r>
      <w:r w:rsidRPr="006C3F7B">
        <w:rPr>
          <w:sz w:val="28"/>
          <w:szCs w:val="28"/>
        </w:rPr>
        <w:lastRenderedPageBreak/>
        <w:t>покрывают краткосрочные обязательства. Коэффициент, рассчитанный по данным бухгалтерского баланса ОАО «Северо-Кузбасская энергетическая компания» за 2019 год ниже нормы.</w:t>
      </w:r>
    </w:p>
    <w:p w14:paraId="2F25B0F6" w14:textId="77777777" w:rsidR="006C3F7B" w:rsidRPr="006C3F7B" w:rsidRDefault="006C3F7B" w:rsidP="006C3F7B">
      <w:pPr>
        <w:ind w:firstLine="567"/>
        <w:jc w:val="both"/>
        <w:rPr>
          <w:sz w:val="28"/>
          <w:szCs w:val="28"/>
        </w:rPr>
      </w:pPr>
      <w:r w:rsidRPr="006C3F7B">
        <w:rPr>
          <w:sz w:val="28"/>
          <w:szCs w:val="28"/>
        </w:rPr>
        <w:t>Баланс нельзя признать ликвидным. Предприятие не обладает достаточным количеством оборотных активов, чтобы погасить краткосрочную кредиторскую задолженность.</w:t>
      </w:r>
    </w:p>
    <w:p w14:paraId="5402997E"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Оценить результаты деятельности ОАО «СКЭК» на территории Яшкинского муниципального округа не представляется возможным в связи фактическим началом деятельности с 12.08.2020 г. (даты подписания акта приема – передачи имущества по договору аренды, заключенному 21.07.2020.</w:t>
      </w:r>
    </w:p>
    <w:p w14:paraId="02C76599" w14:textId="77777777" w:rsidR="006C3F7B" w:rsidRPr="006C3F7B" w:rsidRDefault="006C3F7B" w:rsidP="006C3F7B">
      <w:pPr>
        <w:tabs>
          <w:tab w:val="left" w:pos="1134"/>
        </w:tabs>
        <w:jc w:val="center"/>
        <w:rPr>
          <w:b/>
          <w:sz w:val="32"/>
          <w:szCs w:val="32"/>
          <w:u w:val="single"/>
        </w:rPr>
      </w:pPr>
    </w:p>
    <w:p w14:paraId="3691447F" w14:textId="77777777" w:rsidR="006C3F7B" w:rsidRPr="006C3F7B" w:rsidRDefault="006C3F7B" w:rsidP="006C3F7B">
      <w:pPr>
        <w:tabs>
          <w:tab w:val="left" w:pos="1134"/>
        </w:tabs>
        <w:jc w:val="center"/>
        <w:rPr>
          <w:b/>
          <w:sz w:val="32"/>
          <w:szCs w:val="32"/>
          <w:u w:val="single"/>
        </w:rPr>
      </w:pPr>
      <w:r w:rsidRPr="006C3F7B">
        <w:rPr>
          <w:b/>
          <w:sz w:val="32"/>
          <w:szCs w:val="32"/>
          <w:u w:val="single"/>
        </w:rPr>
        <w:t>Долгосрочные параметры регулирования тарифов</w:t>
      </w:r>
    </w:p>
    <w:p w14:paraId="7DFD9287" w14:textId="77777777" w:rsidR="006C3F7B" w:rsidRPr="006C3F7B" w:rsidRDefault="006C3F7B" w:rsidP="006C3F7B">
      <w:pPr>
        <w:tabs>
          <w:tab w:val="left" w:pos="1134"/>
        </w:tabs>
        <w:jc w:val="center"/>
        <w:rPr>
          <w:b/>
          <w:sz w:val="32"/>
          <w:szCs w:val="32"/>
          <w:u w:val="single"/>
        </w:rPr>
      </w:pPr>
      <w:r w:rsidRPr="006C3F7B">
        <w:rPr>
          <w:b/>
          <w:sz w:val="32"/>
          <w:szCs w:val="32"/>
          <w:u w:val="single"/>
        </w:rPr>
        <w:t xml:space="preserve"> на питьевую воду, водоотведение</w:t>
      </w:r>
    </w:p>
    <w:p w14:paraId="03EB4673" w14:textId="77777777" w:rsidR="006C3F7B" w:rsidRPr="006C3F7B" w:rsidRDefault="006C3F7B" w:rsidP="006C3F7B">
      <w:pPr>
        <w:tabs>
          <w:tab w:val="left" w:pos="1134"/>
        </w:tabs>
        <w:ind w:firstLine="709"/>
        <w:jc w:val="both"/>
        <w:rPr>
          <w:sz w:val="28"/>
          <w:szCs w:val="28"/>
        </w:rPr>
      </w:pPr>
    </w:p>
    <w:p w14:paraId="73FA5190" w14:textId="77777777" w:rsidR="006C3F7B" w:rsidRPr="006C3F7B" w:rsidRDefault="006C3F7B" w:rsidP="006C3F7B">
      <w:pPr>
        <w:tabs>
          <w:tab w:val="left" w:pos="1134"/>
        </w:tabs>
        <w:ind w:firstLine="709"/>
        <w:jc w:val="both"/>
        <w:rPr>
          <w:sz w:val="28"/>
          <w:szCs w:val="28"/>
        </w:rPr>
      </w:pPr>
      <w:r w:rsidRPr="006C3F7B">
        <w:rPr>
          <w:sz w:val="28"/>
          <w:szCs w:val="28"/>
        </w:rPr>
        <w:t>Организацией было направлено заявление (исх. от 27.11.2020 № 2020/0259, вх. от 30.11.2020 № 5765) об установлении тарифов на питьевую воду, водоотведение на период с 01.01.2021 по 31.12.2023</w:t>
      </w:r>
      <w:r w:rsidRPr="006C3F7B">
        <w:rPr>
          <w:b/>
          <w:sz w:val="28"/>
          <w:szCs w:val="28"/>
        </w:rPr>
        <w:t xml:space="preserve"> </w:t>
      </w:r>
      <w:r w:rsidRPr="006C3F7B">
        <w:rPr>
          <w:sz w:val="28"/>
          <w:szCs w:val="28"/>
        </w:rPr>
        <w:t xml:space="preserve">с применением метода индексации. При применении метода индексации, регулируемые тарифы устанавливаются на основе долгосрочных параметров регулирования тарифов. </w:t>
      </w:r>
    </w:p>
    <w:p w14:paraId="6517EC75" w14:textId="77777777" w:rsidR="006C3F7B" w:rsidRPr="006C3F7B" w:rsidRDefault="006C3F7B" w:rsidP="006C3F7B">
      <w:pPr>
        <w:tabs>
          <w:tab w:val="left" w:pos="1134"/>
        </w:tabs>
        <w:ind w:firstLine="709"/>
        <w:jc w:val="both"/>
        <w:rPr>
          <w:sz w:val="28"/>
          <w:szCs w:val="28"/>
        </w:rPr>
      </w:pPr>
      <w:r w:rsidRPr="006C3F7B">
        <w:rPr>
          <w:sz w:val="28"/>
          <w:szCs w:val="28"/>
        </w:rPr>
        <w:t xml:space="preserve">В соответствии с п. 79 Основ ценообразования в сфере холодного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w:t>
      </w:r>
    </w:p>
    <w:p w14:paraId="61D73B1D" w14:textId="77777777" w:rsidR="006C3F7B" w:rsidRPr="006C3F7B" w:rsidRDefault="006C3F7B" w:rsidP="006C3F7B">
      <w:pPr>
        <w:tabs>
          <w:tab w:val="left" w:pos="1276"/>
        </w:tabs>
        <w:ind w:firstLine="709"/>
        <w:jc w:val="both"/>
        <w:rPr>
          <w:sz w:val="28"/>
          <w:szCs w:val="28"/>
        </w:rPr>
      </w:pPr>
      <w:r w:rsidRPr="006C3F7B">
        <w:rPr>
          <w:sz w:val="28"/>
          <w:szCs w:val="28"/>
        </w:rPr>
        <w:t>а) базовый уровень операционных расходов;</w:t>
      </w:r>
    </w:p>
    <w:p w14:paraId="1903B5FB" w14:textId="77777777" w:rsidR="006C3F7B" w:rsidRPr="006C3F7B" w:rsidRDefault="006C3F7B" w:rsidP="006C3F7B">
      <w:pPr>
        <w:tabs>
          <w:tab w:val="left" w:pos="1134"/>
        </w:tabs>
        <w:ind w:firstLine="709"/>
        <w:jc w:val="both"/>
        <w:rPr>
          <w:sz w:val="28"/>
          <w:szCs w:val="28"/>
        </w:rPr>
      </w:pPr>
      <w:r w:rsidRPr="006C3F7B">
        <w:rPr>
          <w:sz w:val="28"/>
          <w:szCs w:val="28"/>
        </w:rPr>
        <w:t>б) индекс эффективности операционных расходов;</w:t>
      </w:r>
    </w:p>
    <w:p w14:paraId="3E692DFC" w14:textId="77777777" w:rsidR="006C3F7B" w:rsidRPr="006C3F7B" w:rsidRDefault="006C3F7B" w:rsidP="006C3F7B">
      <w:pPr>
        <w:tabs>
          <w:tab w:val="left" w:pos="1134"/>
        </w:tabs>
        <w:ind w:firstLine="709"/>
        <w:jc w:val="both"/>
        <w:rPr>
          <w:sz w:val="28"/>
          <w:szCs w:val="28"/>
        </w:rPr>
      </w:pPr>
      <w:r w:rsidRPr="006C3F7B">
        <w:rPr>
          <w:sz w:val="28"/>
          <w:szCs w:val="28"/>
        </w:rPr>
        <w:t>в) нормативный уровень прибыли (для организаций, которым права владения и (или) пользования централизованными системами холодного водоснабжения и (или) водоотведения, отдельными объектами таких систем, находящимися в государственной или муниципальной собственности, преданы по договорам аренды таких систем и (или) объектов или по концессионным соглашениям, заключенным в соответствии с законодательством Российской Федерации не ранее 1 января 2014г.);</w:t>
      </w:r>
    </w:p>
    <w:p w14:paraId="6415E12E" w14:textId="77777777" w:rsidR="006C3F7B" w:rsidRPr="006C3F7B" w:rsidRDefault="006C3F7B" w:rsidP="006C3F7B">
      <w:pPr>
        <w:tabs>
          <w:tab w:val="left" w:pos="851"/>
        </w:tabs>
        <w:ind w:firstLine="709"/>
        <w:jc w:val="both"/>
        <w:rPr>
          <w:sz w:val="28"/>
          <w:szCs w:val="28"/>
        </w:rPr>
      </w:pPr>
      <w:r w:rsidRPr="006C3F7B">
        <w:rPr>
          <w:sz w:val="28"/>
          <w:szCs w:val="28"/>
        </w:rPr>
        <w:t>г) показатели энергосбережения и энергетической эффективности (уровень потерь воды, удельный расход электрической энергии).</w:t>
      </w:r>
    </w:p>
    <w:p w14:paraId="366C8A3D" w14:textId="77777777" w:rsidR="006C3F7B" w:rsidRPr="006C3F7B" w:rsidRDefault="006C3F7B" w:rsidP="006C3F7B">
      <w:pPr>
        <w:tabs>
          <w:tab w:val="left" w:pos="1134"/>
        </w:tabs>
        <w:ind w:firstLine="709"/>
        <w:jc w:val="both"/>
        <w:rPr>
          <w:sz w:val="28"/>
          <w:szCs w:val="28"/>
        </w:rPr>
      </w:pPr>
      <w:r w:rsidRPr="006C3F7B">
        <w:rPr>
          <w:b/>
          <w:sz w:val="28"/>
          <w:szCs w:val="28"/>
        </w:rPr>
        <w:t>Базовый уровень операционных расходов</w:t>
      </w:r>
      <w:r w:rsidRPr="006C3F7B">
        <w:rPr>
          <w:sz w:val="28"/>
          <w:szCs w:val="28"/>
        </w:rPr>
        <w:t xml:space="preserve"> – это уровень операционных расходов, установленный на первый год долгосрочного периода регулирования, рассчитанный с применением метода экономически обоснованных расходов. Величина операционных расходов на первый год </w:t>
      </w:r>
      <w:r w:rsidRPr="006C3F7B">
        <w:rPr>
          <w:sz w:val="28"/>
          <w:szCs w:val="28"/>
        </w:rPr>
        <w:lastRenderedPageBreak/>
        <w:t>долгосрочного периода регулирования, заявленная организацией, соответствует следующим значениям:</w:t>
      </w:r>
    </w:p>
    <w:p w14:paraId="7D00088B" w14:textId="77777777" w:rsidR="006C3F7B" w:rsidRPr="006C3F7B" w:rsidRDefault="006C3F7B" w:rsidP="006C3F7B">
      <w:pPr>
        <w:tabs>
          <w:tab w:val="left" w:pos="1134"/>
        </w:tabs>
        <w:ind w:firstLine="709"/>
        <w:jc w:val="both"/>
        <w:rPr>
          <w:sz w:val="28"/>
          <w:szCs w:val="28"/>
        </w:rPr>
      </w:pPr>
      <w:r w:rsidRPr="006C3F7B">
        <w:rPr>
          <w:sz w:val="28"/>
          <w:szCs w:val="28"/>
          <w:u w:val="single"/>
        </w:rPr>
        <w:t>питьевая вода</w:t>
      </w:r>
      <w:r w:rsidRPr="006C3F7B">
        <w:rPr>
          <w:sz w:val="28"/>
          <w:szCs w:val="28"/>
        </w:rPr>
        <w:t xml:space="preserve"> </w:t>
      </w:r>
      <w:r w:rsidRPr="006C3F7B">
        <w:rPr>
          <w:b/>
          <w:i/>
          <w:sz w:val="28"/>
          <w:szCs w:val="28"/>
        </w:rPr>
        <w:t xml:space="preserve">32624,65 </w:t>
      </w:r>
      <w:r w:rsidRPr="006C3F7B">
        <w:rPr>
          <w:sz w:val="28"/>
          <w:szCs w:val="28"/>
        </w:rPr>
        <w:t>тыс. руб.;</w:t>
      </w:r>
    </w:p>
    <w:p w14:paraId="0554BA28" w14:textId="77777777" w:rsidR="006C3F7B" w:rsidRPr="006C3F7B" w:rsidRDefault="006C3F7B" w:rsidP="006C3F7B">
      <w:pPr>
        <w:tabs>
          <w:tab w:val="left" w:pos="1134"/>
        </w:tabs>
        <w:ind w:firstLine="709"/>
        <w:jc w:val="both"/>
        <w:rPr>
          <w:sz w:val="28"/>
          <w:szCs w:val="28"/>
        </w:rPr>
      </w:pPr>
      <w:r w:rsidRPr="006C3F7B">
        <w:rPr>
          <w:sz w:val="28"/>
          <w:szCs w:val="28"/>
          <w:u w:val="single"/>
        </w:rPr>
        <w:t>водоотведение</w:t>
      </w:r>
      <w:r w:rsidRPr="006C3F7B">
        <w:rPr>
          <w:sz w:val="28"/>
          <w:szCs w:val="28"/>
        </w:rPr>
        <w:t xml:space="preserve"> </w:t>
      </w:r>
      <w:r w:rsidRPr="006C3F7B">
        <w:rPr>
          <w:b/>
          <w:i/>
          <w:sz w:val="28"/>
          <w:szCs w:val="28"/>
        </w:rPr>
        <w:t xml:space="preserve">33104,40 </w:t>
      </w:r>
      <w:r w:rsidRPr="006C3F7B">
        <w:rPr>
          <w:sz w:val="28"/>
          <w:szCs w:val="28"/>
        </w:rPr>
        <w:t>тыс. руб.</w:t>
      </w:r>
    </w:p>
    <w:p w14:paraId="1E76352C" w14:textId="77777777" w:rsidR="006C3F7B" w:rsidRPr="006C3F7B" w:rsidRDefault="006C3F7B" w:rsidP="006C3F7B">
      <w:pPr>
        <w:tabs>
          <w:tab w:val="left" w:pos="1134"/>
        </w:tabs>
        <w:ind w:firstLine="709"/>
        <w:jc w:val="both"/>
        <w:rPr>
          <w:sz w:val="28"/>
          <w:szCs w:val="28"/>
        </w:rPr>
      </w:pPr>
      <w:r w:rsidRPr="006C3F7B">
        <w:rPr>
          <w:b/>
          <w:sz w:val="28"/>
          <w:szCs w:val="28"/>
        </w:rPr>
        <w:t>Индекс эффективности операционных расходов</w:t>
      </w:r>
      <w:r w:rsidRPr="006C3F7B">
        <w:rPr>
          <w:sz w:val="28"/>
          <w:szCs w:val="28"/>
        </w:rPr>
        <w:t xml:space="preserve"> организацией не заявлен.</w:t>
      </w:r>
    </w:p>
    <w:p w14:paraId="37E2AC01" w14:textId="77777777" w:rsidR="006C3F7B" w:rsidRPr="006C3F7B" w:rsidRDefault="006C3F7B" w:rsidP="006C3F7B">
      <w:pPr>
        <w:tabs>
          <w:tab w:val="left" w:pos="1134"/>
        </w:tabs>
        <w:ind w:firstLine="709"/>
        <w:jc w:val="both"/>
        <w:rPr>
          <w:sz w:val="28"/>
          <w:szCs w:val="28"/>
        </w:rPr>
      </w:pPr>
      <w:r w:rsidRPr="006C3F7B">
        <w:rPr>
          <w:b/>
          <w:sz w:val="28"/>
          <w:szCs w:val="28"/>
        </w:rPr>
        <w:t>Нормативный уровень прибыли</w:t>
      </w:r>
      <w:r w:rsidRPr="006C3F7B">
        <w:rPr>
          <w:sz w:val="28"/>
          <w:szCs w:val="28"/>
        </w:rPr>
        <w:t xml:space="preserve"> организацией по услуге холодного водоснабжения заявлен на следующем уровне:</w:t>
      </w:r>
    </w:p>
    <w:p w14:paraId="0DED8619" w14:textId="77777777" w:rsidR="006C3F7B" w:rsidRPr="006C3F7B" w:rsidRDefault="006C3F7B" w:rsidP="006C3F7B">
      <w:pPr>
        <w:tabs>
          <w:tab w:val="left" w:pos="1134"/>
        </w:tabs>
        <w:ind w:firstLine="709"/>
        <w:jc w:val="both"/>
        <w:rPr>
          <w:sz w:val="28"/>
          <w:szCs w:val="28"/>
        </w:rPr>
      </w:pPr>
      <w:r w:rsidRPr="006C3F7B">
        <w:rPr>
          <w:sz w:val="28"/>
          <w:szCs w:val="28"/>
        </w:rPr>
        <w:t>- 2021 год – 0,04%;</w:t>
      </w:r>
    </w:p>
    <w:p w14:paraId="6C3E177D" w14:textId="77777777" w:rsidR="006C3F7B" w:rsidRPr="006C3F7B" w:rsidRDefault="006C3F7B" w:rsidP="006C3F7B">
      <w:pPr>
        <w:tabs>
          <w:tab w:val="left" w:pos="1134"/>
        </w:tabs>
        <w:ind w:firstLine="709"/>
        <w:jc w:val="both"/>
        <w:rPr>
          <w:sz w:val="28"/>
          <w:szCs w:val="28"/>
        </w:rPr>
      </w:pPr>
      <w:r w:rsidRPr="006C3F7B">
        <w:rPr>
          <w:sz w:val="28"/>
          <w:szCs w:val="28"/>
        </w:rPr>
        <w:t>- 2022 год – 0,04%;</w:t>
      </w:r>
    </w:p>
    <w:p w14:paraId="25180F45" w14:textId="77777777" w:rsidR="006C3F7B" w:rsidRPr="006C3F7B" w:rsidRDefault="006C3F7B" w:rsidP="006C3F7B">
      <w:pPr>
        <w:tabs>
          <w:tab w:val="left" w:pos="1134"/>
        </w:tabs>
        <w:ind w:firstLine="709"/>
        <w:jc w:val="both"/>
        <w:rPr>
          <w:sz w:val="28"/>
          <w:szCs w:val="28"/>
        </w:rPr>
      </w:pPr>
      <w:r w:rsidRPr="006C3F7B">
        <w:rPr>
          <w:sz w:val="28"/>
          <w:szCs w:val="28"/>
        </w:rPr>
        <w:t>- 2023 год – 0,04%.</w:t>
      </w:r>
    </w:p>
    <w:p w14:paraId="270EA375" w14:textId="77777777" w:rsidR="006C3F7B" w:rsidRPr="006C3F7B" w:rsidRDefault="006C3F7B" w:rsidP="006C3F7B">
      <w:pPr>
        <w:tabs>
          <w:tab w:val="left" w:pos="1134"/>
        </w:tabs>
        <w:ind w:firstLine="709"/>
        <w:jc w:val="both"/>
        <w:rPr>
          <w:sz w:val="28"/>
          <w:szCs w:val="28"/>
        </w:rPr>
      </w:pPr>
      <w:r w:rsidRPr="006C3F7B">
        <w:rPr>
          <w:sz w:val="28"/>
          <w:szCs w:val="28"/>
        </w:rPr>
        <w:t>По услуге водоотведения заявлена на следующем уровне:</w:t>
      </w:r>
    </w:p>
    <w:p w14:paraId="77A18DBA" w14:textId="77777777" w:rsidR="006C3F7B" w:rsidRPr="006C3F7B" w:rsidRDefault="006C3F7B" w:rsidP="006C3F7B">
      <w:pPr>
        <w:tabs>
          <w:tab w:val="left" w:pos="1134"/>
        </w:tabs>
        <w:ind w:firstLine="709"/>
        <w:jc w:val="both"/>
        <w:rPr>
          <w:sz w:val="28"/>
          <w:szCs w:val="28"/>
        </w:rPr>
      </w:pPr>
      <w:r w:rsidRPr="006C3F7B">
        <w:rPr>
          <w:sz w:val="28"/>
          <w:szCs w:val="28"/>
        </w:rPr>
        <w:t>- 2021 год – 0,01%;</w:t>
      </w:r>
    </w:p>
    <w:p w14:paraId="0BC70AB1" w14:textId="77777777" w:rsidR="006C3F7B" w:rsidRPr="006C3F7B" w:rsidRDefault="006C3F7B" w:rsidP="006C3F7B">
      <w:pPr>
        <w:tabs>
          <w:tab w:val="left" w:pos="1134"/>
        </w:tabs>
        <w:ind w:firstLine="709"/>
        <w:jc w:val="both"/>
        <w:rPr>
          <w:sz w:val="28"/>
          <w:szCs w:val="28"/>
        </w:rPr>
      </w:pPr>
      <w:r w:rsidRPr="006C3F7B">
        <w:rPr>
          <w:sz w:val="28"/>
          <w:szCs w:val="28"/>
        </w:rPr>
        <w:t>- 2022 год – 0,01%;</w:t>
      </w:r>
    </w:p>
    <w:p w14:paraId="6DF1CDFD" w14:textId="77777777" w:rsidR="006C3F7B" w:rsidRPr="006C3F7B" w:rsidRDefault="006C3F7B" w:rsidP="006C3F7B">
      <w:pPr>
        <w:tabs>
          <w:tab w:val="left" w:pos="1134"/>
        </w:tabs>
        <w:ind w:firstLine="709"/>
        <w:jc w:val="both"/>
        <w:rPr>
          <w:sz w:val="28"/>
          <w:szCs w:val="28"/>
        </w:rPr>
      </w:pPr>
      <w:r w:rsidRPr="006C3F7B">
        <w:rPr>
          <w:sz w:val="28"/>
          <w:szCs w:val="28"/>
        </w:rPr>
        <w:t>- 2023 год – 0,01%.</w:t>
      </w:r>
    </w:p>
    <w:p w14:paraId="70784AC2" w14:textId="77777777" w:rsidR="006C3F7B" w:rsidRPr="006C3F7B" w:rsidRDefault="006C3F7B" w:rsidP="006C3F7B">
      <w:pPr>
        <w:tabs>
          <w:tab w:val="left" w:pos="1134"/>
        </w:tabs>
        <w:ind w:firstLine="709"/>
        <w:jc w:val="both"/>
        <w:rPr>
          <w:b/>
          <w:sz w:val="28"/>
          <w:szCs w:val="28"/>
        </w:rPr>
      </w:pPr>
      <w:r w:rsidRPr="006C3F7B">
        <w:rPr>
          <w:b/>
          <w:sz w:val="28"/>
          <w:szCs w:val="28"/>
        </w:rPr>
        <w:t xml:space="preserve">Показатели энергосбережения и энергетической эффективности, в том числе:  </w:t>
      </w:r>
    </w:p>
    <w:p w14:paraId="51D8EB63" w14:textId="77777777" w:rsidR="006C3F7B" w:rsidRPr="006C3F7B" w:rsidRDefault="006C3F7B" w:rsidP="006C3F7B">
      <w:pPr>
        <w:tabs>
          <w:tab w:val="left" w:pos="1134"/>
        </w:tabs>
        <w:ind w:firstLine="709"/>
        <w:jc w:val="both"/>
        <w:rPr>
          <w:sz w:val="28"/>
          <w:szCs w:val="28"/>
        </w:rPr>
      </w:pPr>
      <w:r w:rsidRPr="006C3F7B">
        <w:rPr>
          <w:sz w:val="28"/>
          <w:szCs w:val="28"/>
        </w:rPr>
        <w:t>Уровень потерь воды заявлен организацией на 2021 годы 14,96%, на 2022-2023 годы на том же уровне.</w:t>
      </w:r>
    </w:p>
    <w:p w14:paraId="09CB18FF" w14:textId="77777777" w:rsidR="006C3F7B" w:rsidRPr="006C3F7B" w:rsidRDefault="006C3F7B" w:rsidP="006C3F7B">
      <w:pPr>
        <w:tabs>
          <w:tab w:val="left" w:pos="1134"/>
        </w:tabs>
        <w:ind w:firstLine="709"/>
        <w:jc w:val="both"/>
        <w:rPr>
          <w:sz w:val="28"/>
          <w:szCs w:val="28"/>
        </w:rPr>
      </w:pPr>
      <w:r w:rsidRPr="006C3F7B">
        <w:rPr>
          <w:sz w:val="28"/>
          <w:szCs w:val="28"/>
        </w:rPr>
        <w:t xml:space="preserve">Удельный расход электрической энергии заявлен организацией на 2021 год в сфере холодного водоснабжения питьевой водой </w:t>
      </w:r>
      <w:r w:rsidRPr="006C3F7B">
        <w:rPr>
          <w:b/>
          <w:i/>
          <w:sz w:val="28"/>
          <w:szCs w:val="28"/>
        </w:rPr>
        <w:t>2,83</w:t>
      </w:r>
      <w:r w:rsidRPr="006C3F7B">
        <w:rPr>
          <w:sz w:val="28"/>
          <w:szCs w:val="28"/>
        </w:rPr>
        <w:t xml:space="preserve"> кВт*ч/м</w:t>
      </w:r>
      <w:r w:rsidRPr="006C3F7B">
        <w:rPr>
          <w:sz w:val="28"/>
          <w:szCs w:val="28"/>
          <w:vertAlign w:val="superscript"/>
        </w:rPr>
        <w:t>3</w:t>
      </w:r>
      <w:r w:rsidRPr="006C3F7B">
        <w:rPr>
          <w:sz w:val="28"/>
          <w:szCs w:val="28"/>
        </w:rPr>
        <w:t>, на 2022-2023 годы на том же уровне.</w:t>
      </w:r>
    </w:p>
    <w:p w14:paraId="4F8AB4EB" w14:textId="77777777" w:rsidR="006C3F7B" w:rsidRPr="006C3F7B" w:rsidRDefault="006C3F7B" w:rsidP="006C3F7B">
      <w:pPr>
        <w:tabs>
          <w:tab w:val="left" w:pos="1134"/>
        </w:tabs>
        <w:ind w:firstLine="709"/>
        <w:jc w:val="both"/>
        <w:rPr>
          <w:sz w:val="28"/>
          <w:szCs w:val="28"/>
        </w:rPr>
      </w:pPr>
      <w:r w:rsidRPr="006C3F7B">
        <w:rPr>
          <w:sz w:val="28"/>
          <w:szCs w:val="28"/>
        </w:rPr>
        <w:t xml:space="preserve">Удельный расход электрической энергии заявлен организацией на 2021 год в сфере водоотведения </w:t>
      </w:r>
      <w:r w:rsidRPr="006C3F7B">
        <w:rPr>
          <w:b/>
          <w:i/>
          <w:sz w:val="28"/>
          <w:szCs w:val="28"/>
        </w:rPr>
        <w:t>0,47</w:t>
      </w:r>
      <w:r w:rsidRPr="006C3F7B">
        <w:rPr>
          <w:sz w:val="28"/>
          <w:szCs w:val="28"/>
        </w:rPr>
        <w:t xml:space="preserve"> кВт*ч/м</w:t>
      </w:r>
      <w:r w:rsidRPr="006C3F7B">
        <w:rPr>
          <w:sz w:val="28"/>
          <w:szCs w:val="28"/>
          <w:vertAlign w:val="superscript"/>
        </w:rPr>
        <w:t>3</w:t>
      </w:r>
      <w:r w:rsidRPr="006C3F7B">
        <w:rPr>
          <w:sz w:val="28"/>
          <w:szCs w:val="28"/>
        </w:rPr>
        <w:t>, на 2022-2023 годы на том же уровне.</w:t>
      </w:r>
    </w:p>
    <w:p w14:paraId="174B83C0" w14:textId="77777777" w:rsidR="006C3F7B" w:rsidRPr="006C3F7B" w:rsidRDefault="006C3F7B" w:rsidP="006C3F7B">
      <w:pPr>
        <w:tabs>
          <w:tab w:val="left" w:pos="1134"/>
        </w:tabs>
        <w:ind w:firstLine="709"/>
        <w:jc w:val="both"/>
        <w:rPr>
          <w:sz w:val="28"/>
          <w:szCs w:val="28"/>
        </w:rPr>
      </w:pPr>
      <w:r w:rsidRPr="006C3F7B">
        <w:rPr>
          <w:sz w:val="28"/>
          <w:szCs w:val="28"/>
        </w:rPr>
        <w:t>Учитывая результаты проведенного анализа, предлагаю Региональной энергетической комиссии Кузбасса установить для организации долгосрочные параметры регулирования тарифов на питьевую воду, водоотведение на период с 01.01.2021 по 31.12.2023 согласно данным таблицы.</w:t>
      </w:r>
    </w:p>
    <w:p w14:paraId="470A1133" w14:textId="77777777" w:rsidR="006C3F7B" w:rsidRPr="006C3F7B" w:rsidRDefault="006C3F7B" w:rsidP="006C3F7B">
      <w:pPr>
        <w:tabs>
          <w:tab w:val="left" w:pos="1134"/>
        </w:tabs>
        <w:ind w:firstLine="709"/>
        <w:jc w:val="right"/>
        <w:rPr>
          <w:sz w:val="28"/>
          <w:szCs w:val="28"/>
        </w:rPr>
      </w:pPr>
      <w:r w:rsidRPr="006C3F7B">
        <w:rPr>
          <w:sz w:val="28"/>
          <w:szCs w:val="28"/>
        </w:rPr>
        <w:t>Таблица 1</w:t>
      </w:r>
    </w:p>
    <w:p w14:paraId="6842B10F" w14:textId="77777777" w:rsidR="006C3F7B" w:rsidRPr="006C3F7B" w:rsidRDefault="006C3F7B" w:rsidP="006C3F7B">
      <w:pPr>
        <w:jc w:val="center"/>
        <w:rPr>
          <w:b/>
          <w:sz w:val="18"/>
          <w:szCs w:val="28"/>
        </w:rPr>
      </w:pPr>
    </w:p>
    <w:p w14:paraId="618F7CFD" w14:textId="77777777" w:rsidR="006C3F7B" w:rsidRPr="006C3F7B" w:rsidRDefault="006C3F7B" w:rsidP="006C3F7B">
      <w:pPr>
        <w:jc w:val="center"/>
        <w:rPr>
          <w:b/>
          <w:sz w:val="28"/>
          <w:szCs w:val="28"/>
        </w:rPr>
      </w:pPr>
      <w:r w:rsidRPr="006C3F7B">
        <w:rPr>
          <w:b/>
          <w:sz w:val="28"/>
          <w:szCs w:val="28"/>
        </w:rPr>
        <w:t>Долгосрочные параметры</w:t>
      </w:r>
    </w:p>
    <w:p w14:paraId="58BAEF5E" w14:textId="77777777" w:rsidR="006C3F7B" w:rsidRPr="006C3F7B" w:rsidRDefault="006C3F7B" w:rsidP="006C3F7B">
      <w:pPr>
        <w:jc w:val="center"/>
        <w:rPr>
          <w:b/>
          <w:sz w:val="28"/>
          <w:szCs w:val="28"/>
        </w:rPr>
      </w:pPr>
      <w:r w:rsidRPr="006C3F7B">
        <w:rPr>
          <w:b/>
          <w:sz w:val="28"/>
          <w:szCs w:val="28"/>
        </w:rPr>
        <w:t xml:space="preserve"> регулирования тарифов на питьевую воду, водоотведение </w:t>
      </w:r>
    </w:p>
    <w:p w14:paraId="167DD3D9" w14:textId="77777777" w:rsidR="006C3F7B" w:rsidRPr="006C3F7B" w:rsidRDefault="006C3F7B" w:rsidP="006C3F7B">
      <w:pPr>
        <w:jc w:val="center"/>
        <w:rPr>
          <w:b/>
          <w:kern w:val="32"/>
          <w:sz w:val="28"/>
          <w:szCs w:val="28"/>
        </w:rPr>
      </w:pPr>
      <w:r w:rsidRPr="006C3F7B">
        <w:rPr>
          <w:b/>
          <w:sz w:val="28"/>
          <w:szCs w:val="28"/>
        </w:rPr>
        <w:t xml:space="preserve">ОАО «Северо – Кузбасская энергетическая компания» </w:t>
      </w:r>
      <w:r w:rsidRPr="006C3F7B">
        <w:rPr>
          <w:b/>
          <w:kern w:val="32"/>
          <w:sz w:val="28"/>
          <w:szCs w:val="28"/>
        </w:rPr>
        <w:t xml:space="preserve">(Яшкинский муниципальный округ) </w:t>
      </w:r>
    </w:p>
    <w:p w14:paraId="7434F87B" w14:textId="77777777" w:rsidR="006C3F7B" w:rsidRPr="006C3F7B" w:rsidRDefault="006C3F7B" w:rsidP="006C3F7B">
      <w:pPr>
        <w:jc w:val="center"/>
        <w:rPr>
          <w:b/>
          <w:sz w:val="28"/>
          <w:szCs w:val="28"/>
        </w:rPr>
      </w:pPr>
      <w:r w:rsidRPr="006C3F7B">
        <w:rPr>
          <w:b/>
          <w:sz w:val="28"/>
          <w:szCs w:val="28"/>
        </w:rPr>
        <w:t>на период с 01.01.2021 по 31.12.2023</w:t>
      </w:r>
    </w:p>
    <w:p w14:paraId="2F2D7FEB" w14:textId="77777777" w:rsidR="006C3F7B" w:rsidRPr="006C3F7B" w:rsidRDefault="006C3F7B" w:rsidP="006C3F7B">
      <w:pPr>
        <w:jc w:val="center"/>
        <w:rPr>
          <w:b/>
          <w:sz w:val="28"/>
          <w:szCs w:val="28"/>
        </w:rPr>
      </w:pPr>
    </w:p>
    <w:tbl>
      <w:tblPr>
        <w:tblStyle w:val="52"/>
        <w:tblW w:w="10773" w:type="dxa"/>
        <w:tblInd w:w="-1139" w:type="dxa"/>
        <w:tblLayout w:type="fixed"/>
        <w:tblLook w:val="04A0" w:firstRow="1" w:lastRow="0" w:firstColumn="1" w:lastColumn="0" w:noHBand="0" w:noVBand="1"/>
      </w:tblPr>
      <w:tblGrid>
        <w:gridCol w:w="567"/>
        <w:gridCol w:w="2127"/>
        <w:gridCol w:w="850"/>
        <w:gridCol w:w="1418"/>
        <w:gridCol w:w="1842"/>
        <w:gridCol w:w="1560"/>
        <w:gridCol w:w="1275"/>
        <w:gridCol w:w="1134"/>
      </w:tblGrid>
      <w:tr w:rsidR="006C3F7B" w:rsidRPr="006C3F7B" w14:paraId="39345D04" w14:textId="77777777" w:rsidTr="006C3F7B">
        <w:trPr>
          <w:trHeight w:val="922"/>
        </w:trPr>
        <w:tc>
          <w:tcPr>
            <w:tcW w:w="567" w:type="dxa"/>
            <w:vMerge w:val="restart"/>
            <w:vAlign w:val="center"/>
          </w:tcPr>
          <w:p w14:paraId="7F91304F" w14:textId="77777777" w:rsidR="006C3F7B" w:rsidRPr="006C3F7B" w:rsidRDefault="006C3F7B" w:rsidP="006C3F7B">
            <w:pPr>
              <w:widowControl w:val="0"/>
              <w:tabs>
                <w:tab w:val="left" w:pos="0"/>
              </w:tabs>
              <w:autoSpaceDE w:val="0"/>
              <w:autoSpaceDN w:val="0"/>
              <w:adjustRightInd w:val="0"/>
              <w:jc w:val="center"/>
            </w:pPr>
            <w:r w:rsidRPr="006C3F7B">
              <w:t>№ п/п</w:t>
            </w:r>
          </w:p>
        </w:tc>
        <w:tc>
          <w:tcPr>
            <w:tcW w:w="2127" w:type="dxa"/>
            <w:vMerge w:val="restart"/>
            <w:vAlign w:val="center"/>
          </w:tcPr>
          <w:p w14:paraId="7FF75403" w14:textId="77777777" w:rsidR="006C3F7B" w:rsidRPr="006C3F7B" w:rsidRDefault="006C3F7B" w:rsidP="006C3F7B">
            <w:pPr>
              <w:widowControl w:val="0"/>
              <w:tabs>
                <w:tab w:val="left" w:pos="0"/>
              </w:tabs>
              <w:autoSpaceDE w:val="0"/>
              <w:autoSpaceDN w:val="0"/>
              <w:adjustRightInd w:val="0"/>
              <w:jc w:val="center"/>
            </w:pPr>
            <w:r w:rsidRPr="006C3F7B">
              <w:t>Наименование услуг</w:t>
            </w:r>
          </w:p>
        </w:tc>
        <w:tc>
          <w:tcPr>
            <w:tcW w:w="850" w:type="dxa"/>
            <w:vMerge w:val="restart"/>
            <w:vAlign w:val="center"/>
          </w:tcPr>
          <w:p w14:paraId="4E5EE71B" w14:textId="77777777" w:rsidR="006C3F7B" w:rsidRPr="006C3F7B" w:rsidRDefault="006C3F7B" w:rsidP="006C3F7B">
            <w:pPr>
              <w:widowControl w:val="0"/>
              <w:tabs>
                <w:tab w:val="left" w:pos="0"/>
              </w:tabs>
              <w:autoSpaceDE w:val="0"/>
              <w:autoSpaceDN w:val="0"/>
              <w:adjustRightInd w:val="0"/>
              <w:jc w:val="center"/>
            </w:pPr>
            <w:r w:rsidRPr="006C3F7B">
              <w:t>Годы</w:t>
            </w:r>
          </w:p>
        </w:tc>
        <w:tc>
          <w:tcPr>
            <w:tcW w:w="1418" w:type="dxa"/>
            <w:vMerge w:val="restart"/>
            <w:vAlign w:val="center"/>
          </w:tcPr>
          <w:p w14:paraId="29D4E5EE" w14:textId="77777777" w:rsidR="006C3F7B" w:rsidRPr="006C3F7B" w:rsidRDefault="006C3F7B" w:rsidP="006C3F7B">
            <w:pPr>
              <w:widowControl w:val="0"/>
              <w:tabs>
                <w:tab w:val="left" w:pos="0"/>
              </w:tabs>
              <w:autoSpaceDE w:val="0"/>
              <w:autoSpaceDN w:val="0"/>
              <w:adjustRightInd w:val="0"/>
              <w:jc w:val="center"/>
            </w:pPr>
            <w:r w:rsidRPr="006C3F7B">
              <w:t>Базовый уровень операцион-ных расходов,    тыс. руб.</w:t>
            </w:r>
          </w:p>
        </w:tc>
        <w:tc>
          <w:tcPr>
            <w:tcW w:w="1842" w:type="dxa"/>
            <w:vMerge w:val="restart"/>
            <w:vAlign w:val="center"/>
          </w:tcPr>
          <w:p w14:paraId="67859D3F" w14:textId="77777777" w:rsidR="006C3F7B" w:rsidRPr="006C3F7B" w:rsidRDefault="006C3F7B" w:rsidP="006C3F7B">
            <w:pPr>
              <w:widowControl w:val="0"/>
              <w:tabs>
                <w:tab w:val="left" w:pos="0"/>
              </w:tabs>
              <w:autoSpaceDE w:val="0"/>
              <w:autoSpaceDN w:val="0"/>
              <w:adjustRightInd w:val="0"/>
              <w:jc w:val="center"/>
            </w:pPr>
            <w:r w:rsidRPr="006C3F7B">
              <w:t>Индекс эффективности операционных расходов, %</w:t>
            </w:r>
          </w:p>
        </w:tc>
        <w:tc>
          <w:tcPr>
            <w:tcW w:w="1560" w:type="dxa"/>
            <w:vMerge w:val="restart"/>
            <w:vAlign w:val="center"/>
          </w:tcPr>
          <w:p w14:paraId="0BEE6629" w14:textId="77777777" w:rsidR="006C3F7B" w:rsidRPr="006C3F7B" w:rsidRDefault="006C3F7B" w:rsidP="006C3F7B">
            <w:pPr>
              <w:widowControl w:val="0"/>
              <w:tabs>
                <w:tab w:val="left" w:pos="0"/>
              </w:tabs>
              <w:autoSpaceDE w:val="0"/>
              <w:autoSpaceDN w:val="0"/>
              <w:adjustRightInd w:val="0"/>
              <w:jc w:val="center"/>
            </w:pPr>
            <w:r w:rsidRPr="006C3F7B">
              <w:t>Норматив-ный уровень прибыли, %</w:t>
            </w:r>
          </w:p>
        </w:tc>
        <w:tc>
          <w:tcPr>
            <w:tcW w:w="2409" w:type="dxa"/>
            <w:gridSpan w:val="2"/>
            <w:vAlign w:val="center"/>
          </w:tcPr>
          <w:p w14:paraId="53D1F86D" w14:textId="77777777" w:rsidR="006C3F7B" w:rsidRPr="006C3F7B" w:rsidRDefault="006C3F7B" w:rsidP="006C3F7B">
            <w:pPr>
              <w:widowControl w:val="0"/>
              <w:tabs>
                <w:tab w:val="left" w:pos="0"/>
              </w:tabs>
              <w:autoSpaceDE w:val="0"/>
              <w:autoSpaceDN w:val="0"/>
              <w:adjustRightInd w:val="0"/>
              <w:jc w:val="center"/>
            </w:pPr>
            <w:r w:rsidRPr="006C3F7B">
              <w:t>Показатели энергосбережения и энергетической эффективности</w:t>
            </w:r>
          </w:p>
        </w:tc>
      </w:tr>
      <w:tr w:rsidR="006C3F7B" w:rsidRPr="006C3F7B" w14:paraId="1ABE5FB1" w14:textId="77777777" w:rsidTr="006C3F7B">
        <w:trPr>
          <w:trHeight w:val="897"/>
        </w:trPr>
        <w:tc>
          <w:tcPr>
            <w:tcW w:w="567" w:type="dxa"/>
            <w:vMerge/>
          </w:tcPr>
          <w:p w14:paraId="28E1401D" w14:textId="77777777" w:rsidR="006C3F7B" w:rsidRPr="006C3F7B" w:rsidRDefault="006C3F7B" w:rsidP="006C3F7B">
            <w:pPr>
              <w:widowControl w:val="0"/>
              <w:tabs>
                <w:tab w:val="left" w:pos="0"/>
              </w:tabs>
              <w:autoSpaceDE w:val="0"/>
              <w:autoSpaceDN w:val="0"/>
              <w:adjustRightInd w:val="0"/>
              <w:jc w:val="center"/>
            </w:pPr>
          </w:p>
        </w:tc>
        <w:tc>
          <w:tcPr>
            <w:tcW w:w="2127" w:type="dxa"/>
            <w:vMerge/>
            <w:vAlign w:val="center"/>
          </w:tcPr>
          <w:p w14:paraId="64657452" w14:textId="77777777" w:rsidR="006C3F7B" w:rsidRPr="006C3F7B" w:rsidRDefault="006C3F7B" w:rsidP="006C3F7B">
            <w:pPr>
              <w:widowControl w:val="0"/>
              <w:tabs>
                <w:tab w:val="left" w:pos="0"/>
              </w:tabs>
              <w:autoSpaceDE w:val="0"/>
              <w:autoSpaceDN w:val="0"/>
              <w:adjustRightInd w:val="0"/>
              <w:jc w:val="center"/>
            </w:pPr>
          </w:p>
        </w:tc>
        <w:tc>
          <w:tcPr>
            <w:tcW w:w="850" w:type="dxa"/>
            <w:vMerge/>
          </w:tcPr>
          <w:p w14:paraId="232C5B30" w14:textId="77777777" w:rsidR="006C3F7B" w:rsidRPr="006C3F7B" w:rsidRDefault="006C3F7B" w:rsidP="006C3F7B">
            <w:pPr>
              <w:widowControl w:val="0"/>
              <w:tabs>
                <w:tab w:val="left" w:pos="0"/>
              </w:tabs>
              <w:autoSpaceDE w:val="0"/>
              <w:autoSpaceDN w:val="0"/>
              <w:adjustRightInd w:val="0"/>
              <w:jc w:val="center"/>
            </w:pPr>
          </w:p>
        </w:tc>
        <w:tc>
          <w:tcPr>
            <w:tcW w:w="1418" w:type="dxa"/>
            <w:vMerge/>
          </w:tcPr>
          <w:p w14:paraId="77B2FB67" w14:textId="77777777" w:rsidR="006C3F7B" w:rsidRPr="006C3F7B" w:rsidRDefault="006C3F7B" w:rsidP="006C3F7B">
            <w:pPr>
              <w:widowControl w:val="0"/>
              <w:tabs>
                <w:tab w:val="left" w:pos="0"/>
              </w:tabs>
              <w:autoSpaceDE w:val="0"/>
              <w:autoSpaceDN w:val="0"/>
              <w:adjustRightInd w:val="0"/>
              <w:jc w:val="center"/>
            </w:pPr>
          </w:p>
        </w:tc>
        <w:tc>
          <w:tcPr>
            <w:tcW w:w="1842" w:type="dxa"/>
            <w:vMerge/>
          </w:tcPr>
          <w:p w14:paraId="28639CC0" w14:textId="77777777" w:rsidR="006C3F7B" w:rsidRPr="006C3F7B" w:rsidRDefault="006C3F7B" w:rsidP="006C3F7B">
            <w:pPr>
              <w:widowControl w:val="0"/>
              <w:tabs>
                <w:tab w:val="left" w:pos="0"/>
              </w:tabs>
              <w:autoSpaceDE w:val="0"/>
              <w:autoSpaceDN w:val="0"/>
              <w:adjustRightInd w:val="0"/>
              <w:jc w:val="center"/>
            </w:pPr>
          </w:p>
        </w:tc>
        <w:tc>
          <w:tcPr>
            <w:tcW w:w="1560" w:type="dxa"/>
            <w:vMerge/>
            <w:vAlign w:val="center"/>
          </w:tcPr>
          <w:p w14:paraId="10812ED2" w14:textId="77777777" w:rsidR="006C3F7B" w:rsidRPr="006C3F7B" w:rsidRDefault="006C3F7B" w:rsidP="006C3F7B">
            <w:pPr>
              <w:widowControl w:val="0"/>
              <w:tabs>
                <w:tab w:val="left" w:pos="0"/>
              </w:tabs>
              <w:autoSpaceDE w:val="0"/>
              <w:autoSpaceDN w:val="0"/>
              <w:adjustRightInd w:val="0"/>
              <w:jc w:val="center"/>
            </w:pPr>
          </w:p>
        </w:tc>
        <w:tc>
          <w:tcPr>
            <w:tcW w:w="1275" w:type="dxa"/>
          </w:tcPr>
          <w:p w14:paraId="46EDE330" w14:textId="77777777" w:rsidR="006C3F7B" w:rsidRPr="006C3F7B" w:rsidRDefault="006C3F7B" w:rsidP="006C3F7B">
            <w:pPr>
              <w:widowControl w:val="0"/>
              <w:tabs>
                <w:tab w:val="left" w:pos="0"/>
              </w:tabs>
              <w:autoSpaceDE w:val="0"/>
              <w:autoSpaceDN w:val="0"/>
              <w:adjustRightInd w:val="0"/>
              <w:jc w:val="center"/>
            </w:pPr>
            <w:r w:rsidRPr="006C3F7B">
              <w:t>Уровень потерь воды, %</w:t>
            </w:r>
          </w:p>
        </w:tc>
        <w:tc>
          <w:tcPr>
            <w:tcW w:w="1134" w:type="dxa"/>
          </w:tcPr>
          <w:p w14:paraId="2F318B6B" w14:textId="77777777" w:rsidR="006C3F7B" w:rsidRPr="006C3F7B" w:rsidRDefault="006C3F7B" w:rsidP="006C3F7B">
            <w:pPr>
              <w:widowControl w:val="0"/>
              <w:tabs>
                <w:tab w:val="left" w:pos="0"/>
              </w:tabs>
              <w:autoSpaceDE w:val="0"/>
              <w:autoSpaceDN w:val="0"/>
              <w:adjustRightInd w:val="0"/>
              <w:jc w:val="center"/>
            </w:pPr>
            <w:r w:rsidRPr="006C3F7B">
              <w:t xml:space="preserve">Удель-ный расход электри-ческой энергии, </w:t>
            </w:r>
            <w:r w:rsidRPr="006C3F7B">
              <w:rPr>
                <w:color w:val="000000"/>
              </w:rPr>
              <w:t xml:space="preserve">кВт*ч/ </w:t>
            </w:r>
            <w:r w:rsidRPr="006C3F7B">
              <w:rPr>
                <w:color w:val="000000"/>
              </w:rPr>
              <w:lastRenderedPageBreak/>
              <w:t>м</w:t>
            </w:r>
            <w:r w:rsidRPr="006C3F7B">
              <w:rPr>
                <w:color w:val="000000"/>
                <w:vertAlign w:val="superscript"/>
              </w:rPr>
              <w:t>3</w:t>
            </w:r>
          </w:p>
        </w:tc>
      </w:tr>
      <w:tr w:rsidR="006C3F7B" w:rsidRPr="006C3F7B" w14:paraId="71CE43CC" w14:textId="77777777" w:rsidTr="006C3F7B">
        <w:tc>
          <w:tcPr>
            <w:tcW w:w="567" w:type="dxa"/>
            <w:vMerge w:val="restart"/>
            <w:vAlign w:val="center"/>
          </w:tcPr>
          <w:p w14:paraId="1469B849" w14:textId="77777777" w:rsidR="006C3F7B" w:rsidRPr="006C3F7B" w:rsidRDefault="006C3F7B" w:rsidP="006C3F7B">
            <w:pPr>
              <w:widowControl w:val="0"/>
              <w:tabs>
                <w:tab w:val="left" w:pos="0"/>
              </w:tabs>
              <w:autoSpaceDE w:val="0"/>
              <w:autoSpaceDN w:val="0"/>
              <w:adjustRightInd w:val="0"/>
              <w:jc w:val="center"/>
            </w:pPr>
            <w:r w:rsidRPr="006C3F7B">
              <w:lastRenderedPageBreak/>
              <w:t>1.</w:t>
            </w:r>
          </w:p>
        </w:tc>
        <w:tc>
          <w:tcPr>
            <w:tcW w:w="2127" w:type="dxa"/>
            <w:vMerge w:val="restart"/>
            <w:vAlign w:val="center"/>
          </w:tcPr>
          <w:p w14:paraId="36CF77BA" w14:textId="77777777" w:rsidR="006C3F7B" w:rsidRPr="006C3F7B" w:rsidRDefault="006C3F7B" w:rsidP="006C3F7B">
            <w:pPr>
              <w:widowControl w:val="0"/>
              <w:tabs>
                <w:tab w:val="left" w:pos="0"/>
              </w:tabs>
              <w:autoSpaceDE w:val="0"/>
              <w:autoSpaceDN w:val="0"/>
              <w:adjustRightInd w:val="0"/>
            </w:pPr>
            <w:r w:rsidRPr="006C3F7B">
              <w:t>Питьевая вода</w:t>
            </w:r>
          </w:p>
        </w:tc>
        <w:tc>
          <w:tcPr>
            <w:tcW w:w="850" w:type="dxa"/>
          </w:tcPr>
          <w:p w14:paraId="5030DEAE" w14:textId="77777777" w:rsidR="006C3F7B" w:rsidRPr="006C3F7B" w:rsidRDefault="006C3F7B" w:rsidP="006C3F7B">
            <w:pPr>
              <w:widowControl w:val="0"/>
              <w:tabs>
                <w:tab w:val="left" w:pos="0"/>
              </w:tabs>
              <w:autoSpaceDE w:val="0"/>
              <w:autoSpaceDN w:val="0"/>
              <w:adjustRightInd w:val="0"/>
              <w:jc w:val="center"/>
            </w:pPr>
            <w:r w:rsidRPr="006C3F7B">
              <w:t>2021</w:t>
            </w:r>
          </w:p>
        </w:tc>
        <w:tc>
          <w:tcPr>
            <w:tcW w:w="1418" w:type="dxa"/>
            <w:vAlign w:val="center"/>
          </w:tcPr>
          <w:p w14:paraId="7DDB9751" w14:textId="77777777" w:rsidR="006C3F7B" w:rsidRPr="006C3F7B" w:rsidRDefault="006C3F7B" w:rsidP="006C3F7B">
            <w:pPr>
              <w:widowControl w:val="0"/>
              <w:tabs>
                <w:tab w:val="left" w:pos="0"/>
              </w:tabs>
              <w:autoSpaceDE w:val="0"/>
              <w:autoSpaceDN w:val="0"/>
              <w:adjustRightInd w:val="0"/>
              <w:jc w:val="center"/>
            </w:pPr>
            <w:r w:rsidRPr="006C3F7B">
              <w:t>27038,69</w:t>
            </w:r>
          </w:p>
        </w:tc>
        <w:tc>
          <w:tcPr>
            <w:tcW w:w="1842" w:type="dxa"/>
            <w:vAlign w:val="center"/>
          </w:tcPr>
          <w:p w14:paraId="6C490405"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560" w:type="dxa"/>
            <w:shd w:val="clear" w:color="auto" w:fill="auto"/>
            <w:vAlign w:val="center"/>
          </w:tcPr>
          <w:p w14:paraId="482C2EEC" w14:textId="77777777" w:rsidR="006C3F7B" w:rsidRPr="006C3F7B" w:rsidRDefault="006C3F7B" w:rsidP="006C3F7B">
            <w:pPr>
              <w:widowControl w:val="0"/>
              <w:tabs>
                <w:tab w:val="left" w:pos="0"/>
              </w:tabs>
              <w:autoSpaceDE w:val="0"/>
              <w:autoSpaceDN w:val="0"/>
              <w:adjustRightInd w:val="0"/>
              <w:jc w:val="center"/>
            </w:pPr>
            <w:r w:rsidRPr="006C3F7B">
              <w:t>0,05</w:t>
            </w:r>
          </w:p>
        </w:tc>
        <w:tc>
          <w:tcPr>
            <w:tcW w:w="1275" w:type="dxa"/>
            <w:shd w:val="clear" w:color="auto" w:fill="auto"/>
            <w:vAlign w:val="center"/>
          </w:tcPr>
          <w:p w14:paraId="6210FE5B" w14:textId="77777777" w:rsidR="006C3F7B" w:rsidRPr="006C3F7B" w:rsidRDefault="006C3F7B" w:rsidP="006C3F7B">
            <w:pPr>
              <w:widowControl w:val="0"/>
              <w:tabs>
                <w:tab w:val="left" w:pos="0"/>
              </w:tabs>
              <w:autoSpaceDE w:val="0"/>
              <w:autoSpaceDN w:val="0"/>
              <w:adjustRightInd w:val="0"/>
              <w:jc w:val="center"/>
            </w:pPr>
            <w:r w:rsidRPr="006C3F7B">
              <w:t>14,96</w:t>
            </w:r>
          </w:p>
        </w:tc>
        <w:tc>
          <w:tcPr>
            <w:tcW w:w="1134" w:type="dxa"/>
            <w:shd w:val="clear" w:color="auto" w:fill="auto"/>
            <w:vAlign w:val="center"/>
          </w:tcPr>
          <w:p w14:paraId="40FAD51B" w14:textId="77777777" w:rsidR="006C3F7B" w:rsidRPr="006C3F7B" w:rsidRDefault="006C3F7B" w:rsidP="006C3F7B">
            <w:pPr>
              <w:widowControl w:val="0"/>
              <w:tabs>
                <w:tab w:val="left" w:pos="0"/>
              </w:tabs>
              <w:autoSpaceDE w:val="0"/>
              <w:autoSpaceDN w:val="0"/>
              <w:adjustRightInd w:val="0"/>
              <w:jc w:val="center"/>
            </w:pPr>
            <w:r w:rsidRPr="006C3F7B">
              <w:t>2,83</w:t>
            </w:r>
          </w:p>
        </w:tc>
      </w:tr>
      <w:tr w:rsidR="006C3F7B" w:rsidRPr="006C3F7B" w14:paraId="62CB09AA" w14:textId="77777777" w:rsidTr="006C3F7B">
        <w:tc>
          <w:tcPr>
            <w:tcW w:w="567" w:type="dxa"/>
            <w:vMerge/>
            <w:vAlign w:val="center"/>
          </w:tcPr>
          <w:p w14:paraId="110BE4E5" w14:textId="77777777" w:rsidR="006C3F7B" w:rsidRPr="006C3F7B" w:rsidRDefault="006C3F7B" w:rsidP="006C3F7B">
            <w:pPr>
              <w:widowControl w:val="0"/>
              <w:tabs>
                <w:tab w:val="left" w:pos="0"/>
              </w:tabs>
              <w:autoSpaceDE w:val="0"/>
              <w:autoSpaceDN w:val="0"/>
              <w:adjustRightInd w:val="0"/>
              <w:jc w:val="center"/>
            </w:pPr>
          </w:p>
        </w:tc>
        <w:tc>
          <w:tcPr>
            <w:tcW w:w="2127" w:type="dxa"/>
            <w:vMerge/>
            <w:vAlign w:val="center"/>
          </w:tcPr>
          <w:p w14:paraId="1058DB5E" w14:textId="77777777" w:rsidR="006C3F7B" w:rsidRPr="006C3F7B" w:rsidRDefault="006C3F7B" w:rsidP="006C3F7B">
            <w:pPr>
              <w:widowControl w:val="0"/>
              <w:tabs>
                <w:tab w:val="left" w:pos="0"/>
              </w:tabs>
              <w:autoSpaceDE w:val="0"/>
              <w:autoSpaceDN w:val="0"/>
              <w:adjustRightInd w:val="0"/>
              <w:jc w:val="center"/>
            </w:pPr>
          </w:p>
        </w:tc>
        <w:tc>
          <w:tcPr>
            <w:tcW w:w="850" w:type="dxa"/>
          </w:tcPr>
          <w:p w14:paraId="3BE46523" w14:textId="77777777" w:rsidR="006C3F7B" w:rsidRPr="006C3F7B" w:rsidRDefault="006C3F7B" w:rsidP="006C3F7B">
            <w:pPr>
              <w:widowControl w:val="0"/>
              <w:tabs>
                <w:tab w:val="left" w:pos="0"/>
              </w:tabs>
              <w:autoSpaceDE w:val="0"/>
              <w:autoSpaceDN w:val="0"/>
              <w:adjustRightInd w:val="0"/>
              <w:jc w:val="center"/>
            </w:pPr>
            <w:r w:rsidRPr="006C3F7B">
              <w:t>2022</w:t>
            </w:r>
          </w:p>
        </w:tc>
        <w:tc>
          <w:tcPr>
            <w:tcW w:w="1418" w:type="dxa"/>
          </w:tcPr>
          <w:p w14:paraId="4408CE33" w14:textId="77777777" w:rsidR="006C3F7B" w:rsidRPr="006C3F7B" w:rsidRDefault="006C3F7B" w:rsidP="006C3F7B">
            <w:pPr>
              <w:widowControl w:val="0"/>
              <w:autoSpaceDE w:val="0"/>
              <w:autoSpaceDN w:val="0"/>
              <w:adjustRightInd w:val="0"/>
              <w:jc w:val="center"/>
            </w:pPr>
            <w:r w:rsidRPr="006C3F7B">
              <w:t>х</w:t>
            </w:r>
          </w:p>
        </w:tc>
        <w:tc>
          <w:tcPr>
            <w:tcW w:w="1842" w:type="dxa"/>
            <w:vAlign w:val="center"/>
          </w:tcPr>
          <w:p w14:paraId="20DB563E" w14:textId="77777777" w:rsidR="006C3F7B" w:rsidRPr="006C3F7B" w:rsidRDefault="006C3F7B" w:rsidP="006C3F7B">
            <w:pPr>
              <w:widowControl w:val="0"/>
              <w:tabs>
                <w:tab w:val="left" w:pos="0"/>
              </w:tabs>
              <w:autoSpaceDE w:val="0"/>
              <w:autoSpaceDN w:val="0"/>
              <w:adjustRightInd w:val="0"/>
              <w:jc w:val="center"/>
            </w:pPr>
            <w:r w:rsidRPr="006C3F7B">
              <w:t>1</w:t>
            </w:r>
          </w:p>
        </w:tc>
        <w:tc>
          <w:tcPr>
            <w:tcW w:w="1560" w:type="dxa"/>
            <w:shd w:val="clear" w:color="auto" w:fill="auto"/>
            <w:vAlign w:val="center"/>
          </w:tcPr>
          <w:p w14:paraId="19884897" w14:textId="77777777" w:rsidR="006C3F7B" w:rsidRPr="006C3F7B" w:rsidRDefault="006C3F7B" w:rsidP="006C3F7B">
            <w:pPr>
              <w:widowControl w:val="0"/>
              <w:tabs>
                <w:tab w:val="left" w:pos="0"/>
              </w:tabs>
              <w:autoSpaceDE w:val="0"/>
              <w:autoSpaceDN w:val="0"/>
              <w:adjustRightInd w:val="0"/>
              <w:jc w:val="center"/>
            </w:pPr>
            <w:r w:rsidRPr="006C3F7B">
              <w:t>0,05</w:t>
            </w:r>
          </w:p>
        </w:tc>
        <w:tc>
          <w:tcPr>
            <w:tcW w:w="1275" w:type="dxa"/>
            <w:shd w:val="clear" w:color="auto" w:fill="auto"/>
            <w:vAlign w:val="center"/>
          </w:tcPr>
          <w:p w14:paraId="1C5587F3" w14:textId="77777777" w:rsidR="006C3F7B" w:rsidRPr="006C3F7B" w:rsidRDefault="006C3F7B" w:rsidP="006C3F7B">
            <w:pPr>
              <w:widowControl w:val="0"/>
              <w:tabs>
                <w:tab w:val="left" w:pos="0"/>
              </w:tabs>
              <w:autoSpaceDE w:val="0"/>
              <w:autoSpaceDN w:val="0"/>
              <w:adjustRightInd w:val="0"/>
              <w:jc w:val="center"/>
            </w:pPr>
            <w:r w:rsidRPr="006C3F7B">
              <w:t>14,96</w:t>
            </w:r>
          </w:p>
        </w:tc>
        <w:tc>
          <w:tcPr>
            <w:tcW w:w="1134" w:type="dxa"/>
            <w:shd w:val="clear" w:color="auto" w:fill="auto"/>
            <w:vAlign w:val="center"/>
          </w:tcPr>
          <w:p w14:paraId="184D2682" w14:textId="77777777" w:rsidR="006C3F7B" w:rsidRPr="006C3F7B" w:rsidRDefault="006C3F7B" w:rsidP="006C3F7B">
            <w:pPr>
              <w:widowControl w:val="0"/>
              <w:tabs>
                <w:tab w:val="left" w:pos="0"/>
              </w:tabs>
              <w:autoSpaceDE w:val="0"/>
              <w:autoSpaceDN w:val="0"/>
              <w:adjustRightInd w:val="0"/>
              <w:jc w:val="center"/>
            </w:pPr>
            <w:r w:rsidRPr="006C3F7B">
              <w:t>2,83</w:t>
            </w:r>
          </w:p>
        </w:tc>
      </w:tr>
      <w:tr w:rsidR="006C3F7B" w:rsidRPr="006C3F7B" w14:paraId="238BC6D1" w14:textId="77777777" w:rsidTr="006C3F7B">
        <w:tc>
          <w:tcPr>
            <w:tcW w:w="567" w:type="dxa"/>
            <w:vMerge/>
            <w:vAlign w:val="center"/>
          </w:tcPr>
          <w:p w14:paraId="223EA0B1" w14:textId="77777777" w:rsidR="006C3F7B" w:rsidRPr="006C3F7B" w:rsidRDefault="006C3F7B" w:rsidP="006C3F7B">
            <w:pPr>
              <w:widowControl w:val="0"/>
              <w:tabs>
                <w:tab w:val="left" w:pos="0"/>
              </w:tabs>
              <w:autoSpaceDE w:val="0"/>
              <w:autoSpaceDN w:val="0"/>
              <w:adjustRightInd w:val="0"/>
              <w:jc w:val="center"/>
            </w:pPr>
          </w:p>
        </w:tc>
        <w:tc>
          <w:tcPr>
            <w:tcW w:w="2127" w:type="dxa"/>
            <w:vMerge/>
            <w:vAlign w:val="center"/>
          </w:tcPr>
          <w:p w14:paraId="57A76949" w14:textId="77777777" w:rsidR="006C3F7B" w:rsidRPr="006C3F7B" w:rsidRDefault="006C3F7B" w:rsidP="006C3F7B">
            <w:pPr>
              <w:widowControl w:val="0"/>
              <w:tabs>
                <w:tab w:val="left" w:pos="0"/>
              </w:tabs>
              <w:autoSpaceDE w:val="0"/>
              <w:autoSpaceDN w:val="0"/>
              <w:adjustRightInd w:val="0"/>
              <w:jc w:val="center"/>
            </w:pPr>
          </w:p>
        </w:tc>
        <w:tc>
          <w:tcPr>
            <w:tcW w:w="850" w:type="dxa"/>
          </w:tcPr>
          <w:p w14:paraId="4C7EFE32" w14:textId="77777777" w:rsidR="006C3F7B" w:rsidRPr="006C3F7B" w:rsidRDefault="006C3F7B" w:rsidP="006C3F7B">
            <w:pPr>
              <w:widowControl w:val="0"/>
              <w:tabs>
                <w:tab w:val="left" w:pos="0"/>
              </w:tabs>
              <w:autoSpaceDE w:val="0"/>
              <w:autoSpaceDN w:val="0"/>
              <w:adjustRightInd w:val="0"/>
              <w:jc w:val="center"/>
            </w:pPr>
            <w:r w:rsidRPr="006C3F7B">
              <w:t>2023</w:t>
            </w:r>
          </w:p>
        </w:tc>
        <w:tc>
          <w:tcPr>
            <w:tcW w:w="1418" w:type="dxa"/>
          </w:tcPr>
          <w:p w14:paraId="3EEA947D" w14:textId="77777777" w:rsidR="006C3F7B" w:rsidRPr="006C3F7B" w:rsidRDefault="006C3F7B" w:rsidP="006C3F7B">
            <w:pPr>
              <w:widowControl w:val="0"/>
              <w:autoSpaceDE w:val="0"/>
              <w:autoSpaceDN w:val="0"/>
              <w:adjustRightInd w:val="0"/>
              <w:jc w:val="center"/>
            </w:pPr>
            <w:r w:rsidRPr="006C3F7B">
              <w:t>х</w:t>
            </w:r>
          </w:p>
        </w:tc>
        <w:tc>
          <w:tcPr>
            <w:tcW w:w="1842" w:type="dxa"/>
            <w:vAlign w:val="center"/>
          </w:tcPr>
          <w:p w14:paraId="484F4E76" w14:textId="77777777" w:rsidR="006C3F7B" w:rsidRPr="006C3F7B" w:rsidRDefault="006C3F7B" w:rsidP="006C3F7B">
            <w:pPr>
              <w:widowControl w:val="0"/>
              <w:tabs>
                <w:tab w:val="left" w:pos="0"/>
              </w:tabs>
              <w:autoSpaceDE w:val="0"/>
              <w:autoSpaceDN w:val="0"/>
              <w:adjustRightInd w:val="0"/>
              <w:jc w:val="center"/>
            </w:pPr>
            <w:r w:rsidRPr="006C3F7B">
              <w:t>1</w:t>
            </w:r>
          </w:p>
        </w:tc>
        <w:tc>
          <w:tcPr>
            <w:tcW w:w="1560" w:type="dxa"/>
            <w:shd w:val="clear" w:color="auto" w:fill="auto"/>
            <w:vAlign w:val="center"/>
          </w:tcPr>
          <w:p w14:paraId="2581D08C" w14:textId="77777777" w:rsidR="006C3F7B" w:rsidRPr="006C3F7B" w:rsidRDefault="006C3F7B" w:rsidP="006C3F7B">
            <w:pPr>
              <w:widowControl w:val="0"/>
              <w:tabs>
                <w:tab w:val="left" w:pos="0"/>
              </w:tabs>
              <w:autoSpaceDE w:val="0"/>
              <w:autoSpaceDN w:val="0"/>
              <w:adjustRightInd w:val="0"/>
              <w:jc w:val="center"/>
            </w:pPr>
            <w:r w:rsidRPr="006C3F7B">
              <w:t>0,04</w:t>
            </w:r>
          </w:p>
        </w:tc>
        <w:tc>
          <w:tcPr>
            <w:tcW w:w="1275" w:type="dxa"/>
            <w:shd w:val="clear" w:color="auto" w:fill="auto"/>
            <w:vAlign w:val="center"/>
          </w:tcPr>
          <w:p w14:paraId="002A4FDF" w14:textId="77777777" w:rsidR="006C3F7B" w:rsidRPr="006C3F7B" w:rsidRDefault="006C3F7B" w:rsidP="006C3F7B">
            <w:pPr>
              <w:widowControl w:val="0"/>
              <w:tabs>
                <w:tab w:val="left" w:pos="0"/>
              </w:tabs>
              <w:autoSpaceDE w:val="0"/>
              <w:autoSpaceDN w:val="0"/>
              <w:adjustRightInd w:val="0"/>
              <w:jc w:val="center"/>
            </w:pPr>
            <w:r w:rsidRPr="006C3F7B">
              <w:t>14,96</w:t>
            </w:r>
          </w:p>
        </w:tc>
        <w:tc>
          <w:tcPr>
            <w:tcW w:w="1134" w:type="dxa"/>
            <w:shd w:val="clear" w:color="auto" w:fill="auto"/>
            <w:vAlign w:val="center"/>
          </w:tcPr>
          <w:p w14:paraId="7246DCA6" w14:textId="77777777" w:rsidR="006C3F7B" w:rsidRPr="006C3F7B" w:rsidRDefault="006C3F7B" w:rsidP="006C3F7B">
            <w:pPr>
              <w:widowControl w:val="0"/>
              <w:tabs>
                <w:tab w:val="left" w:pos="0"/>
              </w:tabs>
              <w:autoSpaceDE w:val="0"/>
              <w:autoSpaceDN w:val="0"/>
              <w:adjustRightInd w:val="0"/>
              <w:jc w:val="center"/>
            </w:pPr>
            <w:r w:rsidRPr="006C3F7B">
              <w:t>2,83</w:t>
            </w:r>
          </w:p>
        </w:tc>
      </w:tr>
      <w:tr w:rsidR="006C3F7B" w:rsidRPr="006C3F7B" w14:paraId="523FA53F" w14:textId="77777777" w:rsidTr="006C3F7B">
        <w:trPr>
          <w:trHeight w:val="317"/>
        </w:trPr>
        <w:tc>
          <w:tcPr>
            <w:tcW w:w="567" w:type="dxa"/>
            <w:vMerge w:val="restart"/>
            <w:vAlign w:val="center"/>
          </w:tcPr>
          <w:p w14:paraId="44570130" w14:textId="77777777" w:rsidR="006C3F7B" w:rsidRPr="006C3F7B" w:rsidRDefault="006C3F7B" w:rsidP="006C3F7B">
            <w:pPr>
              <w:widowControl w:val="0"/>
              <w:tabs>
                <w:tab w:val="left" w:pos="0"/>
              </w:tabs>
              <w:autoSpaceDE w:val="0"/>
              <w:autoSpaceDN w:val="0"/>
              <w:adjustRightInd w:val="0"/>
              <w:jc w:val="center"/>
            </w:pPr>
            <w:r w:rsidRPr="006C3F7B">
              <w:t>2.</w:t>
            </w:r>
          </w:p>
        </w:tc>
        <w:tc>
          <w:tcPr>
            <w:tcW w:w="2127" w:type="dxa"/>
            <w:vMerge w:val="restart"/>
            <w:vAlign w:val="center"/>
          </w:tcPr>
          <w:p w14:paraId="58D5704B" w14:textId="77777777" w:rsidR="006C3F7B" w:rsidRPr="006C3F7B" w:rsidRDefault="006C3F7B" w:rsidP="006C3F7B">
            <w:pPr>
              <w:widowControl w:val="0"/>
              <w:tabs>
                <w:tab w:val="left" w:pos="0"/>
              </w:tabs>
              <w:autoSpaceDE w:val="0"/>
              <w:autoSpaceDN w:val="0"/>
              <w:adjustRightInd w:val="0"/>
            </w:pPr>
            <w:r w:rsidRPr="006C3F7B">
              <w:t xml:space="preserve">Водоотведение * </w:t>
            </w:r>
          </w:p>
        </w:tc>
        <w:tc>
          <w:tcPr>
            <w:tcW w:w="850" w:type="dxa"/>
          </w:tcPr>
          <w:p w14:paraId="0F41CFA1" w14:textId="77777777" w:rsidR="006C3F7B" w:rsidRPr="006C3F7B" w:rsidRDefault="006C3F7B" w:rsidP="006C3F7B">
            <w:pPr>
              <w:widowControl w:val="0"/>
              <w:tabs>
                <w:tab w:val="left" w:pos="0"/>
              </w:tabs>
              <w:autoSpaceDE w:val="0"/>
              <w:autoSpaceDN w:val="0"/>
              <w:adjustRightInd w:val="0"/>
              <w:jc w:val="center"/>
            </w:pPr>
            <w:r w:rsidRPr="006C3F7B">
              <w:t>2021</w:t>
            </w:r>
          </w:p>
        </w:tc>
        <w:tc>
          <w:tcPr>
            <w:tcW w:w="1418" w:type="dxa"/>
            <w:vAlign w:val="center"/>
          </w:tcPr>
          <w:p w14:paraId="6AC719EB" w14:textId="77777777" w:rsidR="006C3F7B" w:rsidRPr="006C3F7B" w:rsidRDefault="006C3F7B" w:rsidP="006C3F7B">
            <w:pPr>
              <w:widowControl w:val="0"/>
              <w:tabs>
                <w:tab w:val="left" w:pos="0"/>
              </w:tabs>
              <w:autoSpaceDE w:val="0"/>
              <w:autoSpaceDN w:val="0"/>
              <w:adjustRightInd w:val="0"/>
              <w:jc w:val="center"/>
            </w:pPr>
            <w:r w:rsidRPr="006C3F7B">
              <w:t>2627,54</w:t>
            </w:r>
          </w:p>
        </w:tc>
        <w:tc>
          <w:tcPr>
            <w:tcW w:w="1842" w:type="dxa"/>
            <w:vAlign w:val="center"/>
          </w:tcPr>
          <w:p w14:paraId="733A42AE"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560" w:type="dxa"/>
            <w:shd w:val="clear" w:color="auto" w:fill="auto"/>
            <w:vAlign w:val="center"/>
          </w:tcPr>
          <w:p w14:paraId="1D1D0639" w14:textId="77777777" w:rsidR="006C3F7B" w:rsidRPr="006C3F7B" w:rsidRDefault="006C3F7B" w:rsidP="006C3F7B">
            <w:pPr>
              <w:widowControl w:val="0"/>
              <w:tabs>
                <w:tab w:val="left" w:pos="0"/>
              </w:tabs>
              <w:autoSpaceDE w:val="0"/>
              <w:autoSpaceDN w:val="0"/>
              <w:adjustRightInd w:val="0"/>
              <w:jc w:val="center"/>
            </w:pPr>
            <w:r w:rsidRPr="006C3F7B">
              <w:t>0,02</w:t>
            </w:r>
          </w:p>
        </w:tc>
        <w:tc>
          <w:tcPr>
            <w:tcW w:w="1275" w:type="dxa"/>
            <w:shd w:val="clear" w:color="auto" w:fill="auto"/>
            <w:vAlign w:val="center"/>
          </w:tcPr>
          <w:p w14:paraId="7D8479AB"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134" w:type="dxa"/>
            <w:shd w:val="clear" w:color="auto" w:fill="auto"/>
            <w:vAlign w:val="center"/>
          </w:tcPr>
          <w:p w14:paraId="5E3C8177" w14:textId="77777777" w:rsidR="006C3F7B" w:rsidRPr="006C3F7B" w:rsidRDefault="006C3F7B" w:rsidP="006C3F7B">
            <w:pPr>
              <w:widowControl w:val="0"/>
              <w:tabs>
                <w:tab w:val="left" w:pos="0"/>
              </w:tabs>
              <w:autoSpaceDE w:val="0"/>
              <w:autoSpaceDN w:val="0"/>
              <w:adjustRightInd w:val="0"/>
              <w:jc w:val="center"/>
            </w:pPr>
            <w:r w:rsidRPr="006C3F7B">
              <w:t>0,07</w:t>
            </w:r>
          </w:p>
        </w:tc>
      </w:tr>
      <w:tr w:rsidR="006C3F7B" w:rsidRPr="006C3F7B" w14:paraId="7A938C00" w14:textId="77777777" w:rsidTr="006C3F7B">
        <w:trPr>
          <w:trHeight w:val="293"/>
        </w:trPr>
        <w:tc>
          <w:tcPr>
            <w:tcW w:w="567" w:type="dxa"/>
            <w:vMerge/>
          </w:tcPr>
          <w:p w14:paraId="6EB334C1" w14:textId="77777777" w:rsidR="006C3F7B" w:rsidRPr="006C3F7B" w:rsidRDefault="006C3F7B" w:rsidP="006C3F7B">
            <w:pPr>
              <w:widowControl w:val="0"/>
              <w:tabs>
                <w:tab w:val="left" w:pos="0"/>
              </w:tabs>
              <w:autoSpaceDE w:val="0"/>
              <w:autoSpaceDN w:val="0"/>
              <w:adjustRightInd w:val="0"/>
              <w:jc w:val="center"/>
            </w:pPr>
          </w:p>
        </w:tc>
        <w:tc>
          <w:tcPr>
            <w:tcW w:w="2127" w:type="dxa"/>
            <w:vMerge/>
          </w:tcPr>
          <w:p w14:paraId="6BFBCC44" w14:textId="77777777" w:rsidR="006C3F7B" w:rsidRPr="006C3F7B" w:rsidRDefault="006C3F7B" w:rsidP="006C3F7B">
            <w:pPr>
              <w:widowControl w:val="0"/>
              <w:tabs>
                <w:tab w:val="left" w:pos="0"/>
              </w:tabs>
              <w:autoSpaceDE w:val="0"/>
              <w:autoSpaceDN w:val="0"/>
              <w:adjustRightInd w:val="0"/>
              <w:jc w:val="center"/>
            </w:pPr>
          </w:p>
        </w:tc>
        <w:tc>
          <w:tcPr>
            <w:tcW w:w="850" w:type="dxa"/>
          </w:tcPr>
          <w:p w14:paraId="35D84C28" w14:textId="77777777" w:rsidR="006C3F7B" w:rsidRPr="006C3F7B" w:rsidRDefault="006C3F7B" w:rsidP="006C3F7B">
            <w:pPr>
              <w:widowControl w:val="0"/>
              <w:tabs>
                <w:tab w:val="left" w:pos="0"/>
              </w:tabs>
              <w:autoSpaceDE w:val="0"/>
              <w:autoSpaceDN w:val="0"/>
              <w:adjustRightInd w:val="0"/>
              <w:jc w:val="center"/>
            </w:pPr>
            <w:r w:rsidRPr="006C3F7B">
              <w:t>2022</w:t>
            </w:r>
          </w:p>
        </w:tc>
        <w:tc>
          <w:tcPr>
            <w:tcW w:w="1418" w:type="dxa"/>
          </w:tcPr>
          <w:p w14:paraId="45EE7352" w14:textId="77777777" w:rsidR="006C3F7B" w:rsidRPr="006C3F7B" w:rsidRDefault="006C3F7B" w:rsidP="006C3F7B">
            <w:pPr>
              <w:widowControl w:val="0"/>
              <w:autoSpaceDE w:val="0"/>
              <w:autoSpaceDN w:val="0"/>
              <w:adjustRightInd w:val="0"/>
              <w:jc w:val="center"/>
            </w:pPr>
            <w:r w:rsidRPr="006C3F7B">
              <w:t>х</w:t>
            </w:r>
          </w:p>
        </w:tc>
        <w:tc>
          <w:tcPr>
            <w:tcW w:w="1842" w:type="dxa"/>
            <w:vAlign w:val="center"/>
          </w:tcPr>
          <w:p w14:paraId="67CAF3FE" w14:textId="77777777" w:rsidR="006C3F7B" w:rsidRPr="006C3F7B" w:rsidRDefault="006C3F7B" w:rsidP="006C3F7B">
            <w:pPr>
              <w:widowControl w:val="0"/>
              <w:tabs>
                <w:tab w:val="left" w:pos="0"/>
              </w:tabs>
              <w:autoSpaceDE w:val="0"/>
              <w:autoSpaceDN w:val="0"/>
              <w:adjustRightInd w:val="0"/>
              <w:jc w:val="center"/>
            </w:pPr>
            <w:r w:rsidRPr="006C3F7B">
              <w:t>1</w:t>
            </w:r>
          </w:p>
        </w:tc>
        <w:tc>
          <w:tcPr>
            <w:tcW w:w="1560" w:type="dxa"/>
            <w:shd w:val="clear" w:color="auto" w:fill="auto"/>
            <w:vAlign w:val="center"/>
          </w:tcPr>
          <w:p w14:paraId="6FFF43FE" w14:textId="77777777" w:rsidR="006C3F7B" w:rsidRPr="006C3F7B" w:rsidRDefault="006C3F7B" w:rsidP="006C3F7B">
            <w:pPr>
              <w:widowControl w:val="0"/>
              <w:tabs>
                <w:tab w:val="left" w:pos="0"/>
              </w:tabs>
              <w:autoSpaceDE w:val="0"/>
              <w:autoSpaceDN w:val="0"/>
              <w:adjustRightInd w:val="0"/>
              <w:jc w:val="center"/>
            </w:pPr>
            <w:r w:rsidRPr="006C3F7B">
              <w:t>0,02</w:t>
            </w:r>
          </w:p>
        </w:tc>
        <w:tc>
          <w:tcPr>
            <w:tcW w:w="1275" w:type="dxa"/>
            <w:shd w:val="clear" w:color="auto" w:fill="auto"/>
            <w:vAlign w:val="center"/>
          </w:tcPr>
          <w:p w14:paraId="2EE0569E"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134" w:type="dxa"/>
            <w:shd w:val="clear" w:color="auto" w:fill="auto"/>
            <w:vAlign w:val="center"/>
          </w:tcPr>
          <w:p w14:paraId="6F67C23D" w14:textId="77777777" w:rsidR="006C3F7B" w:rsidRPr="006C3F7B" w:rsidRDefault="006C3F7B" w:rsidP="006C3F7B">
            <w:pPr>
              <w:widowControl w:val="0"/>
              <w:tabs>
                <w:tab w:val="left" w:pos="0"/>
              </w:tabs>
              <w:autoSpaceDE w:val="0"/>
              <w:autoSpaceDN w:val="0"/>
              <w:adjustRightInd w:val="0"/>
              <w:jc w:val="center"/>
            </w:pPr>
            <w:r w:rsidRPr="006C3F7B">
              <w:t>0,07</w:t>
            </w:r>
          </w:p>
        </w:tc>
      </w:tr>
      <w:tr w:rsidR="006C3F7B" w:rsidRPr="006C3F7B" w14:paraId="32342E05" w14:textId="77777777" w:rsidTr="006C3F7B">
        <w:tc>
          <w:tcPr>
            <w:tcW w:w="567" w:type="dxa"/>
            <w:vMerge/>
          </w:tcPr>
          <w:p w14:paraId="096EE74C" w14:textId="77777777" w:rsidR="006C3F7B" w:rsidRPr="006C3F7B" w:rsidRDefault="006C3F7B" w:rsidP="006C3F7B">
            <w:pPr>
              <w:widowControl w:val="0"/>
              <w:tabs>
                <w:tab w:val="left" w:pos="0"/>
              </w:tabs>
              <w:autoSpaceDE w:val="0"/>
              <w:autoSpaceDN w:val="0"/>
              <w:adjustRightInd w:val="0"/>
              <w:jc w:val="center"/>
            </w:pPr>
          </w:p>
        </w:tc>
        <w:tc>
          <w:tcPr>
            <w:tcW w:w="2127" w:type="dxa"/>
            <w:vMerge/>
          </w:tcPr>
          <w:p w14:paraId="7EABF57E" w14:textId="77777777" w:rsidR="006C3F7B" w:rsidRPr="006C3F7B" w:rsidRDefault="006C3F7B" w:rsidP="006C3F7B">
            <w:pPr>
              <w:widowControl w:val="0"/>
              <w:tabs>
                <w:tab w:val="left" w:pos="0"/>
              </w:tabs>
              <w:autoSpaceDE w:val="0"/>
              <w:autoSpaceDN w:val="0"/>
              <w:adjustRightInd w:val="0"/>
              <w:jc w:val="center"/>
            </w:pPr>
          </w:p>
        </w:tc>
        <w:tc>
          <w:tcPr>
            <w:tcW w:w="850" w:type="dxa"/>
          </w:tcPr>
          <w:p w14:paraId="25F5ED65" w14:textId="77777777" w:rsidR="006C3F7B" w:rsidRPr="006C3F7B" w:rsidRDefault="006C3F7B" w:rsidP="006C3F7B">
            <w:pPr>
              <w:widowControl w:val="0"/>
              <w:tabs>
                <w:tab w:val="left" w:pos="0"/>
              </w:tabs>
              <w:autoSpaceDE w:val="0"/>
              <w:autoSpaceDN w:val="0"/>
              <w:adjustRightInd w:val="0"/>
              <w:jc w:val="center"/>
            </w:pPr>
            <w:r w:rsidRPr="006C3F7B">
              <w:t>2023</w:t>
            </w:r>
          </w:p>
        </w:tc>
        <w:tc>
          <w:tcPr>
            <w:tcW w:w="1418" w:type="dxa"/>
          </w:tcPr>
          <w:p w14:paraId="66A0F0AA" w14:textId="77777777" w:rsidR="006C3F7B" w:rsidRPr="006C3F7B" w:rsidRDefault="006C3F7B" w:rsidP="006C3F7B">
            <w:pPr>
              <w:widowControl w:val="0"/>
              <w:autoSpaceDE w:val="0"/>
              <w:autoSpaceDN w:val="0"/>
              <w:adjustRightInd w:val="0"/>
              <w:jc w:val="center"/>
            </w:pPr>
            <w:r w:rsidRPr="006C3F7B">
              <w:t>х</w:t>
            </w:r>
          </w:p>
        </w:tc>
        <w:tc>
          <w:tcPr>
            <w:tcW w:w="1842" w:type="dxa"/>
            <w:vAlign w:val="center"/>
          </w:tcPr>
          <w:p w14:paraId="473D93B5" w14:textId="77777777" w:rsidR="006C3F7B" w:rsidRPr="006C3F7B" w:rsidRDefault="006C3F7B" w:rsidP="006C3F7B">
            <w:pPr>
              <w:widowControl w:val="0"/>
              <w:tabs>
                <w:tab w:val="left" w:pos="0"/>
              </w:tabs>
              <w:autoSpaceDE w:val="0"/>
              <w:autoSpaceDN w:val="0"/>
              <w:adjustRightInd w:val="0"/>
              <w:jc w:val="center"/>
            </w:pPr>
            <w:r w:rsidRPr="006C3F7B">
              <w:t>1</w:t>
            </w:r>
          </w:p>
        </w:tc>
        <w:tc>
          <w:tcPr>
            <w:tcW w:w="1560" w:type="dxa"/>
            <w:shd w:val="clear" w:color="auto" w:fill="auto"/>
            <w:vAlign w:val="center"/>
          </w:tcPr>
          <w:p w14:paraId="20585A73" w14:textId="77777777" w:rsidR="006C3F7B" w:rsidRPr="006C3F7B" w:rsidRDefault="006C3F7B" w:rsidP="006C3F7B">
            <w:pPr>
              <w:widowControl w:val="0"/>
              <w:tabs>
                <w:tab w:val="left" w:pos="0"/>
              </w:tabs>
              <w:autoSpaceDE w:val="0"/>
              <w:autoSpaceDN w:val="0"/>
              <w:adjustRightInd w:val="0"/>
              <w:jc w:val="center"/>
            </w:pPr>
            <w:r w:rsidRPr="006C3F7B">
              <w:t>0,02</w:t>
            </w:r>
          </w:p>
        </w:tc>
        <w:tc>
          <w:tcPr>
            <w:tcW w:w="1275" w:type="dxa"/>
            <w:shd w:val="clear" w:color="auto" w:fill="auto"/>
            <w:vAlign w:val="center"/>
          </w:tcPr>
          <w:p w14:paraId="7892C37E"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134" w:type="dxa"/>
            <w:shd w:val="clear" w:color="auto" w:fill="auto"/>
            <w:vAlign w:val="center"/>
          </w:tcPr>
          <w:p w14:paraId="3162B12F" w14:textId="77777777" w:rsidR="006C3F7B" w:rsidRPr="006C3F7B" w:rsidRDefault="006C3F7B" w:rsidP="006C3F7B">
            <w:pPr>
              <w:widowControl w:val="0"/>
              <w:tabs>
                <w:tab w:val="left" w:pos="0"/>
              </w:tabs>
              <w:autoSpaceDE w:val="0"/>
              <w:autoSpaceDN w:val="0"/>
              <w:adjustRightInd w:val="0"/>
              <w:jc w:val="center"/>
            </w:pPr>
            <w:r w:rsidRPr="006C3F7B">
              <w:t>0,07</w:t>
            </w:r>
          </w:p>
        </w:tc>
      </w:tr>
      <w:tr w:rsidR="006C3F7B" w:rsidRPr="006C3F7B" w14:paraId="15261B37" w14:textId="77777777" w:rsidTr="006C3F7B">
        <w:trPr>
          <w:trHeight w:val="281"/>
        </w:trPr>
        <w:tc>
          <w:tcPr>
            <w:tcW w:w="567" w:type="dxa"/>
            <w:vMerge w:val="restart"/>
            <w:vAlign w:val="center"/>
          </w:tcPr>
          <w:p w14:paraId="16D63668" w14:textId="77777777" w:rsidR="006C3F7B" w:rsidRPr="006C3F7B" w:rsidRDefault="006C3F7B" w:rsidP="006C3F7B">
            <w:pPr>
              <w:widowControl w:val="0"/>
              <w:tabs>
                <w:tab w:val="left" w:pos="0"/>
              </w:tabs>
              <w:autoSpaceDE w:val="0"/>
              <w:autoSpaceDN w:val="0"/>
              <w:adjustRightInd w:val="0"/>
              <w:jc w:val="center"/>
            </w:pPr>
            <w:r w:rsidRPr="006C3F7B">
              <w:t>3.</w:t>
            </w:r>
          </w:p>
        </w:tc>
        <w:tc>
          <w:tcPr>
            <w:tcW w:w="2127" w:type="dxa"/>
            <w:vMerge w:val="restart"/>
            <w:vAlign w:val="center"/>
          </w:tcPr>
          <w:p w14:paraId="32F1FD49" w14:textId="77777777" w:rsidR="006C3F7B" w:rsidRPr="006C3F7B" w:rsidRDefault="006C3F7B" w:rsidP="006C3F7B">
            <w:pPr>
              <w:widowControl w:val="0"/>
              <w:tabs>
                <w:tab w:val="left" w:pos="0"/>
              </w:tabs>
              <w:autoSpaceDE w:val="0"/>
              <w:autoSpaceDN w:val="0"/>
              <w:adjustRightInd w:val="0"/>
            </w:pPr>
            <w:r w:rsidRPr="006C3F7B">
              <w:t xml:space="preserve">Водоотведение** </w:t>
            </w:r>
          </w:p>
        </w:tc>
        <w:tc>
          <w:tcPr>
            <w:tcW w:w="850" w:type="dxa"/>
          </w:tcPr>
          <w:p w14:paraId="088EBAA1" w14:textId="77777777" w:rsidR="006C3F7B" w:rsidRPr="006C3F7B" w:rsidRDefault="006C3F7B" w:rsidP="006C3F7B">
            <w:pPr>
              <w:widowControl w:val="0"/>
              <w:tabs>
                <w:tab w:val="left" w:pos="0"/>
              </w:tabs>
              <w:autoSpaceDE w:val="0"/>
              <w:autoSpaceDN w:val="0"/>
              <w:adjustRightInd w:val="0"/>
              <w:jc w:val="center"/>
            </w:pPr>
            <w:r w:rsidRPr="006C3F7B">
              <w:t>2021</w:t>
            </w:r>
          </w:p>
        </w:tc>
        <w:tc>
          <w:tcPr>
            <w:tcW w:w="1418" w:type="dxa"/>
            <w:vAlign w:val="center"/>
          </w:tcPr>
          <w:p w14:paraId="669A758C" w14:textId="77777777" w:rsidR="006C3F7B" w:rsidRPr="006C3F7B" w:rsidRDefault="006C3F7B" w:rsidP="006C3F7B">
            <w:pPr>
              <w:widowControl w:val="0"/>
              <w:tabs>
                <w:tab w:val="left" w:pos="0"/>
              </w:tabs>
              <w:autoSpaceDE w:val="0"/>
              <w:autoSpaceDN w:val="0"/>
              <w:adjustRightInd w:val="0"/>
              <w:jc w:val="center"/>
            </w:pPr>
            <w:r w:rsidRPr="006C3F7B">
              <w:t>12006,46</w:t>
            </w:r>
          </w:p>
        </w:tc>
        <w:tc>
          <w:tcPr>
            <w:tcW w:w="1842" w:type="dxa"/>
            <w:vAlign w:val="center"/>
          </w:tcPr>
          <w:p w14:paraId="4E9C6B81"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560" w:type="dxa"/>
            <w:shd w:val="clear" w:color="auto" w:fill="auto"/>
            <w:vAlign w:val="center"/>
          </w:tcPr>
          <w:p w14:paraId="61D50010" w14:textId="77777777" w:rsidR="006C3F7B" w:rsidRPr="006C3F7B" w:rsidRDefault="006C3F7B" w:rsidP="006C3F7B">
            <w:pPr>
              <w:widowControl w:val="0"/>
              <w:tabs>
                <w:tab w:val="left" w:pos="0"/>
              </w:tabs>
              <w:autoSpaceDE w:val="0"/>
              <w:autoSpaceDN w:val="0"/>
              <w:adjustRightInd w:val="0"/>
              <w:jc w:val="center"/>
            </w:pPr>
            <w:r w:rsidRPr="006C3F7B">
              <w:t>0,01</w:t>
            </w:r>
          </w:p>
        </w:tc>
        <w:tc>
          <w:tcPr>
            <w:tcW w:w="1275" w:type="dxa"/>
            <w:shd w:val="clear" w:color="auto" w:fill="auto"/>
            <w:vAlign w:val="center"/>
          </w:tcPr>
          <w:p w14:paraId="43705B9A"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134" w:type="dxa"/>
            <w:shd w:val="clear" w:color="auto" w:fill="auto"/>
            <w:vAlign w:val="center"/>
          </w:tcPr>
          <w:p w14:paraId="4876EB1A" w14:textId="77777777" w:rsidR="006C3F7B" w:rsidRPr="006C3F7B" w:rsidRDefault="006C3F7B" w:rsidP="006C3F7B">
            <w:pPr>
              <w:widowControl w:val="0"/>
              <w:tabs>
                <w:tab w:val="left" w:pos="0"/>
              </w:tabs>
              <w:autoSpaceDE w:val="0"/>
              <w:autoSpaceDN w:val="0"/>
              <w:adjustRightInd w:val="0"/>
              <w:jc w:val="center"/>
            </w:pPr>
            <w:r w:rsidRPr="006C3F7B">
              <w:t>0,58</w:t>
            </w:r>
          </w:p>
        </w:tc>
      </w:tr>
      <w:tr w:rsidR="006C3F7B" w:rsidRPr="006C3F7B" w14:paraId="67AB0407" w14:textId="77777777" w:rsidTr="006C3F7B">
        <w:trPr>
          <w:trHeight w:val="315"/>
        </w:trPr>
        <w:tc>
          <w:tcPr>
            <w:tcW w:w="567" w:type="dxa"/>
            <w:vMerge/>
          </w:tcPr>
          <w:p w14:paraId="71EECD7E" w14:textId="77777777" w:rsidR="006C3F7B" w:rsidRPr="006C3F7B" w:rsidRDefault="006C3F7B" w:rsidP="006C3F7B">
            <w:pPr>
              <w:widowControl w:val="0"/>
              <w:tabs>
                <w:tab w:val="left" w:pos="0"/>
              </w:tabs>
              <w:autoSpaceDE w:val="0"/>
              <w:autoSpaceDN w:val="0"/>
              <w:adjustRightInd w:val="0"/>
              <w:jc w:val="center"/>
            </w:pPr>
          </w:p>
        </w:tc>
        <w:tc>
          <w:tcPr>
            <w:tcW w:w="2127" w:type="dxa"/>
            <w:vMerge/>
          </w:tcPr>
          <w:p w14:paraId="714E43AC" w14:textId="77777777" w:rsidR="006C3F7B" w:rsidRPr="006C3F7B" w:rsidRDefault="006C3F7B" w:rsidP="006C3F7B">
            <w:pPr>
              <w:widowControl w:val="0"/>
              <w:tabs>
                <w:tab w:val="left" w:pos="0"/>
              </w:tabs>
              <w:autoSpaceDE w:val="0"/>
              <w:autoSpaceDN w:val="0"/>
              <w:adjustRightInd w:val="0"/>
              <w:jc w:val="center"/>
            </w:pPr>
          </w:p>
        </w:tc>
        <w:tc>
          <w:tcPr>
            <w:tcW w:w="850" w:type="dxa"/>
          </w:tcPr>
          <w:p w14:paraId="628702B6" w14:textId="77777777" w:rsidR="006C3F7B" w:rsidRPr="006C3F7B" w:rsidRDefault="006C3F7B" w:rsidP="006C3F7B">
            <w:pPr>
              <w:widowControl w:val="0"/>
              <w:tabs>
                <w:tab w:val="left" w:pos="0"/>
              </w:tabs>
              <w:autoSpaceDE w:val="0"/>
              <w:autoSpaceDN w:val="0"/>
              <w:adjustRightInd w:val="0"/>
              <w:jc w:val="center"/>
            </w:pPr>
            <w:r w:rsidRPr="006C3F7B">
              <w:t>2022</w:t>
            </w:r>
          </w:p>
        </w:tc>
        <w:tc>
          <w:tcPr>
            <w:tcW w:w="1418" w:type="dxa"/>
          </w:tcPr>
          <w:p w14:paraId="707FE93D" w14:textId="77777777" w:rsidR="006C3F7B" w:rsidRPr="006C3F7B" w:rsidRDefault="006C3F7B" w:rsidP="006C3F7B">
            <w:pPr>
              <w:widowControl w:val="0"/>
              <w:autoSpaceDE w:val="0"/>
              <w:autoSpaceDN w:val="0"/>
              <w:adjustRightInd w:val="0"/>
              <w:jc w:val="center"/>
            </w:pPr>
            <w:r w:rsidRPr="006C3F7B">
              <w:t>х</w:t>
            </w:r>
          </w:p>
        </w:tc>
        <w:tc>
          <w:tcPr>
            <w:tcW w:w="1842" w:type="dxa"/>
            <w:vAlign w:val="center"/>
          </w:tcPr>
          <w:p w14:paraId="7623C34A" w14:textId="77777777" w:rsidR="006C3F7B" w:rsidRPr="006C3F7B" w:rsidRDefault="006C3F7B" w:rsidP="006C3F7B">
            <w:pPr>
              <w:widowControl w:val="0"/>
              <w:tabs>
                <w:tab w:val="left" w:pos="0"/>
              </w:tabs>
              <w:autoSpaceDE w:val="0"/>
              <w:autoSpaceDN w:val="0"/>
              <w:adjustRightInd w:val="0"/>
              <w:jc w:val="center"/>
            </w:pPr>
            <w:r w:rsidRPr="006C3F7B">
              <w:t>1</w:t>
            </w:r>
          </w:p>
        </w:tc>
        <w:tc>
          <w:tcPr>
            <w:tcW w:w="1560" w:type="dxa"/>
            <w:shd w:val="clear" w:color="auto" w:fill="auto"/>
            <w:vAlign w:val="center"/>
          </w:tcPr>
          <w:p w14:paraId="5507F115" w14:textId="77777777" w:rsidR="006C3F7B" w:rsidRPr="006C3F7B" w:rsidRDefault="006C3F7B" w:rsidP="006C3F7B">
            <w:pPr>
              <w:widowControl w:val="0"/>
              <w:tabs>
                <w:tab w:val="left" w:pos="0"/>
              </w:tabs>
              <w:autoSpaceDE w:val="0"/>
              <w:autoSpaceDN w:val="0"/>
              <w:adjustRightInd w:val="0"/>
              <w:jc w:val="center"/>
            </w:pPr>
            <w:r w:rsidRPr="006C3F7B">
              <w:t>0,01</w:t>
            </w:r>
          </w:p>
        </w:tc>
        <w:tc>
          <w:tcPr>
            <w:tcW w:w="1275" w:type="dxa"/>
            <w:shd w:val="clear" w:color="auto" w:fill="auto"/>
            <w:vAlign w:val="center"/>
          </w:tcPr>
          <w:p w14:paraId="2CB88E91"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134" w:type="dxa"/>
            <w:shd w:val="clear" w:color="auto" w:fill="auto"/>
            <w:vAlign w:val="center"/>
          </w:tcPr>
          <w:p w14:paraId="3F4225A5" w14:textId="77777777" w:rsidR="006C3F7B" w:rsidRPr="006C3F7B" w:rsidRDefault="006C3F7B" w:rsidP="006C3F7B">
            <w:pPr>
              <w:widowControl w:val="0"/>
              <w:tabs>
                <w:tab w:val="left" w:pos="0"/>
              </w:tabs>
              <w:autoSpaceDE w:val="0"/>
              <w:autoSpaceDN w:val="0"/>
              <w:adjustRightInd w:val="0"/>
              <w:jc w:val="center"/>
            </w:pPr>
            <w:r w:rsidRPr="006C3F7B">
              <w:t>0,58</w:t>
            </w:r>
          </w:p>
        </w:tc>
      </w:tr>
      <w:tr w:rsidR="006C3F7B" w:rsidRPr="006C3F7B" w14:paraId="43786D94" w14:textId="77777777" w:rsidTr="006C3F7B">
        <w:tc>
          <w:tcPr>
            <w:tcW w:w="567" w:type="dxa"/>
            <w:vMerge/>
          </w:tcPr>
          <w:p w14:paraId="26C67FA0" w14:textId="77777777" w:rsidR="006C3F7B" w:rsidRPr="006C3F7B" w:rsidRDefault="006C3F7B" w:rsidP="006C3F7B">
            <w:pPr>
              <w:widowControl w:val="0"/>
              <w:tabs>
                <w:tab w:val="left" w:pos="0"/>
              </w:tabs>
              <w:autoSpaceDE w:val="0"/>
              <w:autoSpaceDN w:val="0"/>
              <w:adjustRightInd w:val="0"/>
              <w:jc w:val="center"/>
            </w:pPr>
          </w:p>
        </w:tc>
        <w:tc>
          <w:tcPr>
            <w:tcW w:w="2127" w:type="dxa"/>
            <w:vMerge/>
          </w:tcPr>
          <w:p w14:paraId="281AD300" w14:textId="77777777" w:rsidR="006C3F7B" w:rsidRPr="006C3F7B" w:rsidRDefault="006C3F7B" w:rsidP="006C3F7B">
            <w:pPr>
              <w:widowControl w:val="0"/>
              <w:tabs>
                <w:tab w:val="left" w:pos="0"/>
              </w:tabs>
              <w:autoSpaceDE w:val="0"/>
              <w:autoSpaceDN w:val="0"/>
              <w:adjustRightInd w:val="0"/>
              <w:jc w:val="center"/>
            </w:pPr>
          </w:p>
        </w:tc>
        <w:tc>
          <w:tcPr>
            <w:tcW w:w="850" w:type="dxa"/>
          </w:tcPr>
          <w:p w14:paraId="281D717B" w14:textId="77777777" w:rsidR="006C3F7B" w:rsidRPr="006C3F7B" w:rsidRDefault="006C3F7B" w:rsidP="006C3F7B">
            <w:pPr>
              <w:widowControl w:val="0"/>
              <w:tabs>
                <w:tab w:val="left" w:pos="0"/>
              </w:tabs>
              <w:autoSpaceDE w:val="0"/>
              <w:autoSpaceDN w:val="0"/>
              <w:adjustRightInd w:val="0"/>
              <w:jc w:val="center"/>
            </w:pPr>
            <w:r w:rsidRPr="006C3F7B">
              <w:t>2023</w:t>
            </w:r>
          </w:p>
        </w:tc>
        <w:tc>
          <w:tcPr>
            <w:tcW w:w="1418" w:type="dxa"/>
          </w:tcPr>
          <w:p w14:paraId="0C97444B" w14:textId="77777777" w:rsidR="006C3F7B" w:rsidRPr="006C3F7B" w:rsidRDefault="006C3F7B" w:rsidP="006C3F7B">
            <w:pPr>
              <w:widowControl w:val="0"/>
              <w:autoSpaceDE w:val="0"/>
              <w:autoSpaceDN w:val="0"/>
              <w:adjustRightInd w:val="0"/>
              <w:jc w:val="center"/>
            </w:pPr>
            <w:r w:rsidRPr="006C3F7B">
              <w:t>х</w:t>
            </w:r>
          </w:p>
        </w:tc>
        <w:tc>
          <w:tcPr>
            <w:tcW w:w="1842" w:type="dxa"/>
            <w:vAlign w:val="center"/>
          </w:tcPr>
          <w:p w14:paraId="2223A519" w14:textId="77777777" w:rsidR="006C3F7B" w:rsidRPr="006C3F7B" w:rsidRDefault="006C3F7B" w:rsidP="006C3F7B">
            <w:pPr>
              <w:widowControl w:val="0"/>
              <w:tabs>
                <w:tab w:val="left" w:pos="0"/>
              </w:tabs>
              <w:autoSpaceDE w:val="0"/>
              <w:autoSpaceDN w:val="0"/>
              <w:adjustRightInd w:val="0"/>
              <w:jc w:val="center"/>
            </w:pPr>
            <w:r w:rsidRPr="006C3F7B">
              <w:t>1</w:t>
            </w:r>
          </w:p>
        </w:tc>
        <w:tc>
          <w:tcPr>
            <w:tcW w:w="1560" w:type="dxa"/>
            <w:shd w:val="clear" w:color="auto" w:fill="auto"/>
            <w:vAlign w:val="center"/>
          </w:tcPr>
          <w:p w14:paraId="4C817E3B" w14:textId="77777777" w:rsidR="006C3F7B" w:rsidRPr="006C3F7B" w:rsidRDefault="006C3F7B" w:rsidP="006C3F7B">
            <w:pPr>
              <w:widowControl w:val="0"/>
              <w:tabs>
                <w:tab w:val="left" w:pos="0"/>
              </w:tabs>
              <w:autoSpaceDE w:val="0"/>
              <w:autoSpaceDN w:val="0"/>
              <w:adjustRightInd w:val="0"/>
              <w:jc w:val="center"/>
            </w:pPr>
            <w:r w:rsidRPr="006C3F7B">
              <w:t>0,01</w:t>
            </w:r>
          </w:p>
        </w:tc>
        <w:tc>
          <w:tcPr>
            <w:tcW w:w="1275" w:type="dxa"/>
            <w:shd w:val="clear" w:color="auto" w:fill="auto"/>
            <w:vAlign w:val="center"/>
          </w:tcPr>
          <w:p w14:paraId="1ED48895" w14:textId="77777777" w:rsidR="006C3F7B" w:rsidRPr="006C3F7B" w:rsidRDefault="006C3F7B" w:rsidP="006C3F7B">
            <w:pPr>
              <w:widowControl w:val="0"/>
              <w:tabs>
                <w:tab w:val="left" w:pos="0"/>
              </w:tabs>
              <w:autoSpaceDE w:val="0"/>
              <w:autoSpaceDN w:val="0"/>
              <w:adjustRightInd w:val="0"/>
              <w:jc w:val="center"/>
            </w:pPr>
            <w:r w:rsidRPr="006C3F7B">
              <w:t>х</w:t>
            </w:r>
          </w:p>
        </w:tc>
        <w:tc>
          <w:tcPr>
            <w:tcW w:w="1134" w:type="dxa"/>
            <w:shd w:val="clear" w:color="auto" w:fill="auto"/>
            <w:vAlign w:val="center"/>
          </w:tcPr>
          <w:p w14:paraId="5A888C3A" w14:textId="77777777" w:rsidR="006C3F7B" w:rsidRPr="006C3F7B" w:rsidRDefault="006C3F7B" w:rsidP="006C3F7B">
            <w:pPr>
              <w:widowControl w:val="0"/>
              <w:tabs>
                <w:tab w:val="left" w:pos="0"/>
              </w:tabs>
              <w:autoSpaceDE w:val="0"/>
              <w:autoSpaceDN w:val="0"/>
              <w:adjustRightInd w:val="0"/>
              <w:jc w:val="center"/>
            </w:pPr>
            <w:r w:rsidRPr="006C3F7B">
              <w:t>0,58</w:t>
            </w:r>
          </w:p>
        </w:tc>
      </w:tr>
    </w:tbl>
    <w:p w14:paraId="7E109ECE" w14:textId="77777777" w:rsidR="006C3F7B" w:rsidRPr="006C3F7B" w:rsidRDefault="006C3F7B" w:rsidP="006C3F7B">
      <w:pPr>
        <w:jc w:val="center"/>
        <w:rPr>
          <w:b/>
          <w:sz w:val="28"/>
          <w:szCs w:val="28"/>
        </w:rPr>
      </w:pPr>
    </w:p>
    <w:p w14:paraId="5EA92F15" w14:textId="77777777" w:rsidR="006C3F7B" w:rsidRPr="006C3F7B" w:rsidRDefault="006C3F7B" w:rsidP="006C3F7B">
      <w:pPr>
        <w:widowControl w:val="0"/>
        <w:tabs>
          <w:tab w:val="left" w:pos="0"/>
        </w:tabs>
        <w:autoSpaceDE w:val="0"/>
        <w:autoSpaceDN w:val="0"/>
        <w:adjustRightInd w:val="0"/>
        <w:ind w:firstLine="709"/>
        <w:jc w:val="both"/>
        <w:rPr>
          <w:sz w:val="28"/>
          <w:szCs w:val="28"/>
        </w:rPr>
      </w:pPr>
      <w:r w:rsidRPr="006C3F7B">
        <w:rPr>
          <w:sz w:val="28"/>
          <w:szCs w:val="28"/>
        </w:rPr>
        <w:t>*Водоотведение сточных вод</w:t>
      </w:r>
      <w:r w:rsidRPr="006C3F7B">
        <w:t xml:space="preserve"> </w:t>
      </w:r>
      <w:r w:rsidRPr="006C3F7B">
        <w:rPr>
          <w:sz w:val="28"/>
          <w:szCs w:val="28"/>
        </w:rPr>
        <w:t>для предъявления потребителям Яшкинского муниципального района за исключением пгт. Яшкино.</w:t>
      </w:r>
    </w:p>
    <w:p w14:paraId="1B802859" w14:textId="77777777" w:rsidR="006C3F7B" w:rsidRPr="006C3F7B" w:rsidRDefault="006C3F7B" w:rsidP="006C3F7B">
      <w:pPr>
        <w:widowControl w:val="0"/>
        <w:tabs>
          <w:tab w:val="left" w:pos="0"/>
        </w:tabs>
        <w:autoSpaceDE w:val="0"/>
        <w:autoSpaceDN w:val="0"/>
        <w:adjustRightInd w:val="0"/>
        <w:ind w:firstLine="709"/>
        <w:jc w:val="both"/>
        <w:rPr>
          <w:sz w:val="28"/>
          <w:szCs w:val="28"/>
        </w:rPr>
      </w:pPr>
      <w:r w:rsidRPr="006C3F7B">
        <w:rPr>
          <w:sz w:val="28"/>
          <w:szCs w:val="28"/>
        </w:rPr>
        <w:t>**Водоотведение сточных вод для предъявления потребителям              пгт. Яшкино.</w:t>
      </w:r>
    </w:p>
    <w:p w14:paraId="1E98B181" w14:textId="77777777" w:rsidR="006C3F7B" w:rsidRPr="006C3F7B" w:rsidRDefault="006C3F7B" w:rsidP="006C3F7B">
      <w:pPr>
        <w:ind w:firstLine="709"/>
        <w:jc w:val="both"/>
        <w:rPr>
          <w:sz w:val="12"/>
          <w:szCs w:val="32"/>
        </w:rPr>
      </w:pPr>
    </w:p>
    <w:p w14:paraId="62DE6D2A" w14:textId="77777777" w:rsidR="006C3F7B" w:rsidRPr="006C3F7B" w:rsidRDefault="006C3F7B" w:rsidP="006C3F7B">
      <w:pPr>
        <w:tabs>
          <w:tab w:val="left" w:pos="1134"/>
        </w:tabs>
        <w:ind w:firstLine="709"/>
        <w:jc w:val="both"/>
        <w:rPr>
          <w:sz w:val="28"/>
          <w:szCs w:val="28"/>
        </w:rPr>
      </w:pPr>
      <w:r w:rsidRPr="006C3F7B">
        <w:rPr>
          <w:sz w:val="28"/>
          <w:szCs w:val="28"/>
        </w:rPr>
        <w:t>Расчеты конкретных статей расходов, основание расчетов, приводятся далее в экспертном заключении при анализе соответствующих статей расходов.</w:t>
      </w:r>
    </w:p>
    <w:p w14:paraId="0A0ED328" w14:textId="77777777" w:rsidR="006C3F7B" w:rsidRPr="006C3F7B" w:rsidRDefault="006C3F7B" w:rsidP="006C3F7B">
      <w:pPr>
        <w:tabs>
          <w:tab w:val="left" w:pos="1134"/>
        </w:tabs>
        <w:ind w:firstLine="709"/>
        <w:jc w:val="both"/>
        <w:rPr>
          <w:sz w:val="28"/>
          <w:szCs w:val="28"/>
        </w:rPr>
      </w:pPr>
    </w:p>
    <w:p w14:paraId="75C75269" w14:textId="77777777" w:rsidR="006C3F7B" w:rsidRPr="006C3F7B" w:rsidRDefault="006C3F7B" w:rsidP="006C3F7B">
      <w:pPr>
        <w:widowControl w:val="0"/>
        <w:autoSpaceDE w:val="0"/>
        <w:autoSpaceDN w:val="0"/>
        <w:adjustRightInd w:val="0"/>
        <w:ind w:firstLine="709"/>
        <w:jc w:val="center"/>
        <w:rPr>
          <w:b/>
          <w:sz w:val="32"/>
          <w:szCs w:val="32"/>
          <w:u w:val="single"/>
        </w:rPr>
      </w:pPr>
      <w:r w:rsidRPr="006C3F7B">
        <w:rPr>
          <w:b/>
          <w:sz w:val="32"/>
          <w:szCs w:val="32"/>
          <w:u w:val="single"/>
        </w:rPr>
        <w:t>Анализ основных технико-экономических показателей</w:t>
      </w:r>
    </w:p>
    <w:p w14:paraId="7AB17EC7" w14:textId="77777777" w:rsidR="006C3F7B" w:rsidRPr="006C3F7B" w:rsidRDefault="006C3F7B" w:rsidP="006C3F7B">
      <w:pPr>
        <w:widowControl w:val="0"/>
        <w:autoSpaceDE w:val="0"/>
        <w:autoSpaceDN w:val="0"/>
        <w:adjustRightInd w:val="0"/>
        <w:ind w:firstLine="709"/>
        <w:jc w:val="center"/>
        <w:rPr>
          <w:b/>
          <w:sz w:val="32"/>
          <w:szCs w:val="32"/>
        </w:rPr>
      </w:pPr>
    </w:p>
    <w:p w14:paraId="06598338" w14:textId="77777777" w:rsidR="006C3F7B" w:rsidRPr="006C3F7B" w:rsidRDefault="006C3F7B" w:rsidP="006C3F7B">
      <w:pPr>
        <w:widowControl w:val="0"/>
        <w:autoSpaceDE w:val="0"/>
        <w:autoSpaceDN w:val="0"/>
        <w:adjustRightInd w:val="0"/>
        <w:ind w:firstLine="709"/>
        <w:rPr>
          <w:sz w:val="28"/>
          <w:szCs w:val="28"/>
        </w:rPr>
      </w:pPr>
      <w:r w:rsidRPr="006C3F7B">
        <w:rPr>
          <w:sz w:val="28"/>
          <w:szCs w:val="28"/>
        </w:rPr>
        <w:t>Организацией предложены в сфере питьевого водоснабжения на период 2021-2023 годы следующие натуральные показатели в годовом выражении:</w:t>
      </w:r>
    </w:p>
    <w:p w14:paraId="330BB69D" w14:textId="77777777" w:rsidR="006C3F7B" w:rsidRPr="006C3F7B" w:rsidRDefault="006C3F7B" w:rsidP="006C3F7B">
      <w:pPr>
        <w:widowControl w:val="0"/>
        <w:autoSpaceDE w:val="0"/>
        <w:autoSpaceDN w:val="0"/>
        <w:adjustRightInd w:val="0"/>
        <w:ind w:firstLine="709"/>
        <w:rPr>
          <w:sz w:val="28"/>
          <w:szCs w:val="28"/>
        </w:rPr>
      </w:pPr>
      <w:r w:rsidRPr="006C3F7B">
        <w:rPr>
          <w:sz w:val="28"/>
          <w:szCs w:val="28"/>
        </w:rPr>
        <w:t xml:space="preserve">-объем поднятой воды- </w:t>
      </w:r>
      <w:r w:rsidRPr="006C3F7B">
        <w:rPr>
          <w:b/>
          <w:i/>
          <w:sz w:val="28"/>
          <w:szCs w:val="28"/>
        </w:rPr>
        <w:t>1124833,57</w:t>
      </w:r>
      <w:r w:rsidRPr="006C3F7B">
        <w:rPr>
          <w:b/>
          <w:sz w:val="28"/>
          <w:szCs w:val="28"/>
        </w:rPr>
        <w:t xml:space="preserve"> м</w:t>
      </w:r>
      <w:r w:rsidRPr="006C3F7B">
        <w:rPr>
          <w:sz w:val="28"/>
          <w:szCs w:val="28"/>
          <w:vertAlign w:val="superscript"/>
        </w:rPr>
        <w:t>3</w:t>
      </w:r>
      <w:r w:rsidRPr="006C3F7B">
        <w:rPr>
          <w:sz w:val="28"/>
          <w:szCs w:val="28"/>
        </w:rPr>
        <w:t>;</w:t>
      </w:r>
    </w:p>
    <w:p w14:paraId="63697282" w14:textId="77777777" w:rsidR="006C3F7B" w:rsidRPr="006C3F7B" w:rsidRDefault="006C3F7B" w:rsidP="006C3F7B">
      <w:pPr>
        <w:widowControl w:val="0"/>
        <w:autoSpaceDE w:val="0"/>
        <w:autoSpaceDN w:val="0"/>
        <w:adjustRightInd w:val="0"/>
        <w:ind w:firstLine="709"/>
        <w:rPr>
          <w:sz w:val="28"/>
          <w:szCs w:val="28"/>
        </w:rPr>
      </w:pPr>
      <w:r w:rsidRPr="006C3F7B">
        <w:rPr>
          <w:sz w:val="28"/>
          <w:szCs w:val="28"/>
        </w:rPr>
        <w:t>- расходы на нужды предприятия -</w:t>
      </w:r>
      <w:r w:rsidRPr="006C3F7B">
        <w:rPr>
          <w:b/>
          <w:i/>
          <w:sz w:val="28"/>
          <w:szCs w:val="28"/>
        </w:rPr>
        <w:t>0</w:t>
      </w:r>
      <w:r w:rsidRPr="006C3F7B">
        <w:rPr>
          <w:sz w:val="28"/>
          <w:szCs w:val="28"/>
        </w:rPr>
        <w:t xml:space="preserve"> м</w:t>
      </w:r>
      <w:r w:rsidRPr="006C3F7B">
        <w:rPr>
          <w:sz w:val="28"/>
          <w:szCs w:val="28"/>
          <w:vertAlign w:val="superscript"/>
        </w:rPr>
        <w:t>3</w:t>
      </w:r>
      <w:r w:rsidRPr="006C3F7B">
        <w:rPr>
          <w:sz w:val="28"/>
          <w:szCs w:val="28"/>
        </w:rPr>
        <w:t>;</w:t>
      </w:r>
    </w:p>
    <w:p w14:paraId="5F5ADE62" w14:textId="77777777" w:rsidR="006C3F7B" w:rsidRPr="006C3F7B" w:rsidRDefault="006C3F7B" w:rsidP="006C3F7B">
      <w:pPr>
        <w:widowControl w:val="0"/>
        <w:autoSpaceDE w:val="0"/>
        <w:autoSpaceDN w:val="0"/>
        <w:adjustRightInd w:val="0"/>
        <w:ind w:firstLine="709"/>
        <w:rPr>
          <w:sz w:val="28"/>
          <w:szCs w:val="28"/>
        </w:rPr>
      </w:pPr>
      <w:r w:rsidRPr="006C3F7B">
        <w:rPr>
          <w:sz w:val="28"/>
          <w:szCs w:val="28"/>
        </w:rPr>
        <w:t xml:space="preserve">- подано в сеть воды </w:t>
      </w:r>
      <w:r w:rsidRPr="006C3F7B">
        <w:rPr>
          <w:b/>
          <w:i/>
          <w:sz w:val="28"/>
          <w:szCs w:val="28"/>
        </w:rPr>
        <w:t>1124833,57</w:t>
      </w:r>
      <w:r w:rsidRPr="006C3F7B">
        <w:rPr>
          <w:sz w:val="28"/>
          <w:szCs w:val="28"/>
        </w:rPr>
        <w:t xml:space="preserve"> м</w:t>
      </w:r>
      <w:r w:rsidRPr="006C3F7B">
        <w:rPr>
          <w:sz w:val="28"/>
          <w:szCs w:val="28"/>
          <w:vertAlign w:val="superscript"/>
        </w:rPr>
        <w:t>3</w:t>
      </w:r>
      <w:r w:rsidRPr="006C3F7B">
        <w:rPr>
          <w:sz w:val="28"/>
          <w:szCs w:val="28"/>
        </w:rPr>
        <w:t>;</w:t>
      </w:r>
    </w:p>
    <w:p w14:paraId="3C124ACA" w14:textId="77777777" w:rsidR="006C3F7B" w:rsidRPr="006C3F7B" w:rsidRDefault="006C3F7B" w:rsidP="006C3F7B">
      <w:pPr>
        <w:widowControl w:val="0"/>
        <w:autoSpaceDE w:val="0"/>
        <w:autoSpaceDN w:val="0"/>
        <w:adjustRightInd w:val="0"/>
        <w:ind w:firstLine="709"/>
        <w:rPr>
          <w:sz w:val="28"/>
          <w:szCs w:val="28"/>
        </w:rPr>
      </w:pPr>
      <w:r w:rsidRPr="006C3F7B">
        <w:rPr>
          <w:sz w:val="28"/>
          <w:szCs w:val="28"/>
        </w:rPr>
        <w:t xml:space="preserve">- потери воды – </w:t>
      </w:r>
      <w:r w:rsidRPr="006C3F7B">
        <w:rPr>
          <w:b/>
          <w:i/>
          <w:sz w:val="28"/>
          <w:szCs w:val="28"/>
        </w:rPr>
        <w:t>168300</w:t>
      </w:r>
      <w:r w:rsidRPr="006C3F7B">
        <w:rPr>
          <w:i/>
          <w:sz w:val="28"/>
          <w:szCs w:val="28"/>
        </w:rPr>
        <w:t xml:space="preserve"> </w:t>
      </w:r>
      <w:r w:rsidRPr="006C3F7B">
        <w:rPr>
          <w:sz w:val="28"/>
          <w:szCs w:val="28"/>
        </w:rPr>
        <w:t>м</w:t>
      </w:r>
      <w:r w:rsidRPr="006C3F7B">
        <w:rPr>
          <w:sz w:val="28"/>
          <w:szCs w:val="28"/>
          <w:vertAlign w:val="superscript"/>
        </w:rPr>
        <w:t xml:space="preserve">3 </w:t>
      </w:r>
      <w:r w:rsidRPr="006C3F7B">
        <w:rPr>
          <w:sz w:val="28"/>
          <w:szCs w:val="28"/>
        </w:rPr>
        <w:t>(14,96%)</w:t>
      </w:r>
    </w:p>
    <w:p w14:paraId="24CC0485" w14:textId="77777777" w:rsidR="006C3F7B" w:rsidRPr="006C3F7B" w:rsidRDefault="006C3F7B" w:rsidP="006C3F7B">
      <w:pPr>
        <w:ind w:firstLine="709"/>
        <w:jc w:val="both"/>
        <w:rPr>
          <w:sz w:val="28"/>
          <w:szCs w:val="28"/>
        </w:rPr>
      </w:pPr>
      <w:r w:rsidRPr="006C3F7B">
        <w:rPr>
          <w:sz w:val="28"/>
          <w:szCs w:val="28"/>
        </w:rPr>
        <w:t xml:space="preserve">-   объем   отпущенной   воды по категориям потребителей– </w:t>
      </w:r>
      <w:r w:rsidRPr="006C3F7B">
        <w:rPr>
          <w:b/>
          <w:i/>
          <w:sz w:val="28"/>
          <w:szCs w:val="28"/>
        </w:rPr>
        <w:t>956533,57</w:t>
      </w:r>
      <w:r w:rsidRPr="006C3F7B">
        <w:rPr>
          <w:sz w:val="28"/>
          <w:szCs w:val="28"/>
        </w:rPr>
        <w:t xml:space="preserve"> 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872607,37</w:t>
      </w:r>
      <w:r w:rsidRPr="006C3F7B">
        <w:rPr>
          <w:sz w:val="28"/>
          <w:szCs w:val="28"/>
        </w:rPr>
        <w:t xml:space="preserve"> м</w:t>
      </w:r>
      <w:r w:rsidRPr="006C3F7B">
        <w:rPr>
          <w:sz w:val="28"/>
          <w:szCs w:val="28"/>
          <w:vertAlign w:val="superscript"/>
        </w:rPr>
        <w:t>3</w:t>
      </w:r>
      <w:r w:rsidRPr="006C3F7B">
        <w:rPr>
          <w:sz w:val="28"/>
          <w:szCs w:val="28"/>
        </w:rPr>
        <w:t>, в том числе:</w:t>
      </w:r>
    </w:p>
    <w:p w14:paraId="41D633B0" w14:textId="77777777" w:rsidR="006C3F7B" w:rsidRPr="006C3F7B" w:rsidRDefault="006C3F7B" w:rsidP="006C3F7B">
      <w:pPr>
        <w:ind w:firstLine="709"/>
        <w:jc w:val="both"/>
        <w:rPr>
          <w:sz w:val="28"/>
          <w:szCs w:val="28"/>
        </w:rPr>
      </w:pPr>
      <w:r w:rsidRPr="006C3F7B">
        <w:rPr>
          <w:sz w:val="28"/>
          <w:szCs w:val="28"/>
        </w:rPr>
        <w:t xml:space="preserve">- население – </w:t>
      </w:r>
      <w:r w:rsidRPr="006C3F7B">
        <w:rPr>
          <w:b/>
          <w:i/>
          <w:sz w:val="28"/>
          <w:szCs w:val="28"/>
        </w:rPr>
        <w:t>660408,53</w:t>
      </w:r>
      <w:r w:rsidRPr="006C3F7B">
        <w:rPr>
          <w:sz w:val="28"/>
          <w:szCs w:val="28"/>
        </w:rPr>
        <w:t xml:space="preserve"> м3;</w:t>
      </w:r>
    </w:p>
    <w:p w14:paraId="5189CAD1" w14:textId="77777777" w:rsidR="006C3F7B" w:rsidRPr="006C3F7B" w:rsidRDefault="006C3F7B" w:rsidP="006C3F7B">
      <w:pPr>
        <w:ind w:firstLine="709"/>
        <w:jc w:val="both"/>
        <w:rPr>
          <w:sz w:val="28"/>
          <w:szCs w:val="28"/>
        </w:rPr>
      </w:pPr>
      <w:r w:rsidRPr="006C3F7B">
        <w:rPr>
          <w:sz w:val="28"/>
          <w:szCs w:val="28"/>
        </w:rPr>
        <w:t xml:space="preserve">- бюджетные организации – </w:t>
      </w:r>
      <w:r w:rsidRPr="006C3F7B">
        <w:rPr>
          <w:b/>
          <w:i/>
          <w:sz w:val="28"/>
          <w:szCs w:val="28"/>
        </w:rPr>
        <w:t>51514,92</w:t>
      </w:r>
      <w:r w:rsidRPr="006C3F7B">
        <w:rPr>
          <w:sz w:val="28"/>
          <w:szCs w:val="28"/>
        </w:rPr>
        <w:t xml:space="preserve"> м3;</w:t>
      </w:r>
    </w:p>
    <w:p w14:paraId="2E3692A3" w14:textId="77777777" w:rsidR="006C3F7B" w:rsidRPr="006C3F7B" w:rsidRDefault="006C3F7B" w:rsidP="006C3F7B">
      <w:pPr>
        <w:ind w:firstLine="709"/>
        <w:jc w:val="both"/>
        <w:rPr>
          <w:sz w:val="28"/>
          <w:szCs w:val="28"/>
        </w:rPr>
      </w:pPr>
      <w:r w:rsidRPr="006C3F7B">
        <w:rPr>
          <w:sz w:val="28"/>
          <w:szCs w:val="28"/>
        </w:rPr>
        <w:t xml:space="preserve">- прочие потребители – </w:t>
      </w:r>
      <w:r w:rsidRPr="006C3F7B">
        <w:rPr>
          <w:b/>
          <w:i/>
          <w:sz w:val="28"/>
          <w:szCs w:val="28"/>
        </w:rPr>
        <w:t>160683,92</w:t>
      </w:r>
      <w:r w:rsidRPr="006C3F7B">
        <w:rPr>
          <w:sz w:val="28"/>
          <w:szCs w:val="28"/>
        </w:rPr>
        <w:t xml:space="preserve"> м3;</w:t>
      </w:r>
    </w:p>
    <w:p w14:paraId="7EA44177" w14:textId="77777777" w:rsidR="006C3F7B" w:rsidRPr="006C3F7B" w:rsidRDefault="006C3F7B" w:rsidP="006C3F7B">
      <w:pPr>
        <w:ind w:firstLine="709"/>
        <w:jc w:val="both"/>
        <w:rPr>
          <w:sz w:val="28"/>
          <w:szCs w:val="28"/>
        </w:rPr>
      </w:pPr>
      <w:r w:rsidRPr="006C3F7B">
        <w:rPr>
          <w:sz w:val="28"/>
          <w:szCs w:val="28"/>
        </w:rPr>
        <w:t xml:space="preserve">- собственные нужды производства – </w:t>
      </w:r>
      <w:r w:rsidRPr="006C3F7B">
        <w:rPr>
          <w:b/>
          <w:i/>
          <w:sz w:val="28"/>
          <w:szCs w:val="28"/>
        </w:rPr>
        <w:t>83926,20</w:t>
      </w:r>
      <w:r w:rsidRPr="006C3F7B">
        <w:rPr>
          <w:sz w:val="28"/>
          <w:szCs w:val="28"/>
        </w:rPr>
        <w:t>м3.</w:t>
      </w:r>
    </w:p>
    <w:p w14:paraId="7E7072A7" w14:textId="77777777" w:rsidR="006C3F7B" w:rsidRPr="006C3F7B" w:rsidRDefault="006C3F7B" w:rsidP="006C3F7B">
      <w:pPr>
        <w:widowControl w:val="0"/>
        <w:autoSpaceDE w:val="0"/>
        <w:autoSpaceDN w:val="0"/>
        <w:adjustRightInd w:val="0"/>
        <w:ind w:firstLine="709"/>
        <w:rPr>
          <w:sz w:val="28"/>
          <w:szCs w:val="28"/>
        </w:rPr>
      </w:pPr>
      <w:r w:rsidRPr="006C3F7B">
        <w:rPr>
          <w:sz w:val="28"/>
          <w:szCs w:val="28"/>
        </w:rPr>
        <w:t>Организацией предложены в сфере водоотведения объединенные объемы пгт. Яшкино и сельских территорий Яшкинского округа:</w:t>
      </w:r>
    </w:p>
    <w:p w14:paraId="3AEB7DC2" w14:textId="77777777" w:rsidR="006C3F7B" w:rsidRPr="006C3F7B" w:rsidRDefault="006C3F7B" w:rsidP="006C3F7B">
      <w:pPr>
        <w:widowControl w:val="0"/>
        <w:autoSpaceDE w:val="0"/>
        <w:autoSpaceDN w:val="0"/>
        <w:adjustRightInd w:val="0"/>
        <w:ind w:firstLine="709"/>
        <w:rPr>
          <w:sz w:val="28"/>
          <w:szCs w:val="28"/>
        </w:rPr>
      </w:pPr>
      <w:r w:rsidRPr="006C3F7B">
        <w:rPr>
          <w:sz w:val="28"/>
          <w:szCs w:val="28"/>
        </w:rPr>
        <w:t xml:space="preserve">-  объем   пропущенных сточных вод– </w:t>
      </w:r>
      <w:r w:rsidRPr="006C3F7B">
        <w:rPr>
          <w:b/>
          <w:i/>
          <w:sz w:val="28"/>
          <w:szCs w:val="28"/>
        </w:rPr>
        <w:t>893468,95</w:t>
      </w:r>
      <w:r w:rsidRPr="006C3F7B">
        <w:rPr>
          <w:sz w:val="28"/>
          <w:szCs w:val="28"/>
        </w:rPr>
        <w:t xml:space="preserve"> м</w:t>
      </w:r>
      <w:r w:rsidRPr="006C3F7B">
        <w:rPr>
          <w:sz w:val="28"/>
          <w:szCs w:val="28"/>
          <w:vertAlign w:val="superscript"/>
        </w:rPr>
        <w:t>3</w:t>
      </w:r>
    </w:p>
    <w:p w14:paraId="77445683" w14:textId="77777777" w:rsidR="006C3F7B" w:rsidRPr="006C3F7B" w:rsidRDefault="006C3F7B" w:rsidP="006C3F7B">
      <w:pPr>
        <w:ind w:firstLine="709"/>
        <w:jc w:val="both"/>
        <w:rPr>
          <w:sz w:val="28"/>
          <w:szCs w:val="28"/>
        </w:rPr>
      </w:pPr>
      <w:r w:rsidRPr="006C3F7B">
        <w:rPr>
          <w:sz w:val="28"/>
          <w:szCs w:val="28"/>
        </w:rPr>
        <w:t xml:space="preserve">-  объем   принятых сточных вод по категориям потребителей – </w:t>
      </w:r>
      <w:r w:rsidRPr="006C3F7B">
        <w:rPr>
          <w:b/>
          <w:i/>
          <w:sz w:val="28"/>
          <w:szCs w:val="28"/>
        </w:rPr>
        <w:t>893468,94</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863176,18</w:t>
      </w:r>
      <w:r w:rsidRPr="006C3F7B">
        <w:rPr>
          <w:sz w:val="28"/>
          <w:szCs w:val="28"/>
        </w:rPr>
        <w:t>м</w:t>
      </w:r>
      <w:r w:rsidRPr="006C3F7B">
        <w:rPr>
          <w:sz w:val="28"/>
          <w:szCs w:val="28"/>
          <w:vertAlign w:val="superscript"/>
        </w:rPr>
        <w:t>3</w:t>
      </w:r>
      <w:r w:rsidRPr="006C3F7B">
        <w:rPr>
          <w:sz w:val="28"/>
          <w:szCs w:val="28"/>
        </w:rPr>
        <w:t>, в том числе:</w:t>
      </w:r>
    </w:p>
    <w:p w14:paraId="13B7D408" w14:textId="77777777" w:rsidR="006C3F7B" w:rsidRPr="006C3F7B" w:rsidRDefault="006C3F7B" w:rsidP="006C3F7B">
      <w:pPr>
        <w:ind w:firstLine="709"/>
        <w:jc w:val="both"/>
        <w:rPr>
          <w:sz w:val="28"/>
          <w:szCs w:val="28"/>
        </w:rPr>
      </w:pPr>
      <w:r w:rsidRPr="006C3F7B">
        <w:rPr>
          <w:sz w:val="28"/>
          <w:szCs w:val="28"/>
        </w:rPr>
        <w:t xml:space="preserve">- население – </w:t>
      </w:r>
      <w:r w:rsidRPr="006C3F7B">
        <w:rPr>
          <w:b/>
          <w:i/>
          <w:sz w:val="28"/>
          <w:szCs w:val="28"/>
        </w:rPr>
        <w:t>421280,20</w:t>
      </w:r>
      <w:r w:rsidRPr="006C3F7B">
        <w:rPr>
          <w:sz w:val="28"/>
          <w:szCs w:val="28"/>
        </w:rPr>
        <w:t xml:space="preserve"> м3;</w:t>
      </w:r>
    </w:p>
    <w:p w14:paraId="0E4DF4E0" w14:textId="77777777" w:rsidR="006C3F7B" w:rsidRPr="006C3F7B" w:rsidRDefault="006C3F7B" w:rsidP="006C3F7B">
      <w:pPr>
        <w:ind w:firstLine="709"/>
        <w:jc w:val="both"/>
        <w:rPr>
          <w:sz w:val="28"/>
          <w:szCs w:val="28"/>
        </w:rPr>
      </w:pPr>
      <w:r w:rsidRPr="006C3F7B">
        <w:rPr>
          <w:sz w:val="28"/>
          <w:szCs w:val="28"/>
        </w:rPr>
        <w:t xml:space="preserve">- бюджетные потребители – </w:t>
      </w:r>
      <w:r w:rsidRPr="006C3F7B">
        <w:rPr>
          <w:b/>
          <w:i/>
          <w:sz w:val="28"/>
          <w:szCs w:val="28"/>
        </w:rPr>
        <w:t>36802,16</w:t>
      </w:r>
      <w:r w:rsidRPr="006C3F7B">
        <w:rPr>
          <w:sz w:val="28"/>
          <w:szCs w:val="28"/>
        </w:rPr>
        <w:t xml:space="preserve"> м3;</w:t>
      </w:r>
    </w:p>
    <w:p w14:paraId="5FB7F12B" w14:textId="77777777" w:rsidR="006C3F7B" w:rsidRPr="006C3F7B" w:rsidRDefault="006C3F7B" w:rsidP="006C3F7B">
      <w:pPr>
        <w:ind w:firstLine="709"/>
        <w:jc w:val="both"/>
        <w:rPr>
          <w:sz w:val="28"/>
          <w:szCs w:val="28"/>
        </w:rPr>
      </w:pPr>
      <w:r w:rsidRPr="006C3F7B">
        <w:rPr>
          <w:sz w:val="28"/>
          <w:szCs w:val="28"/>
        </w:rPr>
        <w:t xml:space="preserve">- прочие потребители – </w:t>
      </w:r>
      <w:r w:rsidRPr="006C3F7B">
        <w:rPr>
          <w:b/>
          <w:i/>
          <w:sz w:val="28"/>
          <w:szCs w:val="28"/>
        </w:rPr>
        <w:t>405093,82</w:t>
      </w:r>
      <w:r w:rsidRPr="006C3F7B">
        <w:rPr>
          <w:sz w:val="28"/>
          <w:szCs w:val="28"/>
        </w:rPr>
        <w:t xml:space="preserve"> м3;</w:t>
      </w:r>
    </w:p>
    <w:p w14:paraId="2EABD683" w14:textId="77777777" w:rsidR="006C3F7B" w:rsidRPr="006C3F7B" w:rsidRDefault="006C3F7B" w:rsidP="006C3F7B">
      <w:pPr>
        <w:ind w:firstLine="709"/>
        <w:jc w:val="both"/>
        <w:rPr>
          <w:sz w:val="28"/>
          <w:szCs w:val="28"/>
        </w:rPr>
      </w:pPr>
      <w:r w:rsidRPr="006C3F7B">
        <w:rPr>
          <w:sz w:val="28"/>
          <w:szCs w:val="28"/>
        </w:rPr>
        <w:lastRenderedPageBreak/>
        <w:t xml:space="preserve">- собственные нужды производства – </w:t>
      </w:r>
      <w:r w:rsidRPr="006C3F7B">
        <w:rPr>
          <w:b/>
          <w:i/>
          <w:sz w:val="28"/>
          <w:szCs w:val="28"/>
        </w:rPr>
        <w:t>30292,76</w:t>
      </w:r>
      <w:r w:rsidRPr="006C3F7B">
        <w:rPr>
          <w:sz w:val="28"/>
          <w:szCs w:val="28"/>
        </w:rPr>
        <w:t xml:space="preserve"> м3;</w:t>
      </w:r>
    </w:p>
    <w:p w14:paraId="11513BE8" w14:textId="77777777" w:rsidR="006C3F7B" w:rsidRPr="006C3F7B" w:rsidRDefault="006C3F7B" w:rsidP="006C3F7B">
      <w:pPr>
        <w:ind w:firstLine="709"/>
        <w:jc w:val="both"/>
        <w:rPr>
          <w:sz w:val="28"/>
          <w:szCs w:val="28"/>
        </w:rPr>
      </w:pPr>
      <w:r w:rsidRPr="006C3F7B">
        <w:rPr>
          <w:sz w:val="28"/>
          <w:szCs w:val="28"/>
        </w:rPr>
        <w:t xml:space="preserve">- пропущено через собственные очистные сооружения – </w:t>
      </w:r>
      <w:r w:rsidRPr="006C3F7B">
        <w:rPr>
          <w:b/>
          <w:i/>
          <w:sz w:val="28"/>
          <w:szCs w:val="28"/>
        </w:rPr>
        <w:t>893468,95</w:t>
      </w:r>
      <w:r w:rsidRPr="006C3F7B">
        <w:rPr>
          <w:sz w:val="28"/>
          <w:szCs w:val="28"/>
        </w:rPr>
        <w:t xml:space="preserve"> м3.</w:t>
      </w:r>
    </w:p>
    <w:p w14:paraId="7473DE5D" w14:textId="77777777" w:rsidR="006C3F7B" w:rsidRPr="006C3F7B" w:rsidRDefault="006C3F7B" w:rsidP="006C3F7B">
      <w:pPr>
        <w:ind w:firstLine="709"/>
        <w:jc w:val="both"/>
        <w:rPr>
          <w:sz w:val="28"/>
          <w:szCs w:val="28"/>
        </w:rPr>
      </w:pPr>
    </w:p>
    <w:p w14:paraId="1C2680A3"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Согласно пунктам 6, 8 приказа ФСТ России от 27.12.2013 N 1746-э «Об утверждении Методических указаний по расчету регулируемых тарифов в сфере водоснабжения и водоотведения»:</w:t>
      </w:r>
    </w:p>
    <w:p w14:paraId="0C21A198"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 xml:space="preserve">- объем отпуска воды, определяемый в целях установления тарифов для регулируемых организаций, ранее не осуществлявших регулируемые виды деятельности в сфере водоснабжения, определяется исходя из фактических объемов и динамики отпуска воды организации, ранее осуществлявшей такую деятельность в централизованной системе холодного водоснабжения и (или) горячего водоснабжения, и заключенных организацией договоров водоснабжения, единых договоров водоснабжения и водоотведения.  </w:t>
      </w:r>
    </w:p>
    <w:p w14:paraId="0140F66D"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 xml:space="preserve">- расчет объема принятых сточных вод на очередной год осуществляется в соответствии с </w:t>
      </w:r>
      <w:hyperlink r:id="rId111" w:history="1">
        <w:r w:rsidRPr="006C3F7B">
          <w:rPr>
            <w:rFonts w:eastAsia="Calibri"/>
            <w:color w:val="0000FF"/>
            <w:sz w:val="28"/>
            <w:szCs w:val="28"/>
            <w:lang w:eastAsia="en-US"/>
          </w:rPr>
          <w:t>формулами (1)</w:t>
        </w:r>
      </w:hyperlink>
      <w:r w:rsidRPr="006C3F7B">
        <w:rPr>
          <w:rFonts w:eastAsia="Calibri"/>
          <w:sz w:val="28"/>
          <w:szCs w:val="28"/>
          <w:lang w:eastAsia="en-US"/>
        </w:rPr>
        <w:t xml:space="preserve"> и </w:t>
      </w:r>
      <w:hyperlink r:id="rId112" w:history="1">
        <w:r w:rsidRPr="006C3F7B">
          <w:rPr>
            <w:rFonts w:eastAsia="Calibri"/>
            <w:color w:val="0000FF"/>
            <w:sz w:val="28"/>
            <w:szCs w:val="28"/>
            <w:lang w:eastAsia="en-US"/>
          </w:rPr>
          <w:t>(1.1)</w:t>
        </w:r>
      </w:hyperlink>
      <w:r w:rsidRPr="006C3F7B">
        <w:rPr>
          <w:rFonts w:eastAsia="Calibri"/>
          <w:sz w:val="28"/>
          <w:szCs w:val="28"/>
          <w:lang w:eastAsia="en-US"/>
        </w:rPr>
        <w:t>, 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343A5B89" w14:textId="77777777" w:rsidR="006C3F7B" w:rsidRPr="006C3F7B" w:rsidRDefault="006C3F7B" w:rsidP="006C3F7B">
      <w:pPr>
        <w:ind w:firstLine="709"/>
        <w:jc w:val="both"/>
        <w:rPr>
          <w:sz w:val="28"/>
          <w:szCs w:val="28"/>
        </w:rPr>
      </w:pPr>
      <w:r w:rsidRPr="006C3F7B">
        <w:rPr>
          <w:sz w:val="28"/>
          <w:szCs w:val="28"/>
        </w:rPr>
        <w:t>Специалистом проведен анализ фактических объемов ранее действующей организации на основании следующих документов: форма №1 - водопровод, форма №1 - канализация, форма № 1- ТП – водхоз, форма № 22 – ЖКХ, баланс водоснабжения, баланс водоотведения, реестр договоров о реализации услуг в сфере холодного водоснабжения, водоотведения, оборотно – сальдовая ведомость по счету 90.1 за 2019 год, проведен анализ имеющихся у регулятора данных об объемах отпущенной воды, принятых сточных вод за 2016 – 2019 годы с целью определения динамики изменения отпуска ресурсов в соответствии с методическими указаниями.</w:t>
      </w:r>
    </w:p>
    <w:p w14:paraId="3DD6697E" w14:textId="77777777" w:rsidR="006C3F7B" w:rsidRPr="006C3F7B" w:rsidRDefault="006C3F7B" w:rsidP="006C3F7B">
      <w:pPr>
        <w:ind w:firstLine="709"/>
        <w:jc w:val="both"/>
        <w:rPr>
          <w:sz w:val="28"/>
          <w:szCs w:val="28"/>
        </w:rPr>
      </w:pPr>
    </w:p>
    <w:p w14:paraId="6599DA21" w14:textId="77777777" w:rsidR="006C3F7B" w:rsidRPr="006C3F7B" w:rsidRDefault="006C3F7B" w:rsidP="006C3F7B">
      <w:pPr>
        <w:autoSpaceDE w:val="0"/>
        <w:autoSpaceDN w:val="0"/>
        <w:adjustRightInd w:val="0"/>
        <w:ind w:firstLine="540"/>
        <w:jc w:val="both"/>
        <w:rPr>
          <w:sz w:val="28"/>
          <w:szCs w:val="28"/>
        </w:rPr>
      </w:pPr>
      <w:r w:rsidRPr="006C3F7B">
        <w:rPr>
          <w:sz w:val="28"/>
          <w:szCs w:val="28"/>
        </w:rPr>
        <w:t>В соответствии с пунктом 5 Методических указаний объем воды, отпускаемой (планируемой к отпуску) абонентам, определяется отдельно в отношении питьевой воды, технической воды, горячей воды по формулам:</w:t>
      </w:r>
    </w:p>
    <w:p w14:paraId="5A5213EE" w14:textId="77777777" w:rsidR="006C3F7B" w:rsidRPr="006C3F7B" w:rsidRDefault="006C3F7B" w:rsidP="006C3F7B">
      <w:pPr>
        <w:autoSpaceDE w:val="0"/>
        <w:autoSpaceDN w:val="0"/>
        <w:adjustRightInd w:val="0"/>
        <w:jc w:val="both"/>
        <w:outlineLvl w:val="0"/>
        <w:rPr>
          <w:sz w:val="28"/>
          <w:szCs w:val="28"/>
        </w:rPr>
      </w:pPr>
    </w:p>
    <w:p w14:paraId="19D3798A" w14:textId="77777777" w:rsidR="006C3F7B" w:rsidRPr="006C3F7B" w:rsidRDefault="006C3F7B" w:rsidP="006C3F7B">
      <w:pPr>
        <w:autoSpaceDE w:val="0"/>
        <w:autoSpaceDN w:val="0"/>
        <w:adjustRightInd w:val="0"/>
        <w:jc w:val="center"/>
        <w:rPr>
          <w:sz w:val="28"/>
          <w:szCs w:val="28"/>
        </w:rPr>
      </w:pPr>
      <w:r w:rsidRPr="006C3F7B">
        <w:rPr>
          <w:noProof/>
          <w:position w:val="-13"/>
          <w:sz w:val="28"/>
          <w:szCs w:val="28"/>
        </w:rPr>
        <w:drawing>
          <wp:inline distT="0" distB="0" distL="0" distR="0" wp14:anchorId="5D1D58D1" wp14:editId="49E53F7D">
            <wp:extent cx="2867025" cy="352425"/>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6C3F7B">
        <w:rPr>
          <w:sz w:val="28"/>
          <w:szCs w:val="28"/>
        </w:rPr>
        <w:t>, (1)</w:t>
      </w:r>
    </w:p>
    <w:p w14:paraId="60EA6212" w14:textId="77777777" w:rsidR="006C3F7B" w:rsidRPr="006C3F7B" w:rsidRDefault="006C3F7B" w:rsidP="006C3F7B">
      <w:pPr>
        <w:autoSpaceDE w:val="0"/>
        <w:autoSpaceDN w:val="0"/>
        <w:adjustRightInd w:val="0"/>
        <w:jc w:val="both"/>
        <w:rPr>
          <w:sz w:val="28"/>
          <w:szCs w:val="28"/>
        </w:rPr>
      </w:pPr>
    </w:p>
    <w:p w14:paraId="1AC13C8F" w14:textId="77777777" w:rsidR="006C3F7B" w:rsidRPr="006C3F7B" w:rsidRDefault="006C3F7B" w:rsidP="006C3F7B">
      <w:pPr>
        <w:autoSpaceDE w:val="0"/>
        <w:autoSpaceDN w:val="0"/>
        <w:adjustRightInd w:val="0"/>
        <w:jc w:val="center"/>
        <w:rPr>
          <w:sz w:val="28"/>
          <w:szCs w:val="28"/>
        </w:rPr>
      </w:pPr>
      <w:r w:rsidRPr="006C3F7B">
        <w:rPr>
          <w:noProof/>
          <w:position w:val="-36"/>
          <w:sz w:val="28"/>
          <w:szCs w:val="28"/>
        </w:rPr>
        <w:drawing>
          <wp:inline distT="0" distB="0" distL="0" distR="0" wp14:anchorId="7AC17805" wp14:editId="6B26614F">
            <wp:extent cx="3181350" cy="647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6C3F7B">
        <w:rPr>
          <w:sz w:val="28"/>
          <w:szCs w:val="28"/>
        </w:rPr>
        <w:t>, (1.1)</w:t>
      </w:r>
    </w:p>
    <w:p w14:paraId="023D02A2" w14:textId="77777777" w:rsidR="006C3F7B" w:rsidRPr="006C3F7B" w:rsidRDefault="006C3F7B" w:rsidP="006C3F7B">
      <w:pPr>
        <w:autoSpaceDE w:val="0"/>
        <w:autoSpaceDN w:val="0"/>
        <w:adjustRightInd w:val="0"/>
        <w:jc w:val="both"/>
        <w:rPr>
          <w:sz w:val="28"/>
          <w:szCs w:val="28"/>
        </w:rPr>
      </w:pPr>
    </w:p>
    <w:p w14:paraId="799ABBAB" w14:textId="77777777" w:rsidR="006C3F7B" w:rsidRPr="006C3F7B" w:rsidRDefault="006C3F7B" w:rsidP="006C3F7B">
      <w:pPr>
        <w:autoSpaceDE w:val="0"/>
        <w:autoSpaceDN w:val="0"/>
        <w:adjustRightInd w:val="0"/>
        <w:ind w:firstLine="540"/>
        <w:jc w:val="both"/>
        <w:rPr>
          <w:sz w:val="28"/>
          <w:szCs w:val="28"/>
        </w:rPr>
      </w:pPr>
      <w:r w:rsidRPr="006C3F7B">
        <w:rPr>
          <w:sz w:val="28"/>
          <w:szCs w:val="28"/>
        </w:rPr>
        <w:t>где:</w:t>
      </w:r>
    </w:p>
    <w:p w14:paraId="401E7F84" w14:textId="77777777" w:rsidR="006C3F7B" w:rsidRPr="006C3F7B" w:rsidRDefault="006C3F7B" w:rsidP="006C3F7B">
      <w:pPr>
        <w:autoSpaceDE w:val="0"/>
        <w:autoSpaceDN w:val="0"/>
        <w:adjustRightInd w:val="0"/>
        <w:spacing w:before="280"/>
        <w:ind w:firstLine="540"/>
        <w:jc w:val="both"/>
        <w:rPr>
          <w:sz w:val="28"/>
          <w:szCs w:val="28"/>
        </w:rPr>
      </w:pPr>
      <w:r w:rsidRPr="006C3F7B">
        <w:rPr>
          <w:noProof/>
          <w:position w:val="-11"/>
          <w:sz w:val="28"/>
          <w:szCs w:val="28"/>
        </w:rPr>
        <w:lastRenderedPageBreak/>
        <w:drawing>
          <wp:inline distT="0" distB="0" distL="0" distR="0" wp14:anchorId="3A6FF987" wp14:editId="74C4842F">
            <wp:extent cx="266700" cy="3238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6C3F7B">
        <w:rPr>
          <w:sz w:val="28"/>
          <w:szCs w:val="28"/>
        </w:rPr>
        <w:t xml:space="preserve"> - объем воды, отпускаемой абонентам (планируемой к отпуску) в году i, тыс. куб. м;</w:t>
      </w:r>
    </w:p>
    <w:p w14:paraId="6D0EC730" w14:textId="77777777" w:rsidR="006C3F7B" w:rsidRPr="006C3F7B" w:rsidRDefault="006C3F7B" w:rsidP="006C3F7B">
      <w:pPr>
        <w:autoSpaceDE w:val="0"/>
        <w:autoSpaceDN w:val="0"/>
        <w:adjustRightInd w:val="0"/>
        <w:spacing w:before="280"/>
        <w:ind w:firstLine="540"/>
        <w:jc w:val="both"/>
        <w:rPr>
          <w:sz w:val="28"/>
          <w:szCs w:val="28"/>
        </w:rPr>
      </w:pPr>
      <w:r w:rsidRPr="006C3F7B">
        <w:rPr>
          <w:noProof/>
          <w:position w:val="-12"/>
          <w:sz w:val="28"/>
          <w:szCs w:val="28"/>
        </w:rPr>
        <w:drawing>
          <wp:inline distT="0" distB="0" distL="0" distR="0" wp14:anchorId="320FFE9A" wp14:editId="2AA739C8">
            <wp:extent cx="361950" cy="333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6C3F7B">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AFC6D47" w14:textId="77777777" w:rsidR="006C3F7B" w:rsidRPr="006C3F7B" w:rsidRDefault="006C3F7B" w:rsidP="006C3F7B">
      <w:pPr>
        <w:autoSpaceDE w:val="0"/>
        <w:autoSpaceDN w:val="0"/>
        <w:adjustRightInd w:val="0"/>
        <w:spacing w:before="280"/>
        <w:ind w:firstLine="540"/>
        <w:jc w:val="both"/>
        <w:rPr>
          <w:sz w:val="28"/>
          <w:szCs w:val="28"/>
        </w:rPr>
      </w:pPr>
      <w:r w:rsidRPr="006C3F7B">
        <w:rPr>
          <w:noProof/>
          <w:position w:val="-12"/>
          <w:sz w:val="28"/>
          <w:szCs w:val="28"/>
        </w:rPr>
        <w:drawing>
          <wp:inline distT="0" distB="0" distL="0" distR="0" wp14:anchorId="6C606D58" wp14:editId="4A4FB1F1">
            <wp:extent cx="428625" cy="3333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6C3F7B">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0F92BE9" w14:textId="77777777" w:rsidR="006C3F7B" w:rsidRPr="006C3F7B" w:rsidRDefault="006C3F7B" w:rsidP="006C3F7B">
      <w:pPr>
        <w:autoSpaceDE w:val="0"/>
        <w:autoSpaceDN w:val="0"/>
        <w:adjustRightInd w:val="0"/>
        <w:ind w:firstLine="709"/>
        <w:jc w:val="both"/>
        <w:rPr>
          <w:sz w:val="28"/>
          <w:szCs w:val="28"/>
        </w:rPr>
      </w:pPr>
      <w:r w:rsidRPr="006C3F7B">
        <w:rPr>
          <w:noProof/>
          <w:position w:val="-11"/>
          <w:sz w:val="28"/>
          <w:szCs w:val="28"/>
        </w:rPr>
        <w:drawing>
          <wp:inline distT="0" distB="0" distL="0" distR="0" wp14:anchorId="6E6A56D2" wp14:editId="0091A231">
            <wp:extent cx="200025" cy="3238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6C3F7B">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21671DF"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119" w:history="1">
        <w:r w:rsidRPr="006C3F7B">
          <w:rPr>
            <w:sz w:val="28"/>
            <w:szCs w:val="28"/>
          </w:rPr>
          <w:t>Стандартами</w:t>
        </w:r>
      </w:hyperlink>
      <w:r w:rsidRPr="006C3F7B">
        <w:rPr>
          <w:sz w:val="28"/>
          <w:szCs w:val="28"/>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w:t>
      </w:r>
      <w:hyperlink r:id="rId120" w:history="1">
        <w:r w:rsidRPr="006C3F7B">
          <w:rPr>
            <w:sz w:val="28"/>
            <w:szCs w:val="28"/>
          </w:rPr>
          <w:t>Стандартами</w:t>
        </w:r>
      </w:hyperlink>
      <w:r w:rsidRPr="006C3F7B">
        <w:rPr>
          <w:sz w:val="28"/>
          <w:szCs w:val="28"/>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w:t>
      </w:r>
    </w:p>
    <w:p w14:paraId="521B44F6"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Расчет объемов на 2021-2023 годы в годовом выражении по холодному водоснабжению по категориям потребителей представлен в ниже следующих таблицах.</w:t>
      </w:r>
    </w:p>
    <w:p w14:paraId="7B31801C" w14:textId="77777777" w:rsidR="006C3F7B" w:rsidRPr="006C3F7B" w:rsidRDefault="006C3F7B" w:rsidP="006C3F7B">
      <w:pPr>
        <w:autoSpaceDE w:val="0"/>
        <w:autoSpaceDN w:val="0"/>
        <w:adjustRightInd w:val="0"/>
        <w:ind w:firstLine="709"/>
        <w:jc w:val="center"/>
        <w:rPr>
          <w:sz w:val="28"/>
          <w:szCs w:val="28"/>
        </w:rPr>
      </w:pPr>
      <w:r w:rsidRPr="006C3F7B">
        <w:rPr>
          <w:sz w:val="28"/>
          <w:szCs w:val="28"/>
        </w:rPr>
        <w:t>Население</w:t>
      </w:r>
    </w:p>
    <w:p w14:paraId="350C9DD8" w14:textId="77777777" w:rsidR="006C3F7B" w:rsidRPr="006C3F7B" w:rsidRDefault="006C3F7B" w:rsidP="006C3F7B">
      <w:pPr>
        <w:autoSpaceDE w:val="0"/>
        <w:autoSpaceDN w:val="0"/>
        <w:adjustRightInd w:val="0"/>
        <w:ind w:hanging="142"/>
        <w:jc w:val="both"/>
        <w:rPr>
          <w:sz w:val="28"/>
          <w:szCs w:val="28"/>
        </w:rPr>
      </w:pPr>
      <w:r w:rsidRPr="006C3F7B">
        <w:rPr>
          <w:noProof/>
        </w:rPr>
        <w:lastRenderedPageBreak/>
        <w:drawing>
          <wp:inline distT="0" distB="0" distL="0" distR="0" wp14:anchorId="6E07D47D" wp14:editId="3D6FC36F">
            <wp:extent cx="6031230" cy="2739045"/>
            <wp:effectExtent l="0" t="0" r="7620" b="444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31230" cy="2739045"/>
                    </a:xfrm>
                    <a:prstGeom prst="rect">
                      <a:avLst/>
                    </a:prstGeom>
                    <a:noFill/>
                    <a:ln>
                      <a:noFill/>
                    </a:ln>
                  </pic:spPr>
                </pic:pic>
              </a:graphicData>
            </a:graphic>
          </wp:inline>
        </w:drawing>
      </w:r>
    </w:p>
    <w:p w14:paraId="4010420F" w14:textId="77777777" w:rsidR="006C3F7B" w:rsidRPr="006C3F7B" w:rsidRDefault="006C3F7B" w:rsidP="006C3F7B">
      <w:pPr>
        <w:jc w:val="both"/>
        <w:rPr>
          <w:sz w:val="28"/>
          <w:szCs w:val="28"/>
        </w:rPr>
      </w:pPr>
    </w:p>
    <w:p w14:paraId="4AC30414" w14:textId="77777777" w:rsidR="006C3F7B" w:rsidRPr="006C3F7B" w:rsidRDefault="006C3F7B" w:rsidP="006C3F7B">
      <w:pPr>
        <w:jc w:val="center"/>
        <w:rPr>
          <w:sz w:val="28"/>
          <w:szCs w:val="28"/>
        </w:rPr>
      </w:pPr>
      <w:r w:rsidRPr="006C3F7B">
        <w:rPr>
          <w:sz w:val="28"/>
          <w:szCs w:val="28"/>
        </w:rPr>
        <w:t>Бюджетные потребители</w:t>
      </w:r>
    </w:p>
    <w:p w14:paraId="368049CF" w14:textId="77777777" w:rsidR="006C3F7B" w:rsidRPr="006C3F7B" w:rsidRDefault="006C3F7B" w:rsidP="006C3F7B">
      <w:pPr>
        <w:jc w:val="both"/>
        <w:rPr>
          <w:sz w:val="28"/>
          <w:szCs w:val="28"/>
        </w:rPr>
      </w:pPr>
      <w:r w:rsidRPr="006C3F7B">
        <w:rPr>
          <w:noProof/>
        </w:rPr>
        <w:drawing>
          <wp:inline distT="0" distB="0" distL="0" distR="0" wp14:anchorId="03A960A8" wp14:editId="13EDACA7">
            <wp:extent cx="6031230" cy="2652408"/>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1230" cy="2652408"/>
                    </a:xfrm>
                    <a:prstGeom prst="rect">
                      <a:avLst/>
                    </a:prstGeom>
                    <a:noFill/>
                    <a:ln>
                      <a:noFill/>
                    </a:ln>
                  </pic:spPr>
                </pic:pic>
              </a:graphicData>
            </a:graphic>
          </wp:inline>
        </w:drawing>
      </w:r>
    </w:p>
    <w:p w14:paraId="729C5C2B" w14:textId="77777777" w:rsidR="006C3F7B" w:rsidRPr="006C3F7B" w:rsidRDefault="006C3F7B" w:rsidP="006C3F7B">
      <w:pPr>
        <w:jc w:val="both"/>
        <w:rPr>
          <w:sz w:val="28"/>
          <w:szCs w:val="28"/>
        </w:rPr>
      </w:pPr>
    </w:p>
    <w:p w14:paraId="7388D2E2" w14:textId="77777777" w:rsidR="006C3F7B" w:rsidRPr="006C3F7B" w:rsidRDefault="006C3F7B" w:rsidP="006C3F7B">
      <w:pPr>
        <w:jc w:val="center"/>
        <w:rPr>
          <w:sz w:val="28"/>
          <w:szCs w:val="28"/>
        </w:rPr>
      </w:pPr>
      <w:r w:rsidRPr="006C3F7B">
        <w:rPr>
          <w:sz w:val="28"/>
          <w:szCs w:val="28"/>
        </w:rPr>
        <w:t>Прочие потребители</w:t>
      </w:r>
    </w:p>
    <w:p w14:paraId="630F0C47" w14:textId="77777777" w:rsidR="006C3F7B" w:rsidRPr="006C3F7B" w:rsidRDefault="006C3F7B" w:rsidP="006C3F7B">
      <w:pPr>
        <w:jc w:val="center"/>
        <w:rPr>
          <w:sz w:val="28"/>
          <w:szCs w:val="28"/>
        </w:rPr>
      </w:pPr>
      <w:r w:rsidRPr="006C3F7B">
        <w:rPr>
          <w:noProof/>
        </w:rPr>
        <w:drawing>
          <wp:inline distT="0" distB="0" distL="0" distR="0" wp14:anchorId="20054F2C" wp14:editId="06BB0FEC">
            <wp:extent cx="6031230" cy="2525786"/>
            <wp:effectExtent l="0" t="0" r="7620" b="825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31230" cy="2525786"/>
                    </a:xfrm>
                    <a:prstGeom prst="rect">
                      <a:avLst/>
                    </a:prstGeom>
                    <a:noFill/>
                    <a:ln>
                      <a:noFill/>
                    </a:ln>
                  </pic:spPr>
                </pic:pic>
              </a:graphicData>
            </a:graphic>
          </wp:inline>
        </w:drawing>
      </w:r>
    </w:p>
    <w:p w14:paraId="5356FA73" w14:textId="77777777" w:rsidR="006C3F7B" w:rsidRPr="006C3F7B" w:rsidRDefault="006C3F7B" w:rsidP="006C3F7B">
      <w:pPr>
        <w:jc w:val="center"/>
        <w:rPr>
          <w:sz w:val="28"/>
          <w:szCs w:val="28"/>
        </w:rPr>
      </w:pPr>
    </w:p>
    <w:p w14:paraId="4AD2F4E1" w14:textId="77777777" w:rsidR="006C3F7B" w:rsidRPr="006C3F7B" w:rsidRDefault="006C3F7B" w:rsidP="006C3F7B">
      <w:pPr>
        <w:ind w:firstLine="709"/>
        <w:jc w:val="both"/>
        <w:rPr>
          <w:sz w:val="28"/>
          <w:szCs w:val="28"/>
        </w:rPr>
      </w:pPr>
      <w:r w:rsidRPr="006C3F7B">
        <w:rPr>
          <w:sz w:val="28"/>
          <w:szCs w:val="28"/>
        </w:rPr>
        <w:lastRenderedPageBreak/>
        <w:t xml:space="preserve">Объем воды на собственные нужды производства в годовом выражении на 2021-2023 годы учтен по предложению ОАО «СКЭК», сформированному в сводном водном балансе – </w:t>
      </w:r>
      <w:r w:rsidRPr="006C3F7B">
        <w:rPr>
          <w:b/>
          <w:i/>
          <w:sz w:val="28"/>
          <w:szCs w:val="28"/>
        </w:rPr>
        <w:t>83926,20</w:t>
      </w:r>
      <w:r w:rsidRPr="006C3F7B">
        <w:rPr>
          <w:sz w:val="28"/>
          <w:szCs w:val="28"/>
        </w:rPr>
        <w:t xml:space="preserve"> м</w:t>
      </w:r>
      <w:r w:rsidRPr="006C3F7B">
        <w:rPr>
          <w:sz w:val="28"/>
          <w:szCs w:val="28"/>
          <w:vertAlign w:val="superscript"/>
        </w:rPr>
        <w:t xml:space="preserve">3 </w:t>
      </w:r>
      <w:r w:rsidRPr="006C3F7B">
        <w:rPr>
          <w:sz w:val="28"/>
          <w:szCs w:val="28"/>
        </w:rPr>
        <w:t xml:space="preserve">. </w:t>
      </w:r>
    </w:p>
    <w:p w14:paraId="1A09332F" w14:textId="77777777" w:rsidR="006C3F7B" w:rsidRPr="006C3F7B" w:rsidRDefault="006C3F7B" w:rsidP="006C3F7B">
      <w:pPr>
        <w:ind w:firstLine="709"/>
        <w:jc w:val="both"/>
        <w:rPr>
          <w:sz w:val="28"/>
          <w:szCs w:val="28"/>
        </w:rPr>
      </w:pPr>
      <w:r w:rsidRPr="006C3F7B">
        <w:rPr>
          <w:sz w:val="28"/>
          <w:szCs w:val="28"/>
        </w:rPr>
        <w:t>Планируемый   объем   отпущенной   питьевой воды по категориям потребителей составил:</w:t>
      </w:r>
    </w:p>
    <w:p w14:paraId="6DFD4493" w14:textId="77777777" w:rsidR="006C3F7B" w:rsidRPr="006C3F7B" w:rsidRDefault="006C3F7B" w:rsidP="006C3F7B">
      <w:pPr>
        <w:ind w:firstLine="709"/>
        <w:jc w:val="both"/>
        <w:rPr>
          <w:sz w:val="28"/>
          <w:szCs w:val="28"/>
        </w:rPr>
      </w:pPr>
      <w:r w:rsidRPr="006C3F7B">
        <w:rPr>
          <w:sz w:val="28"/>
          <w:szCs w:val="28"/>
        </w:rPr>
        <w:t>- на период с 01.01.2021 по 30.06.2021 –</w:t>
      </w:r>
      <w:r w:rsidRPr="006C3F7B">
        <w:rPr>
          <w:color w:val="FF0000"/>
          <w:sz w:val="28"/>
          <w:szCs w:val="28"/>
        </w:rPr>
        <w:t xml:space="preserve"> </w:t>
      </w:r>
      <w:r w:rsidRPr="006C3F7B">
        <w:rPr>
          <w:b/>
          <w:i/>
          <w:sz w:val="28"/>
          <w:szCs w:val="28"/>
        </w:rPr>
        <w:t xml:space="preserve">478266,78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436303,68 </w:t>
      </w:r>
      <w:r w:rsidRPr="006C3F7B">
        <w:rPr>
          <w:sz w:val="28"/>
          <w:szCs w:val="28"/>
        </w:rPr>
        <w:t>м</w:t>
      </w:r>
      <w:r w:rsidRPr="006C3F7B">
        <w:rPr>
          <w:sz w:val="28"/>
          <w:szCs w:val="28"/>
          <w:vertAlign w:val="superscript"/>
        </w:rPr>
        <w:t>3</w:t>
      </w:r>
      <w:r w:rsidRPr="006C3F7B">
        <w:rPr>
          <w:sz w:val="28"/>
          <w:szCs w:val="28"/>
        </w:rPr>
        <w:t>.</w:t>
      </w:r>
    </w:p>
    <w:p w14:paraId="283CA594" w14:textId="77777777" w:rsidR="006C3F7B" w:rsidRPr="006C3F7B" w:rsidRDefault="006C3F7B" w:rsidP="006C3F7B">
      <w:pPr>
        <w:ind w:firstLine="709"/>
        <w:jc w:val="both"/>
        <w:rPr>
          <w:sz w:val="28"/>
          <w:szCs w:val="28"/>
        </w:rPr>
      </w:pPr>
      <w:r w:rsidRPr="006C3F7B">
        <w:rPr>
          <w:sz w:val="28"/>
          <w:szCs w:val="28"/>
        </w:rPr>
        <w:t>- на период с 01.07.2021 по 31.12.2021 –</w:t>
      </w:r>
      <w:r w:rsidRPr="006C3F7B">
        <w:rPr>
          <w:color w:val="FF0000"/>
          <w:sz w:val="28"/>
          <w:szCs w:val="28"/>
        </w:rPr>
        <w:t xml:space="preserve"> </w:t>
      </w:r>
      <w:r w:rsidRPr="006C3F7B">
        <w:rPr>
          <w:b/>
          <w:i/>
          <w:sz w:val="28"/>
          <w:szCs w:val="28"/>
        </w:rPr>
        <w:t xml:space="preserve">478266,78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436303,68 </w:t>
      </w:r>
      <w:r w:rsidRPr="006C3F7B">
        <w:rPr>
          <w:sz w:val="28"/>
          <w:szCs w:val="28"/>
        </w:rPr>
        <w:t>м</w:t>
      </w:r>
      <w:r w:rsidRPr="006C3F7B">
        <w:rPr>
          <w:sz w:val="28"/>
          <w:szCs w:val="28"/>
          <w:vertAlign w:val="superscript"/>
        </w:rPr>
        <w:t>3</w:t>
      </w:r>
      <w:r w:rsidRPr="006C3F7B">
        <w:rPr>
          <w:sz w:val="28"/>
          <w:szCs w:val="28"/>
        </w:rPr>
        <w:t>.</w:t>
      </w:r>
    </w:p>
    <w:p w14:paraId="39A8E114" w14:textId="77777777" w:rsidR="006C3F7B" w:rsidRPr="006C3F7B" w:rsidRDefault="006C3F7B" w:rsidP="006C3F7B">
      <w:pPr>
        <w:ind w:firstLine="709"/>
        <w:jc w:val="both"/>
        <w:rPr>
          <w:sz w:val="28"/>
          <w:szCs w:val="28"/>
        </w:rPr>
      </w:pPr>
      <w:r w:rsidRPr="006C3F7B">
        <w:rPr>
          <w:sz w:val="28"/>
          <w:szCs w:val="28"/>
        </w:rPr>
        <w:t>- на период с 01.01.2022 по 30.06.2022 –</w:t>
      </w:r>
      <w:r w:rsidRPr="006C3F7B">
        <w:rPr>
          <w:color w:val="FF0000"/>
          <w:sz w:val="28"/>
          <w:szCs w:val="28"/>
        </w:rPr>
        <w:t xml:space="preserve"> </w:t>
      </w:r>
      <w:r w:rsidRPr="006C3F7B">
        <w:rPr>
          <w:b/>
          <w:i/>
          <w:sz w:val="28"/>
          <w:szCs w:val="28"/>
        </w:rPr>
        <w:t xml:space="preserve">478266,78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436303,68 </w:t>
      </w:r>
      <w:r w:rsidRPr="006C3F7B">
        <w:rPr>
          <w:sz w:val="28"/>
          <w:szCs w:val="28"/>
        </w:rPr>
        <w:t>м</w:t>
      </w:r>
      <w:r w:rsidRPr="006C3F7B">
        <w:rPr>
          <w:sz w:val="28"/>
          <w:szCs w:val="28"/>
          <w:vertAlign w:val="superscript"/>
        </w:rPr>
        <w:t>3</w:t>
      </w:r>
      <w:r w:rsidRPr="006C3F7B">
        <w:rPr>
          <w:sz w:val="28"/>
          <w:szCs w:val="28"/>
        </w:rPr>
        <w:t>.</w:t>
      </w:r>
    </w:p>
    <w:p w14:paraId="1ECF8C97" w14:textId="77777777" w:rsidR="006C3F7B" w:rsidRPr="006C3F7B" w:rsidRDefault="006C3F7B" w:rsidP="006C3F7B">
      <w:pPr>
        <w:ind w:firstLine="709"/>
        <w:jc w:val="both"/>
        <w:rPr>
          <w:sz w:val="28"/>
          <w:szCs w:val="28"/>
        </w:rPr>
      </w:pPr>
      <w:r w:rsidRPr="006C3F7B">
        <w:rPr>
          <w:sz w:val="28"/>
          <w:szCs w:val="28"/>
        </w:rPr>
        <w:t>- на период с 01.07.2022 по 31.12.2022 –</w:t>
      </w:r>
      <w:r w:rsidRPr="006C3F7B">
        <w:rPr>
          <w:color w:val="FF0000"/>
          <w:sz w:val="28"/>
          <w:szCs w:val="28"/>
        </w:rPr>
        <w:t xml:space="preserve"> </w:t>
      </w:r>
      <w:r w:rsidRPr="006C3F7B">
        <w:rPr>
          <w:b/>
          <w:i/>
          <w:sz w:val="28"/>
          <w:szCs w:val="28"/>
        </w:rPr>
        <w:t xml:space="preserve">478266,78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436303,68 </w:t>
      </w:r>
      <w:r w:rsidRPr="006C3F7B">
        <w:rPr>
          <w:sz w:val="28"/>
          <w:szCs w:val="28"/>
        </w:rPr>
        <w:t>м</w:t>
      </w:r>
      <w:r w:rsidRPr="006C3F7B">
        <w:rPr>
          <w:sz w:val="28"/>
          <w:szCs w:val="28"/>
          <w:vertAlign w:val="superscript"/>
        </w:rPr>
        <w:t>3</w:t>
      </w:r>
      <w:r w:rsidRPr="006C3F7B">
        <w:rPr>
          <w:sz w:val="28"/>
          <w:szCs w:val="28"/>
        </w:rPr>
        <w:t>.</w:t>
      </w:r>
    </w:p>
    <w:p w14:paraId="1B514BE8" w14:textId="77777777" w:rsidR="006C3F7B" w:rsidRPr="006C3F7B" w:rsidRDefault="006C3F7B" w:rsidP="006C3F7B">
      <w:pPr>
        <w:ind w:firstLine="709"/>
        <w:jc w:val="both"/>
        <w:rPr>
          <w:sz w:val="28"/>
          <w:szCs w:val="28"/>
        </w:rPr>
      </w:pPr>
      <w:r w:rsidRPr="006C3F7B">
        <w:rPr>
          <w:sz w:val="28"/>
          <w:szCs w:val="28"/>
        </w:rPr>
        <w:t>- на период с 01.01.2023 по 30.06.2023 –</w:t>
      </w:r>
      <w:r w:rsidRPr="006C3F7B">
        <w:rPr>
          <w:color w:val="FF0000"/>
          <w:sz w:val="28"/>
          <w:szCs w:val="28"/>
        </w:rPr>
        <w:t xml:space="preserve"> </w:t>
      </w:r>
      <w:r w:rsidRPr="006C3F7B">
        <w:rPr>
          <w:b/>
          <w:i/>
          <w:sz w:val="28"/>
          <w:szCs w:val="28"/>
        </w:rPr>
        <w:t xml:space="preserve">478266,78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436303,68 </w:t>
      </w:r>
      <w:r w:rsidRPr="006C3F7B">
        <w:rPr>
          <w:sz w:val="28"/>
          <w:szCs w:val="28"/>
        </w:rPr>
        <w:t>м</w:t>
      </w:r>
      <w:r w:rsidRPr="006C3F7B">
        <w:rPr>
          <w:sz w:val="28"/>
          <w:szCs w:val="28"/>
          <w:vertAlign w:val="superscript"/>
        </w:rPr>
        <w:t>3</w:t>
      </w:r>
      <w:r w:rsidRPr="006C3F7B">
        <w:rPr>
          <w:sz w:val="28"/>
          <w:szCs w:val="28"/>
        </w:rPr>
        <w:t>.</w:t>
      </w:r>
    </w:p>
    <w:p w14:paraId="18D9CEF6" w14:textId="77777777" w:rsidR="006C3F7B" w:rsidRPr="006C3F7B" w:rsidRDefault="006C3F7B" w:rsidP="006C3F7B">
      <w:pPr>
        <w:ind w:firstLine="709"/>
        <w:jc w:val="both"/>
        <w:rPr>
          <w:sz w:val="28"/>
          <w:szCs w:val="28"/>
        </w:rPr>
      </w:pPr>
      <w:r w:rsidRPr="006C3F7B">
        <w:rPr>
          <w:sz w:val="28"/>
          <w:szCs w:val="28"/>
        </w:rPr>
        <w:t>- на период с 01.07.2023 по 31.12.2023 –</w:t>
      </w:r>
      <w:r w:rsidRPr="006C3F7B">
        <w:rPr>
          <w:color w:val="FF0000"/>
          <w:sz w:val="28"/>
          <w:szCs w:val="28"/>
        </w:rPr>
        <w:t xml:space="preserve"> </w:t>
      </w:r>
      <w:r w:rsidRPr="006C3F7B">
        <w:rPr>
          <w:b/>
          <w:i/>
          <w:sz w:val="28"/>
          <w:szCs w:val="28"/>
        </w:rPr>
        <w:t xml:space="preserve">478266,78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436303,68 </w:t>
      </w:r>
      <w:r w:rsidRPr="006C3F7B">
        <w:rPr>
          <w:sz w:val="28"/>
          <w:szCs w:val="28"/>
        </w:rPr>
        <w:t>м</w:t>
      </w:r>
      <w:r w:rsidRPr="006C3F7B">
        <w:rPr>
          <w:sz w:val="28"/>
          <w:szCs w:val="28"/>
          <w:vertAlign w:val="superscript"/>
        </w:rPr>
        <w:t>3</w:t>
      </w:r>
      <w:r w:rsidRPr="006C3F7B">
        <w:rPr>
          <w:sz w:val="28"/>
          <w:szCs w:val="28"/>
        </w:rPr>
        <w:t>.</w:t>
      </w:r>
    </w:p>
    <w:p w14:paraId="76E57860" w14:textId="77777777" w:rsidR="006C3F7B" w:rsidRPr="006C3F7B" w:rsidRDefault="006C3F7B" w:rsidP="006C3F7B">
      <w:pPr>
        <w:ind w:firstLine="709"/>
        <w:jc w:val="both"/>
        <w:rPr>
          <w:sz w:val="28"/>
          <w:szCs w:val="28"/>
        </w:rPr>
      </w:pPr>
      <w:r w:rsidRPr="006C3F7B">
        <w:rPr>
          <w:sz w:val="28"/>
          <w:szCs w:val="28"/>
        </w:rPr>
        <w:t xml:space="preserve">Расход воды на нужды предприятия на 2021 год организацией не предложен. </w:t>
      </w:r>
    </w:p>
    <w:p w14:paraId="5C47DFE0" w14:textId="77777777" w:rsidR="006C3F7B" w:rsidRPr="006C3F7B" w:rsidRDefault="006C3F7B" w:rsidP="006C3F7B">
      <w:pPr>
        <w:ind w:firstLine="709"/>
        <w:jc w:val="both"/>
        <w:rPr>
          <w:sz w:val="28"/>
          <w:szCs w:val="28"/>
        </w:rPr>
      </w:pPr>
      <w:r w:rsidRPr="006C3F7B">
        <w:rPr>
          <w:sz w:val="28"/>
          <w:szCs w:val="28"/>
        </w:rPr>
        <w:t xml:space="preserve">Потери воды заявлены организацией на уровне 14,96%. </w:t>
      </w:r>
    </w:p>
    <w:p w14:paraId="4C648EE2" w14:textId="77777777" w:rsidR="006C3F7B" w:rsidRPr="006C3F7B" w:rsidRDefault="006C3F7B" w:rsidP="006C3F7B">
      <w:pPr>
        <w:ind w:firstLine="709"/>
        <w:jc w:val="both"/>
        <w:rPr>
          <w:sz w:val="28"/>
          <w:szCs w:val="28"/>
        </w:rPr>
      </w:pPr>
      <w:r w:rsidRPr="006C3F7B">
        <w:rPr>
          <w:sz w:val="28"/>
          <w:szCs w:val="28"/>
        </w:rPr>
        <w:t xml:space="preserve">Потери воды на 2021-2023 годы предлагается учесть на уровне предложения организации, сформированному по фактическим объемам протечек и неучтенного расхода по данным формы 1 – водопровод за 2019 год МУП «Энерго – Сервис» – </w:t>
      </w:r>
      <w:r w:rsidRPr="006C3F7B">
        <w:rPr>
          <w:b/>
          <w:i/>
          <w:sz w:val="28"/>
          <w:szCs w:val="28"/>
        </w:rPr>
        <w:t xml:space="preserve">168300м3 (14,96%). </w:t>
      </w:r>
    </w:p>
    <w:p w14:paraId="48CA4D44" w14:textId="77777777" w:rsidR="006C3F7B" w:rsidRPr="006C3F7B" w:rsidRDefault="006C3F7B" w:rsidP="006C3F7B">
      <w:pPr>
        <w:ind w:firstLine="709"/>
        <w:jc w:val="both"/>
        <w:rPr>
          <w:sz w:val="28"/>
          <w:szCs w:val="28"/>
        </w:rPr>
      </w:pPr>
      <w:r w:rsidRPr="006C3F7B">
        <w:rPr>
          <w:sz w:val="28"/>
          <w:szCs w:val="28"/>
        </w:rPr>
        <w:t xml:space="preserve">Объем воды, поданной в сеть, на 2021-2023 годы определен расчетным путем исходя из объема полезного отпуска по категориям потребителей и объемов потерь воды – </w:t>
      </w:r>
      <w:r w:rsidRPr="006C3F7B">
        <w:rPr>
          <w:b/>
          <w:i/>
          <w:sz w:val="28"/>
          <w:szCs w:val="28"/>
        </w:rPr>
        <w:t>1124833,57</w:t>
      </w:r>
      <w:r w:rsidRPr="006C3F7B">
        <w:rPr>
          <w:sz w:val="28"/>
          <w:szCs w:val="28"/>
        </w:rPr>
        <w:t xml:space="preserve"> м3. </w:t>
      </w:r>
    </w:p>
    <w:p w14:paraId="14030964" w14:textId="77777777" w:rsidR="006C3F7B" w:rsidRPr="006C3F7B" w:rsidRDefault="006C3F7B" w:rsidP="006C3F7B">
      <w:pPr>
        <w:ind w:firstLine="709"/>
        <w:jc w:val="both"/>
        <w:rPr>
          <w:sz w:val="28"/>
          <w:szCs w:val="28"/>
        </w:rPr>
      </w:pPr>
      <w:r w:rsidRPr="006C3F7B">
        <w:rPr>
          <w:sz w:val="28"/>
          <w:szCs w:val="28"/>
        </w:rPr>
        <w:t xml:space="preserve">ОАО «СКЭК» заявлен единый тариф на водоотведение, но на территории Яшкинского муниципального округа существует 2 системы водоотведения: водоотведение сельских территорий, где стоки сбрасываются на рельеф без предварительной очистки и водоотведение пгт. Яшкино, в которой сточные воды проходят через систему очистки. Предлагаем дифференцировать тарифы по системам: пгт. Яшкино и Яшкинский муниципальный округ (за исключением пгт. Яшкино). </w:t>
      </w:r>
    </w:p>
    <w:p w14:paraId="538BF314"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Расчет объемов на 2021-2023 годы в годовом выражении по водоотведению потребителей Яшкинского муниципального округа за исключением потребителей пгт. Яшкино по категориям потребителей представлен в ниже следующих таблицах.</w:t>
      </w:r>
    </w:p>
    <w:p w14:paraId="3AF9377C" w14:textId="77777777" w:rsidR="006C3F7B" w:rsidRPr="006C3F7B" w:rsidRDefault="006C3F7B" w:rsidP="006C3F7B">
      <w:pPr>
        <w:autoSpaceDE w:val="0"/>
        <w:autoSpaceDN w:val="0"/>
        <w:adjustRightInd w:val="0"/>
        <w:ind w:firstLine="709"/>
        <w:jc w:val="center"/>
        <w:rPr>
          <w:sz w:val="28"/>
          <w:szCs w:val="28"/>
        </w:rPr>
      </w:pPr>
      <w:r w:rsidRPr="006C3F7B">
        <w:rPr>
          <w:sz w:val="28"/>
          <w:szCs w:val="28"/>
        </w:rPr>
        <w:t>Население</w:t>
      </w:r>
    </w:p>
    <w:p w14:paraId="05D25522" w14:textId="77777777" w:rsidR="006C3F7B" w:rsidRPr="006C3F7B" w:rsidRDefault="006C3F7B" w:rsidP="006C3F7B">
      <w:pPr>
        <w:autoSpaceDE w:val="0"/>
        <w:autoSpaceDN w:val="0"/>
        <w:adjustRightInd w:val="0"/>
        <w:jc w:val="both"/>
        <w:rPr>
          <w:sz w:val="28"/>
          <w:szCs w:val="28"/>
        </w:rPr>
      </w:pPr>
      <w:r w:rsidRPr="006C3F7B">
        <w:rPr>
          <w:noProof/>
        </w:rPr>
        <w:lastRenderedPageBreak/>
        <w:drawing>
          <wp:inline distT="0" distB="0" distL="0" distR="0" wp14:anchorId="515E8868" wp14:editId="32A3D60C">
            <wp:extent cx="6031230" cy="4163853"/>
            <wp:effectExtent l="0" t="0" r="7620" b="825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31230" cy="4163853"/>
                    </a:xfrm>
                    <a:prstGeom prst="rect">
                      <a:avLst/>
                    </a:prstGeom>
                    <a:noFill/>
                    <a:ln>
                      <a:noFill/>
                    </a:ln>
                  </pic:spPr>
                </pic:pic>
              </a:graphicData>
            </a:graphic>
          </wp:inline>
        </w:drawing>
      </w:r>
    </w:p>
    <w:p w14:paraId="7118BEF5" w14:textId="77777777" w:rsidR="006C3F7B" w:rsidRPr="006C3F7B" w:rsidRDefault="006C3F7B" w:rsidP="006C3F7B">
      <w:pPr>
        <w:ind w:firstLine="709"/>
        <w:rPr>
          <w:sz w:val="28"/>
          <w:szCs w:val="28"/>
        </w:rPr>
      </w:pPr>
      <w:r w:rsidRPr="006C3F7B">
        <w:rPr>
          <w:sz w:val="28"/>
          <w:szCs w:val="28"/>
        </w:rPr>
        <w:t xml:space="preserve">                                                Бюджетные потребители</w:t>
      </w:r>
    </w:p>
    <w:p w14:paraId="5D62B364" w14:textId="77777777" w:rsidR="006C3F7B" w:rsidRPr="006C3F7B" w:rsidRDefault="006C3F7B" w:rsidP="006C3F7B">
      <w:pPr>
        <w:jc w:val="center"/>
        <w:rPr>
          <w:sz w:val="28"/>
          <w:szCs w:val="28"/>
        </w:rPr>
      </w:pPr>
      <w:r w:rsidRPr="006C3F7B">
        <w:rPr>
          <w:noProof/>
        </w:rPr>
        <w:drawing>
          <wp:inline distT="0" distB="0" distL="0" distR="0" wp14:anchorId="52576326" wp14:editId="7D838C02">
            <wp:extent cx="6031230" cy="4108229"/>
            <wp:effectExtent l="0" t="0" r="7620" b="698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1230" cy="4108229"/>
                    </a:xfrm>
                    <a:prstGeom prst="rect">
                      <a:avLst/>
                    </a:prstGeom>
                    <a:noFill/>
                    <a:ln>
                      <a:noFill/>
                    </a:ln>
                  </pic:spPr>
                </pic:pic>
              </a:graphicData>
            </a:graphic>
          </wp:inline>
        </w:drawing>
      </w:r>
    </w:p>
    <w:p w14:paraId="2E88DCDE" w14:textId="77777777" w:rsidR="006C3F7B" w:rsidRPr="006C3F7B" w:rsidRDefault="006C3F7B" w:rsidP="006C3F7B">
      <w:pPr>
        <w:jc w:val="center"/>
        <w:rPr>
          <w:sz w:val="28"/>
          <w:szCs w:val="28"/>
        </w:rPr>
      </w:pPr>
    </w:p>
    <w:p w14:paraId="538E0CCF" w14:textId="77777777" w:rsidR="006C3F7B" w:rsidRPr="006C3F7B" w:rsidRDefault="006C3F7B" w:rsidP="006C3F7B">
      <w:pPr>
        <w:jc w:val="center"/>
        <w:rPr>
          <w:sz w:val="28"/>
          <w:szCs w:val="28"/>
        </w:rPr>
      </w:pPr>
      <w:r w:rsidRPr="006C3F7B">
        <w:rPr>
          <w:sz w:val="28"/>
          <w:szCs w:val="28"/>
        </w:rPr>
        <w:t>Прочие потребители</w:t>
      </w:r>
    </w:p>
    <w:p w14:paraId="0B8E4B14" w14:textId="77777777" w:rsidR="006C3F7B" w:rsidRPr="006C3F7B" w:rsidRDefault="006C3F7B" w:rsidP="006C3F7B">
      <w:pPr>
        <w:jc w:val="center"/>
        <w:rPr>
          <w:sz w:val="28"/>
          <w:szCs w:val="28"/>
        </w:rPr>
      </w:pPr>
      <w:r w:rsidRPr="006C3F7B">
        <w:rPr>
          <w:noProof/>
        </w:rPr>
        <w:lastRenderedPageBreak/>
        <w:drawing>
          <wp:inline distT="0" distB="0" distL="0" distR="0" wp14:anchorId="3A9F1573" wp14:editId="0406A5D6">
            <wp:extent cx="6031230" cy="4108229"/>
            <wp:effectExtent l="0" t="0" r="7620" b="698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31230" cy="4108229"/>
                    </a:xfrm>
                    <a:prstGeom prst="rect">
                      <a:avLst/>
                    </a:prstGeom>
                    <a:noFill/>
                    <a:ln>
                      <a:noFill/>
                    </a:ln>
                  </pic:spPr>
                </pic:pic>
              </a:graphicData>
            </a:graphic>
          </wp:inline>
        </w:drawing>
      </w:r>
    </w:p>
    <w:p w14:paraId="6CE2E4A0" w14:textId="77777777" w:rsidR="006C3F7B" w:rsidRPr="006C3F7B" w:rsidRDefault="006C3F7B" w:rsidP="006C3F7B">
      <w:pPr>
        <w:ind w:firstLine="709"/>
        <w:jc w:val="both"/>
        <w:rPr>
          <w:sz w:val="28"/>
          <w:szCs w:val="28"/>
        </w:rPr>
      </w:pPr>
      <w:r w:rsidRPr="006C3F7B">
        <w:rPr>
          <w:sz w:val="28"/>
          <w:szCs w:val="28"/>
        </w:rPr>
        <w:t>Объем воды на собственные нужды производства по котельной в                                 п. Яшкинский, ул. Юбилейная, 1б – 675,69 м</w:t>
      </w:r>
      <w:r w:rsidRPr="006C3F7B">
        <w:rPr>
          <w:sz w:val="28"/>
          <w:szCs w:val="28"/>
          <w:vertAlign w:val="superscript"/>
        </w:rPr>
        <w:t>3</w:t>
      </w:r>
      <w:r w:rsidRPr="006C3F7B">
        <w:rPr>
          <w:sz w:val="28"/>
          <w:szCs w:val="28"/>
        </w:rPr>
        <w:t>, котельной в с. Пашково,                                 ул. Мирная, 11 – 538,55 м</w:t>
      </w:r>
      <w:r w:rsidRPr="006C3F7B">
        <w:rPr>
          <w:sz w:val="28"/>
          <w:szCs w:val="28"/>
          <w:vertAlign w:val="superscript"/>
        </w:rPr>
        <w:t>3</w:t>
      </w:r>
      <w:r w:rsidRPr="006C3F7B">
        <w:rPr>
          <w:sz w:val="28"/>
          <w:szCs w:val="28"/>
        </w:rPr>
        <w:t>, котельной в п. Карьер – 636,97 м</w:t>
      </w:r>
      <w:r w:rsidRPr="006C3F7B">
        <w:rPr>
          <w:sz w:val="28"/>
          <w:szCs w:val="28"/>
          <w:vertAlign w:val="superscript"/>
        </w:rPr>
        <w:t>3</w:t>
      </w:r>
      <w:r w:rsidRPr="006C3F7B">
        <w:rPr>
          <w:sz w:val="28"/>
          <w:szCs w:val="28"/>
        </w:rPr>
        <w:t xml:space="preserve"> в годовом выражении на 2021-2023 годы учтен по предложению ОАО «СКЭК», сформированному в сводном водном балансе – </w:t>
      </w:r>
      <w:r w:rsidRPr="006C3F7B">
        <w:rPr>
          <w:b/>
          <w:i/>
          <w:sz w:val="28"/>
          <w:szCs w:val="28"/>
        </w:rPr>
        <w:t>675,69</w:t>
      </w:r>
      <w:r w:rsidRPr="006C3F7B">
        <w:rPr>
          <w:sz w:val="28"/>
          <w:szCs w:val="28"/>
        </w:rPr>
        <w:t xml:space="preserve"> м</w:t>
      </w:r>
      <w:r w:rsidRPr="006C3F7B">
        <w:rPr>
          <w:sz w:val="28"/>
          <w:szCs w:val="28"/>
          <w:vertAlign w:val="superscript"/>
        </w:rPr>
        <w:t>3</w:t>
      </w:r>
      <w:r w:rsidRPr="006C3F7B">
        <w:rPr>
          <w:sz w:val="28"/>
          <w:szCs w:val="28"/>
        </w:rPr>
        <w:t>+</w:t>
      </w:r>
      <w:r w:rsidRPr="006C3F7B">
        <w:rPr>
          <w:b/>
          <w:sz w:val="28"/>
          <w:szCs w:val="28"/>
        </w:rPr>
        <w:t>583,55</w:t>
      </w:r>
      <w:r w:rsidRPr="006C3F7B">
        <w:rPr>
          <w:sz w:val="28"/>
          <w:szCs w:val="28"/>
        </w:rPr>
        <w:t>м</w:t>
      </w:r>
      <w:r w:rsidRPr="006C3F7B">
        <w:rPr>
          <w:sz w:val="28"/>
          <w:szCs w:val="28"/>
          <w:vertAlign w:val="superscript"/>
        </w:rPr>
        <w:t>3</w:t>
      </w:r>
      <w:r w:rsidRPr="006C3F7B">
        <w:rPr>
          <w:sz w:val="28"/>
          <w:szCs w:val="28"/>
        </w:rPr>
        <w:t>+</w:t>
      </w:r>
      <w:r w:rsidRPr="006C3F7B">
        <w:rPr>
          <w:b/>
          <w:sz w:val="28"/>
          <w:szCs w:val="28"/>
        </w:rPr>
        <w:t>636,97</w:t>
      </w:r>
      <w:r w:rsidRPr="006C3F7B">
        <w:rPr>
          <w:sz w:val="28"/>
          <w:szCs w:val="28"/>
        </w:rPr>
        <w:t xml:space="preserve"> м</w:t>
      </w:r>
      <w:r w:rsidRPr="006C3F7B">
        <w:rPr>
          <w:sz w:val="28"/>
          <w:szCs w:val="28"/>
          <w:vertAlign w:val="superscript"/>
        </w:rPr>
        <w:t>3</w:t>
      </w:r>
      <w:r w:rsidRPr="006C3F7B">
        <w:rPr>
          <w:sz w:val="28"/>
          <w:szCs w:val="28"/>
        </w:rPr>
        <w:t xml:space="preserve"> = </w:t>
      </w:r>
      <w:r w:rsidRPr="006C3F7B">
        <w:rPr>
          <w:b/>
          <w:sz w:val="28"/>
          <w:szCs w:val="28"/>
        </w:rPr>
        <w:t>1896,21</w:t>
      </w:r>
      <w:r w:rsidRPr="006C3F7B">
        <w:rPr>
          <w:sz w:val="28"/>
          <w:szCs w:val="28"/>
        </w:rPr>
        <w:t xml:space="preserve"> м</w:t>
      </w:r>
      <w:r w:rsidRPr="006C3F7B">
        <w:rPr>
          <w:sz w:val="28"/>
          <w:szCs w:val="28"/>
          <w:vertAlign w:val="superscript"/>
        </w:rPr>
        <w:t>3</w:t>
      </w:r>
      <w:r w:rsidRPr="006C3F7B">
        <w:rPr>
          <w:sz w:val="28"/>
          <w:szCs w:val="28"/>
        </w:rPr>
        <w:t xml:space="preserve">. </w:t>
      </w:r>
    </w:p>
    <w:p w14:paraId="5769CE54" w14:textId="77777777" w:rsidR="006C3F7B" w:rsidRPr="006C3F7B" w:rsidRDefault="006C3F7B" w:rsidP="006C3F7B">
      <w:pPr>
        <w:ind w:firstLine="709"/>
        <w:jc w:val="both"/>
        <w:rPr>
          <w:sz w:val="28"/>
          <w:szCs w:val="28"/>
        </w:rPr>
      </w:pPr>
      <w:r w:rsidRPr="006C3F7B">
        <w:rPr>
          <w:sz w:val="28"/>
          <w:szCs w:val="28"/>
        </w:rPr>
        <w:t>Планируемый   объем   пропущенных сточных вод от потребителей Яшкинского муниципального округа за исключением потребителей пгт. Яшкино по категориям потребителей составил:</w:t>
      </w:r>
    </w:p>
    <w:p w14:paraId="111D3E44" w14:textId="77777777" w:rsidR="006C3F7B" w:rsidRPr="006C3F7B" w:rsidRDefault="006C3F7B" w:rsidP="006C3F7B">
      <w:pPr>
        <w:ind w:firstLine="709"/>
        <w:jc w:val="both"/>
        <w:rPr>
          <w:sz w:val="28"/>
          <w:szCs w:val="28"/>
        </w:rPr>
      </w:pPr>
      <w:r w:rsidRPr="006C3F7B">
        <w:rPr>
          <w:sz w:val="28"/>
          <w:szCs w:val="28"/>
        </w:rPr>
        <w:t>- на период с 01.01.2021 по 30.06.2021 –</w:t>
      </w:r>
      <w:r w:rsidRPr="006C3F7B">
        <w:rPr>
          <w:color w:val="FF0000"/>
          <w:sz w:val="28"/>
          <w:szCs w:val="28"/>
        </w:rPr>
        <w:t xml:space="preserve"> </w:t>
      </w:r>
      <w:r w:rsidRPr="006C3F7B">
        <w:rPr>
          <w:b/>
          <w:i/>
          <w:sz w:val="28"/>
          <w:szCs w:val="28"/>
        </w:rPr>
        <w:t xml:space="preserve">98005,20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97057,09 </w:t>
      </w:r>
      <w:r w:rsidRPr="006C3F7B">
        <w:rPr>
          <w:sz w:val="28"/>
          <w:szCs w:val="28"/>
        </w:rPr>
        <w:t>м</w:t>
      </w:r>
      <w:r w:rsidRPr="006C3F7B">
        <w:rPr>
          <w:sz w:val="28"/>
          <w:szCs w:val="28"/>
          <w:vertAlign w:val="superscript"/>
        </w:rPr>
        <w:t>3</w:t>
      </w:r>
      <w:r w:rsidRPr="006C3F7B">
        <w:rPr>
          <w:sz w:val="28"/>
          <w:szCs w:val="28"/>
        </w:rPr>
        <w:t>.</w:t>
      </w:r>
    </w:p>
    <w:p w14:paraId="29EA70B3" w14:textId="77777777" w:rsidR="006C3F7B" w:rsidRPr="006C3F7B" w:rsidRDefault="006C3F7B" w:rsidP="006C3F7B">
      <w:pPr>
        <w:ind w:firstLine="709"/>
        <w:jc w:val="both"/>
        <w:rPr>
          <w:sz w:val="28"/>
          <w:szCs w:val="28"/>
        </w:rPr>
      </w:pPr>
      <w:r w:rsidRPr="006C3F7B">
        <w:rPr>
          <w:sz w:val="28"/>
          <w:szCs w:val="28"/>
        </w:rPr>
        <w:t>- на период с 01.07.2021 по 31.12.2021 –</w:t>
      </w:r>
      <w:r w:rsidRPr="006C3F7B">
        <w:rPr>
          <w:color w:val="FF0000"/>
          <w:sz w:val="28"/>
          <w:szCs w:val="28"/>
        </w:rPr>
        <w:t xml:space="preserve"> </w:t>
      </w:r>
      <w:r w:rsidRPr="006C3F7B">
        <w:rPr>
          <w:b/>
          <w:i/>
          <w:sz w:val="28"/>
          <w:szCs w:val="28"/>
        </w:rPr>
        <w:t xml:space="preserve">98005,20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97057,09 </w:t>
      </w:r>
      <w:r w:rsidRPr="006C3F7B">
        <w:rPr>
          <w:sz w:val="28"/>
          <w:szCs w:val="28"/>
        </w:rPr>
        <w:t>м</w:t>
      </w:r>
      <w:r w:rsidRPr="006C3F7B">
        <w:rPr>
          <w:sz w:val="28"/>
          <w:szCs w:val="28"/>
          <w:vertAlign w:val="superscript"/>
        </w:rPr>
        <w:t>3</w:t>
      </w:r>
      <w:r w:rsidRPr="006C3F7B">
        <w:rPr>
          <w:sz w:val="28"/>
          <w:szCs w:val="28"/>
        </w:rPr>
        <w:t>.</w:t>
      </w:r>
    </w:p>
    <w:p w14:paraId="21F24D22" w14:textId="77777777" w:rsidR="006C3F7B" w:rsidRPr="006C3F7B" w:rsidRDefault="006C3F7B" w:rsidP="006C3F7B">
      <w:pPr>
        <w:ind w:firstLine="709"/>
        <w:jc w:val="both"/>
        <w:rPr>
          <w:sz w:val="28"/>
          <w:szCs w:val="28"/>
        </w:rPr>
      </w:pPr>
      <w:r w:rsidRPr="006C3F7B">
        <w:rPr>
          <w:sz w:val="28"/>
          <w:szCs w:val="28"/>
        </w:rPr>
        <w:t>- на период с 01.01.2022 по 30.06.2022 –</w:t>
      </w:r>
      <w:r w:rsidRPr="006C3F7B">
        <w:rPr>
          <w:color w:val="FF0000"/>
          <w:sz w:val="28"/>
          <w:szCs w:val="28"/>
        </w:rPr>
        <w:t xml:space="preserve"> </w:t>
      </w:r>
      <w:r w:rsidRPr="006C3F7B">
        <w:rPr>
          <w:b/>
          <w:i/>
          <w:sz w:val="28"/>
          <w:szCs w:val="28"/>
        </w:rPr>
        <w:t xml:space="preserve">98005,20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97057,09 </w:t>
      </w:r>
      <w:r w:rsidRPr="006C3F7B">
        <w:rPr>
          <w:sz w:val="28"/>
          <w:szCs w:val="28"/>
        </w:rPr>
        <w:t>м</w:t>
      </w:r>
      <w:r w:rsidRPr="006C3F7B">
        <w:rPr>
          <w:sz w:val="28"/>
          <w:szCs w:val="28"/>
          <w:vertAlign w:val="superscript"/>
        </w:rPr>
        <w:t>3</w:t>
      </w:r>
      <w:r w:rsidRPr="006C3F7B">
        <w:rPr>
          <w:sz w:val="28"/>
          <w:szCs w:val="28"/>
        </w:rPr>
        <w:t>.</w:t>
      </w:r>
    </w:p>
    <w:p w14:paraId="6785DD7A" w14:textId="77777777" w:rsidR="006C3F7B" w:rsidRPr="006C3F7B" w:rsidRDefault="006C3F7B" w:rsidP="006C3F7B">
      <w:pPr>
        <w:ind w:firstLine="709"/>
        <w:jc w:val="both"/>
        <w:rPr>
          <w:sz w:val="28"/>
          <w:szCs w:val="28"/>
        </w:rPr>
      </w:pPr>
      <w:r w:rsidRPr="006C3F7B">
        <w:rPr>
          <w:sz w:val="28"/>
          <w:szCs w:val="28"/>
        </w:rPr>
        <w:t>- на период с 01.07.2022 по 31.12.2022 –</w:t>
      </w:r>
      <w:r w:rsidRPr="006C3F7B">
        <w:rPr>
          <w:color w:val="FF0000"/>
          <w:sz w:val="28"/>
          <w:szCs w:val="28"/>
        </w:rPr>
        <w:t xml:space="preserve"> </w:t>
      </w:r>
      <w:r w:rsidRPr="006C3F7B">
        <w:rPr>
          <w:b/>
          <w:i/>
          <w:sz w:val="28"/>
          <w:szCs w:val="28"/>
        </w:rPr>
        <w:t xml:space="preserve">98005,20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97057,09 </w:t>
      </w:r>
      <w:r w:rsidRPr="006C3F7B">
        <w:rPr>
          <w:sz w:val="28"/>
          <w:szCs w:val="28"/>
        </w:rPr>
        <w:t>м</w:t>
      </w:r>
      <w:r w:rsidRPr="006C3F7B">
        <w:rPr>
          <w:sz w:val="28"/>
          <w:szCs w:val="28"/>
          <w:vertAlign w:val="superscript"/>
        </w:rPr>
        <w:t>3</w:t>
      </w:r>
      <w:r w:rsidRPr="006C3F7B">
        <w:rPr>
          <w:sz w:val="28"/>
          <w:szCs w:val="28"/>
        </w:rPr>
        <w:t>.</w:t>
      </w:r>
    </w:p>
    <w:p w14:paraId="158E8024" w14:textId="77777777" w:rsidR="006C3F7B" w:rsidRPr="006C3F7B" w:rsidRDefault="006C3F7B" w:rsidP="006C3F7B">
      <w:pPr>
        <w:ind w:firstLine="709"/>
        <w:jc w:val="both"/>
        <w:rPr>
          <w:sz w:val="28"/>
          <w:szCs w:val="28"/>
        </w:rPr>
      </w:pPr>
      <w:r w:rsidRPr="006C3F7B">
        <w:rPr>
          <w:sz w:val="28"/>
          <w:szCs w:val="28"/>
        </w:rPr>
        <w:t>- на период с 01.01.2023 по 30.06.2023 –</w:t>
      </w:r>
      <w:r w:rsidRPr="006C3F7B">
        <w:rPr>
          <w:color w:val="FF0000"/>
          <w:sz w:val="28"/>
          <w:szCs w:val="28"/>
        </w:rPr>
        <w:t xml:space="preserve"> </w:t>
      </w:r>
      <w:r w:rsidRPr="006C3F7B">
        <w:rPr>
          <w:b/>
          <w:i/>
          <w:sz w:val="28"/>
          <w:szCs w:val="28"/>
        </w:rPr>
        <w:t xml:space="preserve">98005,20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97057,09 </w:t>
      </w:r>
      <w:r w:rsidRPr="006C3F7B">
        <w:rPr>
          <w:sz w:val="28"/>
          <w:szCs w:val="28"/>
        </w:rPr>
        <w:t>м</w:t>
      </w:r>
      <w:r w:rsidRPr="006C3F7B">
        <w:rPr>
          <w:sz w:val="28"/>
          <w:szCs w:val="28"/>
          <w:vertAlign w:val="superscript"/>
        </w:rPr>
        <w:t>3</w:t>
      </w:r>
      <w:r w:rsidRPr="006C3F7B">
        <w:rPr>
          <w:sz w:val="28"/>
          <w:szCs w:val="28"/>
        </w:rPr>
        <w:t>.</w:t>
      </w:r>
    </w:p>
    <w:p w14:paraId="16D6B15C" w14:textId="77777777" w:rsidR="006C3F7B" w:rsidRPr="006C3F7B" w:rsidRDefault="006C3F7B" w:rsidP="006C3F7B">
      <w:pPr>
        <w:ind w:firstLine="709"/>
        <w:jc w:val="both"/>
        <w:rPr>
          <w:sz w:val="28"/>
          <w:szCs w:val="28"/>
        </w:rPr>
      </w:pPr>
      <w:r w:rsidRPr="006C3F7B">
        <w:rPr>
          <w:sz w:val="28"/>
          <w:szCs w:val="28"/>
        </w:rPr>
        <w:t>- на период с 01.07.2023 по 31.12.2023 –</w:t>
      </w:r>
      <w:r w:rsidRPr="006C3F7B">
        <w:rPr>
          <w:color w:val="FF0000"/>
          <w:sz w:val="28"/>
          <w:szCs w:val="28"/>
        </w:rPr>
        <w:t xml:space="preserve"> </w:t>
      </w:r>
      <w:r w:rsidRPr="006C3F7B">
        <w:rPr>
          <w:b/>
          <w:i/>
          <w:sz w:val="28"/>
          <w:szCs w:val="28"/>
        </w:rPr>
        <w:t xml:space="preserve">98005,20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97057,09 </w:t>
      </w:r>
      <w:r w:rsidRPr="006C3F7B">
        <w:rPr>
          <w:sz w:val="28"/>
          <w:szCs w:val="28"/>
        </w:rPr>
        <w:t>м</w:t>
      </w:r>
      <w:r w:rsidRPr="006C3F7B">
        <w:rPr>
          <w:sz w:val="28"/>
          <w:szCs w:val="28"/>
          <w:vertAlign w:val="superscript"/>
        </w:rPr>
        <w:t>3</w:t>
      </w:r>
      <w:r w:rsidRPr="006C3F7B">
        <w:rPr>
          <w:sz w:val="28"/>
          <w:szCs w:val="28"/>
        </w:rPr>
        <w:t>.</w:t>
      </w:r>
    </w:p>
    <w:p w14:paraId="455EC673" w14:textId="77777777" w:rsidR="006C3F7B" w:rsidRPr="006C3F7B" w:rsidRDefault="006C3F7B" w:rsidP="006C3F7B">
      <w:pPr>
        <w:ind w:firstLine="709"/>
        <w:jc w:val="both"/>
        <w:rPr>
          <w:sz w:val="28"/>
          <w:szCs w:val="28"/>
        </w:rPr>
      </w:pPr>
      <w:r w:rsidRPr="006C3F7B">
        <w:rPr>
          <w:sz w:val="28"/>
          <w:szCs w:val="28"/>
        </w:rPr>
        <w:t xml:space="preserve">Объем пропущенных сточных вод по сельским территориям принят на уровне </w:t>
      </w:r>
      <w:r w:rsidRPr="006C3F7B">
        <w:rPr>
          <w:b/>
          <w:i/>
          <w:sz w:val="28"/>
          <w:szCs w:val="28"/>
        </w:rPr>
        <w:t>196010,40</w:t>
      </w:r>
      <w:r w:rsidRPr="006C3F7B">
        <w:rPr>
          <w:sz w:val="28"/>
          <w:szCs w:val="28"/>
        </w:rPr>
        <w:t xml:space="preserve"> м3.</w:t>
      </w:r>
    </w:p>
    <w:p w14:paraId="5FF0142D" w14:textId="77777777" w:rsidR="006C3F7B" w:rsidRPr="006C3F7B" w:rsidRDefault="006C3F7B" w:rsidP="006C3F7B">
      <w:pPr>
        <w:autoSpaceDE w:val="0"/>
        <w:autoSpaceDN w:val="0"/>
        <w:adjustRightInd w:val="0"/>
        <w:ind w:firstLine="709"/>
        <w:jc w:val="both"/>
        <w:rPr>
          <w:sz w:val="28"/>
          <w:szCs w:val="28"/>
        </w:rPr>
      </w:pPr>
      <w:r w:rsidRPr="006C3F7B">
        <w:rPr>
          <w:sz w:val="28"/>
          <w:szCs w:val="28"/>
        </w:rPr>
        <w:lastRenderedPageBreak/>
        <w:t>Расчет объемов на 2021- 2023 годы в годовом выражении по водоотведению потребителей пгт. Яшкино по категориям потребителей представлен в ниже следующих таблицах.</w:t>
      </w:r>
    </w:p>
    <w:p w14:paraId="1842D97E" w14:textId="77777777" w:rsidR="006C3F7B" w:rsidRPr="006C3F7B" w:rsidRDefault="006C3F7B" w:rsidP="006C3F7B">
      <w:pPr>
        <w:autoSpaceDE w:val="0"/>
        <w:autoSpaceDN w:val="0"/>
        <w:adjustRightInd w:val="0"/>
        <w:ind w:firstLine="709"/>
        <w:jc w:val="center"/>
        <w:rPr>
          <w:sz w:val="28"/>
          <w:szCs w:val="28"/>
        </w:rPr>
      </w:pPr>
    </w:p>
    <w:p w14:paraId="579E73C4" w14:textId="77777777" w:rsidR="006C3F7B" w:rsidRPr="006C3F7B" w:rsidRDefault="006C3F7B" w:rsidP="006C3F7B">
      <w:pPr>
        <w:autoSpaceDE w:val="0"/>
        <w:autoSpaceDN w:val="0"/>
        <w:adjustRightInd w:val="0"/>
        <w:ind w:firstLine="709"/>
        <w:jc w:val="center"/>
        <w:rPr>
          <w:sz w:val="28"/>
          <w:szCs w:val="28"/>
        </w:rPr>
      </w:pPr>
      <w:r w:rsidRPr="006C3F7B">
        <w:rPr>
          <w:sz w:val="28"/>
          <w:szCs w:val="28"/>
        </w:rPr>
        <w:t>Население</w:t>
      </w:r>
    </w:p>
    <w:p w14:paraId="74CBFA7F" w14:textId="77777777" w:rsidR="006C3F7B" w:rsidRPr="006C3F7B" w:rsidRDefault="006C3F7B" w:rsidP="006C3F7B">
      <w:pPr>
        <w:jc w:val="center"/>
        <w:rPr>
          <w:sz w:val="28"/>
          <w:szCs w:val="28"/>
        </w:rPr>
      </w:pPr>
      <w:r w:rsidRPr="006C3F7B">
        <w:rPr>
          <w:noProof/>
        </w:rPr>
        <w:drawing>
          <wp:inline distT="0" distB="0" distL="0" distR="0" wp14:anchorId="0E14BA0B" wp14:editId="4C31ED6B">
            <wp:extent cx="6031230" cy="3673846"/>
            <wp:effectExtent l="0" t="0" r="7620" b="317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31230" cy="3673846"/>
                    </a:xfrm>
                    <a:prstGeom prst="rect">
                      <a:avLst/>
                    </a:prstGeom>
                    <a:noFill/>
                    <a:ln>
                      <a:noFill/>
                    </a:ln>
                  </pic:spPr>
                </pic:pic>
              </a:graphicData>
            </a:graphic>
          </wp:inline>
        </w:drawing>
      </w:r>
    </w:p>
    <w:p w14:paraId="5055C13D" w14:textId="77777777" w:rsidR="006C3F7B" w:rsidRPr="006C3F7B" w:rsidRDefault="006C3F7B" w:rsidP="006C3F7B">
      <w:pPr>
        <w:ind w:firstLine="709"/>
        <w:jc w:val="center"/>
        <w:rPr>
          <w:sz w:val="28"/>
          <w:szCs w:val="28"/>
        </w:rPr>
      </w:pPr>
    </w:p>
    <w:p w14:paraId="04E3189B" w14:textId="77777777" w:rsidR="006C3F7B" w:rsidRPr="006C3F7B" w:rsidRDefault="006C3F7B" w:rsidP="006C3F7B">
      <w:pPr>
        <w:ind w:firstLine="709"/>
        <w:jc w:val="center"/>
        <w:rPr>
          <w:sz w:val="28"/>
          <w:szCs w:val="28"/>
        </w:rPr>
      </w:pPr>
      <w:r w:rsidRPr="006C3F7B">
        <w:rPr>
          <w:sz w:val="28"/>
          <w:szCs w:val="28"/>
        </w:rPr>
        <w:t>Бюджетные потребители</w:t>
      </w:r>
    </w:p>
    <w:p w14:paraId="1733A4D0" w14:textId="77777777" w:rsidR="006C3F7B" w:rsidRPr="006C3F7B" w:rsidRDefault="006C3F7B" w:rsidP="006C3F7B">
      <w:pPr>
        <w:jc w:val="center"/>
        <w:rPr>
          <w:sz w:val="28"/>
          <w:szCs w:val="28"/>
        </w:rPr>
      </w:pPr>
      <w:r w:rsidRPr="006C3F7B">
        <w:rPr>
          <w:noProof/>
        </w:rPr>
        <w:drawing>
          <wp:inline distT="0" distB="0" distL="0" distR="0" wp14:anchorId="326E0F44" wp14:editId="434C8509">
            <wp:extent cx="6031230" cy="3803961"/>
            <wp:effectExtent l="0" t="0" r="762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31230" cy="3803961"/>
                    </a:xfrm>
                    <a:prstGeom prst="rect">
                      <a:avLst/>
                    </a:prstGeom>
                    <a:noFill/>
                    <a:ln>
                      <a:noFill/>
                    </a:ln>
                  </pic:spPr>
                </pic:pic>
              </a:graphicData>
            </a:graphic>
          </wp:inline>
        </w:drawing>
      </w:r>
    </w:p>
    <w:p w14:paraId="33468360" w14:textId="77777777" w:rsidR="006C3F7B" w:rsidRPr="006C3F7B" w:rsidRDefault="006C3F7B" w:rsidP="006C3F7B">
      <w:pPr>
        <w:ind w:firstLine="709"/>
        <w:jc w:val="center"/>
        <w:rPr>
          <w:sz w:val="28"/>
          <w:szCs w:val="28"/>
        </w:rPr>
      </w:pPr>
    </w:p>
    <w:p w14:paraId="332ABC1D" w14:textId="77777777" w:rsidR="006C3F7B" w:rsidRPr="006C3F7B" w:rsidRDefault="006C3F7B" w:rsidP="006C3F7B">
      <w:pPr>
        <w:ind w:firstLine="709"/>
        <w:jc w:val="center"/>
        <w:rPr>
          <w:sz w:val="28"/>
          <w:szCs w:val="28"/>
        </w:rPr>
      </w:pPr>
      <w:r w:rsidRPr="006C3F7B">
        <w:rPr>
          <w:sz w:val="28"/>
          <w:szCs w:val="28"/>
        </w:rPr>
        <w:lastRenderedPageBreak/>
        <w:t>Прочие потребители</w:t>
      </w:r>
    </w:p>
    <w:p w14:paraId="097F6DE5" w14:textId="77777777" w:rsidR="006C3F7B" w:rsidRPr="006C3F7B" w:rsidRDefault="006C3F7B" w:rsidP="006C3F7B">
      <w:pPr>
        <w:jc w:val="center"/>
        <w:rPr>
          <w:sz w:val="28"/>
          <w:szCs w:val="28"/>
        </w:rPr>
      </w:pPr>
      <w:r w:rsidRPr="006C3F7B">
        <w:rPr>
          <w:noProof/>
        </w:rPr>
        <w:drawing>
          <wp:inline distT="0" distB="0" distL="0" distR="0" wp14:anchorId="6998823C" wp14:editId="1AC91B14">
            <wp:extent cx="6031230" cy="3949384"/>
            <wp:effectExtent l="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31230" cy="3949384"/>
                    </a:xfrm>
                    <a:prstGeom prst="rect">
                      <a:avLst/>
                    </a:prstGeom>
                    <a:noFill/>
                    <a:ln>
                      <a:noFill/>
                    </a:ln>
                  </pic:spPr>
                </pic:pic>
              </a:graphicData>
            </a:graphic>
          </wp:inline>
        </w:drawing>
      </w:r>
    </w:p>
    <w:p w14:paraId="78A796FF" w14:textId="77777777" w:rsidR="006C3F7B" w:rsidRPr="006C3F7B" w:rsidRDefault="006C3F7B" w:rsidP="006C3F7B">
      <w:pPr>
        <w:ind w:firstLine="709"/>
        <w:jc w:val="both"/>
        <w:rPr>
          <w:sz w:val="28"/>
          <w:szCs w:val="28"/>
        </w:rPr>
      </w:pPr>
    </w:p>
    <w:p w14:paraId="5058A64D" w14:textId="77777777" w:rsidR="006C3F7B" w:rsidRPr="006C3F7B" w:rsidRDefault="006C3F7B" w:rsidP="006C3F7B">
      <w:pPr>
        <w:ind w:firstLine="709"/>
        <w:jc w:val="both"/>
        <w:rPr>
          <w:sz w:val="28"/>
          <w:szCs w:val="28"/>
        </w:rPr>
      </w:pPr>
      <w:r w:rsidRPr="006C3F7B">
        <w:rPr>
          <w:sz w:val="28"/>
          <w:szCs w:val="28"/>
        </w:rPr>
        <w:t>Объем сточных вод на собственные нужды производства по котельной № 1 в пгт. Яшкино – 26251,10 м</w:t>
      </w:r>
      <w:r w:rsidRPr="006C3F7B">
        <w:rPr>
          <w:sz w:val="28"/>
          <w:szCs w:val="28"/>
          <w:vertAlign w:val="superscript"/>
        </w:rPr>
        <w:t>3</w:t>
      </w:r>
      <w:r w:rsidRPr="006C3F7B">
        <w:rPr>
          <w:sz w:val="28"/>
          <w:szCs w:val="28"/>
        </w:rPr>
        <w:t>, котельной №2 в пгт. Яшкино – 2145,45 м</w:t>
      </w:r>
      <w:r w:rsidRPr="006C3F7B">
        <w:rPr>
          <w:sz w:val="28"/>
          <w:szCs w:val="28"/>
          <w:vertAlign w:val="superscript"/>
        </w:rPr>
        <w:t>3</w:t>
      </w:r>
      <w:r w:rsidRPr="006C3F7B">
        <w:rPr>
          <w:sz w:val="28"/>
          <w:szCs w:val="28"/>
        </w:rPr>
        <w:t xml:space="preserve"> в годовом выражении на 2021-2023 годы учтен по предложению ОАО «СКЭК», сформированному в сводном водном балансе – </w:t>
      </w:r>
      <w:r w:rsidRPr="006C3F7B">
        <w:rPr>
          <w:b/>
          <w:i/>
          <w:sz w:val="28"/>
          <w:szCs w:val="28"/>
        </w:rPr>
        <w:t>26251,10</w:t>
      </w:r>
      <w:r w:rsidRPr="006C3F7B">
        <w:rPr>
          <w:sz w:val="28"/>
          <w:szCs w:val="28"/>
        </w:rPr>
        <w:t xml:space="preserve"> м</w:t>
      </w:r>
      <w:r w:rsidRPr="006C3F7B">
        <w:rPr>
          <w:sz w:val="28"/>
          <w:szCs w:val="28"/>
          <w:vertAlign w:val="superscript"/>
        </w:rPr>
        <w:t>3</w:t>
      </w:r>
      <w:r w:rsidRPr="006C3F7B">
        <w:rPr>
          <w:sz w:val="28"/>
          <w:szCs w:val="28"/>
        </w:rPr>
        <w:t>+</w:t>
      </w:r>
      <w:r w:rsidRPr="006C3F7B">
        <w:rPr>
          <w:b/>
          <w:sz w:val="28"/>
          <w:szCs w:val="28"/>
        </w:rPr>
        <w:t>2145,45</w:t>
      </w:r>
      <w:r w:rsidRPr="006C3F7B">
        <w:rPr>
          <w:sz w:val="28"/>
          <w:szCs w:val="28"/>
        </w:rPr>
        <w:t>м</w:t>
      </w:r>
      <w:r w:rsidRPr="006C3F7B">
        <w:rPr>
          <w:sz w:val="28"/>
          <w:szCs w:val="28"/>
          <w:vertAlign w:val="superscript"/>
        </w:rPr>
        <w:t>3</w:t>
      </w:r>
      <w:r w:rsidRPr="006C3F7B">
        <w:rPr>
          <w:sz w:val="28"/>
          <w:szCs w:val="28"/>
        </w:rPr>
        <w:t xml:space="preserve"> = </w:t>
      </w:r>
      <w:r w:rsidRPr="006C3F7B">
        <w:rPr>
          <w:b/>
          <w:sz w:val="28"/>
          <w:szCs w:val="28"/>
        </w:rPr>
        <w:t>28396,55</w:t>
      </w:r>
      <w:r w:rsidRPr="006C3F7B">
        <w:rPr>
          <w:sz w:val="28"/>
          <w:szCs w:val="28"/>
        </w:rPr>
        <w:t xml:space="preserve"> м</w:t>
      </w:r>
      <w:r w:rsidRPr="006C3F7B">
        <w:rPr>
          <w:sz w:val="28"/>
          <w:szCs w:val="28"/>
          <w:vertAlign w:val="superscript"/>
        </w:rPr>
        <w:t>3</w:t>
      </w:r>
      <w:r w:rsidRPr="006C3F7B">
        <w:rPr>
          <w:sz w:val="28"/>
          <w:szCs w:val="28"/>
        </w:rPr>
        <w:t xml:space="preserve">. </w:t>
      </w:r>
    </w:p>
    <w:p w14:paraId="73F0C6F0" w14:textId="77777777" w:rsidR="006C3F7B" w:rsidRPr="006C3F7B" w:rsidRDefault="006C3F7B" w:rsidP="006C3F7B">
      <w:pPr>
        <w:ind w:firstLine="709"/>
        <w:jc w:val="both"/>
        <w:rPr>
          <w:sz w:val="28"/>
          <w:szCs w:val="28"/>
        </w:rPr>
      </w:pPr>
      <w:r w:rsidRPr="006C3F7B">
        <w:rPr>
          <w:sz w:val="28"/>
          <w:szCs w:val="28"/>
        </w:rPr>
        <w:t>Планируемый   объем   пропущенных сточных вод по пгт. Яшкино по категориям потребителей составил:</w:t>
      </w:r>
    </w:p>
    <w:p w14:paraId="770CE5C3" w14:textId="77777777" w:rsidR="006C3F7B" w:rsidRPr="006C3F7B" w:rsidRDefault="006C3F7B" w:rsidP="006C3F7B">
      <w:pPr>
        <w:ind w:firstLine="709"/>
        <w:jc w:val="both"/>
        <w:rPr>
          <w:sz w:val="28"/>
          <w:szCs w:val="28"/>
        </w:rPr>
      </w:pPr>
      <w:bookmarkStart w:id="63" w:name="_Hlk527642570"/>
      <w:bookmarkStart w:id="64" w:name="_Hlk532994566"/>
      <w:r w:rsidRPr="006C3F7B">
        <w:rPr>
          <w:sz w:val="28"/>
          <w:szCs w:val="28"/>
        </w:rPr>
        <w:t>- на период с 01.01.2021 по 30.06.2021 –</w:t>
      </w:r>
      <w:r w:rsidRPr="006C3F7B">
        <w:rPr>
          <w:color w:val="FF0000"/>
          <w:sz w:val="28"/>
          <w:szCs w:val="28"/>
        </w:rPr>
        <w:t xml:space="preserve"> </w:t>
      </w:r>
      <w:r w:rsidRPr="006C3F7B">
        <w:rPr>
          <w:b/>
          <w:i/>
          <w:sz w:val="28"/>
          <w:szCs w:val="28"/>
        </w:rPr>
        <w:t xml:space="preserve">348729,28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334531,00 </w:t>
      </w:r>
      <w:r w:rsidRPr="006C3F7B">
        <w:rPr>
          <w:sz w:val="28"/>
          <w:szCs w:val="28"/>
        </w:rPr>
        <w:t>м</w:t>
      </w:r>
      <w:r w:rsidRPr="006C3F7B">
        <w:rPr>
          <w:sz w:val="28"/>
          <w:szCs w:val="28"/>
          <w:vertAlign w:val="superscript"/>
        </w:rPr>
        <w:t>3</w:t>
      </w:r>
      <w:r w:rsidRPr="006C3F7B">
        <w:rPr>
          <w:sz w:val="28"/>
          <w:szCs w:val="28"/>
        </w:rPr>
        <w:t>.</w:t>
      </w:r>
    </w:p>
    <w:p w14:paraId="44D75E5A" w14:textId="77777777" w:rsidR="006C3F7B" w:rsidRPr="006C3F7B" w:rsidRDefault="006C3F7B" w:rsidP="006C3F7B">
      <w:pPr>
        <w:ind w:firstLine="709"/>
        <w:jc w:val="both"/>
        <w:rPr>
          <w:sz w:val="28"/>
          <w:szCs w:val="28"/>
        </w:rPr>
      </w:pPr>
      <w:r w:rsidRPr="006C3F7B">
        <w:rPr>
          <w:sz w:val="28"/>
          <w:szCs w:val="28"/>
        </w:rPr>
        <w:t>- на период с 01.07.2021 по 31.12.2021 –</w:t>
      </w:r>
      <w:r w:rsidRPr="006C3F7B">
        <w:rPr>
          <w:color w:val="FF0000"/>
          <w:sz w:val="28"/>
          <w:szCs w:val="28"/>
        </w:rPr>
        <w:t xml:space="preserve"> </w:t>
      </w:r>
      <w:r w:rsidRPr="006C3F7B">
        <w:rPr>
          <w:b/>
          <w:i/>
          <w:sz w:val="28"/>
          <w:szCs w:val="28"/>
        </w:rPr>
        <w:t xml:space="preserve">348729,28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334531,00 </w:t>
      </w:r>
      <w:r w:rsidRPr="006C3F7B">
        <w:rPr>
          <w:sz w:val="28"/>
          <w:szCs w:val="28"/>
        </w:rPr>
        <w:t>м</w:t>
      </w:r>
      <w:r w:rsidRPr="006C3F7B">
        <w:rPr>
          <w:sz w:val="28"/>
          <w:szCs w:val="28"/>
          <w:vertAlign w:val="superscript"/>
        </w:rPr>
        <w:t>3</w:t>
      </w:r>
      <w:r w:rsidRPr="006C3F7B">
        <w:rPr>
          <w:sz w:val="28"/>
          <w:szCs w:val="28"/>
        </w:rPr>
        <w:t>.</w:t>
      </w:r>
    </w:p>
    <w:p w14:paraId="154B8DEC" w14:textId="77777777" w:rsidR="006C3F7B" w:rsidRPr="006C3F7B" w:rsidRDefault="006C3F7B" w:rsidP="006C3F7B">
      <w:pPr>
        <w:ind w:firstLine="709"/>
        <w:jc w:val="both"/>
        <w:rPr>
          <w:sz w:val="28"/>
          <w:szCs w:val="28"/>
        </w:rPr>
      </w:pPr>
      <w:r w:rsidRPr="006C3F7B">
        <w:rPr>
          <w:sz w:val="28"/>
          <w:szCs w:val="28"/>
        </w:rPr>
        <w:t>- на период с 01.01.2022 по 30.06.2022 –</w:t>
      </w:r>
      <w:r w:rsidRPr="006C3F7B">
        <w:rPr>
          <w:color w:val="FF0000"/>
          <w:sz w:val="28"/>
          <w:szCs w:val="28"/>
        </w:rPr>
        <w:t xml:space="preserve"> </w:t>
      </w:r>
      <w:r w:rsidRPr="006C3F7B">
        <w:rPr>
          <w:b/>
          <w:i/>
          <w:sz w:val="28"/>
          <w:szCs w:val="28"/>
        </w:rPr>
        <w:t xml:space="preserve">348729,28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334531,00 </w:t>
      </w:r>
      <w:r w:rsidRPr="006C3F7B">
        <w:rPr>
          <w:sz w:val="28"/>
          <w:szCs w:val="28"/>
        </w:rPr>
        <w:t>м</w:t>
      </w:r>
      <w:r w:rsidRPr="006C3F7B">
        <w:rPr>
          <w:sz w:val="28"/>
          <w:szCs w:val="28"/>
          <w:vertAlign w:val="superscript"/>
        </w:rPr>
        <w:t>3</w:t>
      </w:r>
      <w:r w:rsidRPr="006C3F7B">
        <w:rPr>
          <w:sz w:val="28"/>
          <w:szCs w:val="28"/>
        </w:rPr>
        <w:t>.</w:t>
      </w:r>
    </w:p>
    <w:p w14:paraId="0E904771" w14:textId="77777777" w:rsidR="006C3F7B" w:rsidRPr="006C3F7B" w:rsidRDefault="006C3F7B" w:rsidP="006C3F7B">
      <w:pPr>
        <w:ind w:firstLine="709"/>
        <w:jc w:val="both"/>
        <w:rPr>
          <w:sz w:val="28"/>
          <w:szCs w:val="28"/>
        </w:rPr>
      </w:pPr>
      <w:r w:rsidRPr="006C3F7B">
        <w:rPr>
          <w:sz w:val="28"/>
          <w:szCs w:val="28"/>
        </w:rPr>
        <w:t>- на период с 01.07.2022 по 31.12.2022 –</w:t>
      </w:r>
      <w:r w:rsidRPr="006C3F7B">
        <w:rPr>
          <w:color w:val="FF0000"/>
          <w:sz w:val="28"/>
          <w:szCs w:val="28"/>
        </w:rPr>
        <w:t xml:space="preserve"> </w:t>
      </w:r>
      <w:r w:rsidRPr="006C3F7B">
        <w:rPr>
          <w:b/>
          <w:i/>
          <w:sz w:val="28"/>
          <w:szCs w:val="28"/>
        </w:rPr>
        <w:t xml:space="preserve">348729,28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334531,00 </w:t>
      </w:r>
      <w:r w:rsidRPr="006C3F7B">
        <w:rPr>
          <w:sz w:val="28"/>
          <w:szCs w:val="28"/>
        </w:rPr>
        <w:t>м</w:t>
      </w:r>
      <w:r w:rsidRPr="006C3F7B">
        <w:rPr>
          <w:sz w:val="28"/>
          <w:szCs w:val="28"/>
          <w:vertAlign w:val="superscript"/>
        </w:rPr>
        <w:t>3</w:t>
      </w:r>
      <w:r w:rsidRPr="006C3F7B">
        <w:rPr>
          <w:sz w:val="28"/>
          <w:szCs w:val="28"/>
        </w:rPr>
        <w:t>.</w:t>
      </w:r>
    </w:p>
    <w:p w14:paraId="50117013" w14:textId="77777777" w:rsidR="006C3F7B" w:rsidRPr="006C3F7B" w:rsidRDefault="006C3F7B" w:rsidP="006C3F7B">
      <w:pPr>
        <w:ind w:firstLine="709"/>
        <w:jc w:val="both"/>
        <w:rPr>
          <w:sz w:val="28"/>
          <w:szCs w:val="28"/>
        </w:rPr>
      </w:pPr>
      <w:r w:rsidRPr="006C3F7B">
        <w:rPr>
          <w:sz w:val="28"/>
          <w:szCs w:val="28"/>
        </w:rPr>
        <w:t>- на период с 01.01.2023 по 30.06.2023 –</w:t>
      </w:r>
      <w:r w:rsidRPr="006C3F7B">
        <w:rPr>
          <w:color w:val="FF0000"/>
          <w:sz w:val="28"/>
          <w:szCs w:val="28"/>
        </w:rPr>
        <w:t xml:space="preserve"> </w:t>
      </w:r>
      <w:r w:rsidRPr="006C3F7B">
        <w:rPr>
          <w:b/>
          <w:i/>
          <w:sz w:val="28"/>
          <w:szCs w:val="28"/>
        </w:rPr>
        <w:t xml:space="preserve">348729,28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334531,00 </w:t>
      </w:r>
      <w:r w:rsidRPr="006C3F7B">
        <w:rPr>
          <w:sz w:val="28"/>
          <w:szCs w:val="28"/>
        </w:rPr>
        <w:t>м</w:t>
      </w:r>
      <w:r w:rsidRPr="006C3F7B">
        <w:rPr>
          <w:sz w:val="28"/>
          <w:szCs w:val="28"/>
          <w:vertAlign w:val="superscript"/>
        </w:rPr>
        <w:t>3</w:t>
      </w:r>
      <w:r w:rsidRPr="006C3F7B">
        <w:rPr>
          <w:sz w:val="28"/>
          <w:szCs w:val="28"/>
        </w:rPr>
        <w:t>.</w:t>
      </w:r>
    </w:p>
    <w:p w14:paraId="48056151" w14:textId="77777777" w:rsidR="006C3F7B" w:rsidRPr="006C3F7B" w:rsidRDefault="006C3F7B" w:rsidP="006C3F7B">
      <w:pPr>
        <w:ind w:firstLine="709"/>
        <w:jc w:val="both"/>
        <w:rPr>
          <w:sz w:val="28"/>
          <w:szCs w:val="28"/>
        </w:rPr>
      </w:pPr>
      <w:r w:rsidRPr="006C3F7B">
        <w:rPr>
          <w:sz w:val="28"/>
          <w:szCs w:val="28"/>
        </w:rPr>
        <w:t>- на период с 01.07.2023 по 31.12.2023 –</w:t>
      </w:r>
      <w:r w:rsidRPr="006C3F7B">
        <w:rPr>
          <w:color w:val="FF0000"/>
          <w:sz w:val="28"/>
          <w:szCs w:val="28"/>
        </w:rPr>
        <w:t xml:space="preserve"> </w:t>
      </w:r>
      <w:r w:rsidRPr="006C3F7B">
        <w:rPr>
          <w:b/>
          <w:i/>
          <w:sz w:val="28"/>
          <w:szCs w:val="28"/>
        </w:rPr>
        <w:t xml:space="preserve">348729,28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334531,00 </w:t>
      </w:r>
      <w:r w:rsidRPr="006C3F7B">
        <w:rPr>
          <w:sz w:val="28"/>
          <w:szCs w:val="28"/>
        </w:rPr>
        <w:t>м</w:t>
      </w:r>
      <w:r w:rsidRPr="006C3F7B">
        <w:rPr>
          <w:sz w:val="28"/>
          <w:szCs w:val="28"/>
          <w:vertAlign w:val="superscript"/>
        </w:rPr>
        <w:t>3</w:t>
      </w:r>
      <w:r w:rsidRPr="006C3F7B">
        <w:rPr>
          <w:sz w:val="28"/>
          <w:szCs w:val="28"/>
        </w:rPr>
        <w:t>.</w:t>
      </w:r>
    </w:p>
    <w:p w14:paraId="11734728" w14:textId="77777777" w:rsidR="006C3F7B" w:rsidRPr="006C3F7B" w:rsidRDefault="006C3F7B" w:rsidP="006C3F7B">
      <w:pPr>
        <w:ind w:firstLine="709"/>
        <w:jc w:val="both"/>
        <w:rPr>
          <w:sz w:val="28"/>
          <w:szCs w:val="28"/>
        </w:rPr>
      </w:pPr>
      <w:r w:rsidRPr="006C3F7B">
        <w:rPr>
          <w:sz w:val="28"/>
          <w:szCs w:val="28"/>
        </w:rPr>
        <w:t xml:space="preserve">Объем пропущенных сточных вод по пгт. Яшкино на 2021 – 2023 годы принят на уровне </w:t>
      </w:r>
      <w:r w:rsidRPr="006C3F7B">
        <w:rPr>
          <w:b/>
          <w:i/>
          <w:sz w:val="28"/>
          <w:szCs w:val="28"/>
        </w:rPr>
        <w:t>697458,55</w:t>
      </w:r>
      <w:r w:rsidRPr="006C3F7B">
        <w:rPr>
          <w:sz w:val="28"/>
          <w:szCs w:val="28"/>
        </w:rPr>
        <w:t xml:space="preserve"> м3.</w:t>
      </w:r>
    </w:p>
    <w:p w14:paraId="0E7D7E22" w14:textId="77777777" w:rsidR="006C3F7B" w:rsidRPr="006C3F7B" w:rsidRDefault="006C3F7B" w:rsidP="006C3F7B">
      <w:pPr>
        <w:ind w:firstLine="709"/>
        <w:jc w:val="both"/>
        <w:rPr>
          <w:sz w:val="28"/>
          <w:szCs w:val="28"/>
        </w:rPr>
      </w:pPr>
    </w:p>
    <w:bookmarkEnd w:id="63"/>
    <w:p w14:paraId="7F5CA574" w14:textId="77777777" w:rsidR="006C3F7B" w:rsidRPr="006C3F7B" w:rsidRDefault="006C3F7B" w:rsidP="006C3F7B">
      <w:pPr>
        <w:jc w:val="center"/>
        <w:rPr>
          <w:b/>
          <w:sz w:val="32"/>
          <w:szCs w:val="32"/>
          <w:u w:val="single"/>
        </w:rPr>
      </w:pPr>
      <w:r w:rsidRPr="006C3F7B">
        <w:rPr>
          <w:b/>
          <w:sz w:val="32"/>
          <w:szCs w:val="32"/>
          <w:u w:val="single"/>
        </w:rPr>
        <w:t xml:space="preserve"> «Холодное водоснабжение питьевой водой»</w:t>
      </w:r>
    </w:p>
    <w:p w14:paraId="204461CE" w14:textId="77777777" w:rsidR="006C3F7B" w:rsidRPr="006C3F7B" w:rsidRDefault="006C3F7B" w:rsidP="006C3F7B">
      <w:pPr>
        <w:widowControl w:val="0"/>
        <w:autoSpaceDE w:val="0"/>
        <w:autoSpaceDN w:val="0"/>
        <w:adjustRightInd w:val="0"/>
        <w:jc w:val="center"/>
        <w:rPr>
          <w:b/>
          <w:sz w:val="32"/>
          <w:szCs w:val="32"/>
          <w:u w:val="single"/>
        </w:rPr>
      </w:pPr>
      <w:r w:rsidRPr="006C3F7B">
        <w:rPr>
          <w:b/>
          <w:sz w:val="32"/>
          <w:szCs w:val="32"/>
          <w:u w:val="single"/>
        </w:rPr>
        <w:lastRenderedPageBreak/>
        <w:t>Анализ расчета величины необходимой валовой выручки</w:t>
      </w:r>
    </w:p>
    <w:p w14:paraId="7A68EFAD" w14:textId="77777777" w:rsidR="006C3F7B" w:rsidRPr="006C3F7B" w:rsidRDefault="006C3F7B" w:rsidP="006C3F7B">
      <w:pPr>
        <w:widowControl w:val="0"/>
        <w:autoSpaceDE w:val="0"/>
        <w:autoSpaceDN w:val="0"/>
        <w:adjustRightInd w:val="0"/>
        <w:ind w:firstLine="709"/>
        <w:jc w:val="center"/>
        <w:rPr>
          <w:sz w:val="16"/>
          <w:szCs w:val="16"/>
        </w:rPr>
      </w:pPr>
    </w:p>
    <w:p w14:paraId="26BFC9DE" w14:textId="77777777" w:rsidR="006C3F7B" w:rsidRPr="006C3F7B" w:rsidRDefault="006C3F7B" w:rsidP="006C3F7B">
      <w:pPr>
        <w:widowControl w:val="0"/>
        <w:autoSpaceDE w:val="0"/>
        <w:autoSpaceDN w:val="0"/>
        <w:adjustRightInd w:val="0"/>
        <w:ind w:firstLine="567"/>
        <w:jc w:val="both"/>
        <w:rPr>
          <w:sz w:val="28"/>
          <w:szCs w:val="28"/>
        </w:rPr>
      </w:pPr>
      <w:bookmarkStart w:id="65" w:name="_Hlk527614404"/>
      <w:r w:rsidRPr="006C3F7B">
        <w:rPr>
          <w:sz w:val="28"/>
          <w:szCs w:val="28"/>
        </w:rPr>
        <w:t xml:space="preserve">Организацией было направлено заявление об установлении тарифа на питьевую воду на 2021-2023 годы исх. от 27.11.2020 № 2020/0259 (вх. от 30.11.2020 № 5765). Необходимая валовая выручка (далее – «НВВ») на 2021 год заявлена на уровне – </w:t>
      </w:r>
      <w:r w:rsidRPr="006C3F7B">
        <w:rPr>
          <w:b/>
          <w:i/>
          <w:sz w:val="28"/>
          <w:szCs w:val="28"/>
        </w:rPr>
        <w:t xml:space="preserve">53087,04 </w:t>
      </w:r>
      <w:r w:rsidRPr="006C3F7B">
        <w:rPr>
          <w:sz w:val="28"/>
          <w:szCs w:val="28"/>
        </w:rPr>
        <w:t xml:space="preserve">тыс. руб. Тариф в заявление заявлен – </w:t>
      </w:r>
      <w:r w:rsidRPr="006C3F7B">
        <w:rPr>
          <w:b/>
          <w:i/>
          <w:sz w:val="28"/>
          <w:szCs w:val="28"/>
        </w:rPr>
        <w:t xml:space="preserve">55,50 </w:t>
      </w:r>
      <w:r w:rsidRPr="006C3F7B">
        <w:rPr>
          <w:sz w:val="28"/>
          <w:szCs w:val="28"/>
        </w:rPr>
        <w:t>руб./м3</w:t>
      </w:r>
      <w:bookmarkEnd w:id="65"/>
      <w:r w:rsidRPr="006C3F7B">
        <w:rPr>
          <w:sz w:val="28"/>
          <w:szCs w:val="28"/>
        </w:rPr>
        <w:t xml:space="preserve">, на 2022 год необходимая валовая выручка заявлена </w:t>
      </w:r>
      <w:r w:rsidRPr="006C3F7B">
        <w:rPr>
          <w:b/>
          <w:i/>
          <w:sz w:val="28"/>
          <w:szCs w:val="28"/>
        </w:rPr>
        <w:t>54841,08</w:t>
      </w:r>
      <w:r w:rsidRPr="006C3F7B">
        <w:rPr>
          <w:sz w:val="28"/>
          <w:szCs w:val="28"/>
        </w:rPr>
        <w:t xml:space="preserve"> тыс. руб., тариф – </w:t>
      </w:r>
      <w:r w:rsidRPr="006C3F7B">
        <w:rPr>
          <w:b/>
          <w:i/>
          <w:sz w:val="28"/>
          <w:szCs w:val="28"/>
        </w:rPr>
        <w:t>57,33</w:t>
      </w:r>
      <w:r w:rsidRPr="006C3F7B">
        <w:rPr>
          <w:sz w:val="28"/>
          <w:szCs w:val="28"/>
        </w:rPr>
        <w:t xml:space="preserve"> руб./м3, на 2023 год необходимая валовая выручка заявлена </w:t>
      </w:r>
      <w:r w:rsidRPr="006C3F7B">
        <w:rPr>
          <w:b/>
          <w:i/>
          <w:sz w:val="28"/>
          <w:szCs w:val="28"/>
        </w:rPr>
        <w:t>56692,64</w:t>
      </w:r>
      <w:r w:rsidRPr="006C3F7B">
        <w:rPr>
          <w:sz w:val="28"/>
          <w:szCs w:val="28"/>
        </w:rPr>
        <w:t xml:space="preserve"> тыс. руб., тариф – </w:t>
      </w:r>
      <w:r w:rsidRPr="006C3F7B">
        <w:rPr>
          <w:b/>
          <w:i/>
          <w:sz w:val="28"/>
          <w:szCs w:val="28"/>
        </w:rPr>
        <w:t>59,27</w:t>
      </w:r>
      <w:r w:rsidRPr="006C3F7B">
        <w:rPr>
          <w:sz w:val="28"/>
          <w:szCs w:val="28"/>
        </w:rPr>
        <w:t xml:space="preserve"> руб./м3.</w:t>
      </w:r>
    </w:p>
    <w:p w14:paraId="26B0139B"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методом экономически</w:t>
      </w:r>
    </w:p>
    <w:p w14:paraId="4BECDF80"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обоснованных расходов (затрат) осуществляется на основании пункта 15.</w:t>
      </w:r>
    </w:p>
    <w:p w14:paraId="59470232"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15.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142C2A0F"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1) производственных расходов;</w:t>
      </w:r>
    </w:p>
    <w:p w14:paraId="7D563885"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2) ремонтных расходов, включая расходы на текущий и капитальный ремонт;</w:t>
      </w:r>
    </w:p>
    <w:p w14:paraId="6FC3338F"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3) административных расходов;</w:t>
      </w:r>
    </w:p>
    <w:p w14:paraId="2E9DEEDC"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4) сбытовых расходов гарантирующих организаций;</w:t>
      </w:r>
    </w:p>
    <w:p w14:paraId="7BE135C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5) расходов на амортизацию основных средств и нематериальных активов;</w:t>
      </w:r>
    </w:p>
    <w:p w14:paraId="09D8F48E"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 xml:space="preserve">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w:t>
      </w:r>
      <w:hyperlink r:id="rId130" w:history="1">
        <w:r w:rsidRPr="006C3F7B">
          <w:rPr>
            <w:rFonts w:eastAsia="Calibri"/>
            <w:sz w:val="28"/>
            <w:szCs w:val="28"/>
            <w:lang w:eastAsia="en-US"/>
          </w:rPr>
          <w:t>пунктом 44</w:t>
        </w:r>
      </w:hyperlink>
      <w:r w:rsidRPr="006C3F7B">
        <w:rPr>
          <w:rFonts w:eastAsia="Calibri"/>
          <w:sz w:val="28"/>
          <w:szCs w:val="28"/>
          <w:lang w:eastAsia="en-US"/>
        </w:rPr>
        <w:t xml:space="preserve"> Основ ценообразования;</w:t>
      </w:r>
    </w:p>
    <w:p w14:paraId="632A965E"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7) расходов, связанных с оплатой налогов и сборов;</w:t>
      </w:r>
    </w:p>
    <w:p w14:paraId="73D7897C"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8) нормативной прибыли;</w:t>
      </w:r>
    </w:p>
    <w:p w14:paraId="2EC2451F"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9) расчетной предпринимательской прибыли гарантирующей организации.</w:t>
      </w:r>
    </w:p>
    <w:p w14:paraId="6DE27F77"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Необходимая валовая выручка (далее также – «НВВ») определена специалистом РЭК Кузбасса на следующем уровне:</w:t>
      </w:r>
    </w:p>
    <w:p w14:paraId="2540E3D4" w14:textId="77777777" w:rsidR="006C3F7B" w:rsidRPr="006C3F7B" w:rsidRDefault="006C3F7B" w:rsidP="006C3F7B">
      <w:pPr>
        <w:ind w:firstLine="709"/>
        <w:jc w:val="both"/>
        <w:rPr>
          <w:sz w:val="28"/>
          <w:szCs w:val="28"/>
        </w:rPr>
      </w:pPr>
      <w:r w:rsidRPr="006C3F7B">
        <w:rPr>
          <w:sz w:val="28"/>
          <w:szCs w:val="28"/>
        </w:rPr>
        <w:t>- на период с 01.01.2021 по 30.06.2021 –</w:t>
      </w:r>
      <w:r w:rsidRPr="006C3F7B">
        <w:rPr>
          <w:color w:val="FF0000"/>
          <w:sz w:val="28"/>
          <w:szCs w:val="28"/>
        </w:rPr>
        <w:t xml:space="preserve"> </w:t>
      </w:r>
      <w:r w:rsidRPr="006C3F7B">
        <w:rPr>
          <w:b/>
          <w:i/>
          <w:sz w:val="28"/>
          <w:szCs w:val="28"/>
        </w:rPr>
        <w:t xml:space="preserve">21770,70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19860,54 </w:t>
      </w:r>
      <w:r w:rsidRPr="006C3F7B">
        <w:rPr>
          <w:sz w:val="28"/>
          <w:szCs w:val="28"/>
        </w:rPr>
        <w:t>м</w:t>
      </w:r>
      <w:r w:rsidRPr="006C3F7B">
        <w:rPr>
          <w:sz w:val="28"/>
          <w:szCs w:val="28"/>
          <w:vertAlign w:val="superscript"/>
        </w:rPr>
        <w:t>3</w:t>
      </w:r>
      <w:r w:rsidRPr="006C3F7B">
        <w:rPr>
          <w:sz w:val="28"/>
          <w:szCs w:val="28"/>
        </w:rPr>
        <w:t>.</w:t>
      </w:r>
    </w:p>
    <w:p w14:paraId="45710F90" w14:textId="77777777" w:rsidR="006C3F7B" w:rsidRPr="006C3F7B" w:rsidRDefault="006C3F7B" w:rsidP="006C3F7B">
      <w:pPr>
        <w:ind w:firstLine="709"/>
        <w:jc w:val="both"/>
        <w:rPr>
          <w:sz w:val="28"/>
          <w:szCs w:val="28"/>
        </w:rPr>
      </w:pPr>
      <w:r w:rsidRPr="006C3F7B">
        <w:rPr>
          <w:sz w:val="28"/>
          <w:szCs w:val="28"/>
        </w:rPr>
        <w:t>- на период с 01.07.2021 по 31.12.2021 –</w:t>
      </w:r>
      <w:r w:rsidRPr="006C3F7B">
        <w:rPr>
          <w:color w:val="FF0000"/>
          <w:sz w:val="28"/>
          <w:szCs w:val="28"/>
        </w:rPr>
        <w:t xml:space="preserve"> </w:t>
      </w:r>
      <w:r w:rsidRPr="006C3F7B">
        <w:rPr>
          <w:b/>
          <w:i/>
          <w:sz w:val="28"/>
          <w:szCs w:val="28"/>
        </w:rPr>
        <w:t xml:space="preserve">23138,55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21108,37 </w:t>
      </w:r>
      <w:r w:rsidRPr="006C3F7B">
        <w:rPr>
          <w:sz w:val="28"/>
          <w:szCs w:val="28"/>
        </w:rPr>
        <w:t>м</w:t>
      </w:r>
      <w:r w:rsidRPr="006C3F7B">
        <w:rPr>
          <w:sz w:val="28"/>
          <w:szCs w:val="28"/>
          <w:vertAlign w:val="superscript"/>
        </w:rPr>
        <w:t>3</w:t>
      </w:r>
      <w:r w:rsidRPr="006C3F7B">
        <w:rPr>
          <w:sz w:val="28"/>
          <w:szCs w:val="28"/>
        </w:rPr>
        <w:t>.</w:t>
      </w:r>
    </w:p>
    <w:p w14:paraId="1D6ECF19" w14:textId="77777777" w:rsidR="006C3F7B" w:rsidRPr="006C3F7B" w:rsidRDefault="006C3F7B" w:rsidP="006C3F7B">
      <w:pPr>
        <w:ind w:firstLine="709"/>
        <w:jc w:val="both"/>
        <w:rPr>
          <w:sz w:val="28"/>
          <w:szCs w:val="28"/>
        </w:rPr>
      </w:pPr>
      <w:r w:rsidRPr="006C3F7B">
        <w:rPr>
          <w:sz w:val="28"/>
          <w:szCs w:val="28"/>
        </w:rPr>
        <w:t>- на период с 01.01.2022 по 30.06.2022 –</w:t>
      </w:r>
      <w:r w:rsidRPr="006C3F7B">
        <w:rPr>
          <w:color w:val="FF0000"/>
          <w:sz w:val="28"/>
          <w:szCs w:val="28"/>
        </w:rPr>
        <w:t xml:space="preserve"> </w:t>
      </w:r>
      <w:r w:rsidRPr="006C3F7B">
        <w:rPr>
          <w:b/>
          <w:i/>
          <w:sz w:val="28"/>
          <w:szCs w:val="28"/>
        </w:rPr>
        <w:t xml:space="preserve">23138,55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21108,38 </w:t>
      </w:r>
      <w:r w:rsidRPr="006C3F7B">
        <w:rPr>
          <w:sz w:val="28"/>
          <w:szCs w:val="28"/>
        </w:rPr>
        <w:t>м</w:t>
      </w:r>
      <w:r w:rsidRPr="006C3F7B">
        <w:rPr>
          <w:sz w:val="28"/>
          <w:szCs w:val="28"/>
          <w:vertAlign w:val="superscript"/>
        </w:rPr>
        <w:t>3</w:t>
      </w:r>
      <w:r w:rsidRPr="006C3F7B">
        <w:rPr>
          <w:sz w:val="28"/>
          <w:szCs w:val="28"/>
        </w:rPr>
        <w:t>.</w:t>
      </w:r>
    </w:p>
    <w:p w14:paraId="3F0BA602" w14:textId="77777777" w:rsidR="006C3F7B" w:rsidRPr="006C3F7B" w:rsidRDefault="006C3F7B" w:rsidP="006C3F7B">
      <w:pPr>
        <w:ind w:firstLine="709"/>
        <w:jc w:val="both"/>
        <w:rPr>
          <w:sz w:val="28"/>
          <w:szCs w:val="28"/>
        </w:rPr>
      </w:pPr>
      <w:r w:rsidRPr="006C3F7B">
        <w:rPr>
          <w:sz w:val="28"/>
          <w:szCs w:val="28"/>
        </w:rPr>
        <w:t>- на период с 01.07.2022 по 31.12.2022 –</w:t>
      </w:r>
      <w:r w:rsidRPr="006C3F7B">
        <w:rPr>
          <w:color w:val="FF0000"/>
          <w:sz w:val="28"/>
          <w:szCs w:val="28"/>
        </w:rPr>
        <w:t xml:space="preserve"> </w:t>
      </w:r>
      <w:r w:rsidRPr="006C3F7B">
        <w:rPr>
          <w:b/>
          <w:i/>
          <w:sz w:val="28"/>
          <w:szCs w:val="28"/>
        </w:rPr>
        <w:t xml:space="preserve">23282,03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21239,27 </w:t>
      </w:r>
      <w:r w:rsidRPr="006C3F7B">
        <w:rPr>
          <w:sz w:val="28"/>
          <w:szCs w:val="28"/>
        </w:rPr>
        <w:t>м</w:t>
      </w:r>
      <w:r w:rsidRPr="006C3F7B">
        <w:rPr>
          <w:sz w:val="28"/>
          <w:szCs w:val="28"/>
          <w:vertAlign w:val="superscript"/>
        </w:rPr>
        <w:t>3</w:t>
      </w:r>
      <w:r w:rsidRPr="006C3F7B">
        <w:rPr>
          <w:sz w:val="28"/>
          <w:szCs w:val="28"/>
        </w:rPr>
        <w:t>.</w:t>
      </w:r>
    </w:p>
    <w:p w14:paraId="3CEC6FD8" w14:textId="77777777" w:rsidR="006C3F7B" w:rsidRPr="006C3F7B" w:rsidRDefault="006C3F7B" w:rsidP="006C3F7B">
      <w:pPr>
        <w:ind w:firstLine="709"/>
        <w:jc w:val="both"/>
        <w:rPr>
          <w:sz w:val="28"/>
          <w:szCs w:val="28"/>
        </w:rPr>
      </w:pPr>
      <w:r w:rsidRPr="006C3F7B">
        <w:rPr>
          <w:sz w:val="28"/>
          <w:szCs w:val="28"/>
        </w:rPr>
        <w:lastRenderedPageBreak/>
        <w:t>- на период с 01.01.2023 по 30.06.2023 –</w:t>
      </w:r>
      <w:r w:rsidRPr="006C3F7B">
        <w:rPr>
          <w:color w:val="FF0000"/>
          <w:sz w:val="28"/>
          <w:szCs w:val="28"/>
        </w:rPr>
        <w:t xml:space="preserve"> </w:t>
      </w:r>
      <w:r w:rsidRPr="006C3F7B">
        <w:rPr>
          <w:b/>
          <w:i/>
          <w:sz w:val="28"/>
          <w:szCs w:val="28"/>
        </w:rPr>
        <w:t xml:space="preserve">23282,03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21239,27 </w:t>
      </w:r>
      <w:r w:rsidRPr="006C3F7B">
        <w:rPr>
          <w:sz w:val="28"/>
          <w:szCs w:val="28"/>
        </w:rPr>
        <w:t>м</w:t>
      </w:r>
      <w:r w:rsidRPr="006C3F7B">
        <w:rPr>
          <w:sz w:val="28"/>
          <w:szCs w:val="28"/>
          <w:vertAlign w:val="superscript"/>
        </w:rPr>
        <w:t>3</w:t>
      </w:r>
      <w:r w:rsidRPr="006C3F7B">
        <w:rPr>
          <w:sz w:val="28"/>
          <w:szCs w:val="28"/>
        </w:rPr>
        <w:t>.</w:t>
      </w:r>
    </w:p>
    <w:p w14:paraId="558B987F" w14:textId="77777777" w:rsidR="006C3F7B" w:rsidRPr="006C3F7B" w:rsidRDefault="006C3F7B" w:rsidP="006C3F7B">
      <w:pPr>
        <w:ind w:firstLine="709"/>
        <w:jc w:val="both"/>
        <w:rPr>
          <w:sz w:val="28"/>
          <w:szCs w:val="28"/>
        </w:rPr>
      </w:pPr>
      <w:r w:rsidRPr="006C3F7B">
        <w:rPr>
          <w:sz w:val="28"/>
          <w:szCs w:val="28"/>
        </w:rPr>
        <w:t>- на период с 01.07.2023 по 31.12.2023 –</w:t>
      </w:r>
      <w:r w:rsidRPr="006C3F7B">
        <w:rPr>
          <w:color w:val="FF0000"/>
          <w:sz w:val="28"/>
          <w:szCs w:val="28"/>
        </w:rPr>
        <w:t xml:space="preserve"> </w:t>
      </w:r>
      <w:r w:rsidRPr="006C3F7B">
        <w:rPr>
          <w:b/>
          <w:i/>
          <w:sz w:val="28"/>
          <w:szCs w:val="28"/>
        </w:rPr>
        <w:t xml:space="preserve">24731,18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22561,27 </w:t>
      </w:r>
      <w:r w:rsidRPr="006C3F7B">
        <w:rPr>
          <w:sz w:val="28"/>
          <w:szCs w:val="28"/>
        </w:rPr>
        <w:t>м</w:t>
      </w:r>
      <w:r w:rsidRPr="006C3F7B">
        <w:rPr>
          <w:sz w:val="28"/>
          <w:szCs w:val="28"/>
          <w:vertAlign w:val="superscript"/>
        </w:rPr>
        <w:t>3</w:t>
      </w:r>
      <w:r w:rsidRPr="006C3F7B">
        <w:rPr>
          <w:sz w:val="28"/>
          <w:szCs w:val="28"/>
        </w:rPr>
        <w:t>.</w:t>
      </w:r>
    </w:p>
    <w:p w14:paraId="6766109C"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51980DA8" w14:textId="77777777" w:rsidR="006C3F7B" w:rsidRPr="006C3F7B" w:rsidRDefault="006C3F7B" w:rsidP="006C3F7B">
      <w:pPr>
        <w:widowControl w:val="0"/>
        <w:autoSpaceDE w:val="0"/>
        <w:autoSpaceDN w:val="0"/>
        <w:adjustRightInd w:val="0"/>
        <w:ind w:firstLine="567"/>
        <w:jc w:val="center"/>
        <w:rPr>
          <w:b/>
          <w:sz w:val="28"/>
          <w:szCs w:val="28"/>
        </w:rPr>
      </w:pPr>
      <w:r w:rsidRPr="006C3F7B">
        <w:rPr>
          <w:b/>
          <w:sz w:val="28"/>
          <w:szCs w:val="28"/>
          <w:lang w:val="en-US"/>
        </w:rPr>
        <w:t>I</w:t>
      </w:r>
      <w:r w:rsidRPr="006C3F7B">
        <w:rPr>
          <w:b/>
          <w:sz w:val="28"/>
          <w:szCs w:val="28"/>
        </w:rPr>
        <w:t>. Базовый уровень операционных расходов</w:t>
      </w:r>
    </w:p>
    <w:p w14:paraId="5150CFD4"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 xml:space="preserve">В силу действия пункта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с </w:t>
      </w:r>
      <w:hyperlink r:id="rId131" w:history="1">
        <w:r w:rsidRPr="006C3F7B">
          <w:rPr>
            <w:rFonts w:eastAsia="Calibri"/>
            <w:color w:val="0000FF"/>
            <w:sz w:val="28"/>
            <w:szCs w:val="28"/>
            <w:lang w:eastAsia="en-US"/>
          </w:rPr>
          <w:t>пунктами 17</w:t>
        </w:r>
      </w:hyperlink>
      <w:r w:rsidRPr="006C3F7B">
        <w:rPr>
          <w:rFonts w:eastAsia="Calibri"/>
          <w:sz w:val="28"/>
          <w:szCs w:val="28"/>
          <w:lang w:eastAsia="en-US"/>
        </w:rPr>
        <w:t xml:space="preserve"> - </w:t>
      </w:r>
      <w:hyperlink r:id="rId132" w:history="1">
        <w:r w:rsidRPr="006C3F7B">
          <w:rPr>
            <w:rFonts w:eastAsia="Calibri"/>
            <w:color w:val="0000FF"/>
            <w:sz w:val="28"/>
            <w:szCs w:val="28"/>
            <w:lang w:eastAsia="en-US"/>
          </w:rPr>
          <w:t>26</w:t>
        </w:r>
      </w:hyperlink>
      <w:r w:rsidRPr="006C3F7B">
        <w:rPr>
          <w:rFonts w:eastAsia="Calibri"/>
          <w:sz w:val="28"/>
          <w:szCs w:val="28"/>
          <w:lang w:eastAsia="en-US"/>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 Операционные расходы на второй и последующие годы долгосрочного периода регулирования рассчитываются по формуле:</w:t>
      </w:r>
    </w:p>
    <w:p w14:paraId="2441E424" w14:textId="77777777" w:rsidR="006C3F7B" w:rsidRPr="006C3F7B" w:rsidRDefault="006C3F7B" w:rsidP="006C3F7B">
      <w:pPr>
        <w:autoSpaceDE w:val="0"/>
        <w:autoSpaceDN w:val="0"/>
        <w:adjustRightInd w:val="0"/>
        <w:jc w:val="both"/>
        <w:outlineLvl w:val="0"/>
        <w:rPr>
          <w:rFonts w:eastAsia="Calibri"/>
          <w:sz w:val="28"/>
          <w:szCs w:val="28"/>
          <w:lang w:eastAsia="en-US"/>
        </w:rPr>
      </w:pPr>
    </w:p>
    <w:p w14:paraId="0ED9F0AE"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sz w:val="28"/>
          <w:szCs w:val="28"/>
          <w:lang w:eastAsia="en-US"/>
        </w:rPr>
        <w:t>ОР</w:t>
      </w:r>
      <w:r w:rsidRPr="006C3F7B">
        <w:rPr>
          <w:rFonts w:eastAsia="Calibri"/>
          <w:sz w:val="28"/>
          <w:szCs w:val="28"/>
          <w:vertAlign w:val="subscript"/>
          <w:lang w:eastAsia="en-US"/>
        </w:rPr>
        <w:t>i</w:t>
      </w:r>
      <w:r w:rsidRPr="006C3F7B">
        <w:rPr>
          <w:rFonts w:eastAsia="Calibri"/>
          <w:sz w:val="28"/>
          <w:szCs w:val="28"/>
          <w:lang w:eastAsia="en-US"/>
        </w:rPr>
        <w:t xml:space="preserve"> = ОР</w:t>
      </w:r>
      <w:r w:rsidRPr="006C3F7B">
        <w:rPr>
          <w:rFonts w:eastAsia="Calibri"/>
          <w:sz w:val="28"/>
          <w:szCs w:val="28"/>
          <w:vertAlign w:val="subscript"/>
          <w:lang w:eastAsia="en-US"/>
        </w:rPr>
        <w:t>i-1</w:t>
      </w:r>
      <w:r w:rsidRPr="006C3F7B">
        <w:rPr>
          <w:rFonts w:eastAsia="Calibri"/>
          <w:sz w:val="28"/>
          <w:szCs w:val="28"/>
          <w:lang w:eastAsia="en-US"/>
        </w:rPr>
        <w:t xml:space="preserve"> * (1 - ИЭР</w:t>
      </w:r>
      <w:r w:rsidRPr="006C3F7B">
        <w:rPr>
          <w:rFonts w:eastAsia="Calibri"/>
          <w:sz w:val="28"/>
          <w:szCs w:val="28"/>
          <w:vertAlign w:val="subscript"/>
          <w:lang w:eastAsia="en-US"/>
        </w:rPr>
        <w:t>i</w:t>
      </w:r>
      <w:r w:rsidRPr="006C3F7B">
        <w:rPr>
          <w:rFonts w:eastAsia="Calibri"/>
          <w:sz w:val="28"/>
          <w:szCs w:val="28"/>
          <w:lang w:eastAsia="en-US"/>
        </w:rPr>
        <w:t>) * (1 + ИПЦ</w:t>
      </w:r>
      <w:r w:rsidRPr="006C3F7B">
        <w:rPr>
          <w:rFonts w:eastAsia="Calibri"/>
          <w:sz w:val="28"/>
          <w:szCs w:val="28"/>
          <w:vertAlign w:val="subscript"/>
          <w:lang w:eastAsia="en-US"/>
        </w:rPr>
        <w:t>i</w:t>
      </w:r>
      <w:r w:rsidRPr="006C3F7B">
        <w:rPr>
          <w:rFonts w:eastAsia="Calibri"/>
          <w:sz w:val="28"/>
          <w:szCs w:val="28"/>
          <w:lang w:eastAsia="en-US"/>
        </w:rPr>
        <w:t>) * (1 + ИКА</w:t>
      </w:r>
      <w:r w:rsidRPr="006C3F7B">
        <w:rPr>
          <w:rFonts w:eastAsia="Calibri"/>
          <w:sz w:val="28"/>
          <w:szCs w:val="28"/>
          <w:vertAlign w:val="subscript"/>
          <w:lang w:eastAsia="en-US"/>
        </w:rPr>
        <w:t>i</w:t>
      </w:r>
      <w:r w:rsidRPr="006C3F7B">
        <w:rPr>
          <w:rFonts w:eastAsia="Calibri"/>
          <w:sz w:val="28"/>
          <w:szCs w:val="28"/>
          <w:lang w:eastAsia="en-US"/>
        </w:rPr>
        <w:t>), (8)</w:t>
      </w:r>
    </w:p>
    <w:p w14:paraId="59F2EE25" w14:textId="77777777" w:rsidR="006C3F7B" w:rsidRPr="006C3F7B" w:rsidRDefault="006C3F7B" w:rsidP="006C3F7B">
      <w:pPr>
        <w:autoSpaceDE w:val="0"/>
        <w:autoSpaceDN w:val="0"/>
        <w:adjustRightInd w:val="0"/>
        <w:jc w:val="both"/>
        <w:rPr>
          <w:rFonts w:eastAsia="Calibri"/>
          <w:sz w:val="28"/>
          <w:szCs w:val="28"/>
          <w:lang w:eastAsia="en-US"/>
        </w:rPr>
      </w:pPr>
    </w:p>
    <w:p w14:paraId="57A6DE5A"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37AD0587"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ОР</w:t>
      </w:r>
      <w:r w:rsidRPr="006C3F7B">
        <w:rPr>
          <w:rFonts w:eastAsia="Calibri"/>
          <w:sz w:val="28"/>
          <w:szCs w:val="28"/>
          <w:vertAlign w:val="subscript"/>
          <w:lang w:eastAsia="en-US"/>
        </w:rPr>
        <w:t>i-1</w:t>
      </w:r>
      <w:r w:rsidRPr="006C3F7B">
        <w:rPr>
          <w:rFonts w:eastAsia="Calibri"/>
          <w:sz w:val="28"/>
          <w:szCs w:val="28"/>
          <w:lang w:eastAsia="en-US"/>
        </w:rPr>
        <w:t xml:space="preserve"> - операционные расходы в (i-1)-м году (базовый уровень), тыс. руб.;</w:t>
      </w:r>
    </w:p>
    <w:p w14:paraId="03B9D5ED"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ИЭР</w:t>
      </w:r>
      <w:r w:rsidRPr="006C3F7B">
        <w:rPr>
          <w:rFonts w:eastAsia="Calibri"/>
          <w:sz w:val="28"/>
          <w:szCs w:val="28"/>
          <w:vertAlign w:val="subscript"/>
          <w:lang w:eastAsia="en-US"/>
        </w:rPr>
        <w:t>i</w:t>
      </w:r>
      <w:r w:rsidRPr="006C3F7B">
        <w:rPr>
          <w:rFonts w:eastAsia="Calibri"/>
          <w:sz w:val="28"/>
          <w:szCs w:val="28"/>
          <w:lang w:eastAsia="en-US"/>
        </w:rPr>
        <w:t xml:space="preserve"> - индекс эффективности операционных расходов в i-м году, процентов;</w:t>
      </w:r>
    </w:p>
    <w:p w14:paraId="0B509C53"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ИПЦ</w:t>
      </w:r>
      <w:r w:rsidRPr="006C3F7B">
        <w:rPr>
          <w:rFonts w:eastAsia="Calibri"/>
          <w:sz w:val="28"/>
          <w:szCs w:val="28"/>
          <w:vertAlign w:val="subscript"/>
          <w:lang w:eastAsia="en-US"/>
        </w:rPr>
        <w:t>i</w:t>
      </w:r>
      <w:r w:rsidRPr="006C3F7B">
        <w:rPr>
          <w:rFonts w:eastAsia="Calibri"/>
          <w:sz w:val="28"/>
          <w:szCs w:val="28"/>
          <w:lang w:eastAsia="en-US"/>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2E89CA9C"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ИКА</w:t>
      </w:r>
      <w:r w:rsidRPr="006C3F7B">
        <w:rPr>
          <w:rFonts w:eastAsia="Calibri"/>
          <w:sz w:val="28"/>
          <w:szCs w:val="28"/>
          <w:vertAlign w:val="subscript"/>
          <w:lang w:eastAsia="en-US"/>
        </w:rPr>
        <w:t>i</w:t>
      </w:r>
      <w:r w:rsidRPr="006C3F7B">
        <w:rPr>
          <w:rFonts w:eastAsia="Calibri"/>
          <w:sz w:val="28"/>
          <w:szCs w:val="28"/>
          <w:lang w:eastAsia="en-US"/>
        </w:rPr>
        <w:t xml:space="preserve"> - индекс изменения количества активов в i-м году.</w:t>
      </w:r>
    </w:p>
    <w:p w14:paraId="772E8DD2"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Индекс изменения количества активов рассчитывается по формуле:</w:t>
      </w:r>
    </w:p>
    <w:p w14:paraId="5003B89C" w14:textId="77777777" w:rsidR="006C3F7B" w:rsidRPr="006C3F7B" w:rsidRDefault="006C3F7B" w:rsidP="006C3F7B">
      <w:pPr>
        <w:autoSpaceDE w:val="0"/>
        <w:autoSpaceDN w:val="0"/>
        <w:adjustRightInd w:val="0"/>
        <w:jc w:val="both"/>
        <w:rPr>
          <w:rFonts w:eastAsia="Calibri"/>
          <w:sz w:val="28"/>
          <w:szCs w:val="28"/>
          <w:lang w:eastAsia="en-US"/>
        </w:rPr>
      </w:pPr>
    </w:p>
    <w:p w14:paraId="39CE144F"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noProof/>
          <w:position w:val="-32"/>
          <w:sz w:val="28"/>
          <w:szCs w:val="28"/>
        </w:rPr>
        <w:drawing>
          <wp:inline distT="0" distB="0" distL="0" distR="0" wp14:anchorId="30209B98" wp14:editId="6DFDDB13">
            <wp:extent cx="5743575" cy="5905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6C3F7B">
        <w:rPr>
          <w:rFonts w:eastAsia="Calibri"/>
          <w:sz w:val="28"/>
          <w:szCs w:val="28"/>
          <w:lang w:eastAsia="en-US"/>
        </w:rPr>
        <w:t>, (8.1)</w:t>
      </w:r>
    </w:p>
    <w:p w14:paraId="31EDFA29" w14:textId="77777777" w:rsidR="006C3F7B" w:rsidRPr="006C3F7B" w:rsidRDefault="006C3F7B" w:rsidP="006C3F7B">
      <w:pPr>
        <w:autoSpaceDE w:val="0"/>
        <w:autoSpaceDN w:val="0"/>
        <w:adjustRightInd w:val="0"/>
        <w:jc w:val="both"/>
        <w:rPr>
          <w:rFonts w:eastAsia="Calibri"/>
          <w:sz w:val="28"/>
          <w:szCs w:val="28"/>
          <w:lang w:eastAsia="en-US"/>
        </w:rPr>
      </w:pPr>
    </w:p>
    <w:p w14:paraId="11A2BA1C"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2ACA7507"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3ECA6555" wp14:editId="759E4A6A">
            <wp:extent cx="58102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6C3F7B">
        <w:rPr>
          <w:rFonts w:eastAsia="Calibri"/>
          <w:sz w:val="28"/>
          <w:szCs w:val="28"/>
          <w:lang w:eastAsia="en-US"/>
        </w:rPr>
        <w:t xml:space="preserve"> - индекс изменения количества активов в году i;</w:t>
      </w:r>
    </w:p>
    <w:p w14:paraId="33F85181"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lastRenderedPageBreak/>
        <w:drawing>
          <wp:inline distT="0" distB="0" distL="0" distR="0" wp14:anchorId="5499AADC" wp14:editId="263C988F">
            <wp:extent cx="409575" cy="3238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3F7B">
        <w:rPr>
          <w:rFonts w:eastAsia="Calibri"/>
          <w:sz w:val="28"/>
          <w:szCs w:val="28"/>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585B9209"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7DB5693B" wp14:editId="339300FC">
            <wp:extent cx="733425" cy="3238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6C3F7B">
        <w:rPr>
          <w:rFonts w:eastAsia="Calibri"/>
          <w:sz w:val="28"/>
          <w:szCs w:val="28"/>
          <w:lang w:eastAsia="en-US"/>
        </w:rPr>
        <w:t xml:space="preserve"> - изменение количества условных километров водопроводной (канализационной) сети, эксплуатируемых регулируемой организацией, произошедшее в году i, выраженное в процентах;</w:t>
      </w:r>
    </w:p>
    <w:p w14:paraId="4BFE4ABF"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 xml:space="preserve">(в ред. </w:t>
      </w:r>
      <w:hyperlink r:id="rId137" w:history="1">
        <w:r w:rsidRPr="006C3F7B">
          <w:rPr>
            <w:rFonts w:eastAsia="Calibri"/>
            <w:color w:val="0000FF"/>
            <w:sz w:val="28"/>
            <w:szCs w:val="28"/>
            <w:lang w:eastAsia="en-US"/>
          </w:rPr>
          <w:t>Приказа</w:t>
        </w:r>
      </w:hyperlink>
      <w:r w:rsidRPr="006C3F7B">
        <w:rPr>
          <w:rFonts w:eastAsia="Calibri"/>
          <w:sz w:val="28"/>
          <w:szCs w:val="28"/>
          <w:lang w:eastAsia="en-US"/>
        </w:rPr>
        <w:t xml:space="preserve"> ФАС России от 08.10.2020 N 976/20)</w:t>
      </w:r>
    </w:p>
    <w:p w14:paraId="7586554E"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29998376" wp14:editId="01551D63">
            <wp:extent cx="504825" cy="32385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6C3F7B">
        <w:rPr>
          <w:rFonts w:eastAsia="Calibri"/>
          <w:sz w:val="28"/>
          <w:szCs w:val="28"/>
          <w:lang w:eastAsia="en-US"/>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D837BF6"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46. Индекс эффективности операционных расходов устанавливается органом регулирования тарифов для каждой регулируемой организации с целью обеспечения поэтапного достижения эффективного уровня операционных расходов организации в размере от 1 до 5 процентов в год. На первый долгосрочный период регулирования индекс эффективности операционных расходов определяется в размере от 1 до 3 процентов в год.</w:t>
      </w:r>
    </w:p>
    <w:p w14:paraId="7837521F"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47. Расчет индекса эффективности операционных расходов осуществляется по формуле:</w:t>
      </w:r>
    </w:p>
    <w:p w14:paraId="7D567395" w14:textId="77777777" w:rsidR="006C3F7B" w:rsidRPr="006C3F7B" w:rsidRDefault="006C3F7B" w:rsidP="006C3F7B">
      <w:pPr>
        <w:autoSpaceDE w:val="0"/>
        <w:autoSpaceDN w:val="0"/>
        <w:adjustRightInd w:val="0"/>
        <w:jc w:val="both"/>
        <w:rPr>
          <w:rFonts w:eastAsia="Calibri"/>
          <w:sz w:val="28"/>
          <w:szCs w:val="28"/>
          <w:lang w:eastAsia="en-US"/>
        </w:rPr>
      </w:pPr>
    </w:p>
    <w:p w14:paraId="789D12F0"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noProof/>
          <w:position w:val="-77"/>
          <w:sz w:val="28"/>
          <w:szCs w:val="28"/>
        </w:rPr>
        <w:drawing>
          <wp:inline distT="0" distB="0" distL="0" distR="0" wp14:anchorId="39551870" wp14:editId="10974062">
            <wp:extent cx="6029325" cy="11620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29325" cy="1162050"/>
                    </a:xfrm>
                    <a:prstGeom prst="rect">
                      <a:avLst/>
                    </a:prstGeom>
                    <a:noFill/>
                    <a:ln>
                      <a:noFill/>
                    </a:ln>
                  </pic:spPr>
                </pic:pic>
              </a:graphicData>
            </a:graphic>
          </wp:inline>
        </w:drawing>
      </w:r>
      <w:r w:rsidRPr="006C3F7B">
        <w:rPr>
          <w:rFonts w:eastAsia="Calibri"/>
          <w:sz w:val="28"/>
          <w:szCs w:val="28"/>
          <w:lang w:eastAsia="en-US"/>
        </w:rPr>
        <w:t xml:space="preserve"> (9)</w:t>
      </w:r>
    </w:p>
    <w:p w14:paraId="3CEC6C1C" w14:textId="77777777" w:rsidR="006C3F7B" w:rsidRPr="006C3F7B" w:rsidRDefault="006C3F7B" w:rsidP="006C3F7B">
      <w:pPr>
        <w:autoSpaceDE w:val="0"/>
        <w:autoSpaceDN w:val="0"/>
        <w:adjustRightInd w:val="0"/>
        <w:jc w:val="both"/>
        <w:rPr>
          <w:rFonts w:eastAsia="Calibri"/>
          <w:sz w:val="28"/>
          <w:szCs w:val="28"/>
          <w:lang w:eastAsia="en-US"/>
        </w:rPr>
      </w:pPr>
    </w:p>
    <w:p w14:paraId="54FC4FCD"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6E8E5F4F"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4"/>
          <w:sz w:val="28"/>
          <w:szCs w:val="28"/>
        </w:rPr>
        <w:drawing>
          <wp:inline distT="0" distB="0" distL="0" distR="0" wp14:anchorId="158D9751" wp14:editId="73F2BC3D">
            <wp:extent cx="819150" cy="3524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6C3F7B">
        <w:rPr>
          <w:rFonts w:eastAsia="Calibri"/>
          <w:sz w:val="28"/>
          <w:szCs w:val="28"/>
          <w:lang w:eastAsia="en-US"/>
        </w:rPr>
        <w:t xml:space="preserve"> - индекс эффективности операционных расходов, определяемый по результатам сравнительного анализа расходов для j-й регулируемой организации, осуществляющей деятельность по транспортировке воды (сточных вод);</w:t>
      </w:r>
    </w:p>
    <w:p w14:paraId="66EB52D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422C6ABE" wp14:editId="3D07DB28">
            <wp:extent cx="228600" cy="352425"/>
            <wp:effectExtent l="0" t="0" r="0"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r w:rsidRPr="006C3F7B">
        <w:rPr>
          <w:rFonts w:eastAsia="Calibri"/>
          <w:sz w:val="28"/>
          <w:szCs w:val="28"/>
          <w:lang w:eastAsia="en-US"/>
        </w:rPr>
        <w:t xml:space="preserve"> - коэффициент сопоставимости, учитывающий технические характеристики централизованной системы водоснабжения и (или) водоотведения j-ой регулируемой организации (в том числе протяженность </w:t>
      </w:r>
      <w:r w:rsidRPr="006C3F7B">
        <w:rPr>
          <w:rFonts w:eastAsia="Calibri"/>
          <w:sz w:val="28"/>
          <w:szCs w:val="28"/>
          <w:lang w:eastAsia="en-US"/>
        </w:rPr>
        <w:lastRenderedPageBreak/>
        <w:t>централизованной системы водоснабжения и (или) водоотведения, диаметр трубопроводов, тип прокладки трубопроводов), определяемый органом регулирования путем сопоставления показателей деятельности регулируемой организации с показателями, определенными как средние для сравниваемых регулируемых организаций по стоимости строительства централизованной системы водоснабжения и (или) водоотведения, принадлежащей регулируемой организации на праве собственности или ином законном основании, исходя из федеральных единичных расценок, рекомендуемых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w:t>
      </w:r>
    </w:p>
    <w:p w14:paraId="6CD690D2"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716F6917" wp14:editId="5A1F9635">
            <wp:extent cx="581025" cy="352425"/>
            <wp:effectExtent l="0" t="0" r="9525"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6C3F7B">
        <w:rPr>
          <w:rFonts w:eastAsia="Calibri"/>
          <w:sz w:val="28"/>
          <w:szCs w:val="28"/>
          <w:lang w:eastAsia="en-US"/>
        </w:rPr>
        <w:t xml:space="preserve"> - удельные операционные расходы j-ой регулируемой организации, осуществляющей деятельность по транспортировке воды (сточных вод), тыс. руб./км;</w:t>
      </w:r>
    </w:p>
    <w:p w14:paraId="7E7EAC64"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08D25D07" wp14:editId="09478CFE">
            <wp:extent cx="619125" cy="3524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6C3F7B">
        <w:rPr>
          <w:rFonts w:eastAsia="Calibri"/>
          <w:sz w:val="28"/>
          <w:szCs w:val="28"/>
          <w:lang w:eastAsia="en-US"/>
        </w:rPr>
        <w:t xml:space="preserve"> - удельные операционные расходы, определенные как средние для сравниваемых организаций, осуществляющих деятельность по транспортировке воды (сточных вод), тыс. руб./км.</w:t>
      </w:r>
    </w:p>
    <w:p w14:paraId="5CA86BF1" w14:textId="77777777" w:rsidR="006C3F7B" w:rsidRPr="006C3F7B" w:rsidRDefault="006C3F7B" w:rsidP="006C3F7B">
      <w:pPr>
        <w:widowControl w:val="0"/>
        <w:autoSpaceDE w:val="0"/>
        <w:autoSpaceDN w:val="0"/>
        <w:adjustRightInd w:val="0"/>
        <w:ind w:firstLine="567"/>
        <w:jc w:val="center"/>
        <w:rPr>
          <w:b/>
          <w:sz w:val="28"/>
          <w:szCs w:val="28"/>
        </w:rPr>
      </w:pPr>
    </w:p>
    <w:p w14:paraId="4441E0E1" w14:textId="77777777" w:rsidR="006C3F7B" w:rsidRPr="006C3F7B" w:rsidRDefault="006C3F7B" w:rsidP="006C3F7B">
      <w:pPr>
        <w:widowControl w:val="0"/>
        <w:tabs>
          <w:tab w:val="left" w:pos="1134"/>
        </w:tabs>
        <w:autoSpaceDE w:val="0"/>
        <w:autoSpaceDN w:val="0"/>
        <w:adjustRightInd w:val="0"/>
        <w:ind w:left="709"/>
        <w:jc w:val="center"/>
        <w:rPr>
          <w:b/>
          <w:sz w:val="28"/>
          <w:szCs w:val="28"/>
          <w:u w:val="single"/>
        </w:rPr>
      </w:pPr>
      <w:r w:rsidRPr="006C3F7B">
        <w:rPr>
          <w:b/>
          <w:sz w:val="28"/>
          <w:szCs w:val="28"/>
          <w:u w:val="single"/>
        </w:rPr>
        <w:t>1.1.Расходы на оплату труда основного производственного персонала</w:t>
      </w:r>
    </w:p>
    <w:p w14:paraId="2E5CF9E5" w14:textId="77777777" w:rsidR="006C3F7B" w:rsidRPr="006C3F7B" w:rsidRDefault="006C3F7B" w:rsidP="006C3F7B">
      <w:pPr>
        <w:tabs>
          <w:tab w:val="left" w:pos="1134"/>
        </w:tabs>
        <w:ind w:firstLine="709"/>
        <w:jc w:val="both"/>
        <w:rPr>
          <w:sz w:val="28"/>
          <w:szCs w:val="28"/>
        </w:rPr>
      </w:pPr>
      <w:bookmarkStart w:id="66" w:name="_Hlk524957722"/>
      <w:r w:rsidRPr="006C3F7B">
        <w:rPr>
          <w:sz w:val="28"/>
          <w:szCs w:val="28"/>
        </w:rPr>
        <w:t xml:space="preserve">Организацией заявлены для учета в необходимой валовой выручке расходы на 2021-2023 годы заявлены в составе статьи «Расходы ООО «ТВКХ» по техническому обслуживанию» по утвержденной ранее смете на 2020 год с применением ИПЦ Минэкономразвития РФ на 2020 год (103,6%) в сумме </w:t>
      </w:r>
      <w:r w:rsidRPr="006C3F7B">
        <w:rPr>
          <w:b/>
          <w:i/>
          <w:sz w:val="28"/>
          <w:szCs w:val="28"/>
        </w:rPr>
        <w:t xml:space="preserve">12932,11 </w:t>
      </w:r>
      <w:r w:rsidRPr="006C3F7B">
        <w:rPr>
          <w:sz w:val="28"/>
          <w:szCs w:val="28"/>
        </w:rPr>
        <w:t xml:space="preserve">тыс. руб. при численности </w:t>
      </w:r>
      <w:r w:rsidRPr="006C3F7B">
        <w:rPr>
          <w:b/>
          <w:i/>
          <w:sz w:val="28"/>
          <w:szCs w:val="28"/>
        </w:rPr>
        <w:t>52</w:t>
      </w:r>
      <w:r w:rsidRPr="006C3F7B">
        <w:rPr>
          <w:sz w:val="28"/>
          <w:szCs w:val="28"/>
        </w:rPr>
        <w:t xml:space="preserve"> человека в соответствии со штатным расписанием ООО «ТВКХ» и средней заработной плате </w:t>
      </w:r>
      <w:r w:rsidRPr="006C3F7B">
        <w:rPr>
          <w:b/>
          <w:i/>
          <w:sz w:val="28"/>
          <w:szCs w:val="28"/>
        </w:rPr>
        <w:t xml:space="preserve">20724,53 </w:t>
      </w:r>
      <w:r w:rsidRPr="006C3F7B">
        <w:rPr>
          <w:sz w:val="28"/>
          <w:szCs w:val="28"/>
        </w:rPr>
        <w:t>руб./чел./мес.</w:t>
      </w:r>
    </w:p>
    <w:p w14:paraId="3FEB9E15"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color w:val="000000"/>
          <w:sz w:val="28"/>
          <w:szCs w:val="28"/>
        </w:rPr>
        <w:t xml:space="preserve">В соответствии с пунктом 17 методических указаний: </w:t>
      </w:r>
      <w:r w:rsidRPr="006C3F7B">
        <w:rPr>
          <w:rFonts w:eastAsia="Calibri"/>
          <w:color w:val="000000"/>
          <w:sz w:val="28"/>
          <w:szCs w:val="28"/>
          <w:lang w:eastAsia="en-US"/>
        </w:rPr>
        <w:t>при определении расходов на оплату труда в порядке приоритетности используются следующие сведения:</w:t>
      </w:r>
    </w:p>
    <w:p w14:paraId="4D1C67F1"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параметры отраслевого тарифного соглашения;</w:t>
      </w:r>
    </w:p>
    <w:p w14:paraId="55CC59FF"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1BA5767D"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35BF4DA3"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 xml:space="preserve">Расходы на оплату труда в соответствии с приложением 2.2. к Методическим указаниям в разрезе расходов, представленных ОАО «СКЭК» </w:t>
      </w:r>
      <w:r w:rsidRPr="006C3F7B">
        <w:rPr>
          <w:rFonts w:eastAsia="Calibri"/>
          <w:color w:val="000000"/>
          <w:sz w:val="28"/>
          <w:szCs w:val="28"/>
          <w:lang w:eastAsia="en-US"/>
        </w:rPr>
        <w:lastRenderedPageBreak/>
        <w:t>и рассчитанных регулирующим органом представлены в приложении № 1 к настоящему экспертному заключению.</w:t>
      </w:r>
    </w:p>
    <w:p w14:paraId="071230D9"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соответствии с договором на техническую эксплуатацию имущества и оказание услуг по отпуску питьевой воды и приему сточных вод Яшкинского муниципального округа от 12.08.2020 техническое обслуживание объектов коммунальной инфраструктуры на территории Яшкинского муниципального округа осуществляется производственным персоналом ООО «Тайгинское ВКХ».</w:t>
      </w:r>
    </w:p>
    <w:p w14:paraId="5FE8A502"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качестве обосновывающих материалов организацией представлено:</w:t>
      </w:r>
    </w:p>
    <w:p w14:paraId="7B0F360F"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штатное расписание Яшкинского филиала ООО «ТВКХ»;</w:t>
      </w:r>
    </w:p>
    <w:p w14:paraId="1199D2B7"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приказ об утверждении Правил внутреннего трудового распорядка                           ОАО «СКЭК» с приложением приказов о социальной поддержке и мерах стимулирования сотрудников;</w:t>
      </w:r>
    </w:p>
    <w:p w14:paraId="5535744C"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расчет нормативной численности основных производственных рабочих;</w:t>
      </w:r>
    </w:p>
    <w:p w14:paraId="7EBB5BD3"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приложение 2.2. к методическим указаниям № 1746- э «расходы на оплату труда в целом по регулируемым видам деятельности»;</w:t>
      </w:r>
    </w:p>
    <w:p w14:paraId="74BEB425"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приказа ОАО «СКЭК» от 15.07.2020 № 153 «Об утверждении Положения об оплате труда работников ОАО «СКЭК»;</w:t>
      </w:r>
    </w:p>
    <w:p w14:paraId="5311F171"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приказа ООО «ТВКХ» от 10.08.2020 № 148 «О внесении изменений в Положение об оплате труда работников ООО «ТВКХ» на территории Яшкинского отделения;</w:t>
      </w:r>
    </w:p>
    <w:p w14:paraId="72685B95"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Положения об оплате труда работников ООО «ТВКХ» от 20.12.2018</w:t>
      </w:r>
    </w:p>
    <w:p w14:paraId="288E53AC"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выписка из протокола заседания Советов директоров ОООР «Союз коммунальных предприятий» от 5 марта 2019 г. на основании которой продлевается членство ОАО «СКЭК» в ОООР «Союз коммунальных предприятий» и на него распространяется Отраслевое тарифное соглашение в ЖКХ РФ на 2019 – 2022 гг.</w:t>
      </w:r>
    </w:p>
    <w:p w14:paraId="772CC0BA"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xml:space="preserve">- Кузбасское региональное соглашение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2019 – 2021 годы. </w:t>
      </w:r>
    </w:p>
    <w:p w14:paraId="0AEA9835"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color w:val="000000"/>
          <w:sz w:val="28"/>
          <w:szCs w:val="28"/>
        </w:rPr>
        <w:t xml:space="preserve">Расходы на оплату труда приняты в сумме </w:t>
      </w:r>
      <w:r w:rsidRPr="006C3F7B">
        <w:rPr>
          <w:b/>
          <w:i/>
          <w:color w:val="000000"/>
          <w:sz w:val="28"/>
          <w:szCs w:val="28"/>
        </w:rPr>
        <w:t>12932,11</w:t>
      </w:r>
      <w:r w:rsidRPr="006C3F7B">
        <w:rPr>
          <w:color w:val="000000"/>
          <w:sz w:val="28"/>
          <w:szCs w:val="28"/>
        </w:rPr>
        <w:t xml:space="preserve"> тыс. руб. и рассчитаны </w:t>
      </w:r>
      <w:r w:rsidRPr="006C3F7B">
        <w:rPr>
          <w:rFonts w:eastAsia="Calibri"/>
          <w:color w:val="000000"/>
          <w:sz w:val="28"/>
          <w:szCs w:val="28"/>
          <w:lang w:eastAsia="en-US"/>
        </w:rPr>
        <w:t>на основании тарифной ставки рабочего 1 разряда (10303 руб./мес.), тарифных коэффициентов, представленных в приложении № 1 к Положению об оплате труда ООО «ТВКХ», тарифных разрядов, указанных в штатном расписании ООО «ТВКХ» на территории Яшкинского муниципального округа с учетом ИПЦ на 2021 год (103,6%).</w:t>
      </w:r>
    </w:p>
    <w:p w14:paraId="64DDEDD0"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 xml:space="preserve">Уровень среднемесячной оплаты труда составил </w:t>
      </w:r>
      <w:r w:rsidRPr="006C3F7B">
        <w:rPr>
          <w:rFonts w:eastAsia="Calibri"/>
          <w:b/>
          <w:i/>
          <w:color w:val="000000"/>
          <w:sz w:val="28"/>
          <w:szCs w:val="28"/>
          <w:lang w:eastAsia="en-US"/>
        </w:rPr>
        <w:t>20724,53</w:t>
      </w:r>
      <w:r w:rsidRPr="006C3F7B">
        <w:rPr>
          <w:rFonts w:eastAsia="Calibri"/>
          <w:color w:val="000000"/>
          <w:sz w:val="28"/>
          <w:szCs w:val="28"/>
          <w:lang w:eastAsia="en-US"/>
        </w:rPr>
        <w:t xml:space="preserve"> руб./чел./мес.</w:t>
      </w:r>
    </w:p>
    <w:p w14:paraId="30F9261F"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 xml:space="preserve">Принятый в расчет регулирующим органом уровень оплаты труда 20724,53 руб./чел. мес. не превышает уровня среднемесячной заработной платы по статистическим данным в Яшкинском округе в сфере водоснабжения, водоотведения, организации сбора и утилизации отходов, деятельности по ликвидации загрязнений за январь – декабрь 2019 года </w:t>
      </w:r>
      <w:r w:rsidRPr="006C3F7B">
        <w:rPr>
          <w:rFonts w:eastAsia="Calibri"/>
          <w:color w:val="000000"/>
          <w:sz w:val="28"/>
          <w:szCs w:val="28"/>
          <w:lang w:eastAsia="en-US"/>
        </w:rPr>
        <w:lastRenderedPageBreak/>
        <w:t>(21761,8 руб.) с учетом ИПЦ Минэкономразвития России на 2020 г. (103%), на 2021 г. (103,6%) – 23221,58 руб.</w:t>
      </w:r>
    </w:p>
    <w:p w14:paraId="613839C4"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 xml:space="preserve"> -численность учтена по фактической численности МУП «Энерго – Сервис» в количестве </w:t>
      </w:r>
      <w:r w:rsidRPr="006C3F7B">
        <w:rPr>
          <w:rFonts w:eastAsia="Calibri"/>
          <w:b/>
          <w:i/>
          <w:color w:val="000000"/>
          <w:sz w:val="28"/>
          <w:szCs w:val="28"/>
          <w:lang w:eastAsia="en-US"/>
        </w:rPr>
        <w:t>52</w:t>
      </w:r>
      <w:r w:rsidRPr="006C3F7B">
        <w:rPr>
          <w:rFonts w:eastAsia="Calibri"/>
          <w:color w:val="000000"/>
          <w:sz w:val="28"/>
          <w:szCs w:val="28"/>
          <w:lang w:eastAsia="en-US"/>
        </w:rPr>
        <w:t xml:space="preserve"> человека, что не превышает нормативную численность, рассчитанную в соответствии Приказом Минстроя России от 23.03.2020 № 154/пр «Об утверждении Типовых отраслевых норм численности работников водопроводно-канализационного хозяйства». </w:t>
      </w:r>
    </w:p>
    <w:p w14:paraId="450D117C" w14:textId="77777777" w:rsidR="006C3F7B" w:rsidRPr="006C3F7B" w:rsidRDefault="006C3F7B" w:rsidP="006C3F7B">
      <w:pPr>
        <w:autoSpaceDE w:val="0"/>
        <w:autoSpaceDN w:val="0"/>
        <w:adjustRightInd w:val="0"/>
        <w:ind w:firstLine="709"/>
        <w:jc w:val="both"/>
        <w:rPr>
          <w:rFonts w:eastAsia="Calibri"/>
          <w:color w:val="2E74B5"/>
          <w:sz w:val="28"/>
          <w:szCs w:val="28"/>
          <w:lang w:eastAsia="en-US"/>
        </w:rPr>
      </w:pPr>
    </w:p>
    <w:p w14:paraId="21649080" w14:textId="77777777" w:rsidR="006C3F7B" w:rsidRPr="006C3F7B" w:rsidRDefault="006C3F7B" w:rsidP="006C3F7B">
      <w:pPr>
        <w:tabs>
          <w:tab w:val="left" w:pos="1134"/>
        </w:tabs>
        <w:ind w:firstLine="709"/>
        <w:jc w:val="both"/>
        <w:rPr>
          <w:b/>
          <w:sz w:val="28"/>
          <w:szCs w:val="28"/>
          <w:u w:val="single"/>
        </w:rPr>
      </w:pPr>
      <w:r w:rsidRPr="006C3F7B">
        <w:rPr>
          <w:b/>
          <w:color w:val="000000"/>
          <w:sz w:val="28"/>
          <w:szCs w:val="28"/>
        </w:rPr>
        <w:t>1.2.</w:t>
      </w:r>
      <w:r w:rsidRPr="006C3F7B">
        <w:rPr>
          <w:color w:val="000000"/>
          <w:sz w:val="28"/>
          <w:szCs w:val="28"/>
        </w:rPr>
        <w:t xml:space="preserve"> </w:t>
      </w:r>
      <w:bookmarkEnd w:id="66"/>
      <w:r w:rsidRPr="006C3F7B">
        <w:rPr>
          <w:b/>
          <w:sz w:val="28"/>
          <w:szCs w:val="28"/>
          <w:u w:val="single"/>
        </w:rPr>
        <w:t>«Отчисления на социальные нужды от расходов на оплату труда основного производственного персонала»</w:t>
      </w:r>
    </w:p>
    <w:p w14:paraId="2A0838CC" w14:textId="77777777" w:rsidR="006C3F7B" w:rsidRPr="006C3F7B" w:rsidRDefault="006C3F7B" w:rsidP="006C3F7B">
      <w:pPr>
        <w:tabs>
          <w:tab w:val="left" w:pos="1134"/>
        </w:tabs>
        <w:ind w:firstLine="709"/>
        <w:jc w:val="both"/>
        <w:rPr>
          <w:b/>
          <w:sz w:val="28"/>
          <w:szCs w:val="28"/>
          <w:u w:val="single"/>
        </w:rPr>
      </w:pPr>
    </w:p>
    <w:p w14:paraId="1877A9BA"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Затраты по данной статье заявлены организацией в сумме </w:t>
      </w:r>
      <w:r w:rsidRPr="006C3F7B">
        <w:rPr>
          <w:b/>
          <w:i/>
          <w:sz w:val="28"/>
          <w:szCs w:val="28"/>
        </w:rPr>
        <w:t>3905,50</w:t>
      </w:r>
      <w:r w:rsidRPr="006C3F7B">
        <w:rPr>
          <w:sz w:val="28"/>
          <w:szCs w:val="28"/>
        </w:rPr>
        <w:t xml:space="preserve"> тыс. руб. в составе статьи затрат «Расходы ООО «ТВКХ» по техническому обслуживанию».</w:t>
      </w:r>
    </w:p>
    <w:p w14:paraId="41B70037"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bookmarkStart w:id="67" w:name="_Hlk524525264"/>
      <w:r w:rsidRPr="006C3F7B">
        <w:rPr>
          <w:sz w:val="28"/>
          <w:szCs w:val="28"/>
        </w:rPr>
        <w:t xml:space="preserve">Отчисления на социальные нужды от расходов на оплату труда основного производственного персонала предлагается принять в размере </w:t>
      </w:r>
      <w:r w:rsidRPr="006C3F7B">
        <w:rPr>
          <w:b/>
          <w:i/>
          <w:sz w:val="28"/>
          <w:szCs w:val="28"/>
        </w:rPr>
        <w:t>3905,50</w:t>
      </w:r>
      <w:r w:rsidRPr="006C3F7B">
        <w:rPr>
          <w:b/>
          <w:sz w:val="28"/>
          <w:szCs w:val="28"/>
        </w:rPr>
        <w:t xml:space="preserve"> </w:t>
      </w:r>
      <w:r w:rsidRPr="006C3F7B">
        <w:rPr>
          <w:sz w:val="28"/>
          <w:szCs w:val="28"/>
        </w:rPr>
        <w:t xml:space="preserve">тыс. руб. </w:t>
      </w:r>
    </w:p>
    <w:p w14:paraId="249007F0"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Отчисления на социальные нужды, страховые нужды рассчитаны на основании ст.425 НК РФ (часть вторая) от 05.08.2000 № 117 – ФЗ (30%), в том числе:</w:t>
      </w:r>
    </w:p>
    <w:p w14:paraId="448D4061"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bookmarkStart w:id="68" w:name="_Hlk525546738"/>
      <w:r w:rsidRPr="006C3F7B">
        <w:rPr>
          <w:sz w:val="28"/>
          <w:szCs w:val="28"/>
        </w:rPr>
        <w:t xml:space="preserve">- на обязательное пенсионное страхование 22 % - </w:t>
      </w:r>
      <w:r w:rsidRPr="006C3F7B">
        <w:rPr>
          <w:b/>
          <w:i/>
          <w:sz w:val="28"/>
          <w:szCs w:val="28"/>
        </w:rPr>
        <w:t>2845,06</w:t>
      </w:r>
      <w:r w:rsidRPr="006C3F7B">
        <w:rPr>
          <w:sz w:val="28"/>
          <w:szCs w:val="28"/>
        </w:rPr>
        <w:t xml:space="preserve"> тыс. руб.</w:t>
      </w:r>
    </w:p>
    <w:p w14:paraId="79EB99EF"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375,03</w:t>
      </w:r>
      <w:r w:rsidRPr="006C3F7B">
        <w:rPr>
          <w:sz w:val="28"/>
          <w:szCs w:val="28"/>
        </w:rPr>
        <w:t xml:space="preserve"> тыс. руб.</w:t>
      </w:r>
    </w:p>
    <w:p w14:paraId="5E7D57B7" w14:textId="77777777" w:rsidR="006C3F7B" w:rsidRPr="006C3F7B" w:rsidRDefault="006C3F7B" w:rsidP="006C3F7B">
      <w:pPr>
        <w:widowControl w:val="0"/>
        <w:tabs>
          <w:tab w:val="left" w:pos="1134"/>
        </w:tabs>
        <w:autoSpaceDE w:val="0"/>
        <w:autoSpaceDN w:val="0"/>
        <w:adjustRightInd w:val="0"/>
        <w:ind w:firstLine="709"/>
        <w:jc w:val="both"/>
        <w:rPr>
          <w:b/>
          <w:color w:val="FF0000"/>
          <w:sz w:val="32"/>
          <w:szCs w:val="32"/>
          <w:u w:val="single"/>
        </w:rPr>
      </w:pPr>
      <w:r w:rsidRPr="006C3F7B">
        <w:rPr>
          <w:sz w:val="28"/>
          <w:szCs w:val="28"/>
        </w:rPr>
        <w:t xml:space="preserve">- на обязательное медицинское страхование 5,1 % - </w:t>
      </w:r>
      <w:r w:rsidRPr="006C3F7B">
        <w:rPr>
          <w:b/>
          <w:i/>
          <w:sz w:val="28"/>
          <w:szCs w:val="28"/>
        </w:rPr>
        <w:t>659,54</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25,86</w:t>
      </w:r>
      <w:r w:rsidRPr="006C3F7B">
        <w:rPr>
          <w:sz w:val="28"/>
          <w:szCs w:val="28"/>
        </w:rPr>
        <w:t xml:space="preserve"> тыс. руб.</w:t>
      </w:r>
      <w:bookmarkEnd w:id="67"/>
    </w:p>
    <w:bookmarkEnd w:id="68"/>
    <w:p w14:paraId="099AE4EB"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p>
    <w:p w14:paraId="164CD242" w14:textId="77777777" w:rsidR="006C3F7B" w:rsidRPr="006C3F7B" w:rsidRDefault="006C3F7B" w:rsidP="006C3F7B">
      <w:pPr>
        <w:tabs>
          <w:tab w:val="left" w:pos="1134"/>
        </w:tabs>
        <w:ind w:left="1429"/>
        <w:contextualSpacing/>
        <w:rPr>
          <w:b/>
          <w:sz w:val="28"/>
          <w:szCs w:val="28"/>
          <w:u w:val="single"/>
          <w:lang w:eastAsia="en-US"/>
        </w:rPr>
      </w:pPr>
      <w:r w:rsidRPr="006C3F7B">
        <w:rPr>
          <w:b/>
          <w:sz w:val="28"/>
          <w:szCs w:val="28"/>
          <w:lang w:eastAsia="en-US"/>
        </w:rPr>
        <w:t>1.3</w:t>
      </w:r>
      <w:r w:rsidRPr="006C3F7B">
        <w:rPr>
          <w:sz w:val="28"/>
          <w:szCs w:val="28"/>
          <w:lang w:eastAsia="en-US"/>
        </w:rPr>
        <w:t xml:space="preserve">. </w:t>
      </w:r>
      <w:r w:rsidRPr="006C3F7B">
        <w:rPr>
          <w:b/>
          <w:sz w:val="28"/>
          <w:szCs w:val="28"/>
          <w:u w:val="single"/>
          <w:lang w:eastAsia="en-US"/>
        </w:rPr>
        <w:t>«Цеховые (общехозяйственные) расходы»</w:t>
      </w:r>
    </w:p>
    <w:p w14:paraId="1C2ADB03" w14:textId="77777777" w:rsidR="006C3F7B" w:rsidRPr="006C3F7B" w:rsidRDefault="006C3F7B" w:rsidP="006C3F7B">
      <w:pPr>
        <w:tabs>
          <w:tab w:val="left" w:pos="1134"/>
        </w:tabs>
        <w:ind w:left="1429"/>
        <w:contextualSpacing/>
        <w:rPr>
          <w:b/>
          <w:sz w:val="28"/>
          <w:szCs w:val="28"/>
          <w:u w:val="single"/>
          <w:lang w:eastAsia="en-US"/>
        </w:rPr>
      </w:pPr>
    </w:p>
    <w:p w14:paraId="3320BBF0"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в сумме </w:t>
      </w:r>
      <w:r w:rsidRPr="006C3F7B">
        <w:rPr>
          <w:b/>
          <w:i/>
          <w:sz w:val="28"/>
          <w:szCs w:val="28"/>
        </w:rPr>
        <w:t xml:space="preserve">822,87 </w:t>
      </w:r>
      <w:r w:rsidRPr="006C3F7B">
        <w:rPr>
          <w:sz w:val="28"/>
          <w:szCs w:val="28"/>
        </w:rPr>
        <w:t>тыс. руб.</w:t>
      </w:r>
    </w:p>
    <w:p w14:paraId="09D6A25C"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по статье включают затраты на заработную плату цехового персонала (абонентский отдел ОАО «СКЭК») в сумме </w:t>
      </w:r>
      <w:r w:rsidRPr="006C3F7B">
        <w:rPr>
          <w:b/>
          <w:i/>
          <w:sz w:val="28"/>
          <w:szCs w:val="28"/>
        </w:rPr>
        <w:t>465,22</w:t>
      </w:r>
      <w:r w:rsidRPr="006C3F7B">
        <w:rPr>
          <w:sz w:val="28"/>
          <w:szCs w:val="28"/>
        </w:rPr>
        <w:t xml:space="preserve"> тыс. руб. (средняя заработная плата – 27890,89 руб./чел./мес., численность – 1,39 человека), отчисления на социальные нужды от заработной платы цехового персонала в сумме </w:t>
      </w:r>
      <w:r w:rsidRPr="006C3F7B">
        <w:rPr>
          <w:b/>
          <w:i/>
          <w:sz w:val="28"/>
          <w:szCs w:val="28"/>
        </w:rPr>
        <w:t>140,50</w:t>
      </w:r>
      <w:r w:rsidRPr="006C3F7B">
        <w:rPr>
          <w:sz w:val="28"/>
          <w:szCs w:val="28"/>
        </w:rPr>
        <w:t xml:space="preserve"> тыс. руб., прочие (общехозяйственные) расходы в размере </w:t>
      </w:r>
      <w:r w:rsidRPr="006C3F7B">
        <w:rPr>
          <w:b/>
          <w:i/>
          <w:sz w:val="28"/>
          <w:szCs w:val="28"/>
        </w:rPr>
        <w:t>217,15</w:t>
      </w:r>
      <w:r w:rsidRPr="006C3F7B">
        <w:rPr>
          <w:sz w:val="28"/>
          <w:szCs w:val="28"/>
        </w:rPr>
        <w:t xml:space="preserve"> тыс. руб., сформированные как доля (26,39%), учтенная регулирующим органом на 2020 год для ОАО «СКЭК» (г. Березовский). В качестве подтверждающих материалов представлено штатное расписание отдела энергоснабжения Яшкинского района ОАО «СКЭК».</w:t>
      </w:r>
    </w:p>
    <w:p w14:paraId="0A1F516E" w14:textId="77777777" w:rsidR="006C3F7B" w:rsidRPr="006C3F7B" w:rsidRDefault="006C3F7B" w:rsidP="006C3F7B">
      <w:pPr>
        <w:tabs>
          <w:tab w:val="left" w:pos="1134"/>
        </w:tabs>
        <w:ind w:firstLine="709"/>
        <w:jc w:val="both"/>
        <w:rPr>
          <w:sz w:val="28"/>
          <w:szCs w:val="28"/>
        </w:rPr>
      </w:pPr>
      <w:r w:rsidRPr="006C3F7B">
        <w:rPr>
          <w:sz w:val="28"/>
          <w:szCs w:val="28"/>
        </w:rPr>
        <w:t xml:space="preserve">Затраты по статье «Цеховые (общехозяйственные) расходы» приняты на уровне </w:t>
      </w:r>
      <w:r w:rsidRPr="006C3F7B">
        <w:rPr>
          <w:b/>
          <w:sz w:val="28"/>
          <w:szCs w:val="28"/>
        </w:rPr>
        <w:t xml:space="preserve">605,72 </w:t>
      </w:r>
      <w:r w:rsidRPr="006C3F7B">
        <w:rPr>
          <w:sz w:val="28"/>
          <w:szCs w:val="28"/>
        </w:rPr>
        <w:t>тыс. рублей в том числе:</w:t>
      </w:r>
    </w:p>
    <w:p w14:paraId="6E83B0AA" w14:textId="77777777" w:rsidR="006C3F7B" w:rsidRPr="006C3F7B" w:rsidRDefault="006C3F7B" w:rsidP="006C3F7B">
      <w:pPr>
        <w:tabs>
          <w:tab w:val="left" w:pos="1134"/>
        </w:tabs>
        <w:ind w:firstLine="709"/>
        <w:jc w:val="both"/>
        <w:rPr>
          <w:sz w:val="28"/>
          <w:szCs w:val="28"/>
        </w:rPr>
      </w:pPr>
      <w:r w:rsidRPr="006C3F7B">
        <w:rPr>
          <w:sz w:val="28"/>
          <w:szCs w:val="28"/>
        </w:rPr>
        <w:t xml:space="preserve">- заработная плата цехового персонала в размере </w:t>
      </w:r>
      <w:r w:rsidRPr="006C3F7B">
        <w:rPr>
          <w:b/>
          <w:sz w:val="28"/>
          <w:szCs w:val="28"/>
        </w:rPr>
        <w:t xml:space="preserve">465,22 </w:t>
      </w:r>
      <w:r w:rsidRPr="006C3F7B">
        <w:rPr>
          <w:sz w:val="28"/>
          <w:szCs w:val="28"/>
        </w:rPr>
        <w:t>тыс. руб.                           (</w:t>
      </w:r>
      <w:r w:rsidRPr="006C3F7B">
        <w:rPr>
          <w:color w:val="000000"/>
          <w:sz w:val="28"/>
          <w:szCs w:val="28"/>
        </w:rPr>
        <w:t xml:space="preserve">исходя из среднемесячной заработной платы 26921,74 руб./чел./мес. </w:t>
      </w:r>
      <w:r w:rsidRPr="006C3F7B">
        <w:rPr>
          <w:color w:val="000000"/>
          <w:sz w:val="28"/>
          <w:szCs w:val="28"/>
        </w:rPr>
        <w:lastRenderedPageBreak/>
        <w:t>сформированной исходя из тарифной ставки рабочего 1 разряда, тарифных коэффициентов, численности абонентного отдела</w:t>
      </w:r>
      <w:r w:rsidRPr="006C3F7B">
        <w:rPr>
          <w:sz w:val="28"/>
          <w:szCs w:val="28"/>
        </w:rPr>
        <w:t>) с учетом ИПЦ Минэкономразвития РФ на 2021 год (103,6%).</w:t>
      </w:r>
    </w:p>
    <w:p w14:paraId="4D1D6371" w14:textId="77777777" w:rsidR="006C3F7B" w:rsidRPr="006C3F7B" w:rsidRDefault="006C3F7B" w:rsidP="006C3F7B">
      <w:pPr>
        <w:tabs>
          <w:tab w:val="left" w:pos="1134"/>
        </w:tabs>
        <w:jc w:val="both"/>
        <w:rPr>
          <w:sz w:val="28"/>
          <w:szCs w:val="28"/>
        </w:rPr>
      </w:pPr>
      <w:r w:rsidRPr="006C3F7B">
        <w:rPr>
          <w:noProof/>
        </w:rPr>
        <w:drawing>
          <wp:inline distT="0" distB="0" distL="0" distR="0" wp14:anchorId="18F8AFA3" wp14:editId="1776BF02">
            <wp:extent cx="6029704" cy="31242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34641" cy="3126758"/>
                    </a:xfrm>
                    <a:prstGeom prst="rect">
                      <a:avLst/>
                    </a:prstGeom>
                    <a:noFill/>
                    <a:ln>
                      <a:noFill/>
                    </a:ln>
                  </pic:spPr>
                </pic:pic>
              </a:graphicData>
            </a:graphic>
          </wp:inline>
        </w:drawing>
      </w:r>
    </w:p>
    <w:p w14:paraId="7B7CBF49" w14:textId="77777777" w:rsidR="006C3F7B" w:rsidRPr="006C3F7B" w:rsidRDefault="006C3F7B" w:rsidP="006C3F7B">
      <w:pPr>
        <w:tabs>
          <w:tab w:val="left" w:pos="1134"/>
        </w:tabs>
        <w:ind w:firstLine="709"/>
        <w:jc w:val="both"/>
        <w:rPr>
          <w:sz w:val="28"/>
          <w:szCs w:val="28"/>
        </w:rPr>
      </w:pPr>
      <w:r w:rsidRPr="006C3F7B">
        <w:rPr>
          <w:sz w:val="28"/>
          <w:szCs w:val="28"/>
        </w:rPr>
        <w:t xml:space="preserve">Средняя заработная плата составила </w:t>
      </w:r>
      <w:r w:rsidRPr="006C3F7B">
        <w:rPr>
          <w:b/>
          <w:i/>
          <w:sz w:val="28"/>
          <w:szCs w:val="28"/>
        </w:rPr>
        <w:t xml:space="preserve">27890,92 </w:t>
      </w:r>
      <w:r w:rsidRPr="006C3F7B">
        <w:rPr>
          <w:sz w:val="28"/>
          <w:szCs w:val="28"/>
        </w:rPr>
        <w:t xml:space="preserve">руб./чел./мес., численность учтена в количестве 1,39 человека. </w:t>
      </w:r>
    </w:p>
    <w:p w14:paraId="7BC36088" w14:textId="77777777" w:rsidR="006C3F7B" w:rsidRPr="006C3F7B" w:rsidRDefault="006C3F7B" w:rsidP="006C3F7B">
      <w:pPr>
        <w:tabs>
          <w:tab w:val="left" w:pos="1134"/>
        </w:tabs>
        <w:ind w:firstLine="709"/>
        <w:jc w:val="both"/>
        <w:rPr>
          <w:color w:val="FF0000"/>
          <w:sz w:val="28"/>
          <w:szCs w:val="28"/>
        </w:rPr>
      </w:pPr>
      <w:r w:rsidRPr="006C3F7B">
        <w:rPr>
          <w:noProof/>
        </w:rPr>
        <w:drawing>
          <wp:inline distT="0" distB="0" distL="0" distR="0" wp14:anchorId="418A6B72" wp14:editId="7648C555">
            <wp:extent cx="4438650" cy="17240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38650" cy="1724025"/>
                    </a:xfrm>
                    <a:prstGeom prst="rect">
                      <a:avLst/>
                    </a:prstGeom>
                    <a:noFill/>
                    <a:ln>
                      <a:noFill/>
                    </a:ln>
                  </pic:spPr>
                </pic:pic>
              </a:graphicData>
            </a:graphic>
          </wp:inline>
        </w:drawing>
      </w:r>
    </w:p>
    <w:p w14:paraId="115B3BEB" w14:textId="77777777" w:rsidR="006C3F7B" w:rsidRPr="006C3F7B" w:rsidRDefault="006C3F7B" w:rsidP="006C3F7B">
      <w:pPr>
        <w:tabs>
          <w:tab w:val="left" w:pos="1134"/>
        </w:tabs>
        <w:ind w:firstLine="709"/>
        <w:jc w:val="both"/>
        <w:rPr>
          <w:sz w:val="28"/>
          <w:szCs w:val="28"/>
        </w:rPr>
      </w:pPr>
      <w:r w:rsidRPr="006C3F7B">
        <w:rPr>
          <w:color w:val="FF0000"/>
          <w:sz w:val="28"/>
          <w:szCs w:val="28"/>
        </w:rPr>
        <w:t xml:space="preserve"> </w:t>
      </w:r>
      <w:r w:rsidRPr="006C3F7B">
        <w:rPr>
          <w:sz w:val="28"/>
          <w:szCs w:val="28"/>
        </w:rPr>
        <w:t>Общая численность абонентского отдела 18 человек* 7,7% = 1,39 человека.</w:t>
      </w:r>
    </w:p>
    <w:p w14:paraId="7416593F" w14:textId="77777777" w:rsidR="006C3F7B" w:rsidRPr="006C3F7B" w:rsidRDefault="006C3F7B" w:rsidP="006C3F7B">
      <w:pPr>
        <w:tabs>
          <w:tab w:val="left" w:pos="1134"/>
        </w:tabs>
        <w:ind w:firstLine="709"/>
        <w:jc w:val="both"/>
        <w:rPr>
          <w:b/>
          <w:sz w:val="28"/>
          <w:szCs w:val="28"/>
        </w:rPr>
      </w:pPr>
      <w:r w:rsidRPr="006C3F7B">
        <w:rPr>
          <w:sz w:val="28"/>
          <w:szCs w:val="28"/>
        </w:rPr>
        <w:t xml:space="preserve">Процент распределения, рассчитан ОАО «СКЭК» по плановой выручке: </w:t>
      </w:r>
      <w:r w:rsidRPr="006C3F7B">
        <w:rPr>
          <w:b/>
          <w:sz w:val="28"/>
          <w:szCs w:val="28"/>
        </w:rPr>
        <w:t>теплоснабжение – 91,4 %, водоснабжение – 7,7%, водоотведение - 0,9 %.</w:t>
      </w:r>
    </w:p>
    <w:p w14:paraId="186AAC8B"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отчисления на социальные нужды, страховые нужды рассчитаны на основании ст.425 НК РФ (часть вторая) от 05.08.2000 № 117 – ФЗ (30%) – </w:t>
      </w:r>
      <w:r w:rsidRPr="006C3F7B">
        <w:rPr>
          <w:b/>
          <w:i/>
          <w:sz w:val="28"/>
          <w:szCs w:val="28"/>
        </w:rPr>
        <w:t>139,57</w:t>
      </w:r>
      <w:r w:rsidRPr="006C3F7B">
        <w:rPr>
          <w:sz w:val="28"/>
          <w:szCs w:val="28"/>
        </w:rPr>
        <w:t xml:space="preserve"> тыс. руб., в том числе:</w:t>
      </w:r>
    </w:p>
    <w:p w14:paraId="4F69FE47"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пенсионное страхование 22 % - </w:t>
      </w:r>
      <w:r w:rsidRPr="006C3F7B">
        <w:rPr>
          <w:b/>
          <w:i/>
          <w:sz w:val="28"/>
          <w:szCs w:val="28"/>
        </w:rPr>
        <w:t>102,35</w:t>
      </w:r>
      <w:r w:rsidRPr="006C3F7B">
        <w:rPr>
          <w:sz w:val="28"/>
          <w:szCs w:val="28"/>
        </w:rPr>
        <w:t xml:space="preserve"> тыс. руб.</w:t>
      </w:r>
    </w:p>
    <w:p w14:paraId="304CC2F5"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13,48</w:t>
      </w:r>
      <w:r w:rsidRPr="006C3F7B">
        <w:rPr>
          <w:sz w:val="28"/>
          <w:szCs w:val="28"/>
        </w:rPr>
        <w:t xml:space="preserve"> тыс. руб.</w:t>
      </w:r>
    </w:p>
    <w:p w14:paraId="0BE010B1" w14:textId="77777777" w:rsidR="006C3F7B" w:rsidRPr="006C3F7B" w:rsidRDefault="006C3F7B" w:rsidP="006C3F7B">
      <w:pPr>
        <w:widowControl w:val="0"/>
        <w:tabs>
          <w:tab w:val="left" w:pos="1134"/>
        </w:tabs>
        <w:autoSpaceDE w:val="0"/>
        <w:autoSpaceDN w:val="0"/>
        <w:adjustRightInd w:val="0"/>
        <w:ind w:firstLine="567"/>
        <w:jc w:val="both"/>
        <w:rPr>
          <w:sz w:val="28"/>
          <w:szCs w:val="28"/>
        </w:rPr>
      </w:pPr>
      <w:r w:rsidRPr="006C3F7B">
        <w:rPr>
          <w:sz w:val="28"/>
          <w:szCs w:val="28"/>
        </w:rPr>
        <w:t xml:space="preserve">- на обязательное медицинское страхование 5,1 % - </w:t>
      </w:r>
      <w:r w:rsidRPr="006C3F7B">
        <w:rPr>
          <w:b/>
          <w:i/>
          <w:sz w:val="28"/>
          <w:szCs w:val="28"/>
        </w:rPr>
        <w:t>23,73</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0,9</w:t>
      </w:r>
      <w:r w:rsidRPr="006C3F7B">
        <w:rPr>
          <w:sz w:val="28"/>
          <w:szCs w:val="28"/>
        </w:rPr>
        <w:t>3тыс. руб.;</w:t>
      </w:r>
    </w:p>
    <w:p w14:paraId="2DED080E" w14:textId="77777777" w:rsidR="006C3F7B" w:rsidRPr="006C3F7B" w:rsidRDefault="006C3F7B" w:rsidP="006C3F7B">
      <w:pPr>
        <w:tabs>
          <w:tab w:val="left" w:pos="1134"/>
        </w:tabs>
        <w:ind w:firstLine="709"/>
        <w:jc w:val="both"/>
        <w:rPr>
          <w:sz w:val="28"/>
          <w:szCs w:val="28"/>
        </w:rPr>
      </w:pPr>
      <w:r w:rsidRPr="006C3F7B">
        <w:rPr>
          <w:sz w:val="28"/>
          <w:szCs w:val="28"/>
        </w:rPr>
        <w:t xml:space="preserve">- прочие расходы в сумме </w:t>
      </w:r>
      <w:r w:rsidRPr="006C3F7B">
        <w:rPr>
          <w:b/>
          <w:i/>
          <w:sz w:val="28"/>
          <w:szCs w:val="28"/>
        </w:rPr>
        <w:t>217,15</w:t>
      </w:r>
      <w:r w:rsidRPr="006C3F7B">
        <w:rPr>
          <w:sz w:val="28"/>
          <w:szCs w:val="28"/>
        </w:rPr>
        <w:t xml:space="preserve"> тыс. руб. не приняты регулирующим органом, так не представлено обоснование состава и содержания заявленных </w:t>
      </w:r>
      <w:r w:rsidRPr="006C3F7B">
        <w:rPr>
          <w:sz w:val="28"/>
          <w:szCs w:val="28"/>
        </w:rPr>
        <w:lastRenderedPageBreak/>
        <w:t>расходов и предложение сформировано расчетным путем как доля от затрат, учтенных в совершенно ином подразделении ОАО «СКЭК» (г. Березовский).</w:t>
      </w:r>
    </w:p>
    <w:p w14:paraId="795ACBF0" w14:textId="77777777" w:rsidR="006C3F7B" w:rsidRPr="006C3F7B" w:rsidRDefault="006C3F7B" w:rsidP="006C3F7B">
      <w:pPr>
        <w:tabs>
          <w:tab w:val="left" w:pos="1134"/>
        </w:tabs>
        <w:ind w:firstLine="709"/>
        <w:jc w:val="both"/>
        <w:rPr>
          <w:sz w:val="28"/>
          <w:szCs w:val="28"/>
        </w:rPr>
      </w:pPr>
    </w:p>
    <w:p w14:paraId="2B4EA1A3" w14:textId="77777777" w:rsidR="006C3F7B" w:rsidRPr="006C3F7B" w:rsidRDefault="006C3F7B" w:rsidP="006C3F7B">
      <w:pPr>
        <w:tabs>
          <w:tab w:val="left" w:pos="1134"/>
        </w:tabs>
        <w:ind w:left="1429"/>
        <w:contextualSpacing/>
        <w:jc w:val="center"/>
        <w:rPr>
          <w:b/>
          <w:sz w:val="28"/>
          <w:szCs w:val="28"/>
          <w:u w:val="single"/>
          <w:lang w:eastAsia="en-US"/>
        </w:rPr>
      </w:pPr>
      <w:r w:rsidRPr="006C3F7B">
        <w:rPr>
          <w:b/>
          <w:sz w:val="28"/>
          <w:szCs w:val="28"/>
          <w:lang w:eastAsia="en-US"/>
        </w:rPr>
        <w:t>1.4</w:t>
      </w:r>
      <w:r w:rsidRPr="006C3F7B">
        <w:rPr>
          <w:sz w:val="28"/>
          <w:szCs w:val="28"/>
          <w:lang w:eastAsia="en-US"/>
        </w:rPr>
        <w:t xml:space="preserve">. </w:t>
      </w:r>
      <w:r w:rsidRPr="006C3F7B">
        <w:rPr>
          <w:b/>
          <w:sz w:val="28"/>
          <w:szCs w:val="28"/>
          <w:u w:val="single"/>
          <w:lang w:eastAsia="en-US"/>
        </w:rPr>
        <w:t>«Прочие производственные расходы»</w:t>
      </w:r>
    </w:p>
    <w:p w14:paraId="029BAFFA" w14:textId="77777777" w:rsidR="006C3F7B" w:rsidRPr="006C3F7B" w:rsidRDefault="006C3F7B" w:rsidP="006C3F7B">
      <w:pPr>
        <w:tabs>
          <w:tab w:val="left" w:pos="1134"/>
        </w:tabs>
        <w:ind w:left="1429"/>
        <w:contextualSpacing/>
        <w:jc w:val="center"/>
        <w:rPr>
          <w:b/>
          <w:sz w:val="28"/>
          <w:szCs w:val="28"/>
          <w:u w:val="single"/>
          <w:lang w:eastAsia="en-US"/>
        </w:rPr>
      </w:pPr>
    </w:p>
    <w:p w14:paraId="29BAC16B"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7,54 </w:t>
      </w:r>
      <w:r w:rsidRPr="006C3F7B">
        <w:rPr>
          <w:sz w:val="28"/>
          <w:szCs w:val="28"/>
        </w:rPr>
        <w:t xml:space="preserve">тыс. руб. и включают: электроэнергия по объектам контора, мастерская, административные здания – </w:t>
      </w:r>
      <w:r w:rsidRPr="006C3F7B">
        <w:rPr>
          <w:b/>
          <w:i/>
          <w:sz w:val="28"/>
          <w:szCs w:val="28"/>
        </w:rPr>
        <w:t>7,54</w:t>
      </w:r>
      <w:r w:rsidRPr="006C3F7B">
        <w:rPr>
          <w:sz w:val="28"/>
          <w:szCs w:val="28"/>
        </w:rPr>
        <w:t xml:space="preserve"> тыс. руб. по плановой смете 2020 года с учетом ИПЦ на 2021 год. Расходы на лабораторные анализы заявлены организацией в составе «Расходы ООО «ТВКХ» по техническому обслуживанию» в сумме 1285,37 тыс. руб. по плановой смете 2020 года с учетом ИПЦ Минэкономразвития РФ на 2021 год (103,6%).</w:t>
      </w:r>
    </w:p>
    <w:p w14:paraId="7C9AF72B"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по данной статье учтены в сумме </w:t>
      </w:r>
      <w:r w:rsidRPr="006C3F7B">
        <w:rPr>
          <w:b/>
          <w:i/>
          <w:sz w:val="28"/>
          <w:szCs w:val="28"/>
        </w:rPr>
        <w:t>1292,87</w:t>
      </w:r>
      <w:r w:rsidRPr="006C3F7B">
        <w:rPr>
          <w:sz w:val="28"/>
          <w:szCs w:val="28"/>
        </w:rPr>
        <w:t xml:space="preserve"> тыс. руб., в том числе лабораторные анализы по плановой смете 2020 года с учетом ИПЦ Минэкономразвития РФ на 2021 год (103,6%) 1240,70 тыс. руб.*103,6%=</w:t>
      </w:r>
      <w:r w:rsidRPr="006C3F7B">
        <w:rPr>
          <w:b/>
          <w:i/>
          <w:sz w:val="28"/>
          <w:szCs w:val="28"/>
        </w:rPr>
        <w:t>1285,36</w:t>
      </w:r>
      <w:r w:rsidRPr="006C3F7B">
        <w:rPr>
          <w:sz w:val="28"/>
          <w:szCs w:val="28"/>
        </w:rPr>
        <w:t xml:space="preserve"> тыс. руб., расходы на электроэнергию по объектам контора, мастерская, административные здания – </w:t>
      </w:r>
      <w:r w:rsidRPr="006C3F7B">
        <w:rPr>
          <w:b/>
          <w:i/>
          <w:sz w:val="28"/>
          <w:szCs w:val="28"/>
        </w:rPr>
        <w:t>7,51</w:t>
      </w:r>
      <w:r w:rsidRPr="006C3F7B">
        <w:rPr>
          <w:sz w:val="28"/>
          <w:szCs w:val="28"/>
        </w:rPr>
        <w:t xml:space="preserve"> тыс. руб. по плановой смете 2020 года с учетом ИПЦ Минэкономразвития РФ на 2021 год (103,6%) 7,25 тыс. руб.*103,6% = 7,51 тыс. руб.</w:t>
      </w:r>
    </w:p>
    <w:p w14:paraId="60092089" w14:textId="77777777" w:rsidR="006C3F7B" w:rsidRPr="006C3F7B" w:rsidRDefault="006C3F7B" w:rsidP="006C3F7B">
      <w:pPr>
        <w:tabs>
          <w:tab w:val="left" w:pos="1134"/>
        </w:tabs>
        <w:ind w:firstLine="709"/>
        <w:jc w:val="both"/>
        <w:rPr>
          <w:sz w:val="28"/>
          <w:szCs w:val="28"/>
        </w:rPr>
      </w:pPr>
      <w:r w:rsidRPr="006C3F7B">
        <w:rPr>
          <w:sz w:val="28"/>
          <w:szCs w:val="28"/>
        </w:rPr>
        <w:t>Порядок формирования плановых статьей затрат представлен ниже.</w:t>
      </w:r>
    </w:p>
    <w:p w14:paraId="5932019B" w14:textId="77777777" w:rsidR="006C3F7B" w:rsidRPr="006C3F7B" w:rsidRDefault="006C3F7B" w:rsidP="006C3F7B">
      <w:pPr>
        <w:tabs>
          <w:tab w:val="left" w:pos="1134"/>
        </w:tabs>
        <w:ind w:firstLine="709"/>
        <w:jc w:val="both"/>
        <w:rPr>
          <w:sz w:val="28"/>
          <w:szCs w:val="28"/>
        </w:rPr>
      </w:pPr>
      <w:r w:rsidRPr="006C3F7B">
        <w:rPr>
          <w:sz w:val="28"/>
          <w:szCs w:val="28"/>
        </w:rPr>
        <w:t xml:space="preserve">- плановая величина статьи «Лабораторные анализы» была учтена на 2020 год в сумме </w:t>
      </w:r>
      <w:r w:rsidRPr="006C3F7B">
        <w:rPr>
          <w:b/>
          <w:i/>
          <w:sz w:val="28"/>
          <w:szCs w:val="28"/>
        </w:rPr>
        <w:t>1240,70</w:t>
      </w:r>
      <w:r w:rsidRPr="006C3F7B">
        <w:rPr>
          <w:sz w:val="28"/>
          <w:szCs w:val="28"/>
        </w:rPr>
        <w:t xml:space="preserve"> тыс. руб. Регулирующим органом проведен сравнительный анализ стоимости определяемых показателей в государственных аккредитованных лабораториях, затраты сформированы по результатам проведенного анализа.</w:t>
      </w:r>
    </w:p>
    <w:p w14:paraId="6E748F57" w14:textId="77777777" w:rsidR="006C3F7B" w:rsidRPr="006C3F7B" w:rsidRDefault="006C3F7B" w:rsidP="006C3F7B">
      <w:pPr>
        <w:tabs>
          <w:tab w:val="left" w:pos="1134"/>
        </w:tabs>
        <w:ind w:firstLine="709"/>
        <w:jc w:val="both"/>
        <w:rPr>
          <w:sz w:val="28"/>
          <w:szCs w:val="28"/>
        </w:rPr>
      </w:pPr>
    </w:p>
    <w:p w14:paraId="08ABFC5D" w14:textId="77777777" w:rsidR="006C3F7B" w:rsidRPr="006C3F7B" w:rsidRDefault="006C3F7B" w:rsidP="006C3F7B">
      <w:pPr>
        <w:tabs>
          <w:tab w:val="left" w:pos="1134"/>
        </w:tabs>
        <w:ind w:left="1429" w:hanging="1855"/>
        <w:contextualSpacing/>
        <w:jc w:val="center"/>
        <w:rPr>
          <w:b/>
          <w:sz w:val="28"/>
          <w:szCs w:val="28"/>
          <w:u w:val="single"/>
          <w:lang w:eastAsia="en-US"/>
        </w:rPr>
      </w:pPr>
      <w:r w:rsidRPr="006C3F7B">
        <w:rPr>
          <w:noProof/>
        </w:rPr>
        <w:drawing>
          <wp:inline distT="0" distB="0" distL="0" distR="0" wp14:anchorId="60C754AC" wp14:editId="5A0841FE">
            <wp:extent cx="6029960" cy="3333750"/>
            <wp:effectExtent l="0" t="0" r="889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34390" cy="3336199"/>
                    </a:xfrm>
                    <a:prstGeom prst="rect">
                      <a:avLst/>
                    </a:prstGeom>
                    <a:noFill/>
                    <a:ln>
                      <a:noFill/>
                    </a:ln>
                  </pic:spPr>
                </pic:pic>
              </a:graphicData>
            </a:graphic>
          </wp:inline>
        </w:drawing>
      </w:r>
    </w:p>
    <w:tbl>
      <w:tblPr>
        <w:tblW w:w="8615" w:type="dxa"/>
        <w:tblLook w:val="04A0" w:firstRow="1" w:lastRow="0" w:firstColumn="1" w:lastColumn="0" w:noHBand="0" w:noVBand="1"/>
      </w:tblPr>
      <w:tblGrid>
        <w:gridCol w:w="8615"/>
      </w:tblGrid>
      <w:tr w:rsidR="006C3F7B" w:rsidRPr="006C3F7B" w14:paraId="325042EE" w14:textId="77777777" w:rsidTr="006C3F7B">
        <w:trPr>
          <w:trHeight w:val="458"/>
        </w:trPr>
        <w:tc>
          <w:tcPr>
            <w:tcW w:w="8615" w:type="dxa"/>
            <w:vMerge w:val="restart"/>
            <w:tcBorders>
              <w:top w:val="nil"/>
              <w:left w:val="nil"/>
              <w:bottom w:val="nil"/>
              <w:right w:val="nil"/>
            </w:tcBorders>
            <w:shd w:val="clear" w:color="auto" w:fill="auto"/>
            <w:hideMark/>
          </w:tcPr>
          <w:p w14:paraId="48FD23B9" w14:textId="77777777" w:rsidR="006C3F7B" w:rsidRPr="006C3F7B" w:rsidRDefault="006C3F7B" w:rsidP="006C3F7B">
            <w:pPr>
              <w:jc w:val="center"/>
              <w:rPr>
                <w:b/>
                <w:bCs/>
                <w:sz w:val="28"/>
                <w:szCs w:val="28"/>
              </w:rPr>
            </w:pPr>
            <w:r w:rsidRPr="006C3F7B">
              <w:rPr>
                <w:b/>
                <w:bCs/>
                <w:sz w:val="28"/>
                <w:szCs w:val="28"/>
              </w:rPr>
              <w:lastRenderedPageBreak/>
              <w:t>Прейскурант стоимости работ, выполняемых                            ФБУЗ «Центр гигиены и эпидемиологии в Кемеровской области»       по оказанию платных услуг предприятиям, учреждениям, организациям и населению.</w:t>
            </w:r>
          </w:p>
        </w:tc>
      </w:tr>
      <w:tr w:rsidR="006C3F7B" w:rsidRPr="006C3F7B" w14:paraId="2C5C40AF" w14:textId="77777777" w:rsidTr="006C3F7B">
        <w:trPr>
          <w:trHeight w:val="458"/>
        </w:trPr>
        <w:tc>
          <w:tcPr>
            <w:tcW w:w="8615" w:type="dxa"/>
            <w:vMerge/>
            <w:tcBorders>
              <w:top w:val="nil"/>
              <w:left w:val="nil"/>
              <w:bottom w:val="nil"/>
              <w:right w:val="nil"/>
            </w:tcBorders>
            <w:vAlign w:val="center"/>
            <w:hideMark/>
          </w:tcPr>
          <w:p w14:paraId="4C246C51" w14:textId="77777777" w:rsidR="006C3F7B" w:rsidRPr="006C3F7B" w:rsidRDefault="006C3F7B" w:rsidP="006C3F7B">
            <w:pPr>
              <w:rPr>
                <w:b/>
                <w:bCs/>
                <w:sz w:val="28"/>
                <w:szCs w:val="28"/>
              </w:rPr>
            </w:pPr>
          </w:p>
        </w:tc>
      </w:tr>
      <w:tr w:rsidR="006C3F7B" w:rsidRPr="006C3F7B" w14:paraId="737BAA70" w14:textId="77777777" w:rsidTr="006C3F7B">
        <w:trPr>
          <w:trHeight w:val="458"/>
        </w:trPr>
        <w:tc>
          <w:tcPr>
            <w:tcW w:w="8615" w:type="dxa"/>
            <w:vMerge/>
            <w:tcBorders>
              <w:top w:val="nil"/>
              <w:left w:val="nil"/>
              <w:bottom w:val="nil"/>
              <w:right w:val="nil"/>
            </w:tcBorders>
            <w:vAlign w:val="center"/>
            <w:hideMark/>
          </w:tcPr>
          <w:p w14:paraId="6A2A4A92" w14:textId="77777777" w:rsidR="006C3F7B" w:rsidRPr="006C3F7B" w:rsidRDefault="006C3F7B" w:rsidP="006C3F7B">
            <w:pPr>
              <w:rPr>
                <w:b/>
                <w:bCs/>
                <w:sz w:val="28"/>
                <w:szCs w:val="28"/>
              </w:rPr>
            </w:pPr>
          </w:p>
        </w:tc>
      </w:tr>
      <w:tr w:rsidR="006C3F7B" w:rsidRPr="006C3F7B" w14:paraId="2D5CB4D2" w14:textId="77777777" w:rsidTr="006C3F7B">
        <w:trPr>
          <w:trHeight w:val="458"/>
        </w:trPr>
        <w:tc>
          <w:tcPr>
            <w:tcW w:w="8615" w:type="dxa"/>
            <w:vMerge/>
            <w:tcBorders>
              <w:top w:val="nil"/>
              <w:left w:val="nil"/>
              <w:bottom w:val="nil"/>
              <w:right w:val="nil"/>
            </w:tcBorders>
            <w:vAlign w:val="center"/>
            <w:hideMark/>
          </w:tcPr>
          <w:p w14:paraId="6A467E00" w14:textId="77777777" w:rsidR="006C3F7B" w:rsidRPr="006C3F7B" w:rsidRDefault="006C3F7B" w:rsidP="006C3F7B">
            <w:pPr>
              <w:rPr>
                <w:b/>
                <w:bCs/>
                <w:sz w:val="28"/>
                <w:szCs w:val="28"/>
              </w:rPr>
            </w:pPr>
          </w:p>
        </w:tc>
      </w:tr>
      <w:tr w:rsidR="006C3F7B" w:rsidRPr="006C3F7B" w14:paraId="66FC9911" w14:textId="77777777" w:rsidTr="006C3F7B">
        <w:trPr>
          <w:trHeight w:val="458"/>
        </w:trPr>
        <w:tc>
          <w:tcPr>
            <w:tcW w:w="8615" w:type="dxa"/>
            <w:vMerge/>
            <w:tcBorders>
              <w:top w:val="nil"/>
              <w:left w:val="nil"/>
              <w:bottom w:val="nil"/>
              <w:right w:val="nil"/>
            </w:tcBorders>
            <w:vAlign w:val="center"/>
            <w:hideMark/>
          </w:tcPr>
          <w:p w14:paraId="5891A891" w14:textId="77777777" w:rsidR="006C3F7B" w:rsidRPr="006C3F7B" w:rsidRDefault="006C3F7B" w:rsidP="006C3F7B">
            <w:pPr>
              <w:rPr>
                <w:b/>
                <w:bCs/>
                <w:sz w:val="28"/>
                <w:szCs w:val="28"/>
              </w:rPr>
            </w:pPr>
          </w:p>
        </w:tc>
      </w:tr>
    </w:tbl>
    <w:p w14:paraId="03890B94" w14:textId="77777777" w:rsidR="006C3F7B" w:rsidRPr="006C3F7B" w:rsidRDefault="006C3F7B" w:rsidP="006C3F7B">
      <w:pPr>
        <w:widowControl w:val="0"/>
        <w:tabs>
          <w:tab w:val="left" w:pos="1134"/>
        </w:tabs>
        <w:autoSpaceDE w:val="0"/>
        <w:autoSpaceDN w:val="0"/>
        <w:adjustRightInd w:val="0"/>
        <w:jc w:val="both"/>
        <w:rPr>
          <w:color w:val="FF0000"/>
          <w:sz w:val="28"/>
          <w:szCs w:val="28"/>
        </w:rPr>
      </w:pPr>
    </w:p>
    <w:p w14:paraId="3B8DDD8B" w14:textId="77777777" w:rsidR="006C3F7B" w:rsidRPr="006C3F7B" w:rsidRDefault="006C3F7B" w:rsidP="006C3F7B">
      <w:pPr>
        <w:widowControl w:val="0"/>
        <w:tabs>
          <w:tab w:val="left" w:pos="1134"/>
        </w:tabs>
        <w:autoSpaceDE w:val="0"/>
        <w:autoSpaceDN w:val="0"/>
        <w:adjustRightInd w:val="0"/>
        <w:jc w:val="both"/>
        <w:rPr>
          <w:color w:val="FF0000"/>
          <w:sz w:val="28"/>
          <w:szCs w:val="28"/>
        </w:rPr>
      </w:pPr>
      <w:r w:rsidRPr="006C3F7B">
        <w:rPr>
          <w:noProof/>
        </w:rPr>
        <w:drawing>
          <wp:inline distT="0" distB="0" distL="0" distR="0" wp14:anchorId="09D8A29D" wp14:editId="56E325BE">
            <wp:extent cx="6105525" cy="41910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05525" cy="419100"/>
                    </a:xfrm>
                    <a:prstGeom prst="rect">
                      <a:avLst/>
                    </a:prstGeom>
                    <a:noFill/>
                    <a:ln>
                      <a:noFill/>
                    </a:ln>
                  </pic:spPr>
                </pic:pic>
              </a:graphicData>
            </a:graphic>
          </wp:inline>
        </w:drawing>
      </w:r>
    </w:p>
    <w:p w14:paraId="4C7900DA" w14:textId="77777777" w:rsidR="006C3F7B" w:rsidRPr="006C3F7B" w:rsidRDefault="006C3F7B" w:rsidP="006C3F7B">
      <w:pPr>
        <w:widowControl w:val="0"/>
        <w:tabs>
          <w:tab w:val="left" w:pos="1134"/>
        </w:tabs>
        <w:autoSpaceDE w:val="0"/>
        <w:autoSpaceDN w:val="0"/>
        <w:adjustRightInd w:val="0"/>
        <w:jc w:val="both"/>
        <w:rPr>
          <w:color w:val="FF0000"/>
          <w:sz w:val="28"/>
          <w:szCs w:val="28"/>
        </w:rPr>
      </w:pPr>
      <w:r w:rsidRPr="006C3F7B">
        <w:rPr>
          <w:noProof/>
        </w:rPr>
        <w:drawing>
          <wp:inline distT="0" distB="0" distL="0" distR="0" wp14:anchorId="632BD984" wp14:editId="24448195">
            <wp:extent cx="6031230" cy="308374"/>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031230" cy="308374"/>
                    </a:xfrm>
                    <a:prstGeom prst="rect">
                      <a:avLst/>
                    </a:prstGeom>
                    <a:noFill/>
                    <a:ln>
                      <a:noFill/>
                    </a:ln>
                  </pic:spPr>
                </pic:pic>
              </a:graphicData>
            </a:graphic>
          </wp:inline>
        </w:drawing>
      </w:r>
    </w:p>
    <w:p w14:paraId="59227F7D" w14:textId="77777777" w:rsidR="006C3F7B" w:rsidRPr="006C3F7B" w:rsidRDefault="006C3F7B" w:rsidP="006C3F7B">
      <w:pPr>
        <w:widowControl w:val="0"/>
        <w:tabs>
          <w:tab w:val="left" w:pos="1134"/>
        </w:tabs>
        <w:autoSpaceDE w:val="0"/>
        <w:autoSpaceDN w:val="0"/>
        <w:adjustRightInd w:val="0"/>
        <w:jc w:val="both"/>
        <w:rPr>
          <w:color w:val="FF0000"/>
          <w:sz w:val="28"/>
          <w:szCs w:val="28"/>
        </w:rPr>
      </w:pPr>
      <w:r w:rsidRPr="006C3F7B">
        <w:rPr>
          <w:noProof/>
        </w:rPr>
        <w:drawing>
          <wp:inline distT="0" distB="0" distL="0" distR="0" wp14:anchorId="732C08CB" wp14:editId="7B5A4183">
            <wp:extent cx="6031230" cy="308374"/>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31230" cy="308374"/>
                    </a:xfrm>
                    <a:prstGeom prst="rect">
                      <a:avLst/>
                    </a:prstGeom>
                    <a:noFill/>
                    <a:ln>
                      <a:noFill/>
                    </a:ln>
                  </pic:spPr>
                </pic:pic>
              </a:graphicData>
            </a:graphic>
          </wp:inline>
        </w:drawing>
      </w:r>
    </w:p>
    <w:p w14:paraId="1B81C584"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noProof/>
        </w:rPr>
        <w:drawing>
          <wp:inline distT="0" distB="0" distL="0" distR="0" wp14:anchorId="509042D6" wp14:editId="4960FC82">
            <wp:extent cx="6031230" cy="308374"/>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31230" cy="308374"/>
                    </a:xfrm>
                    <a:prstGeom prst="rect">
                      <a:avLst/>
                    </a:prstGeom>
                    <a:noFill/>
                    <a:ln>
                      <a:noFill/>
                    </a:ln>
                  </pic:spPr>
                </pic:pic>
              </a:graphicData>
            </a:graphic>
          </wp:inline>
        </w:drawing>
      </w:r>
      <w:r w:rsidRPr="006C3F7B">
        <w:rPr>
          <w:b/>
          <w:sz w:val="28"/>
          <w:szCs w:val="28"/>
          <w:u w:val="single"/>
        </w:rPr>
        <w:t xml:space="preserve"> </w:t>
      </w:r>
      <w:r w:rsidRPr="006C3F7B">
        <w:rPr>
          <w:noProof/>
        </w:rPr>
        <w:drawing>
          <wp:inline distT="0" distB="0" distL="0" distR="0" wp14:anchorId="28C3EF3B" wp14:editId="7FBD6267">
            <wp:extent cx="6031230" cy="337060"/>
            <wp:effectExtent l="0" t="0" r="0" b="63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31230" cy="337060"/>
                    </a:xfrm>
                    <a:prstGeom prst="rect">
                      <a:avLst/>
                    </a:prstGeom>
                    <a:noFill/>
                    <a:ln>
                      <a:noFill/>
                    </a:ln>
                  </pic:spPr>
                </pic:pic>
              </a:graphicData>
            </a:graphic>
          </wp:inline>
        </w:drawing>
      </w:r>
      <w:r w:rsidRPr="006C3F7B">
        <w:rPr>
          <w:b/>
          <w:sz w:val="28"/>
          <w:szCs w:val="28"/>
          <w:u w:val="single"/>
        </w:rPr>
        <w:t xml:space="preserve"> </w:t>
      </w:r>
      <w:r w:rsidRPr="006C3F7B">
        <w:rPr>
          <w:noProof/>
        </w:rPr>
        <w:drawing>
          <wp:inline distT="0" distB="0" distL="0" distR="0" wp14:anchorId="1F74FD8F" wp14:editId="66301F67">
            <wp:extent cx="6031230" cy="681292"/>
            <wp:effectExtent l="0" t="0" r="0" b="508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31230" cy="681292"/>
                    </a:xfrm>
                    <a:prstGeom prst="rect">
                      <a:avLst/>
                    </a:prstGeom>
                    <a:noFill/>
                    <a:ln>
                      <a:noFill/>
                    </a:ln>
                  </pic:spPr>
                </pic:pic>
              </a:graphicData>
            </a:graphic>
          </wp:inline>
        </w:drawing>
      </w:r>
    </w:p>
    <w:p w14:paraId="5C830A08"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плановые расходы по электроэнергии на административные здания на 2020 год, индексируемые на ИПЦ Минэкономразвития РФ на 2021 год (103,6%) учтены были в сумме </w:t>
      </w:r>
      <w:r w:rsidRPr="006C3F7B">
        <w:rPr>
          <w:b/>
          <w:i/>
          <w:sz w:val="28"/>
          <w:szCs w:val="28"/>
        </w:rPr>
        <w:t>7,25</w:t>
      </w:r>
      <w:r w:rsidRPr="006C3F7B">
        <w:rPr>
          <w:sz w:val="28"/>
          <w:szCs w:val="28"/>
        </w:rPr>
        <w:t xml:space="preserve"> тыс. руб. Общие фактические затраты по электроэнергии данных объектов из счетов – фактур за 2019 год составили 89878,9 тыс. руб. * 7,7% доля ХВС в плановой выручке * 104,8% индекс роста цен производителя электроэнергии на 2020 год = 7,25 тыс. руб. </w:t>
      </w:r>
    </w:p>
    <w:p w14:paraId="2A24ADC6"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p>
    <w:p w14:paraId="5C2B48BD"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b/>
          <w:sz w:val="28"/>
          <w:szCs w:val="28"/>
          <w:u w:val="single"/>
        </w:rPr>
        <w:t>1.5. «Капитальный ремонт основных средств»</w:t>
      </w:r>
    </w:p>
    <w:p w14:paraId="03926344" w14:textId="77777777" w:rsidR="006C3F7B" w:rsidRPr="006C3F7B" w:rsidRDefault="006C3F7B" w:rsidP="006C3F7B">
      <w:pPr>
        <w:tabs>
          <w:tab w:val="left" w:pos="1134"/>
        </w:tabs>
        <w:ind w:firstLine="709"/>
        <w:jc w:val="center"/>
        <w:rPr>
          <w:color w:val="FF0000"/>
          <w:sz w:val="12"/>
          <w:szCs w:val="28"/>
        </w:rPr>
      </w:pPr>
    </w:p>
    <w:p w14:paraId="21F6CAB2"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5980,00 </w:t>
      </w:r>
      <w:r w:rsidRPr="006C3F7B">
        <w:rPr>
          <w:sz w:val="28"/>
          <w:szCs w:val="28"/>
        </w:rPr>
        <w:t xml:space="preserve">тыс. руб. </w:t>
      </w:r>
    </w:p>
    <w:p w14:paraId="13CAE1D6"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по статье приняты в соответствии с экспертным заключением по материалам, представленным ОАО «СКЭК» для утверждения ремонтной программы на 2020 год в сфере водоснабжения и водоотведения в сумме </w:t>
      </w:r>
      <w:r w:rsidRPr="006C3F7B">
        <w:rPr>
          <w:b/>
          <w:i/>
          <w:sz w:val="28"/>
          <w:szCs w:val="28"/>
        </w:rPr>
        <w:t>2945,25</w:t>
      </w:r>
      <w:r w:rsidRPr="006C3F7B">
        <w:rPr>
          <w:sz w:val="28"/>
          <w:szCs w:val="28"/>
        </w:rPr>
        <w:t xml:space="preserve"> тыс. руб. с учетом ИПЦ Минэкономразвития на 2021 год (103,6%) 2945,25*103,6%=</w:t>
      </w:r>
      <w:r w:rsidRPr="006C3F7B">
        <w:rPr>
          <w:b/>
          <w:i/>
          <w:sz w:val="28"/>
          <w:szCs w:val="28"/>
        </w:rPr>
        <w:t>3051,28</w:t>
      </w:r>
      <w:r w:rsidRPr="006C3F7B">
        <w:rPr>
          <w:sz w:val="28"/>
          <w:szCs w:val="28"/>
        </w:rPr>
        <w:t xml:space="preserve"> тыс. руб.</w:t>
      </w:r>
    </w:p>
    <w:p w14:paraId="69469A0B" w14:textId="77777777" w:rsidR="006C3F7B" w:rsidRPr="006C3F7B" w:rsidRDefault="006C3F7B" w:rsidP="006C3F7B">
      <w:pPr>
        <w:tabs>
          <w:tab w:val="left" w:pos="1134"/>
        </w:tabs>
        <w:ind w:firstLine="709"/>
        <w:jc w:val="both"/>
        <w:rPr>
          <w:color w:val="FF0000"/>
          <w:sz w:val="28"/>
          <w:szCs w:val="28"/>
        </w:rPr>
      </w:pPr>
    </w:p>
    <w:p w14:paraId="549086E4"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t>1.6. «Прочие расходы»</w:t>
      </w:r>
    </w:p>
    <w:p w14:paraId="4793AC13" w14:textId="77777777" w:rsidR="006C3F7B" w:rsidRPr="006C3F7B" w:rsidRDefault="006C3F7B" w:rsidP="006C3F7B">
      <w:pPr>
        <w:tabs>
          <w:tab w:val="left" w:pos="1134"/>
        </w:tabs>
        <w:ind w:firstLine="709"/>
        <w:jc w:val="center"/>
        <w:rPr>
          <w:color w:val="FF0000"/>
          <w:sz w:val="12"/>
          <w:szCs w:val="28"/>
        </w:rPr>
      </w:pPr>
    </w:p>
    <w:p w14:paraId="073D272D"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25266,82 </w:t>
      </w:r>
      <w:r w:rsidRPr="006C3F7B">
        <w:rPr>
          <w:sz w:val="28"/>
          <w:szCs w:val="28"/>
        </w:rPr>
        <w:t xml:space="preserve">тыс. руб. </w:t>
      </w:r>
    </w:p>
    <w:p w14:paraId="5014ADC2" w14:textId="77777777" w:rsidR="006C3F7B" w:rsidRPr="006C3F7B" w:rsidRDefault="006C3F7B" w:rsidP="006C3F7B">
      <w:pPr>
        <w:tabs>
          <w:tab w:val="left" w:pos="1134"/>
        </w:tabs>
        <w:ind w:firstLine="709"/>
        <w:jc w:val="both"/>
        <w:rPr>
          <w:sz w:val="28"/>
          <w:szCs w:val="28"/>
        </w:rPr>
      </w:pPr>
      <w:r w:rsidRPr="006C3F7B">
        <w:rPr>
          <w:sz w:val="28"/>
          <w:szCs w:val="28"/>
        </w:rPr>
        <w:t xml:space="preserve">В данной статье заявлены расходы на техническое обслуживание в соответствии с договором от 12.08.2020 № 6-43-20 на техническую эксплуатацию имущества и оказание услуг по отпуску питьевой воды и приему сточных вод Яшкинского муниципального округа, заключению между </w:t>
      </w:r>
      <w:r w:rsidRPr="006C3F7B">
        <w:rPr>
          <w:sz w:val="28"/>
          <w:szCs w:val="28"/>
        </w:rPr>
        <w:lastRenderedPageBreak/>
        <w:t>ОАО «СКЭК» и ООО «ТВКХ». В качестве обоснования затрат представлен договор от 12.08.2020 № 6-43-20, расчет затрат по статьям ООО «ТВКХ».</w:t>
      </w:r>
    </w:p>
    <w:p w14:paraId="445ABF19" w14:textId="77777777" w:rsidR="006C3F7B" w:rsidRPr="006C3F7B" w:rsidRDefault="006C3F7B" w:rsidP="006C3F7B">
      <w:pPr>
        <w:tabs>
          <w:tab w:val="left" w:pos="1134"/>
        </w:tabs>
        <w:ind w:firstLine="709"/>
        <w:jc w:val="both"/>
        <w:rPr>
          <w:sz w:val="28"/>
          <w:szCs w:val="28"/>
        </w:rPr>
      </w:pPr>
      <w:r w:rsidRPr="006C3F7B">
        <w:rPr>
          <w:sz w:val="28"/>
          <w:szCs w:val="28"/>
        </w:rPr>
        <w:t>В составе затрат ООО «ТВКХ» (</w:t>
      </w:r>
      <w:r w:rsidRPr="006C3F7B">
        <w:rPr>
          <w:b/>
          <w:sz w:val="28"/>
          <w:szCs w:val="28"/>
        </w:rPr>
        <w:t>25266,82 тыс. руб</w:t>
      </w:r>
      <w:r w:rsidRPr="006C3F7B">
        <w:rPr>
          <w:sz w:val="28"/>
          <w:szCs w:val="28"/>
        </w:rPr>
        <w:t>.)  на обслуживание включены затраты с указанными пояснениями о порядке формирования:</w:t>
      </w:r>
    </w:p>
    <w:p w14:paraId="6861F0D4" w14:textId="77777777" w:rsidR="006C3F7B" w:rsidRPr="006C3F7B" w:rsidRDefault="006C3F7B" w:rsidP="006C3F7B">
      <w:pPr>
        <w:tabs>
          <w:tab w:val="left" w:pos="1134"/>
        </w:tabs>
        <w:ind w:firstLine="709"/>
        <w:jc w:val="both"/>
        <w:rPr>
          <w:sz w:val="28"/>
          <w:szCs w:val="28"/>
        </w:rPr>
      </w:pPr>
      <w:r w:rsidRPr="006C3F7B">
        <w:rPr>
          <w:sz w:val="28"/>
          <w:szCs w:val="28"/>
        </w:rPr>
        <w:t xml:space="preserve">- лабораторные анализы – </w:t>
      </w:r>
      <w:r w:rsidRPr="006C3F7B">
        <w:rPr>
          <w:b/>
          <w:i/>
          <w:sz w:val="28"/>
          <w:szCs w:val="28"/>
        </w:rPr>
        <w:t xml:space="preserve">1285,37 </w:t>
      </w:r>
      <w:r w:rsidRPr="006C3F7B">
        <w:rPr>
          <w:sz w:val="28"/>
          <w:szCs w:val="28"/>
        </w:rPr>
        <w:t>тыс. руб. (по плановой смете 2020 года с учетом ИПЦ Минэкономразвития РФ на 2021 год (103,6%);</w:t>
      </w:r>
    </w:p>
    <w:p w14:paraId="1060F18D" w14:textId="77777777" w:rsidR="006C3F7B" w:rsidRPr="006C3F7B" w:rsidRDefault="006C3F7B" w:rsidP="006C3F7B">
      <w:pPr>
        <w:tabs>
          <w:tab w:val="left" w:pos="1134"/>
        </w:tabs>
        <w:ind w:firstLine="709"/>
        <w:jc w:val="both"/>
        <w:rPr>
          <w:sz w:val="28"/>
          <w:szCs w:val="28"/>
        </w:rPr>
      </w:pPr>
      <w:r w:rsidRPr="006C3F7B">
        <w:rPr>
          <w:sz w:val="28"/>
          <w:szCs w:val="28"/>
        </w:rPr>
        <w:t xml:space="preserve">- расходы на ГСМ (аренда спецтехники) – </w:t>
      </w:r>
      <w:r w:rsidRPr="006C3F7B">
        <w:rPr>
          <w:b/>
          <w:i/>
          <w:sz w:val="28"/>
          <w:szCs w:val="28"/>
        </w:rPr>
        <w:t>1912,49</w:t>
      </w:r>
      <w:r w:rsidRPr="006C3F7B">
        <w:rPr>
          <w:sz w:val="28"/>
          <w:szCs w:val="28"/>
        </w:rPr>
        <w:t xml:space="preserve"> тыс. руб.  (по плановой смете 2020 года с учетом ИПЦ Минэкономразвития РФ на 2021 год (103,6%);</w:t>
      </w:r>
    </w:p>
    <w:p w14:paraId="721F5D5A" w14:textId="77777777" w:rsidR="006C3F7B" w:rsidRPr="006C3F7B" w:rsidRDefault="006C3F7B" w:rsidP="006C3F7B">
      <w:pPr>
        <w:tabs>
          <w:tab w:val="left" w:pos="1134"/>
        </w:tabs>
        <w:ind w:firstLine="709"/>
        <w:jc w:val="both"/>
        <w:rPr>
          <w:sz w:val="28"/>
          <w:szCs w:val="28"/>
        </w:rPr>
      </w:pPr>
      <w:r w:rsidRPr="006C3F7B">
        <w:rPr>
          <w:sz w:val="28"/>
          <w:szCs w:val="28"/>
        </w:rPr>
        <w:t xml:space="preserve">- охрана труда и техника безопасности – </w:t>
      </w:r>
      <w:r w:rsidRPr="006C3F7B">
        <w:rPr>
          <w:b/>
          <w:i/>
          <w:sz w:val="28"/>
          <w:szCs w:val="28"/>
        </w:rPr>
        <w:t>736,32</w:t>
      </w:r>
      <w:r w:rsidRPr="006C3F7B">
        <w:rPr>
          <w:sz w:val="28"/>
          <w:szCs w:val="28"/>
        </w:rPr>
        <w:t xml:space="preserve"> тыс. руб. (по расчету норм выдачи спецодежды с приложением стоимости каждый единицы);</w:t>
      </w:r>
    </w:p>
    <w:p w14:paraId="384D2933" w14:textId="77777777" w:rsidR="006C3F7B" w:rsidRPr="006C3F7B" w:rsidRDefault="006C3F7B" w:rsidP="006C3F7B">
      <w:pPr>
        <w:tabs>
          <w:tab w:val="left" w:pos="1134"/>
        </w:tabs>
        <w:ind w:firstLine="709"/>
        <w:jc w:val="both"/>
        <w:rPr>
          <w:sz w:val="28"/>
          <w:szCs w:val="28"/>
        </w:rPr>
      </w:pPr>
      <w:r w:rsidRPr="006C3F7B">
        <w:rPr>
          <w:sz w:val="28"/>
          <w:szCs w:val="28"/>
        </w:rPr>
        <w:t xml:space="preserve">- разрешительная документация – </w:t>
      </w:r>
      <w:r w:rsidRPr="006C3F7B">
        <w:rPr>
          <w:b/>
          <w:i/>
          <w:sz w:val="28"/>
          <w:szCs w:val="28"/>
        </w:rPr>
        <w:t>1691,30</w:t>
      </w:r>
      <w:r w:rsidRPr="006C3F7B">
        <w:rPr>
          <w:sz w:val="28"/>
          <w:szCs w:val="28"/>
        </w:rPr>
        <w:t xml:space="preserve"> тыс. руб. Обоснование заявленной статьи представлено в томе 1 стр. 233.</w:t>
      </w:r>
    </w:p>
    <w:p w14:paraId="03326BC3" w14:textId="77777777" w:rsidR="006C3F7B" w:rsidRPr="006C3F7B" w:rsidRDefault="006C3F7B" w:rsidP="006C3F7B">
      <w:pPr>
        <w:tabs>
          <w:tab w:val="left" w:pos="1134"/>
        </w:tabs>
        <w:ind w:firstLine="709"/>
        <w:jc w:val="both"/>
        <w:rPr>
          <w:sz w:val="28"/>
          <w:szCs w:val="28"/>
        </w:rPr>
      </w:pPr>
      <w:r w:rsidRPr="006C3F7B">
        <w:rPr>
          <w:sz w:val="28"/>
          <w:szCs w:val="28"/>
        </w:rPr>
        <w:t xml:space="preserve">- охрана имущества – </w:t>
      </w:r>
      <w:r w:rsidRPr="006C3F7B">
        <w:rPr>
          <w:b/>
          <w:i/>
          <w:sz w:val="28"/>
          <w:szCs w:val="28"/>
        </w:rPr>
        <w:t>1033,07</w:t>
      </w:r>
      <w:r w:rsidRPr="006C3F7B">
        <w:rPr>
          <w:sz w:val="28"/>
          <w:szCs w:val="28"/>
        </w:rPr>
        <w:t xml:space="preserve"> тыс. руб. (в соответствии с представленными договорами, расчетом затрат том 1 стр. 203-232);</w:t>
      </w:r>
    </w:p>
    <w:p w14:paraId="405CD056" w14:textId="77777777" w:rsidR="006C3F7B" w:rsidRPr="006C3F7B" w:rsidRDefault="006C3F7B" w:rsidP="006C3F7B">
      <w:pPr>
        <w:tabs>
          <w:tab w:val="left" w:pos="1134"/>
        </w:tabs>
        <w:ind w:firstLine="709"/>
        <w:jc w:val="both"/>
        <w:rPr>
          <w:sz w:val="28"/>
          <w:szCs w:val="28"/>
        </w:rPr>
      </w:pPr>
      <w:r w:rsidRPr="006C3F7B">
        <w:rPr>
          <w:sz w:val="28"/>
          <w:szCs w:val="28"/>
        </w:rPr>
        <w:t xml:space="preserve">- запасные части – </w:t>
      </w:r>
      <w:r w:rsidRPr="006C3F7B">
        <w:rPr>
          <w:b/>
          <w:i/>
          <w:sz w:val="28"/>
          <w:szCs w:val="28"/>
        </w:rPr>
        <w:t>28,59</w:t>
      </w:r>
      <w:r w:rsidRPr="006C3F7B">
        <w:rPr>
          <w:sz w:val="28"/>
          <w:szCs w:val="28"/>
        </w:rPr>
        <w:t xml:space="preserve"> тыс. руб. (по плановой смете 2020 года с учетом ИПЦ Минэкономразвития РФ на 2021 год (103,6%);</w:t>
      </w:r>
    </w:p>
    <w:p w14:paraId="43B14B6F" w14:textId="77777777" w:rsidR="006C3F7B" w:rsidRPr="006C3F7B" w:rsidRDefault="006C3F7B" w:rsidP="006C3F7B">
      <w:pPr>
        <w:tabs>
          <w:tab w:val="left" w:pos="1134"/>
        </w:tabs>
        <w:ind w:firstLine="709"/>
        <w:jc w:val="both"/>
        <w:rPr>
          <w:sz w:val="28"/>
          <w:szCs w:val="28"/>
        </w:rPr>
      </w:pPr>
      <w:r w:rsidRPr="006C3F7B">
        <w:rPr>
          <w:sz w:val="28"/>
          <w:szCs w:val="28"/>
        </w:rPr>
        <w:t xml:space="preserve">- прочие (уборка территории, услуги по рабочей документации, услуги по поверке, услуги по содержанию) – </w:t>
      </w:r>
      <w:r w:rsidRPr="006C3F7B">
        <w:rPr>
          <w:b/>
          <w:i/>
          <w:sz w:val="28"/>
          <w:szCs w:val="28"/>
        </w:rPr>
        <w:t>93,69</w:t>
      </w:r>
      <w:r w:rsidRPr="006C3F7B">
        <w:rPr>
          <w:sz w:val="28"/>
          <w:szCs w:val="28"/>
        </w:rPr>
        <w:t xml:space="preserve"> тыс. руб. (по плановой смете 2020 года с учетом ИПЦ Минэкономразвития РФ на 2021 год (103,6%);</w:t>
      </w:r>
    </w:p>
    <w:p w14:paraId="03A7CA27" w14:textId="77777777" w:rsidR="006C3F7B" w:rsidRPr="006C3F7B" w:rsidRDefault="006C3F7B" w:rsidP="006C3F7B">
      <w:pPr>
        <w:tabs>
          <w:tab w:val="left" w:pos="1134"/>
        </w:tabs>
        <w:ind w:firstLine="709"/>
        <w:jc w:val="both"/>
        <w:rPr>
          <w:sz w:val="28"/>
          <w:szCs w:val="28"/>
        </w:rPr>
      </w:pPr>
      <w:r w:rsidRPr="006C3F7B">
        <w:rPr>
          <w:sz w:val="28"/>
          <w:szCs w:val="28"/>
        </w:rPr>
        <w:t xml:space="preserve">- материалы на ремонт – </w:t>
      </w:r>
      <w:r w:rsidRPr="006C3F7B">
        <w:rPr>
          <w:b/>
          <w:i/>
          <w:sz w:val="28"/>
          <w:szCs w:val="28"/>
        </w:rPr>
        <w:t>628,88</w:t>
      </w:r>
      <w:r w:rsidRPr="006C3F7B">
        <w:rPr>
          <w:sz w:val="28"/>
          <w:szCs w:val="28"/>
        </w:rPr>
        <w:t xml:space="preserve"> тыс. руб. (по плановой смете 2020 года с учетом ИПЦ Минэкономразвития РФ на 2021 год (103,6%);</w:t>
      </w:r>
    </w:p>
    <w:p w14:paraId="5702F210" w14:textId="77777777" w:rsidR="006C3F7B" w:rsidRPr="006C3F7B" w:rsidRDefault="006C3F7B" w:rsidP="006C3F7B">
      <w:pPr>
        <w:tabs>
          <w:tab w:val="left" w:pos="1134"/>
        </w:tabs>
        <w:ind w:firstLine="709"/>
        <w:jc w:val="both"/>
        <w:rPr>
          <w:sz w:val="28"/>
          <w:szCs w:val="28"/>
        </w:rPr>
      </w:pPr>
      <w:r w:rsidRPr="006C3F7B">
        <w:rPr>
          <w:sz w:val="28"/>
          <w:szCs w:val="28"/>
        </w:rPr>
        <w:t xml:space="preserve">- ФОТ АУП и цеховых – </w:t>
      </w:r>
      <w:r w:rsidRPr="006C3F7B">
        <w:rPr>
          <w:b/>
          <w:i/>
          <w:sz w:val="28"/>
          <w:szCs w:val="28"/>
        </w:rPr>
        <w:t>712,25</w:t>
      </w:r>
      <w:r w:rsidRPr="006C3F7B">
        <w:rPr>
          <w:sz w:val="28"/>
          <w:szCs w:val="28"/>
        </w:rPr>
        <w:t xml:space="preserve"> тыс. руб. (по плановой смете 2020 года с учетом ИПЦ Минэкономразвития РФ на 2021 год (103,6%);</w:t>
      </w:r>
    </w:p>
    <w:p w14:paraId="270D3CFC" w14:textId="77777777" w:rsidR="006C3F7B" w:rsidRPr="006C3F7B" w:rsidRDefault="006C3F7B" w:rsidP="006C3F7B">
      <w:pPr>
        <w:tabs>
          <w:tab w:val="left" w:pos="1134"/>
        </w:tabs>
        <w:ind w:firstLine="709"/>
        <w:jc w:val="both"/>
        <w:rPr>
          <w:sz w:val="28"/>
          <w:szCs w:val="28"/>
        </w:rPr>
      </w:pPr>
      <w:r w:rsidRPr="006C3F7B">
        <w:rPr>
          <w:sz w:val="28"/>
          <w:szCs w:val="28"/>
        </w:rPr>
        <w:t xml:space="preserve">- отчисления от ФОТ АУП и цеховых – </w:t>
      </w:r>
      <w:r w:rsidRPr="006C3F7B">
        <w:rPr>
          <w:b/>
          <w:i/>
          <w:sz w:val="28"/>
          <w:szCs w:val="28"/>
        </w:rPr>
        <w:t>215,09</w:t>
      </w:r>
      <w:r w:rsidRPr="006C3F7B">
        <w:rPr>
          <w:sz w:val="28"/>
          <w:szCs w:val="28"/>
        </w:rPr>
        <w:t xml:space="preserve"> тыс. руб. (по плановой смете 2020 года с учетом ИПЦ Минэкономразвития РФ на 2021 год (103,6%);</w:t>
      </w:r>
    </w:p>
    <w:p w14:paraId="41E95BF9" w14:textId="77777777" w:rsidR="006C3F7B" w:rsidRPr="006C3F7B" w:rsidRDefault="006C3F7B" w:rsidP="006C3F7B">
      <w:pPr>
        <w:tabs>
          <w:tab w:val="left" w:pos="1134"/>
        </w:tabs>
        <w:ind w:firstLine="709"/>
        <w:jc w:val="both"/>
        <w:rPr>
          <w:sz w:val="28"/>
          <w:szCs w:val="28"/>
        </w:rPr>
      </w:pPr>
      <w:r w:rsidRPr="006C3F7B">
        <w:rPr>
          <w:sz w:val="28"/>
          <w:szCs w:val="28"/>
        </w:rPr>
        <w:t xml:space="preserve">- прочие административные – </w:t>
      </w:r>
      <w:r w:rsidRPr="006C3F7B">
        <w:rPr>
          <w:b/>
          <w:i/>
          <w:sz w:val="28"/>
          <w:szCs w:val="28"/>
        </w:rPr>
        <w:t>92,17</w:t>
      </w:r>
      <w:r w:rsidRPr="006C3F7B">
        <w:rPr>
          <w:sz w:val="28"/>
          <w:szCs w:val="28"/>
        </w:rPr>
        <w:t xml:space="preserve"> тыс. руб. (по плановой смете 2020 года с учетом ИПЦ Минэкономразвития РФ на 2021 год (103,6%).</w:t>
      </w:r>
    </w:p>
    <w:p w14:paraId="307A43CA"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затраты по данной статье по плановой смете 2020 года с учетом ИПЦ Минэкономразвития РФ на 2021 год (103,6%) в сумме </w:t>
      </w:r>
      <w:r w:rsidRPr="006C3F7B">
        <w:rPr>
          <w:b/>
          <w:i/>
          <w:sz w:val="28"/>
          <w:szCs w:val="28"/>
        </w:rPr>
        <w:t>4703,79</w:t>
      </w:r>
      <w:r w:rsidRPr="006C3F7B">
        <w:rPr>
          <w:sz w:val="28"/>
          <w:szCs w:val="28"/>
        </w:rPr>
        <w:t xml:space="preserve"> тыс. руб. Состав, содержание, порядок формирования плановых статей затрат представлен в таблице.</w:t>
      </w:r>
    </w:p>
    <w:p w14:paraId="5D87582D" w14:textId="77777777" w:rsidR="006C3F7B" w:rsidRPr="006C3F7B" w:rsidRDefault="006C3F7B" w:rsidP="006C3F7B">
      <w:pPr>
        <w:tabs>
          <w:tab w:val="left" w:pos="1134"/>
        </w:tabs>
        <w:ind w:firstLine="709"/>
        <w:jc w:val="both"/>
        <w:rPr>
          <w:sz w:val="28"/>
          <w:szCs w:val="28"/>
        </w:rPr>
      </w:pPr>
    </w:p>
    <w:p w14:paraId="2C4E8E3D" w14:textId="77777777" w:rsidR="006C3F7B" w:rsidRPr="006C3F7B" w:rsidRDefault="006C3F7B" w:rsidP="006C3F7B">
      <w:pPr>
        <w:tabs>
          <w:tab w:val="left" w:pos="1134"/>
        </w:tabs>
        <w:jc w:val="both"/>
        <w:rPr>
          <w:sz w:val="28"/>
          <w:szCs w:val="28"/>
        </w:rPr>
      </w:pPr>
      <w:r w:rsidRPr="006C3F7B">
        <w:rPr>
          <w:noProof/>
        </w:rPr>
        <w:lastRenderedPageBreak/>
        <w:drawing>
          <wp:inline distT="0" distB="0" distL="0" distR="0" wp14:anchorId="5F31A50F" wp14:editId="0E9606D8">
            <wp:extent cx="6031230" cy="4743664"/>
            <wp:effectExtent l="0" t="0" r="762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31230" cy="4743664"/>
                    </a:xfrm>
                    <a:prstGeom prst="rect">
                      <a:avLst/>
                    </a:prstGeom>
                    <a:noFill/>
                    <a:ln>
                      <a:noFill/>
                    </a:ln>
                  </pic:spPr>
                </pic:pic>
              </a:graphicData>
            </a:graphic>
          </wp:inline>
        </w:drawing>
      </w:r>
    </w:p>
    <w:p w14:paraId="5CB39678" w14:textId="77777777" w:rsidR="006C3F7B" w:rsidRPr="006C3F7B" w:rsidRDefault="006C3F7B" w:rsidP="006C3F7B">
      <w:pPr>
        <w:tabs>
          <w:tab w:val="left" w:pos="1134"/>
        </w:tabs>
        <w:ind w:firstLine="709"/>
        <w:jc w:val="both"/>
        <w:rPr>
          <w:sz w:val="28"/>
          <w:szCs w:val="28"/>
        </w:rPr>
      </w:pPr>
      <w:r w:rsidRPr="006C3F7B">
        <w:rPr>
          <w:sz w:val="28"/>
          <w:szCs w:val="28"/>
        </w:rPr>
        <w:t xml:space="preserve">Формирование затрат на оплату труда АУП и цехового персонала ООО «ТВКХ» представлено в таблице.  Расчет ФОТ произведен в соответствии с методическими указаниями на основании тарифной ставки рабочего 1 разряда (10303 руб.), тарифных коэффициентов (приложение № 1 к Положению об оплате труда ООО «ТВКХ») в зависимости от квалификационного уровня персонала. </w:t>
      </w:r>
    </w:p>
    <w:p w14:paraId="70A07167" w14:textId="77777777" w:rsidR="006C3F7B" w:rsidRPr="006C3F7B" w:rsidRDefault="006C3F7B" w:rsidP="006C3F7B">
      <w:pPr>
        <w:tabs>
          <w:tab w:val="left" w:pos="1134"/>
        </w:tabs>
        <w:ind w:firstLine="709"/>
        <w:jc w:val="both"/>
        <w:rPr>
          <w:sz w:val="28"/>
          <w:szCs w:val="28"/>
        </w:rPr>
      </w:pPr>
      <w:r w:rsidRPr="006C3F7B">
        <w:rPr>
          <w:sz w:val="28"/>
          <w:szCs w:val="28"/>
        </w:rPr>
        <w:t>Общий ФОТ составил 8 928,534 тыс. руб. * 7,7% доля услуг холодного водоснабжения в плановой выручке = 687,5 тыс. руб. *103,6% = 712,25 тыс. руб. Уровень среднемесячной заработной платы АУП и цехового персонала составил 33514,35 руб./чел./мес.</w:t>
      </w:r>
    </w:p>
    <w:p w14:paraId="562B6744" w14:textId="77777777" w:rsidR="006C3F7B" w:rsidRPr="006C3F7B" w:rsidRDefault="006C3F7B" w:rsidP="006C3F7B">
      <w:pPr>
        <w:tabs>
          <w:tab w:val="left" w:pos="1134"/>
        </w:tabs>
        <w:ind w:firstLine="709"/>
        <w:jc w:val="both"/>
        <w:rPr>
          <w:sz w:val="28"/>
          <w:szCs w:val="28"/>
        </w:rPr>
      </w:pPr>
      <w:r w:rsidRPr="006C3F7B">
        <w:rPr>
          <w:sz w:val="28"/>
          <w:szCs w:val="28"/>
        </w:rPr>
        <w:t>Отчисления от ФОТ АУП и цехового персонала составили 207,62 тыс. руб. (687,5 тыс. руб.*30,2%)*103,6%=</w:t>
      </w:r>
      <w:r w:rsidRPr="006C3F7B">
        <w:rPr>
          <w:b/>
          <w:i/>
          <w:sz w:val="28"/>
          <w:szCs w:val="28"/>
        </w:rPr>
        <w:t>215,09</w:t>
      </w:r>
      <w:r w:rsidRPr="006C3F7B">
        <w:rPr>
          <w:sz w:val="28"/>
          <w:szCs w:val="28"/>
        </w:rPr>
        <w:t xml:space="preserve"> тыс. руб.</w:t>
      </w:r>
    </w:p>
    <w:p w14:paraId="5A257671" w14:textId="77777777" w:rsidR="006C3F7B" w:rsidRPr="006C3F7B" w:rsidRDefault="006C3F7B" w:rsidP="006C3F7B">
      <w:pPr>
        <w:tabs>
          <w:tab w:val="left" w:pos="1134"/>
        </w:tabs>
        <w:ind w:firstLine="709"/>
        <w:jc w:val="both"/>
        <w:rPr>
          <w:sz w:val="28"/>
          <w:szCs w:val="28"/>
        </w:rPr>
      </w:pPr>
      <w:r w:rsidRPr="006C3F7B">
        <w:rPr>
          <w:sz w:val="28"/>
          <w:szCs w:val="28"/>
        </w:rPr>
        <w:t xml:space="preserve">При формировании статьи расходов по охране имущества регулирующим органом анализировались материалы: письмо ФГКУ «Управление вневедомственной охраны войск национальной гвардии РФ по Кемеровской области – Кузбассу» от стоимости услуг по охране объектов, расположенных с технических средств охранной сигнализации с подключением к пульту централизованной охраны филиала ФГКУ «УВО ВНГ России по Кемеровской области – Кузбасса», контракт о реагировании на сигнал «Тревога» поступающий с объектов подразделениями вневедомственной охраны при органах внутренних дел посредством использования кнопки экстренного вызова полиции с передачей тревожных </w:t>
      </w:r>
      <w:r w:rsidRPr="006C3F7B">
        <w:rPr>
          <w:sz w:val="28"/>
          <w:szCs w:val="28"/>
        </w:rPr>
        <w:lastRenderedPageBreak/>
        <w:t xml:space="preserve">сообщений по каналу </w:t>
      </w:r>
      <w:r w:rsidRPr="006C3F7B">
        <w:rPr>
          <w:sz w:val="28"/>
          <w:szCs w:val="28"/>
          <w:lang w:val="en-US"/>
        </w:rPr>
        <w:t>GSM</w:t>
      </w:r>
      <w:r w:rsidRPr="006C3F7B">
        <w:rPr>
          <w:sz w:val="28"/>
          <w:szCs w:val="28"/>
        </w:rPr>
        <w:t xml:space="preserve"> от 01.09.2020 (контракт не подписан), договор от 12.08.2020 № б/н на оказание услуг по охране объекта с ЧОО «Грифон».</w:t>
      </w:r>
    </w:p>
    <w:p w14:paraId="6A3DA59D" w14:textId="77777777" w:rsidR="006C3F7B" w:rsidRPr="006C3F7B" w:rsidRDefault="006C3F7B" w:rsidP="006C3F7B">
      <w:pPr>
        <w:ind w:firstLine="709"/>
        <w:jc w:val="both"/>
        <w:rPr>
          <w:color w:val="000000"/>
          <w:sz w:val="28"/>
          <w:szCs w:val="28"/>
        </w:rPr>
      </w:pPr>
      <w:r w:rsidRPr="006C3F7B">
        <w:rPr>
          <w:color w:val="000000"/>
          <w:sz w:val="28"/>
          <w:szCs w:val="28"/>
        </w:rPr>
        <w:t xml:space="preserve">Регулирующим органом учтены затраты по договору с ООО ЧОО "Грифон" стоимость 1 поста охраны (территория, здания, сооружения НФС пгт. Яшкино) 729,6 -общее количество часов в месяц * 94,339 руб. стоимость 1 чел./часа охранных услуг *12 мес. 729,6*94,339*12=825,956 тыс. руб.  Затраты на тревожную кнопку: отнесенные напрямую (2471,52*12 мес.) +(2471,52*12) +(2471,52*12) =88974,72 руб., распределяемые (7,7%)- (1257,44*12) +(2471,52*12) =(15089,28+29658,24) *7,7%=3445,56 руб. с учетом ИПЦ Минэкономразвития РФ на 2021 год (103,6%) общая сумма учтенных затрат на охрану составила </w:t>
      </w:r>
      <w:r w:rsidRPr="006C3F7B">
        <w:rPr>
          <w:b/>
          <w:i/>
          <w:color w:val="000000"/>
          <w:sz w:val="28"/>
          <w:szCs w:val="28"/>
        </w:rPr>
        <w:t>951,44</w:t>
      </w:r>
      <w:r w:rsidRPr="006C3F7B">
        <w:rPr>
          <w:color w:val="000000"/>
          <w:sz w:val="28"/>
          <w:szCs w:val="28"/>
        </w:rPr>
        <w:t xml:space="preserve"> тыс. руб.</w:t>
      </w:r>
    </w:p>
    <w:p w14:paraId="5A076CB2" w14:textId="77777777" w:rsidR="006C3F7B" w:rsidRPr="006C3F7B" w:rsidRDefault="006C3F7B" w:rsidP="006C3F7B">
      <w:pPr>
        <w:ind w:firstLine="709"/>
        <w:jc w:val="both"/>
        <w:rPr>
          <w:color w:val="000000"/>
          <w:sz w:val="28"/>
          <w:szCs w:val="28"/>
        </w:rPr>
      </w:pPr>
      <w:r w:rsidRPr="006C3F7B">
        <w:rPr>
          <w:color w:val="000000"/>
          <w:sz w:val="28"/>
          <w:szCs w:val="28"/>
        </w:rPr>
        <w:t>Формирование иных статей затрат, включенных в расходы на техническое обслуживание отражено в таблице, указанной выше.</w:t>
      </w:r>
    </w:p>
    <w:p w14:paraId="69E1E1BF" w14:textId="77777777" w:rsidR="006C3F7B" w:rsidRPr="006C3F7B" w:rsidRDefault="006C3F7B" w:rsidP="006C3F7B">
      <w:pPr>
        <w:ind w:firstLine="709"/>
        <w:jc w:val="both"/>
        <w:rPr>
          <w:color w:val="000000"/>
          <w:sz w:val="28"/>
          <w:szCs w:val="28"/>
        </w:rPr>
      </w:pPr>
      <w:r w:rsidRPr="006C3F7B">
        <w:rPr>
          <w:color w:val="000000"/>
          <w:sz w:val="28"/>
          <w:szCs w:val="28"/>
        </w:rPr>
        <w:t xml:space="preserve">Общая величина затрат на 2021 год учтена в сумме </w:t>
      </w:r>
      <w:r w:rsidRPr="006C3F7B">
        <w:rPr>
          <w:b/>
          <w:i/>
          <w:color w:val="000000"/>
          <w:sz w:val="28"/>
          <w:szCs w:val="28"/>
        </w:rPr>
        <w:t>4703,79</w:t>
      </w:r>
      <w:r w:rsidRPr="006C3F7B">
        <w:rPr>
          <w:color w:val="000000"/>
          <w:sz w:val="28"/>
          <w:szCs w:val="28"/>
        </w:rPr>
        <w:t xml:space="preserve"> тыс. руб. по плановым затратам на 2020 год (</w:t>
      </w:r>
      <w:r w:rsidRPr="006C3F7B">
        <w:rPr>
          <w:b/>
          <w:i/>
          <w:color w:val="000000"/>
          <w:sz w:val="28"/>
          <w:szCs w:val="28"/>
        </w:rPr>
        <w:t>4540,34</w:t>
      </w:r>
      <w:r w:rsidRPr="006C3F7B">
        <w:rPr>
          <w:color w:val="000000"/>
          <w:sz w:val="28"/>
          <w:szCs w:val="28"/>
        </w:rPr>
        <w:t xml:space="preserve"> тыс. руб.) с учетом ИПЦ Минэкономразвития РФ на 2021 год (103,6%).  Кроме того, ФОТ ОПП, отчисления от ФОТ ОПП, затраты на проведение лабораторных исследований учтены регулирующим органом в статьях, указанных выше.</w:t>
      </w:r>
    </w:p>
    <w:p w14:paraId="199E4A9C" w14:textId="77777777" w:rsidR="006C3F7B" w:rsidRPr="006C3F7B" w:rsidRDefault="006C3F7B" w:rsidP="006C3F7B">
      <w:pPr>
        <w:jc w:val="center"/>
        <w:rPr>
          <w:b/>
          <w:sz w:val="28"/>
          <w:szCs w:val="28"/>
          <w:u w:val="single"/>
        </w:rPr>
      </w:pPr>
      <w:r w:rsidRPr="006C3F7B">
        <w:rPr>
          <w:b/>
          <w:sz w:val="28"/>
          <w:szCs w:val="28"/>
          <w:u w:val="single"/>
        </w:rPr>
        <w:t>1.7. «Административные расходы»</w:t>
      </w:r>
    </w:p>
    <w:p w14:paraId="68A0FD90" w14:textId="77777777" w:rsidR="006C3F7B" w:rsidRPr="006C3F7B" w:rsidRDefault="006C3F7B" w:rsidP="006C3F7B">
      <w:pPr>
        <w:autoSpaceDE w:val="0"/>
        <w:autoSpaceDN w:val="0"/>
        <w:adjustRightInd w:val="0"/>
        <w:jc w:val="both"/>
        <w:rPr>
          <w:rFonts w:eastAsia="Calibri"/>
          <w:sz w:val="28"/>
          <w:szCs w:val="28"/>
          <w:lang w:eastAsia="en-US"/>
        </w:rPr>
      </w:pPr>
    </w:p>
    <w:p w14:paraId="032C74AD"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К административным расходам относятся:</w:t>
      </w:r>
    </w:p>
    <w:p w14:paraId="5B84D1E2"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1) 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1174BE6C"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 xml:space="preserve">(в ред. </w:t>
      </w:r>
      <w:hyperlink r:id="rId154" w:history="1">
        <w:r w:rsidRPr="006C3F7B">
          <w:rPr>
            <w:rFonts w:eastAsia="Calibri"/>
            <w:color w:val="0000FF"/>
            <w:sz w:val="28"/>
            <w:szCs w:val="28"/>
            <w:lang w:eastAsia="en-US"/>
          </w:rPr>
          <w:t>Приказа</w:t>
        </w:r>
      </w:hyperlink>
      <w:r w:rsidRPr="006C3F7B">
        <w:rPr>
          <w:rFonts w:eastAsia="Calibri"/>
          <w:sz w:val="28"/>
          <w:szCs w:val="28"/>
          <w:lang w:eastAsia="en-US"/>
        </w:rPr>
        <w:t xml:space="preserve"> ФСТ России от 24.11.2014 N 2054-э)</w:t>
      </w:r>
    </w:p>
    <w:p w14:paraId="46B9EE41"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2)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14:paraId="65F61638"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3) 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p w14:paraId="2CBF3DAF"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 расходы на служебные командировки;</w:t>
      </w:r>
    </w:p>
    <w:p w14:paraId="3FAE2629"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5) расходы на обучение персонала;</w:t>
      </w:r>
    </w:p>
    <w:p w14:paraId="16FAC698"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6) расходы на страхование производственных объектов, учитываемые при определении базы по налогу на прибыль;</w:t>
      </w:r>
    </w:p>
    <w:p w14:paraId="2DA16493"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lastRenderedPageBreak/>
        <w:t>7) прочие расходы:</w:t>
      </w:r>
    </w:p>
    <w:p w14:paraId="239C2D73"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расходы на амортизацию непроизводственных активов;</w:t>
      </w:r>
    </w:p>
    <w:p w14:paraId="39886AA5"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расходы на оплату услуг сторонних организаций по обеспечению безопасности функционирования объектов централизованных систем водоснабжения и водоотведения, в том числе расходы на защиту от террористических угроз.</w:t>
      </w:r>
    </w:p>
    <w:p w14:paraId="41701BED" w14:textId="77777777" w:rsidR="006C3F7B" w:rsidRPr="006C3F7B" w:rsidRDefault="006C3F7B" w:rsidP="006C3F7B">
      <w:pPr>
        <w:jc w:val="center"/>
        <w:rPr>
          <w:b/>
          <w:sz w:val="28"/>
          <w:szCs w:val="28"/>
          <w:u w:val="single"/>
        </w:rPr>
      </w:pPr>
    </w:p>
    <w:p w14:paraId="04EC20BA" w14:textId="77777777" w:rsidR="006C3F7B" w:rsidRPr="006C3F7B" w:rsidRDefault="006C3F7B" w:rsidP="006C3F7B">
      <w:pPr>
        <w:ind w:firstLine="720"/>
        <w:jc w:val="both"/>
        <w:rPr>
          <w:sz w:val="8"/>
          <w:szCs w:val="28"/>
        </w:rPr>
      </w:pPr>
    </w:p>
    <w:p w14:paraId="71B039F0" w14:textId="77777777" w:rsidR="006C3F7B" w:rsidRPr="006C3F7B" w:rsidRDefault="006C3F7B" w:rsidP="006C3F7B">
      <w:pPr>
        <w:tabs>
          <w:tab w:val="left" w:pos="1134"/>
        </w:tabs>
        <w:jc w:val="center"/>
        <w:rPr>
          <w:b/>
          <w:sz w:val="28"/>
          <w:szCs w:val="28"/>
          <w:u w:val="single"/>
        </w:rPr>
      </w:pPr>
      <w:r w:rsidRPr="006C3F7B">
        <w:rPr>
          <w:b/>
          <w:sz w:val="28"/>
          <w:szCs w:val="28"/>
          <w:u w:val="single"/>
        </w:rPr>
        <w:t>1.7.1. «Заработная плата АУП»</w:t>
      </w:r>
    </w:p>
    <w:p w14:paraId="10AB9923" w14:textId="77777777" w:rsidR="006C3F7B" w:rsidRPr="006C3F7B" w:rsidRDefault="006C3F7B" w:rsidP="006C3F7B">
      <w:pPr>
        <w:tabs>
          <w:tab w:val="left" w:pos="1134"/>
        </w:tabs>
        <w:jc w:val="center"/>
        <w:rPr>
          <w:sz w:val="16"/>
          <w:szCs w:val="16"/>
        </w:rPr>
      </w:pPr>
    </w:p>
    <w:p w14:paraId="221E8B64"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316,36 </w:t>
      </w:r>
      <w:r w:rsidRPr="006C3F7B">
        <w:rPr>
          <w:sz w:val="28"/>
          <w:szCs w:val="28"/>
        </w:rPr>
        <w:t xml:space="preserve">тыс. руб. при численности </w:t>
      </w:r>
      <w:r w:rsidRPr="006C3F7B">
        <w:rPr>
          <w:b/>
          <w:i/>
          <w:sz w:val="28"/>
          <w:szCs w:val="28"/>
        </w:rPr>
        <w:t xml:space="preserve">0,46 </w:t>
      </w:r>
      <w:r w:rsidRPr="006C3F7B">
        <w:rPr>
          <w:sz w:val="28"/>
          <w:szCs w:val="28"/>
        </w:rPr>
        <w:t xml:space="preserve">человека и средней заработной плате </w:t>
      </w:r>
      <w:r w:rsidRPr="006C3F7B">
        <w:rPr>
          <w:b/>
          <w:i/>
          <w:sz w:val="28"/>
          <w:szCs w:val="28"/>
        </w:rPr>
        <w:t xml:space="preserve">57311,59 </w:t>
      </w:r>
      <w:r w:rsidRPr="006C3F7B">
        <w:rPr>
          <w:sz w:val="28"/>
          <w:szCs w:val="28"/>
        </w:rPr>
        <w:t>руб./чел./мес. Затраты сформированы по плановой смете 2020 года с учетом ИПЦ Минэкономразвития РФ на 2021 год (103,6%).</w:t>
      </w:r>
    </w:p>
    <w:p w14:paraId="08D62D3C"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качестве обосновывающих документов представлены выписка из штатного расписания ОАО «СКЭК», содержащая только наименование должностей и количество штатных единиц без указания размеров оклада, процентов стимулирующих выплат, премий и доплат.</w:t>
      </w:r>
    </w:p>
    <w:p w14:paraId="1B92093A" w14:textId="77777777" w:rsidR="006C3F7B" w:rsidRPr="006C3F7B" w:rsidRDefault="006C3F7B" w:rsidP="006C3F7B">
      <w:pPr>
        <w:tabs>
          <w:tab w:val="left" w:pos="1134"/>
        </w:tabs>
        <w:ind w:firstLine="709"/>
        <w:jc w:val="both"/>
        <w:rPr>
          <w:color w:val="000000"/>
          <w:sz w:val="28"/>
          <w:szCs w:val="28"/>
        </w:rPr>
      </w:pPr>
      <w:r w:rsidRPr="006C3F7B">
        <w:rPr>
          <w:sz w:val="28"/>
          <w:szCs w:val="28"/>
        </w:rPr>
        <w:t xml:space="preserve">Расходы по фонду оплаты труда   приняты в сумме </w:t>
      </w:r>
      <w:r w:rsidRPr="006C3F7B">
        <w:rPr>
          <w:b/>
          <w:i/>
          <w:sz w:val="28"/>
          <w:szCs w:val="28"/>
        </w:rPr>
        <w:t>316,36</w:t>
      </w:r>
      <w:r w:rsidRPr="006C3F7B">
        <w:rPr>
          <w:sz w:val="28"/>
          <w:szCs w:val="28"/>
        </w:rPr>
        <w:t xml:space="preserve"> тыс. руб. и рассчитаны </w:t>
      </w:r>
      <w:r w:rsidRPr="006C3F7B">
        <w:rPr>
          <w:color w:val="000000"/>
          <w:sz w:val="28"/>
          <w:szCs w:val="28"/>
        </w:rPr>
        <w:t xml:space="preserve">исходя из уровня среднемесячной заработной платы АУП ОАО «СКЭК» (г. Кемерово) на 2020 год с учетом ИПЦ Минэкономразвития РФ на 2021 год (103,6%), учтенной в смете холодного водоснабжения – 57311,41 руб./чел./мес.*0,46 чел.*12 мес. = 316,36 тыс. руб. </w:t>
      </w:r>
    </w:p>
    <w:p w14:paraId="4C78B2E9"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Порядок расчета численности представлен в таблице. В составе общей численности АУП ОАО «СКЭК» учтены только те штатные единицы, которые напрямую не относятся ни на один участок обслуживания, и подлежат распределению.</w:t>
      </w:r>
    </w:p>
    <w:p w14:paraId="4D74815D" w14:textId="77777777" w:rsidR="006C3F7B" w:rsidRPr="006C3F7B" w:rsidRDefault="006C3F7B" w:rsidP="006C3F7B">
      <w:pPr>
        <w:tabs>
          <w:tab w:val="left" w:pos="1134"/>
        </w:tabs>
        <w:ind w:firstLine="709"/>
        <w:jc w:val="both"/>
        <w:rPr>
          <w:sz w:val="28"/>
          <w:szCs w:val="28"/>
        </w:rPr>
      </w:pPr>
      <w:r w:rsidRPr="006C3F7B">
        <w:rPr>
          <w:noProof/>
        </w:rPr>
        <w:drawing>
          <wp:inline distT="0" distB="0" distL="0" distR="0" wp14:anchorId="2C915081" wp14:editId="5DCA3C01">
            <wp:extent cx="4438650" cy="14668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38650" cy="1466850"/>
                    </a:xfrm>
                    <a:prstGeom prst="rect">
                      <a:avLst/>
                    </a:prstGeom>
                    <a:noFill/>
                    <a:ln>
                      <a:noFill/>
                    </a:ln>
                  </pic:spPr>
                </pic:pic>
              </a:graphicData>
            </a:graphic>
          </wp:inline>
        </w:drawing>
      </w:r>
    </w:p>
    <w:p w14:paraId="0993BC22"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t>1.7.2. «Отчисления на социальные нужды от заработной платы АУП»</w:t>
      </w:r>
    </w:p>
    <w:p w14:paraId="03A514AF" w14:textId="77777777" w:rsidR="006C3F7B" w:rsidRPr="006C3F7B" w:rsidRDefault="006C3F7B" w:rsidP="006C3F7B">
      <w:pPr>
        <w:tabs>
          <w:tab w:val="left" w:pos="1134"/>
        </w:tabs>
        <w:ind w:left="709"/>
        <w:jc w:val="center"/>
        <w:rPr>
          <w:b/>
          <w:sz w:val="16"/>
          <w:szCs w:val="32"/>
          <w:u w:val="single"/>
        </w:rPr>
      </w:pPr>
    </w:p>
    <w:p w14:paraId="6F17371E"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95,54 </w:t>
      </w:r>
      <w:r w:rsidRPr="006C3F7B">
        <w:rPr>
          <w:sz w:val="28"/>
          <w:szCs w:val="28"/>
        </w:rPr>
        <w:t>тыс. руб. и рассчитаны по плановой смете 2020 года с учетом ИПЦ Минэкономразвития РФ на 2021 год (103,6%)</w:t>
      </w:r>
    </w:p>
    <w:p w14:paraId="68AA66EB"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Расходы на 2021 год приняты в сумме </w:t>
      </w:r>
      <w:r w:rsidRPr="006C3F7B">
        <w:rPr>
          <w:b/>
          <w:i/>
          <w:sz w:val="28"/>
          <w:szCs w:val="28"/>
        </w:rPr>
        <w:t>95,54</w:t>
      </w:r>
      <w:r w:rsidRPr="006C3F7B">
        <w:rPr>
          <w:sz w:val="28"/>
          <w:szCs w:val="28"/>
        </w:rPr>
        <w:t xml:space="preserve"> тыс. руб., и рассчитаны на основании Федерального закона от 24.07.2009 № 212 – ФЗ (30,0%), а также в </w:t>
      </w:r>
      <w:r w:rsidRPr="006C3F7B">
        <w:rPr>
          <w:sz w:val="28"/>
          <w:szCs w:val="28"/>
        </w:rPr>
        <w:lastRenderedPageBreak/>
        <w:t>соответствии с Федеральным законом от 24.07.1998 № 125– ФЗ, уведомлением фонда социального страхования (0,2%), в том числе:</w:t>
      </w:r>
    </w:p>
    <w:p w14:paraId="6C3B2A4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 на обязательное пенсионное страхование 22 % - </w:t>
      </w:r>
      <w:r w:rsidRPr="006C3F7B">
        <w:rPr>
          <w:b/>
          <w:i/>
          <w:sz w:val="28"/>
          <w:szCs w:val="28"/>
        </w:rPr>
        <w:t>69,60</w:t>
      </w:r>
      <w:r w:rsidRPr="006C3F7B">
        <w:rPr>
          <w:sz w:val="28"/>
          <w:szCs w:val="28"/>
        </w:rPr>
        <w:t xml:space="preserve"> тыс. руб.</w:t>
      </w:r>
    </w:p>
    <w:p w14:paraId="34D29926"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9,17</w:t>
      </w:r>
      <w:r w:rsidRPr="006C3F7B">
        <w:rPr>
          <w:sz w:val="28"/>
          <w:szCs w:val="28"/>
        </w:rPr>
        <w:t xml:space="preserve"> тыс. руб.</w:t>
      </w:r>
    </w:p>
    <w:p w14:paraId="0E4A243E"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медицинское страхование 5,1 % - </w:t>
      </w:r>
      <w:r w:rsidRPr="006C3F7B">
        <w:rPr>
          <w:b/>
          <w:i/>
          <w:sz w:val="28"/>
          <w:szCs w:val="28"/>
        </w:rPr>
        <w:t>16,13</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0,63</w:t>
      </w:r>
      <w:r w:rsidRPr="006C3F7B">
        <w:rPr>
          <w:sz w:val="28"/>
          <w:szCs w:val="28"/>
        </w:rPr>
        <w:t xml:space="preserve"> тыс. руб.;</w:t>
      </w:r>
    </w:p>
    <w:p w14:paraId="4D5D2568" w14:textId="77777777" w:rsidR="006C3F7B" w:rsidRPr="006C3F7B" w:rsidRDefault="006C3F7B" w:rsidP="006C3F7B">
      <w:pPr>
        <w:tabs>
          <w:tab w:val="left" w:pos="1134"/>
        </w:tabs>
        <w:ind w:firstLine="709"/>
        <w:jc w:val="both"/>
        <w:rPr>
          <w:sz w:val="28"/>
          <w:szCs w:val="28"/>
        </w:rPr>
      </w:pPr>
    </w:p>
    <w:p w14:paraId="0970DA2E"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t>1.7.3. «Прочие административные расходы»</w:t>
      </w:r>
    </w:p>
    <w:p w14:paraId="496ED08E" w14:textId="77777777" w:rsidR="006C3F7B" w:rsidRPr="006C3F7B" w:rsidRDefault="006C3F7B" w:rsidP="006C3F7B">
      <w:pPr>
        <w:tabs>
          <w:tab w:val="left" w:pos="1134"/>
        </w:tabs>
        <w:ind w:firstLine="709"/>
        <w:jc w:val="center"/>
        <w:rPr>
          <w:color w:val="FF0000"/>
          <w:sz w:val="12"/>
          <w:szCs w:val="28"/>
        </w:rPr>
      </w:pPr>
    </w:p>
    <w:p w14:paraId="3B43BA1E"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135,52 </w:t>
      </w:r>
      <w:r w:rsidRPr="006C3F7B">
        <w:rPr>
          <w:sz w:val="28"/>
          <w:szCs w:val="28"/>
        </w:rPr>
        <w:t>тыс. руб. и рассчитаны по плановой смете 2020 года с учетом ИПЦ Минэкономразвития РФ на 2021 год (103,6%)</w:t>
      </w:r>
    </w:p>
    <w:p w14:paraId="3047E545" w14:textId="77777777" w:rsidR="006C3F7B" w:rsidRPr="006C3F7B" w:rsidRDefault="006C3F7B" w:rsidP="006C3F7B">
      <w:pPr>
        <w:tabs>
          <w:tab w:val="left" w:pos="1134"/>
        </w:tabs>
        <w:ind w:firstLine="709"/>
        <w:jc w:val="both"/>
        <w:rPr>
          <w:sz w:val="28"/>
          <w:szCs w:val="28"/>
        </w:rPr>
      </w:pPr>
      <w:r w:rsidRPr="006C3F7B">
        <w:rPr>
          <w:sz w:val="28"/>
          <w:szCs w:val="28"/>
        </w:rPr>
        <w:t>В качестве обосновывающих материалов представлено: расчет предварительных расходов по статье «Административные расходы», аналитический отчет по счету 91 за 2019 год.</w:t>
      </w:r>
    </w:p>
    <w:p w14:paraId="51334FC6"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затраты учтены по плановой смете 2020 года (130,82 тыс. руб.) с учетом ИПЦ Минэкономразвития РФ на 2021 г. (103,6%) в сумме </w:t>
      </w:r>
      <w:r w:rsidRPr="006C3F7B">
        <w:rPr>
          <w:b/>
          <w:i/>
          <w:sz w:val="28"/>
          <w:szCs w:val="28"/>
        </w:rPr>
        <w:t>135,53</w:t>
      </w:r>
      <w:r w:rsidRPr="006C3F7B">
        <w:rPr>
          <w:sz w:val="28"/>
          <w:szCs w:val="28"/>
        </w:rPr>
        <w:t xml:space="preserve"> тыс. руб. Порядок формирования плановой индексируемой величины затрат представлен ниже.</w:t>
      </w:r>
    </w:p>
    <w:p w14:paraId="38883240" w14:textId="77777777" w:rsidR="006C3F7B" w:rsidRPr="006C3F7B" w:rsidRDefault="006C3F7B" w:rsidP="006C3F7B">
      <w:pPr>
        <w:tabs>
          <w:tab w:val="left" w:pos="1134"/>
        </w:tabs>
        <w:ind w:firstLine="709"/>
        <w:jc w:val="both"/>
        <w:rPr>
          <w:sz w:val="28"/>
          <w:szCs w:val="28"/>
        </w:rPr>
      </w:pPr>
      <w:r w:rsidRPr="006C3F7B">
        <w:rPr>
          <w:sz w:val="28"/>
          <w:szCs w:val="28"/>
        </w:rPr>
        <w:t xml:space="preserve">В соответствии с учетной политикой ОАО «СКЭК» распределение косвенных затрат по Яшкинскому муниципальному округу в доле выручки установлено: </w:t>
      </w:r>
      <w:r w:rsidRPr="006C3F7B">
        <w:rPr>
          <w:b/>
          <w:sz w:val="28"/>
          <w:szCs w:val="28"/>
        </w:rPr>
        <w:t xml:space="preserve">водоснабжение – 0,256%, водоотведение – 0,03 %. </w:t>
      </w:r>
      <w:r w:rsidRPr="006C3F7B">
        <w:rPr>
          <w:sz w:val="28"/>
          <w:szCs w:val="28"/>
        </w:rPr>
        <w:t>Прочие по счету 26 ожидаемые расходы на 2020 год ОАО «СКЭК» 76455,45 тыс. руб., услуги банка счет 91- 2447,55 тыс. руб. (76455,45+ 2447,55) *0,256%=202,0 тыс. руб.</w:t>
      </w:r>
    </w:p>
    <w:p w14:paraId="5BFC9A7D" w14:textId="77777777" w:rsidR="006C3F7B" w:rsidRPr="006C3F7B" w:rsidRDefault="006C3F7B" w:rsidP="006C3F7B">
      <w:pPr>
        <w:tabs>
          <w:tab w:val="left" w:pos="1134"/>
        </w:tabs>
        <w:ind w:firstLine="709"/>
        <w:jc w:val="both"/>
        <w:rPr>
          <w:sz w:val="28"/>
          <w:szCs w:val="28"/>
        </w:rPr>
      </w:pPr>
      <w:r w:rsidRPr="006C3F7B">
        <w:rPr>
          <w:sz w:val="28"/>
          <w:szCs w:val="28"/>
        </w:rPr>
        <w:t>Предложение ОАО «СКЭК» сформировано расчетным способом отнесением доли затрат на услуги холодного водоснабжения (0,256%).</w:t>
      </w:r>
    </w:p>
    <w:p w14:paraId="04BF9411" w14:textId="77777777" w:rsidR="006C3F7B" w:rsidRPr="006C3F7B" w:rsidRDefault="006C3F7B" w:rsidP="006C3F7B">
      <w:pPr>
        <w:tabs>
          <w:tab w:val="left" w:pos="1134"/>
        </w:tabs>
        <w:jc w:val="both"/>
        <w:rPr>
          <w:sz w:val="28"/>
          <w:szCs w:val="28"/>
        </w:rPr>
      </w:pPr>
      <w:r w:rsidRPr="006C3F7B">
        <w:rPr>
          <w:noProof/>
        </w:rPr>
        <w:lastRenderedPageBreak/>
        <w:drawing>
          <wp:inline distT="0" distB="0" distL="0" distR="0" wp14:anchorId="326CD5B8" wp14:editId="144FC824">
            <wp:extent cx="5848350" cy="9329869"/>
            <wp:effectExtent l="0" t="0" r="0" b="508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68139" cy="9361439"/>
                    </a:xfrm>
                    <a:prstGeom prst="rect">
                      <a:avLst/>
                    </a:prstGeom>
                    <a:noFill/>
                    <a:ln>
                      <a:noFill/>
                    </a:ln>
                  </pic:spPr>
                </pic:pic>
              </a:graphicData>
            </a:graphic>
          </wp:inline>
        </w:drawing>
      </w:r>
    </w:p>
    <w:p w14:paraId="449FFDCF" w14:textId="77777777" w:rsidR="006C3F7B" w:rsidRPr="006C3F7B" w:rsidRDefault="006C3F7B" w:rsidP="006C3F7B">
      <w:pPr>
        <w:autoSpaceDE w:val="0"/>
        <w:autoSpaceDN w:val="0"/>
        <w:adjustRightInd w:val="0"/>
        <w:ind w:firstLine="540"/>
        <w:jc w:val="both"/>
        <w:rPr>
          <w:sz w:val="28"/>
          <w:szCs w:val="28"/>
        </w:rPr>
      </w:pPr>
      <w:r w:rsidRPr="006C3F7B">
        <w:rPr>
          <w:sz w:val="28"/>
          <w:szCs w:val="28"/>
        </w:rPr>
        <w:lastRenderedPageBreak/>
        <w:t>В распоряжении регулирующего органа имеются данные о фактически сложившихся затратах по счету 26 за 2019 год МУП «Энерго –Сервис». Учтено по факту 2019 года с учетом индекса потребительских цен Минэкономразвития России на 2020 год (103%) в доле выручки ВС в соответствии с учетной политикой ОАО «СКЭК» – 51100,481*0,256%=130,82 тыс. руб.</w:t>
      </w:r>
    </w:p>
    <w:p w14:paraId="48D8B96D" w14:textId="77777777" w:rsidR="006C3F7B" w:rsidRPr="006C3F7B" w:rsidRDefault="006C3F7B" w:rsidP="006C3F7B">
      <w:pPr>
        <w:autoSpaceDE w:val="0"/>
        <w:autoSpaceDN w:val="0"/>
        <w:adjustRightInd w:val="0"/>
        <w:ind w:firstLine="540"/>
        <w:jc w:val="both"/>
        <w:rPr>
          <w:sz w:val="28"/>
          <w:szCs w:val="28"/>
        </w:rPr>
      </w:pPr>
      <w:r w:rsidRPr="006C3F7B">
        <w:rPr>
          <w:sz w:val="28"/>
          <w:szCs w:val="28"/>
        </w:rPr>
        <w:t xml:space="preserve">Таким образом, к сумме </w:t>
      </w:r>
      <w:r w:rsidRPr="006C3F7B">
        <w:rPr>
          <w:b/>
          <w:i/>
          <w:sz w:val="28"/>
          <w:szCs w:val="28"/>
        </w:rPr>
        <w:t>130,82</w:t>
      </w:r>
      <w:r w:rsidRPr="006C3F7B">
        <w:rPr>
          <w:sz w:val="28"/>
          <w:szCs w:val="28"/>
        </w:rPr>
        <w:t xml:space="preserve"> тыс. руб. применен ИПЦ Минэкономразвития РФ на 2021 год (103,6%).</w:t>
      </w:r>
    </w:p>
    <w:p w14:paraId="3D4E7286" w14:textId="77777777" w:rsidR="006C3F7B" w:rsidRPr="006C3F7B" w:rsidRDefault="006C3F7B" w:rsidP="006C3F7B">
      <w:pPr>
        <w:tabs>
          <w:tab w:val="left" w:pos="715"/>
        </w:tabs>
        <w:autoSpaceDE w:val="0"/>
        <w:autoSpaceDN w:val="0"/>
        <w:adjustRightInd w:val="0"/>
        <w:ind w:left="284" w:firstLine="425"/>
        <w:jc w:val="both"/>
        <w:rPr>
          <w:sz w:val="28"/>
          <w:szCs w:val="28"/>
        </w:rPr>
      </w:pPr>
    </w:p>
    <w:p w14:paraId="058C560D" w14:textId="77777777" w:rsidR="006C3F7B" w:rsidRPr="006C3F7B" w:rsidRDefault="006C3F7B" w:rsidP="006C3F7B">
      <w:pPr>
        <w:tabs>
          <w:tab w:val="left" w:pos="715"/>
        </w:tabs>
        <w:autoSpaceDE w:val="0"/>
        <w:autoSpaceDN w:val="0"/>
        <w:adjustRightInd w:val="0"/>
        <w:ind w:left="284" w:firstLine="425"/>
        <w:jc w:val="both"/>
        <w:rPr>
          <w:sz w:val="28"/>
          <w:szCs w:val="28"/>
        </w:rPr>
      </w:pPr>
      <w:r w:rsidRPr="006C3F7B">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73CDDC41"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 xml:space="preserve">Базовый уровень операционных расходов на </w:t>
      </w:r>
      <w:r w:rsidRPr="006C3F7B">
        <w:rPr>
          <w:b/>
          <w:sz w:val="28"/>
          <w:szCs w:val="28"/>
        </w:rPr>
        <w:t>2021 год</w:t>
      </w:r>
      <w:r w:rsidRPr="006C3F7B">
        <w:rPr>
          <w:sz w:val="28"/>
          <w:szCs w:val="28"/>
        </w:rPr>
        <w:t xml:space="preserve"> составил </w:t>
      </w:r>
      <w:r w:rsidRPr="006C3F7B">
        <w:rPr>
          <w:b/>
          <w:i/>
          <w:sz w:val="28"/>
          <w:szCs w:val="28"/>
        </w:rPr>
        <w:t>27038,69</w:t>
      </w:r>
      <w:r w:rsidRPr="006C3F7B">
        <w:rPr>
          <w:sz w:val="28"/>
          <w:szCs w:val="28"/>
        </w:rPr>
        <w:t xml:space="preserve"> тыс. руб.</w:t>
      </w:r>
    </w:p>
    <w:p w14:paraId="3B8797E9" w14:textId="77777777" w:rsidR="006C3F7B" w:rsidRPr="006C3F7B" w:rsidRDefault="006C3F7B" w:rsidP="004D59C1">
      <w:pPr>
        <w:widowControl w:val="0"/>
        <w:numPr>
          <w:ilvl w:val="0"/>
          <w:numId w:val="19"/>
        </w:numPr>
        <w:tabs>
          <w:tab w:val="left" w:pos="710"/>
        </w:tabs>
        <w:autoSpaceDE w:val="0"/>
        <w:autoSpaceDN w:val="0"/>
        <w:adjustRightInd w:val="0"/>
        <w:ind w:left="1185" w:hanging="360"/>
        <w:jc w:val="both"/>
        <w:rPr>
          <w:sz w:val="28"/>
          <w:szCs w:val="28"/>
        </w:rPr>
      </w:pPr>
      <w:r w:rsidRPr="006C3F7B">
        <w:rPr>
          <w:sz w:val="28"/>
          <w:szCs w:val="28"/>
        </w:rPr>
        <w:t>индекс потребительских цен на 2021 год – 103,6%, на 2022 год – 103,9%, на 2023 – 104% согласно прогнозу Минэкономразвития РФ;</w:t>
      </w:r>
    </w:p>
    <w:p w14:paraId="5BDB8781" w14:textId="77777777" w:rsidR="006C3F7B" w:rsidRPr="006C3F7B" w:rsidRDefault="006C3F7B" w:rsidP="004D59C1">
      <w:pPr>
        <w:widowControl w:val="0"/>
        <w:numPr>
          <w:ilvl w:val="0"/>
          <w:numId w:val="19"/>
        </w:numPr>
        <w:tabs>
          <w:tab w:val="left" w:pos="715"/>
        </w:tabs>
        <w:autoSpaceDE w:val="0"/>
        <w:autoSpaceDN w:val="0"/>
        <w:adjustRightInd w:val="0"/>
        <w:ind w:left="1185" w:hanging="360"/>
        <w:jc w:val="both"/>
        <w:rPr>
          <w:sz w:val="28"/>
          <w:szCs w:val="28"/>
        </w:rPr>
      </w:pPr>
      <w:r w:rsidRPr="006C3F7B">
        <w:rPr>
          <w:sz w:val="28"/>
          <w:szCs w:val="28"/>
        </w:rPr>
        <w:t>индекс эффективности операционных расходов 1%;</w:t>
      </w:r>
    </w:p>
    <w:p w14:paraId="0FEA531B" w14:textId="77777777" w:rsidR="006C3F7B" w:rsidRPr="006C3F7B" w:rsidRDefault="006C3F7B" w:rsidP="004D59C1">
      <w:pPr>
        <w:widowControl w:val="0"/>
        <w:numPr>
          <w:ilvl w:val="0"/>
          <w:numId w:val="19"/>
        </w:numPr>
        <w:tabs>
          <w:tab w:val="left" w:pos="715"/>
        </w:tabs>
        <w:autoSpaceDE w:val="0"/>
        <w:autoSpaceDN w:val="0"/>
        <w:adjustRightInd w:val="0"/>
        <w:ind w:left="1185" w:hanging="360"/>
        <w:jc w:val="both"/>
        <w:rPr>
          <w:sz w:val="28"/>
          <w:szCs w:val="28"/>
        </w:rPr>
      </w:pPr>
      <w:r w:rsidRPr="006C3F7B">
        <w:rPr>
          <w:sz w:val="28"/>
          <w:szCs w:val="28"/>
        </w:rPr>
        <w:t>индекс изменения количества активов 0%.</w:t>
      </w:r>
    </w:p>
    <w:p w14:paraId="2B82F439" w14:textId="77777777" w:rsidR="006C3F7B" w:rsidRPr="006C3F7B" w:rsidRDefault="006C3F7B" w:rsidP="006C3F7B">
      <w:pPr>
        <w:autoSpaceDE w:val="0"/>
        <w:autoSpaceDN w:val="0"/>
        <w:adjustRightInd w:val="0"/>
        <w:ind w:left="284" w:firstLine="425"/>
        <w:jc w:val="both"/>
        <w:rPr>
          <w:sz w:val="20"/>
          <w:szCs w:val="20"/>
        </w:rPr>
      </w:pPr>
    </w:p>
    <w:p w14:paraId="59DFF823" w14:textId="77777777" w:rsidR="006C3F7B" w:rsidRPr="006C3F7B" w:rsidRDefault="006C3F7B" w:rsidP="006C3F7B">
      <w:pPr>
        <w:autoSpaceDE w:val="0"/>
        <w:autoSpaceDN w:val="0"/>
        <w:adjustRightInd w:val="0"/>
        <w:ind w:left="284" w:firstLine="425"/>
        <w:jc w:val="both"/>
        <w:rPr>
          <w:sz w:val="28"/>
          <w:szCs w:val="28"/>
        </w:rPr>
      </w:pPr>
      <w:r w:rsidRPr="006C3F7B">
        <w:rPr>
          <w:sz w:val="28"/>
          <w:szCs w:val="28"/>
        </w:rPr>
        <w:t xml:space="preserve">        ОР</w:t>
      </w:r>
      <w:r w:rsidRPr="006C3F7B">
        <w:rPr>
          <w:sz w:val="20"/>
          <w:szCs w:val="20"/>
        </w:rPr>
        <w:t>2022</w:t>
      </w:r>
      <w:r w:rsidRPr="006C3F7B">
        <w:rPr>
          <w:sz w:val="28"/>
          <w:szCs w:val="28"/>
        </w:rPr>
        <w:t xml:space="preserve"> = 27038,69 х [(1- 1%/100%) х (1+0,039)] х (1+0) =27812,26 тыс. руб.;</w:t>
      </w:r>
    </w:p>
    <w:p w14:paraId="003F30DC" w14:textId="77777777" w:rsidR="006C3F7B" w:rsidRPr="006C3F7B" w:rsidRDefault="006C3F7B" w:rsidP="006C3F7B">
      <w:pPr>
        <w:autoSpaceDE w:val="0"/>
        <w:autoSpaceDN w:val="0"/>
        <w:adjustRightInd w:val="0"/>
        <w:ind w:left="284" w:firstLine="425"/>
        <w:jc w:val="both"/>
        <w:rPr>
          <w:sz w:val="28"/>
          <w:szCs w:val="28"/>
        </w:rPr>
      </w:pPr>
      <w:r w:rsidRPr="006C3F7B">
        <w:rPr>
          <w:sz w:val="28"/>
          <w:szCs w:val="28"/>
        </w:rPr>
        <w:t xml:space="preserve">        ОР</w:t>
      </w:r>
      <w:r w:rsidRPr="006C3F7B">
        <w:rPr>
          <w:sz w:val="20"/>
          <w:szCs w:val="20"/>
        </w:rPr>
        <w:t>2023</w:t>
      </w:r>
      <w:r w:rsidRPr="006C3F7B">
        <w:rPr>
          <w:sz w:val="28"/>
          <w:szCs w:val="28"/>
        </w:rPr>
        <w:t xml:space="preserve"> = 27038,69 х [(1- 1%/100%) х (1+0,039)] х [(1- 1%/100%) х (1+0,040)]х (1+0) =28635,51 тыс. руб.</w:t>
      </w:r>
    </w:p>
    <w:p w14:paraId="134208BE" w14:textId="77777777" w:rsidR="006C3F7B" w:rsidRPr="006C3F7B" w:rsidRDefault="006C3F7B" w:rsidP="006C3F7B">
      <w:pPr>
        <w:autoSpaceDE w:val="0"/>
        <w:autoSpaceDN w:val="0"/>
        <w:adjustRightInd w:val="0"/>
        <w:ind w:left="284" w:firstLine="425"/>
        <w:jc w:val="both"/>
        <w:rPr>
          <w:sz w:val="28"/>
          <w:szCs w:val="28"/>
        </w:rPr>
      </w:pPr>
    </w:p>
    <w:p w14:paraId="675629EE" w14:textId="77777777" w:rsidR="006C3F7B" w:rsidRPr="006C3F7B" w:rsidRDefault="006C3F7B" w:rsidP="006C3F7B">
      <w:pPr>
        <w:autoSpaceDE w:val="0"/>
        <w:autoSpaceDN w:val="0"/>
        <w:adjustRightInd w:val="0"/>
        <w:ind w:firstLine="540"/>
        <w:jc w:val="both"/>
        <w:rPr>
          <w:sz w:val="28"/>
          <w:szCs w:val="28"/>
        </w:rPr>
      </w:pPr>
    </w:p>
    <w:p w14:paraId="6F936D8D" w14:textId="77777777" w:rsidR="006C3F7B" w:rsidRPr="006C3F7B" w:rsidRDefault="006C3F7B" w:rsidP="006C3F7B">
      <w:pPr>
        <w:jc w:val="center"/>
        <w:rPr>
          <w:b/>
          <w:sz w:val="32"/>
          <w:szCs w:val="32"/>
          <w:u w:val="single"/>
        </w:rPr>
      </w:pPr>
      <w:r w:rsidRPr="006C3F7B">
        <w:rPr>
          <w:b/>
          <w:sz w:val="32"/>
          <w:szCs w:val="32"/>
          <w:u w:val="single"/>
          <w:lang w:val="en-US"/>
        </w:rPr>
        <w:t>II</w:t>
      </w:r>
      <w:r w:rsidRPr="006C3F7B">
        <w:rPr>
          <w:b/>
          <w:sz w:val="32"/>
          <w:szCs w:val="32"/>
          <w:u w:val="single"/>
        </w:rPr>
        <w:t>.«Затраты на покупную электрическую энергию»</w:t>
      </w:r>
    </w:p>
    <w:p w14:paraId="05DEA154" w14:textId="77777777" w:rsidR="006C3F7B" w:rsidRPr="006C3F7B" w:rsidRDefault="006C3F7B" w:rsidP="006C3F7B">
      <w:pPr>
        <w:autoSpaceDE w:val="0"/>
        <w:autoSpaceDN w:val="0"/>
        <w:adjustRightInd w:val="0"/>
        <w:ind w:left="284" w:firstLine="436"/>
        <w:jc w:val="both"/>
        <w:rPr>
          <w:color w:val="000000"/>
          <w:sz w:val="28"/>
          <w:szCs w:val="28"/>
        </w:rPr>
      </w:pPr>
    </w:p>
    <w:p w14:paraId="48DFC498" w14:textId="77777777" w:rsidR="006C3F7B" w:rsidRPr="006C3F7B" w:rsidRDefault="006C3F7B" w:rsidP="006C3F7B">
      <w:pPr>
        <w:autoSpaceDE w:val="0"/>
        <w:autoSpaceDN w:val="0"/>
        <w:adjustRightInd w:val="0"/>
        <w:ind w:left="284" w:firstLine="436"/>
        <w:jc w:val="both"/>
        <w:rPr>
          <w:color w:val="000000"/>
          <w:sz w:val="28"/>
          <w:szCs w:val="28"/>
        </w:rPr>
      </w:pPr>
      <w:r w:rsidRPr="006C3F7B">
        <w:rPr>
          <w:color w:val="000000"/>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4B85D415"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на 2021 год расходы по данной статье в сумме </w:t>
      </w:r>
      <w:r w:rsidRPr="006C3F7B">
        <w:rPr>
          <w:b/>
          <w:i/>
          <w:sz w:val="28"/>
          <w:szCs w:val="28"/>
        </w:rPr>
        <w:t>17638,44</w:t>
      </w:r>
      <w:r w:rsidRPr="006C3F7B">
        <w:rPr>
          <w:sz w:val="28"/>
          <w:szCs w:val="28"/>
        </w:rPr>
        <w:t xml:space="preserve"> тыс. руб. в том числе:</w:t>
      </w:r>
    </w:p>
    <w:p w14:paraId="682613CD" w14:textId="77777777" w:rsidR="006C3F7B" w:rsidRPr="006C3F7B" w:rsidRDefault="006C3F7B" w:rsidP="006C3F7B">
      <w:pPr>
        <w:tabs>
          <w:tab w:val="left" w:pos="1134"/>
        </w:tabs>
        <w:ind w:firstLine="709"/>
        <w:jc w:val="both"/>
        <w:rPr>
          <w:sz w:val="28"/>
          <w:szCs w:val="28"/>
        </w:rPr>
      </w:pPr>
      <w:r w:rsidRPr="006C3F7B">
        <w:rPr>
          <w:i/>
          <w:color w:val="000000"/>
          <w:sz w:val="28"/>
          <w:szCs w:val="28"/>
          <w:u w:val="single"/>
        </w:rPr>
        <w:t>-по уровню напряжения НН</w:t>
      </w:r>
      <w:r w:rsidRPr="006C3F7B">
        <w:rPr>
          <w:color w:val="000000"/>
          <w:sz w:val="28"/>
          <w:szCs w:val="28"/>
        </w:rPr>
        <w:t xml:space="preserve"> затраты предложены в размере 10502,22 тыс. руб, о</w:t>
      </w:r>
      <w:r w:rsidRPr="006C3F7B">
        <w:rPr>
          <w:sz w:val="28"/>
          <w:szCs w:val="28"/>
        </w:rPr>
        <w:t xml:space="preserve">бъем электроэнергии предложен на уровне </w:t>
      </w:r>
      <w:r w:rsidRPr="006C3F7B">
        <w:rPr>
          <w:color w:val="000000"/>
          <w:sz w:val="28"/>
          <w:szCs w:val="28"/>
        </w:rPr>
        <w:t>1610,15 тыс. кВт*ч</w:t>
      </w:r>
      <w:r w:rsidRPr="006C3F7B">
        <w:rPr>
          <w:sz w:val="28"/>
          <w:szCs w:val="28"/>
        </w:rPr>
        <w:t xml:space="preserve"> (по плановому расходу на 2020 год), средний тариф электроэнергии предложен на уровне </w:t>
      </w:r>
      <w:r w:rsidRPr="006C3F7B">
        <w:rPr>
          <w:color w:val="000000"/>
          <w:sz w:val="28"/>
          <w:szCs w:val="28"/>
        </w:rPr>
        <w:t>– 6,52 руб./кВт*ч</w:t>
      </w:r>
      <w:r w:rsidRPr="006C3F7B">
        <w:rPr>
          <w:sz w:val="28"/>
          <w:szCs w:val="28"/>
        </w:rPr>
        <w:t xml:space="preserve"> (по средневзвешенному тарифу 2020 года с учетом индекса цен производителя электроэнергии на 2021 год (104%); </w:t>
      </w:r>
    </w:p>
    <w:p w14:paraId="17D28813"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7136,22</w:t>
      </w:r>
      <w:r w:rsidRPr="006C3F7B">
        <w:rPr>
          <w:color w:val="000000"/>
          <w:sz w:val="28"/>
          <w:szCs w:val="28"/>
        </w:rPr>
        <w:t xml:space="preserve"> тыс. руб. объем электрической энергии предложен на уровне 1567,96 тыс. кВт*ч </w:t>
      </w:r>
      <w:r w:rsidRPr="006C3F7B">
        <w:rPr>
          <w:sz w:val="28"/>
          <w:szCs w:val="28"/>
        </w:rPr>
        <w:t>(по плановому расходу на 2020 год) тариф предложен</w:t>
      </w:r>
      <w:r w:rsidRPr="006C3F7B">
        <w:rPr>
          <w:color w:val="000000"/>
          <w:sz w:val="28"/>
          <w:szCs w:val="28"/>
        </w:rPr>
        <w:t xml:space="preserve"> на уровне – 4,55 руб./кВт*ч</w:t>
      </w:r>
      <w:r w:rsidRPr="006C3F7B">
        <w:rPr>
          <w:sz w:val="28"/>
          <w:szCs w:val="28"/>
        </w:rPr>
        <w:t xml:space="preserve"> (по средневзвешенному тарифу 2020 года с учетом индекса цен производителя электроэнергии на 2021 год (104%).</w:t>
      </w:r>
    </w:p>
    <w:p w14:paraId="02BB0A43" w14:textId="77777777" w:rsidR="006C3F7B" w:rsidRPr="006C3F7B" w:rsidRDefault="006C3F7B" w:rsidP="006C3F7B">
      <w:pPr>
        <w:tabs>
          <w:tab w:val="left" w:pos="1134"/>
        </w:tabs>
        <w:ind w:firstLine="709"/>
        <w:jc w:val="both"/>
        <w:rPr>
          <w:sz w:val="28"/>
          <w:szCs w:val="28"/>
        </w:rPr>
      </w:pPr>
      <w:r w:rsidRPr="006C3F7B">
        <w:rPr>
          <w:sz w:val="28"/>
          <w:szCs w:val="28"/>
        </w:rPr>
        <w:lastRenderedPageBreak/>
        <w:t xml:space="preserve">на 2022 год расходы заявлены по данной статье в сумме </w:t>
      </w:r>
      <w:r w:rsidRPr="006C3F7B">
        <w:rPr>
          <w:b/>
          <w:i/>
          <w:sz w:val="28"/>
          <w:szCs w:val="28"/>
        </w:rPr>
        <w:t>18343,97</w:t>
      </w:r>
      <w:r w:rsidRPr="006C3F7B">
        <w:rPr>
          <w:sz w:val="28"/>
          <w:szCs w:val="28"/>
        </w:rPr>
        <w:t xml:space="preserve"> тыс. руб. в том числе:</w:t>
      </w:r>
    </w:p>
    <w:p w14:paraId="5C855925" w14:textId="77777777" w:rsidR="006C3F7B" w:rsidRPr="006C3F7B" w:rsidRDefault="006C3F7B" w:rsidP="006C3F7B">
      <w:pPr>
        <w:tabs>
          <w:tab w:val="left" w:pos="1134"/>
        </w:tabs>
        <w:ind w:firstLine="709"/>
        <w:jc w:val="both"/>
        <w:rPr>
          <w:sz w:val="28"/>
          <w:szCs w:val="28"/>
        </w:rPr>
      </w:pPr>
      <w:r w:rsidRPr="006C3F7B">
        <w:rPr>
          <w:i/>
          <w:color w:val="000000"/>
          <w:sz w:val="28"/>
          <w:szCs w:val="28"/>
          <w:u w:val="single"/>
        </w:rPr>
        <w:t>-по уровню напряжения НН</w:t>
      </w:r>
      <w:r w:rsidRPr="006C3F7B">
        <w:rPr>
          <w:color w:val="000000"/>
          <w:sz w:val="28"/>
          <w:szCs w:val="28"/>
        </w:rPr>
        <w:t xml:space="preserve"> затраты предложены в размере 10992,30 тыс. руб., о</w:t>
      </w:r>
      <w:r w:rsidRPr="006C3F7B">
        <w:rPr>
          <w:sz w:val="28"/>
          <w:szCs w:val="28"/>
        </w:rPr>
        <w:t xml:space="preserve">бъем электроэнергии предложен на уровне </w:t>
      </w:r>
      <w:r w:rsidRPr="006C3F7B">
        <w:rPr>
          <w:color w:val="000000"/>
          <w:sz w:val="28"/>
          <w:szCs w:val="28"/>
        </w:rPr>
        <w:t>1610,15 тыс. кВт*ч</w:t>
      </w:r>
      <w:r w:rsidRPr="006C3F7B">
        <w:rPr>
          <w:sz w:val="28"/>
          <w:szCs w:val="28"/>
        </w:rPr>
        <w:t xml:space="preserve"> (по удельному расходу 2021 года), средний тариф электроэнергии предложен на уровне </w:t>
      </w:r>
      <w:r w:rsidRPr="006C3F7B">
        <w:rPr>
          <w:color w:val="000000"/>
          <w:sz w:val="28"/>
          <w:szCs w:val="28"/>
        </w:rPr>
        <w:t>– 6,78 руб./кВт*ч</w:t>
      </w:r>
      <w:r w:rsidRPr="006C3F7B">
        <w:rPr>
          <w:sz w:val="28"/>
          <w:szCs w:val="28"/>
        </w:rPr>
        <w:t xml:space="preserve"> (по средневзвешенному тарифу 2021 года с учетом индекса цен производителя электроэнергии на 2022 год (104%); </w:t>
      </w:r>
    </w:p>
    <w:p w14:paraId="02B9D21D"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7421,67</w:t>
      </w:r>
      <w:r w:rsidRPr="006C3F7B">
        <w:rPr>
          <w:color w:val="000000"/>
          <w:sz w:val="28"/>
          <w:szCs w:val="28"/>
        </w:rPr>
        <w:t xml:space="preserve"> тыс. руб. объем электрической энергии предложен на уровне 1567,96 тыс. кВт*ч </w:t>
      </w:r>
      <w:r w:rsidRPr="006C3F7B">
        <w:rPr>
          <w:sz w:val="28"/>
          <w:szCs w:val="28"/>
        </w:rPr>
        <w:t>(по удельному расходу 2021 года) тариф предложен</w:t>
      </w:r>
      <w:r w:rsidRPr="006C3F7B">
        <w:rPr>
          <w:color w:val="000000"/>
          <w:sz w:val="28"/>
          <w:szCs w:val="28"/>
        </w:rPr>
        <w:t xml:space="preserve"> на уровне – 4,73 руб./кВт*ч</w:t>
      </w:r>
      <w:r w:rsidRPr="006C3F7B">
        <w:rPr>
          <w:sz w:val="28"/>
          <w:szCs w:val="28"/>
        </w:rPr>
        <w:t xml:space="preserve"> (по средневзвешенному тарифу 2021 года с учетом индекса цен производителя электроэнергии на 2022 год (104%).</w:t>
      </w:r>
    </w:p>
    <w:p w14:paraId="2DBE5BB5" w14:textId="77777777" w:rsidR="006C3F7B" w:rsidRPr="006C3F7B" w:rsidRDefault="006C3F7B" w:rsidP="006C3F7B">
      <w:pPr>
        <w:tabs>
          <w:tab w:val="left" w:pos="1134"/>
        </w:tabs>
        <w:ind w:firstLine="709"/>
        <w:jc w:val="both"/>
        <w:rPr>
          <w:sz w:val="28"/>
          <w:szCs w:val="28"/>
        </w:rPr>
      </w:pPr>
      <w:r w:rsidRPr="006C3F7B">
        <w:rPr>
          <w:sz w:val="28"/>
          <w:szCs w:val="28"/>
        </w:rPr>
        <w:t xml:space="preserve">на 2023 год расходы заявлены по данной статье в сумме </w:t>
      </w:r>
      <w:r w:rsidRPr="006C3F7B">
        <w:rPr>
          <w:b/>
          <w:i/>
          <w:sz w:val="28"/>
          <w:szCs w:val="28"/>
        </w:rPr>
        <w:t>19077,74</w:t>
      </w:r>
      <w:r w:rsidRPr="006C3F7B">
        <w:rPr>
          <w:sz w:val="28"/>
          <w:szCs w:val="28"/>
        </w:rPr>
        <w:t xml:space="preserve"> тыс. руб. в том числе:</w:t>
      </w:r>
    </w:p>
    <w:p w14:paraId="7AD0F8EF" w14:textId="77777777" w:rsidR="006C3F7B" w:rsidRPr="006C3F7B" w:rsidRDefault="006C3F7B" w:rsidP="006C3F7B">
      <w:pPr>
        <w:tabs>
          <w:tab w:val="left" w:pos="1134"/>
        </w:tabs>
        <w:ind w:firstLine="709"/>
        <w:jc w:val="both"/>
        <w:rPr>
          <w:sz w:val="28"/>
          <w:szCs w:val="28"/>
        </w:rPr>
      </w:pPr>
      <w:r w:rsidRPr="006C3F7B">
        <w:rPr>
          <w:i/>
          <w:color w:val="000000"/>
          <w:sz w:val="28"/>
          <w:szCs w:val="28"/>
          <w:u w:val="single"/>
        </w:rPr>
        <w:t>-по уровню напряжения НН</w:t>
      </w:r>
      <w:r w:rsidRPr="006C3F7B">
        <w:rPr>
          <w:color w:val="000000"/>
          <w:sz w:val="28"/>
          <w:szCs w:val="28"/>
        </w:rPr>
        <w:t xml:space="preserve"> затраты предложены в размере 11359,20 тыс. руб., о</w:t>
      </w:r>
      <w:r w:rsidRPr="006C3F7B">
        <w:rPr>
          <w:sz w:val="28"/>
          <w:szCs w:val="28"/>
        </w:rPr>
        <w:t xml:space="preserve">бъем электроэнергии предложен на уровне </w:t>
      </w:r>
      <w:r w:rsidRPr="006C3F7B">
        <w:rPr>
          <w:color w:val="000000"/>
          <w:sz w:val="28"/>
          <w:szCs w:val="28"/>
        </w:rPr>
        <w:t>1610,15 тыс. кВт*ч</w:t>
      </w:r>
      <w:r w:rsidRPr="006C3F7B">
        <w:rPr>
          <w:sz w:val="28"/>
          <w:szCs w:val="28"/>
        </w:rPr>
        <w:t xml:space="preserve"> (по удельному расходу 2022 года), средний тариф электроэнергии предложен на уровне </w:t>
      </w:r>
      <w:r w:rsidRPr="006C3F7B">
        <w:rPr>
          <w:color w:val="000000"/>
          <w:sz w:val="28"/>
          <w:szCs w:val="28"/>
        </w:rPr>
        <w:t>– 7,05 руб./кВт*ч</w:t>
      </w:r>
      <w:r w:rsidRPr="006C3F7B">
        <w:rPr>
          <w:sz w:val="28"/>
          <w:szCs w:val="28"/>
        </w:rPr>
        <w:t xml:space="preserve"> (по средневзвешенному тарифу 2022 года с учетом индекса цен производителя электроэнергии на 2023 год (104%); </w:t>
      </w:r>
    </w:p>
    <w:p w14:paraId="3DEAD2EC"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7718,54</w:t>
      </w:r>
      <w:r w:rsidRPr="006C3F7B">
        <w:rPr>
          <w:color w:val="000000"/>
          <w:sz w:val="28"/>
          <w:szCs w:val="28"/>
        </w:rPr>
        <w:t xml:space="preserve"> тыс. руб. объем электрической энергии предложен на уровне 1567,96 тыс. кВт*ч </w:t>
      </w:r>
      <w:r w:rsidRPr="006C3F7B">
        <w:rPr>
          <w:sz w:val="28"/>
          <w:szCs w:val="28"/>
        </w:rPr>
        <w:t>(по удельному расходу 2022 года) тариф предложен</w:t>
      </w:r>
      <w:r w:rsidRPr="006C3F7B">
        <w:rPr>
          <w:color w:val="000000"/>
          <w:sz w:val="28"/>
          <w:szCs w:val="28"/>
        </w:rPr>
        <w:t xml:space="preserve"> на уровне – 4,92 руб./кВт*ч</w:t>
      </w:r>
      <w:r w:rsidRPr="006C3F7B">
        <w:rPr>
          <w:sz w:val="28"/>
          <w:szCs w:val="28"/>
        </w:rPr>
        <w:t xml:space="preserve"> (по средневзвешенному тарифу 2022 года с учетом индекса цен производителя электроэнергии на 2023 год (104%).</w:t>
      </w:r>
    </w:p>
    <w:p w14:paraId="74AA895D" w14:textId="77777777" w:rsidR="006C3F7B" w:rsidRPr="006C3F7B" w:rsidRDefault="006C3F7B" w:rsidP="006C3F7B">
      <w:pPr>
        <w:tabs>
          <w:tab w:val="left" w:pos="1134"/>
        </w:tabs>
        <w:ind w:firstLine="709"/>
        <w:jc w:val="both"/>
        <w:rPr>
          <w:b/>
          <w:sz w:val="28"/>
          <w:szCs w:val="28"/>
        </w:rPr>
      </w:pPr>
      <w:r w:rsidRPr="006C3F7B">
        <w:rPr>
          <w:sz w:val="28"/>
          <w:szCs w:val="28"/>
        </w:rPr>
        <w:t xml:space="preserve">Удельный расход электроэнергии, предложенный организацией, </w:t>
      </w:r>
      <w:r w:rsidRPr="006C3F7B">
        <w:rPr>
          <w:b/>
          <w:sz w:val="28"/>
          <w:szCs w:val="28"/>
        </w:rPr>
        <w:t>2,83 кВт.ч./м3.</w:t>
      </w:r>
    </w:p>
    <w:p w14:paraId="4D64A8A0" w14:textId="77777777" w:rsidR="006C3F7B" w:rsidRPr="006C3F7B" w:rsidRDefault="006C3F7B" w:rsidP="006C3F7B">
      <w:pPr>
        <w:ind w:firstLine="709"/>
        <w:jc w:val="both"/>
        <w:rPr>
          <w:sz w:val="28"/>
          <w:szCs w:val="28"/>
        </w:rPr>
      </w:pPr>
      <w:r w:rsidRPr="006C3F7B">
        <w:rPr>
          <w:sz w:val="28"/>
          <w:szCs w:val="28"/>
        </w:rPr>
        <w:t>Основным поставщиком энергетических ресурсов является                               ПАО «Кузбасская энергетическая сбытовая компания»                                                            (ПАО «Кузбассэнергосбыт) договор от 01.08.2020 № 320492.</w:t>
      </w:r>
    </w:p>
    <w:p w14:paraId="29A5D513" w14:textId="77777777" w:rsidR="006C3F7B" w:rsidRPr="006C3F7B" w:rsidRDefault="006C3F7B" w:rsidP="006C3F7B">
      <w:pPr>
        <w:ind w:firstLine="709"/>
        <w:jc w:val="both"/>
        <w:rPr>
          <w:sz w:val="28"/>
          <w:szCs w:val="28"/>
        </w:rPr>
      </w:pPr>
      <w:r w:rsidRPr="006C3F7B">
        <w:rPr>
          <w:sz w:val="28"/>
          <w:szCs w:val="28"/>
        </w:rPr>
        <w:t xml:space="preserve"> В качестве обосновывающих материалов регулятор использовал счета – фактуры, расшифровки к счетам – фактурам за 2019 год, своды по фактическому потреблению электроэнергии по участкам потребления, видам напряжения и распределению по видам деятельности на основании расшифровок к счетам – фактурам поставщиков ресурсов. </w:t>
      </w:r>
    </w:p>
    <w:p w14:paraId="59EBF04D"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фактические данные действующей организации 2019 год. </w:t>
      </w:r>
    </w:p>
    <w:p w14:paraId="4B6E8EDE" w14:textId="77777777" w:rsidR="006C3F7B" w:rsidRPr="006C3F7B" w:rsidRDefault="006C3F7B" w:rsidP="006C3F7B">
      <w:pPr>
        <w:tabs>
          <w:tab w:val="left" w:pos="1134"/>
        </w:tabs>
        <w:ind w:firstLine="709"/>
        <w:jc w:val="both"/>
        <w:rPr>
          <w:sz w:val="28"/>
          <w:szCs w:val="28"/>
        </w:rPr>
      </w:pPr>
      <w:r w:rsidRPr="006C3F7B">
        <w:rPr>
          <w:sz w:val="28"/>
          <w:szCs w:val="28"/>
        </w:rPr>
        <w:t>Анализ фактических объемов по уровням напряжения потребленной электроэнергии, расчет средневзвешенного тарифа за 2019 год представлен в таблице.</w:t>
      </w:r>
    </w:p>
    <w:p w14:paraId="6B6BACC4" w14:textId="77777777" w:rsidR="006C3F7B" w:rsidRPr="006C3F7B" w:rsidRDefault="006C3F7B" w:rsidP="006C3F7B">
      <w:pPr>
        <w:tabs>
          <w:tab w:val="left" w:pos="1134"/>
        </w:tabs>
        <w:jc w:val="both"/>
        <w:rPr>
          <w:sz w:val="28"/>
          <w:szCs w:val="28"/>
        </w:rPr>
      </w:pPr>
    </w:p>
    <w:p w14:paraId="1CCFDE68" w14:textId="77777777" w:rsidR="006C3F7B" w:rsidRPr="006C3F7B" w:rsidRDefault="006C3F7B" w:rsidP="006C3F7B">
      <w:pPr>
        <w:tabs>
          <w:tab w:val="left" w:pos="1134"/>
        </w:tabs>
        <w:jc w:val="both"/>
        <w:rPr>
          <w:sz w:val="28"/>
          <w:szCs w:val="28"/>
        </w:rPr>
      </w:pPr>
      <w:r w:rsidRPr="006C3F7B">
        <w:rPr>
          <w:noProof/>
        </w:rPr>
        <w:drawing>
          <wp:inline distT="0" distB="0" distL="0" distR="0" wp14:anchorId="53BDCDD1" wp14:editId="338DA25E">
            <wp:extent cx="6031230" cy="957829"/>
            <wp:effectExtent l="0" t="0" r="762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1230" cy="957829"/>
                    </a:xfrm>
                    <a:prstGeom prst="rect">
                      <a:avLst/>
                    </a:prstGeom>
                    <a:noFill/>
                    <a:ln>
                      <a:noFill/>
                    </a:ln>
                  </pic:spPr>
                </pic:pic>
              </a:graphicData>
            </a:graphic>
          </wp:inline>
        </w:drawing>
      </w:r>
    </w:p>
    <w:p w14:paraId="6D93F15A" w14:textId="77777777" w:rsidR="006C3F7B" w:rsidRPr="006C3F7B" w:rsidRDefault="006C3F7B" w:rsidP="006C3F7B">
      <w:pPr>
        <w:tabs>
          <w:tab w:val="left" w:pos="1134"/>
        </w:tabs>
        <w:ind w:firstLine="709"/>
        <w:jc w:val="both"/>
        <w:rPr>
          <w:sz w:val="28"/>
          <w:szCs w:val="28"/>
        </w:rPr>
      </w:pPr>
      <w:r w:rsidRPr="006C3F7B">
        <w:rPr>
          <w:sz w:val="28"/>
          <w:szCs w:val="28"/>
        </w:rPr>
        <w:lastRenderedPageBreak/>
        <w:t xml:space="preserve">Соответственно на основании вышеуказанных данных расходы на 2021 год приняты в размере </w:t>
      </w:r>
      <w:r w:rsidRPr="006C3F7B">
        <w:rPr>
          <w:b/>
          <w:sz w:val="28"/>
          <w:szCs w:val="28"/>
        </w:rPr>
        <w:t xml:space="preserve">17638,44 </w:t>
      </w:r>
      <w:r w:rsidRPr="006C3F7B">
        <w:rPr>
          <w:sz w:val="28"/>
          <w:szCs w:val="28"/>
        </w:rPr>
        <w:t>тыс. руб</w:t>
      </w:r>
      <w:r w:rsidRPr="006C3F7B">
        <w:rPr>
          <w:b/>
          <w:sz w:val="28"/>
          <w:szCs w:val="28"/>
        </w:rPr>
        <w:t>.</w:t>
      </w:r>
      <w:r w:rsidRPr="006C3F7B">
        <w:rPr>
          <w:sz w:val="28"/>
          <w:szCs w:val="28"/>
        </w:rPr>
        <w:t>, в том числе:</w:t>
      </w:r>
    </w:p>
    <w:p w14:paraId="5F9F0507" w14:textId="77777777" w:rsidR="006C3F7B" w:rsidRPr="006C3F7B" w:rsidRDefault="006C3F7B" w:rsidP="006C3F7B">
      <w:pPr>
        <w:tabs>
          <w:tab w:val="left" w:pos="1134"/>
        </w:tabs>
        <w:ind w:firstLine="709"/>
        <w:jc w:val="both"/>
        <w:rPr>
          <w:sz w:val="28"/>
          <w:szCs w:val="28"/>
        </w:rPr>
      </w:pPr>
      <w:r w:rsidRPr="006C3F7B">
        <w:rPr>
          <w:i/>
          <w:color w:val="000000"/>
          <w:sz w:val="28"/>
          <w:szCs w:val="28"/>
          <w:u w:val="single"/>
        </w:rPr>
        <w:t>-по уровню напряжения НН</w:t>
      </w:r>
      <w:r w:rsidRPr="006C3F7B">
        <w:rPr>
          <w:color w:val="000000"/>
          <w:sz w:val="28"/>
          <w:szCs w:val="28"/>
        </w:rPr>
        <w:t>- о</w:t>
      </w:r>
      <w:r w:rsidRPr="006C3F7B">
        <w:rPr>
          <w:sz w:val="28"/>
          <w:szCs w:val="28"/>
        </w:rPr>
        <w:t>бъем электроэнергии принят на уровне</w:t>
      </w:r>
      <w:r w:rsidRPr="006C3F7B">
        <w:rPr>
          <w:i/>
          <w:color w:val="000000"/>
          <w:sz w:val="28"/>
          <w:szCs w:val="28"/>
          <w:u w:val="single"/>
        </w:rPr>
        <w:t xml:space="preserve"> </w:t>
      </w:r>
      <w:r w:rsidRPr="006C3F7B">
        <w:rPr>
          <w:color w:val="000000"/>
          <w:sz w:val="28"/>
          <w:szCs w:val="28"/>
        </w:rPr>
        <w:t>1610,15 тыс. кВт*ч</w:t>
      </w:r>
      <w:r w:rsidRPr="006C3F7B">
        <w:rPr>
          <w:sz w:val="28"/>
          <w:szCs w:val="28"/>
        </w:rPr>
        <w:t xml:space="preserve"> (по фактическому расходу за 2019 год), средний тариф электроэнергии принят на уровне </w:t>
      </w:r>
      <w:r w:rsidRPr="006C3F7B">
        <w:rPr>
          <w:color w:val="000000"/>
          <w:sz w:val="28"/>
          <w:szCs w:val="28"/>
        </w:rPr>
        <w:t>– 6,52 руб./кВт*ч</w:t>
      </w:r>
      <w:r w:rsidRPr="006C3F7B">
        <w:rPr>
          <w:sz w:val="28"/>
          <w:szCs w:val="28"/>
        </w:rPr>
        <w:t xml:space="preserve"> (по средневзвешенному тарифу за 2020 год с учетом индекса цен производителя электроэнергии на 2021 год (104%); </w:t>
      </w:r>
    </w:p>
    <w:p w14:paraId="7290B6C8"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1567,96 тыс. кВт*ч </w:t>
      </w:r>
      <w:r w:rsidRPr="006C3F7B">
        <w:rPr>
          <w:sz w:val="28"/>
          <w:szCs w:val="28"/>
        </w:rPr>
        <w:t>(по фактическому расходу за 2019 год) тариф принят</w:t>
      </w:r>
      <w:r w:rsidRPr="006C3F7B">
        <w:rPr>
          <w:color w:val="000000"/>
          <w:sz w:val="28"/>
          <w:szCs w:val="28"/>
        </w:rPr>
        <w:t xml:space="preserve"> на уровне – 4,55 руб./кВт*ч</w:t>
      </w:r>
      <w:r w:rsidRPr="006C3F7B">
        <w:rPr>
          <w:sz w:val="28"/>
          <w:szCs w:val="28"/>
        </w:rPr>
        <w:t xml:space="preserve"> (по средневзвешенному тарифу за 2020 год с учетом индекса цен производителя электроэнергии на 2021 год (104%).</w:t>
      </w:r>
    </w:p>
    <w:p w14:paraId="34C0FD4F"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на 2022 год приняты в размере </w:t>
      </w:r>
      <w:r w:rsidRPr="006C3F7B">
        <w:rPr>
          <w:b/>
          <w:sz w:val="28"/>
          <w:szCs w:val="28"/>
        </w:rPr>
        <w:t xml:space="preserve">18343,98 </w:t>
      </w:r>
      <w:r w:rsidRPr="006C3F7B">
        <w:rPr>
          <w:sz w:val="28"/>
          <w:szCs w:val="28"/>
        </w:rPr>
        <w:t>тыс. руб</w:t>
      </w:r>
      <w:r w:rsidRPr="006C3F7B">
        <w:rPr>
          <w:b/>
          <w:sz w:val="28"/>
          <w:szCs w:val="28"/>
        </w:rPr>
        <w:t>.</w:t>
      </w:r>
      <w:r w:rsidRPr="006C3F7B">
        <w:rPr>
          <w:sz w:val="28"/>
          <w:szCs w:val="28"/>
        </w:rPr>
        <w:t>, в том числе:</w:t>
      </w:r>
    </w:p>
    <w:p w14:paraId="6AC293D7" w14:textId="77777777" w:rsidR="006C3F7B" w:rsidRPr="006C3F7B" w:rsidRDefault="006C3F7B" w:rsidP="006C3F7B">
      <w:pPr>
        <w:tabs>
          <w:tab w:val="left" w:pos="1134"/>
        </w:tabs>
        <w:ind w:firstLine="709"/>
        <w:jc w:val="both"/>
        <w:rPr>
          <w:sz w:val="28"/>
          <w:szCs w:val="28"/>
        </w:rPr>
      </w:pPr>
      <w:r w:rsidRPr="006C3F7B">
        <w:rPr>
          <w:i/>
          <w:color w:val="000000"/>
          <w:sz w:val="28"/>
          <w:szCs w:val="28"/>
          <w:u w:val="single"/>
        </w:rPr>
        <w:t>-по уровню напряжения НН</w:t>
      </w:r>
      <w:r w:rsidRPr="006C3F7B">
        <w:rPr>
          <w:color w:val="000000"/>
          <w:sz w:val="28"/>
          <w:szCs w:val="28"/>
        </w:rPr>
        <w:t>- о</w:t>
      </w:r>
      <w:r w:rsidRPr="006C3F7B">
        <w:rPr>
          <w:sz w:val="28"/>
          <w:szCs w:val="28"/>
        </w:rPr>
        <w:t>бъем электроэнергии принят на уровне</w:t>
      </w:r>
      <w:r w:rsidRPr="006C3F7B">
        <w:rPr>
          <w:i/>
          <w:color w:val="000000"/>
          <w:sz w:val="28"/>
          <w:szCs w:val="28"/>
          <w:u w:val="single"/>
        </w:rPr>
        <w:t xml:space="preserve"> </w:t>
      </w:r>
      <w:r w:rsidRPr="006C3F7B">
        <w:rPr>
          <w:color w:val="000000"/>
          <w:sz w:val="28"/>
          <w:szCs w:val="28"/>
        </w:rPr>
        <w:t>1610,15 тыс. кВт*ч</w:t>
      </w:r>
      <w:r w:rsidRPr="006C3F7B">
        <w:rPr>
          <w:sz w:val="28"/>
          <w:szCs w:val="28"/>
        </w:rPr>
        <w:t xml:space="preserve"> (по удельному расходу, утвержденному ДПР), средний тариф электроэнергии принят на уровне </w:t>
      </w:r>
      <w:r w:rsidRPr="006C3F7B">
        <w:rPr>
          <w:color w:val="000000"/>
          <w:sz w:val="28"/>
          <w:szCs w:val="28"/>
        </w:rPr>
        <w:t>– 6,78 руб./кВт*ч</w:t>
      </w:r>
      <w:r w:rsidRPr="006C3F7B">
        <w:rPr>
          <w:sz w:val="28"/>
          <w:szCs w:val="28"/>
        </w:rPr>
        <w:t xml:space="preserve"> (по средневзвешенному тарифу за 2020 год с учетом индекса цен производителя электроэнергии на 2021 год (104%); </w:t>
      </w:r>
    </w:p>
    <w:p w14:paraId="45AE9EA2"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1567,96 тыс. кВт*ч </w:t>
      </w:r>
      <w:r w:rsidRPr="006C3F7B">
        <w:rPr>
          <w:sz w:val="28"/>
          <w:szCs w:val="28"/>
        </w:rPr>
        <w:t>(по удельному расходу, утвержденному ДПР) тариф принят</w:t>
      </w:r>
      <w:r w:rsidRPr="006C3F7B">
        <w:rPr>
          <w:color w:val="000000"/>
          <w:sz w:val="28"/>
          <w:szCs w:val="28"/>
        </w:rPr>
        <w:t xml:space="preserve"> на уровне – 4,73 руб./кВт*ч</w:t>
      </w:r>
      <w:r w:rsidRPr="006C3F7B">
        <w:rPr>
          <w:sz w:val="28"/>
          <w:szCs w:val="28"/>
        </w:rPr>
        <w:t xml:space="preserve"> (по средневзвешенному тарифу за 2021 год с учетом индекса цен производителя электроэнергии на 2022 год (104%).</w:t>
      </w:r>
    </w:p>
    <w:p w14:paraId="57088C89"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на 2023 год приняты в размере </w:t>
      </w:r>
      <w:r w:rsidRPr="006C3F7B">
        <w:rPr>
          <w:b/>
          <w:sz w:val="28"/>
          <w:szCs w:val="28"/>
        </w:rPr>
        <w:t xml:space="preserve">19077,73 </w:t>
      </w:r>
      <w:r w:rsidRPr="006C3F7B">
        <w:rPr>
          <w:sz w:val="28"/>
          <w:szCs w:val="28"/>
        </w:rPr>
        <w:t>тыс. руб</w:t>
      </w:r>
      <w:r w:rsidRPr="006C3F7B">
        <w:rPr>
          <w:b/>
          <w:sz w:val="28"/>
          <w:szCs w:val="28"/>
        </w:rPr>
        <w:t>.</w:t>
      </w:r>
      <w:r w:rsidRPr="006C3F7B">
        <w:rPr>
          <w:sz w:val="28"/>
          <w:szCs w:val="28"/>
        </w:rPr>
        <w:t>, в том числе:</w:t>
      </w:r>
    </w:p>
    <w:p w14:paraId="7E043BE2" w14:textId="77777777" w:rsidR="006C3F7B" w:rsidRPr="006C3F7B" w:rsidRDefault="006C3F7B" w:rsidP="006C3F7B">
      <w:pPr>
        <w:tabs>
          <w:tab w:val="left" w:pos="1134"/>
        </w:tabs>
        <w:ind w:firstLine="709"/>
        <w:jc w:val="both"/>
        <w:rPr>
          <w:sz w:val="28"/>
          <w:szCs w:val="28"/>
        </w:rPr>
      </w:pPr>
      <w:r w:rsidRPr="006C3F7B">
        <w:rPr>
          <w:i/>
          <w:color w:val="000000"/>
          <w:sz w:val="28"/>
          <w:szCs w:val="28"/>
          <w:u w:val="single"/>
        </w:rPr>
        <w:t>-по уровню напряжения НН</w:t>
      </w:r>
      <w:r w:rsidRPr="006C3F7B">
        <w:rPr>
          <w:color w:val="000000"/>
          <w:sz w:val="28"/>
          <w:szCs w:val="28"/>
        </w:rPr>
        <w:t>- о</w:t>
      </w:r>
      <w:r w:rsidRPr="006C3F7B">
        <w:rPr>
          <w:sz w:val="28"/>
          <w:szCs w:val="28"/>
        </w:rPr>
        <w:t>бъем электроэнергии принят на уровне</w:t>
      </w:r>
      <w:r w:rsidRPr="006C3F7B">
        <w:rPr>
          <w:i/>
          <w:color w:val="000000"/>
          <w:sz w:val="28"/>
          <w:szCs w:val="28"/>
          <w:u w:val="single"/>
        </w:rPr>
        <w:t xml:space="preserve"> </w:t>
      </w:r>
      <w:r w:rsidRPr="006C3F7B">
        <w:rPr>
          <w:color w:val="000000"/>
          <w:sz w:val="28"/>
          <w:szCs w:val="28"/>
        </w:rPr>
        <w:t>1610,15 тыс. кВт*ч</w:t>
      </w:r>
      <w:r w:rsidRPr="006C3F7B">
        <w:rPr>
          <w:sz w:val="28"/>
          <w:szCs w:val="28"/>
        </w:rPr>
        <w:t xml:space="preserve"> (по удельному расходу, утвержденному ДПР), средний тариф электроэнергии принят на уровне </w:t>
      </w:r>
      <w:r w:rsidRPr="006C3F7B">
        <w:rPr>
          <w:color w:val="000000"/>
          <w:sz w:val="28"/>
          <w:szCs w:val="28"/>
        </w:rPr>
        <w:t>– 7,05 руб./кВт*ч</w:t>
      </w:r>
      <w:r w:rsidRPr="006C3F7B">
        <w:rPr>
          <w:sz w:val="28"/>
          <w:szCs w:val="28"/>
        </w:rPr>
        <w:t xml:space="preserve"> (по средневзвешенному тарифу за 2022 год с учетом индекса цен производителя электроэнергии на 2023 год (104%); </w:t>
      </w:r>
    </w:p>
    <w:p w14:paraId="037A3E52"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1567,96 тыс. кВт*ч </w:t>
      </w:r>
      <w:r w:rsidRPr="006C3F7B">
        <w:rPr>
          <w:sz w:val="28"/>
          <w:szCs w:val="28"/>
        </w:rPr>
        <w:t>(по удельному расходу, утвержденному ДПР) тариф принят</w:t>
      </w:r>
      <w:r w:rsidRPr="006C3F7B">
        <w:rPr>
          <w:color w:val="000000"/>
          <w:sz w:val="28"/>
          <w:szCs w:val="28"/>
        </w:rPr>
        <w:t xml:space="preserve"> на уровне – 4,92 руб./кВт*ч</w:t>
      </w:r>
      <w:r w:rsidRPr="006C3F7B">
        <w:rPr>
          <w:sz w:val="28"/>
          <w:szCs w:val="28"/>
        </w:rPr>
        <w:t xml:space="preserve"> (по средневзвешенному тарифу за 2022 год с учетом индекса цен производителя электроэнергии на 2023 год (104%).</w:t>
      </w:r>
    </w:p>
    <w:p w14:paraId="03B594F4" w14:textId="77777777" w:rsidR="006C3F7B" w:rsidRPr="006C3F7B" w:rsidRDefault="006C3F7B" w:rsidP="006C3F7B">
      <w:pPr>
        <w:tabs>
          <w:tab w:val="left" w:pos="1134"/>
          <w:tab w:val="left" w:pos="9356"/>
          <w:tab w:val="left" w:pos="9781"/>
          <w:tab w:val="left" w:pos="9923"/>
        </w:tabs>
        <w:ind w:firstLine="709"/>
        <w:jc w:val="both"/>
        <w:rPr>
          <w:sz w:val="28"/>
          <w:szCs w:val="28"/>
        </w:rPr>
      </w:pPr>
      <w:r w:rsidRPr="006C3F7B">
        <w:rPr>
          <w:sz w:val="28"/>
          <w:szCs w:val="28"/>
        </w:rPr>
        <w:t>Удельный расход на 2021 - 2023 годы предлагается установить на уровне 2,83 кВт*ч/м3.</w:t>
      </w:r>
    </w:p>
    <w:p w14:paraId="681FFADA" w14:textId="77777777" w:rsidR="006C3F7B" w:rsidRPr="006C3F7B" w:rsidRDefault="006C3F7B" w:rsidP="006C3F7B">
      <w:pPr>
        <w:tabs>
          <w:tab w:val="left" w:pos="1134"/>
          <w:tab w:val="left" w:pos="9356"/>
          <w:tab w:val="left" w:pos="9781"/>
          <w:tab w:val="left" w:pos="9923"/>
        </w:tabs>
        <w:ind w:firstLine="709"/>
        <w:jc w:val="both"/>
        <w:rPr>
          <w:sz w:val="28"/>
          <w:szCs w:val="28"/>
        </w:rPr>
      </w:pPr>
    </w:p>
    <w:p w14:paraId="2DE76F76" w14:textId="77777777" w:rsidR="006C3F7B" w:rsidRPr="006C3F7B" w:rsidRDefault="006C3F7B" w:rsidP="006C3F7B">
      <w:pPr>
        <w:tabs>
          <w:tab w:val="left" w:pos="1134"/>
          <w:tab w:val="left" w:pos="9356"/>
          <w:tab w:val="left" w:pos="9781"/>
          <w:tab w:val="left" w:pos="9923"/>
        </w:tabs>
        <w:ind w:firstLine="709"/>
        <w:jc w:val="center"/>
        <w:rPr>
          <w:b/>
          <w:sz w:val="28"/>
          <w:szCs w:val="28"/>
        </w:rPr>
      </w:pPr>
      <w:r w:rsidRPr="006C3F7B">
        <w:rPr>
          <w:b/>
          <w:sz w:val="28"/>
          <w:szCs w:val="28"/>
          <w:lang w:val="en-US"/>
        </w:rPr>
        <w:t>III</w:t>
      </w:r>
      <w:r w:rsidRPr="006C3F7B">
        <w:rPr>
          <w:b/>
          <w:sz w:val="28"/>
          <w:szCs w:val="28"/>
        </w:rPr>
        <w:t>. Неподконтрольные расходы</w:t>
      </w:r>
    </w:p>
    <w:p w14:paraId="22ABDBC9" w14:textId="77777777" w:rsidR="006C3F7B" w:rsidRPr="006C3F7B" w:rsidRDefault="006C3F7B" w:rsidP="006C3F7B">
      <w:pPr>
        <w:tabs>
          <w:tab w:val="left" w:pos="1134"/>
          <w:tab w:val="left" w:pos="9356"/>
          <w:tab w:val="left" w:pos="9781"/>
          <w:tab w:val="left" w:pos="9923"/>
        </w:tabs>
        <w:ind w:firstLine="709"/>
        <w:jc w:val="center"/>
        <w:rPr>
          <w:sz w:val="28"/>
          <w:szCs w:val="28"/>
        </w:rPr>
      </w:pPr>
    </w:p>
    <w:p w14:paraId="361B604C" w14:textId="77777777" w:rsidR="006C3F7B" w:rsidRPr="006C3F7B" w:rsidRDefault="006C3F7B" w:rsidP="006C3F7B">
      <w:pPr>
        <w:widowControl w:val="0"/>
        <w:tabs>
          <w:tab w:val="left" w:pos="1134"/>
        </w:tabs>
        <w:autoSpaceDE w:val="0"/>
        <w:autoSpaceDN w:val="0"/>
        <w:adjustRightInd w:val="0"/>
        <w:ind w:left="284" w:firstLine="425"/>
        <w:rPr>
          <w:b/>
          <w:sz w:val="28"/>
          <w:szCs w:val="28"/>
          <w:u w:val="single"/>
        </w:rPr>
      </w:pPr>
      <w:r w:rsidRPr="006C3F7B">
        <w:rPr>
          <w:b/>
          <w:sz w:val="28"/>
          <w:szCs w:val="28"/>
          <w:u w:val="single"/>
        </w:rPr>
        <w:t>Неподконтрольные расходы</w:t>
      </w:r>
    </w:p>
    <w:p w14:paraId="534A18E0" w14:textId="77777777" w:rsidR="006C3F7B" w:rsidRPr="006C3F7B" w:rsidRDefault="006C3F7B" w:rsidP="006C3F7B">
      <w:pPr>
        <w:widowControl w:val="0"/>
        <w:autoSpaceDE w:val="0"/>
        <w:autoSpaceDN w:val="0"/>
        <w:adjustRightInd w:val="0"/>
        <w:ind w:left="284" w:firstLine="283"/>
        <w:jc w:val="both"/>
        <w:rPr>
          <w:sz w:val="28"/>
          <w:szCs w:val="28"/>
        </w:rPr>
      </w:pPr>
      <w:r w:rsidRPr="006C3F7B">
        <w:rPr>
          <w:sz w:val="28"/>
          <w:szCs w:val="28"/>
        </w:rPr>
        <w:t>Неподконтрольные расходы в соответствии с Методическими указаниями включают в себя:</w:t>
      </w:r>
    </w:p>
    <w:p w14:paraId="5CA93E56" w14:textId="77777777" w:rsidR="006C3F7B" w:rsidRPr="006C3F7B" w:rsidRDefault="006C3F7B" w:rsidP="006C3F7B">
      <w:pPr>
        <w:widowControl w:val="0"/>
        <w:autoSpaceDE w:val="0"/>
        <w:autoSpaceDN w:val="0"/>
        <w:adjustRightInd w:val="0"/>
        <w:ind w:left="284" w:firstLine="283"/>
        <w:jc w:val="both"/>
        <w:rPr>
          <w:sz w:val="28"/>
          <w:szCs w:val="28"/>
        </w:rPr>
      </w:pPr>
      <w:r w:rsidRPr="006C3F7B">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3C957D6"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 xml:space="preserve">2) расходы на уплату налогов, сборов и других обязательных платежей, в том числе обязательного страхования, предусмотренных законодательными </w:t>
      </w:r>
      <w:r w:rsidRPr="006C3F7B">
        <w:rPr>
          <w:sz w:val="28"/>
          <w:szCs w:val="28"/>
        </w:rPr>
        <w:lastRenderedPageBreak/>
        <w:t>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E3B8A7A"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D3C4D14"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D65BB2D"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2CA8F0E"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FDEE088"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4589015"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8) расходы на концессионную плату;</w:t>
      </w:r>
    </w:p>
    <w:p w14:paraId="449C44D4"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3A0952A1" w14:textId="77777777" w:rsidR="006C3F7B" w:rsidRPr="006C3F7B" w:rsidRDefault="006C3F7B" w:rsidP="006C3F7B">
      <w:pPr>
        <w:widowControl w:val="0"/>
        <w:tabs>
          <w:tab w:val="left" w:pos="1134"/>
        </w:tabs>
        <w:autoSpaceDE w:val="0"/>
        <w:autoSpaceDN w:val="0"/>
        <w:adjustRightInd w:val="0"/>
        <w:ind w:left="284"/>
        <w:jc w:val="both"/>
        <w:rPr>
          <w:sz w:val="28"/>
          <w:szCs w:val="28"/>
        </w:rPr>
      </w:pPr>
      <w:r w:rsidRPr="006C3F7B">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2B3CD9F" w14:textId="77777777" w:rsidR="006C3F7B" w:rsidRPr="006C3F7B" w:rsidRDefault="006C3F7B" w:rsidP="006C3F7B">
      <w:pPr>
        <w:tabs>
          <w:tab w:val="left" w:pos="1134"/>
          <w:tab w:val="left" w:pos="9356"/>
          <w:tab w:val="left" w:pos="9781"/>
          <w:tab w:val="left" w:pos="9923"/>
        </w:tabs>
        <w:ind w:firstLine="709"/>
        <w:jc w:val="both"/>
        <w:rPr>
          <w:sz w:val="28"/>
          <w:szCs w:val="28"/>
        </w:rPr>
      </w:pPr>
    </w:p>
    <w:p w14:paraId="16E40C27" w14:textId="77777777" w:rsidR="006C3F7B" w:rsidRPr="006C3F7B" w:rsidRDefault="006C3F7B" w:rsidP="006C3F7B">
      <w:pPr>
        <w:widowControl w:val="0"/>
        <w:tabs>
          <w:tab w:val="left" w:pos="1134"/>
        </w:tabs>
        <w:autoSpaceDE w:val="0"/>
        <w:autoSpaceDN w:val="0"/>
        <w:adjustRightInd w:val="0"/>
        <w:ind w:left="709"/>
        <w:jc w:val="center"/>
        <w:rPr>
          <w:b/>
          <w:sz w:val="28"/>
          <w:szCs w:val="28"/>
          <w:u w:val="single"/>
        </w:rPr>
      </w:pPr>
      <w:r w:rsidRPr="006C3F7B">
        <w:rPr>
          <w:b/>
          <w:sz w:val="28"/>
          <w:szCs w:val="28"/>
          <w:u w:val="single"/>
        </w:rPr>
        <w:t>3.1. Реагенты</w:t>
      </w:r>
    </w:p>
    <w:p w14:paraId="45B30145" w14:textId="77777777" w:rsidR="006C3F7B" w:rsidRPr="006C3F7B" w:rsidRDefault="006C3F7B" w:rsidP="006C3F7B">
      <w:pPr>
        <w:tabs>
          <w:tab w:val="left" w:pos="1134"/>
        </w:tabs>
        <w:ind w:left="1069"/>
        <w:contextualSpacing/>
        <w:rPr>
          <w:sz w:val="28"/>
          <w:szCs w:val="28"/>
          <w:lang w:eastAsia="en-US"/>
        </w:rPr>
      </w:pPr>
    </w:p>
    <w:p w14:paraId="7F448A61"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xml:space="preserve">Организацией заявлены для учета в необходимой валовой выручке расходы на 2021 год по данной статье в сумме </w:t>
      </w:r>
      <w:r w:rsidRPr="006C3F7B">
        <w:rPr>
          <w:b/>
          <w:i/>
          <w:sz w:val="28"/>
          <w:szCs w:val="28"/>
        </w:rPr>
        <w:t xml:space="preserve">3,58 </w:t>
      </w:r>
      <w:r w:rsidRPr="006C3F7B">
        <w:rPr>
          <w:sz w:val="28"/>
          <w:szCs w:val="28"/>
        </w:rPr>
        <w:t>тыс. руб. на уровне плановых затрат МУП «Энерго – Сервис» на 2020 год, в том числе расход гипохлорита натрия – 0,22 т., цена заявлена на уровне – 16556,44 руб./тонну. На 2022 год предложены расходы в сумме 3,68 тыс. руб., расход гипохлорита натрия – 0,22 т., цена заявлена на уровне – 17030,12 руб./тонну. На 2023 год предложены расходы в сумме 3,79 тыс. руб., расход гипохлорита натрия – 0,22 т., цена заявлена на уровне – 17534,21 руб./тонну.</w:t>
      </w:r>
    </w:p>
    <w:p w14:paraId="037DB509"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xml:space="preserve">В виду того, что ОАО «СКЭК» заявлены плановые затраты на реагенты МУП «Энерго – Сервис», обосновывающие материалы, подтверждающие заявленный расход реагенты, цену за единицу измерения, договор на поставку, счета – фактуры на приобретение, акты на списание на участок водоснабжения не представлены. </w:t>
      </w:r>
    </w:p>
    <w:p w14:paraId="0896CF3F"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В связи с отсутствием объективного подтверждения заявленных затрат, расходы по данной статье отклонены регулирующим органом. Кроме того, учетными данными МУП «Энерго – Сервис» 2019 года не подтвержден факт расходования гипохлорита натрия на холодное водоснабжение.</w:t>
      </w:r>
    </w:p>
    <w:p w14:paraId="1C996779"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На 2021 – 2023 годы расходы отклонены.</w:t>
      </w:r>
    </w:p>
    <w:p w14:paraId="442360A7" w14:textId="77777777" w:rsidR="006C3F7B" w:rsidRPr="006C3F7B" w:rsidRDefault="006C3F7B" w:rsidP="006C3F7B">
      <w:pPr>
        <w:tabs>
          <w:tab w:val="left" w:pos="1134"/>
        </w:tabs>
        <w:ind w:firstLine="709"/>
        <w:jc w:val="both"/>
        <w:rPr>
          <w:sz w:val="28"/>
          <w:szCs w:val="28"/>
        </w:rPr>
      </w:pPr>
    </w:p>
    <w:p w14:paraId="1C3FBC63" w14:textId="77777777" w:rsidR="006C3F7B" w:rsidRPr="006C3F7B" w:rsidRDefault="006C3F7B" w:rsidP="006C3F7B">
      <w:pPr>
        <w:tabs>
          <w:tab w:val="left" w:pos="1134"/>
        </w:tabs>
        <w:ind w:firstLine="709"/>
        <w:jc w:val="center"/>
        <w:rPr>
          <w:b/>
          <w:sz w:val="28"/>
          <w:szCs w:val="28"/>
          <w:u w:val="single"/>
        </w:rPr>
      </w:pPr>
      <w:r w:rsidRPr="006C3F7B">
        <w:rPr>
          <w:b/>
          <w:sz w:val="28"/>
          <w:szCs w:val="28"/>
          <w:u w:val="single"/>
        </w:rPr>
        <w:t>3.2. «Расходы на арендную плату»</w:t>
      </w:r>
    </w:p>
    <w:p w14:paraId="542AF403" w14:textId="77777777" w:rsidR="006C3F7B" w:rsidRPr="006C3F7B" w:rsidRDefault="006C3F7B" w:rsidP="006C3F7B">
      <w:pPr>
        <w:tabs>
          <w:tab w:val="left" w:pos="1134"/>
        </w:tabs>
        <w:ind w:firstLine="709"/>
        <w:jc w:val="center"/>
        <w:rPr>
          <w:b/>
          <w:sz w:val="28"/>
          <w:szCs w:val="28"/>
          <w:u w:val="single"/>
        </w:rPr>
      </w:pPr>
    </w:p>
    <w:p w14:paraId="0EDFECF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3F9252FD"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6B868189" w14:textId="77777777" w:rsidR="006C3F7B" w:rsidRPr="006C3F7B" w:rsidRDefault="006C3F7B" w:rsidP="006C3F7B">
      <w:pPr>
        <w:tabs>
          <w:tab w:val="left" w:pos="1134"/>
        </w:tabs>
        <w:ind w:firstLine="709"/>
        <w:jc w:val="center"/>
        <w:rPr>
          <w:b/>
          <w:sz w:val="28"/>
          <w:szCs w:val="28"/>
          <w:u w:val="single"/>
        </w:rPr>
      </w:pPr>
    </w:p>
    <w:p w14:paraId="22244581"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2021 -2023 годы в сумме </w:t>
      </w:r>
      <w:r w:rsidRPr="006C3F7B">
        <w:rPr>
          <w:b/>
          <w:i/>
          <w:sz w:val="28"/>
          <w:szCs w:val="28"/>
        </w:rPr>
        <w:t xml:space="preserve">62,82 </w:t>
      </w:r>
      <w:r w:rsidRPr="006C3F7B">
        <w:rPr>
          <w:sz w:val="28"/>
          <w:szCs w:val="28"/>
        </w:rPr>
        <w:t>тыс. руб. на каждый год соответственно.</w:t>
      </w:r>
    </w:p>
    <w:p w14:paraId="648B2C85" w14:textId="77777777" w:rsidR="006C3F7B" w:rsidRPr="006C3F7B" w:rsidRDefault="006C3F7B" w:rsidP="006C3F7B">
      <w:pPr>
        <w:tabs>
          <w:tab w:val="left" w:pos="1134"/>
        </w:tabs>
        <w:ind w:firstLine="709"/>
        <w:jc w:val="both"/>
        <w:rPr>
          <w:sz w:val="28"/>
          <w:szCs w:val="28"/>
        </w:rPr>
      </w:pPr>
      <w:r w:rsidRPr="006C3F7B">
        <w:rPr>
          <w:sz w:val="28"/>
          <w:szCs w:val="28"/>
        </w:rPr>
        <w:lastRenderedPageBreak/>
        <w:t xml:space="preserve">В качестве обосновывающих материалов представлено: договор от 21.07.2020 № 6-38-20 аренды имущества, находящегося в муниципальной собственности Яшкинского муниципального округа, расчет доли для распределения затрат по статье «аренда имущества», перечень объектов муниципального имущества Яшкинского муниципального округа, передаваемых в аренду с указанием года ввода в эксплуатацию, первоначальной стоимости имущества, остаточной стоимости имущества на 25.08.2018, предварительного расчета налога на имущества и амортизации. В данном расчете указан минимальный срок полезного использования (15 лет), не произведен перерасчет остаточной стоимости имущества по состоянию на актуальную дату заключения договора аренды, кроме того, заявлены объекты коммунальной инфраструктуры 1960-1970 гг. ввода в эксплуатацию, которые должны быть с амортизированы при максимальном сроке полезного использования (30 лет), документов, подтверждающих увеличение первоначальной стоимости объектов и срока полезного использования в результате модернизации или реконструкции не представлено. </w:t>
      </w:r>
    </w:p>
    <w:p w14:paraId="4A37CF2B" w14:textId="77777777" w:rsidR="006C3F7B" w:rsidRPr="006C3F7B" w:rsidRDefault="006C3F7B" w:rsidP="006C3F7B">
      <w:pPr>
        <w:tabs>
          <w:tab w:val="left" w:pos="1134"/>
        </w:tabs>
        <w:ind w:firstLine="709"/>
        <w:jc w:val="both"/>
        <w:rPr>
          <w:sz w:val="28"/>
          <w:szCs w:val="28"/>
        </w:rPr>
      </w:pPr>
      <w:r w:rsidRPr="006C3F7B">
        <w:rPr>
          <w:sz w:val="28"/>
          <w:szCs w:val="28"/>
        </w:rPr>
        <w:t xml:space="preserve">Заявленная величина расходов на арендную плату сформирована ОАО «СКЭК» путем умножения остаточной стоимости объектов холодного водоснабжения (22299700,44) на 52,35% (доля холодного водоснабжения в общей стоимости объектов, передаваемых по договору аренды) = 62,82 тыс. руб. Еще раз, необходимо отметить, что данная стоимость сформирована по состоянию на 25.08.2018 и на сегодняшний день не актуальна. </w:t>
      </w:r>
    </w:p>
    <w:p w14:paraId="5A139131" w14:textId="77777777" w:rsidR="006C3F7B" w:rsidRPr="006C3F7B" w:rsidRDefault="006C3F7B" w:rsidP="006C3F7B">
      <w:pPr>
        <w:autoSpaceDE w:val="0"/>
        <w:autoSpaceDN w:val="0"/>
        <w:adjustRightInd w:val="0"/>
        <w:ind w:firstLine="539"/>
        <w:jc w:val="both"/>
        <w:rPr>
          <w:rFonts w:eastAsia="Calibri"/>
          <w:sz w:val="28"/>
          <w:szCs w:val="28"/>
          <w:lang w:eastAsia="en-US"/>
        </w:rPr>
      </w:pPr>
      <w:r w:rsidRPr="006C3F7B">
        <w:rPr>
          <w:rFonts w:eastAsia="Calibri"/>
          <w:sz w:val="28"/>
          <w:szCs w:val="28"/>
          <w:lang w:eastAsia="en-US"/>
        </w:rPr>
        <w:t>В соответствии с пунктом 29 методических указаний расходы на арендную плату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3BB5E635" w14:textId="77777777" w:rsidR="006C3F7B" w:rsidRPr="006C3F7B" w:rsidRDefault="006C3F7B" w:rsidP="006C3F7B">
      <w:pPr>
        <w:autoSpaceDE w:val="0"/>
        <w:autoSpaceDN w:val="0"/>
        <w:adjustRightInd w:val="0"/>
        <w:ind w:firstLine="539"/>
        <w:jc w:val="both"/>
        <w:rPr>
          <w:rFonts w:eastAsia="Calibri"/>
          <w:sz w:val="28"/>
          <w:szCs w:val="28"/>
          <w:lang w:eastAsia="en-US"/>
        </w:rPr>
      </w:pPr>
      <w:r w:rsidRPr="006C3F7B">
        <w:rPr>
          <w:rFonts w:eastAsia="Calibri"/>
          <w:sz w:val="28"/>
          <w:szCs w:val="28"/>
          <w:lang w:eastAsia="en-US"/>
        </w:rPr>
        <w:t xml:space="preserve">Экономически обоснованный размер арендной платы определяется исходя из принципа возмещения арендодателю амортизации,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w:t>
      </w:r>
    </w:p>
    <w:p w14:paraId="4C4D5E30" w14:textId="77777777" w:rsidR="006C3F7B" w:rsidRPr="006C3F7B" w:rsidRDefault="006C3F7B" w:rsidP="006C3F7B">
      <w:pPr>
        <w:autoSpaceDE w:val="0"/>
        <w:autoSpaceDN w:val="0"/>
        <w:adjustRightInd w:val="0"/>
        <w:ind w:firstLine="539"/>
        <w:jc w:val="both"/>
        <w:rPr>
          <w:rFonts w:eastAsia="Calibri"/>
          <w:sz w:val="28"/>
          <w:szCs w:val="28"/>
          <w:lang w:eastAsia="en-US"/>
        </w:rPr>
      </w:pPr>
      <w:r w:rsidRPr="006C3F7B">
        <w:rPr>
          <w:rFonts w:eastAsia="Calibri"/>
          <w:sz w:val="28"/>
          <w:szCs w:val="28"/>
          <w:lang w:eastAsia="en-US"/>
        </w:rPr>
        <w:t>Сумма амортизации, рассчитанная ОАО «СКЭК» в отношении объектов холодного водоснабжения, некорректна, так как имущество, исходя из даты ввода объекта в эксплуатацию должно быть уже с амортизировано, поэтому регулирующим органом не может быть учтена.</w:t>
      </w:r>
    </w:p>
    <w:p w14:paraId="4F233699" w14:textId="77777777" w:rsidR="006C3F7B" w:rsidRPr="006C3F7B" w:rsidRDefault="006C3F7B" w:rsidP="006C3F7B">
      <w:pPr>
        <w:autoSpaceDE w:val="0"/>
        <w:autoSpaceDN w:val="0"/>
        <w:adjustRightInd w:val="0"/>
        <w:ind w:firstLine="539"/>
        <w:jc w:val="both"/>
        <w:rPr>
          <w:rFonts w:eastAsia="Calibri"/>
          <w:sz w:val="28"/>
          <w:szCs w:val="28"/>
          <w:lang w:eastAsia="en-US"/>
        </w:rPr>
      </w:pPr>
      <w:r w:rsidRPr="006C3F7B">
        <w:rPr>
          <w:rFonts w:eastAsia="Calibri"/>
          <w:sz w:val="28"/>
          <w:szCs w:val="28"/>
          <w:lang w:eastAsia="en-US"/>
        </w:rPr>
        <w:t xml:space="preserve">Налог на имущество, рассчитан исходя из некорректной остаточной стоимости, расчет среднегодовой стоимости не представлен, поэтому регулирующим органом не может быть учтен расчётный налог на имущество </w:t>
      </w:r>
      <w:r w:rsidRPr="006C3F7B">
        <w:rPr>
          <w:rFonts w:eastAsia="Calibri"/>
          <w:b/>
          <w:i/>
          <w:sz w:val="28"/>
          <w:szCs w:val="28"/>
          <w:lang w:eastAsia="en-US"/>
        </w:rPr>
        <w:t>375411,11</w:t>
      </w:r>
      <w:r w:rsidRPr="006C3F7B">
        <w:rPr>
          <w:rFonts w:eastAsia="Calibri"/>
          <w:sz w:val="28"/>
          <w:szCs w:val="28"/>
          <w:lang w:eastAsia="en-US"/>
        </w:rPr>
        <w:t xml:space="preserve"> руб., когда заявлена величина арендной плата в размере </w:t>
      </w:r>
      <w:r w:rsidRPr="006C3F7B">
        <w:rPr>
          <w:rFonts w:eastAsia="Calibri"/>
          <w:b/>
          <w:i/>
          <w:sz w:val="28"/>
          <w:szCs w:val="28"/>
          <w:lang w:eastAsia="en-US"/>
        </w:rPr>
        <w:t>62,82</w:t>
      </w:r>
      <w:r w:rsidRPr="006C3F7B">
        <w:rPr>
          <w:rFonts w:eastAsia="Calibri"/>
          <w:sz w:val="28"/>
          <w:szCs w:val="28"/>
          <w:lang w:eastAsia="en-US"/>
        </w:rPr>
        <w:t xml:space="preserve"> тыс. руб.</w:t>
      </w:r>
    </w:p>
    <w:p w14:paraId="14F25949"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В связи с наличием непреодолимых сомнений в объективности формирования затрат по данной статье, расходы отклонены регулирующим органом.</w:t>
      </w:r>
    </w:p>
    <w:p w14:paraId="305806DC" w14:textId="77777777" w:rsidR="006C3F7B" w:rsidRPr="006C3F7B" w:rsidRDefault="006C3F7B" w:rsidP="006C3F7B">
      <w:pPr>
        <w:tabs>
          <w:tab w:val="left" w:pos="1134"/>
        </w:tabs>
        <w:ind w:firstLine="709"/>
        <w:jc w:val="both"/>
        <w:rPr>
          <w:sz w:val="28"/>
          <w:szCs w:val="28"/>
        </w:rPr>
      </w:pPr>
      <w:r w:rsidRPr="006C3F7B">
        <w:rPr>
          <w:sz w:val="28"/>
          <w:szCs w:val="28"/>
        </w:rPr>
        <w:lastRenderedPageBreak/>
        <w:t>Расходы на регулируемый период на 2021 – 2023 годы отклонены регулирующим органом.</w:t>
      </w:r>
    </w:p>
    <w:p w14:paraId="3C0BE862" w14:textId="77777777" w:rsidR="006C3F7B" w:rsidRPr="006C3F7B" w:rsidRDefault="006C3F7B" w:rsidP="006C3F7B">
      <w:pPr>
        <w:widowControl w:val="0"/>
        <w:autoSpaceDE w:val="0"/>
        <w:autoSpaceDN w:val="0"/>
        <w:adjustRightInd w:val="0"/>
        <w:ind w:firstLine="709"/>
        <w:jc w:val="both"/>
        <w:rPr>
          <w:sz w:val="28"/>
          <w:szCs w:val="28"/>
        </w:rPr>
      </w:pPr>
    </w:p>
    <w:p w14:paraId="2FDED5DD" w14:textId="77777777" w:rsidR="006C3F7B" w:rsidRPr="006C3F7B" w:rsidRDefault="006C3F7B" w:rsidP="006C3F7B">
      <w:pPr>
        <w:widowControl w:val="0"/>
        <w:tabs>
          <w:tab w:val="left" w:pos="1134"/>
        </w:tabs>
        <w:autoSpaceDE w:val="0"/>
        <w:autoSpaceDN w:val="0"/>
        <w:adjustRightInd w:val="0"/>
        <w:ind w:left="709"/>
        <w:jc w:val="center"/>
        <w:rPr>
          <w:b/>
          <w:sz w:val="32"/>
          <w:szCs w:val="32"/>
          <w:u w:val="single"/>
        </w:rPr>
      </w:pPr>
      <w:r w:rsidRPr="006C3F7B">
        <w:rPr>
          <w:b/>
          <w:sz w:val="32"/>
          <w:szCs w:val="32"/>
          <w:u w:val="single"/>
        </w:rPr>
        <w:t>3.3. «Расходы, связанные с оплатой налогов и сборов»</w:t>
      </w:r>
    </w:p>
    <w:p w14:paraId="12BF4618" w14:textId="77777777" w:rsidR="006C3F7B" w:rsidRPr="006C3F7B" w:rsidRDefault="006C3F7B" w:rsidP="006C3F7B">
      <w:pPr>
        <w:widowControl w:val="0"/>
        <w:tabs>
          <w:tab w:val="left" w:pos="1134"/>
        </w:tabs>
        <w:autoSpaceDE w:val="0"/>
        <w:autoSpaceDN w:val="0"/>
        <w:adjustRightInd w:val="0"/>
        <w:ind w:left="709"/>
        <w:jc w:val="center"/>
        <w:rPr>
          <w:b/>
          <w:sz w:val="32"/>
          <w:szCs w:val="32"/>
          <w:u w:val="single"/>
        </w:rPr>
      </w:pPr>
    </w:p>
    <w:p w14:paraId="4EF0D325"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При определении размера расходов, связанных с уплатой налогов и сборов, учитываются:</w:t>
      </w:r>
    </w:p>
    <w:p w14:paraId="07E116C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налог на прибыль;</w:t>
      </w:r>
    </w:p>
    <w:p w14:paraId="613365B9"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налог на имущество организаций;</w:t>
      </w:r>
    </w:p>
    <w:p w14:paraId="0BD2421A"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земельный налог;</w:t>
      </w:r>
    </w:p>
    <w:p w14:paraId="1C3E9565"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водный налог и плата за пользование водным объектом;</w:t>
      </w:r>
    </w:p>
    <w:p w14:paraId="27F61524"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транспортный налог;</w:t>
      </w:r>
    </w:p>
    <w:p w14:paraId="2695CA91"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B88D0E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AC2F88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Организацией заявлены для учета в необходимой валовой выручке на 2021 год расходы на уплату водного налога в сумме </w:t>
      </w:r>
      <w:r w:rsidRPr="006C3F7B">
        <w:rPr>
          <w:b/>
          <w:i/>
          <w:sz w:val="28"/>
          <w:szCs w:val="28"/>
        </w:rPr>
        <w:t>209,37</w:t>
      </w:r>
      <w:r w:rsidRPr="006C3F7B">
        <w:rPr>
          <w:sz w:val="28"/>
          <w:szCs w:val="28"/>
        </w:rPr>
        <w:t xml:space="preserve"> тыс. руб., на 2022 год – </w:t>
      </w:r>
      <w:r w:rsidRPr="006C3F7B">
        <w:rPr>
          <w:b/>
          <w:i/>
          <w:sz w:val="28"/>
          <w:szCs w:val="28"/>
        </w:rPr>
        <w:t>240,78</w:t>
      </w:r>
      <w:r w:rsidRPr="006C3F7B">
        <w:rPr>
          <w:sz w:val="28"/>
          <w:szCs w:val="28"/>
        </w:rPr>
        <w:t xml:space="preserve"> тыс. руб., на 2023 год – </w:t>
      </w:r>
      <w:r w:rsidRPr="006C3F7B">
        <w:rPr>
          <w:b/>
          <w:i/>
          <w:sz w:val="28"/>
          <w:szCs w:val="28"/>
        </w:rPr>
        <w:t>276,89</w:t>
      </w:r>
      <w:r w:rsidRPr="006C3F7B">
        <w:rPr>
          <w:sz w:val="28"/>
          <w:szCs w:val="28"/>
        </w:rPr>
        <w:t xml:space="preserve"> тыс. руб.</w:t>
      </w:r>
    </w:p>
    <w:p w14:paraId="14C5E968"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В качестве обосновывающих материалов представлен расчет по водному налогу на 2020-2021 годы, налоговая декларация по водному налогу за 3 квартал 2020 года. В части затрат заявлены только затраты на уплату водного налога за подъем воды из скважин, затраты на поверхностный водозабор с р. Пача учтены в услуге теплоснабжения.</w:t>
      </w:r>
    </w:p>
    <w:p w14:paraId="0797E665"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Расходы на уплату водного налога исходя из объема поднятой воды и ставок налога на 2021 год определены на уровне 210,89 тыс. руб., на 2022 год – </w:t>
      </w:r>
      <w:r w:rsidRPr="006C3F7B">
        <w:rPr>
          <w:b/>
          <w:i/>
          <w:sz w:val="28"/>
          <w:szCs w:val="28"/>
        </w:rPr>
        <w:t>243,09</w:t>
      </w:r>
      <w:r w:rsidRPr="006C3F7B">
        <w:rPr>
          <w:sz w:val="28"/>
          <w:szCs w:val="28"/>
        </w:rPr>
        <w:t xml:space="preserve"> тыс. руб., на 2023 год – </w:t>
      </w:r>
      <w:r w:rsidRPr="006C3F7B">
        <w:rPr>
          <w:b/>
          <w:i/>
          <w:sz w:val="28"/>
          <w:szCs w:val="28"/>
        </w:rPr>
        <w:t>278,72</w:t>
      </w:r>
      <w:r w:rsidRPr="006C3F7B">
        <w:rPr>
          <w:sz w:val="28"/>
          <w:szCs w:val="28"/>
        </w:rPr>
        <w:t xml:space="preserve"> тыс. руб. Расходы рассчитаны на основании объема поднятой воды из скважин и ставок водного налога для каждой категории потребителей с применением коэффициента 1,15 для каждого последующего периода.</w:t>
      </w:r>
    </w:p>
    <w:p w14:paraId="696E593A" w14:textId="77777777" w:rsidR="006C3F7B" w:rsidRPr="006C3F7B" w:rsidRDefault="006C3F7B" w:rsidP="006C3F7B">
      <w:pPr>
        <w:tabs>
          <w:tab w:val="left" w:pos="1134"/>
        </w:tabs>
        <w:ind w:firstLine="709"/>
        <w:jc w:val="both"/>
        <w:rPr>
          <w:sz w:val="28"/>
          <w:szCs w:val="28"/>
        </w:rPr>
      </w:pPr>
      <w:r w:rsidRPr="006C3F7B">
        <w:rPr>
          <w:color w:val="FF0000"/>
          <w:sz w:val="28"/>
          <w:szCs w:val="28"/>
        </w:rPr>
        <w:t xml:space="preserve"> </w:t>
      </w:r>
      <w:bookmarkStart w:id="69" w:name="_Hlk532994106"/>
    </w:p>
    <w:p w14:paraId="4961EA2D" w14:textId="77777777" w:rsidR="006C3F7B" w:rsidRPr="006C3F7B" w:rsidRDefault="006C3F7B" w:rsidP="006C3F7B">
      <w:pPr>
        <w:autoSpaceDE w:val="0"/>
        <w:autoSpaceDN w:val="0"/>
        <w:adjustRightInd w:val="0"/>
        <w:ind w:firstLine="540"/>
        <w:jc w:val="center"/>
        <w:rPr>
          <w:b/>
          <w:sz w:val="32"/>
          <w:szCs w:val="32"/>
          <w:u w:val="single"/>
        </w:rPr>
      </w:pPr>
      <w:r w:rsidRPr="006C3F7B">
        <w:rPr>
          <w:b/>
          <w:sz w:val="32"/>
          <w:szCs w:val="32"/>
          <w:u w:val="single"/>
          <w:lang w:val="en-US"/>
        </w:rPr>
        <w:t>IV</w:t>
      </w:r>
      <w:r w:rsidRPr="006C3F7B">
        <w:rPr>
          <w:b/>
          <w:sz w:val="32"/>
          <w:szCs w:val="32"/>
          <w:u w:val="single"/>
        </w:rPr>
        <w:t>. Нормативная прибыль</w:t>
      </w:r>
    </w:p>
    <w:p w14:paraId="4C618D99" w14:textId="77777777" w:rsidR="006C3F7B" w:rsidRPr="006C3F7B" w:rsidRDefault="006C3F7B" w:rsidP="006C3F7B">
      <w:pPr>
        <w:autoSpaceDE w:val="0"/>
        <w:autoSpaceDN w:val="0"/>
        <w:adjustRightInd w:val="0"/>
        <w:ind w:firstLine="540"/>
        <w:jc w:val="center"/>
        <w:rPr>
          <w:b/>
          <w:sz w:val="32"/>
          <w:szCs w:val="32"/>
          <w:u w:val="single"/>
        </w:rPr>
      </w:pPr>
    </w:p>
    <w:p w14:paraId="55820AD6"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bookmarkStart w:id="70" w:name="_Hlk532994356"/>
      <w:bookmarkEnd w:id="69"/>
      <w:r w:rsidRPr="006C3F7B">
        <w:rPr>
          <w:sz w:val="28"/>
          <w:szCs w:val="28"/>
        </w:rPr>
        <w:t>Учитываемая при определении необходимой валовой выручки нормативная прибыль включает в себя:</w:t>
      </w:r>
    </w:p>
    <w:p w14:paraId="78E68EED"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кодексом Российской Федерации особенностей отнесения к расходам процентов по долговым обязательствам;</w:t>
      </w:r>
    </w:p>
    <w:p w14:paraId="40061C79"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lastRenderedPageBreak/>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457F29E5"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3) расходы на социальные нужды, предусмотренные коллективными договорами;</w:t>
      </w:r>
    </w:p>
    <w:p w14:paraId="3A770B29"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4) исключен. - Приказ ФСТ России от 24.11.2014 N 2054-э.</w:t>
      </w:r>
    </w:p>
    <w:p w14:paraId="03F3FCFD"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32. 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включаемых в необходимую валовую выручку расходов, указанных в подпунктах 1 - 7 пункта 15 настоящих Методических указаний.</w:t>
      </w:r>
    </w:p>
    <w:p w14:paraId="423D2843"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Организацией заявлена для учета в необходимой валовой выручке на 2021-2023 годы прибыль на социальное развитие в сумме плановой величины 2020 года </w:t>
      </w:r>
      <w:r w:rsidRPr="006C3F7B">
        <w:rPr>
          <w:b/>
          <w:i/>
          <w:sz w:val="28"/>
          <w:szCs w:val="28"/>
        </w:rPr>
        <w:t>21,24</w:t>
      </w:r>
      <w:r w:rsidRPr="006C3F7B">
        <w:rPr>
          <w:sz w:val="28"/>
          <w:szCs w:val="28"/>
        </w:rPr>
        <w:t xml:space="preserve"> тыс. руб. </w:t>
      </w:r>
    </w:p>
    <w:p w14:paraId="3F3E6E94" w14:textId="77777777" w:rsidR="006C3F7B" w:rsidRPr="006C3F7B" w:rsidRDefault="006C3F7B" w:rsidP="006C3F7B">
      <w:pPr>
        <w:tabs>
          <w:tab w:val="left" w:pos="1134"/>
        </w:tabs>
        <w:ind w:firstLine="709"/>
        <w:jc w:val="both"/>
        <w:rPr>
          <w:sz w:val="28"/>
          <w:szCs w:val="28"/>
        </w:rPr>
      </w:pPr>
      <w:r w:rsidRPr="006C3F7B">
        <w:rPr>
          <w:sz w:val="28"/>
          <w:szCs w:val="28"/>
        </w:rPr>
        <w:t>В качестве обосновывающих материалов представлен аналитический отчет по счету 91 за 2019 год, Правила внутреннего трудового распорядка ОАО «СКЭК», в которых в пункте 10 «Гарантии и компенсации» прописаны меры социальной поддержки сотрудников.</w:t>
      </w:r>
    </w:p>
    <w:p w14:paraId="5924EE3E" w14:textId="77777777" w:rsidR="006C3F7B" w:rsidRPr="006C3F7B" w:rsidRDefault="006C3F7B" w:rsidP="006C3F7B">
      <w:pPr>
        <w:tabs>
          <w:tab w:val="left" w:pos="1134"/>
        </w:tabs>
        <w:ind w:firstLine="709"/>
        <w:jc w:val="both"/>
        <w:rPr>
          <w:sz w:val="28"/>
          <w:szCs w:val="28"/>
        </w:rPr>
      </w:pPr>
      <w:r w:rsidRPr="006C3F7B">
        <w:rPr>
          <w:sz w:val="28"/>
          <w:szCs w:val="28"/>
        </w:rPr>
        <w:t>В части прибыли на социальное развитие заявлено по факту за 2019 год:</w:t>
      </w:r>
    </w:p>
    <w:p w14:paraId="78D4AF7D" w14:textId="77777777" w:rsidR="006C3F7B" w:rsidRPr="006C3F7B" w:rsidRDefault="006C3F7B" w:rsidP="006C3F7B">
      <w:pPr>
        <w:tabs>
          <w:tab w:val="left" w:pos="1134"/>
        </w:tabs>
        <w:ind w:firstLine="709"/>
        <w:jc w:val="both"/>
        <w:rPr>
          <w:sz w:val="28"/>
          <w:szCs w:val="28"/>
        </w:rPr>
      </w:pPr>
      <w:r w:rsidRPr="006C3F7B">
        <w:rPr>
          <w:sz w:val="28"/>
          <w:szCs w:val="28"/>
        </w:rPr>
        <w:t>- возмещение затрат работникам по займам – 386052,61 руб.;</w:t>
      </w:r>
    </w:p>
    <w:p w14:paraId="125D4EFD"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к свадьбе – 20000 руб.;</w:t>
      </w:r>
    </w:p>
    <w:p w14:paraId="20AC0E10"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на погребение- 180000,09 руб.;</w:t>
      </w:r>
    </w:p>
    <w:p w14:paraId="03A4409A"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на рождение ребенка – 315000,13 руб.;</w:t>
      </w:r>
    </w:p>
    <w:p w14:paraId="4F4EFDAE"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неработающим пенсионерам- 208000 руб.;</w:t>
      </w:r>
    </w:p>
    <w:p w14:paraId="2466DCB8"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сотрудникам – 247554,03 руб.;</w:t>
      </w:r>
    </w:p>
    <w:p w14:paraId="192E56E3" w14:textId="77777777" w:rsidR="006C3F7B" w:rsidRPr="006C3F7B" w:rsidRDefault="006C3F7B" w:rsidP="006C3F7B">
      <w:pPr>
        <w:tabs>
          <w:tab w:val="left" w:pos="1134"/>
        </w:tabs>
        <w:ind w:firstLine="709"/>
        <w:jc w:val="both"/>
        <w:rPr>
          <w:sz w:val="28"/>
          <w:szCs w:val="28"/>
        </w:rPr>
      </w:pPr>
      <w:r w:rsidRPr="006C3F7B">
        <w:rPr>
          <w:sz w:val="28"/>
          <w:szCs w:val="28"/>
        </w:rPr>
        <w:t>- оздоровление детей – 1429286,0 руб.;</w:t>
      </w:r>
    </w:p>
    <w:p w14:paraId="21C8065A" w14:textId="77777777" w:rsidR="006C3F7B" w:rsidRPr="006C3F7B" w:rsidRDefault="006C3F7B" w:rsidP="006C3F7B">
      <w:pPr>
        <w:tabs>
          <w:tab w:val="left" w:pos="1134"/>
        </w:tabs>
        <w:ind w:firstLine="709"/>
        <w:jc w:val="both"/>
        <w:rPr>
          <w:sz w:val="28"/>
          <w:szCs w:val="28"/>
        </w:rPr>
      </w:pPr>
      <w:r w:rsidRPr="006C3F7B">
        <w:rPr>
          <w:sz w:val="28"/>
          <w:szCs w:val="28"/>
        </w:rPr>
        <w:t>- оздоровление сотрудников – 6111227,89 руб.;</w:t>
      </w:r>
    </w:p>
    <w:p w14:paraId="11A873E7" w14:textId="77777777" w:rsidR="006C3F7B" w:rsidRPr="006C3F7B" w:rsidRDefault="006C3F7B" w:rsidP="006C3F7B">
      <w:pPr>
        <w:tabs>
          <w:tab w:val="left" w:pos="1134"/>
        </w:tabs>
        <w:ind w:firstLine="709"/>
        <w:jc w:val="both"/>
        <w:rPr>
          <w:sz w:val="28"/>
          <w:szCs w:val="28"/>
        </w:rPr>
      </w:pPr>
      <w:r w:rsidRPr="006C3F7B">
        <w:rPr>
          <w:sz w:val="28"/>
          <w:szCs w:val="28"/>
        </w:rPr>
        <w:t>- премия – 229196,11 руб.;</w:t>
      </w:r>
    </w:p>
    <w:p w14:paraId="06732A28" w14:textId="77777777" w:rsidR="006C3F7B" w:rsidRPr="006C3F7B" w:rsidRDefault="006C3F7B" w:rsidP="006C3F7B">
      <w:pPr>
        <w:tabs>
          <w:tab w:val="left" w:pos="1134"/>
        </w:tabs>
        <w:ind w:firstLine="709"/>
        <w:jc w:val="both"/>
        <w:rPr>
          <w:sz w:val="28"/>
          <w:szCs w:val="28"/>
        </w:rPr>
      </w:pPr>
      <w:r w:rsidRPr="006C3F7B">
        <w:rPr>
          <w:sz w:val="28"/>
          <w:szCs w:val="28"/>
        </w:rPr>
        <w:t>- страховые взносы – 223973,93 руб.;</w:t>
      </w:r>
    </w:p>
    <w:p w14:paraId="0B24EDB7" w14:textId="77777777" w:rsidR="006C3F7B" w:rsidRPr="006C3F7B" w:rsidRDefault="006C3F7B" w:rsidP="006C3F7B">
      <w:pPr>
        <w:tabs>
          <w:tab w:val="left" w:pos="1134"/>
        </w:tabs>
        <w:ind w:firstLine="709"/>
        <w:jc w:val="both"/>
        <w:rPr>
          <w:sz w:val="28"/>
          <w:szCs w:val="28"/>
        </w:rPr>
      </w:pPr>
      <w:r w:rsidRPr="006C3F7B">
        <w:rPr>
          <w:sz w:val="28"/>
          <w:szCs w:val="28"/>
        </w:rPr>
        <w:t>- финансовая помощь, не учитываемы в целях налогообложения – 313950,06 руб.;</w:t>
      </w:r>
    </w:p>
    <w:p w14:paraId="22C04D44"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 43932,46 руб.;</w:t>
      </w:r>
    </w:p>
    <w:p w14:paraId="4660DDA1"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 1011863,34 руб.;</w:t>
      </w:r>
    </w:p>
    <w:p w14:paraId="0D233E9C"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(не облагаемые НДС) – 3309668,11 руб.;</w:t>
      </w:r>
    </w:p>
    <w:p w14:paraId="1C25A756" w14:textId="77777777" w:rsidR="006C3F7B" w:rsidRPr="006C3F7B" w:rsidRDefault="006C3F7B" w:rsidP="006C3F7B">
      <w:pPr>
        <w:tabs>
          <w:tab w:val="left" w:pos="1134"/>
        </w:tabs>
        <w:ind w:firstLine="709"/>
        <w:jc w:val="both"/>
        <w:rPr>
          <w:sz w:val="28"/>
          <w:szCs w:val="28"/>
        </w:rPr>
      </w:pPr>
      <w:r w:rsidRPr="006C3F7B">
        <w:rPr>
          <w:sz w:val="28"/>
          <w:szCs w:val="28"/>
        </w:rPr>
        <w:t>- непроизводственные МЦ, услуги (не облагаемые НДС) – 20000 руб.;</w:t>
      </w:r>
    </w:p>
    <w:p w14:paraId="6B915EB6" w14:textId="77777777" w:rsidR="006C3F7B" w:rsidRPr="006C3F7B" w:rsidRDefault="006C3F7B" w:rsidP="006C3F7B">
      <w:pPr>
        <w:tabs>
          <w:tab w:val="left" w:pos="1134"/>
        </w:tabs>
        <w:ind w:firstLine="709"/>
        <w:jc w:val="both"/>
        <w:rPr>
          <w:sz w:val="28"/>
          <w:szCs w:val="28"/>
        </w:rPr>
      </w:pPr>
      <w:r w:rsidRPr="006C3F7B">
        <w:rPr>
          <w:sz w:val="28"/>
          <w:szCs w:val="28"/>
        </w:rPr>
        <w:t>- страховые взносы – 1024824,53 руб.</w:t>
      </w:r>
    </w:p>
    <w:p w14:paraId="42EB6F77" w14:textId="77777777" w:rsidR="006C3F7B" w:rsidRPr="006C3F7B" w:rsidRDefault="006C3F7B" w:rsidP="006C3F7B">
      <w:pPr>
        <w:tabs>
          <w:tab w:val="left" w:pos="1134"/>
        </w:tabs>
        <w:ind w:firstLine="709"/>
        <w:jc w:val="both"/>
        <w:rPr>
          <w:sz w:val="28"/>
          <w:szCs w:val="28"/>
        </w:rPr>
      </w:pPr>
      <w:r w:rsidRPr="006C3F7B">
        <w:rPr>
          <w:sz w:val="28"/>
          <w:szCs w:val="28"/>
        </w:rPr>
        <w:t xml:space="preserve">Итого было учтено расходов на социальное развитие с учетом ИПЦ на 2020 год (103%) – 5410288,44*103%=5572597,09, материальная помощь 9664240,87*103%=9954168,10, суммируя затраты (5572597,09+9954168,10) </w:t>
      </w:r>
      <w:r w:rsidRPr="006C3F7B">
        <w:rPr>
          <w:sz w:val="28"/>
          <w:szCs w:val="28"/>
        </w:rPr>
        <w:lastRenderedPageBreak/>
        <w:t>*0,256 % доля затрат на водоснабжение, относимая на Яшкинский округ = 14,27+25,48=39,75 тыс. руб.</w:t>
      </w:r>
    </w:p>
    <w:p w14:paraId="5D20121A"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в составе прибыли на социальное развитие только затраты, поименованные Правилах внутреннего трудового распорядка ОАО «СКЭК» пункт 10 «Гарантии и компенсации». Расчет представлен в таблице. </w:t>
      </w:r>
    </w:p>
    <w:p w14:paraId="32636289" w14:textId="77777777" w:rsidR="006C3F7B" w:rsidRPr="006C3F7B" w:rsidRDefault="006C3F7B" w:rsidP="006C3F7B">
      <w:pPr>
        <w:tabs>
          <w:tab w:val="left" w:pos="1134"/>
        </w:tabs>
        <w:ind w:firstLine="709"/>
        <w:jc w:val="both"/>
        <w:rPr>
          <w:sz w:val="28"/>
          <w:szCs w:val="28"/>
        </w:rPr>
      </w:pPr>
      <w:r w:rsidRPr="006C3F7B">
        <w:rPr>
          <w:sz w:val="28"/>
          <w:szCs w:val="28"/>
        </w:rPr>
        <w:t xml:space="preserve">Общая сумма прибыли на социальное развитие на 2021-2023 годы определена на уровне </w:t>
      </w:r>
      <w:r w:rsidRPr="006C3F7B">
        <w:rPr>
          <w:b/>
          <w:i/>
          <w:sz w:val="28"/>
          <w:szCs w:val="28"/>
        </w:rPr>
        <w:t>21,24</w:t>
      </w:r>
      <w:r w:rsidRPr="006C3F7B">
        <w:rPr>
          <w:sz w:val="28"/>
          <w:szCs w:val="28"/>
        </w:rPr>
        <w:t xml:space="preserve"> тыс. руб.</w:t>
      </w:r>
    </w:p>
    <w:p w14:paraId="29C7FB9C" w14:textId="77777777" w:rsidR="006C3F7B" w:rsidRPr="006C3F7B" w:rsidRDefault="006C3F7B" w:rsidP="006C3F7B">
      <w:pPr>
        <w:tabs>
          <w:tab w:val="left" w:pos="1134"/>
        </w:tabs>
        <w:ind w:firstLine="709"/>
        <w:jc w:val="both"/>
        <w:rPr>
          <w:sz w:val="28"/>
          <w:szCs w:val="28"/>
        </w:rPr>
      </w:pPr>
    </w:p>
    <w:p w14:paraId="780C6157" w14:textId="77777777" w:rsidR="006C3F7B" w:rsidRPr="006C3F7B" w:rsidRDefault="006C3F7B" w:rsidP="006C3F7B">
      <w:pPr>
        <w:tabs>
          <w:tab w:val="left" w:pos="1134"/>
        </w:tabs>
        <w:jc w:val="both"/>
        <w:rPr>
          <w:sz w:val="28"/>
          <w:szCs w:val="28"/>
        </w:rPr>
      </w:pPr>
      <w:r w:rsidRPr="006C3F7B">
        <w:rPr>
          <w:noProof/>
        </w:rPr>
        <w:drawing>
          <wp:inline distT="0" distB="0" distL="0" distR="0" wp14:anchorId="5B9AC903" wp14:editId="5C1E6243">
            <wp:extent cx="6031230" cy="3497100"/>
            <wp:effectExtent l="0" t="0" r="7620" b="825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31230" cy="3497100"/>
                    </a:xfrm>
                    <a:prstGeom prst="rect">
                      <a:avLst/>
                    </a:prstGeom>
                    <a:noFill/>
                    <a:ln>
                      <a:noFill/>
                    </a:ln>
                  </pic:spPr>
                </pic:pic>
              </a:graphicData>
            </a:graphic>
          </wp:inline>
        </w:drawing>
      </w:r>
    </w:p>
    <w:bookmarkEnd w:id="70"/>
    <w:p w14:paraId="0DFF465D" w14:textId="77777777" w:rsidR="006C3F7B" w:rsidRPr="006C3F7B" w:rsidRDefault="006C3F7B" w:rsidP="006C3F7B">
      <w:pPr>
        <w:tabs>
          <w:tab w:val="left" w:pos="1134"/>
        </w:tabs>
        <w:jc w:val="center"/>
        <w:rPr>
          <w:b/>
          <w:sz w:val="22"/>
          <w:szCs w:val="32"/>
          <w:u w:val="single"/>
        </w:rPr>
      </w:pPr>
    </w:p>
    <w:p w14:paraId="153B05BA" w14:textId="77777777" w:rsidR="006C3F7B" w:rsidRPr="006C3F7B" w:rsidRDefault="006C3F7B" w:rsidP="006C3F7B">
      <w:pPr>
        <w:tabs>
          <w:tab w:val="left" w:pos="1134"/>
        </w:tabs>
        <w:jc w:val="center"/>
        <w:rPr>
          <w:b/>
          <w:sz w:val="32"/>
          <w:szCs w:val="32"/>
        </w:rPr>
      </w:pPr>
      <w:r w:rsidRPr="006C3F7B">
        <w:rPr>
          <w:b/>
          <w:sz w:val="32"/>
          <w:szCs w:val="32"/>
          <w:lang w:val="en-US"/>
        </w:rPr>
        <w:t>V</w:t>
      </w:r>
      <w:r w:rsidRPr="006C3F7B">
        <w:rPr>
          <w:b/>
          <w:sz w:val="32"/>
          <w:szCs w:val="32"/>
        </w:rPr>
        <w:t xml:space="preserve">. Расчетная предпринимательская прибыль </w:t>
      </w:r>
    </w:p>
    <w:p w14:paraId="14575CEE" w14:textId="77777777" w:rsidR="006C3F7B" w:rsidRPr="006C3F7B" w:rsidRDefault="006C3F7B" w:rsidP="006C3F7B">
      <w:pPr>
        <w:tabs>
          <w:tab w:val="left" w:pos="1134"/>
        </w:tabs>
        <w:ind w:firstLine="709"/>
        <w:jc w:val="both"/>
        <w:rPr>
          <w:bCs/>
          <w:sz w:val="28"/>
          <w:szCs w:val="28"/>
        </w:rPr>
      </w:pPr>
      <w:r w:rsidRPr="006C3F7B">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694DE50"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Расчетная предпринимательская прибыль гарантирующей организации рассчитывается по формуле:</w:t>
      </w:r>
    </w:p>
    <w:p w14:paraId="4821AAAF" w14:textId="77777777" w:rsidR="006C3F7B" w:rsidRPr="006C3F7B" w:rsidRDefault="006C3F7B" w:rsidP="006C3F7B">
      <w:pPr>
        <w:autoSpaceDE w:val="0"/>
        <w:autoSpaceDN w:val="0"/>
        <w:adjustRightInd w:val="0"/>
        <w:ind w:firstLine="709"/>
        <w:jc w:val="center"/>
        <w:rPr>
          <w:sz w:val="28"/>
          <w:szCs w:val="28"/>
        </w:rPr>
      </w:pPr>
      <w:r w:rsidRPr="006C3F7B">
        <w:rPr>
          <w:noProof/>
          <w:position w:val="-14"/>
          <w:sz w:val="28"/>
          <w:szCs w:val="28"/>
        </w:rPr>
        <w:drawing>
          <wp:inline distT="0" distB="0" distL="0" distR="0" wp14:anchorId="14AC8CF1" wp14:editId="3AA7C2E8">
            <wp:extent cx="2381250" cy="3619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6C3F7B">
        <w:rPr>
          <w:sz w:val="28"/>
          <w:szCs w:val="28"/>
        </w:rPr>
        <w:t>,</w:t>
      </w:r>
    </w:p>
    <w:p w14:paraId="4E9DCCB9"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где:</w:t>
      </w:r>
    </w:p>
    <w:p w14:paraId="16C3A42F" w14:textId="77777777" w:rsidR="006C3F7B" w:rsidRPr="006C3F7B" w:rsidRDefault="006C3F7B" w:rsidP="006C3F7B">
      <w:pPr>
        <w:autoSpaceDE w:val="0"/>
        <w:autoSpaceDN w:val="0"/>
        <w:adjustRightInd w:val="0"/>
        <w:ind w:firstLine="709"/>
        <w:jc w:val="both"/>
        <w:rPr>
          <w:sz w:val="28"/>
          <w:szCs w:val="28"/>
        </w:rPr>
      </w:pPr>
      <w:r w:rsidRPr="006C3F7B">
        <w:rPr>
          <w:noProof/>
          <w:position w:val="-8"/>
          <w:sz w:val="28"/>
          <w:szCs w:val="28"/>
        </w:rPr>
        <w:drawing>
          <wp:inline distT="0" distB="0" distL="0" distR="0" wp14:anchorId="50ED1173" wp14:editId="31C35A72">
            <wp:extent cx="361950" cy="2762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6C3F7B">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w:t>
      </w:r>
      <w:r w:rsidRPr="006C3F7B">
        <w:rPr>
          <w:sz w:val="28"/>
          <w:szCs w:val="28"/>
        </w:rPr>
        <w:lastRenderedPageBreak/>
        <w:t>государственным или муниципальным унитарным предприятием, устанавливается в размере менее 5% по предложению такой организации;</w:t>
      </w:r>
    </w:p>
    <w:p w14:paraId="6A7E63C8" w14:textId="77777777" w:rsidR="006C3F7B" w:rsidRPr="006C3F7B" w:rsidRDefault="006C3F7B" w:rsidP="006C3F7B">
      <w:pPr>
        <w:autoSpaceDE w:val="0"/>
        <w:autoSpaceDN w:val="0"/>
        <w:adjustRightInd w:val="0"/>
        <w:ind w:firstLine="709"/>
        <w:jc w:val="both"/>
        <w:rPr>
          <w:sz w:val="28"/>
          <w:szCs w:val="28"/>
        </w:rPr>
      </w:pPr>
      <w:r w:rsidRPr="006C3F7B">
        <w:rPr>
          <w:noProof/>
          <w:position w:val="-11"/>
          <w:sz w:val="28"/>
          <w:szCs w:val="28"/>
        </w:rPr>
        <w:drawing>
          <wp:inline distT="0" distB="0" distL="0" distR="0" wp14:anchorId="2E718FF2" wp14:editId="55AC0A29">
            <wp:extent cx="361950" cy="3238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C3F7B">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0DC6DF27" w14:textId="77777777" w:rsidR="006C3F7B" w:rsidRPr="006C3F7B" w:rsidRDefault="006C3F7B" w:rsidP="006C3F7B">
      <w:pPr>
        <w:tabs>
          <w:tab w:val="left" w:pos="1134"/>
        </w:tabs>
        <w:ind w:firstLine="709"/>
        <w:jc w:val="both"/>
        <w:rPr>
          <w:sz w:val="28"/>
          <w:szCs w:val="28"/>
        </w:rPr>
      </w:pPr>
      <w:r w:rsidRPr="006C3F7B">
        <w:rPr>
          <w:sz w:val="28"/>
          <w:szCs w:val="28"/>
        </w:rPr>
        <w:t>Постановлением администрации Яшкинского муниципального округа от 14.08.2020 № 789-п «Об определении гарантирующей организации в сфере водоснабжения и водоотведения на территории Яшкинского муниципального округа» ОАО «СКЭК» признана гарантирующей организацией.</w:t>
      </w:r>
    </w:p>
    <w:p w14:paraId="216B9970" w14:textId="77777777" w:rsidR="006C3F7B" w:rsidRPr="006C3F7B" w:rsidRDefault="006C3F7B" w:rsidP="006C3F7B">
      <w:pPr>
        <w:tabs>
          <w:tab w:val="left" w:pos="1134"/>
        </w:tabs>
        <w:ind w:firstLine="709"/>
        <w:jc w:val="both"/>
        <w:rPr>
          <w:sz w:val="28"/>
          <w:szCs w:val="28"/>
        </w:rPr>
      </w:pPr>
      <w:r w:rsidRPr="006C3F7B">
        <w:rPr>
          <w:sz w:val="28"/>
          <w:szCs w:val="28"/>
        </w:rPr>
        <w:t>Организацией на 2021 год заявлена расчетная предпринимательская прибыль в размере 2526,94 тыс. руб., на 2022 год – 2610,47 тыс. руб., на 2023 год – 2698,64 тыс. руб.</w:t>
      </w:r>
    </w:p>
    <w:p w14:paraId="37EA0EFE" w14:textId="77777777" w:rsidR="006C3F7B" w:rsidRPr="006C3F7B" w:rsidRDefault="006C3F7B" w:rsidP="006C3F7B">
      <w:pPr>
        <w:tabs>
          <w:tab w:val="left" w:pos="1134"/>
        </w:tabs>
        <w:ind w:firstLine="709"/>
        <w:jc w:val="both"/>
        <w:rPr>
          <w:sz w:val="28"/>
          <w:szCs w:val="28"/>
        </w:rPr>
      </w:pPr>
      <w:r w:rsidRPr="006C3F7B">
        <w:rPr>
          <w:sz w:val="28"/>
          <w:szCs w:val="28"/>
        </w:rPr>
        <w:t>Письмом от 29.12.2020 № исх. 2020/0006 ОАО «СКЭК» обратилось в Региональную энергетическую комиссию Кузбасса (вх. от 29.12.2020 № 6472) с просьбой о признании ранее сформированного предложения о включении расчетной предпринимательской прибыли в затраты холодного водоснабжения, водоотведения пгт. Яшкино недействительным.</w:t>
      </w:r>
    </w:p>
    <w:p w14:paraId="294DEDAF" w14:textId="77777777" w:rsidR="006C3F7B" w:rsidRPr="006C3F7B" w:rsidRDefault="006C3F7B" w:rsidP="006C3F7B">
      <w:pPr>
        <w:tabs>
          <w:tab w:val="left" w:pos="1134"/>
        </w:tabs>
        <w:ind w:firstLine="709"/>
        <w:jc w:val="both"/>
        <w:rPr>
          <w:sz w:val="28"/>
          <w:szCs w:val="28"/>
        </w:rPr>
      </w:pPr>
      <w:r w:rsidRPr="006C3F7B">
        <w:rPr>
          <w:sz w:val="28"/>
          <w:szCs w:val="28"/>
        </w:rPr>
        <w:t>На основании вышеуказанного письма, затраты не включены в необходимую валовую выручку 2021 – 2023 года.</w:t>
      </w:r>
    </w:p>
    <w:p w14:paraId="2DA40A0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Необходимая валовая выручка регулируемой организации на очередной год долгосрочного периода регулирования рассчитывается по формуле:</w:t>
      </w:r>
    </w:p>
    <w:p w14:paraId="09214B8B" w14:textId="77777777" w:rsidR="006C3F7B" w:rsidRPr="006C3F7B" w:rsidRDefault="006C3F7B" w:rsidP="006C3F7B">
      <w:pPr>
        <w:tabs>
          <w:tab w:val="left" w:pos="1134"/>
        </w:tabs>
        <w:jc w:val="both"/>
        <w:rPr>
          <w:rFonts w:eastAsia="Calibri"/>
          <w:lang w:eastAsia="en-US"/>
        </w:rPr>
      </w:pPr>
    </w:p>
    <w:p w14:paraId="5D5BD249" w14:textId="77777777" w:rsidR="006C3F7B" w:rsidRPr="006C3F7B" w:rsidRDefault="006C3F7B" w:rsidP="006C3F7B">
      <w:pPr>
        <w:tabs>
          <w:tab w:val="left" w:pos="1134"/>
        </w:tabs>
        <w:jc w:val="center"/>
        <w:rPr>
          <w:sz w:val="28"/>
          <w:szCs w:val="28"/>
        </w:rPr>
      </w:pPr>
      <w:r w:rsidRPr="006C3F7B">
        <w:rPr>
          <w:rFonts w:eastAsia="Calibri"/>
          <w:noProof/>
          <w:position w:val="-13"/>
        </w:rPr>
        <w:drawing>
          <wp:inline distT="0" distB="0" distL="0" distR="0" wp14:anchorId="440E992A" wp14:editId="7F16CB07">
            <wp:extent cx="3181350" cy="3524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sidRPr="006C3F7B">
        <w:rPr>
          <w:rFonts w:eastAsia="Calibri"/>
          <w:lang w:eastAsia="en-US"/>
        </w:rPr>
        <w:t>, (4)</w:t>
      </w:r>
    </w:p>
    <w:p w14:paraId="269F1C9A" w14:textId="77777777" w:rsidR="006C3F7B" w:rsidRPr="006C3F7B" w:rsidRDefault="006C3F7B" w:rsidP="006C3F7B">
      <w:pPr>
        <w:tabs>
          <w:tab w:val="left" w:pos="1134"/>
        </w:tabs>
        <w:ind w:firstLine="709"/>
        <w:jc w:val="both"/>
        <w:rPr>
          <w:sz w:val="28"/>
          <w:szCs w:val="28"/>
        </w:rPr>
      </w:pPr>
    </w:p>
    <w:p w14:paraId="411910DE" w14:textId="77777777" w:rsidR="006C3F7B" w:rsidRPr="006C3F7B" w:rsidRDefault="006C3F7B" w:rsidP="006C3F7B">
      <w:pPr>
        <w:tabs>
          <w:tab w:val="left" w:pos="1134"/>
        </w:tabs>
        <w:ind w:firstLine="709"/>
        <w:jc w:val="both"/>
        <w:rPr>
          <w:sz w:val="28"/>
          <w:szCs w:val="28"/>
        </w:rPr>
      </w:pPr>
      <w:r w:rsidRPr="006C3F7B">
        <w:rPr>
          <w:sz w:val="28"/>
          <w:szCs w:val="28"/>
        </w:rPr>
        <w:t>НВВ на 2021 год =27038,69+17638,44+210,89+21,24+0+0+0=44909,26 тыс. руб.</w:t>
      </w:r>
    </w:p>
    <w:p w14:paraId="79A8F514" w14:textId="77777777" w:rsidR="006C3F7B" w:rsidRPr="006C3F7B" w:rsidRDefault="006C3F7B" w:rsidP="006C3F7B">
      <w:pPr>
        <w:tabs>
          <w:tab w:val="left" w:pos="1134"/>
        </w:tabs>
        <w:ind w:firstLine="709"/>
        <w:jc w:val="both"/>
        <w:rPr>
          <w:sz w:val="28"/>
          <w:szCs w:val="28"/>
        </w:rPr>
      </w:pPr>
      <w:r w:rsidRPr="006C3F7B">
        <w:rPr>
          <w:sz w:val="28"/>
          <w:szCs w:val="28"/>
        </w:rPr>
        <w:t>НВВ на 2022 год = 27812,26+18343,98+243,09+21,24+0+0+0=46420,57 тыс. руб.</w:t>
      </w:r>
    </w:p>
    <w:p w14:paraId="61CEF7B3" w14:textId="77777777" w:rsidR="006C3F7B" w:rsidRPr="006C3F7B" w:rsidRDefault="006C3F7B" w:rsidP="006C3F7B">
      <w:pPr>
        <w:tabs>
          <w:tab w:val="left" w:pos="1134"/>
        </w:tabs>
        <w:ind w:firstLine="709"/>
        <w:jc w:val="both"/>
        <w:rPr>
          <w:sz w:val="28"/>
          <w:szCs w:val="28"/>
        </w:rPr>
      </w:pPr>
      <w:r w:rsidRPr="006C3F7B">
        <w:rPr>
          <w:sz w:val="28"/>
          <w:szCs w:val="28"/>
        </w:rPr>
        <w:t>НВВ на 2023 год = 28635,51+19077,73+278,72+21,24+0+0+0=48013,20 тыс. руб.</w:t>
      </w:r>
    </w:p>
    <w:bookmarkEnd w:id="64"/>
    <w:p w14:paraId="5C017C8C" w14:textId="77777777" w:rsidR="006C3F7B" w:rsidRPr="006C3F7B" w:rsidRDefault="006C3F7B" w:rsidP="006C3F7B">
      <w:pPr>
        <w:jc w:val="center"/>
        <w:rPr>
          <w:b/>
          <w:sz w:val="32"/>
          <w:szCs w:val="32"/>
          <w:u w:val="single"/>
        </w:rPr>
      </w:pPr>
    </w:p>
    <w:p w14:paraId="4013DDA0" w14:textId="77777777" w:rsidR="006C3F7B" w:rsidRPr="006C3F7B" w:rsidRDefault="006C3F7B" w:rsidP="006C3F7B">
      <w:pPr>
        <w:jc w:val="center"/>
        <w:rPr>
          <w:b/>
          <w:sz w:val="32"/>
          <w:szCs w:val="32"/>
          <w:u w:val="single"/>
        </w:rPr>
      </w:pPr>
      <w:r w:rsidRPr="006C3F7B">
        <w:rPr>
          <w:b/>
          <w:sz w:val="32"/>
          <w:szCs w:val="32"/>
          <w:u w:val="single"/>
        </w:rPr>
        <w:t>2. «Водоотведение сельских территорий»</w:t>
      </w:r>
    </w:p>
    <w:p w14:paraId="552A2A00" w14:textId="77777777" w:rsidR="006C3F7B" w:rsidRPr="006C3F7B" w:rsidRDefault="006C3F7B" w:rsidP="006C3F7B">
      <w:pPr>
        <w:widowControl w:val="0"/>
        <w:autoSpaceDE w:val="0"/>
        <w:autoSpaceDN w:val="0"/>
        <w:adjustRightInd w:val="0"/>
        <w:ind w:left="1069"/>
        <w:jc w:val="both"/>
        <w:rPr>
          <w:color w:val="FF0000"/>
          <w:sz w:val="28"/>
          <w:szCs w:val="28"/>
        </w:rPr>
      </w:pPr>
    </w:p>
    <w:p w14:paraId="4D9A2AE6" w14:textId="77777777" w:rsidR="006C3F7B" w:rsidRPr="006C3F7B" w:rsidRDefault="006C3F7B" w:rsidP="006C3F7B">
      <w:pPr>
        <w:widowControl w:val="0"/>
        <w:autoSpaceDE w:val="0"/>
        <w:autoSpaceDN w:val="0"/>
        <w:adjustRightInd w:val="0"/>
        <w:jc w:val="center"/>
        <w:rPr>
          <w:b/>
          <w:sz w:val="32"/>
          <w:szCs w:val="32"/>
          <w:u w:val="single"/>
        </w:rPr>
      </w:pPr>
      <w:r w:rsidRPr="006C3F7B">
        <w:rPr>
          <w:b/>
          <w:sz w:val="32"/>
          <w:szCs w:val="32"/>
          <w:u w:val="single"/>
        </w:rPr>
        <w:t>Анализ расчета величины необходимой валовой выручки</w:t>
      </w:r>
    </w:p>
    <w:p w14:paraId="2E6C9EC9" w14:textId="77777777" w:rsidR="006C3F7B" w:rsidRPr="006C3F7B" w:rsidRDefault="006C3F7B" w:rsidP="006C3F7B">
      <w:pPr>
        <w:widowControl w:val="0"/>
        <w:autoSpaceDE w:val="0"/>
        <w:autoSpaceDN w:val="0"/>
        <w:adjustRightInd w:val="0"/>
        <w:ind w:firstLine="709"/>
        <w:jc w:val="center"/>
        <w:rPr>
          <w:sz w:val="16"/>
          <w:szCs w:val="16"/>
        </w:rPr>
      </w:pPr>
    </w:p>
    <w:p w14:paraId="181447B5"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xml:space="preserve">Организацией было направлено заявление об установлении объединенного тарифа на водоотведение на 2021-2023 годы исх. от 27.11.2020 № 2020/0259 (вх. от 30.11.2020 № 5765). Необходимая валовая выручка (далее – «НВВ») на 2021 год заявлена на уровне – </w:t>
      </w:r>
      <w:r w:rsidRPr="006C3F7B">
        <w:rPr>
          <w:b/>
          <w:i/>
          <w:sz w:val="28"/>
          <w:szCs w:val="28"/>
        </w:rPr>
        <w:t xml:space="preserve">37645,57 </w:t>
      </w:r>
      <w:r w:rsidRPr="006C3F7B">
        <w:rPr>
          <w:sz w:val="28"/>
          <w:szCs w:val="28"/>
        </w:rPr>
        <w:t xml:space="preserve">тыс. руб. Тариф в заявление заявлен – </w:t>
      </w:r>
      <w:r w:rsidRPr="006C3F7B">
        <w:rPr>
          <w:b/>
          <w:i/>
          <w:sz w:val="28"/>
          <w:szCs w:val="28"/>
        </w:rPr>
        <w:t xml:space="preserve">42,13 </w:t>
      </w:r>
      <w:r w:rsidRPr="006C3F7B">
        <w:rPr>
          <w:sz w:val="28"/>
          <w:szCs w:val="28"/>
        </w:rPr>
        <w:t xml:space="preserve">руб./м3, на 2022 год необходимая валовая выручка заявлена </w:t>
      </w:r>
      <w:r w:rsidRPr="006C3F7B">
        <w:rPr>
          <w:b/>
          <w:i/>
          <w:sz w:val="28"/>
          <w:szCs w:val="28"/>
        </w:rPr>
        <w:t>38813,28</w:t>
      </w:r>
      <w:r w:rsidRPr="006C3F7B">
        <w:rPr>
          <w:sz w:val="28"/>
          <w:szCs w:val="28"/>
        </w:rPr>
        <w:t xml:space="preserve"> тыс. руб., тариф – </w:t>
      </w:r>
      <w:r w:rsidRPr="006C3F7B">
        <w:rPr>
          <w:b/>
          <w:i/>
          <w:sz w:val="28"/>
          <w:szCs w:val="28"/>
        </w:rPr>
        <w:t>43,44</w:t>
      </w:r>
      <w:r w:rsidRPr="006C3F7B">
        <w:rPr>
          <w:sz w:val="28"/>
          <w:szCs w:val="28"/>
        </w:rPr>
        <w:t xml:space="preserve"> руб./м3, на 2023 год необходимая валовая выручка заявлена </w:t>
      </w:r>
      <w:r w:rsidRPr="006C3F7B">
        <w:rPr>
          <w:b/>
          <w:i/>
          <w:sz w:val="28"/>
          <w:szCs w:val="28"/>
        </w:rPr>
        <w:t>40057,42</w:t>
      </w:r>
      <w:r w:rsidRPr="006C3F7B">
        <w:rPr>
          <w:sz w:val="28"/>
          <w:szCs w:val="28"/>
        </w:rPr>
        <w:t xml:space="preserve"> тыс. руб., тариф – </w:t>
      </w:r>
      <w:r w:rsidRPr="006C3F7B">
        <w:rPr>
          <w:b/>
          <w:i/>
          <w:sz w:val="28"/>
          <w:szCs w:val="28"/>
        </w:rPr>
        <w:t>44,83</w:t>
      </w:r>
      <w:r w:rsidRPr="006C3F7B">
        <w:rPr>
          <w:sz w:val="28"/>
          <w:szCs w:val="28"/>
        </w:rPr>
        <w:t xml:space="preserve"> руб./м3.</w:t>
      </w:r>
    </w:p>
    <w:p w14:paraId="5D0FB78E"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 xml:space="preserve">В соответствии с методическими указаниями, утвержденными приказом ФСТ России от 27 декабря 2013 г. № 1746-э «Об утверждении методических </w:t>
      </w:r>
      <w:r w:rsidRPr="006C3F7B">
        <w:rPr>
          <w:rFonts w:eastAsia="Calibri"/>
          <w:sz w:val="28"/>
          <w:szCs w:val="28"/>
          <w:lang w:eastAsia="en-US"/>
        </w:rPr>
        <w:lastRenderedPageBreak/>
        <w:t>указаний по расчету регулируемых тарифов в сфере водоснабжения и водоотведения» расчет необходимой валовой выручки методом экономически</w:t>
      </w:r>
    </w:p>
    <w:p w14:paraId="3F01A365"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обоснованных расходов (затрат) осуществляется на основании пункта 15.</w:t>
      </w:r>
    </w:p>
    <w:p w14:paraId="3CE6273E"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15.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647C4F49"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1) производственных расходов;</w:t>
      </w:r>
    </w:p>
    <w:p w14:paraId="0FFA9497"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2) ремонтных расходов, включая расходы на текущий и капитальный ремонт;</w:t>
      </w:r>
    </w:p>
    <w:p w14:paraId="1B231C01"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3) административных расходов;</w:t>
      </w:r>
    </w:p>
    <w:p w14:paraId="2CF62037"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4) сбытовых расходов гарантирующих организаций;</w:t>
      </w:r>
    </w:p>
    <w:p w14:paraId="793EAD40"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5) расходов на амортизацию основных средств и нематериальных активов;</w:t>
      </w:r>
    </w:p>
    <w:p w14:paraId="74897731"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 xml:space="preserve">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w:t>
      </w:r>
      <w:hyperlink r:id="rId163" w:history="1">
        <w:r w:rsidRPr="006C3F7B">
          <w:rPr>
            <w:rFonts w:eastAsia="Calibri"/>
            <w:sz w:val="28"/>
            <w:szCs w:val="28"/>
            <w:lang w:eastAsia="en-US"/>
          </w:rPr>
          <w:t>пунктом 44</w:t>
        </w:r>
      </w:hyperlink>
      <w:r w:rsidRPr="006C3F7B">
        <w:rPr>
          <w:rFonts w:eastAsia="Calibri"/>
          <w:sz w:val="28"/>
          <w:szCs w:val="28"/>
          <w:lang w:eastAsia="en-US"/>
        </w:rPr>
        <w:t xml:space="preserve"> Основ ценообразования;</w:t>
      </w:r>
    </w:p>
    <w:p w14:paraId="58AE983F"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7) расходов, связанных с оплатой налогов и сборов;</w:t>
      </w:r>
    </w:p>
    <w:p w14:paraId="3D13960F"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8) нормативной прибыли;</w:t>
      </w:r>
    </w:p>
    <w:p w14:paraId="337089E1"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9) расчетной предпринимательской прибыли гарантирующей организации.</w:t>
      </w:r>
    </w:p>
    <w:p w14:paraId="7F663AB3"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Регулирующим органом был произведён раздельный расчет тарифа по услуге водоотведения сельских территорий за исключением потребителей пгт. Яшкино и для потребителей пгт. Яшкино.</w:t>
      </w:r>
    </w:p>
    <w:p w14:paraId="0FE6ED8D"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Необходимая валовая выручка по водоотведению сельских территорий (далее также – «НВВ») определена специалистом РЭК Кузбасса на следующем уровне:</w:t>
      </w:r>
    </w:p>
    <w:p w14:paraId="2933EBE7" w14:textId="77777777" w:rsidR="006C3F7B" w:rsidRPr="006C3F7B" w:rsidRDefault="006C3F7B" w:rsidP="006C3F7B">
      <w:pPr>
        <w:ind w:firstLine="709"/>
        <w:jc w:val="both"/>
        <w:rPr>
          <w:sz w:val="28"/>
          <w:szCs w:val="28"/>
        </w:rPr>
      </w:pPr>
      <w:r w:rsidRPr="006C3F7B">
        <w:rPr>
          <w:sz w:val="28"/>
          <w:szCs w:val="28"/>
        </w:rPr>
        <w:t>- на период с 01.01.2021 по 30.06.2021 –</w:t>
      </w:r>
      <w:r w:rsidRPr="006C3F7B">
        <w:rPr>
          <w:color w:val="FF0000"/>
          <w:sz w:val="28"/>
          <w:szCs w:val="28"/>
        </w:rPr>
        <w:t xml:space="preserve"> </w:t>
      </w:r>
      <w:r w:rsidRPr="006C3F7B">
        <w:rPr>
          <w:b/>
          <w:i/>
          <w:sz w:val="28"/>
          <w:szCs w:val="28"/>
        </w:rPr>
        <w:t xml:space="preserve">1298,57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1286,01 </w:t>
      </w:r>
      <w:r w:rsidRPr="006C3F7B">
        <w:rPr>
          <w:sz w:val="28"/>
          <w:szCs w:val="28"/>
        </w:rPr>
        <w:t>м</w:t>
      </w:r>
      <w:r w:rsidRPr="006C3F7B">
        <w:rPr>
          <w:sz w:val="28"/>
          <w:szCs w:val="28"/>
          <w:vertAlign w:val="superscript"/>
        </w:rPr>
        <w:t>3</w:t>
      </w:r>
      <w:r w:rsidRPr="006C3F7B">
        <w:rPr>
          <w:sz w:val="28"/>
          <w:szCs w:val="28"/>
        </w:rPr>
        <w:t>.</w:t>
      </w:r>
    </w:p>
    <w:p w14:paraId="47EDC0CE" w14:textId="77777777" w:rsidR="006C3F7B" w:rsidRPr="006C3F7B" w:rsidRDefault="006C3F7B" w:rsidP="006C3F7B">
      <w:pPr>
        <w:ind w:firstLine="709"/>
        <w:jc w:val="both"/>
        <w:rPr>
          <w:sz w:val="28"/>
          <w:szCs w:val="28"/>
        </w:rPr>
      </w:pPr>
      <w:r w:rsidRPr="006C3F7B">
        <w:rPr>
          <w:sz w:val="28"/>
          <w:szCs w:val="28"/>
        </w:rPr>
        <w:t>- на период с 01.07.2021 по 31.12.2021 –</w:t>
      </w:r>
      <w:r w:rsidRPr="006C3F7B">
        <w:rPr>
          <w:color w:val="FF0000"/>
          <w:sz w:val="28"/>
          <w:szCs w:val="28"/>
        </w:rPr>
        <w:t xml:space="preserve"> </w:t>
      </w:r>
      <w:r w:rsidRPr="006C3F7B">
        <w:rPr>
          <w:b/>
          <w:i/>
          <w:sz w:val="28"/>
          <w:szCs w:val="28"/>
        </w:rPr>
        <w:t xml:space="preserve">1526,92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1512,15 </w:t>
      </w:r>
      <w:r w:rsidRPr="006C3F7B">
        <w:rPr>
          <w:sz w:val="28"/>
          <w:szCs w:val="28"/>
        </w:rPr>
        <w:t>м</w:t>
      </w:r>
      <w:r w:rsidRPr="006C3F7B">
        <w:rPr>
          <w:sz w:val="28"/>
          <w:szCs w:val="28"/>
          <w:vertAlign w:val="superscript"/>
        </w:rPr>
        <w:t>3</w:t>
      </w:r>
      <w:r w:rsidRPr="006C3F7B">
        <w:rPr>
          <w:sz w:val="28"/>
          <w:szCs w:val="28"/>
        </w:rPr>
        <w:t>.</w:t>
      </w:r>
    </w:p>
    <w:p w14:paraId="070A680B" w14:textId="77777777" w:rsidR="006C3F7B" w:rsidRPr="006C3F7B" w:rsidRDefault="006C3F7B" w:rsidP="006C3F7B">
      <w:pPr>
        <w:ind w:firstLine="709"/>
        <w:jc w:val="both"/>
        <w:rPr>
          <w:sz w:val="28"/>
          <w:szCs w:val="28"/>
        </w:rPr>
      </w:pPr>
      <w:r w:rsidRPr="006C3F7B">
        <w:rPr>
          <w:sz w:val="28"/>
          <w:szCs w:val="28"/>
        </w:rPr>
        <w:t>- на период с 01.01.2022 по 30.06.2022 –</w:t>
      </w:r>
      <w:r w:rsidRPr="006C3F7B">
        <w:rPr>
          <w:color w:val="FF0000"/>
          <w:sz w:val="28"/>
          <w:szCs w:val="28"/>
        </w:rPr>
        <w:t xml:space="preserve"> </w:t>
      </w:r>
      <w:r w:rsidRPr="006C3F7B">
        <w:rPr>
          <w:b/>
          <w:i/>
          <w:sz w:val="28"/>
          <w:szCs w:val="28"/>
        </w:rPr>
        <w:t xml:space="preserve">1453,42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1439,36 </w:t>
      </w:r>
      <w:r w:rsidRPr="006C3F7B">
        <w:rPr>
          <w:sz w:val="28"/>
          <w:szCs w:val="28"/>
        </w:rPr>
        <w:t>м</w:t>
      </w:r>
      <w:r w:rsidRPr="006C3F7B">
        <w:rPr>
          <w:sz w:val="28"/>
          <w:szCs w:val="28"/>
          <w:vertAlign w:val="superscript"/>
        </w:rPr>
        <w:t>3</w:t>
      </w:r>
      <w:r w:rsidRPr="006C3F7B">
        <w:rPr>
          <w:sz w:val="28"/>
          <w:szCs w:val="28"/>
        </w:rPr>
        <w:t>.</w:t>
      </w:r>
    </w:p>
    <w:p w14:paraId="3546333B" w14:textId="77777777" w:rsidR="006C3F7B" w:rsidRPr="006C3F7B" w:rsidRDefault="006C3F7B" w:rsidP="006C3F7B">
      <w:pPr>
        <w:ind w:firstLine="709"/>
        <w:jc w:val="both"/>
        <w:rPr>
          <w:sz w:val="28"/>
          <w:szCs w:val="28"/>
        </w:rPr>
      </w:pPr>
      <w:r w:rsidRPr="006C3F7B">
        <w:rPr>
          <w:sz w:val="28"/>
          <w:szCs w:val="28"/>
        </w:rPr>
        <w:t>- на период с 01.07.2022 по 31.12.2022 –</w:t>
      </w:r>
      <w:r w:rsidRPr="006C3F7B">
        <w:rPr>
          <w:color w:val="FF0000"/>
          <w:sz w:val="28"/>
          <w:szCs w:val="28"/>
        </w:rPr>
        <w:t xml:space="preserve"> </w:t>
      </w:r>
      <w:r w:rsidRPr="006C3F7B">
        <w:rPr>
          <w:b/>
          <w:i/>
          <w:sz w:val="28"/>
          <w:szCs w:val="28"/>
        </w:rPr>
        <w:t xml:space="preserve">1453,42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1439,36 </w:t>
      </w:r>
      <w:r w:rsidRPr="006C3F7B">
        <w:rPr>
          <w:sz w:val="28"/>
          <w:szCs w:val="28"/>
        </w:rPr>
        <w:t>м</w:t>
      </w:r>
      <w:r w:rsidRPr="006C3F7B">
        <w:rPr>
          <w:sz w:val="28"/>
          <w:szCs w:val="28"/>
          <w:vertAlign w:val="superscript"/>
        </w:rPr>
        <w:t>3</w:t>
      </w:r>
      <w:r w:rsidRPr="006C3F7B">
        <w:rPr>
          <w:sz w:val="28"/>
          <w:szCs w:val="28"/>
        </w:rPr>
        <w:t>.</w:t>
      </w:r>
    </w:p>
    <w:p w14:paraId="612831FA" w14:textId="77777777" w:rsidR="006C3F7B" w:rsidRPr="006C3F7B" w:rsidRDefault="006C3F7B" w:rsidP="006C3F7B">
      <w:pPr>
        <w:ind w:firstLine="709"/>
        <w:jc w:val="both"/>
        <w:rPr>
          <w:sz w:val="28"/>
          <w:szCs w:val="28"/>
        </w:rPr>
      </w:pPr>
      <w:r w:rsidRPr="006C3F7B">
        <w:rPr>
          <w:sz w:val="28"/>
          <w:szCs w:val="28"/>
        </w:rPr>
        <w:t>- на период с 01.01.2023 по 30.06.2023 –</w:t>
      </w:r>
      <w:r w:rsidRPr="006C3F7B">
        <w:rPr>
          <w:color w:val="FF0000"/>
          <w:sz w:val="28"/>
          <w:szCs w:val="28"/>
        </w:rPr>
        <w:t xml:space="preserve"> </w:t>
      </w:r>
      <w:r w:rsidRPr="006C3F7B">
        <w:rPr>
          <w:b/>
          <w:i/>
          <w:sz w:val="28"/>
          <w:szCs w:val="28"/>
        </w:rPr>
        <w:t xml:space="preserve">1453,42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1439,36 </w:t>
      </w:r>
      <w:r w:rsidRPr="006C3F7B">
        <w:rPr>
          <w:sz w:val="28"/>
          <w:szCs w:val="28"/>
        </w:rPr>
        <w:t>м</w:t>
      </w:r>
      <w:r w:rsidRPr="006C3F7B">
        <w:rPr>
          <w:sz w:val="28"/>
          <w:szCs w:val="28"/>
          <w:vertAlign w:val="superscript"/>
        </w:rPr>
        <w:t>3</w:t>
      </w:r>
      <w:r w:rsidRPr="006C3F7B">
        <w:rPr>
          <w:sz w:val="28"/>
          <w:szCs w:val="28"/>
        </w:rPr>
        <w:t>.</w:t>
      </w:r>
    </w:p>
    <w:p w14:paraId="5E1231F7" w14:textId="77777777" w:rsidR="006C3F7B" w:rsidRPr="006C3F7B" w:rsidRDefault="006C3F7B" w:rsidP="006C3F7B">
      <w:pPr>
        <w:ind w:firstLine="709"/>
        <w:jc w:val="both"/>
        <w:rPr>
          <w:sz w:val="28"/>
          <w:szCs w:val="28"/>
        </w:rPr>
      </w:pPr>
      <w:r w:rsidRPr="006C3F7B">
        <w:rPr>
          <w:sz w:val="28"/>
          <w:szCs w:val="28"/>
        </w:rPr>
        <w:t>- на период с 01.07.2023 по 31.12.2023 –</w:t>
      </w:r>
      <w:r w:rsidRPr="006C3F7B">
        <w:rPr>
          <w:color w:val="FF0000"/>
          <w:sz w:val="28"/>
          <w:szCs w:val="28"/>
        </w:rPr>
        <w:t xml:space="preserve"> </w:t>
      </w:r>
      <w:r w:rsidRPr="006C3F7B">
        <w:rPr>
          <w:b/>
          <w:i/>
          <w:sz w:val="28"/>
          <w:szCs w:val="28"/>
        </w:rPr>
        <w:t xml:space="preserve">1540,64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1525,74 </w:t>
      </w:r>
      <w:r w:rsidRPr="006C3F7B">
        <w:rPr>
          <w:sz w:val="28"/>
          <w:szCs w:val="28"/>
        </w:rPr>
        <w:t>м</w:t>
      </w:r>
      <w:r w:rsidRPr="006C3F7B">
        <w:rPr>
          <w:sz w:val="28"/>
          <w:szCs w:val="28"/>
          <w:vertAlign w:val="superscript"/>
        </w:rPr>
        <w:t>3</w:t>
      </w:r>
      <w:r w:rsidRPr="006C3F7B">
        <w:rPr>
          <w:sz w:val="28"/>
          <w:szCs w:val="28"/>
        </w:rPr>
        <w:t>.</w:t>
      </w:r>
    </w:p>
    <w:p w14:paraId="7B13AB04"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3C94B3EF" w14:textId="77777777" w:rsidR="006C3F7B" w:rsidRPr="006C3F7B" w:rsidRDefault="006C3F7B" w:rsidP="006C3F7B">
      <w:pPr>
        <w:widowControl w:val="0"/>
        <w:autoSpaceDE w:val="0"/>
        <w:autoSpaceDN w:val="0"/>
        <w:adjustRightInd w:val="0"/>
        <w:ind w:firstLine="567"/>
        <w:jc w:val="center"/>
        <w:rPr>
          <w:b/>
          <w:sz w:val="28"/>
          <w:szCs w:val="28"/>
        </w:rPr>
      </w:pPr>
      <w:r w:rsidRPr="006C3F7B">
        <w:rPr>
          <w:b/>
          <w:sz w:val="28"/>
          <w:szCs w:val="28"/>
          <w:lang w:val="en-US"/>
        </w:rPr>
        <w:t>I</w:t>
      </w:r>
      <w:r w:rsidRPr="006C3F7B">
        <w:rPr>
          <w:b/>
          <w:sz w:val="28"/>
          <w:szCs w:val="28"/>
        </w:rPr>
        <w:t>. Базовый уровень операционных расходов</w:t>
      </w:r>
    </w:p>
    <w:p w14:paraId="2FC7BEDA"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lastRenderedPageBreak/>
        <w:t xml:space="preserve">В силу действия пункта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с </w:t>
      </w:r>
      <w:hyperlink r:id="rId164" w:history="1">
        <w:r w:rsidRPr="006C3F7B">
          <w:rPr>
            <w:rFonts w:eastAsia="Calibri"/>
            <w:color w:val="0000FF"/>
            <w:sz w:val="28"/>
            <w:szCs w:val="28"/>
            <w:lang w:eastAsia="en-US"/>
          </w:rPr>
          <w:t>пунктами 17</w:t>
        </w:r>
      </w:hyperlink>
      <w:r w:rsidRPr="006C3F7B">
        <w:rPr>
          <w:rFonts w:eastAsia="Calibri"/>
          <w:sz w:val="28"/>
          <w:szCs w:val="28"/>
          <w:lang w:eastAsia="en-US"/>
        </w:rPr>
        <w:t xml:space="preserve"> - </w:t>
      </w:r>
      <w:hyperlink r:id="rId165" w:history="1">
        <w:r w:rsidRPr="006C3F7B">
          <w:rPr>
            <w:rFonts w:eastAsia="Calibri"/>
            <w:color w:val="0000FF"/>
            <w:sz w:val="28"/>
            <w:szCs w:val="28"/>
            <w:lang w:eastAsia="en-US"/>
          </w:rPr>
          <w:t>26</w:t>
        </w:r>
      </w:hyperlink>
      <w:r w:rsidRPr="006C3F7B">
        <w:rPr>
          <w:rFonts w:eastAsia="Calibri"/>
          <w:sz w:val="28"/>
          <w:szCs w:val="28"/>
          <w:lang w:eastAsia="en-US"/>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 Операционные расходы на второй и последующие годы долгосрочного периода регулирования рассчитываются по формуле:</w:t>
      </w:r>
    </w:p>
    <w:p w14:paraId="1CF181AC" w14:textId="77777777" w:rsidR="006C3F7B" w:rsidRPr="006C3F7B" w:rsidRDefault="006C3F7B" w:rsidP="006C3F7B">
      <w:pPr>
        <w:autoSpaceDE w:val="0"/>
        <w:autoSpaceDN w:val="0"/>
        <w:adjustRightInd w:val="0"/>
        <w:jc w:val="both"/>
        <w:outlineLvl w:val="0"/>
        <w:rPr>
          <w:rFonts w:eastAsia="Calibri"/>
          <w:sz w:val="28"/>
          <w:szCs w:val="28"/>
          <w:lang w:eastAsia="en-US"/>
        </w:rPr>
      </w:pPr>
    </w:p>
    <w:p w14:paraId="78085A1B"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sz w:val="28"/>
          <w:szCs w:val="28"/>
          <w:lang w:eastAsia="en-US"/>
        </w:rPr>
        <w:t>ОР</w:t>
      </w:r>
      <w:r w:rsidRPr="006C3F7B">
        <w:rPr>
          <w:rFonts w:eastAsia="Calibri"/>
          <w:sz w:val="28"/>
          <w:szCs w:val="28"/>
          <w:vertAlign w:val="subscript"/>
          <w:lang w:eastAsia="en-US"/>
        </w:rPr>
        <w:t>i</w:t>
      </w:r>
      <w:r w:rsidRPr="006C3F7B">
        <w:rPr>
          <w:rFonts w:eastAsia="Calibri"/>
          <w:sz w:val="28"/>
          <w:szCs w:val="28"/>
          <w:lang w:eastAsia="en-US"/>
        </w:rPr>
        <w:t xml:space="preserve"> = ОР</w:t>
      </w:r>
      <w:r w:rsidRPr="006C3F7B">
        <w:rPr>
          <w:rFonts w:eastAsia="Calibri"/>
          <w:sz w:val="28"/>
          <w:szCs w:val="28"/>
          <w:vertAlign w:val="subscript"/>
          <w:lang w:eastAsia="en-US"/>
        </w:rPr>
        <w:t>i-1</w:t>
      </w:r>
      <w:r w:rsidRPr="006C3F7B">
        <w:rPr>
          <w:rFonts w:eastAsia="Calibri"/>
          <w:sz w:val="28"/>
          <w:szCs w:val="28"/>
          <w:lang w:eastAsia="en-US"/>
        </w:rPr>
        <w:t xml:space="preserve"> * (1 - ИЭР</w:t>
      </w:r>
      <w:r w:rsidRPr="006C3F7B">
        <w:rPr>
          <w:rFonts w:eastAsia="Calibri"/>
          <w:sz w:val="28"/>
          <w:szCs w:val="28"/>
          <w:vertAlign w:val="subscript"/>
          <w:lang w:eastAsia="en-US"/>
        </w:rPr>
        <w:t>i</w:t>
      </w:r>
      <w:r w:rsidRPr="006C3F7B">
        <w:rPr>
          <w:rFonts w:eastAsia="Calibri"/>
          <w:sz w:val="28"/>
          <w:szCs w:val="28"/>
          <w:lang w:eastAsia="en-US"/>
        </w:rPr>
        <w:t>) * (1 + ИПЦ</w:t>
      </w:r>
      <w:r w:rsidRPr="006C3F7B">
        <w:rPr>
          <w:rFonts w:eastAsia="Calibri"/>
          <w:sz w:val="28"/>
          <w:szCs w:val="28"/>
          <w:vertAlign w:val="subscript"/>
          <w:lang w:eastAsia="en-US"/>
        </w:rPr>
        <w:t>i</w:t>
      </w:r>
      <w:r w:rsidRPr="006C3F7B">
        <w:rPr>
          <w:rFonts w:eastAsia="Calibri"/>
          <w:sz w:val="28"/>
          <w:szCs w:val="28"/>
          <w:lang w:eastAsia="en-US"/>
        </w:rPr>
        <w:t>) * (1 + ИКА</w:t>
      </w:r>
      <w:r w:rsidRPr="006C3F7B">
        <w:rPr>
          <w:rFonts w:eastAsia="Calibri"/>
          <w:sz w:val="28"/>
          <w:szCs w:val="28"/>
          <w:vertAlign w:val="subscript"/>
          <w:lang w:eastAsia="en-US"/>
        </w:rPr>
        <w:t>i</w:t>
      </w:r>
      <w:r w:rsidRPr="006C3F7B">
        <w:rPr>
          <w:rFonts w:eastAsia="Calibri"/>
          <w:sz w:val="28"/>
          <w:szCs w:val="28"/>
          <w:lang w:eastAsia="en-US"/>
        </w:rPr>
        <w:t>), (8)</w:t>
      </w:r>
    </w:p>
    <w:p w14:paraId="7375A79B" w14:textId="77777777" w:rsidR="006C3F7B" w:rsidRPr="006C3F7B" w:rsidRDefault="006C3F7B" w:rsidP="006C3F7B">
      <w:pPr>
        <w:autoSpaceDE w:val="0"/>
        <w:autoSpaceDN w:val="0"/>
        <w:adjustRightInd w:val="0"/>
        <w:jc w:val="both"/>
        <w:rPr>
          <w:rFonts w:eastAsia="Calibri"/>
          <w:sz w:val="28"/>
          <w:szCs w:val="28"/>
          <w:lang w:eastAsia="en-US"/>
        </w:rPr>
      </w:pPr>
    </w:p>
    <w:p w14:paraId="03ABD16F"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718E46FE"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ОР</w:t>
      </w:r>
      <w:r w:rsidRPr="006C3F7B">
        <w:rPr>
          <w:rFonts w:eastAsia="Calibri"/>
          <w:sz w:val="28"/>
          <w:szCs w:val="28"/>
          <w:vertAlign w:val="subscript"/>
          <w:lang w:eastAsia="en-US"/>
        </w:rPr>
        <w:t>i-1</w:t>
      </w:r>
      <w:r w:rsidRPr="006C3F7B">
        <w:rPr>
          <w:rFonts w:eastAsia="Calibri"/>
          <w:sz w:val="28"/>
          <w:szCs w:val="28"/>
          <w:lang w:eastAsia="en-US"/>
        </w:rPr>
        <w:t xml:space="preserve"> - операционные расходы в (i-1)-м году (базовый уровень), тыс. руб.;</w:t>
      </w:r>
    </w:p>
    <w:p w14:paraId="7A467CE6"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ИЭР</w:t>
      </w:r>
      <w:r w:rsidRPr="006C3F7B">
        <w:rPr>
          <w:rFonts w:eastAsia="Calibri"/>
          <w:sz w:val="28"/>
          <w:szCs w:val="28"/>
          <w:vertAlign w:val="subscript"/>
          <w:lang w:eastAsia="en-US"/>
        </w:rPr>
        <w:t>i</w:t>
      </w:r>
      <w:r w:rsidRPr="006C3F7B">
        <w:rPr>
          <w:rFonts w:eastAsia="Calibri"/>
          <w:sz w:val="28"/>
          <w:szCs w:val="28"/>
          <w:lang w:eastAsia="en-US"/>
        </w:rPr>
        <w:t xml:space="preserve"> - индекс эффективности операционных расходов в i-м году, процентов;</w:t>
      </w:r>
    </w:p>
    <w:p w14:paraId="7D3282D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ИПЦ</w:t>
      </w:r>
      <w:r w:rsidRPr="006C3F7B">
        <w:rPr>
          <w:rFonts w:eastAsia="Calibri"/>
          <w:sz w:val="28"/>
          <w:szCs w:val="28"/>
          <w:vertAlign w:val="subscript"/>
          <w:lang w:eastAsia="en-US"/>
        </w:rPr>
        <w:t>i</w:t>
      </w:r>
      <w:r w:rsidRPr="006C3F7B">
        <w:rPr>
          <w:rFonts w:eastAsia="Calibri"/>
          <w:sz w:val="28"/>
          <w:szCs w:val="28"/>
          <w:lang w:eastAsia="en-US"/>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15D2FCC7"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ИКА</w:t>
      </w:r>
      <w:r w:rsidRPr="006C3F7B">
        <w:rPr>
          <w:rFonts w:eastAsia="Calibri"/>
          <w:sz w:val="28"/>
          <w:szCs w:val="28"/>
          <w:vertAlign w:val="subscript"/>
          <w:lang w:eastAsia="en-US"/>
        </w:rPr>
        <w:t>i</w:t>
      </w:r>
      <w:r w:rsidRPr="006C3F7B">
        <w:rPr>
          <w:rFonts w:eastAsia="Calibri"/>
          <w:sz w:val="28"/>
          <w:szCs w:val="28"/>
          <w:lang w:eastAsia="en-US"/>
        </w:rPr>
        <w:t xml:space="preserve"> - индекс изменения количества активов в i-м году.</w:t>
      </w:r>
    </w:p>
    <w:p w14:paraId="5A382373"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Индекс изменения количества активов рассчитывается по формуле:</w:t>
      </w:r>
    </w:p>
    <w:p w14:paraId="36B4E5B8" w14:textId="77777777" w:rsidR="006C3F7B" w:rsidRPr="006C3F7B" w:rsidRDefault="006C3F7B" w:rsidP="006C3F7B">
      <w:pPr>
        <w:autoSpaceDE w:val="0"/>
        <w:autoSpaceDN w:val="0"/>
        <w:adjustRightInd w:val="0"/>
        <w:jc w:val="both"/>
        <w:rPr>
          <w:rFonts w:eastAsia="Calibri"/>
          <w:sz w:val="28"/>
          <w:szCs w:val="28"/>
          <w:lang w:eastAsia="en-US"/>
        </w:rPr>
      </w:pPr>
    </w:p>
    <w:p w14:paraId="54DD8FBF"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noProof/>
          <w:position w:val="-32"/>
          <w:sz w:val="28"/>
          <w:szCs w:val="28"/>
        </w:rPr>
        <w:drawing>
          <wp:inline distT="0" distB="0" distL="0" distR="0" wp14:anchorId="2877C587" wp14:editId="15E19ACC">
            <wp:extent cx="5743575" cy="5905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6C3F7B">
        <w:rPr>
          <w:rFonts w:eastAsia="Calibri"/>
          <w:sz w:val="28"/>
          <w:szCs w:val="28"/>
          <w:lang w:eastAsia="en-US"/>
        </w:rPr>
        <w:t>, (8.1)</w:t>
      </w:r>
    </w:p>
    <w:p w14:paraId="52E06C4D" w14:textId="77777777" w:rsidR="006C3F7B" w:rsidRPr="006C3F7B" w:rsidRDefault="006C3F7B" w:rsidP="006C3F7B">
      <w:pPr>
        <w:autoSpaceDE w:val="0"/>
        <w:autoSpaceDN w:val="0"/>
        <w:adjustRightInd w:val="0"/>
        <w:jc w:val="both"/>
        <w:rPr>
          <w:rFonts w:eastAsia="Calibri"/>
          <w:sz w:val="28"/>
          <w:szCs w:val="28"/>
          <w:lang w:eastAsia="en-US"/>
        </w:rPr>
      </w:pPr>
    </w:p>
    <w:p w14:paraId="06A79E9E"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677CC24D"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0AFC33EB" wp14:editId="08606D81">
            <wp:extent cx="581025" cy="3238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6C3F7B">
        <w:rPr>
          <w:rFonts w:eastAsia="Calibri"/>
          <w:sz w:val="28"/>
          <w:szCs w:val="28"/>
          <w:lang w:eastAsia="en-US"/>
        </w:rPr>
        <w:t xml:space="preserve"> - индекс изменения количества активов в году i;</w:t>
      </w:r>
    </w:p>
    <w:p w14:paraId="3836F8F0"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7655AB00" wp14:editId="4F8E2798">
            <wp:extent cx="409575" cy="3238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3F7B">
        <w:rPr>
          <w:rFonts w:eastAsia="Calibri"/>
          <w:sz w:val="28"/>
          <w:szCs w:val="28"/>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2FF8D76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1B91D128" wp14:editId="4411A454">
            <wp:extent cx="733425" cy="323850"/>
            <wp:effectExtent l="0" t="0" r="952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6C3F7B">
        <w:rPr>
          <w:rFonts w:eastAsia="Calibri"/>
          <w:sz w:val="28"/>
          <w:szCs w:val="28"/>
          <w:lang w:eastAsia="en-US"/>
        </w:rPr>
        <w:t xml:space="preserve"> - изменение количества условных километров водопроводной (канализационной) сети, эксплуатируемых регулируемой организацией, произошедшее в году i, выраженное в процентах;</w:t>
      </w:r>
    </w:p>
    <w:p w14:paraId="786D019A"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 xml:space="preserve">(в ред. </w:t>
      </w:r>
      <w:hyperlink r:id="rId166" w:history="1">
        <w:r w:rsidRPr="006C3F7B">
          <w:rPr>
            <w:rFonts w:eastAsia="Calibri"/>
            <w:color w:val="0000FF"/>
            <w:sz w:val="28"/>
            <w:szCs w:val="28"/>
            <w:lang w:eastAsia="en-US"/>
          </w:rPr>
          <w:t>Приказа</w:t>
        </w:r>
      </w:hyperlink>
      <w:r w:rsidRPr="006C3F7B">
        <w:rPr>
          <w:rFonts w:eastAsia="Calibri"/>
          <w:sz w:val="28"/>
          <w:szCs w:val="28"/>
          <w:lang w:eastAsia="en-US"/>
        </w:rPr>
        <w:t xml:space="preserve"> ФАС России от 08.10.2020 N 976/20)</w:t>
      </w:r>
    </w:p>
    <w:p w14:paraId="08E37A11"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lastRenderedPageBreak/>
        <w:drawing>
          <wp:inline distT="0" distB="0" distL="0" distR="0" wp14:anchorId="73D9F837" wp14:editId="0C143DAF">
            <wp:extent cx="504825" cy="323850"/>
            <wp:effectExtent l="0" t="0" r="952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6C3F7B">
        <w:rPr>
          <w:rFonts w:eastAsia="Calibri"/>
          <w:sz w:val="28"/>
          <w:szCs w:val="28"/>
          <w:lang w:eastAsia="en-US"/>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9CEA13D"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46. Индекс эффективности операционных расходов устанавливается органом регулирования тарифов для каждой регулируемой организации с целью обеспечения поэтапного достижения эффективного уровня операционных расходов организации в размере от 1 до 5 процентов в год. На первый долгосрочный период регулирования индекс эффективности операционных расходов определяется в размере от 1 до 3 процентов в год.</w:t>
      </w:r>
    </w:p>
    <w:p w14:paraId="270C6A71"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47. Расчет индекса эффективности операционных расходов осуществляется по формуле:</w:t>
      </w:r>
    </w:p>
    <w:p w14:paraId="225C3D41" w14:textId="77777777" w:rsidR="006C3F7B" w:rsidRPr="006C3F7B" w:rsidRDefault="006C3F7B" w:rsidP="006C3F7B">
      <w:pPr>
        <w:autoSpaceDE w:val="0"/>
        <w:autoSpaceDN w:val="0"/>
        <w:adjustRightInd w:val="0"/>
        <w:jc w:val="both"/>
        <w:rPr>
          <w:rFonts w:eastAsia="Calibri"/>
          <w:sz w:val="28"/>
          <w:szCs w:val="28"/>
          <w:lang w:eastAsia="en-US"/>
        </w:rPr>
      </w:pPr>
    </w:p>
    <w:p w14:paraId="47A6B60A"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noProof/>
          <w:position w:val="-77"/>
          <w:sz w:val="28"/>
          <w:szCs w:val="28"/>
        </w:rPr>
        <w:drawing>
          <wp:inline distT="0" distB="0" distL="0" distR="0" wp14:anchorId="7F8F2508" wp14:editId="318CA888">
            <wp:extent cx="6029325" cy="11620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29325" cy="1162050"/>
                    </a:xfrm>
                    <a:prstGeom prst="rect">
                      <a:avLst/>
                    </a:prstGeom>
                    <a:noFill/>
                    <a:ln>
                      <a:noFill/>
                    </a:ln>
                  </pic:spPr>
                </pic:pic>
              </a:graphicData>
            </a:graphic>
          </wp:inline>
        </w:drawing>
      </w:r>
      <w:r w:rsidRPr="006C3F7B">
        <w:rPr>
          <w:rFonts w:eastAsia="Calibri"/>
          <w:sz w:val="28"/>
          <w:szCs w:val="28"/>
          <w:lang w:eastAsia="en-US"/>
        </w:rPr>
        <w:t xml:space="preserve"> (9)</w:t>
      </w:r>
    </w:p>
    <w:p w14:paraId="61A265C9" w14:textId="77777777" w:rsidR="006C3F7B" w:rsidRPr="006C3F7B" w:rsidRDefault="006C3F7B" w:rsidP="006C3F7B">
      <w:pPr>
        <w:autoSpaceDE w:val="0"/>
        <w:autoSpaceDN w:val="0"/>
        <w:adjustRightInd w:val="0"/>
        <w:jc w:val="both"/>
        <w:rPr>
          <w:rFonts w:eastAsia="Calibri"/>
          <w:sz w:val="28"/>
          <w:szCs w:val="28"/>
          <w:lang w:eastAsia="en-US"/>
        </w:rPr>
      </w:pPr>
    </w:p>
    <w:p w14:paraId="2E27CD27"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47F611AE"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4"/>
          <w:sz w:val="28"/>
          <w:szCs w:val="28"/>
        </w:rPr>
        <w:drawing>
          <wp:inline distT="0" distB="0" distL="0" distR="0" wp14:anchorId="7C2A305C" wp14:editId="798E3A25">
            <wp:extent cx="819150" cy="3524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6C3F7B">
        <w:rPr>
          <w:rFonts w:eastAsia="Calibri"/>
          <w:sz w:val="28"/>
          <w:szCs w:val="28"/>
          <w:lang w:eastAsia="en-US"/>
        </w:rPr>
        <w:t xml:space="preserve"> - индекс эффективности операционных расходов, определяемый по результатам сравнительного анализа расходов для j-й регулируемой организации, осуществляющей деятельность по транспортировке воды (сточных вод);</w:t>
      </w:r>
    </w:p>
    <w:p w14:paraId="4611291C"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6059A00A" wp14:editId="695D908C">
            <wp:extent cx="228600" cy="35242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r w:rsidRPr="006C3F7B">
        <w:rPr>
          <w:rFonts w:eastAsia="Calibri"/>
          <w:sz w:val="28"/>
          <w:szCs w:val="28"/>
          <w:lang w:eastAsia="en-US"/>
        </w:rPr>
        <w:t xml:space="preserve"> - коэффициент сопоставимости, учитывающий технические характеристики централизованной системы водоснабжения и (или) водоотведения j-ой регулируемой организации (в том числе протяженность централизованной системы водоснабжения и (или) водоотведения, диаметр трубопроводов, тип прокладки трубопроводов), определяемый органом регулирования путем сопоставления показателей деятельности регулируемой организации с показателями, определенными как средние для сравниваемых регулируемых организаций по стоимости строительства централизованной системы водоснабжения и (или) водоотведения, принадлежащей регулируемой организации на праве собственности или ином законном основании, исходя из федеральных единичных расценок, рекомендуемых Министерством регионального развития Российской Федерации в рамках </w:t>
      </w:r>
      <w:r w:rsidRPr="006C3F7B">
        <w:rPr>
          <w:rFonts w:eastAsia="Calibri"/>
          <w:sz w:val="28"/>
          <w:szCs w:val="28"/>
          <w:lang w:eastAsia="en-US"/>
        </w:rPr>
        <w:lastRenderedPageBreak/>
        <w:t>реализации полномочий в области сметного нормирования и ценообразования в сфере градостроительной деятельности;</w:t>
      </w:r>
    </w:p>
    <w:p w14:paraId="1B62FC67"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457F40CC" wp14:editId="3DE5A834">
            <wp:extent cx="581025" cy="3524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6C3F7B">
        <w:rPr>
          <w:rFonts w:eastAsia="Calibri"/>
          <w:sz w:val="28"/>
          <w:szCs w:val="28"/>
          <w:lang w:eastAsia="en-US"/>
        </w:rPr>
        <w:t xml:space="preserve"> - удельные операционные расходы j-ой регулируемой организации, осуществляющей деятельность по транспортировке воды (сточных вод), тыс. руб./км;</w:t>
      </w:r>
    </w:p>
    <w:p w14:paraId="3F79BE1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2E72A16B" wp14:editId="7EA74721">
            <wp:extent cx="619125" cy="3524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6C3F7B">
        <w:rPr>
          <w:rFonts w:eastAsia="Calibri"/>
          <w:sz w:val="28"/>
          <w:szCs w:val="28"/>
          <w:lang w:eastAsia="en-US"/>
        </w:rPr>
        <w:t xml:space="preserve"> - удельные операционные расходы, определенные как средние для сравниваемых организаций, осуществляющих деятельность по транспортировке воды (сточных вод), тыс. руб./км.</w:t>
      </w:r>
    </w:p>
    <w:p w14:paraId="3C7EDE9C" w14:textId="77777777" w:rsidR="006C3F7B" w:rsidRPr="006C3F7B" w:rsidRDefault="006C3F7B" w:rsidP="006C3F7B">
      <w:pPr>
        <w:widowControl w:val="0"/>
        <w:autoSpaceDE w:val="0"/>
        <w:autoSpaceDN w:val="0"/>
        <w:adjustRightInd w:val="0"/>
        <w:ind w:firstLine="567"/>
        <w:jc w:val="center"/>
        <w:rPr>
          <w:b/>
          <w:sz w:val="28"/>
          <w:szCs w:val="28"/>
        </w:rPr>
      </w:pPr>
    </w:p>
    <w:p w14:paraId="6A2EE77A" w14:textId="77777777" w:rsidR="006C3F7B" w:rsidRPr="006C3F7B" w:rsidRDefault="006C3F7B" w:rsidP="006C3F7B">
      <w:pPr>
        <w:widowControl w:val="0"/>
        <w:tabs>
          <w:tab w:val="left" w:pos="1134"/>
        </w:tabs>
        <w:autoSpaceDE w:val="0"/>
        <w:autoSpaceDN w:val="0"/>
        <w:adjustRightInd w:val="0"/>
        <w:ind w:left="709"/>
        <w:jc w:val="center"/>
        <w:rPr>
          <w:b/>
          <w:sz w:val="28"/>
          <w:szCs w:val="28"/>
          <w:u w:val="single"/>
        </w:rPr>
      </w:pPr>
      <w:r w:rsidRPr="006C3F7B">
        <w:rPr>
          <w:b/>
          <w:sz w:val="28"/>
          <w:szCs w:val="28"/>
          <w:u w:val="single"/>
        </w:rPr>
        <w:t>1.1.Расходы на оплату труда основного производственного персонала</w:t>
      </w:r>
    </w:p>
    <w:p w14:paraId="2473273D"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на 2021-2023 годы заявлены в составе статьи «Расходы ООО «ТВКХ» по техническому обслуживанию» по утвержденной ранее смете на 2020 год с применением ИПЦ Минэкономразвития РФ на 2020 год (103,6%) в сумме </w:t>
      </w:r>
      <w:r w:rsidRPr="006C3F7B">
        <w:rPr>
          <w:b/>
          <w:i/>
          <w:sz w:val="28"/>
          <w:szCs w:val="28"/>
        </w:rPr>
        <w:t xml:space="preserve">7581,59 </w:t>
      </w:r>
      <w:r w:rsidRPr="006C3F7B">
        <w:rPr>
          <w:sz w:val="28"/>
          <w:szCs w:val="28"/>
        </w:rPr>
        <w:t xml:space="preserve">тыс. руб. при численности </w:t>
      </w:r>
      <w:r w:rsidRPr="006C3F7B">
        <w:rPr>
          <w:b/>
          <w:i/>
          <w:sz w:val="28"/>
          <w:szCs w:val="28"/>
        </w:rPr>
        <w:t>28,33</w:t>
      </w:r>
      <w:r w:rsidRPr="006C3F7B">
        <w:rPr>
          <w:sz w:val="28"/>
          <w:szCs w:val="28"/>
        </w:rPr>
        <w:t xml:space="preserve"> человека в соответствии со штатным расписанием ООО «ТВКХ» и средней заработной плате </w:t>
      </w:r>
      <w:r w:rsidRPr="006C3F7B">
        <w:rPr>
          <w:b/>
          <w:i/>
          <w:sz w:val="28"/>
          <w:szCs w:val="28"/>
        </w:rPr>
        <w:t xml:space="preserve">22301,41 </w:t>
      </w:r>
      <w:r w:rsidRPr="006C3F7B">
        <w:rPr>
          <w:sz w:val="28"/>
          <w:szCs w:val="28"/>
        </w:rPr>
        <w:t>руб./чел./мес.</w:t>
      </w:r>
    </w:p>
    <w:p w14:paraId="70B5028F"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color w:val="000000"/>
          <w:sz w:val="28"/>
          <w:szCs w:val="28"/>
        </w:rPr>
        <w:t xml:space="preserve">В соответствии с пунктом 17 методических указаний: </w:t>
      </w:r>
      <w:r w:rsidRPr="006C3F7B">
        <w:rPr>
          <w:rFonts w:eastAsia="Calibri"/>
          <w:color w:val="000000"/>
          <w:sz w:val="28"/>
          <w:szCs w:val="28"/>
          <w:lang w:eastAsia="en-US"/>
        </w:rPr>
        <w:t>при определении расходов на оплату труда в порядке приоритетности используются следующие сведения:</w:t>
      </w:r>
    </w:p>
    <w:p w14:paraId="6B301904"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параметры отраслевого тарифного соглашения;</w:t>
      </w:r>
    </w:p>
    <w:p w14:paraId="2F3C8C0A"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40D53087"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4DB37D2A"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Расходы на оплату труда в соответствии с приложением 2.2. к Методическим указаниям в разрезе расходов, представленных ОАО «СКЭК» и рассчитанных регулирующим органом представлены в приложении № 1 к настоящему экспертному заключению.</w:t>
      </w:r>
    </w:p>
    <w:p w14:paraId="79D59117"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соответствии с договором на техническую эксплуатацию имущества и оказание услуг по отпуску питьевой воды и приему сточных вод Яшкинского муниципального округа от 12.08.2020 техническое обслуживание объектов коммунальной инфраструктуры на территории Яшкинского муниципального округа осуществляется производственным персоналом ООО «Тайгинское ВКХ».</w:t>
      </w:r>
    </w:p>
    <w:p w14:paraId="112C2196"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качестве обосновывающих материалов организацией представлено:</w:t>
      </w:r>
    </w:p>
    <w:p w14:paraId="65111F47"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штатное расписание Яшкинского филиала ООО «ТВКХ»;</w:t>
      </w:r>
    </w:p>
    <w:p w14:paraId="5CE9D1F0"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lastRenderedPageBreak/>
        <w:t>- приказ об утверждении Правил внутреннего трудового распорядка                           ОАО «СКЭК» с приложением приказов о социальной поддержке и мерах стимулирования сотрудников;</w:t>
      </w:r>
    </w:p>
    <w:p w14:paraId="1127DAA7"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расчет нормативной численности основных производственных рабочих;</w:t>
      </w:r>
    </w:p>
    <w:p w14:paraId="40FBF2D0"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приложение 2.2. к методическим указаниям № 1746- э «расходы на оплату труда в целом по регулируемым видам деятельности»;</w:t>
      </w:r>
    </w:p>
    <w:p w14:paraId="1C9EED9B"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приказа ОАО «СКЭК» от 15.07.2020 № 153 «Об утверждении Положения об оплате труда работников ОАО «СКЭК»;</w:t>
      </w:r>
    </w:p>
    <w:p w14:paraId="180E1732"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приказа ООО «ТВКХ» от 10.08.2020 № 148 «О внесении изменений в Положение об оплате труда работников ООО «ТВКХ» на территории Яшкинского отделения;</w:t>
      </w:r>
    </w:p>
    <w:p w14:paraId="6F9CA25E"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Положения об оплате труда работников ООО «ТВКХ» от 20.12.2018</w:t>
      </w:r>
    </w:p>
    <w:p w14:paraId="670DDBBE"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выписка из протокола заседания Советов директоров ОООР «Союз коммунальных предприятий» от 5 марта 2019 г. на основании которой продлевается членство ОАО «СКЭК» в ОООР «Союз коммунальных предприятий» и на него распространяется Отраслевое тарифное соглашение в ЖКХ РФ на 2019 – 2022 гг.</w:t>
      </w:r>
    </w:p>
    <w:p w14:paraId="19B401EF"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xml:space="preserve">- Кузбасское региональное соглашение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2019 – 2021 годы. </w:t>
      </w:r>
    </w:p>
    <w:p w14:paraId="29BAF59B"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color w:val="000000"/>
          <w:sz w:val="28"/>
          <w:szCs w:val="28"/>
        </w:rPr>
        <w:t xml:space="preserve">Расходы на оплату труда приняты в сумме </w:t>
      </w:r>
      <w:r w:rsidRPr="006C3F7B">
        <w:rPr>
          <w:b/>
          <w:i/>
          <w:color w:val="000000"/>
          <w:sz w:val="28"/>
          <w:szCs w:val="28"/>
        </w:rPr>
        <w:t>1707,52</w:t>
      </w:r>
      <w:r w:rsidRPr="006C3F7B">
        <w:rPr>
          <w:color w:val="000000"/>
          <w:sz w:val="28"/>
          <w:szCs w:val="28"/>
        </w:rPr>
        <w:t xml:space="preserve"> тыс. руб. и рассчитаны </w:t>
      </w:r>
      <w:r w:rsidRPr="006C3F7B">
        <w:rPr>
          <w:rFonts w:eastAsia="Calibri"/>
          <w:color w:val="000000"/>
          <w:sz w:val="28"/>
          <w:szCs w:val="28"/>
          <w:lang w:eastAsia="en-US"/>
        </w:rPr>
        <w:t>на основании тарифной ставки рабочего 1 разряда (10303 руб./мес.), тарифных коэффициентов, представленных в приложении № 1 к Положению об оплате труда ООО «ТВКХ», тарифных разрядов, указанных в штатном расписании ООО «ТВКХ» на территории Яшкинского муниципального округа с учетом ИПЦ на 2021 год (103,6%).</w:t>
      </w:r>
    </w:p>
    <w:p w14:paraId="046D159A"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 xml:space="preserve">Уровень среднемесячной оплаты труда составил </w:t>
      </w:r>
      <w:r w:rsidRPr="006C3F7B">
        <w:rPr>
          <w:rFonts w:eastAsia="Calibri"/>
          <w:b/>
          <w:i/>
          <w:color w:val="000000"/>
          <w:sz w:val="28"/>
          <w:szCs w:val="28"/>
          <w:lang w:eastAsia="en-US"/>
        </w:rPr>
        <w:t>22479,25</w:t>
      </w:r>
      <w:r w:rsidRPr="006C3F7B">
        <w:rPr>
          <w:rFonts w:eastAsia="Calibri"/>
          <w:color w:val="000000"/>
          <w:sz w:val="28"/>
          <w:szCs w:val="28"/>
          <w:lang w:eastAsia="en-US"/>
        </w:rPr>
        <w:t xml:space="preserve"> руб./чел./мес.</w:t>
      </w:r>
    </w:p>
    <w:p w14:paraId="67E263B3"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Принятый в расчет регулирующим органом уровень оплаты труда 22479,25 руб./чел. мес. не превышает уровня среднемесячной заработной платы по статистическим данным в Яшкинском округе в сфере водоснабжения, водоотведения, организации сбора и утилизации отходов, деятельности по ликвидации загрязнений за январь – декабрь 2019 года (21761,8 руб.) с учетом ИПЦ Минэкономразвития России на 2020 г. (103%), на 2021 г. (103,6%) – 23221,58 руб.</w:t>
      </w:r>
    </w:p>
    <w:p w14:paraId="7317B10D"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 xml:space="preserve"> -численность учтена по фактической численности МУП «Энерго – Сервис» в количестве </w:t>
      </w:r>
      <w:r w:rsidRPr="006C3F7B">
        <w:rPr>
          <w:rFonts w:eastAsia="Calibri"/>
          <w:b/>
          <w:i/>
          <w:color w:val="000000"/>
          <w:sz w:val="28"/>
          <w:szCs w:val="28"/>
          <w:lang w:eastAsia="en-US"/>
        </w:rPr>
        <w:t>6,33</w:t>
      </w:r>
      <w:r w:rsidRPr="006C3F7B">
        <w:rPr>
          <w:rFonts w:eastAsia="Calibri"/>
          <w:color w:val="000000"/>
          <w:sz w:val="28"/>
          <w:szCs w:val="28"/>
          <w:lang w:eastAsia="en-US"/>
        </w:rPr>
        <w:t xml:space="preserve"> человека, что не превышает нормативную численность, рассчитанную в соответствии Приказом Минстроя России от 23.03.2020 № 154/пр «Об утверждении Типовых отраслевых норм численности работников водопроводно-канализационного хозяйства». </w:t>
      </w:r>
    </w:p>
    <w:p w14:paraId="6EF0368E" w14:textId="77777777" w:rsidR="006C3F7B" w:rsidRPr="006C3F7B" w:rsidRDefault="006C3F7B" w:rsidP="006C3F7B">
      <w:pPr>
        <w:autoSpaceDE w:val="0"/>
        <w:autoSpaceDN w:val="0"/>
        <w:adjustRightInd w:val="0"/>
        <w:ind w:firstLine="709"/>
        <w:jc w:val="both"/>
        <w:rPr>
          <w:rFonts w:eastAsia="Calibri"/>
          <w:color w:val="2E74B5"/>
          <w:sz w:val="28"/>
          <w:szCs w:val="28"/>
          <w:lang w:eastAsia="en-US"/>
        </w:rPr>
      </w:pPr>
    </w:p>
    <w:p w14:paraId="1069E917" w14:textId="77777777" w:rsidR="006C3F7B" w:rsidRPr="006C3F7B" w:rsidRDefault="006C3F7B" w:rsidP="006C3F7B">
      <w:pPr>
        <w:tabs>
          <w:tab w:val="left" w:pos="1134"/>
        </w:tabs>
        <w:ind w:firstLine="709"/>
        <w:jc w:val="both"/>
        <w:rPr>
          <w:b/>
          <w:sz w:val="28"/>
          <w:szCs w:val="28"/>
          <w:u w:val="single"/>
        </w:rPr>
      </w:pPr>
      <w:r w:rsidRPr="006C3F7B">
        <w:rPr>
          <w:b/>
          <w:color w:val="000000"/>
          <w:sz w:val="28"/>
          <w:szCs w:val="28"/>
        </w:rPr>
        <w:t>1.2.</w:t>
      </w:r>
      <w:r w:rsidRPr="006C3F7B">
        <w:rPr>
          <w:color w:val="000000"/>
          <w:sz w:val="28"/>
          <w:szCs w:val="28"/>
        </w:rPr>
        <w:t xml:space="preserve"> </w:t>
      </w:r>
      <w:r w:rsidRPr="006C3F7B">
        <w:rPr>
          <w:b/>
          <w:sz w:val="28"/>
          <w:szCs w:val="28"/>
          <w:u w:val="single"/>
        </w:rPr>
        <w:t>«Отчисления на социальные нужды от расходов на оплату труда основного производственного персонала»</w:t>
      </w:r>
    </w:p>
    <w:p w14:paraId="4A1FC270" w14:textId="77777777" w:rsidR="006C3F7B" w:rsidRPr="006C3F7B" w:rsidRDefault="006C3F7B" w:rsidP="006C3F7B">
      <w:pPr>
        <w:tabs>
          <w:tab w:val="left" w:pos="1134"/>
        </w:tabs>
        <w:ind w:firstLine="709"/>
        <w:jc w:val="both"/>
        <w:rPr>
          <w:b/>
          <w:sz w:val="28"/>
          <w:szCs w:val="28"/>
          <w:u w:val="single"/>
        </w:rPr>
      </w:pPr>
    </w:p>
    <w:p w14:paraId="3F732D89"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Затраты по данной статье заявлены организацией в сумме </w:t>
      </w:r>
      <w:r w:rsidRPr="006C3F7B">
        <w:rPr>
          <w:b/>
          <w:i/>
          <w:sz w:val="28"/>
          <w:szCs w:val="28"/>
        </w:rPr>
        <w:t>2289,64</w:t>
      </w:r>
      <w:r w:rsidRPr="006C3F7B">
        <w:rPr>
          <w:sz w:val="28"/>
          <w:szCs w:val="28"/>
        </w:rPr>
        <w:t xml:space="preserve"> тыс. руб. в составе статьи затрат «Расходы ООО «ТВКХ» по техническому обслуживанию».</w:t>
      </w:r>
    </w:p>
    <w:p w14:paraId="40A6BB5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Отчисления на социальные нужды от расходов на оплату труда основного производственного персонала предлагается принять в размере </w:t>
      </w:r>
      <w:r w:rsidRPr="006C3F7B">
        <w:rPr>
          <w:b/>
          <w:i/>
          <w:sz w:val="28"/>
          <w:szCs w:val="28"/>
        </w:rPr>
        <w:t>515,67</w:t>
      </w:r>
      <w:r w:rsidRPr="006C3F7B">
        <w:rPr>
          <w:b/>
          <w:sz w:val="28"/>
          <w:szCs w:val="28"/>
        </w:rPr>
        <w:t xml:space="preserve"> </w:t>
      </w:r>
      <w:r w:rsidRPr="006C3F7B">
        <w:rPr>
          <w:sz w:val="28"/>
          <w:szCs w:val="28"/>
        </w:rPr>
        <w:t xml:space="preserve">тыс. руб. </w:t>
      </w:r>
    </w:p>
    <w:p w14:paraId="576E830D"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Отчисления на социальные нужды, страховые нужды рассчитаны на основании ст.425 НК РФ (часть вторая) от 05.08.2000 № 117 – ФЗ (30%), в том числе:</w:t>
      </w:r>
    </w:p>
    <w:p w14:paraId="45A66044"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пенсионное страхование 22 % - </w:t>
      </w:r>
      <w:r w:rsidRPr="006C3F7B">
        <w:rPr>
          <w:b/>
          <w:i/>
          <w:sz w:val="28"/>
          <w:szCs w:val="28"/>
        </w:rPr>
        <w:t>375,65</w:t>
      </w:r>
      <w:r w:rsidRPr="006C3F7B">
        <w:rPr>
          <w:sz w:val="28"/>
          <w:szCs w:val="28"/>
        </w:rPr>
        <w:t xml:space="preserve"> тыс. руб.</w:t>
      </w:r>
    </w:p>
    <w:p w14:paraId="1AC7E2AD"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49,52</w:t>
      </w:r>
      <w:r w:rsidRPr="006C3F7B">
        <w:rPr>
          <w:sz w:val="28"/>
          <w:szCs w:val="28"/>
        </w:rPr>
        <w:t xml:space="preserve"> тыс. руб.</w:t>
      </w:r>
    </w:p>
    <w:p w14:paraId="014FD5C0" w14:textId="77777777" w:rsidR="006C3F7B" w:rsidRPr="006C3F7B" w:rsidRDefault="006C3F7B" w:rsidP="006C3F7B">
      <w:pPr>
        <w:widowControl w:val="0"/>
        <w:tabs>
          <w:tab w:val="left" w:pos="1134"/>
        </w:tabs>
        <w:autoSpaceDE w:val="0"/>
        <w:autoSpaceDN w:val="0"/>
        <w:adjustRightInd w:val="0"/>
        <w:ind w:firstLine="709"/>
        <w:jc w:val="both"/>
        <w:rPr>
          <w:b/>
          <w:color w:val="FF0000"/>
          <w:sz w:val="32"/>
          <w:szCs w:val="32"/>
          <w:u w:val="single"/>
        </w:rPr>
      </w:pPr>
      <w:r w:rsidRPr="006C3F7B">
        <w:rPr>
          <w:sz w:val="28"/>
          <w:szCs w:val="28"/>
        </w:rPr>
        <w:t xml:space="preserve">- на обязательное медицинское страхование 5,1 % - </w:t>
      </w:r>
      <w:r w:rsidRPr="006C3F7B">
        <w:rPr>
          <w:b/>
          <w:i/>
          <w:sz w:val="28"/>
          <w:szCs w:val="28"/>
        </w:rPr>
        <w:t>87,08</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3,42</w:t>
      </w:r>
      <w:r w:rsidRPr="006C3F7B">
        <w:rPr>
          <w:sz w:val="28"/>
          <w:szCs w:val="28"/>
        </w:rPr>
        <w:t xml:space="preserve"> тыс. руб.</w:t>
      </w:r>
    </w:p>
    <w:p w14:paraId="6EC7E47D"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p>
    <w:p w14:paraId="05958308" w14:textId="77777777" w:rsidR="006C3F7B" w:rsidRPr="006C3F7B" w:rsidRDefault="006C3F7B" w:rsidP="006C3F7B">
      <w:pPr>
        <w:tabs>
          <w:tab w:val="left" w:pos="1134"/>
        </w:tabs>
        <w:ind w:left="1429"/>
        <w:contextualSpacing/>
        <w:rPr>
          <w:b/>
          <w:sz w:val="28"/>
          <w:szCs w:val="28"/>
          <w:u w:val="single"/>
          <w:lang w:eastAsia="en-US"/>
        </w:rPr>
      </w:pPr>
      <w:r w:rsidRPr="006C3F7B">
        <w:rPr>
          <w:b/>
          <w:sz w:val="28"/>
          <w:szCs w:val="28"/>
          <w:lang w:eastAsia="en-US"/>
        </w:rPr>
        <w:t>1.3</w:t>
      </w:r>
      <w:r w:rsidRPr="006C3F7B">
        <w:rPr>
          <w:sz w:val="28"/>
          <w:szCs w:val="28"/>
          <w:lang w:eastAsia="en-US"/>
        </w:rPr>
        <w:t xml:space="preserve">. </w:t>
      </w:r>
      <w:r w:rsidRPr="006C3F7B">
        <w:rPr>
          <w:b/>
          <w:sz w:val="28"/>
          <w:szCs w:val="28"/>
          <w:u w:val="single"/>
          <w:lang w:eastAsia="en-US"/>
        </w:rPr>
        <w:t>«Цеховые (общехозяйственные) расходы»</w:t>
      </w:r>
    </w:p>
    <w:p w14:paraId="53D06D0C" w14:textId="77777777" w:rsidR="006C3F7B" w:rsidRPr="006C3F7B" w:rsidRDefault="006C3F7B" w:rsidP="006C3F7B">
      <w:pPr>
        <w:tabs>
          <w:tab w:val="left" w:pos="1134"/>
        </w:tabs>
        <w:ind w:left="1429"/>
        <w:contextualSpacing/>
        <w:rPr>
          <w:b/>
          <w:sz w:val="28"/>
          <w:szCs w:val="28"/>
          <w:u w:val="single"/>
          <w:lang w:eastAsia="en-US"/>
        </w:rPr>
      </w:pPr>
    </w:p>
    <w:p w14:paraId="7DF44677"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в сумме </w:t>
      </w:r>
      <w:r w:rsidRPr="006C3F7B">
        <w:rPr>
          <w:b/>
          <w:i/>
          <w:sz w:val="28"/>
          <w:szCs w:val="28"/>
        </w:rPr>
        <w:t xml:space="preserve">95,0 </w:t>
      </w:r>
      <w:r w:rsidRPr="006C3F7B">
        <w:rPr>
          <w:sz w:val="28"/>
          <w:szCs w:val="28"/>
        </w:rPr>
        <w:t>тыс. руб.</w:t>
      </w:r>
    </w:p>
    <w:p w14:paraId="1F402CA8"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по статье включают затраты на заработную плату цехового персонала (абонентский отдел ОАО «СКЭК») в сумме </w:t>
      </w:r>
      <w:r w:rsidRPr="006C3F7B">
        <w:rPr>
          <w:b/>
          <w:i/>
          <w:sz w:val="28"/>
          <w:szCs w:val="28"/>
        </w:rPr>
        <w:t>54,22</w:t>
      </w:r>
      <w:r w:rsidRPr="006C3F7B">
        <w:rPr>
          <w:sz w:val="28"/>
          <w:szCs w:val="28"/>
        </w:rPr>
        <w:t xml:space="preserve"> тыс. руб. (средняя заработная плата – 28239,58 руб./чел./мес., численность – 0,16 человека), отчисления на социальные нужды от заработной платы цехового персонала в сумме </w:t>
      </w:r>
      <w:r w:rsidRPr="006C3F7B">
        <w:rPr>
          <w:b/>
          <w:i/>
          <w:sz w:val="28"/>
          <w:szCs w:val="28"/>
        </w:rPr>
        <w:t>16,37</w:t>
      </w:r>
      <w:r w:rsidRPr="006C3F7B">
        <w:rPr>
          <w:sz w:val="28"/>
          <w:szCs w:val="28"/>
        </w:rPr>
        <w:t xml:space="preserve"> тыс. руб., прочие (общехозяйственные) расходы в размере </w:t>
      </w:r>
      <w:r w:rsidRPr="006C3F7B">
        <w:rPr>
          <w:b/>
          <w:i/>
          <w:sz w:val="28"/>
          <w:szCs w:val="28"/>
        </w:rPr>
        <w:t>24,41</w:t>
      </w:r>
      <w:r w:rsidRPr="006C3F7B">
        <w:rPr>
          <w:sz w:val="28"/>
          <w:szCs w:val="28"/>
        </w:rPr>
        <w:t xml:space="preserve"> тыс. руб., сформированные как доля (25,69%), учтенная регулирующим органом на 2020 год для ОАО «СКЭК» (г. Березовский). В качестве подтверждающих материалов представлено штатное расписание отдела энергоснабжения Яшкинского района ОАО «СКЭК».</w:t>
      </w:r>
    </w:p>
    <w:p w14:paraId="7BFDF262" w14:textId="77777777" w:rsidR="006C3F7B" w:rsidRPr="006C3F7B" w:rsidRDefault="006C3F7B" w:rsidP="006C3F7B">
      <w:pPr>
        <w:tabs>
          <w:tab w:val="left" w:pos="1134"/>
        </w:tabs>
        <w:ind w:firstLine="709"/>
        <w:jc w:val="both"/>
        <w:rPr>
          <w:sz w:val="28"/>
          <w:szCs w:val="28"/>
        </w:rPr>
      </w:pPr>
      <w:r w:rsidRPr="006C3F7B">
        <w:rPr>
          <w:sz w:val="28"/>
          <w:szCs w:val="28"/>
        </w:rPr>
        <w:t xml:space="preserve">Затраты по статье «Цеховые (общехозяйственные) расходы» приняты на уровне </w:t>
      </w:r>
      <w:r w:rsidRPr="006C3F7B">
        <w:rPr>
          <w:b/>
          <w:sz w:val="28"/>
          <w:szCs w:val="28"/>
        </w:rPr>
        <w:t xml:space="preserve">18,81 </w:t>
      </w:r>
      <w:r w:rsidRPr="006C3F7B">
        <w:rPr>
          <w:sz w:val="28"/>
          <w:szCs w:val="28"/>
        </w:rPr>
        <w:t>тыс. рублей в том числе:</w:t>
      </w:r>
    </w:p>
    <w:p w14:paraId="58489322" w14:textId="77777777" w:rsidR="006C3F7B" w:rsidRPr="006C3F7B" w:rsidRDefault="006C3F7B" w:rsidP="006C3F7B">
      <w:pPr>
        <w:tabs>
          <w:tab w:val="left" w:pos="1134"/>
        </w:tabs>
        <w:ind w:firstLine="709"/>
        <w:jc w:val="both"/>
        <w:rPr>
          <w:sz w:val="28"/>
          <w:szCs w:val="28"/>
        </w:rPr>
      </w:pPr>
      <w:r w:rsidRPr="006C3F7B">
        <w:rPr>
          <w:sz w:val="28"/>
          <w:szCs w:val="28"/>
        </w:rPr>
        <w:t xml:space="preserve">- заработная плата цехового персонала в размере </w:t>
      </w:r>
      <w:r w:rsidRPr="006C3F7B">
        <w:rPr>
          <w:b/>
          <w:sz w:val="28"/>
          <w:szCs w:val="28"/>
        </w:rPr>
        <w:t xml:space="preserve">14,44 </w:t>
      </w:r>
      <w:r w:rsidRPr="006C3F7B">
        <w:rPr>
          <w:sz w:val="28"/>
          <w:szCs w:val="28"/>
        </w:rPr>
        <w:t>тыс. руб.                           (</w:t>
      </w:r>
      <w:r w:rsidRPr="006C3F7B">
        <w:rPr>
          <w:color w:val="000000"/>
          <w:sz w:val="28"/>
          <w:szCs w:val="28"/>
        </w:rPr>
        <w:t>исходя из среднемесячной заработной платы 27890,92 руб./чел./мес. сформированной исходя из тарифной ставки рабочего 1 разряда, тарифных коэффициентов, численности абонентного отдела</w:t>
      </w:r>
      <w:r w:rsidRPr="006C3F7B">
        <w:rPr>
          <w:sz w:val="28"/>
          <w:szCs w:val="28"/>
        </w:rPr>
        <w:t>) с учетом ИПЦ Минэкономразвития РФ на 2021 год (103,6%).</w:t>
      </w:r>
    </w:p>
    <w:p w14:paraId="7341712A" w14:textId="77777777" w:rsidR="006C3F7B" w:rsidRPr="006C3F7B" w:rsidRDefault="006C3F7B" w:rsidP="006C3F7B">
      <w:pPr>
        <w:tabs>
          <w:tab w:val="left" w:pos="1134"/>
        </w:tabs>
        <w:jc w:val="both"/>
        <w:rPr>
          <w:sz w:val="28"/>
          <w:szCs w:val="28"/>
        </w:rPr>
      </w:pPr>
      <w:r w:rsidRPr="006C3F7B">
        <w:rPr>
          <w:noProof/>
        </w:rPr>
        <w:lastRenderedPageBreak/>
        <w:drawing>
          <wp:inline distT="0" distB="0" distL="0" distR="0" wp14:anchorId="7260C535" wp14:editId="057A64CA">
            <wp:extent cx="6029704" cy="31242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34641" cy="3126758"/>
                    </a:xfrm>
                    <a:prstGeom prst="rect">
                      <a:avLst/>
                    </a:prstGeom>
                    <a:noFill/>
                    <a:ln>
                      <a:noFill/>
                    </a:ln>
                  </pic:spPr>
                </pic:pic>
              </a:graphicData>
            </a:graphic>
          </wp:inline>
        </w:drawing>
      </w:r>
    </w:p>
    <w:p w14:paraId="309F5517" w14:textId="77777777" w:rsidR="006C3F7B" w:rsidRPr="006C3F7B" w:rsidRDefault="006C3F7B" w:rsidP="006C3F7B">
      <w:pPr>
        <w:tabs>
          <w:tab w:val="left" w:pos="1134"/>
        </w:tabs>
        <w:ind w:firstLine="709"/>
        <w:jc w:val="both"/>
        <w:rPr>
          <w:sz w:val="28"/>
          <w:szCs w:val="28"/>
        </w:rPr>
      </w:pPr>
      <w:r w:rsidRPr="006C3F7B">
        <w:rPr>
          <w:sz w:val="28"/>
          <w:szCs w:val="28"/>
        </w:rPr>
        <w:t xml:space="preserve">Средняя заработная плата составила </w:t>
      </w:r>
      <w:r w:rsidRPr="006C3F7B">
        <w:rPr>
          <w:b/>
          <w:i/>
          <w:sz w:val="28"/>
          <w:szCs w:val="28"/>
        </w:rPr>
        <w:t xml:space="preserve">27890,92 </w:t>
      </w:r>
      <w:r w:rsidRPr="006C3F7B">
        <w:rPr>
          <w:sz w:val="28"/>
          <w:szCs w:val="28"/>
        </w:rPr>
        <w:t xml:space="preserve">руб./чел./мес., численность учтена в количестве 0,04 человека. </w:t>
      </w:r>
    </w:p>
    <w:p w14:paraId="6B901E82" w14:textId="77777777" w:rsidR="006C3F7B" w:rsidRPr="006C3F7B" w:rsidRDefault="006C3F7B" w:rsidP="006C3F7B">
      <w:pPr>
        <w:tabs>
          <w:tab w:val="left" w:pos="1134"/>
        </w:tabs>
        <w:ind w:firstLine="709"/>
        <w:jc w:val="both"/>
        <w:rPr>
          <w:color w:val="FF0000"/>
          <w:sz w:val="28"/>
          <w:szCs w:val="28"/>
        </w:rPr>
      </w:pPr>
      <w:r w:rsidRPr="006C3F7B">
        <w:rPr>
          <w:noProof/>
        </w:rPr>
        <w:drawing>
          <wp:inline distT="0" distB="0" distL="0" distR="0" wp14:anchorId="43794777" wp14:editId="1EB76EE8">
            <wp:extent cx="4438650" cy="17240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38650" cy="1724025"/>
                    </a:xfrm>
                    <a:prstGeom prst="rect">
                      <a:avLst/>
                    </a:prstGeom>
                    <a:noFill/>
                    <a:ln>
                      <a:noFill/>
                    </a:ln>
                  </pic:spPr>
                </pic:pic>
              </a:graphicData>
            </a:graphic>
          </wp:inline>
        </w:drawing>
      </w:r>
    </w:p>
    <w:p w14:paraId="12EF4230" w14:textId="77777777" w:rsidR="006C3F7B" w:rsidRPr="006C3F7B" w:rsidRDefault="006C3F7B" w:rsidP="006C3F7B">
      <w:pPr>
        <w:tabs>
          <w:tab w:val="left" w:pos="1134"/>
        </w:tabs>
        <w:ind w:firstLine="709"/>
        <w:jc w:val="both"/>
        <w:rPr>
          <w:sz w:val="28"/>
          <w:szCs w:val="28"/>
        </w:rPr>
      </w:pPr>
      <w:r w:rsidRPr="006C3F7B">
        <w:rPr>
          <w:color w:val="FF0000"/>
          <w:sz w:val="28"/>
          <w:szCs w:val="28"/>
        </w:rPr>
        <w:t xml:space="preserve"> </w:t>
      </w:r>
      <w:r w:rsidRPr="006C3F7B">
        <w:rPr>
          <w:sz w:val="28"/>
          <w:szCs w:val="28"/>
        </w:rPr>
        <w:t>Общая численность абонентского отдела 18 человек* 0,23976% = 0,04 человека.</w:t>
      </w:r>
    </w:p>
    <w:p w14:paraId="7FCAE0B5" w14:textId="77777777" w:rsidR="006C3F7B" w:rsidRPr="006C3F7B" w:rsidRDefault="006C3F7B" w:rsidP="006C3F7B">
      <w:pPr>
        <w:tabs>
          <w:tab w:val="left" w:pos="1134"/>
        </w:tabs>
        <w:ind w:firstLine="709"/>
        <w:jc w:val="both"/>
        <w:rPr>
          <w:b/>
          <w:sz w:val="28"/>
          <w:szCs w:val="28"/>
        </w:rPr>
      </w:pPr>
      <w:r w:rsidRPr="006C3F7B">
        <w:rPr>
          <w:sz w:val="28"/>
          <w:szCs w:val="28"/>
        </w:rPr>
        <w:t xml:space="preserve">Процент распределения, рассчитан ОАО «СКЭК» по плановой выручке: </w:t>
      </w:r>
      <w:r w:rsidRPr="006C3F7B">
        <w:rPr>
          <w:b/>
          <w:sz w:val="28"/>
          <w:szCs w:val="28"/>
        </w:rPr>
        <w:t>теплоснабжение – 91,4 %, водоснабжение – 7,7%, водоотведение - 0,9 %.</w:t>
      </w:r>
    </w:p>
    <w:p w14:paraId="251B8594" w14:textId="77777777" w:rsidR="006C3F7B" w:rsidRPr="006C3F7B" w:rsidRDefault="006C3F7B" w:rsidP="006C3F7B">
      <w:pPr>
        <w:tabs>
          <w:tab w:val="left" w:pos="1134"/>
        </w:tabs>
        <w:ind w:firstLine="709"/>
        <w:jc w:val="both"/>
        <w:rPr>
          <w:sz w:val="28"/>
          <w:szCs w:val="28"/>
        </w:rPr>
      </w:pPr>
      <w:r w:rsidRPr="006C3F7B">
        <w:rPr>
          <w:sz w:val="28"/>
          <w:szCs w:val="28"/>
        </w:rPr>
        <w:t>Так как ОАО «СКЭК» заявлена общий процент отнесения затрат на услугу водоотведения пропорционально плановой выручке (0,9%), то регулирующим органом данным процент перераспределен между сельскими территориями и пгт. Яшкино.</w:t>
      </w:r>
    </w:p>
    <w:p w14:paraId="2BE04221" w14:textId="77777777" w:rsidR="006C3F7B" w:rsidRPr="006C3F7B" w:rsidRDefault="006C3F7B" w:rsidP="006C3F7B">
      <w:pPr>
        <w:tabs>
          <w:tab w:val="left" w:pos="1134"/>
        </w:tabs>
        <w:ind w:firstLine="709"/>
        <w:jc w:val="both"/>
        <w:rPr>
          <w:b/>
          <w:sz w:val="28"/>
          <w:szCs w:val="28"/>
        </w:rPr>
      </w:pPr>
      <w:r w:rsidRPr="006C3F7B">
        <w:rPr>
          <w:noProof/>
        </w:rPr>
        <w:drawing>
          <wp:inline distT="0" distB="0" distL="0" distR="0" wp14:anchorId="7E26897A" wp14:editId="27750D4D">
            <wp:extent cx="2514600" cy="15811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14600" cy="1581150"/>
                    </a:xfrm>
                    <a:prstGeom prst="rect">
                      <a:avLst/>
                    </a:prstGeom>
                    <a:noFill/>
                    <a:ln>
                      <a:noFill/>
                    </a:ln>
                  </pic:spPr>
                </pic:pic>
              </a:graphicData>
            </a:graphic>
          </wp:inline>
        </w:drawing>
      </w:r>
      <w:r w:rsidRPr="006C3F7B">
        <w:rPr>
          <w:b/>
          <w:sz w:val="28"/>
          <w:szCs w:val="28"/>
        </w:rPr>
        <w:t xml:space="preserve"> </w:t>
      </w:r>
    </w:p>
    <w:p w14:paraId="5555AAC7" w14:textId="77777777" w:rsidR="006C3F7B" w:rsidRPr="006C3F7B" w:rsidRDefault="006C3F7B" w:rsidP="006C3F7B">
      <w:pPr>
        <w:tabs>
          <w:tab w:val="left" w:pos="1134"/>
        </w:tabs>
        <w:ind w:firstLine="709"/>
        <w:jc w:val="both"/>
        <w:rPr>
          <w:sz w:val="28"/>
          <w:szCs w:val="28"/>
        </w:rPr>
      </w:pPr>
      <w:r w:rsidRPr="006C3F7B">
        <w:rPr>
          <w:sz w:val="28"/>
          <w:szCs w:val="28"/>
        </w:rPr>
        <w:t>Процент перераспределения рассчитан по плановым объемам водоотведения сельских территорий и пгт. Яшкино: 0,9%*73,36%=0,66024% для пгт. Яшкино, 0,9%*26,64%=0,23976% для сельских территорий.</w:t>
      </w:r>
    </w:p>
    <w:p w14:paraId="52857660" w14:textId="77777777" w:rsidR="006C3F7B" w:rsidRPr="006C3F7B" w:rsidRDefault="006C3F7B" w:rsidP="006C3F7B">
      <w:pPr>
        <w:tabs>
          <w:tab w:val="left" w:pos="1134"/>
        </w:tabs>
        <w:ind w:firstLine="709"/>
        <w:jc w:val="both"/>
        <w:rPr>
          <w:b/>
          <w:sz w:val="28"/>
          <w:szCs w:val="28"/>
        </w:rPr>
      </w:pPr>
      <w:r w:rsidRPr="006C3F7B">
        <w:rPr>
          <w:noProof/>
        </w:rPr>
        <w:lastRenderedPageBreak/>
        <w:drawing>
          <wp:inline distT="0" distB="0" distL="0" distR="0" wp14:anchorId="508BFFBD" wp14:editId="25DEDB6A">
            <wp:extent cx="3276600" cy="14192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76600" cy="1419225"/>
                    </a:xfrm>
                    <a:prstGeom prst="rect">
                      <a:avLst/>
                    </a:prstGeom>
                    <a:noFill/>
                    <a:ln>
                      <a:noFill/>
                    </a:ln>
                  </pic:spPr>
                </pic:pic>
              </a:graphicData>
            </a:graphic>
          </wp:inline>
        </w:drawing>
      </w:r>
    </w:p>
    <w:p w14:paraId="651B11CC" w14:textId="77777777" w:rsidR="006C3F7B" w:rsidRPr="006C3F7B" w:rsidRDefault="006C3F7B" w:rsidP="006C3F7B">
      <w:pPr>
        <w:tabs>
          <w:tab w:val="left" w:pos="1134"/>
        </w:tabs>
        <w:ind w:firstLine="709"/>
        <w:jc w:val="both"/>
        <w:rPr>
          <w:b/>
          <w:sz w:val="28"/>
          <w:szCs w:val="28"/>
        </w:rPr>
      </w:pPr>
    </w:p>
    <w:p w14:paraId="5A869F8A"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отчисления на социальные нужды, страховые нужды рассчитаны на основании ст.425 НК РФ (часть вторая) от 05.08.2000 № 117 – ФЗ (30%) – </w:t>
      </w:r>
      <w:r w:rsidRPr="006C3F7B">
        <w:rPr>
          <w:b/>
          <w:i/>
          <w:sz w:val="28"/>
          <w:szCs w:val="28"/>
        </w:rPr>
        <w:t>4,33</w:t>
      </w:r>
      <w:r w:rsidRPr="006C3F7B">
        <w:rPr>
          <w:sz w:val="28"/>
          <w:szCs w:val="28"/>
        </w:rPr>
        <w:t xml:space="preserve"> тыс. руб., в том числе:</w:t>
      </w:r>
    </w:p>
    <w:p w14:paraId="79A36891"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пенсионное страхование 22 % - </w:t>
      </w:r>
      <w:r w:rsidRPr="006C3F7B">
        <w:rPr>
          <w:b/>
          <w:i/>
          <w:sz w:val="28"/>
          <w:szCs w:val="28"/>
        </w:rPr>
        <w:t>3,18</w:t>
      </w:r>
      <w:r w:rsidRPr="006C3F7B">
        <w:rPr>
          <w:sz w:val="28"/>
          <w:szCs w:val="28"/>
        </w:rPr>
        <w:t xml:space="preserve"> тыс. руб.</w:t>
      </w:r>
    </w:p>
    <w:p w14:paraId="0CEF710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0,42</w:t>
      </w:r>
      <w:r w:rsidRPr="006C3F7B">
        <w:rPr>
          <w:sz w:val="28"/>
          <w:szCs w:val="28"/>
        </w:rPr>
        <w:t xml:space="preserve"> тыс. руб.</w:t>
      </w:r>
    </w:p>
    <w:p w14:paraId="58D0A243" w14:textId="77777777" w:rsidR="006C3F7B" w:rsidRPr="006C3F7B" w:rsidRDefault="006C3F7B" w:rsidP="006C3F7B">
      <w:pPr>
        <w:widowControl w:val="0"/>
        <w:tabs>
          <w:tab w:val="left" w:pos="1134"/>
        </w:tabs>
        <w:autoSpaceDE w:val="0"/>
        <w:autoSpaceDN w:val="0"/>
        <w:adjustRightInd w:val="0"/>
        <w:ind w:firstLine="567"/>
        <w:jc w:val="both"/>
        <w:rPr>
          <w:sz w:val="28"/>
          <w:szCs w:val="28"/>
        </w:rPr>
      </w:pPr>
      <w:r w:rsidRPr="006C3F7B">
        <w:rPr>
          <w:sz w:val="28"/>
          <w:szCs w:val="28"/>
        </w:rPr>
        <w:t xml:space="preserve">- на обязательное медицинское страхование 5,1 % - </w:t>
      </w:r>
      <w:r w:rsidRPr="006C3F7B">
        <w:rPr>
          <w:b/>
          <w:i/>
          <w:sz w:val="28"/>
          <w:szCs w:val="28"/>
        </w:rPr>
        <w:t>0,74</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0,029</w:t>
      </w:r>
      <w:r w:rsidRPr="006C3F7B">
        <w:rPr>
          <w:sz w:val="28"/>
          <w:szCs w:val="28"/>
        </w:rPr>
        <w:t xml:space="preserve"> тыс. руб.;</w:t>
      </w:r>
    </w:p>
    <w:p w14:paraId="56EDDA6D" w14:textId="77777777" w:rsidR="006C3F7B" w:rsidRPr="006C3F7B" w:rsidRDefault="006C3F7B" w:rsidP="006C3F7B">
      <w:pPr>
        <w:tabs>
          <w:tab w:val="left" w:pos="1134"/>
        </w:tabs>
        <w:ind w:firstLine="709"/>
        <w:jc w:val="both"/>
        <w:rPr>
          <w:sz w:val="28"/>
          <w:szCs w:val="28"/>
        </w:rPr>
      </w:pPr>
      <w:r w:rsidRPr="006C3F7B">
        <w:rPr>
          <w:sz w:val="28"/>
          <w:szCs w:val="28"/>
        </w:rPr>
        <w:t xml:space="preserve">- прочие расходы в сумме </w:t>
      </w:r>
      <w:r w:rsidRPr="006C3F7B">
        <w:rPr>
          <w:b/>
          <w:i/>
          <w:sz w:val="28"/>
          <w:szCs w:val="28"/>
        </w:rPr>
        <w:t>24,41</w:t>
      </w:r>
      <w:r w:rsidRPr="006C3F7B">
        <w:rPr>
          <w:sz w:val="28"/>
          <w:szCs w:val="28"/>
        </w:rPr>
        <w:t xml:space="preserve"> тыс. руб. не приняты регулирующим органом, так не представлено обоснование состава и содержания заявленных расходов и предложение сформировано расчетным путем как доля от затрат, учтенных в совершенно ином подразделении ОАО «СКЭК» (г. Березовский).</w:t>
      </w:r>
    </w:p>
    <w:p w14:paraId="7DE16BA0" w14:textId="77777777" w:rsidR="006C3F7B" w:rsidRPr="006C3F7B" w:rsidRDefault="006C3F7B" w:rsidP="006C3F7B">
      <w:pPr>
        <w:tabs>
          <w:tab w:val="left" w:pos="1134"/>
        </w:tabs>
        <w:ind w:firstLine="709"/>
        <w:jc w:val="both"/>
        <w:rPr>
          <w:sz w:val="28"/>
          <w:szCs w:val="28"/>
        </w:rPr>
      </w:pPr>
    </w:p>
    <w:p w14:paraId="4BEAC5C5" w14:textId="77777777" w:rsidR="006C3F7B" w:rsidRPr="006C3F7B" w:rsidRDefault="006C3F7B" w:rsidP="006C3F7B">
      <w:pPr>
        <w:tabs>
          <w:tab w:val="left" w:pos="1134"/>
        </w:tabs>
        <w:ind w:left="1429"/>
        <w:contextualSpacing/>
        <w:jc w:val="center"/>
        <w:rPr>
          <w:b/>
          <w:sz w:val="28"/>
          <w:szCs w:val="28"/>
          <w:u w:val="single"/>
          <w:lang w:eastAsia="en-US"/>
        </w:rPr>
      </w:pPr>
      <w:r w:rsidRPr="006C3F7B">
        <w:rPr>
          <w:b/>
          <w:sz w:val="28"/>
          <w:szCs w:val="28"/>
          <w:lang w:eastAsia="en-US"/>
        </w:rPr>
        <w:t>1.4</w:t>
      </w:r>
      <w:r w:rsidRPr="006C3F7B">
        <w:rPr>
          <w:sz w:val="28"/>
          <w:szCs w:val="28"/>
          <w:lang w:eastAsia="en-US"/>
        </w:rPr>
        <w:t xml:space="preserve">. </w:t>
      </w:r>
      <w:r w:rsidRPr="006C3F7B">
        <w:rPr>
          <w:b/>
          <w:sz w:val="28"/>
          <w:szCs w:val="28"/>
          <w:u w:val="single"/>
          <w:lang w:eastAsia="en-US"/>
        </w:rPr>
        <w:t>«Прочие производственные расходы»</w:t>
      </w:r>
    </w:p>
    <w:p w14:paraId="08B1FF18" w14:textId="77777777" w:rsidR="006C3F7B" w:rsidRPr="006C3F7B" w:rsidRDefault="006C3F7B" w:rsidP="006C3F7B">
      <w:pPr>
        <w:tabs>
          <w:tab w:val="left" w:pos="1134"/>
        </w:tabs>
        <w:ind w:firstLine="709"/>
        <w:contextualSpacing/>
        <w:jc w:val="both"/>
        <w:rPr>
          <w:sz w:val="28"/>
          <w:szCs w:val="28"/>
          <w:lang w:eastAsia="en-US"/>
        </w:rPr>
      </w:pPr>
    </w:p>
    <w:p w14:paraId="2F93FE1B"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Организацией на 2021 год заявлены затраты в сумме </w:t>
      </w:r>
      <w:r w:rsidRPr="006C3F7B">
        <w:rPr>
          <w:b/>
          <w:i/>
          <w:sz w:val="28"/>
          <w:szCs w:val="28"/>
        </w:rPr>
        <w:t>18179,73</w:t>
      </w:r>
      <w:r w:rsidRPr="006C3F7B">
        <w:rPr>
          <w:sz w:val="28"/>
          <w:szCs w:val="28"/>
        </w:rPr>
        <w:t xml:space="preserve"> тыс. руб., в том числе:</w:t>
      </w:r>
    </w:p>
    <w:p w14:paraId="5B882919"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затраты лабораторные анализы – 178,85 тыс. руб.;</w:t>
      </w:r>
    </w:p>
    <w:p w14:paraId="119D9560"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расходы на электроэнергию объектов конторы, мастерской административных зданий – 0,88 тыс. руб.;</w:t>
      </w:r>
    </w:p>
    <w:p w14:paraId="65784FED"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транспортные расходы на вывоз ЖБО – 18 000 тыс. руб.</w:t>
      </w:r>
    </w:p>
    <w:p w14:paraId="539F1EF3"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В качестве обосновывающих документов организацией представлено:</w:t>
      </w:r>
    </w:p>
    <w:p w14:paraId="1A7320AE"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предварительный расчет расходов на транспортировку ЖБО;</w:t>
      </w:r>
    </w:p>
    <w:p w14:paraId="4DB962DD"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расчет стоимости машино – часа;</w:t>
      </w:r>
    </w:p>
    <w:p w14:paraId="5C12A634"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паспорта транспортных средств.</w:t>
      </w:r>
    </w:p>
    <w:p w14:paraId="527F04A3"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Расходы на лабораторные анализы на сельских территориях Яшкинского муниципального округа не подтверждены, расходы на электроэнергию объектов конторы, мастерской административных зданий заявлены по плановым объединенным затратам по водоотведению на 2020 год с учетом ИПЦ Минэкономразвития РФ на 2021 (103,6%).</w:t>
      </w:r>
    </w:p>
    <w:p w14:paraId="6DE1C2B2"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Расходы приняты на уровне </w:t>
      </w:r>
      <w:r w:rsidRPr="006C3F7B">
        <w:rPr>
          <w:b/>
          <w:i/>
          <w:sz w:val="28"/>
          <w:szCs w:val="28"/>
        </w:rPr>
        <w:t>0,23</w:t>
      </w:r>
      <w:r w:rsidRPr="006C3F7B">
        <w:rPr>
          <w:sz w:val="28"/>
          <w:szCs w:val="28"/>
        </w:rPr>
        <w:t xml:space="preserve"> тыс. руб., в части расходов на электроэнергию объектов конторы, мастерской административных зданий по плановой смете 2020 года с учетом ИПЦ Минэкономразвития РФ на 2021 год (103,6%).</w:t>
      </w:r>
    </w:p>
    <w:p w14:paraId="08F70C92"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Затраты на лабораторные анализы отклонены в сумме </w:t>
      </w:r>
      <w:r w:rsidRPr="006C3F7B">
        <w:rPr>
          <w:b/>
          <w:i/>
          <w:sz w:val="28"/>
          <w:szCs w:val="28"/>
        </w:rPr>
        <w:t>178,85</w:t>
      </w:r>
      <w:r w:rsidRPr="006C3F7B">
        <w:rPr>
          <w:sz w:val="28"/>
          <w:szCs w:val="28"/>
        </w:rPr>
        <w:t xml:space="preserve"> тыс. руб. регулятором ввиду отсутствия подтверждения проведения анализов сточных </w:t>
      </w:r>
      <w:r w:rsidRPr="006C3F7B">
        <w:rPr>
          <w:sz w:val="28"/>
          <w:szCs w:val="28"/>
        </w:rPr>
        <w:lastRenderedPageBreak/>
        <w:t xml:space="preserve">вод на территории сельских поселений. </w:t>
      </w:r>
    </w:p>
    <w:p w14:paraId="08A9F1B8"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Затраты на вывоз ЖБО в сумме </w:t>
      </w:r>
      <w:r w:rsidRPr="006C3F7B">
        <w:rPr>
          <w:b/>
          <w:i/>
          <w:sz w:val="28"/>
          <w:szCs w:val="28"/>
        </w:rPr>
        <w:t>18 000</w:t>
      </w:r>
      <w:r w:rsidRPr="006C3F7B">
        <w:rPr>
          <w:sz w:val="28"/>
          <w:szCs w:val="28"/>
        </w:rPr>
        <w:t xml:space="preserve"> тыс. руб. отклонены ввиду отсутствия подтверждения в виде заключенного договора, выставленных счетов- фактур и иных подтверждающих документов.</w:t>
      </w:r>
    </w:p>
    <w:p w14:paraId="7AAAC78D"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p>
    <w:p w14:paraId="04B676C5"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b/>
          <w:sz w:val="28"/>
          <w:szCs w:val="28"/>
          <w:u w:val="single"/>
        </w:rPr>
        <w:t>1.5. «Капитальный ремонт основных средств»</w:t>
      </w:r>
    </w:p>
    <w:p w14:paraId="66F7117F" w14:textId="77777777" w:rsidR="006C3F7B" w:rsidRPr="006C3F7B" w:rsidRDefault="006C3F7B" w:rsidP="006C3F7B">
      <w:pPr>
        <w:tabs>
          <w:tab w:val="left" w:pos="1134"/>
        </w:tabs>
        <w:ind w:firstLine="709"/>
        <w:jc w:val="center"/>
        <w:rPr>
          <w:color w:val="FF0000"/>
          <w:sz w:val="12"/>
          <w:szCs w:val="28"/>
        </w:rPr>
      </w:pPr>
    </w:p>
    <w:p w14:paraId="2F671C3D"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3177 </w:t>
      </w:r>
      <w:r w:rsidRPr="006C3F7B">
        <w:rPr>
          <w:sz w:val="28"/>
          <w:szCs w:val="28"/>
        </w:rPr>
        <w:t xml:space="preserve">тыс. руб. </w:t>
      </w:r>
    </w:p>
    <w:p w14:paraId="21B3279B"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по статье отклонены регулятором, так как мероприятия по капитальному ремонту объектов водоотведения сельских территорий не заявлены. </w:t>
      </w:r>
    </w:p>
    <w:p w14:paraId="710317CF" w14:textId="77777777" w:rsidR="006C3F7B" w:rsidRPr="006C3F7B" w:rsidRDefault="006C3F7B" w:rsidP="006C3F7B">
      <w:pPr>
        <w:tabs>
          <w:tab w:val="left" w:pos="1134"/>
        </w:tabs>
        <w:ind w:firstLine="709"/>
        <w:jc w:val="both"/>
        <w:rPr>
          <w:color w:val="FF0000"/>
          <w:sz w:val="28"/>
          <w:szCs w:val="28"/>
        </w:rPr>
      </w:pPr>
    </w:p>
    <w:p w14:paraId="1EB54A60"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t>1.6. «Прочие расходы»</w:t>
      </w:r>
    </w:p>
    <w:p w14:paraId="2BF30730" w14:textId="77777777" w:rsidR="006C3F7B" w:rsidRPr="006C3F7B" w:rsidRDefault="006C3F7B" w:rsidP="006C3F7B">
      <w:pPr>
        <w:tabs>
          <w:tab w:val="left" w:pos="1134"/>
        </w:tabs>
        <w:ind w:firstLine="709"/>
        <w:jc w:val="center"/>
        <w:rPr>
          <w:color w:val="FF0000"/>
          <w:sz w:val="12"/>
          <w:szCs w:val="28"/>
        </w:rPr>
      </w:pPr>
    </w:p>
    <w:p w14:paraId="25678CC3"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11588,15 </w:t>
      </w:r>
      <w:r w:rsidRPr="006C3F7B">
        <w:rPr>
          <w:sz w:val="28"/>
          <w:szCs w:val="28"/>
        </w:rPr>
        <w:t xml:space="preserve">тыс. руб. </w:t>
      </w:r>
    </w:p>
    <w:p w14:paraId="108FE3E4" w14:textId="77777777" w:rsidR="006C3F7B" w:rsidRPr="006C3F7B" w:rsidRDefault="006C3F7B" w:rsidP="006C3F7B">
      <w:pPr>
        <w:tabs>
          <w:tab w:val="left" w:pos="1134"/>
        </w:tabs>
        <w:ind w:firstLine="709"/>
        <w:jc w:val="both"/>
        <w:rPr>
          <w:sz w:val="28"/>
          <w:szCs w:val="28"/>
        </w:rPr>
      </w:pPr>
      <w:r w:rsidRPr="006C3F7B">
        <w:rPr>
          <w:sz w:val="28"/>
          <w:szCs w:val="28"/>
        </w:rPr>
        <w:t>В данной статье заявлены расходы на техническое обслуживание в соответствии с договором от 12.08.2020 № 6-43-20 на техническую эксплуатацию имущества и оказание услуг по отпуску питьевой воды и приему сточных вод Яшкинского муниципального округа, заключению между ОАО «СКЭК» и ООО «ТВКХ». В качестве обоснования затрат представлен договор от 12.08.2020 № 6-43-20, расчет затрат по статьям ООО «ТВКХ».</w:t>
      </w:r>
    </w:p>
    <w:p w14:paraId="7B266D81" w14:textId="77777777" w:rsidR="006C3F7B" w:rsidRPr="006C3F7B" w:rsidRDefault="006C3F7B" w:rsidP="006C3F7B">
      <w:pPr>
        <w:tabs>
          <w:tab w:val="left" w:pos="1134"/>
        </w:tabs>
        <w:ind w:firstLine="709"/>
        <w:jc w:val="both"/>
        <w:rPr>
          <w:sz w:val="28"/>
          <w:szCs w:val="28"/>
        </w:rPr>
      </w:pPr>
      <w:r w:rsidRPr="006C3F7B">
        <w:rPr>
          <w:sz w:val="28"/>
          <w:szCs w:val="28"/>
        </w:rPr>
        <w:t>В составе затрат ООО «ТВКХ» (</w:t>
      </w:r>
      <w:r w:rsidRPr="006C3F7B">
        <w:rPr>
          <w:b/>
          <w:sz w:val="28"/>
          <w:szCs w:val="28"/>
        </w:rPr>
        <w:t>11588,15 тыс. руб</w:t>
      </w:r>
      <w:r w:rsidRPr="006C3F7B">
        <w:rPr>
          <w:sz w:val="28"/>
          <w:szCs w:val="28"/>
        </w:rPr>
        <w:t>.)  на обслуживание включены затраты с указанными пояснениями о порядке формирования:</w:t>
      </w:r>
    </w:p>
    <w:p w14:paraId="0C43D93D" w14:textId="77777777" w:rsidR="006C3F7B" w:rsidRPr="006C3F7B" w:rsidRDefault="006C3F7B" w:rsidP="006C3F7B">
      <w:pPr>
        <w:tabs>
          <w:tab w:val="left" w:pos="1134"/>
        </w:tabs>
        <w:ind w:firstLine="709"/>
        <w:jc w:val="both"/>
        <w:rPr>
          <w:sz w:val="28"/>
          <w:szCs w:val="28"/>
        </w:rPr>
      </w:pPr>
      <w:r w:rsidRPr="006C3F7B">
        <w:rPr>
          <w:sz w:val="28"/>
          <w:szCs w:val="28"/>
        </w:rPr>
        <w:t xml:space="preserve">- расходы на оплату труда основного производственного персонала – </w:t>
      </w:r>
      <w:r w:rsidRPr="006C3F7B">
        <w:rPr>
          <w:b/>
          <w:i/>
          <w:sz w:val="28"/>
          <w:szCs w:val="28"/>
        </w:rPr>
        <w:t xml:space="preserve">7581,59 </w:t>
      </w:r>
      <w:r w:rsidRPr="006C3F7B">
        <w:rPr>
          <w:sz w:val="28"/>
          <w:szCs w:val="28"/>
        </w:rPr>
        <w:t>тыс. руб. (по плановой смете 2020 года с учетом ИПЦ Минэкономразвития РФ на 2021 год (103,6%), среднемесячная заработная плата 22301,41 руб./чел./мес, численность персонала – 28,33 человека;</w:t>
      </w:r>
    </w:p>
    <w:p w14:paraId="21F1B7E1" w14:textId="77777777" w:rsidR="006C3F7B" w:rsidRPr="006C3F7B" w:rsidRDefault="006C3F7B" w:rsidP="006C3F7B">
      <w:pPr>
        <w:tabs>
          <w:tab w:val="left" w:pos="1134"/>
        </w:tabs>
        <w:ind w:firstLine="709"/>
        <w:jc w:val="both"/>
        <w:rPr>
          <w:sz w:val="28"/>
          <w:szCs w:val="28"/>
        </w:rPr>
      </w:pPr>
      <w:r w:rsidRPr="006C3F7B">
        <w:rPr>
          <w:sz w:val="28"/>
          <w:szCs w:val="28"/>
        </w:rPr>
        <w:t>- отчисления на социальные нужды от ФОТ ОПП – 2289,64 тыс. руб.;</w:t>
      </w:r>
    </w:p>
    <w:p w14:paraId="5127E77D" w14:textId="77777777" w:rsidR="006C3F7B" w:rsidRPr="006C3F7B" w:rsidRDefault="006C3F7B" w:rsidP="006C3F7B">
      <w:pPr>
        <w:tabs>
          <w:tab w:val="left" w:pos="1134"/>
        </w:tabs>
        <w:ind w:firstLine="709"/>
        <w:jc w:val="both"/>
        <w:rPr>
          <w:sz w:val="28"/>
          <w:szCs w:val="28"/>
        </w:rPr>
      </w:pPr>
      <w:r w:rsidRPr="006C3F7B">
        <w:rPr>
          <w:sz w:val="28"/>
          <w:szCs w:val="28"/>
        </w:rPr>
        <w:t xml:space="preserve">- расходы на ГСМ (аренда спецтехники) – </w:t>
      </w:r>
      <w:r w:rsidRPr="006C3F7B">
        <w:rPr>
          <w:b/>
          <w:i/>
          <w:sz w:val="28"/>
          <w:szCs w:val="28"/>
        </w:rPr>
        <w:t>1009,64</w:t>
      </w:r>
      <w:r w:rsidRPr="006C3F7B">
        <w:rPr>
          <w:sz w:val="28"/>
          <w:szCs w:val="28"/>
        </w:rPr>
        <w:t xml:space="preserve"> тыс. руб.  (по плановой смете 2020 года с учетом ИПЦ Минэкономразвития РФ на 2021 год (103,6%);</w:t>
      </w:r>
    </w:p>
    <w:p w14:paraId="02E87B75" w14:textId="77777777" w:rsidR="006C3F7B" w:rsidRPr="006C3F7B" w:rsidRDefault="006C3F7B" w:rsidP="006C3F7B">
      <w:pPr>
        <w:tabs>
          <w:tab w:val="left" w:pos="1134"/>
        </w:tabs>
        <w:ind w:firstLine="709"/>
        <w:jc w:val="both"/>
        <w:rPr>
          <w:sz w:val="28"/>
          <w:szCs w:val="28"/>
        </w:rPr>
      </w:pPr>
      <w:r w:rsidRPr="006C3F7B">
        <w:rPr>
          <w:sz w:val="28"/>
          <w:szCs w:val="28"/>
        </w:rPr>
        <w:t xml:space="preserve">- охрана труда и техника безопасности – </w:t>
      </w:r>
      <w:r w:rsidRPr="006C3F7B">
        <w:rPr>
          <w:b/>
          <w:i/>
          <w:sz w:val="28"/>
          <w:szCs w:val="28"/>
        </w:rPr>
        <w:t>377,85</w:t>
      </w:r>
      <w:r w:rsidRPr="006C3F7B">
        <w:rPr>
          <w:sz w:val="28"/>
          <w:szCs w:val="28"/>
        </w:rPr>
        <w:t xml:space="preserve"> тыс. руб. (по расчету норм выдачи спецодежды с приложением стоимости каждый единицы);</w:t>
      </w:r>
    </w:p>
    <w:p w14:paraId="2BD4F133" w14:textId="77777777" w:rsidR="006C3F7B" w:rsidRPr="006C3F7B" w:rsidRDefault="006C3F7B" w:rsidP="006C3F7B">
      <w:pPr>
        <w:tabs>
          <w:tab w:val="left" w:pos="1134"/>
        </w:tabs>
        <w:ind w:firstLine="709"/>
        <w:jc w:val="both"/>
        <w:rPr>
          <w:sz w:val="28"/>
          <w:szCs w:val="28"/>
        </w:rPr>
      </w:pPr>
      <w:r w:rsidRPr="006C3F7B">
        <w:rPr>
          <w:sz w:val="28"/>
          <w:szCs w:val="28"/>
        </w:rPr>
        <w:t xml:space="preserve">- разрешительная документация – </w:t>
      </w:r>
      <w:r w:rsidRPr="006C3F7B">
        <w:rPr>
          <w:b/>
          <w:i/>
          <w:sz w:val="28"/>
          <w:szCs w:val="28"/>
        </w:rPr>
        <w:t>54,94</w:t>
      </w:r>
      <w:r w:rsidRPr="006C3F7B">
        <w:rPr>
          <w:sz w:val="28"/>
          <w:szCs w:val="28"/>
        </w:rPr>
        <w:t xml:space="preserve"> тыс. руб. Обоснование заявленной статьи представлено в томе 1 стр. 233.</w:t>
      </w:r>
    </w:p>
    <w:p w14:paraId="23360620" w14:textId="77777777" w:rsidR="006C3F7B" w:rsidRPr="006C3F7B" w:rsidRDefault="006C3F7B" w:rsidP="006C3F7B">
      <w:pPr>
        <w:tabs>
          <w:tab w:val="left" w:pos="1134"/>
        </w:tabs>
        <w:ind w:firstLine="709"/>
        <w:jc w:val="both"/>
        <w:rPr>
          <w:sz w:val="28"/>
          <w:szCs w:val="28"/>
        </w:rPr>
      </w:pPr>
      <w:r w:rsidRPr="006C3F7B">
        <w:rPr>
          <w:sz w:val="28"/>
          <w:szCs w:val="28"/>
        </w:rPr>
        <w:t xml:space="preserve">- охрана имущества – </w:t>
      </w:r>
      <w:r w:rsidRPr="006C3F7B">
        <w:rPr>
          <w:b/>
          <w:i/>
          <w:sz w:val="28"/>
          <w:szCs w:val="28"/>
        </w:rPr>
        <w:t>8,02</w:t>
      </w:r>
      <w:r w:rsidRPr="006C3F7B">
        <w:rPr>
          <w:sz w:val="28"/>
          <w:szCs w:val="28"/>
        </w:rPr>
        <w:t xml:space="preserve"> тыс. руб. (в соответствии с представленными договорами, расчетом затрат том 1 стр. 203-232);</w:t>
      </w:r>
    </w:p>
    <w:p w14:paraId="6A95C6E0" w14:textId="77777777" w:rsidR="006C3F7B" w:rsidRPr="006C3F7B" w:rsidRDefault="006C3F7B" w:rsidP="006C3F7B">
      <w:pPr>
        <w:tabs>
          <w:tab w:val="left" w:pos="1134"/>
        </w:tabs>
        <w:ind w:firstLine="709"/>
        <w:jc w:val="both"/>
        <w:rPr>
          <w:sz w:val="28"/>
          <w:szCs w:val="28"/>
        </w:rPr>
      </w:pPr>
      <w:r w:rsidRPr="006C3F7B">
        <w:rPr>
          <w:sz w:val="28"/>
          <w:szCs w:val="28"/>
        </w:rPr>
        <w:t xml:space="preserve">- ремонт авто – </w:t>
      </w:r>
      <w:r w:rsidRPr="006C3F7B">
        <w:rPr>
          <w:b/>
          <w:i/>
          <w:sz w:val="28"/>
          <w:szCs w:val="28"/>
        </w:rPr>
        <w:t>79,69</w:t>
      </w:r>
      <w:r w:rsidRPr="006C3F7B">
        <w:rPr>
          <w:sz w:val="28"/>
          <w:szCs w:val="28"/>
        </w:rPr>
        <w:t xml:space="preserve"> тыс. руб. (по плановой смете 2020 года с учетом ИПЦ Минэкономразвития РФ на 2021 год (103,6%);</w:t>
      </w:r>
    </w:p>
    <w:p w14:paraId="0EFB63A2" w14:textId="77777777" w:rsidR="006C3F7B" w:rsidRPr="006C3F7B" w:rsidRDefault="006C3F7B" w:rsidP="006C3F7B">
      <w:pPr>
        <w:tabs>
          <w:tab w:val="left" w:pos="1134"/>
        </w:tabs>
        <w:ind w:firstLine="709"/>
        <w:jc w:val="both"/>
        <w:rPr>
          <w:sz w:val="28"/>
          <w:szCs w:val="28"/>
        </w:rPr>
      </w:pPr>
      <w:r w:rsidRPr="006C3F7B">
        <w:rPr>
          <w:sz w:val="28"/>
          <w:szCs w:val="28"/>
        </w:rPr>
        <w:t xml:space="preserve">- материалы на ремонт – </w:t>
      </w:r>
      <w:r w:rsidRPr="006C3F7B">
        <w:rPr>
          <w:b/>
          <w:i/>
          <w:sz w:val="28"/>
          <w:szCs w:val="28"/>
        </w:rPr>
        <w:t>70,52</w:t>
      </w:r>
      <w:r w:rsidRPr="006C3F7B">
        <w:rPr>
          <w:sz w:val="28"/>
          <w:szCs w:val="28"/>
        </w:rPr>
        <w:t xml:space="preserve"> тыс. руб. (по плановой смете 2020 года с учетом ИПЦ Минэкономразвития РФ на 2021 год (103,6%);</w:t>
      </w:r>
    </w:p>
    <w:p w14:paraId="5D29F2AD" w14:textId="77777777" w:rsidR="006C3F7B" w:rsidRPr="006C3F7B" w:rsidRDefault="006C3F7B" w:rsidP="006C3F7B">
      <w:pPr>
        <w:tabs>
          <w:tab w:val="left" w:pos="1134"/>
        </w:tabs>
        <w:ind w:firstLine="709"/>
        <w:jc w:val="both"/>
        <w:rPr>
          <w:sz w:val="28"/>
          <w:szCs w:val="28"/>
        </w:rPr>
      </w:pPr>
      <w:r w:rsidRPr="006C3F7B">
        <w:rPr>
          <w:sz w:val="28"/>
          <w:szCs w:val="28"/>
        </w:rPr>
        <w:t xml:space="preserve">- ФОТ АУП и цеховых – </w:t>
      </w:r>
      <w:r w:rsidRPr="006C3F7B">
        <w:rPr>
          <w:b/>
          <w:i/>
          <w:sz w:val="28"/>
          <w:szCs w:val="28"/>
        </w:rPr>
        <w:t>83,33</w:t>
      </w:r>
      <w:r w:rsidRPr="006C3F7B">
        <w:rPr>
          <w:sz w:val="28"/>
          <w:szCs w:val="28"/>
        </w:rPr>
        <w:t xml:space="preserve"> тыс. руб. (по плановой смете 2020 года с учетом ИПЦ Минэкономразвития РФ на 2021 год (103,6%);</w:t>
      </w:r>
    </w:p>
    <w:p w14:paraId="2D4FB2DC" w14:textId="77777777" w:rsidR="006C3F7B" w:rsidRPr="006C3F7B" w:rsidRDefault="006C3F7B" w:rsidP="006C3F7B">
      <w:pPr>
        <w:tabs>
          <w:tab w:val="left" w:pos="1134"/>
        </w:tabs>
        <w:ind w:firstLine="709"/>
        <w:jc w:val="both"/>
        <w:rPr>
          <w:sz w:val="28"/>
          <w:szCs w:val="28"/>
        </w:rPr>
      </w:pPr>
      <w:r w:rsidRPr="006C3F7B">
        <w:rPr>
          <w:sz w:val="28"/>
          <w:szCs w:val="28"/>
        </w:rPr>
        <w:lastRenderedPageBreak/>
        <w:t xml:space="preserve">- отчисления от ФОТ АУП и цеховых – </w:t>
      </w:r>
      <w:r w:rsidRPr="006C3F7B">
        <w:rPr>
          <w:b/>
          <w:i/>
          <w:sz w:val="28"/>
          <w:szCs w:val="28"/>
        </w:rPr>
        <w:t>25,16</w:t>
      </w:r>
      <w:r w:rsidRPr="006C3F7B">
        <w:rPr>
          <w:sz w:val="28"/>
          <w:szCs w:val="28"/>
        </w:rPr>
        <w:t xml:space="preserve"> тыс. руб. (по плановой смете 2020 года с учетом ИПЦ Минэкономразвития РФ на 2021 год (103,6%);</w:t>
      </w:r>
    </w:p>
    <w:p w14:paraId="658D7DDB" w14:textId="77777777" w:rsidR="006C3F7B" w:rsidRPr="006C3F7B" w:rsidRDefault="006C3F7B" w:rsidP="006C3F7B">
      <w:pPr>
        <w:tabs>
          <w:tab w:val="left" w:pos="1134"/>
        </w:tabs>
        <w:ind w:firstLine="709"/>
        <w:jc w:val="both"/>
        <w:rPr>
          <w:sz w:val="28"/>
          <w:szCs w:val="28"/>
        </w:rPr>
      </w:pPr>
      <w:r w:rsidRPr="006C3F7B">
        <w:rPr>
          <w:sz w:val="28"/>
          <w:szCs w:val="28"/>
        </w:rPr>
        <w:t xml:space="preserve">- прочие административные – </w:t>
      </w:r>
      <w:r w:rsidRPr="006C3F7B">
        <w:rPr>
          <w:b/>
          <w:i/>
          <w:sz w:val="28"/>
          <w:szCs w:val="28"/>
        </w:rPr>
        <w:t>10,78</w:t>
      </w:r>
      <w:r w:rsidRPr="006C3F7B">
        <w:rPr>
          <w:sz w:val="28"/>
          <w:szCs w:val="28"/>
        </w:rPr>
        <w:t xml:space="preserve"> тыс. руб. (по плановой смете 2020 года с учетом ИПЦ Минэкономразвития РФ на 2021 год (103,6%).</w:t>
      </w:r>
    </w:p>
    <w:p w14:paraId="002235E5"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затраты по данной статье по плановой смете 2020 года с учетом ИПЦ Минэкономразвития РФ на 2021 год (103,6%) в сумме </w:t>
      </w:r>
      <w:r w:rsidRPr="006C3F7B">
        <w:rPr>
          <w:b/>
          <w:i/>
          <w:sz w:val="28"/>
          <w:szCs w:val="28"/>
        </w:rPr>
        <w:t>368,12</w:t>
      </w:r>
      <w:r w:rsidRPr="006C3F7B">
        <w:rPr>
          <w:sz w:val="28"/>
          <w:szCs w:val="28"/>
        </w:rPr>
        <w:t xml:space="preserve"> тыс. руб. Состав, содержание, порядок формирования плановых статей затрат представлен в таблице.</w:t>
      </w:r>
    </w:p>
    <w:p w14:paraId="3B7A44EB" w14:textId="77777777" w:rsidR="006C3F7B" w:rsidRPr="006C3F7B" w:rsidRDefault="006C3F7B" w:rsidP="006C3F7B">
      <w:pPr>
        <w:tabs>
          <w:tab w:val="left" w:pos="1134"/>
        </w:tabs>
        <w:ind w:firstLine="709"/>
        <w:jc w:val="both"/>
        <w:rPr>
          <w:sz w:val="28"/>
          <w:szCs w:val="28"/>
        </w:rPr>
      </w:pPr>
    </w:p>
    <w:p w14:paraId="5CB2C416" w14:textId="77777777" w:rsidR="006C3F7B" w:rsidRPr="006C3F7B" w:rsidRDefault="006C3F7B" w:rsidP="006C3F7B">
      <w:pPr>
        <w:tabs>
          <w:tab w:val="left" w:pos="1134"/>
        </w:tabs>
        <w:jc w:val="both"/>
        <w:rPr>
          <w:sz w:val="28"/>
          <w:szCs w:val="28"/>
        </w:rPr>
      </w:pPr>
      <w:r w:rsidRPr="006C3F7B">
        <w:rPr>
          <w:noProof/>
          <w:sz w:val="28"/>
          <w:szCs w:val="28"/>
        </w:rPr>
        <w:drawing>
          <wp:inline distT="0" distB="0" distL="0" distR="0" wp14:anchorId="71943E9B" wp14:editId="5F32BCFD">
            <wp:extent cx="6029325" cy="3919855"/>
            <wp:effectExtent l="0" t="0" r="9525" b="444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29325" cy="3919855"/>
                    </a:xfrm>
                    <a:prstGeom prst="rect">
                      <a:avLst/>
                    </a:prstGeom>
                    <a:noFill/>
                  </pic:spPr>
                </pic:pic>
              </a:graphicData>
            </a:graphic>
          </wp:inline>
        </w:drawing>
      </w:r>
    </w:p>
    <w:p w14:paraId="51196A9D" w14:textId="77777777" w:rsidR="006C3F7B" w:rsidRPr="006C3F7B" w:rsidRDefault="006C3F7B" w:rsidP="006C3F7B">
      <w:pPr>
        <w:tabs>
          <w:tab w:val="left" w:pos="1134"/>
        </w:tabs>
        <w:ind w:firstLine="709"/>
        <w:jc w:val="both"/>
        <w:rPr>
          <w:sz w:val="28"/>
          <w:szCs w:val="28"/>
        </w:rPr>
      </w:pPr>
      <w:r w:rsidRPr="006C3F7B">
        <w:rPr>
          <w:sz w:val="28"/>
          <w:szCs w:val="28"/>
        </w:rPr>
        <w:t>Плановый общий ФОТ на 2020 год составил 8 928,534 тыс. руб. * 0,23976% доля услуг водоотведения сельских территорий в плановой выручке = 21,41 тыс. руб. Уровень среднемесячной заработной платы АУП и цехового персонала составил 32349,76 руб./чел./мес., что не ниже среднего уровня оплаты труда данной категории персонала МУП «Энерго – Сервис» на 2020 год по данным штатного расписания – 31 406,7 руб./чел./мес.</w:t>
      </w:r>
    </w:p>
    <w:p w14:paraId="571BF515" w14:textId="77777777" w:rsidR="006C3F7B" w:rsidRPr="006C3F7B" w:rsidRDefault="006C3F7B" w:rsidP="006C3F7B">
      <w:pPr>
        <w:tabs>
          <w:tab w:val="left" w:pos="1134"/>
        </w:tabs>
        <w:ind w:firstLine="709"/>
        <w:jc w:val="both"/>
        <w:rPr>
          <w:sz w:val="28"/>
          <w:szCs w:val="28"/>
        </w:rPr>
      </w:pPr>
      <w:r w:rsidRPr="006C3F7B">
        <w:rPr>
          <w:sz w:val="28"/>
          <w:szCs w:val="28"/>
        </w:rPr>
        <w:t>Отчисления от ФОТ АУП и цехового персонала составили 6,46 тыс. руб. (21,41 тыс. руб.*30,2%).</w:t>
      </w:r>
    </w:p>
    <w:p w14:paraId="6695FD9E" w14:textId="77777777" w:rsidR="006C3F7B" w:rsidRPr="006C3F7B" w:rsidRDefault="006C3F7B" w:rsidP="006C3F7B">
      <w:pPr>
        <w:tabs>
          <w:tab w:val="left" w:pos="1134"/>
        </w:tabs>
        <w:ind w:firstLine="709"/>
        <w:jc w:val="both"/>
        <w:rPr>
          <w:sz w:val="28"/>
          <w:szCs w:val="28"/>
        </w:rPr>
      </w:pPr>
      <w:r w:rsidRPr="006C3F7B">
        <w:rPr>
          <w:sz w:val="28"/>
          <w:szCs w:val="28"/>
        </w:rPr>
        <w:t xml:space="preserve">При формировании статьи расходов по охране имущества регулирующим органом анализировались материалы, представленные дополнительным письмом исх. от 25.08.2020 № 2020/000348: письмо ФГКУ «Управление вневедомственной охраны войск национальной гвардии РФ по Кемеровской области – Кузбассу» от стоимости услуг по охране объектов, расположенных с технических средств охранной сигнализации с подключением к пульту централизованной охраны филиала ФГКУ «УВО ВНГ России по Кемеровской области – Кузбасса», контракт о реагировании на </w:t>
      </w:r>
      <w:r w:rsidRPr="006C3F7B">
        <w:rPr>
          <w:sz w:val="28"/>
          <w:szCs w:val="28"/>
        </w:rPr>
        <w:lastRenderedPageBreak/>
        <w:t xml:space="preserve">сигнал «Тревога» поступающий с объектов подразделениями вневедомственной охраны при органах внутренних дел посредством использования кнопки экстренного вызова полиции с передачей тревожных сообщений по каналу </w:t>
      </w:r>
      <w:r w:rsidRPr="006C3F7B">
        <w:rPr>
          <w:sz w:val="28"/>
          <w:szCs w:val="28"/>
          <w:lang w:val="en-US"/>
        </w:rPr>
        <w:t>GSM</w:t>
      </w:r>
      <w:r w:rsidRPr="006C3F7B">
        <w:rPr>
          <w:sz w:val="28"/>
          <w:szCs w:val="28"/>
        </w:rPr>
        <w:t xml:space="preserve"> от 01.09.2020 (контракт не подписан), договор от 12.08.2020 № б/н на оказание услуг по охране объекта с ЧОО «Грифон».</w:t>
      </w:r>
    </w:p>
    <w:p w14:paraId="232F922F" w14:textId="77777777" w:rsidR="006C3F7B" w:rsidRPr="006C3F7B" w:rsidRDefault="006C3F7B" w:rsidP="006C3F7B">
      <w:pPr>
        <w:ind w:firstLine="709"/>
        <w:jc w:val="both"/>
        <w:rPr>
          <w:color w:val="000000"/>
          <w:sz w:val="28"/>
          <w:szCs w:val="28"/>
        </w:rPr>
      </w:pPr>
      <w:r w:rsidRPr="006C3F7B">
        <w:rPr>
          <w:color w:val="000000"/>
          <w:sz w:val="28"/>
          <w:szCs w:val="28"/>
        </w:rPr>
        <w:t xml:space="preserve">Затраты по охране по договору с ЧОО «Грифон» отклонено, в представленном договоре отсутствуют объекты ВО сельских территориях. </w:t>
      </w:r>
    </w:p>
    <w:p w14:paraId="7307CB3F" w14:textId="77777777" w:rsidR="006C3F7B" w:rsidRPr="006C3F7B" w:rsidRDefault="006C3F7B" w:rsidP="006C3F7B">
      <w:pPr>
        <w:ind w:firstLine="709"/>
        <w:jc w:val="both"/>
        <w:rPr>
          <w:color w:val="000000"/>
          <w:sz w:val="28"/>
          <w:szCs w:val="28"/>
        </w:rPr>
      </w:pPr>
      <w:r w:rsidRPr="006C3F7B">
        <w:rPr>
          <w:color w:val="000000"/>
          <w:sz w:val="28"/>
          <w:szCs w:val="28"/>
        </w:rPr>
        <w:t>Распределяемые затраты на тревожную кнопку (0,23976%)- 44747,52*0,23976%=107,29 руб.</w:t>
      </w:r>
    </w:p>
    <w:p w14:paraId="0D0D163E" w14:textId="77777777" w:rsidR="006C3F7B" w:rsidRPr="006C3F7B" w:rsidRDefault="006C3F7B" w:rsidP="006C3F7B">
      <w:pPr>
        <w:ind w:firstLine="709"/>
        <w:jc w:val="both"/>
        <w:rPr>
          <w:color w:val="000000"/>
          <w:sz w:val="28"/>
          <w:szCs w:val="28"/>
        </w:rPr>
      </w:pPr>
      <w:r w:rsidRPr="006C3F7B">
        <w:rPr>
          <w:color w:val="000000"/>
          <w:sz w:val="28"/>
          <w:szCs w:val="28"/>
        </w:rPr>
        <w:t xml:space="preserve">Общая сумма учтенных плановых затрат на охрану составила </w:t>
      </w:r>
      <w:r w:rsidRPr="006C3F7B">
        <w:rPr>
          <w:b/>
          <w:i/>
          <w:color w:val="000000"/>
          <w:sz w:val="28"/>
          <w:szCs w:val="28"/>
        </w:rPr>
        <w:t>0,10729</w:t>
      </w:r>
      <w:r w:rsidRPr="006C3F7B">
        <w:rPr>
          <w:color w:val="000000"/>
          <w:sz w:val="28"/>
          <w:szCs w:val="28"/>
        </w:rPr>
        <w:t xml:space="preserve"> тыс. руб. на 2020 год.</w:t>
      </w:r>
    </w:p>
    <w:p w14:paraId="4A1B00CB" w14:textId="77777777" w:rsidR="006C3F7B" w:rsidRPr="006C3F7B" w:rsidRDefault="006C3F7B" w:rsidP="006C3F7B">
      <w:pPr>
        <w:ind w:firstLine="709"/>
        <w:jc w:val="both"/>
        <w:rPr>
          <w:color w:val="000000"/>
          <w:sz w:val="28"/>
          <w:szCs w:val="28"/>
        </w:rPr>
      </w:pPr>
    </w:p>
    <w:p w14:paraId="08FA5566" w14:textId="77777777" w:rsidR="006C3F7B" w:rsidRPr="006C3F7B" w:rsidRDefault="006C3F7B" w:rsidP="006C3F7B">
      <w:pPr>
        <w:jc w:val="center"/>
        <w:rPr>
          <w:b/>
          <w:sz w:val="28"/>
          <w:szCs w:val="28"/>
          <w:u w:val="single"/>
        </w:rPr>
      </w:pPr>
      <w:r w:rsidRPr="006C3F7B">
        <w:rPr>
          <w:b/>
          <w:sz w:val="28"/>
          <w:szCs w:val="28"/>
          <w:u w:val="single"/>
        </w:rPr>
        <w:t>1.7. «Административные расходы»</w:t>
      </w:r>
    </w:p>
    <w:p w14:paraId="06AAE1E1" w14:textId="77777777" w:rsidR="006C3F7B" w:rsidRPr="006C3F7B" w:rsidRDefault="006C3F7B" w:rsidP="006C3F7B">
      <w:pPr>
        <w:autoSpaceDE w:val="0"/>
        <w:autoSpaceDN w:val="0"/>
        <w:adjustRightInd w:val="0"/>
        <w:jc w:val="both"/>
        <w:rPr>
          <w:rFonts w:eastAsia="Calibri"/>
          <w:sz w:val="28"/>
          <w:szCs w:val="28"/>
          <w:lang w:eastAsia="en-US"/>
        </w:rPr>
      </w:pPr>
    </w:p>
    <w:p w14:paraId="64A83493"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К административным расходам относятся:</w:t>
      </w:r>
    </w:p>
    <w:p w14:paraId="23F5E251"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1) 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2AF7FB05"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 xml:space="preserve">(в ред. </w:t>
      </w:r>
      <w:hyperlink r:id="rId170" w:history="1">
        <w:r w:rsidRPr="006C3F7B">
          <w:rPr>
            <w:rFonts w:eastAsia="Calibri"/>
            <w:color w:val="0000FF"/>
            <w:sz w:val="28"/>
            <w:szCs w:val="28"/>
            <w:lang w:eastAsia="en-US"/>
          </w:rPr>
          <w:t>Приказа</w:t>
        </w:r>
      </w:hyperlink>
      <w:r w:rsidRPr="006C3F7B">
        <w:rPr>
          <w:rFonts w:eastAsia="Calibri"/>
          <w:sz w:val="28"/>
          <w:szCs w:val="28"/>
          <w:lang w:eastAsia="en-US"/>
        </w:rPr>
        <w:t xml:space="preserve"> ФСТ России от 24.11.2014 N 2054-э)</w:t>
      </w:r>
    </w:p>
    <w:p w14:paraId="0665AE22"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2)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14:paraId="05D6147D"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3) 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p w14:paraId="00DCB37D"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 расходы на служебные командировки;</w:t>
      </w:r>
    </w:p>
    <w:p w14:paraId="2DDE7F1A"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5) расходы на обучение персонала;</w:t>
      </w:r>
    </w:p>
    <w:p w14:paraId="4BBEE73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6) расходы на страхование производственных объектов, учитываемые при определении базы по налогу на прибыль;</w:t>
      </w:r>
    </w:p>
    <w:p w14:paraId="75B99F28"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7) прочие расходы:</w:t>
      </w:r>
    </w:p>
    <w:p w14:paraId="6D1BA615"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расходы на амортизацию непроизводственных активов;</w:t>
      </w:r>
    </w:p>
    <w:p w14:paraId="58BF6AD7"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 xml:space="preserve">расходы на оплату услуг сторонних организаций по обеспечению безопасности функционирования объектов централизованных систем </w:t>
      </w:r>
      <w:r w:rsidRPr="006C3F7B">
        <w:rPr>
          <w:rFonts w:eastAsia="Calibri"/>
          <w:sz w:val="28"/>
          <w:szCs w:val="28"/>
          <w:lang w:eastAsia="en-US"/>
        </w:rPr>
        <w:lastRenderedPageBreak/>
        <w:t>водоснабжения и водоотведения, в том числе расходы на защиту от террористических угроз.</w:t>
      </w:r>
    </w:p>
    <w:p w14:paraId="427293A5" w14:textId="77777777" w:rsidR="006C3F7B" w:rsidRPr="006C3F7B" w:rsidRDefault="006C3F7B" w:rsidP="006C3F7B">
      <w:pPr>
        <w:jc w:val="center"/>
        <w:rPr>
          <w:b/>
          <w:sz w:val="28"/>
          <w:szCs w:val="28"/>
          <w:u w:val="single"/>
        </w:rPr>
      </w:pPr>
    </w:p>
    <w:p w14:paraId="4096FD1A" w14:textId="77777777" w:rsidR="006C3F7B" w:rsidRPr="006C3F7B" w:rsidRDefault="006C3F7B" w:rsidP="006C3F7B">
      <w:pPr>
        <w:ind w:firstLine="720"/>
        <w:jc w:val="both"/>
        <w:rPr>
          <w:sz w:val="8"/>
          <w:szCs w:val="28"/>
        </w:rPr>
      </w:pPr>
    </w:p>
    <w:p w14:paraId="7B78B851" w14:textId="77777777" w:rsidR="006C3F7B" w:rsidRPr="006C3F7B" w:rsidRDefault="006C3F7B" w:rsidP="006C3F7B">
      <w:pPr>
        <w:tabs>
          <w:tab w:val="left" w:pos="1134"/>
        </w:tabs>
        <w:jc w:val="center"/>
        <w:rPr>
          <w:b/>
          <w:sz w:val="28"/>
          <w:szCs w:val="28"/>
          <w:u w:val="single"/>
        </w:rPr>
      </w:pPr>
      <w:r w:rsidRPr="006C3F7B">
        <w:rPr>
          <w:b/>
          <w:sz w:val="28"/>
          <w:szCs w:val="28"/>
          <w:u w:val="single"/>
        </w:rPr>
        <w:t>1.7.1. «Заработная плата АУП»</w:t>
      </w:r>
    </w:p>
    <w:p w14:paraId="6143EE84" w14:textId="77777777" w:rsidR="006C3F7B" w:rsidRPr="006C3F7B" w:rsidRDefault="006C3F7B" w:rsidP="006C3F7B">
      <w:pPr>
        <w:tabs>
          <w:tab w:val="left" w:pos="1134"/>
        </w:tabs>
        <w:jc w:val="center"/>
        <w:rPr>
          <w:sz w:val="16"/>
          <w:szCs w:val="16"/>
        </w:rPr>
      </w:pPr>
    </w:p>
    <w:p w14:paraId="062217CC"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37,35 </w:t>
      </w:r>
      <w:r w:rsidRPr="006C3F7B">
        <w:rPr>
          <w:sz w:val="28"/>
          <w:szCs w:val="28"/>
        </w:rPr>
        <w:t xml:space="preserve">тыс. руб. при численности </w:t>
      </w:r>
      <w:r w:rsidRPr="006C3F7B">
        <w:rPr>
          <w:b/>
          <w:i/>
          <w:sz w:val="28"/>
          <w:szCs w:val="28"/>
        </w:rPr>
        <w:t xml:space="preserve">0,05 </w:t>
      </w:r>
      <w:r w:rsidRPr="006C3F7B">
        <w:rPr>
          <w:sz w:val="28"/>
          <w:szCs w:val="28"/>
        </w:rPr>
        <w:t xml:space="preserve">человека и средней заработной плате </w:t>
      </w:r>
      <w:r w:rsidRPr="006C3F7B">
        <w:rPr>
          <w:b/>
          <w:i/>
          <w:sz w:val="28"/>
          <w:szCs w:val="28"/>
        </w:rPr>
        <w:t xml:space="preserve">62250 </w:t>
      </w:r>
      <w:r w:rsidRPr="006C3F7B">
        <w:rPr>
          <w:sz w:val="28"/>
          <w:szCs w:val="28"/>
        </w:rPr>
        <w:t>руб./чел./мес. Затраты сформированы по плановой смете 2020 года с учетом ИПЦ Минэкономразвития РФ на 2021 год (103,6%).</w:t>
      </w:r>
    </w:p>
    <w:p w14:paraId="64F7986A"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качестве обосновывающих документов представлены выписка из штатного расписания ОАО «СКЭК», содержащая только наименование должностей и количество штатных единиц без указания размеров оклада, процентов стимулирующих выплат, премий и доплат.</w:t>
      </w:r>
    </w:p>
    <w:p w14:paraId="099F1A44" w14:textId="77777777" w:rsidR="006C3F7B" w:rsidRPr="006C3F7B" w:rsidRDefault="006C3F7B" w:rsidP="006C3F7B">
      <w:pPr>
        <w:tabs>
          <w:tab w:val="left" w:pos="1134"/>
        </w:tabs>
        <w:ind w:firstLine="709"/>
        <w:jc w:val="both"/>
        <w:rPr>
          <w:color w:val="000000"/>
          <w:sz w:val="28"/>
          <w:szCs w:val="28"/>
        </w:rPr>
      </w:pPr>
      <w:r w:rsidRPr="006C3F7B">
        <w:rPr>
          <w:sz w:val="28"/>
          <w:szCs w:val="28"/>
        </w:rPr>
        <w:t xml:space="preserve">Расходы по фонду оплаты труда   приняты в сумме </w:t>
      </w:r>
      <w:r w:rsidRPr="006C3F7B">
        <w:rPr>
          <w:b/>
          <w:i/>
          <w:sz w:val="28"/>
          <w:szCs w:val="28"/>
        </w:rPr>
        <w:t>9,95</w:t>
      </w:r>
      <w:r w:rsidRPr="006C3F7B">
        <w:rPr>
          <w:sz w:val="28"/>
          <w:szCs w:val="28"/>
        </w:rPr>
        <w:t xml:space="preserve"> тыс. руб. и рассчитаны </w:t>
      </w:r>
      <w:r w:rsidRPr="006C3F7B">
        <w:rPr>
          <w:color w:val="000000"/>
          <w:sz w:val="28"/>
          <w:szCs w:val="28"/>
        </w:rPr>
        <w:t xml:space="preserve">исходя из уровня среднемесячной заработной платы АУП ОАО «СКЭК» (г. Кемерово) на 2020 год с учетом ИПЦ Минэкономразвития РФ на 2021 год (103,6%), учтенной в водоотведении – 55327,40 руб./чел./мес.*0,01 чел.*12 мес. = 9,95 тыс. руб. </w:t>
      </w:r>
    </w:p>
    <w:p w14:paraId="37BF4A91"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Порядок расчета численности представлен в таблице. В составе общей численности АУП ОАО «СКЭК» учтены только те штатные единицы, которые напрямую не относятся ни на один участок обслуживания, и подлежат распределению.</w:t>
      </w:r>
    </w:p>
    <w:p w14:paraId="409C686E" w14:textId="77777777" w:rsidR="006C3F7B" w:rsidRPr="006C3F7B" w:rsidRDefault="006C3F7B" w:rsidP="006C3F7B">
      <w:pPr>
        <w:tabs>
          <w:tab w:val="left" w:pos="1134"/>
        </w:tabs>
        <w:ind w:firstLine="709"/>
        <w:jc w:val="both"/>
        <w:rPr>
          <w:sz w:val="28"/>
          <w:szCs w:val="28"/>
        </w:rPr>
      </w:pPr>
      <w:r w:rsidRPr="006C3F7B">
        <w:rPr>
          <w:noProof/>
        </w:rPr>
        <w:drawing>
          <wp:inline distT="0" distB="0" distL="0" distR="0" wp14:anchorId="38891957" wp14:editId="7E9DF9DD">
            <wp:extent cx="4438650" cy="14668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38650" cy="1466850"/>
                    </a:xfrm>
                    <a:prstGeom prst="rect">
                      <a:avLst/>
                    </a:prstGeom>
                    <a:noFill/>
                    <a:ln>
                      <a:noFill/>
                    </a:ln>
                  </pic:spPr>
                </pic:pic>
              </a:graphicData>
            </a:graphic>
          </wp:inline>
        </w:drawing>
      </w:r>
    </w:p>
    <w:p w14:paraId="4B5F0FF0" w14:textId="77777777" w:rsidR="006C3F7B" w:rsidRPr="006C3F7B" w:rsidRDefault="006C3F7B" w:rsidP="006C3F7B">
      <w:pPr>
        <w:tabs>
          <w:tab w:val="left" w:pos="1134"/>
        </w:tabs>
        <w:ind w:firstLine="709"/>
        <w:jc w:val="both"/>
        <w:rPr>
          <w:sz w:val="28"/>
          <w:szCs w:val="28"/>
        </w:rPr>
      </w:pPr>
    </w:p>
    <w:p w14:paraId="18F34B13"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t>1.7.2. «Отчисления на социальные нужды от заработной платы АУП»</w:t>
      </w:r>
    </w:p>
    <w:p w14:paraId="4893C60F" w14:textId="77777777" w:rsidR="006C3F7B" w:rsidRPr="006C3F7B" w:rsidRDefault="006C3F7B" w:rsidP="006C3F7B">
      <w:pPr>
        <w:tabs>
          <w:tab w:val="left" w:pos="1134"/>
        </w:tabs>
        <w:ind w:left="709"/>
        <w:jc w:val="center"/>
        <w:rPr>
          <w:b/>
          <w:sz w:val="16"/>
          <w:szCs w:val="32"/>
          <w:u w:val="single"/>
        </w:rPr>
      </w:pPr>
    </w:p>
    <w:p w14:paraId="68220317"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11,28 </w:t>
      </w:r>
      <w:r w:rsidRPr="006C3F7B">
        <w:rPr>
          <w:sz w:val="28"/>
          <w:szCs w:val="28"/>
        </w:rPr>
        <w:t>тыс. руб. и рассчитаны по плановой смете 2020 года с учетом ИПЦ Минэкономразвития РФ на 2021 год (103,6%)</w:t>
      </w:r>
    </w:p>
    <w:p w14:paraId="7BDD7ACB"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Расходы на 2021 год приняты в сумме </w:t>
      </w:r>
      <w:r w:rsidRPr="006C3F7B">
        <w:rPr>
          <w:b/>
          <w:i/>
          <w:sz w:val="28"/>
          <w:szCs w:val="28"/>
        </w:rPr>
        <w:t>3,0</w:t>
      </w:r>
      <w:r w:rsidRPr="006C3F7B">
        <w:rPr>
          <w:sz w:val="28"/>
          <w:szCs w:val="28"/>
        </w:rPr>
        <w:t xml:space="preserve"> тыс. руб., и рассчитаны на основании Федерального закона от 24.07.2009 № 212 – ФЗ (30,0%), а также в соответствии с Федеральным законом от 24.07.1998 № 125– ФЗ, уведомлением фонда социального страхования (0,2%), в том числе:</w:t>
      </w:r>
    </w:p>
    <w:p w14:paraId="7ABCBE18"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 на обязательное пенсионное страхование 22 % - </w:t>
      </w:r>
      <w:r w:rsidRPr="006C3F7B">
        <w:rPr>
          <w:b/>
          <w:i/>
          <w:sz w:val="28"/>
          <w:szCs w:val="28"/>
        </w:rPr>
        <w:t>2,19</w:t>
      </w:r>
      <w:r w:rsidRPr="006C3F7B">
        <w:rPr>
          <w:sz w:val="28"/>
          <w:szCs w:val="28"/>
        </w:rPr>
        <w:t xml:space="preserve"> тыс. руб.</w:t>
      </w:r>
    </w:p>
    <w:p w14:paraId="35D5A4C4"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0,29</w:t>
      </w:r>
      <w:r w:rsidRPr="006C3F7B">
        <w:rPr>
          <w:sz w:val="28"/>
          <w:szCs w:val="28"/>
        </w:rPr>
        <w:t xml:space="preserve"> тыс. руб.</w:t>
      </w:r>
    </w:p>
    <w:p w14:paraId="601ECB64"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lastRenderedPageBreak/>
        <w:t xml:space="preserve">- на обязательное медицинское страхование 5,1 % - </w:t>
      </w:r>
      <w:r w:rsidRPr="006C3F7B">
        <w:rPr>
          <w:b/>
          <w:i/>
          <w:sz w:val="28"/>
          <w:szCs w:val="28"/>
        </w:rPr>
        <w:t>0,51</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0,02</w:t>
      </w:r>
      <w:r w:rsidRPr="006C3F7B">
        <w:rPr>
          <w:sz w:val="28"/>
          <w:szCs w:val="28"/>
        </w:rPr>
        <w:t xml:space="preserve"> тыс. руб.;</w:t>
      </w:r>
    </w:p>
    <w:p w14:paraId="186DB384" w14:textId="77777777" w:rsidR="006C3F7B" w:rsidRPr="006C3F7B" w:rsidRDefault="006C3F7B" w:rsidP="006C3F7B">
      <w:pPr>
        <w:tabs>
          <w:tab w:val="left" w:pos="1134"/>
        </w:tabs>
        <w:ind w:firstLine="709"/>
        <w:jc w:val="both"/>
        <w:rPr>
          <w:sz w:val="28"/>
          <w:szCs w:val="28"/>
        </w:rPr>
      </w:pPr>
    </w:p>
    <w:p w14:paraId="438C8FEB"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t>1.7.3. «Прочие административные расходы»</w:t>
      </w:r>
    </w:p>
    <w:p w14:paraId="0279F05C" w14:textId="77777777" w:rsidR="006C3F7B" w:rsidRPr="006C3F7B" w:rsidRDefault="006C3F7B" w:rsidP="006C3F7B">
      <w:pPr>
        <w:tabs>
          <w:tab w:val="left" w:pos="1134"/>
        </w:tabs>
        <w:ind w:firstLine="709"/>
        <w:jc w:val="center"/>
        <w:rPr>
          <w:color w:val="FF0000"/>
          <w:sz w:val="12"/>
          <w:szCs w:val="28"/>
        </w:rPr>
      </w:pPr>
    </w:p>
    <w:p w14:paraId="1B069F90"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15,88 </w:t>
      </w:r>
      <w:r w:rsidRPr="006C3F7B">
        <w:rPr>
          <w:sz w:val="28"/>
          <w:szCs w:val="28"/>
        </w:rPr>
        <w:t>тыс. руб. и рассчитаны по плановой смете 2020 года с учетом ИПЦ Минэкономразвития РФ на 2021 год (103,6%)</w:t>
      </w:r>
    </w:p>
    <w:p w14:paraId="68241C3F" w14:textId="77777777" w:rsidR="006C3F7B" w:rsidRPr="006C3F7B" w:rsidRDefault="006C3F7B" w:rsidP="006C3F7B">
      <w:pPr>
        <w:tabs>
          <w:tab w:val="left" w:pos="1134"/>
        </w:tabs>
        <w:ind w:firstLine="709"/>
        <w:jc w:val="both"/>
        <w:rPr>
          <w:sz w:val="28"/>
          <w:szCs w:val="28"/>
        </w:rPr>
      </w:pPr>
      <w:r w:rsidRPr="006C3F7B">
        <w:rPr>
          <w:sz w:val="28"/>
          <w:szCs w:val="28"/>
        </w:rPr>
        <w:t>В качестве обосновывающих материалов представлено: расчет предварительных расходов по статье «Административные расходы», аналитический отчет по счету 91 за 2019 год.</w:t>
      </w:r>
    </w:p>
    <w:p w14:paraId="4C5C91ED"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затраты учтены по плановой смете 2020 года (4,08 тыс. руб.) с учетом ИПЦ Минэкономразвития РФ на 2021 г. (103,6%) в сумме </w:t>
      </w:r>
      <w:r w:rsidRPr="006C3F7B">
        <w:rPr>
          <w:b/>
          <w:i/>
          <w:sz w:val="28"/>
          <w:szCs w:val="28"/>
        </w:rPr>
        <w:t>4,23</w:t>
      </w:r>
      <w:r w:rsidRPr="006C3F7B">
        <w:rPr>
          <w:sz w:val="28"/>
          <w:szCs w:val="28"/>
        </w:rPr>
        <w:t xml:space="preserve"> тыс. руб. Порядок формирования плановой индексируемой величины затрат представлен ниже.</w:t>
      </w:r>
    </w:p>
    <w:p w14:paraId="1657004D" w14:textId="77777777" w:rsidR="006C3F7B" w:rsidRPr="006C3F7B" w:rsidRDefault="006C3F7B" w:rsidP="006C3F7B">
      <w:pPr>
        <w:tabs>
          <w:tab w:val="left" w:pos="1134"/>
        </w:tabs>
        <w:ind w:firstLine="709"/>
        <w:jc w:val="both"/>
        <w:rPr>
          <w:sz w:val="28"/>
          <w:szCs w:val="28"/>
        </w:rPr>
      </w:pPr>
      <w:r w:rsidRPr="006C3F7B">
        <w:rPr>
          <w:sz w:val="28"/>
          <w:szCs w:val="28"/>
        </w:rPr>
        <w:t xml:space="preserve">В соответствии с учетной политикой ОАО «СКЭК» распределение затрат по Яшкинскому муниципальному округу в доле выручки установлено: </w:t>
      </w:r>
      <w:r w:rsidRPr="006C3F7B">
        <w:rPr>
          <w:b/>
          <w:sz w:val="28"/>
          <w:szCs w:val="28"/>
        </w:rPr>
        <w:t xml:space="preserve">водоснабжение – 0,256%, водоотведение – 0,03 %. </w:t>
      </w:r>
      <w:r w:rsidRPr="006C3F7B">
        <w:rPr>
          <w:sz w:val="28"/>
          <w:szCs w:val="28"/>
        </w:rPr>
        <w:t>Прочие по счету 26 ожидаемые расходы на 2020 год ОАО «СКЭК» 76455,45 тыс. руб., услуги банка счет 91- 2447,55 тыс. руб. (76455,45+ 2447,55) *0,03%=23,67 тыс. руб.</w:t>
      </w:r>
    </w:p>
    <w:p w14:paraId="22B33D3A" w14:textId="77777777" w:rsidR="006C3F7B" w:rsidRPr="006C3F7B" w:rsidRDefault="006C3F7B" w:rsidP="006C3F7B">
      <w:pPr>
        <w:tabs>
          <w:tab w:val="left" w:pos="1134"/>
        </w:tabs>
        <w:ind w:firstLine="709"/>
        <w:jc w:val="both"/>
        <w:rPr>
          <w:sz w:val="28"/>
          <w:szCs w:val="28"/>
        </w:rPr>
      </w:pPr>
      <w:r w:rsidRPr="006C3F7B">
        <w:rPr>
          <w:sz w:val="28"/>
          <w:szCs w:val="28"/>
        </w:rPr>
        <w:t>Предложение ОАО «СКЭК» сформировано расчетным способом отнесением доли затрат на водоотведение (0,03%).</w:t>
      </w:r>
    </w:p>
    <w:p w14:paraId="514096D6" w14:textId="77777777" w:rsidR="006C3F7B" w:rsidRPr="006C3F7B" w:rsidRDefault="006C3F7B" w:rsidP="006C3F7B">
      <w:pPr>
        <w:tabs>
          <w:tab w:val="left" w:pos="1134"/>
        </w:tabs>
        <w:jc w:val="both"/>
        <w:rPr>
          <w:sz w:val="28"/>
          <w:szCs w:val="28"/>
        </w:rPr>
      </w:pPr>
      <w:r w:rsidRPr="006C3F7B">
        <w:rPr>
          <w:noProof/>
        </w:rPr>
        <w:lastRenderedPageBreak/>
        <w:drawing>
          <wp:inline distT="0" distB="0" distL="0" distR="0" wp14:anchorId="0D879CA2" wp14:editId="2690A462">
            <wp:extent cx="5848350" cy="9329869"/>
            <wp:effectExtent l="0" t="0" r="0" b="508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68139" cy="9361439"/>
                    </a:xfrm>
                    <a:prstGeom prst="rect">
                      <a:avLst/>
                    </a:prstGeom>
                    <a:noFill/>
                    <a:ln>
                      <a:noFill/>
                    </a:ln>
                  </pic:spPr>
                </pic:pic>
              </a:graphicData>
            </a:graphic>
          </wp:inline>
        </w:drawing>
      </w:r>
    </w:p>
    <w:p w14:paraId="35E7757F" w14:textId="77777777" w:rsidR="006C3F7B" w:rsidRPr="006C3F7B" w:rsidRDefault="006C3F7B" w:rsidP="006C3F7B">
      <w:pPr>
        <w:autoSpaceDE w:val="0"/>
        <w:autoSpaceDN w:val="0"/>
        <w:adjustRightInd w:val="0"/>
        <w:ind w:firstLine="540"/>
        <w:jc w:val="both"/>
        <w:rPr>
          <w:sz w:val="28"/>
          <w:szCs w:val="28"/>
        </w:rPr>
      </w:pPr>
      <w:r w:rsidRPr="006C3F7B">
        <w:rPr>
          <w:sz w:val="28"/>
          <w:szCs w:val="28"/>
        </w:rPr>
        <w:lastRenderedPageBreak/>
        <w:t>В распоряжении регулирующего органа имеются данные о фактически сложившихся затратах по счету 26 за 2019 год МУП «Энерго –Сервис». Учтено по факту 2019 года с учетом индекса потребительских цен Минэкономразвития России на 2020 год (103%) в доле выручки ВО сельских территориях в соответствии с учетной политикой ОАО «СКЭК» – 51100,481*0,007992%=4,08 тыс. руб.</w:t>
      </w:r>
    </w:p>
    <w:p w14:paraId="0B93563E" w14:textId="77777777" w:rsidR="006C3F7B" w:rsidRPr="006C3F7B" w:rsidRDefault="006C3F7B" w:rsidP="006C3F7B">
      <w:pPr>
        <w:autoSpaceDE w:val="0"/>
        <w:autoSpaceDN w:val="0"/>
        <w:adjustRightInd w:val="0"/>
        <w:ind w:firstLine="540"/>
        <w:jc w:val="both"/>
        <w:rPr>
          <w:sz w:val="28"/>
          <w:szCs w:val="28"/>
        </w:rPr>
      </w:pPr>
      <w:r w:rsidRPr="006C3F7B">
        <w:rPr>
          <w:sz w:val="28"/>
          <w:szCs w:val="28"/>
        </w:rPr>
        <w:t xml:space="preserve">Таким образом, к сумме </w:t>
      </w:r>
      <w:r w:rsidRPr="006C3F7B">
        <w:rPr>
          <w:b/>
          <w:i/>
          <w:sz w:val="28"/>
          <w:szCs w:val="28"/>
        </w:rPr>
        <w:t>4,08</w:t>
      </w:r>
      <w:r w:rsidRPr="006C3F7B">
        <w:rPr>
          <w:sz w:val="28"/>
          <w:szCs w:val="28"/>
        </w:rPr>
        <w:t xml:space="preserve"> тыс. руб. применен ИПЦ Минэкономразвития РФ на 2021 год (103,6%).</w:t>
      </w:r>
    </w:p>
    <w:p w14:paraId="2E60387B" w14:textId="77777777" w:rsidR="006C3F7B" w:rsidRPr="006C3F7B" w:rsidRDefault="006C3F7B" w:rsidP="006C3F7B">
      <w:pPr>
        <w:tabs>
          <w:tab w:val="left" w:pos="715"/>
        </w:tabs>
        <w:autoSpaceDE w:val="0"/>
        <w:autoSpaceDN w:val="0"/>
        <w:adjustRightInd w:val="0"/>
        <w:ind w:left="284" w:firstLine="425"/>
        <w:jc w:val="both"/>
        <w:rPr>
          <w:sz w:val="28"/>
          <w:szCs w:val="28"/>
        </w:rPr>
      </w:pPr>
    </w:p>
    <w:p w14:paraId="3C6383C0" w14:textId="77777777" w:rsidR="006C3F7B" w:rsidRPr="006C3F7B" w:rsidRDefault="006C3F7B" w:rsidP="006C3F7B">
      <w:pPr>
        <w:tabs>
          <w:tab w:val="left" w:pos="715"/>
        </w:tabs>
        <w:autoSpaceDE w:val="0"/>
        <w:autoSpaceDN w:val="0"/>
        <w:adjustRightInd w:val="0"/>
        <w:ind w:left="284" w:firstLine="425"/>
        <w:jc w:val="both"/>
        <w:rPr>
          <w:sz w:val="28"/>
          <w:szCs w:val="28"/>
        </w:rPr>
      </w:pPr>
      <w:r w:rsidRPr="006C3F7B">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0C23803"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 xml:space="preserve">Базовый уровень операционных расходов на </w:t>
      </w:r>
      <w:r w:rsidRPr="006C3F7B">
        <w:rPr>
          <w:b/>
          <w:sz w:val="28"/>
          <w:szCs w:val="28"/>
        </w:rPr>
        <w:t>2021 год</w:t>
      </w:r>
      <w:r w:rsidRPr="006C3F7B">
        <w:rPr>
          <w:sz w:val="28"/>
          <w:szCs w:val="28"/>
        </w:rPr>
        <w:t xml:space="preserve"> составил </w:t>
      </w:r>
      <w:r w:rsidRPr="006C3F7B">
        <w:rPr>
          <w:b/>
          <w:i/>
          <w:sz w:val="28"/>
          <w:szCs w:val="28"/>
        </w:rPr>
        <w:t>2627,54</w:t>
      </w:r>
      <w:r w:rsidRPr="006C3F7B">
        <w:rPr>
          <w:sz w:val="28"/>
          <w:szCs w:val="28"/>
        </w:rPr>
        <w:t xml:space="preserve"> тыс. руб.</w:t>
      </w:r>
    </w:p>
    <w:p w14:paraId="45EBAE12" w14:textId="77777777" w:rsidR="006C3F7B" w:rsidRPr="006C3F7B" w:rsidRDefault="006C3F7B" w:rsidP="004D59C1">
      <w:pPr>
        <w:widowControl w:val="0"/>
        <w:numPr>
          <w:ilvl w:val="0"/>
          <w:numId w:val="19"/>
        </w:numPr>
        <w:tabs>
          <w:tab w:val="left" w:pos="710"/>
        </w:tabs>
        <w:autoSpaceDE w:val="0"/>
        <w:autoSpaceDN w:val="0"/>
        <w:adjustRightInd w:val="0"/>
        <w:ind w:left="1185" w:hanging="360"/>
        <w:jc w:val="both"/>
        <w:rPr>
          <w:sz w:val="28"/>
          <w:szCs w:val="28"/>
        </w:rPr>
      </w:pPr>
      <w:r w:rsidRPr="006C3F7B">
        <w:rPr>
          <w:sz w:val="28"/>
          <w:szCs w:val="28"/>
        </w:rPr>
        <w:t>индекс потребительских цен на 2021 год – 103,6%, на 2022 год – 103,9%, на 2023 – 104% согласно прогнозу Минэкономразвития РФ;</w:t>
      </w:r>
    </w:p>
    <w:p w14:paraId="7D81C05A" w14:textId="77777777" w:rsidR="006C3F7B" w:rsidRPr="006C3F7B" w:rsidRDefault="006C3F7B" w:rsidP="004D59C1">
      <w:pPr>
        <w:widowControl w:val="0"/>
        <w:numPr>
          <w:ilvl w:val="0"/>
          <w:numId w:val="19"/>
        </w:numPr>
        <w:tabs>
          <w:tab w:val="left" w:pos="715"/>
        </w:tabs>
        <w:autoSpaceDE w:val="0"/>
        <w:autoSpaceDN w:val="0"/>
        <w:adjustRightInd w:val="0"/>
        <w:ind w:left="1185" w:hanging="360"/>
        <w:jc w:val="both"/>
        <w:rPr>
          <w:sz w:val="28"/>
          <w:szCs w:val="28"/>
        </w:rPr>
      </w:pPr>
      <w:r w:rsidRPr="006C3F7B">
        <w:rPr>
          <w:sz w:val="28"/>
          <w:szCs w:val="28"/>
        </w:rPr>
        <w:t>индекс эффективности операционных расходов 1%;</w:t>
      </w:r>
    </w:p>
    <w:p w14:paraId="75BD3866" w14:textId="77777777" w:rsidR="006C3F7B" w:rsidRPr="006C3F7B" w:rsidRDefault="006C3F7B" w:rsidP="004D59C1">
      <w:pPr>
        <w:widowControl w:val="0"/>
        <w:numPr>
          <w:ilvl w:val="0"/>
          <w:numId w:val="19"/>
        </w:numPr>
        <w:tabs>
          <w:tab w:val="left" w:pos="715"/>
        </w:tabs>
        <w:autoSpaceDE w:val="0"/>
        <w:autoSpaceDN w:val="0"/>
        <w:adjustRightInd w:val="0"/>
        <w:ind w:left="1185" w:hanging="360"/>
        <w:jc w:val="both"/>
        <w:rPr>
          <w:sz w:val="28"/>
          <w:szCs w:val="28"/>
        </w:rPr>
      </w:pPr>
      <w:r w:rsidRPr="006C3F7B">
        <w:rPr>
          <w:sz w:val="28"/>
          <w:szCs w:val="28"/>
        </w:rPr>
        <w:t>индекс изменения количества активов 0%.</w:t>
      </w:r>
    </w:p>
    <w:p w14:paraId="77299D0F" w14:textId="77777777" w:rsidR="006C3F7B" w:rsidRPr="006C3F7B" w:rsidRDefault="006C3F7B" w:rsidP="006C3F7B">
      <w:pPr>
        <w:autoSpaceDE w:val="0"/>
        <w:autoSpaceDN w:val="0"/>
        <w:adjustRightInd w:val="0"/>
        <w:ind w:left="284" w:firstLine="425"/>
        <w:jc w:val="both"/>
        <w:rPr>
          <w:sz w:val="20"/>
          <w:szCs w:val="20"/>
        </w:rPr>
      </w:pPr>
    </w:p>
    <w:p w14:paraId="127B39F8" w14:textId="77777777" w:rsidR="006C3F7B" w:rsidRPr="006C3F7B" w:rsidRDefault="006C3F7B" w:rsidP="006C3F7B">
      <w:pPr>
        <w:autoSpaceDE w:val="0"/>
        <w:autoSpaceDN w:val="0"/>
        <w:adjustRightInd w:val="0"/>
        <w:ind w:left="284" w:firstLine="425"/>
        <w:jc w:val="both"/>
        <w:rPr>
          <w:sz w:val="28"/>
          <w:szCs w:val="28"/>
        </w:rPr>
      </w:pPr>
      <w:r w:rsidRPr="006C3F7B">
        <w:rPr>
          <w:sz w:val="28"/>
          <w:szCs w:val="28"/>
        </w:rPr>
        <w:t xml:space="preserve">        ОР</w:t>
      </w:r>
      <w:r w:rsidRPr="006C3F7B">
        <w:rPr>
          <w:sz w:val="20"/>
          <w:szCs w:val="20"/>
        </w:rPr>
        <w:t>2022</w:t>
      </w:r>
      <w:r w:rsidRPr="006C3F7B">
        <w:rPr>
          <w:sz w:val="28"/>
          <w:szCs w:val="28"/>
        </w:rPr>
        <w:t xml:space="preserve"> = 2627,54 х [(1- 1%/100%) х (1+0,039)] х (1+0) =2702,72 тыс. руб.;</w:t>
      </w:r>
    </w:p>
    <w:p w14:paraId="1C6B99C4" w14:textId="77777777" w:rsidR="006C3F7B" w:rsidRPr="006C3F7B" w:rsidRDefault="006C3F7B" w:rsidP="006C3F7B">
      <w:pPr>
        <w:autoSpaceDE w:val="0"/>
        <w:autoSpaceDN w:val="0"/>
        <w:adjustRightInd w:val="0"/>
        <w:ind w:left="284" w:firstLine="425"/>
        <w:jc w:val="both"/>
        <w:rPr>
          <w:sz w:val="28"/>
          <w:szCs w:val="28"/>
        </w:rPr>
      </w:pPr>
      <w:r w:rsidRPr="006C3F7B">
        <w:rPr>
          <w:sz w:val="28"/>
          <w:szCs w:val="28"/>
        </w:rPr>
        <w:t xml:space="preserve">        ОР</w:t>
      </w:r>
      <w:r w:rsidRPr="006C3F7B">
        <w:rPr>
          <w:sz w:val="20"/>
          <w:szCs w:val="20"/>
        </w:rPr>
        <w:t>2023</w:t>
      </w:r>
      <w:r w:rsidRPr="006C3F7B">
        <w:rPr>
          <w:sz w:val="28"/>
          <w:szCs w:val="28"/>
        </w:rPr>
        <w:t xml:space="preserve"> = 2627,54 х [(1- 1%/100%) х (1+0,039)] х [(1- 1%/100%) х (1+0,040)]х (1+0) =2782,72 тыс. руб.</w:t>
      </w:r>
    </w:p>
    <w:p w14:paraId="66F6B04B" w14:textId="77777777" w:rsidR="006C3F7B" w:rsidRPr="006C3F7B" w:rsidRDefault="006C3F7B" w:rsidP="006C3F7B">
      <w:pPr>
        <w:autoSpaceDE w:val="0"/>
        <w:autoSpaceDN w:val="0"/>
        <w:adjustRightInd w:val="0"/>
        <w:ind w:left="284" w:firstLine="425"/>
        <w:jc w:val="both"/>
        <w:rPr>
          <w:sz w:val="28"/>
          <w:szCs w:val="28"/>
        </w:rPr>
      </w:pPr>
    </w:p>
    <w:p w14:paraId="20D62103" w14:textId="77777777" w:rsidR="006C3F7B" w:rsidRPr="006C3F7B" w:rsidRDefault="006C3F7B" w:rsidP="006C3F7B">
      <w:pPr>
        <w:autoSpaceDE w:val="0"/>
        <w:autoSpaceDN w:val="0"/>
        <w:adjustRightInd w:val="0"/>
        <w:ind w:firstLine="540"/>
        <w:jc w:val="both"/>
        <w:rPr>
          <w:sz w:val="28"/>
          <w:szCs w:val="28"/>
        </w:rPr>
      </w:pPr>
    </w:p>
    <w:p w14:paraId="51BD3BEB" w14:textId="77777777" w:rsidR="006C3F7B" w:rsidRPr="006C3F7B" w:rsidRDefault="006C3F7B" w:rsidP="006C3F7B">
      <w:pPr>
        <w:jc w:val="center"/>
        <w:rPr>
          <w:b/>
          <w:sz w:val="32"/>
          <w:szCs w:val="32"/>
          <w:u w:val="single"/>
        </w:rPr>
      </w:pPr>
      <w:r w:rsidRPr="006C3F7B">
        <w:rPr>
          <w:b/>
          <w:sz w:val="32"/>
          <w:szCs w:val="32"/>
          <w:u w:val="single"/>
          <w:lang w:val="en-US"/>
        </w:rPr>
        <w:t>II</w:t>
      </w:r>
      <w:r w:rsidRPr="006C3F7B">
        <w:rPr>
          <w:b/>
          <w:sz w:val="32"/>
          <w:szCs w:val="32"/>
          <w:u w:val="single"/>
        </w:rPr>
        <w:t>. «Затраты на покупную электрическую энергию»</w:t>
      </w:r>
    </w:p>
    <w:p w14:paraId="63B07951" w14:textId="77777777" w:rsidR="006C3F7B" w:rsidRPr="006C3F7B" w:rsidRDefault="006C3F7B" w:rsidP="006C3F7B">
      <w:pPr>
        <w:autoSpaceDE w:val="0"/>
        <w:autoSpaceDN w:val="0"/>
        <w:adjustRightInd w:val="0"/>
        <w:ind w:left="284" w:firstLine="436"/>
        <w:jc w:val="both"/>
        <w:rPr>
          <w:color w:val="000000"/>
          <w:sz w:val="28"/>
          <w:szCs w:val="28"/>
        </w:rPr>
      </w:pPr>
    </w:p>
    <w:p w14:paraId="042AF531" w14:textId="77777777" w:rsidR="006C3F7B" w:rsidRPr="006C3F7B" w:rsidRDefault="006C3F7B" w:rsidP="006C3F7B">
      <w:pPr>
        <w:autoSpaceDE w:val="0"/>
        <w:autoSpaceDN w:val="0"/>
        <w:adjustRightInd w:val="0"/>
        <w:ind w:left="284" w:firstLine="436"/>
        <w:jc w:val="both"/>
        <w:rPr>
          <w:color w:val="000000"/>
          <w:sz w:val="28"/>
          <w:szCs w:val="28"/>
        </w:rPr>
      </w:pPr>
      <w:r w:rsidRPr="006C3F7B">
        <w:rPr>
          <w:color w:val="000000"/>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7F0D0754"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на 2021 год расходы по данной статье в сумме </w:t>
      </w:r>
      <w:r w:rsidRPr="006C3F7B">
        <w:rPr>
          <w:b/>
          <w:i/>
          <w:sz w:val="28"/>
          <w:szCs w:val="28"/>
        </w:rPr>
        <w:t>1886,47</w:t>
      </w:r>
      <w:r w:rsidRPr="006C3F7B">
        <w:rPr>
          <w:sz w:val="28"/>
          <w:szCs w:val="28"/>
        </w:rPr>
        <w:t xml:space="preserve"> тыс. руб. в том числе:</w:t>
      </w:r>
    </w:p>
    <w:p w14:paraId="31DF1A00"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1886,47</w:t>
      </w:r>
      <w:r w:rsidRPr="006C3F7B">
        <w:rPr>
          <w:color w:val="000000"/>
          <w:sz w:val="28"/>
          <w:szCs w:val="28"/>
        </w:rPr>
        <w:t xml:space="preserve"> тыс. руб. объем электрической энергии предложен на уровне 417,36 тыс. кВт*ч </w:t>
      </w:r>
      <w:r w:rsidRPr="006C3F7B">
        <w:rPr>
          <w:sz w:val="28"/>
          <w:szCs w:val="28"/>
        </w:rPr>
        <w:t>(по плановому расходу на 2020 год) тариф предложен</w:t>
      </w:r>
      <w:r w:rsidRPr="006C3F7B">
        <w:rPr>
          <w:color w:val="000000"/>
          <w:sz w:val="28"/>
          <w:szCs w:val="28"/>
        </w:rPr>
        <w:t xml:space="preserve"> на уровне – 4,52 руб./кВт*ч</w:t>
      </w:r>
      <w:r w:rsidRPr="006C3F7B">
        <w:rPr>
          <w:sz w:val="28"/>
          <w:szCs w:val="28"/>
        </w:rPr>
        <w:t xml:space="preserve"> (по средневзвешенному тарифу 2020 года с учетом индекса цен производителя электроэнергии на 2021 год (104%).</w:t>
      </w:r>
    </w:p>
    <w:p w14:paraId="56F54ED6" w14:textId="77777777" w:rsidR="006C3F7B" w:rsidRPr="006C3F7B" w:rsidRDefault="006C3F7B" w:rsidP="006C3F7B">
      <w:pPr>
        <w:tabs>
          <w:tab w:val="left" w:pos="1134"/>
        </w:tabs>
        <w:ind w:firstLine="709"/>
        <w:jc w:val="both"/>
        <w:rPr>
          <w:sz w:val="28"/>
          <w:szCs w:val="28"/>
        </w:rPr>
      </w:pPr>
      <w:r w:rsidRPr="006C3F7B">
        <w:rPr>
          <w:sz w:val="28"/>
          <w:szCs w:val="28"/>
        </w:rPr>
        <w:t xml:space="preserve">на 2022 год расходы заявлены по данной статье в сумме </w:t>
      </w:r>
      <w:r w:rsidRPr="006C3F7B">
        <w:rPr>
          <w:b/>
          <w:i/>
          <w:sz w:val="28"/>
          <w:szCs w:val="28"/>
        </w:rPr>
        <w:t>1962,39</w:t>
      </w:r>
      <w:r w:rsidRPr="006C3F7B">
        <w:rPr>
          <w:sz w:val="28"/>
          <w:szCs w:val="28"/>
        </w:rPr>
        <w:t xml:space="preserve"> тыс. руб. в том числе:</w:t>
      </w:r>
    </w:p>
    <w:p w14:paraId="1BDE439B"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1962,39</w:t>
      </w:r>
      <w:r w:rsidRPr="006C3F7B">
        <w:rPr>
          <w:color w:val="000000"/>
          <w:sz w:val="28"/>
          <w:szCs w:val="28"/>
        </w:rPr>
        <w:t xml:space="preserve"> тыс. руб. объем электрической энергии предложен на уровне 417,36 тыс. кВт*ч </w:t>
      </w:r>
      <w:r w:rsidRPr="006C3F7B">
        <w:rPr>
          <w:sz w:val="28"/>
          <w:szCs w:val="28"/>
        </w:rPr>
        <w:t>(по удельному расходу 2021 года) тариф предложен</w:t>
      </w:r>
      <w:r w:rsidRPr="006C3F7B">
        <w:rPr>
          <w:color w:val="000000"/>
          <w:sz w:val="28"/>
          <w:szCs w:val="28"/>
        </w:rPr>
        <w:t xml:space="preserve"> на уровне – 4,70 </w:t>
      </w:r>
      <w:r w:rsidRPr="006C3F7B">
        <w:rPr>
          <w:color w:val="000000"/>
          <w:sz w:val="28"/>
          <w:szCs w:val="28"/>
        </w:rPr>
        <w:lastRenderedPageBreak/>
        <w:t>руб./кВт*ч</w:t>
      </w:r>
      <w:r w:rsidRPr="006C3F7B">
        <w:rPr>
          <w:sz w:val="28"/>
          <w:szCs w:val="28"/>
        </w:rPr>
        <w:t xml:space="preserve"> (по средневзвешенному тарифу 2021 года с учетом индекса цен производителя электроэнергии на 2022 год (104%).</w:t>
      </w:r>
    </w:p>
    <w:p w14:paraId="38D45F4F" w14:textId="77777777" w:rsidR="006C3F7B" w:rsidRPr="006C3F7B" w:rsidRDefault="006C3F7B" w:rsidP="006C3F7B">
      <w:pPr>
        <w:tabs>
          <w:tab w:val="left" w:pos="1134"/>
        </w:tabs>
        <w:ind w:firstLine="709"/>
        <w:jc w:val="both"/>
        <w:rPr>
          <w:sz w:val="28"/>
          <w:szCs w:val="28"/>
        </w:rPr>
      </w:pPr>
      <w:r w:rsidRPr="006C3F7B">
        <w:rPr>
          <w:sz w:val="28"/>
          <w:szCs w:val="28"/>
        </w:rPr>
        <w:t xml:space="preserve">на 2023 год расходы заявлены по данной статье в сумме </w:t>
      </w:r>
      <w:r w:rsidRPr="006C3F7B">
        <w:rPr>
          <w:b/>
          <w:i/>
          <w:sz w:val="28"/>
          <w:szCs w:val="28"/>
        </w:rPr>
        <w:t>2040,89</w:t>
      </w:r>
      <w:r w:rsidRPr="006C3F7B">
        <w:rPr>
          <w:sz w:val="28"/>
          <w:szCs w:val="28"/>
        </w:rPr>
        <w:t xml:space="preserve"> тыс. руб. в том числе:</w:t>
      </w:r>
    </w:p>
    <w:p w14:paraId="465936E9"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2040,89</w:t>
      </w:r>
      <w:r w:rsidRPr="006C3F7B">
        <w:rPr>
          <w:color w:val="000000"/>
          <w:sz w:val="28"/>
          <w:szCs w:val="28"/>
        </w:rPr>
        <w:t xml:space="preserve"> тыс. руб. объем электрической энергии предложен на уровне 417,36 тыс. кВт*ч </w:t>
      </w:r>
      <w:r w:rsidRPr="006C3F7B">
        <w:rPr>
          <w:sz w:val="28"/>
          <w:szCs w:val="28"/>
        </w:rPr>
        <w:t>(по удельному расходу 2022 года) тариф предложен</w:t>
      </w:r>
      <w:r w:rsidRPr="006C3F7B">
        <w:rPr>
          <w:color w:val="000000"/>
          <w:sz w:val="28"/>
          <w:szCs w:val="28"/>
        </w:rPr>
        <w:t xml:space="preserve"> на уровне – 4,89 руб./кВт*ч</w:t>
      </w:r>
      <w:r w:rsidRPr="006C3F7B">
        <w:rPr>
          <w:sz w:val="28"/>
          <w:szCs w:val="28"/>
        </w:rPr>
        <w:t xml:space="preserve"> (по средневзвешенному тарифу 2022 года с учетом индекса цен производителя электроэнергии на 2023 год (104%).</w:t>
      </w:r>
    </w:p>
    <w:p w14:paraId="679C60FC" w14:textId="77777777" w:rsidR="006C3F7B" w:rsidRPr="006C3F7B" w:rsidRDefault="006C3F7B" w:rsidP="006C3F7B">
      <w:pPr>
        <w:tabs>
          <w:tab w:val="left" w:pos="1134"/>
        </w:tabs>
        <w:ind w:firstLine="709"/>
        <w:jc w:val="both"/>
        <w:rPr>
          <w:b/>
          <w:sz w:val="28"/>
          <w:szCs w:val="28"/>
        </w:rPr>
      </w:pPr>
      <w:r w:rsidRPr="006C3F7B">
        <w:rPr>
          <w:sz w:val="28"/>
          <w:szCs w:val="28"/>
        </w:rPr>
        <w:t xml:space="preserve">Удельный расход электроэнергии, предложенный организацией, </w:t>
      </w:r>
      <w:r w:rsidRPr="006C3F7B">
        <w:rPr>
          <w:b/>
          <w:sz w:val="28"/>
          <w:szCs w:val="28"/>
        </w:rPr>
        <w:t>0,47 кВт.ч./м3.</w:t>
      </w:r>
    </w:p>
    <w:p w14:paraId="7541834D" w14:textId="77777777" w:rsidR="006C3F7B" w:rsidRPr="006C3F7B" w:rsidRDefault="006C3F7B" w:rsidP="006C3F7B">
      <w:pPr>
        <w:ind w:firstLine="709"/>
        <w:jc w:val="both"/>
        <w:rPr>
          <w:sz w:val="28"/>
          <w:szCs w:val="28"/>
        </w:rPr>
      </w:pPr>
      <w:r w:rsidRPr="006C3F7B">
        <w:rPr>
          <w:sz w:val="28"/>
          <w:szCs w:val="28"/>
        </w:rPr>
        <w:t>Основным поставщиком энергетических ресурсов является                               ПАО «Кузбасская энергетическая сбытовая компания»                                                            (ПАО «Кузбассэнергосбыт) договор от 01.08.2020 № 320492.</w:t>
      </w:r>
    </w:p>
    <w:p w14:paraId="6D57266B" w14:textId="77777777" w:rsidR="006C3F7B" w:rsidRPr="006C3F7B" w:rsidRDefault="006C3F7B" w:rsidP="006C3F7B">
      <w:pPr>
        <w:ind w:firstLine="709"/>
        <w:jc w:val="both"/>
        <w:rPr>
          <w:sz w:val="28"/>
          <w:szCs w:val="28"/>
        </w:rPr>
      </w:pPr>
      <w:r w:rsidRPr="006C3F7B">
        <w:rPr>
          <w:sz w:val="28"/>
          <w:szCs w:val="28"/>
        </w:rPr>
        <w:t xml:space="preserve"> В качестве обосновывающих материалов регулятор использовал счета – фактуры, расшифровки к счетам – фактурам за 2019 год, своды по фактическому потреблению электроэнергии по участкам потребления, видам напряжения и распределению по видам деятельности на основании расшифровок к счетам – фактурам поставщиков ресурсов. </w:t>
      </w:r>
    </w:p>
    <w:p w14:paraId="4369C40B"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фактические данные действующей организации 2019 год. </w:t>
      </w:r>
    </w:p>
    <w:p w14:paraId="4B92A67F" w14:textId="77777777" w:rsidR="006C3F7B" w:rsidRPr="006C3F7B" w:rsidRDefault="006C3F7B" w:rsidP="006C3F7B">
      <w:pPr>
        <w:tabs>
          <w:tab w:val="left" w:pos="1134"/>
        </w:tabs>
        <w:ind w:firstLine="709"/>
        <w:jc w:val="both"/>
        <w:rPr>
          <w:sz w:val="28"/>
          <w:szCs w:val="28"/>
        </w:rPr>
      </w:pPr>
      <w:r w:rsidRPr="006C3F7B">
        <w:rPr>
          <w:sz w:val="28"/>
          <w:szCs w:val="28"/>
        </w:rPr>
        <w:t>Анализ фактических объемов по уровням напряжения потребленной электроэнергии, расчет средневзвешенного тарифа за 2019 год представлен в таблице.</w:t>
      </w:r>
    </w:p>
    <w:p w14:paraId="540A416F" w14:textId="77777777" w:rsidR="006C3F7B" w:rsidRPr="006C3F7B" w:rsidRDefault="006C3F7B" w:rsidP="006C3F7B">
      <w:pPr>
        <w:tabs>
          <w:tab w:val="left" w:pos="1134"/>
        </w:tabs>
        <w:jc w:val="both"/>
        <w:rPr>
          <w:sz w:val="28"/>
          <w:szCs w:val="28"/>
        </w:rPr>
      </w:pPr>
    </w:p>
    <w:p w14:paraId="287D1D5C" w14:textId="77777777" w:rsidR="006C3F7B" w:rsidRPr="006C3F7B" w:rsidRDefault="006C3F7B" w:rsidP="006C3F7B">
      <w:pPr>
        <w:tabs>
          <w:tab w:val="left" w:pos="1134"/>
        </w:tabs>
        <w:jc w:val="both"/>
        <w:rPr>
          <w:sz w:val="28"/>
          <w:szCs w:val="28"/>
        </w:rPr>
      </w:pPr>
      <w:r w:rsidRPr="006C3F7B">
        <w:rPr>
          <w:noProof/>
        </w:rPr>
        <w:drawing>
          <wp:inline distT="0" distB="0" distL="0" distR="0" wp14:anchorId="15FEF98E" wp14:editId="71B867AB">
            <wp:extent cx="6031230" cy="957829"/>
            <wp:effectExtent l="0" t="0" r="762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1230" cy="957829"/>
                    </a:xfrm>
                    <a:prstGeom prst="rect">
                      <a:avLst/>
                    </a:prstGeom>
                    <a:noFill/>
                    <a:ln>
                      <a:noFill/>
                    </a:ln>
                  </pic:spPr>
                </pic:pic>
              </a:graphicData>
            </a:graphic>
          </wp:inline>
        </w:drawing>
      </w:r>
    </w:p>
    <w:p w14:paraId="62DC2AB0" w14:textId="77777777" w:rsidR="006C3F7B" w:rsidRPr="006C3F7B" w:rsidRDefault="006C3F7B" w:rsidP="006C3F7B">
      <w:pPr>
        <w:tabs>
          <w:tab w:val="left" w:pos="1134"/>
        </w:tabs>
        <w:ind w:firstLine="709"/>
        <w:jc w:val="both"/>
        <w:rPr>
          <w:sz w:val="28"/>
          <w:szCs w:val="28"/>
        </w:rPr>
      </w:pPr>
      <w:r w:rsidRPr="006C3F7B">
        <w:rPr>
          <w:sz w:val="28"/>
          <w:szCs w:val="28"/>
        </w:rPr>
        <w:t xml:space="preserve">Соответственно на основании вышеуказанных данных расходы на 2021 год приняты в размере </w:t>
      </w:r>
      <w:r w:rsidRPr="006C3F7B">
        <w:rPr>
          <w:b/>
          <w:sz w:val="28"/>
          <w:szCs w:val="28"/>
        </w:rPr>
        <w:t xml:space="preserve">62,65 </w:t>
      </w:r>
      <w:r w:rsidRPr="006C3F7B">
        <w:rPr>
          <w:sz w:val="28"/>
          <w:szCs w:val="28"/>
        </w:rPr>
        <w:t>тыс. руб</w:t>
      </w:r>
      <w:r w:rsidRPr="006C3F7B">
        <w:rPr>
          <w:b/>
          <w:sz w:val="28"/>
          <w:szCs w:val="28"/>
        </w:rPr>
        <w:t>.</w:t>
      </w:r>
      <w:r w:rsidRPr="006C3F7B">
        <w:rPr>
          <w:sz w:val="28"/>
          <w:szCs w:val="28"/>
        </w:rPr>
        <w:t>, в том числе:</w:t>
      </w:r>
    </w:p>
    <w:p w14:paraId="335E7ABB"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13,98 тыс. кВт*ч </w:t>
      </w:r>
      <w:r w:rsidRPr="006C3F7B">
        <w:rPr>
          <w:sz w:val="28"/>
          <w:szCs w:val="28"/>
        </w:rPr>
        <w:t>(по фактическому расходу, принятому на 2020 год) тариф принят</w:t>
      </w:r>
      <w:r w:rsidRPr="006C3F7B">
        <w:rPr>
          <w:color w:val="000000"/>
          <w:sz w:val="28"/>
          <w:szCs w:val="28"/>
        </w:rPr>
        <w:t xml:space="preserve"> на уровне – 4,48 руб./кВт*ч</w:t>
      </w:r>
      <w:r w:rsidRPr="006C3F7B">
        <w:rPr>
          <w:sz w:val="28"/>
          <w:szCs w:val="28"/>
        </w:rPr>
        <w:t xml:space="preserve"> (по средневзвешенному тарифу за 2020 год (4,31 руб./кВт.ч) с учетом индекса цен производителя электроэнергии на 2021 год (104%).</w:t>
      </w:r>
    </w:p>
    <w:p w14:paraId="4A9714C6"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на 2022 год приняты в размере </w:t>
      </w:r>
      <w:r w:rsidRPr="006C3F7B">
        <w:rPr>
          <w:b/>
          <w:sz w:val="28"/>
          <w:szCs w:val="28"/>
        </w:rPr>
        <w:t xml:space="preserve">65,16 </w:t>
      </w:r>
      <w:r w:rsidRPr="006C3F7B">
        <w:rPr>
          <w:sz w:val="28"/>
          <w:szCs w:val="28"/>
        </w:rPr>
        <w:t>тыс. руб</w:t>
      </w:r>
      <w:r w:rsidRPr="006C3F7B">
        <w:rPr>
          <w:b/>
          <w:sz w:val="28"/>
          <w:szCs w:val="28"/>
        </w:rPr>
        <w:t>.</w:t>
      </w:r>
      <w:r w:rsidRPr="006C3F7B">
        <w:rPr>
          <w:sz w:val="28"/>
          <w:szCs w:val="28"/>
        </w:rPr>
        <w:t>, в том числе:</w:t>
      </w:r>
    </w:p>
    <w:p w14:paraId="2104DCA7"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13,98 тыс. кВт*ч </w:t>
      </w:r>
      <w:r w:rsidRPr="006C3F7B">
        <w:rPr>
          <w:sz w:val="28"/>
          <w:szCs w:val="28"/>
        </w:rPr>
        <w:t>(по удельному расходу, утвержденному ДПР) тариф принят</w:t>
      </w:r>
      <w:r w:rsidRPr="006C3F7B">
        <w:rPr>
          <w:color w:val="000000"/>
          <w:sz w:val="28"/>
          <w:szCs w:val="28"/>
        </w:rPr>
        <w:t xml:space="preserve"> на уровне – 4,66 руб./кВт*ч</w:t>
      </w:r>
      <w:r w:rsidRPr="006C3F7B">
        <w:rPr>
          <w:sz w:val="28"/>
          <w:szCs w:val="28"/>
        </w:rPr>
        <w:t xml:space="preserve"> (по средневзвешенному тарифу за 2021 год с учетом индекса цен производителя электроэнергии на 2022 год (104%).</w:t>
      </w:r>
    </w:p>
    <w:p w14:paraId="5291BBA6"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на 2023 год приняты в размере </w:t>
      </w:r>
      <w:r w:rsidRPr="006C3F7B">
        <w:rPr>
          <w:b/>
          <w:sz w:val="28"/>
          <w:szCs w:val="28"/>
        </w:rPr>
        <w:t xml:space="preserve">67,76 </w:t>
      </w:r>
      <w:r w:rsidRPr="006C3F7B">
        <w:rPr>
          <w:sz w:val="28"/>
          <w:szCs w:val="28"/>
        </w:rPr>
        <w:t>тыс. руб</w:t>
      </w:r>
      <w:r w:rsidRPr="006C3F7B">
        <w:rPr>
          <w:b/>
          <w:sz w:val="28"/>
          <w:szCs w:val="28"/>
        </w:rPr>
        <w:t>.</w:t>
      </w:r>
      <w:r w:rsidRPr="006C3F7B">
        <w:rPr>
          <w:sz w:val="28"/>
          <w:szCs w:val="28"/>
        </w:rPr>
        <w:t>, в том числе:</w:t>
      </w:r>
    </w:p>
    <w:p w14:paraId="3BD8A5FF"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13,98 тыс. кВт*ч </w:t>
      </w:r>
      <w:r w:rsidRPr="006C3F7B">
        <w:rPr>
          <w:sz w:val="28"/>
          <w:szCs w:val="28"/>
        </w:rPr>
        <w:t xml:space="preserve">(по удельному расходу, утвержденному ДПР) тариф </w:t>
      </w:r>
      <w:r w:rsidRPr="006C3F7B">
        <w:rPr>
          <w:sz w:val="28"/>
          <w:szCs w:val="28"/>
        </w:rPr>
        <w:lastRenderedPageBreak/>
        <w:t>принят</w:t>
      </w:r>
      <w:r w:rsidRPr="006C3F7B">
        <w:rPr>
          <w:color w:val="000000"/>
          <w:sz w:val="28"/>
          <w:szCs w:val="28"/>
        </w:rPr>
        <w:t xml:space="preserve"> на уровне – 4,85 руб./кВт*ч</w:t>
      </w:r>
      <w:r w:rsidRPr="006C3F7B">
        <w:rPr>
          <w:sz w:val="28"/>
          <w:szCs w:val="28"/>
        </w:rPr>
        <w:t xml:space="preserve"> (по средневзвешенному тарифу за 2022 год с учетом индекса цен производителя электроэнергии на 2023 год (104%).</w:t>
      </w:r>
    </w:p>
    <w:p w14:paraId="0165078D" w14:textId="77777777" w:rsidR="006C3F7B" w:rsidRPr="006C3F7B" w:rsidRDefault="006C3F7B" w:rsidP="006C3F7B">
      <w:pPr>
        <w:tabs>
          <w:tab w:val="left" w:pos="1134"/>
          <w:tab w:val="left" w:pos="9356"/>
          <w:tab w:val="left" w:pos="9781"/>
          <w:tab w:val="left" w:pos="9923"/>
        </w:tabs>
        <w:ind w:firstLine="709"/>
        <w:jc w:val="both"/>
        <w:rPr>
          <w:sz w:val="28"/>
          <w:szCs w:val="28"/>
        </w:rPr>
      </w:pPr>
      <w:r w:rsidRPr="006C3F7B">
        <w:rPr>
          <w:sz w:val="28"/>
          <w:szCs w:val="28"/>
        </w:rPr>
        <w:t>Удельный расход на 2021 - 2023 годы предлагается установить на уровне 0,07 кВт*ч/м3.</w:t>
      </w:r>
    </w:p>
    <w:p w14:paraId="1BDF4C85" w14:textId="77777777" w:rsidR="006C3F7B" w:rsidRPr="006C3F7B" w:rsidRDefault="006C3F7B" w:rsidP="006C3F7B">
      <w:pPr>
        <w:tabs>
          <w:tab w:val="left" w:pos="1134"/>
          <w:tab w:val="left" w:pos="9356"/>
          <w:tab w:val="left" w:pos="9781"/>
          <w:tab w:val="left" w:pos="9923"/>
        </w:tabs>
        <w:ind w:firstLine="709"/>
        <w:jc w:val="both"/>
        <w:rPr>
          <w:sz w:val="28"/>
          <w:szCs w:val="28"/>
        </w:rPr>
      </w:pPr>
    </w:p>
    <w:p w14:paraId="608748CE" w14:textId="77777777" w:rsidR="006C3F7B" w:rsidRPr="006C3F7B" w:rsidRDefault="006C3F7B" w:rsidP="006C3F7B">
      <w:pPr>
        <w:tabs>
          <w:tab w:val="left" w:pos="1134"/>
          <w:tab w:val="left" w:pos="9356"/>
          <w:tab w:val="left" w:pos="9781"/>
          <w:tab w:val="left" w:pos="9923"/>
        </w:tabs>
        <w:ind w:firstLine="709"/>
        <w:jc w:val="center"/>
        <w:rPr>
          <w:b/>
          <w:sz w:val="28"/>
          <w:szCs w:val="28"/>
        </w:rPr>
      </w:pPr>
      <w:r w:rsidRPr="006C3F7B">
        <w:rPr>
          <w:b/>
          <w:sz w:val="28"/>
          <w:szCs w:val="28"/>
          <w:lang w:val="en-US"/>
        </w:rPr>
        <w:t>III</w:t>
      </w:r>
      <w:r w:rsidRPr="006C3F7B">
        <w:rPr>
          <w:b/>
          <w:sz w:val="28"/>
          <w:szCs w:val="28"/>
        </w:rPr>
        <w:t>. Неподконтрольные расходы</w:t>
      </w:r>
    </w:p>
    <w:p w14:paraId="4100FEE9" w14:textId="77777777" w:rsidR="006C3F7B" w:rsidRPr="006C3F7B" w:rsidRDefault="006C3F7B" w:rsidP="006C3F7B">
      <w:pPr>
        <w:tabs>
          <w:tab w:val="left" w:pos="1134"/>
          <w:tab w:val="left" w:pos="9356"/>
          <w:tab w:val="left" w:pos="9781"/>
          <w:tab w:val="left" w:pos="9923"/>
        </w:tabs>
        <w:ind w:firstLine="709"/>
        <w:jc w:val="center"/>
        <w:rPr>
          <w:sz w:val="28"/>
          <w:szCs w:val="28"/>
        </w:rPr>
      </w:pPr>
    </w:p>
    <w:p w14:paraId="5E3FFA5F" w14:textId="77777777" w:rsidR="006C3F7B" w:rsidRPr="006C3F7B" w:rsidRDefault="006C3F7B" w:rsidP="006C3F7B">
      <w:pPr>
        <w:widowControl w:val="0"/>
        <w:tabs>
          <w:tab w:val="left" w:pos="1134"/>
        </w:tabs>
        <w:autoSpaceDE w:val="0"/>
        <w:autoSpaceDN w:val="0"/>
        <w:adjustRightInd w:val="0"/>
        <w:ind w:left="284" w:firstLine="425"/>
        <w:rPr>
          <w:b/>
          <w:sz w:val="28"/>
          <w:szCs w:val="28"/>
          <w:u w:val="single"/>
        </w:rPr>
      </w:pPr>
      <w:r w:rsidRPr="006C3F7B">
        <w:rPr>
          <w:b/>
          <w:sz w:val="28"/>
          <w:szCs w:val="28"/>
          <w:u w:val="single"/>
        </w:rPr>
        <w:t>Неподконтрольные расходы</w:t>
      </w:r>
    </w:p>
    <w:p w14:paraId="57750486" w14:textId="77777777" w:rsidR="006C3F7B" w:rsidRPr="006C3F7B" w:rsidRDefault="006C3F7B" w:rsidP="006C3F7B">
      <w:pPr>
        <w:widowControl w:val="0"/>
        <w:autoSpaceDE w:val="0"/>
        <w:autoSpaceDN w:val="0"/>
        <w:adjustRightInd w:val="0"/>
        <w:ind w:left="284" w:firstLine="283"/>
        <w:jc w:val="both"/>
        <w:rPr>
          <w:sz w:val="28"/>
          <w:szCs w:val="28"/>
        </w:rPr>
      </w:pPr>
      <w:r w:rsidRPr="006C3F7B">
        <w:rPr>
          <w:sz w:val="28"/>
          <w:szCs w:val="28"/>
        </w:rPr>
        <w:t>Неподконтрольные расходы в соответствии с Методическими указаниями включают в себя:</w:t>
      </w:r>
    </w:p>
    <w:p w14:paraId="3F3B65BE" w14:textId="77777777" w:rsidR="006C3F7B" w:rsidRPr="006C3F7B" w:rsidRDefault="006C3F7B" w:rsidP="006C3F7B">
      <w:pPr>
        <w:widowControl w:val="0"/>
        <w:autoSpaceDE w:val="0"/>
        <w:autoSpaceDN w:val="0"/>
        <w:adjustRightInd w:val="0"/>
        <w:ind w:left="284" w:firstLine="283"/>
        <w:jc w:val="both"/>
        <w:rPr>
          <w:sz w:val="28"/>
          <w:szCs w:val="28"/>
        </w:rPr>
      </w:pPr>
      <w:r w:rsidRPr="006C3F7B">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4BAF46D"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33FE198"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4BE88EA"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C976D39"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845F30E"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E8A47A3"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9EB131A"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8) расходы на концессионную плату;</w:t>
      </w:r>
    </w:p>
    <w:p w14:paraId="4A48B2F2"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w:t>
      </w:r>
      <w:r w:rsidRPr="006C3F7B">
        <w:rPr>
          <w:sz w:val="28"/>
          <w:szCs w:val="28"/>
        </w:rPr>
        <w:lastRenderedPageBreak/>
        <w:t>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205DA55" w14:textId="77777777" w:rsidR="006C3F7B" w:rsidRPr="006C3F7B" w:rsidRDefault="006C3F7B" w:rsidP="006C3F7B">
      <w:pPr>
        <w:widowControl w:val="0"/>
        <w:tabs>
          <w:tab w:val="left" w:pos="1134"/>
        </w:tabs>
        <w:autoSpaceDE w:val="0"/>
        <w:autoSpaceDN w:val="0"/>
        <w:adjustRightInd w:val="0"/>
        <w:ind w:left="284"/>
        <w:jc w:val="both"/>
        <w:rPr>
          <w:sz w:val="28"/>
          <w:szCs w:val="28"/>
        </w:rPr>
      </w:pPr>
      <w:r w:rsidRPr="006C3F7B">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1595E8B7" w14:textId="77777777" w:rsidR="006C3F7B" w:rsidRPr="006C3F7B" w:rsidRDefault="006C3F7B" w:rsidP="006C3F7B">
      <w:pPr>
        <w:tabs>
          <w:tab w:val="left" w:pos="1134"/>
          <w:tab w:val="left" w:pos="9356"/>
          <w:tab w:val="left" w:pos="9781"/>
          <w:tab w:val="left" w:pos="9923"/>
        </w:tabs>
        <w:ind w:firstLine="709"/>
        <w:jc w:val="both"/>
        <w:rPr>
          <w:sz w:val="28"/>
          <w:szCs w:val="28"/>
        </w:rPr>
      </w:pPr>
    </w:p>
    <w:p w14:paraId="330D754B" w14:textId="77777777" w:rsidR="006C3F7B" w:rsidRPr="006C3F7B" w:rsidRDefault="006C3F7B" w:rsidP="006C3F7B">
      <w:pPr>
        <w:widowControl w:val="0"/>
        <w:tabs>
          <w:tab w:val="left" w:pos="1134"/>
        </w:tabs>
        <w:autoSpaceDE w:val="0"/>
        <w:autoSpaceDN w:val="0"/>
        <w:adjustRightInd w:val="0"/>
        <w:ind w:left="709"/>
        <w:jc w:val="center"/>
        <w:rPr>
          <w:b/>
          <w:sz w:val="28"/>
          <w:szCs w:val="28"/>
          <w:u w:val="single"/>
        </w:rPr>
      </w:pPr>
      <w:r w:rsidRPr="006C3F7B">
        <w:rPr>
          <w:b/>
          <w:sz w:val="28"/>
          <w:szCs w:val="28"/>
          <w:u w:val="single"/>
        </w:rPr>
        <w:t>3.1. 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p w14:paraId="26599CA8" w14:textId="77777777" w:rsidR="006C3F7B" w:rsidRPr="006C3F7B" w:rsidRDefault="006C3F7B" w:rsidP="006C3F7B">
      <w:pPr>
        <w:tabs>
          <w:tab w:val="left" w:pos="1134"/>
        </w:tabs>
        <w:ind w:left="1069"/>
        <w:contextualSpacing/>
        <w:rPr>
          <w:sz w:val="28"/>
          <w:szCs w:val="28"/>
          <w:lang w:eastAsia="en-US"/>
        </w:rPr>
      </w:pPr>
    </w:p>
    <w:p w14:paraId="56DBADC6"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xml:space="preserve">Организацией заявлены для учета в необходимой валовой выручке расходы на 2021 год по данной статье в сумме </w:t>
      </w:r>
      <w:r w:rsidRPr="006C3F7B">
        <w:rPr>
          <w:b/>
          <w:i/>
          <w:sz w:val="28"/>
          <w:szCs w:val="28"/>
        </w:rPr>
        <w:t>802,07</w:t>
      </w:r>
      <w:r w:rsidRPr="006C3F7B">
        <w:rPr>
          <w:sz w:val="28"/>
          <w:szCs w:val="28"/>
        </w:rPr>
        <w:t xml:space="preserve"> тыс. руб., объем покупки – 21360,18 м3, тариф покупки - 37,55 руб./м33. На 2022 год в сумме </w:t>
      </w:r>
      <w:r w:rsidRPr="006C3F7B">
        <w:rPr>
          <w:b/>
          <w:i/>
          <w:sz w:val="28"/>
          <w:szCs w:val="28"/>
        </w:rPr>
        <w:t>891,57</w:t>
      </w:r>
      <w:r w:rsidRPr="006C3F7B">
        <w:rPr>
          <w:sz w:val="28"/>
          <w:szCs w:val="28"/>
        </w:rPr>
        <w:t xml:space="preserve"> тыс. руб., объем покупки – 21360,18 м3, тариф покупки – 41,74 руб./м33. На 2023 год в сумме </w:t>
      </w:r>
      <w:r w:rsidRPr="006C3F7B">
        <w:rPr>
          <w:b/>
          <w:i/>
          <w:sz w:val="28"/>
          <w:szCs w:val="28"/>
        </w:rPr>
        <w:t>990,04</w:t>
      </w:r>
      <w:r w:rsidRPr="006C3F7B">
        <w:rPr>
          <w:sz w:val="28"/>
          <w:szCs w:val="28"/>
        </w:rPr>
        <w:t xml:space="preserve"> тыс. руб., объем покупки – 21360,18 м3, тариф покупки – 46,35 руб./м33. </w:t>
      </w:r>
    </w:p>
    <w:p w14:paraId="44A66F7A"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В данной статье заявлены затраты на услуги по очистке сточных вод ООО «ТВКХ», но в качестве обоснования заявленных затрат договор на оказание услуг не представлен.</w:t>
      </w:r>
    </w:p>
    <w:p w14:paraId="400F8066"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На 2021 – 2023 годы расходы отклонены.</w:t>
      </w:r>
    </w:p>
    <w:p w14:paraId="2DBDA42B" w14:textId="77777777" w:rsidR="006C3F7B" w:rsidRPr="006C3F7B" w:rsidRDefault="006C3F7B" w:rsidP="006C3F7B">
      <w:pPr>
        <w:tabs>
          <w:tab w:val="left" w:pos="1134"/>
        </w:tabs>
        <w:ind w:firstLine="709"/>
        <w:jc w:val="both"/>
        <w:rPr>
          <w:sz w:val="28"/>
          <w:szCs w:val="28"/>
        </w:rPr>
      </w:pPr>
    </w:p>
    <w:p w14:paraId="5F4FDAAA" w14:textId="77777777" w:rsidR="006C3F7B" w:rsidRPr="006C3F7B" w:rsidRDefault="006C3F7B" w:rsidP="006C3F7B">
      <w:pPr>
        <w:tabs>
          <w:tab w:val="left" w:pos="1134"/>
        </w:tabs>
        <w:ind w:firstLine="709"/>
        <w:jc w:val="center"/>
        <w:rPr>
          <w:b/>
          <w:sz w:val="28"/>
          <w:szCs w:val="28"/>
          <w:u w:val="single"/>
        </w:rPr>
      </w:pPr>
      <w:r w:rsidRPr="006C3F7B">
        <w:rPr>
          <w:b/>
          <w:sz w:val="28"/>
          <w:szCs w:val="28"/>
          <w:u w:val="single"/>
        </w:rPr>
        <w:t>3.2. «Расходы на арендную плату»</w:t>
      </w:r>
    </w:p>
    <w:p w14:paraId="15848BD2" w14:textId="77777777" w:rsidR="006C3F7B" w:rsidRPr="006C3F7B" w:rsidRDefault="006C3F7B" w:rsidP="006C3F7B">
      <w:pPr>
        <w:tabs>
          <w:tab w:val="left" w:pos="1134"/>
        </w:tabs>
        <w:ind w:firstLine="709"/>
        <w:jc w:val="center"/>
        <w:rPr>
          <w:b/>
          <w:sz w:val="28"/>
          <w:szCs w:val="28"/>
          <w:u w:val="single"/>
        </w:rPr>
      </w:pPr>
    </w:p>
    <w:p w14:paraId="18F4A58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7C7EBBED"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(лизинг) имущества, связанных с владением указанным имуществом. Экономически обоснованный уровень размера арендной платы или </w:t>
      </w:r>
      <w:r w:rsidRPr="006C3F7B">
        <w:rPr>
          <w:rFonts w:eastAsia="Calibri"/>
          <w:sz w:val="28"/>
          <w:szCs w:val="28"/>
          <w:lang w:eastAsia="en-US"/>
        </w:rPr>
        <w:lastRenderedPageBreak/>
        <w:t>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24FC606C" w14:textId="77777777" w:rsidR="006C3F7B" w:rsidRPr="006C3F7B" w:rsidRDefault="006C3F7B" w:rsidP="006C3F7B">
      <w:pPr>
        <w:tabs>
          <w:tab w:val="left" w:pos="1134"/>
        </w:tabs>
        <w:ind w:firstLine="709"/>
        <w:jc w:val="center"/>
        <w:rPr>
          <w:b/>
          <w:sz w:val="28"/>
          <w:szCs w:val="28"/>
          <w:u w:val="single"/>
        </w:rPr>
      </w:pPr>
    </w:p>
    <w:p w14:paraId="010BC350"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2021 - 2023 годы в сумме </w:t>
      </w:r>
      <w:r w:rsidRPr="006C3F7B">
        <w:rPr>
          <w:b/>
          <w:i/>
          <w:sz w:val="28"/>
          <w:szCs w:val="28"/>
        </w:rPr>
        <w:t xml:space="preserve">57,18 </w:t>
      </w:r>
      <w:r w:rsidRPr="006C3F7B">
        <w:rPr>
          <w:sz w:val="28"/>
          <w:szCs w:val="28"/>
        </w:rPr>
        <w:t>тыс. руб. на каждый год соответственно.</w:t>
      </w:r>
    </w:p>
    <w:p w14:paraId="3B5090C1" w14:textId="77777777" w:rsidR="006C3F7B" w:rsidRPr="006C3F7B" w:rsidRDefault="006C3F7B" w:rsidP="006C3F7B">
      <w:pPr>
        <w:tabs>
          <w:tab w:val="left" w:pos="1134"/>
        </w:tabs>
        <w:ind w:firstLine="709"/>
        <w:jc w:val="both"/>
        <w:rPr>
          <w:sz w:val="28"/>
          <w:szCs w:val="28"/>
        </w:rPr>
      </w:pPr>
      <w:r w:rsidRPr="006C3F7B">
        <w:rPr>
          <w:sz w:val="28"/>
          <w:szCs w:val="28"/>
        </w:rPr>
        <w:t xml:space="preserve">В качестве обосновывающих материалов представлено: договор от 21.07.2020 № 6-38-20 аренды имущества, находящегося в муниципальной собственности Яшкинского муниципального округа, расчет доли для распределения затрат по статье «аренда имущества», перечень объектов муниципального имущества Яшкинского муниципального округа, передаваемых в аренду с указанием года ввода в эксплуатацию, первоначальной стоимости имущества, остаточной стоимости имущества на 25.08.2018, предварительного расчета налога на имущества и амортизации. В данном расчете указан минимальный срок полезного использования (15 лет), не произведен перерасчет остаточной стоимости имущества по состоянию на актуальную дату заключения договора аренды, кроме того, заявлены объекты коммунальной инфраструктуры 1960-1970 гг. ввода в эксплуатацию, которые должны быть с амортизированы при максимальном сроке полезного использования (30 лет), документов, подтверждающих увеличение первоначальной стоимости объектов и срока полезного использования в результате модернизации или реконструкции не представлено. </w:t>
      </w:r>
    </w:p>
    <w:p w14:paraId="1CCE1AE7" w14:textId="77777777" w:rsidR="006C3F7B" w:rsidRPr="006C3F7B" w:rsidRDefault="006C3F7B" w:rsidP="006C3F7B">
      <w:pPr>
        <w:tabs>
          <w:tab w:val="left" w:pos="1134"/>
        </w:tabs>
        <w:ind w:firstLine="709"/>
        <w:jc w:val="both"/>
        <w:rPr>
          <w:sz w:val="28"/>
          <w:szCs w:val="28"/>
        </w:rPr>
      </w:pPr>
      <w:r w:rsidRPr="006C3F7B">
        <w:rPr>
          <w:sz w:val="28"/>
          <w:szCs w:val="28"/>
        </w:rPr>
        <w:t xml:space="preserve">Заявленная величина расходов на арендную плату сформирована ОАО «СКЭК» путем умножения остаточной стоимости объектов водоотведения сельских территорий (8780,43 руб.) на 0,02% (доля водоотведения сельских территорий в общей стоимости объектов, передаваемых по договору аренды) = 0,02 тыс. руб. Еще раз, необходимо отметить, что данная стоимость сформирована по состоянию на 25.08.2018 и на сегодняшний день не актуальна. </w:t>
      </w:r>
    </w:p>
    <w:p w14:paraId="29EAC63E" w14:textId="77777777" w:rsidR="006C3F7B" w:rsidRPr="006C3F7B" w:rsidRDefault="006C3F7B" w:rsidP="006C3F7B">
      <w:pPr>
        <w:autoSpaceDE w:val="0"/>
        <w:autoSpaceDN w:val="0"/>
        <w:adjustRightInd w:val="0"/>
        <w:ind w:firstLine="539"/>
        <w:jc w:val="both"/>
        <w:rPr>
          <w:rFonts w:eastAsia="Calibri"/>
          <w:sz w:val="28"/>
          <w:szCs w:val="28"/>
          <w:lang w:eastAsia="en-US"/>
        </w:rPr>
      </w:pPr>
      <w:r w:rsidRPr="006C3F7B">
        <w:rPr>
          <w:rFonts w:eastAsia="Calibri"/>
          <w:sz w:val="28"/>
          <w:szCs w:val="28"/>
          <w:lang w:eastAsia="en-US"/>
        </w:rPr>
        <w:t>В соответствии с пунктом 29 методических указаний расходы на арендную плату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2EC40673" w14:textId="77777777" w:rsidR="006C3F7B" w:rsidRPr="006C3F7B" w:rsidRDefault="006C3F7B" w:rsidP="006C3F7B">
      <w:pPr>
        <w:autoSpaceDE w:val="0"/>
        <w:autoSpaceDN w:val="0"/>
        <w:adjustRightInd w:val="0"/>
        <w:ind w:firstLine="539"/>
        <w:jc w:val="both"/>
        <w:rPr>
          <w:rFonts w:eastAsia="Calibri"/>
          <w:sz w:val="28"/>
          <w:szCs w:val="28"/>
          <w:lang w:eastAsia="en-US"/>
        </w:rPr>
      </w:pPr>
      <w:r w:rsidRPr="006C3F7B">
        <w:rPr>
          <w:rFonts w:eastAsia="Calibri"/>
          <w:sz w:val="28"/>
          <w:szCs w:val="28"/>
          <w:lang w:eastAsia="en-US"/>
        </w:rPr>
        <w:t xml:space="preserve">Экономически обоснованный размер арендной платы определяется исходя из принципа возмещения арендодателю амортизации,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w:t>
      </w:r>
    </w:p>
    <w:p w14:paraId="31384005"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В связи с наличием непреодолимых сомнений в объективности формирования затрат по данной статье, расходы отклонены регулирующим органом.</w:t>
      </w:r>
    </w:p>
    <w:p w14:paraId="55FCDC47" w14:textId="77777777" w:rsidR="006C3F7B" w:rsidRPr="006C3F7B" w:rsidRDefault="006C3F7B" w:rsidP="006C3F7B">
      <w:pPr>
        <w:widowControl w:val="0"/>
        <w:autoSpaceDE w:val="0"/>
        <w:autoSpaceDN w:val="0"/>
        <w:adjustRightInd w:val="0"/>
        <w:ind w:firstLine="709"/>
        <w:jc w:val="both"/>
        <w:rPr>
          <w:sz w:val="28"/>
          <w:szCs w:val="28"/>
        </w:rPr>
      </w:pPr>
    </w:p>
    <w:p w14:paraId="609B6F2D" w14:textId="77777777" w:rsidR="006C3F7B" w:rsidRPr="006C3F7B" w:rsidRDefault="006C3F7B" w:rsidP="006C3F7B">
      <w:pPr>
        <w:widowControl w:val="0"/>
        <w:tabs>
          <w:tab w:val="left" w:pos="1134"/>
        </w:tabs>
        <w:autoSpaceDE w:val="0"/>
        <w:autoSpaceDN w:val="0"/>
        <w:adjustRightInd w:val="0"/>
        <w:ind w:left="709"/>
        <w:jc w:val="center"/>
        <w:rPr>
          <w:b/>
          <w:sz w:val="32"/>
          <w:szCs w:val="32"/>
          <w:u w:val="single"/>
        </w:rPr>
      </w:pPr>
      <w:r w:rsidRPr="006C3F7B">
        <w:rPr>
          <w:b/>
          <w:sz w:val="32"/>
          <w:szCs w:val="32"/>
          <w:u w:val="single"/>
        </w:rPr>
        <w:t>3.3. «Расходы, связанные с оплатой налогов и сборов»</w:t>
      </w:r>
    </w:p>
    <w:p w14:paraId="4604F3F4" w14:textId="77777777" w:rsidR="006C3F7B" w:rsidRPr="006C3F7B" w:rsidRDefault="006C3F7B" w:rsidP="006C3F7B">
      <w:pPr>
        <w:widowControl w:val="0"/>
        <w:tabs>
          <w:tab w:val="left" w:pos="1134"/>
        </w:tabs>
        <w:autoSpaceDE w:val="0"/>
        <w:autoSpaceDN w:val="0"/>
        <w:adjustRightInd w:val="0"/>
        <w:ind w:left="709"/>
        <w:jc w:val="center"/>
        <w:rPr>
          <w:b/>
          <w:sz w:val="32"/>
          <w:szCs w:val="32"/>
          <w:u w:val="single"/>
        </w:rPr>
      </w:pPr>
    </w:p>
    <w:p w14:paraId="470FB2FA"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При определении размера расходов, связанных с уплатой налогов и сборов, учитываются:</w:t>
      </w:r>
    </w:p>
    <w:p w14:paraId="40520AC5"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налог на прибыль;</w:t>
      </w:r>
    </w:p>
    <w:p w14:paraId="2673FB43"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налог на имущество организаций;</w:t>
      </w:r>
    </w:p>
    <w:p w14:paraId="4A7B0F0F"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земельный налог;</w:t>
      </w:r>
    </w:p>
    <w:p w14:paraId="6DFD847E"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водный налог и плата за пользование водным объектом;</w:t>
      </w:r>
    </w:p>
    <w:p w14:paraId="31D0D201"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транспортный налог;</w:t>
      </w:r>
    </w:p>
    <w:p w14:paraId="3315507F"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3BDF3B3"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393AF285"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Организацией не заявлены для учета в необходимой валовой выручке на 2021-2023 годы расходы на уплату налогов.</w:t>
      </w:r>
    </w:p>
    <w:p w14:paraId="25769FA6" w14:textId="77777777" w:rsidR="006C3F7B" w:rsidRPr="006C3F7B" w:rsidRDefault="006C3F7B" w:rsidP="006C3F7B">
      <w:pPr>
        <w:tabs>
          <w:tab w:val="left" w:pos="1134"/>
        </w:tabs>
        <w:ind w:firstLine="709"/>
        <w:jc w:val="both"/>
        <w:rPr>
          <w:sz w:val="28"/>
          <w:szCs w:val="28"/>
        </w:rPr>
      </w:pPr>
      <w:r w:rsidRPr="006C3F7B">
        <w:rPr>
          <w:sz w:val="28"/>
          <w:szCs w:val="28"/>
        </w:rPr>
        <w:t>Регулирующим органом расходы не рассчитывались и не утверждались.</w:t>
      </w:r>
    </w:p>
    <w:p w14:paraId="52D77A25" w14:textId="77777777" w:rsidR="006C3F7B" w:rsidRPr="006C3F7B" w:rsidRDefault="006C3F7B" w:rsidP="006C3F7B">
      <w:pPr>
        <w:autoSpaceDE w:val="0"/>
        <w:autoSpaceDN w:val="0"/>
        <w:adjustRightInd w:val="0"/>
        <w:ind w:firstLine="540"/>
        <w:jc w:val="center"/>
        <w:rPr>
          <w:b/>
          <w:sz w:val="32"/>
          <w:szCs w:val="32"/>
          <w:u w:val="single"/>
        </w:rPr>
      </w:pPr>
      <w:r w:rsidRPr="006C3F7B">
        <w:rPr>
          <w:b/>
          <w:sz w:val="32"/>
          <w:szCs w:val="32"/>
          <w:u w:val="single"/>
          <w:lang w:val="en-US"/>
        </w:rPr>
        <w:t>IV</w:t>
      </w:r>
      <w:r w:rsidRPr="006C3F7B">
        <w:rPr>
          <w:b/>
          <w:sz w:val="32"/>
          <w:szCs w:val="32"/>
          <w:u w:val="single"/>
        </w:rPr>
        <w:t>. Нормативная прибыль</w:t>
      </w:r>
    </w:p>
    <w:p w14:paraId="2F75CB4A" w14:textId="77777777" w:rsidR="006C3F7B" w:rsidRPr="006C3F7B" w:rsidRDefault="006C3F7B" w:rsidP="006C3F7B">
      <w:pPr>
        <w:autoSpaceDE w:val="0"/>
        <w:autoSpaceDN w:val="0"/>
        <w:adjustRightInd w:val="0"/>
        <w:ind w:firstLine="540"/>
        <w:jc w:val="center"/>
        <w:rPr>
          <w:b/>
          <w:sz w:val="32"/>
          <w:szCs w:val="32"/>
          <w:u w:val="single"/>
        </w:rPr>
      </w:pPr>
    </w:p>
    <w:p w14:paraId="5504944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Учитываемая при определении необходимой валовой выручки нормативная прибыль включает в себя:</w:t>
      </w:r>
    </w:p>
    <w:p w14:paraId="2BBA0D37"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кодексом Российской Федерации особенностей отнесения к расходам процентов по долговым обязательствам;</w:t>
      </w:r>
    </w:p>
    <w:p w14:paraId="1B99B626"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72ED8800"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3) расходы на социальные нужды, предусмотренные коллективными договорами;</w:t>
      </w:r>
    </w:p>
    <w:p w14:paraId="1D874AAF"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4) исключен. - Приказ ФСТ России от 24.11.2014 N 2054-э.</w:t>
      </w:r>
    </w:p>
    <w:p w14:paraId="6A48D797"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32. 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включаемых в необходимую валовую выручку расходов, указанных в подпунктах 1 - 7 пункта 15 настоящих Методических указаний.</w:t>
      </w:r>
    </w:p>
    <w:p w14:paraId="0783A8A8"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Организацией заявлена для учета в необходимой валовой выручке на </w:t>
      </w:r>
      <w:r w:rsidRPr="006C3F7B">
        <w:rPr>
          <w:sz w:val="28"/>
          <w:szCs w:val="28"/>
        </w:rPr>
        <w:lastRenderedPageBreak/>
        <w:t xml:space="preserve">2021-2023 годы прибыль на социальное развитие в сумме плановой величины 2020 года </w:t>
      </w:r>
      <w:r w:rsidRPr="006C3F7B">
        <w:rPr>
          <w:b/>
          <w:i/>
          <w:sz w:val="28"/>
          <w:szCs w:val="28"/>
        </w:rPr>
        <w:t>2,49</w:t>
      </w:r>
      <w:r w:rsidRPr="006C3F7B">
        <w:rPr>
          <w:sz w:val="28"/>
          <w:szCs w:val="28"/>
        </w:rPr>
        <w:t xml:space="preserve"> тыс. руб. </w:t>
      </w:r>
    </w:p>
    <w:p w14:paraId="60E9DE9D" w14:textId="77777777" w:rsidR="006C3F7B" w:rsidRPr="006C3F7B" w:rsidRDefault="006C3F7B" w:rsidP="006C3F7B">
      <w:pPr>
        <w:tabs>
          <w:tab w:val="left" w:pos="1134"/>
        </w:tabs>
        <w:ind w:firstLine="709"/>
        <w:jc w:val="both"/>
        <w:rPr>
          <w:sz w:val="28"/>
          <w:szCs w:val="28"/>
        </w:rPr>
      </w:pPr>
      <w:r w:rsidRPr="006C3F7B">
        <w:rPr>
          <w:sz w:val="28"/>
          <w:szCs w:val="28"/>
        </w:rPr>
        <w:t>В качестве обосновывающих материалов представлен аналитический отчет по счету 91 за 2019 год, Правила внутреннего трудового распорядка ОАО «СКЭК», в которых в пункте 10 «Гарантии и компенсации» прописаны меры социальной поддержки сотрудников.</w:t>
      </w:r>
    </w:p>
    <w:p w14:paraId="070E25F9" w14:textId="77777777" w:rsidR="006C3F7B" w:rsidRPr="006C3F7B" w:rsidRDefault="006C3F7B" w:rsidP="006C3F7B">
      <w:pPr>
        <w:tabs>
          <w:tab w:val="left" w:pos="1134"/>
        </w:tabs>
        <w:ind w:firstLine="709"/>
        <w:jc w:val="both"/>
        <w:rPr>
          <w:sz w:val="28"/>
          <w:szCs w:val="28"/>
        </w:rPr>
      </w:pPr>
      <w:r w:rsidRPr="006C3F7B">
        <w:rPr>
          <w:sz w:val="28"/>
          <w:szCs w:val="28"/>
        </w:rPr>
        <w:t>В части прибыли на социальное развитие заявлено по факту за 2019 год:</w:t>
      </w:r>
    </w:p>
    <w:p w14:paraId="44D37B60" w14:textId="77777777" w:rsidR="006C3F7B" w:rsidRPr="006C3F7B" w:rsidRDefault="006C3F7B" w:rsidP="006C3F7B">
      <w:pPr>
        <w:tabs>
          <w:tab w:val="left" w:pos="1134"/>
        </w:tabs>
        <w:ind w:firstLine="709"/>
        <w:jc w:val="both"/>
        <w:rPr>
          <w:sz w:val="28"/>
          <w:szCs w:val="28"/>
        </w:rPr>
      </w:pPr>
      <w:r w:rsidRPr="006C3F7B">
        <w:rPr>
          <w:sz w:val="28"/>
          <w:szCs w:val="28"/>
        </w:rPr>
        <w:t>- возмещение затрат работникам по займам – 386052,61 руб.;</w:t>
      </w:r>
    </w:p>
    <w:p w14:paraId="0030FB61"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к свадьбе – 20000 руб.;</w:t>
      </w:r>
    </w:p>
    <w:p w14:paraId="7228621F"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на погребение- 180000,09 руб.;</w:t>
      </w:r>
    </w:p>
    <w:p w14:paraId="12492DB6"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на рождение ребенка – 315000,13 руб.;</w:t>
      </w:r>
    </w:p>
    <w:p w14:paraId="1C6B56F1"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неработающим пенсионерам- 208000 руб.;</w:t>
      </w:r>
    </w:p>
    <w:p w14:paraId="5CF31B63"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сотрудникам – 247554,03 руб.;</w:t>
      </w:r>
    </w:p>
    <w:p w14:paraId="756E9BE0" w14:textId="77777777" w:rsidR="006C3F7B" w:rsidRPr="006C3F7B" w:rsidRDefault="006C3F7B" w:rsidP="006C3F7B">
      <w:pPr>
        <w:tabs>
          <w:tab w:val="left" w:pos="1134"/>
        </w:tabs>
        <w:ind w:firstLine="709"/>
        <w:jc w:val="both"/>
        <w:rPr>
          <w:sz w:val="28"/>
          <w:szCs w:val="28"/>
        </w:rPr>
      </w:pPr>
      <w:r w:rsidRPr="006C3F7B">
        <w:rPr>
          <w:sz w:val="28"/>
          <w:szCs w:val="28"/>
        </w:rPr>
        <w:t>- оздоровление детей – 1429286,0 руб.;</w:t>
      </w:r>
    </w:p>
    <w:p w14:paraId="2F5EC455" w14:textId="77777777" w:rsidR="006C3F7B" w:rsidRPr="006C3F7B" w:rsidRDefault="006C3F7B" w:rsidP="006C3F7B">
      <w:pPr>
        <w:tabs>
          <w:tab w:val="left" w:pos="1134"/>
        </w:tabs>
        <w:ind w:firstLine="709"/>
        <w:jc w:val="both"/>
        <w:rPr>
          <w:sz w:val="28"/>
          <w:szCs w:val="28"/>
        </w:rPr>
      </w:pPr>
      <w:r w:rsidRPr="006C3F7B">
        <w:rPr>
          <w:sz w:val="28"/>
          <w:szCs w:val="28"/>
        </w:rPr>
        <w:t>- оздоровление сотрудников – 6111227,89 руб.;</w:t>
      </w:r>
    </w:p>
    <w:p w14:paraId="619EB057" w14:textId="77777777" w:rsidR="006C3F7B" w:rsidRPr="006C3F7B" w:rsidRDefault="006C3F7B" w:rsidP="006C3F7B">
      <w:pPr>
        <w:tabs>
          <w:tab w:val="left" w:pos="1134"/>
        </w:tabs>
        <w:ind w:firstLine="709"/>
        <w:jc w:val="both"/>
        <w:rPr>
          <w:sz w:val="28"/>
          <w:szCs w:val="28"/>
        </w:rPr>
      </w:pPr>
      <w:r w:rsidRPr="006C3F7B">
        <w:rPr>
          <w:sz w:val="28"/>
          <w:szCs w:val="28"/>
        </w:rPr>
        <w:t>- премия – 229196,11 руб.;</w:t>
      </w:r>
    </w:p>
    <w:p w14:paraId="1FDFF40A" w14:textId="77777777" w:rsidR="006C3F7B" w:rsidRPr="006C3F7B" w:rsidRDefault="006C3F7B" w:rsidP="006C3F7B">
      <w:pPr>
        <w:tabs>
          <w:tab w:val="left" w:pos="1134"/>
        </w:tabs>
        <w:ind w:firstLine="709"/>
        <w:jc w:val="both"/>
        <w:rPr>
          <w:sz w:val="28"/>
          <w:szCs w:val="28"/>
        </w:rPr>
      </w:pPr>
      <w:r w:rsidRPr="006C3F7B">
        <w:rPr>
          <w:sz w:val="28"/>
          <w:szCs w:val="28"/>
        </w:rPr>
        <w:t>- страховые взносы – 223973,93 руб.;</w:t>
      </w:r>
    </w:p>
    <w:p w14:paraId="6DA1F5D4" w14:textId="77777777" w:rsidR="006C3F7B" w:rsidRPr="006C3F7B" w:rsidRDefault="006C3F7B" w:rsidP="006C3F7B">
      <w:pPr>
        <w:tabs>
          <w:tab w:val="left" w:pos="1134"/>
        </w:tabs>
        <w:ind w:firstLine="709"/>
        <w:jc w:val="both"/>
        <w:rPr>
          <w:sz w:val="28"/>
          <w:szCs w:val="28"/>
        </w:rPr>
      </w:pPr>
      <w:r w:rsidRPr="006C3F7B">
        <w:rPr>
          <w:sz w:val="28"/>
          <w:szCs w:val="28"/>
        </w:rPr>
        <w:t>- финансовая помощь, не учитываемы в целях налогообложения – 313950,06 руб.;</w:t>
      </w:r>
    </w:p>
    <w:p w14:paraId="7960A9D1"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 43932,46 руб.;</w:t>
      </w:r>
    </w:p>
    <w:p w14:paraId="0C5FB509"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 1011863,34 руб.;</w:t>
      </w:r>
    </w:p>
    <w:p w14:paraId="4EB0C25B"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(не облагаемые НДС) – 3309668,11 руб.;</w:t>
      </w:r>
    </w:p>
    <w:p w14:paraId="6E1CFDB7" w14:textId="77777777" w:rsidR="006C3F7B" w:rsidRPr="006C3F7B" w:rsidRDefault="006C3F7B" w:rsidP="006C3F7B">
      <w:pPr>
        <w:tabs>
          <w:tab w:val="left" w:pos="1134"/>
        </w:tabs>
        <w:ind w:firstLine="709"/>
        <w:jc w:val="both"/>
        <w:rPr>
          <w:sz w:val="28"/>
          <w:szCs w:val="28"/>
        </w:rPr>
      </w:pPr>
      <w:r w:rsidRPr="006C3F7B">
        <w:rPr>
          <w:sz w:val="28"/>
          <w:szCs w:val="28"/>
        </w:rPr>
        <w:t>- непроизводственные МЦ, услуги (не облагаемые НДС) – 20000 руб.;</w:t>
      </w:r>
    </w:p>
    <w:p w14:paraId="693E3B75" w14:textId="77777777" w:rsidR="006C3F7B" w:rsidRPr="006C3F7B" w:rsidRDefault="006C3F7B" w:rsidP="006C3F7B">
      <w:pPr>
        <w:tabs>
          <w:tab w:val="left" w:pos="1134"/>
        </w:tabs>
        <w:ind w:firstLine="709"/>
        <w:jc w:val="both"/>
        <w:rPr>
          <w:sz w:val="28"/>
          <w:szCs w:val="28"/>
        </w:rPr>
      </w:pPr>
      <w:r w:rsidRPr="006C3F7B">
        <w:rPr>
          <w:sz w:val="28"/>
          <w:szCs w:val="28"/>
        </w:rPr>
        <w:t>- страховые взносы – 1024824,53 руб.</w:t>
      </w:r>
    </w:p>
    <w:p w14:paraId="137BD997" w14:textId="77777777" w:rsidR="006C3F7B" w:rsidRPr="006C3F7B" w:rsidRDefault="006C3F7B" w:rsidP="006C3F7B">
      <w:pPr>
        <w:tabs>
          <w:tab w:val="left" w:pos="1134"/>
        </w:tabs>
        <w:ind w:firstLine="709"/>
        <w:jc w:val="both"/>
        <w:rPr>
          <w:sz w:val="28"/>
          <w:szCs w:val="28"/>
        </w:rPr>
      </w:pPr>
      <w:r w:rsidRPr="006C3F7B">
        <w:rPr>
          <w:sz w:val="28"/>
          <w:szCs w:val="28"/>
        </w:rPr>
        <w:t>Итого заявлено расходов на социальное развитие с учетом ИПЦ на 2020 год (103%) – 5410288,44*103%=5572597,09, материальная помощь 9664240,87*103%=9954168,10, суммируя затраты (5572597,09+9954168,10)*0,03 % доля затрат на водоотведение, относимая на Яшкинский округ = 1,67+2,99 =4,66 тыс. руб.</w:t>
      </w:r>
    </w:p>
    <w:p w14:paraId="1157206B"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в составе прибыли на социальное развитие только затраты, поименованные Правилах внутреннего трудового распорядка ОАО «СКЭК» пункт 10 «Гарантии и компенсации». Расчет представлен в таблице. </w:t>
      </w:r>
    </w:p>
    <w:p w14:paraId="568362F1" w14:textId="77777777" w:rsidR="006C3F7B" w:rsidRPr="006C3F7B" w:rsidRDefault="006C3F7B" w:rsidP="006C3F7B">
      <w:pPr>
        <w:tabs>
          <w:tab w:val="left" w:pos="1134"/>
        </w:tabs>
        <w:ind w:firstLine="709"/>
        <w:jc w:val="both"/>
        <w:rPr>
          <w:sz w:val="28"/>
          <w:szCs w:val="28"/>
        </w:rPr>
      </w:pPr>
      <w:r w:rsidRPr="006C3F7B">
        <w:rPr>
          <w:sz w:val="28"/>
          <w:szCs w:val="28"/>
        </w:rPr>
        <w:t>Общая сумма прибыли на социальное развитие на 2021 - 2023 годы определена на уровне 0,66 тыс. руб.</w:t>
      </w:r>
    </w:p>
    <w:p w14:paraId="097788A0" w14:textId="77777777" w:rsidR="006C3F7B" w:rsidRPr="006C3F7B" w:rsidRDefault="006C3F7B" w:rsidP="006C3F7B">
      <w:pPr>
        <w:tabs>
          <w:tab w:val="left" w:pos="1134"/>
        </w:tabs>
        <w:jc w:val="both"/>
        <w:rPr>
          <w:sz w:val="28"/>
          <w:szCs w:val="28"/>
        </w:rPr>
      </w:pPr>
      <w:r w:rsidRPr="006C3F7B">
        <w:rPr>
          <w:noProof/>
        </w:rPr>
        <w:lastRenderedPageBreak/>
        <w:drawing>
          <wp:inline distT="0" distB="0" distL="0" distR="0" wp14:anchorId="4A6DF5F8" wp14:editId="778205D4">
            <wp:extent cx="6031230" cy="3497100"/>
            <wp:effectExtent l="0" t="0" r="7620" b="825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31230" cy="3497100"/>
                    </a:xfrm>
                    <a:prstGeom prst="rect">
                      <a:avLst/>
                    </a:prstGeom>
                    <a:noFill/>
                    <a:ln>
                      <a:noFill/>
                    </a:ln>
                  </pic:spPr>
                </pic:pic>
              </a:graphicData>
            </a:graphic>
          </wp:inline>
        </w:drawing>
      </w:r>
    </w:p>
    <w:p w14:paraId="49C12A21" w14:textId="77777777" w:rsidR="006C3F7B" w:rsidRPr="006C3F7B" w:rsidRDefault="006C3F7B" w:rsidP="006C3F7B">
      <w:pPr>
        <w:tabs>
          <w:tab w:val="left" w:pos="1134"/>
        </w:tabs>
        <w:jc w:val="center"/>
        <w:rPr>
          <w:b/>
          <w:sz w:val="32"/>
          <w:szCs w:val="32"/>
        </w:rPr>
      </w:pPr>
      <w:r w:rsidRPr="006C3F7B">
        <w:rPr>
          <w:b/>
          <w:sz w:val="32"/>
          <w:szCs w:val="32"/>
          <w:lang w:val="en-US"/>
        </w:rPr>
        <w:t>V</w:t>
      </w:r>
      <w:r w:rsidRPr="006C3F7B">
        <w:rPr>
          <w:b/>
          <w:sz w:val="32"/>
          <w:szCs w:val="32"/>
        </w:rPr>
        <w:t xml:space="preserve">. Расчетная предпринимательская прибыль </w:t>
      </w:r>
    </w:p>
    <w:p w14:paraId="127A232F" w14:textId="77777777" w:rsidR="006C3F7B" w:rsidRPr="006C3F7B" w:rsidRDefault="006C3F7B" w:rsidP="006C3F7B">
      <w:pPr>
        <w:tabs>
          <w:tab w:val="left" w:pos="1134"/>
        </w:tabs>
        <w:ind w:firstLine="709"/>
        <w:jc w:val="both"/>
        <w:rPr>
          <w:bCs/>
          <w:sz w:val="28"/>
          <w:szCs w:val="28"/>
        </w:rPr>
      </w:pPr>
      <w:r w:rsidRPr="006C3F7B">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72A48AD4"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Расчетная предпринимательская прибыль гарантирующей организации рассчитывается по формуле:</w:t>
      </w:r>
    </w:p>
    <w:p w14:paraId="2D6ECF2B" w14:textId="77777777" w:rsidR="006C3F7B" w:rsidRPr="006C3F7B" w:rsidRDefault="006C3F7B" w:rsidP="006C3F7B">
      <w:pPr>
        <w:autoSpaceDE w:val="0"/>
        <w:autoSpaceDN w:val="0"/>
        <w:adjustRightInd w:val="0"/>
        <w:ind w:firstLine="709"/>
        <w:jc w:val="center"/>
        <w:rPr>
          <w:sz w:val="28"/>
          <w:szCs w:val="28"/>
        </w:rPr>
      </w:pPr>
      <w:r w:rsidRPr="006C3F7B">
        <w:rPr>
          <w:noProof/>
          <w:position w:val="-14"/>
          <w:sz w:val="28"/>
          <w:szCs w:val="28"/>
        </w:rPr>
        <w:drawing>
          <wp:inline distT="0" distB="0" distL="0" distR="0" wp14:anchorId="522694F2" wp14:editId="2D2CD65E">
            <wp:extent cx="2381250" cy="3619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6C3F7B">
        <w:rPr>
          <w:sz w:val="28"/>
          <w:szCs w:val="28"/>
        </w:rPr>
        <w:t>,</w:t>
      </w:r>
    </w:p>
    <w:p w14:paraId="0F0E6AAF"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где:</w:t>
      </w:r>
    </w:p>
    <w:p w14:paraId="371F68AF" w14:textId="77777777" w:rsidR="006C3F7B" w:rsidRPr="006C3F7B" w:rsidRDefault="006C3F7B" w:rsidP="006C3F7B">
      <w:pPr>
        <w:autoSpaceDE w:val="0"/>
        <w:autoSpaceDN w:val="0"/>
        <w:adjustRightInd w:val="0"/>
        <w:ind w:firstLine="709"/>
        <w:jc w:val="both"/>
        <w:rPr>
          <w:sz w:val="28"/>
          <w:szCs w:val="28"/>
        </w:rPr>
      </w:pPr>
      <w:r w:rsidRPr="006C3F7B">
        <w:rPr>
          <w:noProof/>
          <w:position w:val="-8"/>
          <w:sz w:val="28"/>
          <w:szCs w:val="28"/>
        </w:rPr>
        <w:drawing>
          <wp:inline distT="0" distB="0" distL="0" distR="0" wp14:anchorId="2C288E72" wp14:editId="2AED6B08">
            <wp:extent cx="361950" cy="2762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6C3F7B">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AFFC263" w14:textId="77777777" w:rsidR="006C3F7B" w:rsidRPr="006C3F7B" w:rsidRDefault="006C3F7B" w:rsidP="006C3F7B">
      <w:pPr>
        <w:autoSpaceDE w:val="0"/>
        <w:autoSpaceDN w:val="0"/>
        <w:adjustRightInd w:val="0"/>
        <w:ind w:firstLine="709"/>
        <w:jc w:val="both"/>
        <w:rPr>
          <w:sz w:val="28"/>
          <w:szCs w:val="28"/>
        </w:rPr>
      </w:pPr>
      <w:r w:rsidRPr="006C3F7B">
        <w:rPr>
          <w:noProof/>
          <w:position w:val="-11"/>
          <w:sz w:val="28"/>
          <w:szCs w:val="28"/>
        </w:rPr>
        <w:drawing>
          <wp:inline distT="0" distB="0" distL="0" distR="0" wp14:anchorId="712FCD8C" wp14:editId="51ED642D">
            <wp:extent cx="361950" cy="3238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C3F7B">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50D12E60" w14:textId="77777777" w:rsidR="006C3F7B" w:rsidRPr="006C3F7B" w:rsidRDefault="006C3F7B" w:rsidP="006C3F7B">
      <w:pPr>
        <w:tabs>
          <w:tab w:val="left" w:pos="1134"/>
        </w:tabs>
        <w:ind w:firstLine="709"/>
        <w:jc w:val="both"/>
        <w:rPr>
          <w:sz w:val="28"/>
          <w:szCs w:val="28"/>
        </w:rPr>
      </w:pPr>
      <w:r w:rsidRPr="006C3F7B">
        <w:rPr>
          <w:sz w:val="28"/>
          <w:szCs w:val="28"/>
        </w:rPr>
        <w:t>Постановлением администрации Яшкинского муниципального округа от 14.08.2020 № 789-п «Об определении гарантирующей организации в сфере водоснабжения и водоотведения на территории Яшкинского муниципального округа» ОАО «СКЭК» признана гарантирующей организацией.</w:t>
      </w:r>
    </w:p>
    <w:p w14:paraId="03ECED9F" w14:textId="77777777" w:rsidR="006C3F7B" w:rsidRPr="006C3F7B" w:rsidRDefault="006C3F7B" w:rsidP="006C3F7B">
      <w:pPr>
        <w:tabs>
          <w:tab w:val="left" w:pos="1134"/>
        </w:tabs>
        <w:ind w:firstLine="709"/>
        <w:jc w:val="both"/>
        <w:rPr>
          <w:sz w:val="28"/>
          <w:szCs w:val="28"/>
        </w:rPr>
      </w:pPr>
      <w:r w:rsidRPr="006C3F7B">
        <w:rPr>
          <w:sz w:val="28"/>
          <w:szCs w:val="28"/>
        </w:rPr>
        <w:lastRenderedPageBreak/>
        <w:t>Организацией на 2021 год заявлена расчетная предпринимательская прибыль в размере 1792,53 тыс. руб., на 2022 год – 1848,13 тыс. руб., на 2023 год – 1907,38 тыс. руб.</w:t>
      </w:r>
    </w:p>
    <w:p w14:paraId="3364B0F3" w14:textId="77777777" w:rsidR="006C3F7B" w:rsidRPr="006C3F7B" w:rsidRDefault="006C3F7B" w:rsidP="006C3F7B">
      <w:pPr>
        <w:tabs>
          <w:tab w:val="left" w:pos="1134"/>
        </w:tabs>
        <w:ind w:firstLine="709"/>
        <w:jc w:val="both"/>
        <w:rPr>
          <w:sz w:val="28"/>
          <w:szCs w:val="28"/>
        </w:rPr>
      </w:pPr>
      <w:r w:rsidRPr="006C3F7B">
        <w:rPr>
          <w:sz w:val="28"/>
          <w:szCs w:val="28"/>
        </w:rPr>
        <w:t>Расчетная предпринимательская прибыль гарантирующей организации</w:t>
      </w:r>
    </w:p>
    <w:p w14:paraId="38E518FE" w14:textId="77777777" w:rsidR="006C3F7B" w:rsidRPr="006C3F7B" w:rsidRDefault="006C3F7B" w:rsidP="006C3F7B">
      <w:pPr>
        <w:tabs>
          <w:tab w:val="left" w:pos="1134"/>
        </w:tabs>
        <w:jc w:val="both"/>
        <w:rPr>
          <w:sz w:val="28"/>
          <w:szCs w:val="28"/>
        </w:rPr>
      </w:pPr>
      <w:r w:rsidRPr="006C3F7B">
        <w:rPr>
          <w:sz w:val="28"/>
          <w:szCs w:val="28"/>
        </w:rPr>
        <w:t>на 2021 определена в сумме – 134,63 тыс. руб. (2690,19 тыс. руб.*5%=134,63 тыс. руб.), на 2022 – 138,29 тыс. руб. (2767,87 тыс. руб. *5%=138,29 тыс. руб.), на 2023 год – 142,92 тыс. руб. (2850,48 тыс. руб.*5%=142,92 тыс. руб.).</w:t>
      </w:r>
    </w:p>
    <w:p w14:paraId="47FCA363"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Необходимая валовая выручка регулируемой организации на очередной год долгосрочного периода регулирования рассчитывается по формуле:</w:t>
      </w:r>
    </w:p>
    <w:p w14:paraId="4214E202" w14:textId="77777777" w:rsidR="006C3F7B" w:rsidRPr="006C3F7B" w:rsidRDefault="006C3F7B" w:rsidP="006C3F7B">
      <w:pPr>
        <w:tabs>
          <w:tab w:val="left" w:pos="1134"/>
        </w:tabs>
        <w:jc w:val="both"/>
        <w:rPr>
          <w:rFonts w:eastAsia="Calibri"/>
          <w:lang w:eastAsia="en-US"/>
        </w:rPr>
      </w:pPr>
    </w:p>
    <w:p w14:paraId="362F46C9" w14:textId="77777777" w:rsidR="006C3F7B" w:rsidRPr="006C3F7B" w:rsidRDefault="006C3F7B" w:rsidP="006C3F7B">
      <w:pPr>
        <w:tabs>
          <w:tab w:val="left" w:pos="1134"/>
        </w:tabs>
        <w:jc w:val="center"/>
        <w:rPr>
          <w:sz w:val="28"/>
          <w:szCs w:val="28"/>
        </w:rPr>
      </w:pPr>
      <w:r w:rsidRPr="006C3F7B">
        <w:rPr>
          <w:rFonts w:eastAsia="Calibri"/>
          <w:noProof/>
          <w:position w:val="-13"/>
        </w:rPr>
        <w:drawing>
          <wp:inline distT="0" distB="0" distL="0" distR="0" wp14:anchorId="1B28F6FB" wp14:editId="0D97AC7D">
            <wp:extent cx="3181350" cy="3524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sidRPr="006C3F7B">
        <w:rPr>
          <w:rFonts w:eastAsia="Calibri"/>
          <w:lang w:eastAsia="en-US"/>
        </w:rPr>
        <w:t>, (4)</w:t>
      </w:r>
    </w:p>
    <w:p w14:paraId="4EBB619D" w14:textId="77777777" w:rsidR="006C3F7B" w:rsidRPr="006C3F7B" w:rsidRDefault="006C3F7B" w:rsidP="006C3F7B">
      <w:pPr>
        <w:tabs>
          <w:tab w:val="left" w:pos="1134"/>
        </w:tabs>
        <w:ind w:firstLine="709"/>
        <w:jc w:val="both"/>
        <w:rPr>
          <w:sz w:val="28"/>
          <w:szCs w:val="28"/>
        </w:rPr>
      </w:pPr>
      <w:r w:rsidRPr="006C3F7B">
        <w:rPr>
          <w:sz w:val="28"/>
          <w:szCs w:val="28"/>
        </w:rPr>
        <w:t>НВВ на 2021 год =2627,54+62,65+0,66+134,63+0+0+0=2825,49 тыс. руб.</w:t>
      </w:r>
    </w:p>
    <w:p w14:paraId="059CA0A7" w14:textId="77777777" w:rsidR="006C3F7B" w:rsidRPr="006C3F7B" w:rsidRDefault="006C3F7B" w:rsidP="006C3F7B">
      <w:pPr>
        <w:tabs>
          <w:tab w:val="left" w:pos="1134"/>
        </w:tabs>
        <w:ind w:firstLine="709"/>
        <w:jc w:val="both"/>
        <w:rPr>
          <w:sz w:val="28"/>
          <w:szCs w:val="28"/>
        </w:rPr>
      </w:pPr>
      <w:r w:rsidRPr="006C3F7B">
        <w:rPr>
          <w:sz w:val="28"/>
          <w:szCs w:val="28"/>
        </w:rPr>
        <w:t>НВВ на 2022 год = 2702,72+65,16+0,66+138,29+0+0+0=2906,83 тыс. руб.</w:t>
      </w:r>
    </w:p>
    <w:p w14:paraId="64CBC743" w14:textId="77777777" w:rsidR="006C3F7B" w:rsidRPr="006C3F7B" w:rsidRDefault="006C3F7B" w:rsidP="006C3F7B">
      <w:pPr>
        <w:tabs>
          <w:tab w:val="left" w:pos="1134"/>
        </w:tabs>
        <w:ind w:firstLine="709"/>
        <w:jc w:val="both"/>
        <w:rPr>
          <w:sz w:val="28"/>
          <w:szCs w:val="28"/>
        </w:rPr>
      </w:pPr>
      <w:r w:rsidRPr="006C3F7B">
        <w:rPr>
          <w:sz w:val="28"/>
          <w:szCs w:val="28"/>
        </w:rPr>
        <w:t>НВВ на 2023 год = 2782,72+67,76+0,66+142,92+0+0+0=2994,06 тыс. руб.</w:t>
      </w:r>
    </w:p>
    <w:p w14:paraId="78A82FB3" w14:textId="77777777" w:rsidR="006C3F7B" w:rsidRPr="006C3F7B" w:rsidRDefault="006C3F7B" w:rsidP="006C3F7B">
      <w:pPr>
        <w:tabs>
          <w:tab w:val="left" w:pos="1134"/>
        </w:tabs>
        <w:ind w:firstLine="709"/>
        <w:jc w:val="both"/>
        <w:rPr>
          <w:sz w:val="28"/>
          <w:szCs w:val="28"/>
        </w:rPr>
      </w:pPr>
    </w:p>
    <w:p w14:paraId="673AE87A" w14:textId="77777777" w:rsidR="006C3F7B" w:rsidRPr="006C3F7B" w:rsidRDefault="006C3F7B" w:rsidP="006C3F7B">
      <w:pPr>
        <w:tabs>
          <w:tab w:val="left" w:pos="1134"/>
        </w:tabs>
        <w:jc w:val="center"/>
        <w:rPr>
          <w:b/>
          <w:sz w:val="32"/>
          <w:szCs w:val="32"/>
        </w:rPr>
      </w:pPr>
      <w:r w:rsidRPr="006C3F7B">
        <w:rPr>
          <w:b/>
          <w:sz w:val="32"/>
          <w:szCs w:val="32"/>
        </w:rPr>
        <w:t>3. Водоотведение пгт. Яшкино</w:t>
      </w:r>
    </w:p>
    <w:p w14:paraId="59F5734D" w14:textId="77777777" w:rsidR="006C3F7B" w:rsidRPr="006C3F7B" w:rsidRDefault="006C3F7B" w:rsidP="006C3F7B">
      <w:pPr>
        <w:widowControl w:val="0"/>
        <w:autoSpaceDE w:val="0"/>
        <w:autoSpaceDN w:val="0"/>
        <w:adjustRightInd w:val="0"/>
        <w:jc w:val="center"/>
        <w:rPr>
          <w:b/>
          <w:sz w:val="32"/>
          <w:szCs w:val="32"/>
          <w:u w:val="single"/>
        </w:rPr>
      </w:pPr>
      <w:r w:rsidRPr="006C3F7B">
        <w:rPr>
          <w:b/>
          <w:sz w:val="32"/>
          <w:szCs w:val="32"/>
          <w:u w:val="single"/>
        </w:rPr>
        <w:t>Анализ расчета величины необходимой валовой выручки</w:t>
      </w:r>
    </w:p>
    <w:p w14:paraId="385528CA" w14:textId="77777777" w:rsidR="006C3F7B" w:rsidRPr="006C3F7B" w:rsidRDefault="006C3F7B" w:rsidP="006C3F7B">
      <w:pPr>
        <w:widowControl w:val="0"/>
        <w:autoSpaceDE w:val="0"/>
        <w:autoSpaceDN w:val="0"/>
        <w:adjustRightInd w:val="0"/>
        <w:ind w:firstLine="709"/>
        <w:jc w:val="center"/>
        <w:rPr>
          <w:sz w:val="16"/>
          <w:szCs w:val="16"/>
        </w:rPr>
      </w:pPr>
    </w:p>
    <w:p w14:paraId="360AA2BA"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xml:space="preserve">Организацией было направлено заявление об установлении объединенного тарифа на водоотведение на 2021-2023 годы исх. от 27.11.2020 № 2020/0259 (вх. от 30.11.2020 № 5765). Необходимая валовая выручка (далее – «НВВ») на 2021 год заявлена на уровне – </w:t>
      </w:r>
      <w:r w:rsidRPr="006C3F7B">
        <w:rPr>
          <w:b/>
          <w:i/>
          <w:sz w:val="28"/>
          <w:szCs w:val="28"/>
        </w:rPr>
        <w:t xml:space="preserve">37645,57 </w:t>
      </w:r>
      <w:r w:rsidRPr="006C3F7B">
        <w:rPr>
          <w:sz w:val="28"/>
          <w:szCs w:val="28"/>
        </w:rPr>
        <w:t xml:space="preserve">тыс. руб. Тариф в заявление заявлен – </w:t>
      </w:r>
      <w:r w:rsidRPr="006C3F7B">
        <w:rPr>
          <w:b/>
          <w:i/>
          <w:sz w:val="28"/>
          <w:szCs w:val="28"/>
        </w:rPr>
        <w:t xml:space="preserve">42,13 </w:t>
      </w:r>
      <w:r w:rsidRPr="006C3F7B">
        <w:rPr>
          <w:sz w:val="28"/>
          <w:szCs w:val="28"/>
        </w:rPr>
        <w:t xml:space="preserve">руб./м3, на 2022 год необходимая валовая выручка заявлена </w:t>
      </w:r>
      <w:r w:rsidRPr="006C3F7B">
        <w:rPr>
          <w:b/>
          <w:i/>
          <w:sz w:val="28"/>
          <w:szCs w:val="28"/>
        </w:rPr>
        <w:t>38813,28</w:t>
      </w:r>
      <w:r w:rsidRPr="006C3F7B">
        <w:rPr>
          <w:sz w:val="28"/>
          <w:szCs w:val="28"/>
        </w:rPr>
        <w:t xml:space="preserve"> тыс. руб., тариф – </w:t>
      </w:r>
      <w:r w:rsidRPr="006C3F7B">
        <w:rPr>
          <w:b/>
          <w:i/>
          <w:sz w:val="28"/>
          <w:szCs w:val="28"/>
        </w:rPr>
        <w:t>43,44</w:t>
      </w:r>
      <w:r w:rsidRPr="006C3F7B">
        <w:rPr>
          <w:sz w:val="28"/>
          <w:szCs w:val="28"/>
        </w:rPr>
        <w:t xml:space="preserve"> руб./м3, на 2023 год необходимая валовая выручка заявлена </w:t>
      </w:r>
      <w:r w:rsidRPr="006C3F7B">
        <w:rPr>
          <w:b/>
          <w:i/>
          <w:sz w:val="28"/>
          <w:szCs w:val="28"/>
        </w:rPr>
        <w:t>40057,42</w:t>
      </w:r>
      <w:r w:rsidRPr="006C3F7B">
        <w:rPr>
          <w:sz w:val="28"/>
          <w:szCs w:val="28"/>
        </w:rPr>
        <w:t xml:space="preserve"> тыс. руб., тариф – </w:t>
      </w:r>
      <w:r w:rsidRPr="006C3F7B">
        <w:rPr>
          <w:b/>
          <w:i/>
          <w:sz w:val="28"/>
          <w:szCs w:val="28"/>
        </w:rPr>
        <w:t>44,83</w:t>
      </w:r>
      <w:r w:rsidRPr="006C3F7B">
        <w:rPr>
          <w:sz w:val="28"/>
          <w:szCs w:val="28"/>
        </w:rPr>
        <w:t xml:space="preserve"> руб./м3.</w:t>
      </w:r>
    </w:p>
    <w:p w14:paraId="51118F23"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В соответствии с методическими указаниями, утвержденными приказом ФСТ России от 27 декабря 2013 г. № 1746-э «Об утверждении методических указаний по расчету регулируемых тарифов в сфере водоснабжения и водоотведения» расчет необходимой валовой выручки методом экономически</w:t>
      </w:r>
    </w:p>
    <w:p w14:paraId="29AD1C31"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обоснованных расходов (затрат) осуществляется на основании пункта 15.</w:t>
      </w:r>
    </w:p>
    <w:p w14:paraId="711F3B8B"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15. При применении метода экономически обоснованных расходов (затрат) необходимая валовая выручка регулируемой организации определяется как сумма планируемых на очередной период регулирования:</w:t>
      </w:r>
    </w:p>
    <w:p w14:paraId="563C4918"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1) производственных расходов;</w:t>
      </w:r>
    </w:p>
    <w:p w14:paraId="61CCF27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2) ремонтных расходов, включая расходы на текущий и капитальный ремонт;</w:t>
      </w:r>
    </w:p>
    <w:p w14:paraId="0E7E836B"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3) административных расходов;</w:t>
      </w:r>
    </w:p>
    <w:p w14:paraId="26845E97"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4) сбытовых расходов гарантирующих организаций;</w:t>
      </w:r>
    </w:p>
    <w:p w14:paraId="3F2D7B9B"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5) расходов на амортизацию основных средств и нематериальных активов;</w:t>
      </w:r>
    </w:p>
    <w:p w14:paraId="4EEBBE5A"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 xml:space="preserve">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w:t>
      </w:r>
      <w:r w:rsidRPr="006C3F7B">
        <w:rPr>
          <w:rFonts w:eastAsia="Calibri"/>
          <w:sz w:val="28"/>
          <w:szCs w:val="28"/>
          <w:lang w:eastAsia="en-US"/>
        </w:rPr>
        <w:lastRenderedPageBreak/>
        <w:t xml:space="preserve">или муниципальной собственности, с учетом особенностей, предусмотренных </w:t>
      </w:r>
      <w:hyperlink r:id="rId171" w:history="1">
        <w:r w:rsidRPr="006C3F7B">
          <w:rPr>
            <w:rFonts w:eastAsia="Calibri"/>
            <w:sz w:val="28"/>
            <w:szCs w:val="28"/>
            <w:lang w:eastAsia="en-US"/>
          </w:rPr>
          <w:t>пунктом 44</w:t>
        </w:r>
      </w:hyperlink>
      <w:r w:rsidRPr="006C3F7B">
        <w:rPr>
          <w:rFonts w:eastAsia="Calibri"/>
          <w:sz w:val="28"/>
          <w:szCs w:val="28"/>
          <w:lang w:eastAsia="en-US"/>
        </w:rPr>
        <w:t xml:space="preserve"> Основ ценообразования;</w:t>
      </w:r>
    </w:p>
    <w:p w14:paraId="44F262C1"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7) расходов, связанных с оплатой налогов и сборов;</w:t>
      </w:r>
    </w:p>
    <w:p w14:paraId="21C35AB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8) нормативной прибыли;</w:t>
      </w:r>
    </w:p>
    <w:p w14:paraId="5E7BAE5D"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9) расчетной предпринимательской прибыли гарантирующей организации.</w:t>
      </w:r>
    </w:p>
    <w:p w14:paraId="49DD131B"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Регулирующим органом был произведён раздельный расчет тарифа по услуге водоотведения пгт. Яшкино и услуге водоотведения потребителей сельских территорий.</w:t>
      </w:r>
    </w:p>
    <w:p w14:paraId="4132CD2C"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Необходимая валовая выручка по водоотведению пгт. Яшкино (далее также – «НВВ») определена специалистом РЭК Кузбасса на следующем уровне:</w:t>
      </w:r>
    </w:p>
    <w:p w14:paraId="54F5ED12" w14:textId="77777777" w:rsidR="006C3F7B" w:rsidRPr="006C3F7B" w:rsidRDefault="006C3F7B" w:rsidP="006C3F7B">
      <w:pPr>
        <w:ind w:firstLine="709"/>
        <w:jc w:val="both"/>
        <w:rPr>
          <w:sz w:val="28"/>
          <w:szCs w:val="28"/>
        </w:rPr>
      </w:pPr>
      <w:r w:rsidRPr="006C3F7B">
        <w:rPr>
          <w:sz w:val="28"/>
          <w:szCs w:val="28"/>
        </w:rPr>
        <w:t>- на период с 01.01.2021 по 30.06.2021 –</w:t>
      </w:r>
      <w:r w:rsidRPr="006C3F7B">
        <w:rPr>
          <w:color w:val="FF0000"/>
          <w:sz w:val="28"/>
          <w:szCs w:val="28"/>
        </w:rPr>
        <w:t xml:space="preserve"> </w:t>
      </w:r>
      <w:r w:rsidRPr="006C3F7B">
        <w:rPr>
          <w:b/>
          <w:i/>
          <w:sz w:val="28"/>
          <w:szCs w:val="28"/>
        </w:rPr>
        <w:t xml:space="preserve">6733,96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6459,79 </w:t>
      </w:r>
      <w:r w:rsidRPr="006C3F7B">
        <w:rPr>
          <w:sz w:val="28"/>
          <w:szCs w:val="28"/>
        </w:rPr>
        <w:t>м</w:t>
      </w:r>
      <w:r w:rsidRPr="006C3F7B">
        <w:rPr>
          <w:sz w:val="28"/>
          <w:szCs w:val="28"/>
          <w:vertAlign w:val="superscript"/>
        </w:rPr>
        <w:t>3</w:t>
      </w:r>
      <w:r w:rsidRPr="006C3F7B">
        <w:rPr>
          <w:sz w:val="28"/>
          <w:szCs w:val="28"/>
        </w:rPr>
        <w:t>.</w:t>
      </w:r>
    </w:p>
    <w:p w14:paraId="7994AE71" w14:textId="77777777" w:rsidR="006C3F7B" w:rsidRPr="006C3F7B" w:rsidRDefault="006C3F7B" w:rsidP="006C3F7B">
      <w:pPr>
        <w:ind w:firstLine="709"/>
        <w:jc w:val="both"/>
        <w:rPr>
          <w:sz w:val="28"/>
          <w:szCs w:val="28"/>
        </w:rPr>
      </w:pPr>
      <w:r w:rsidRPr="006C3F7B">
        <w:rPr>
          <w:sz w:val="28"/>
          <w:szCs w:val="28"/>
        </w:rPr>
        <w:t>- на период с 01.07.2021 по 31.12.2021 –</w:t>
      </w:r>
      <w:r w:rsidRPr="006C3F7B">
        <w:rPr>
          <w:color w:val="FF0000"/>
          <w:sz w:val="28"/>
          <w:szCs w:val="28"/>
        </w:rPr>
        <w:t xml:space="preserve"> </w:t>
      </w:r>
      <w:r w:rsidRPr="006C3F7B">
        <w:rPr>
          <w:b/>
          <w:i/>
          <w:sz w:val="28"/>
          <w:szCs w:val="28"/>
        </w:rPr>
        <w:t xml:space="preserve">7100,13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6809,57 </w:t>
      </w:r>
      <w:r w:rsidRPr="006C3F7B">
        <w:rPr>
          <w:sz w:val="28"/>
          <w:szCs w:val="28"/>
        </w:rPr>
        <w:t>м</w:t>
      </w:r>
      <w:r w:rsidRPr="006C3F7B">
        <w:rPr>
          <w:sz w:val="28"/>
          <w:szCs w:val="28"/>
          <w:vertAlign w:val="superscript"/>
        </w:rPr>
        <w:t>3</w:t>
      </w:r>
      <w:r w:rsidRPr="006C3F7B">
        <w:rPr>
          <w:sz w:val="28"/>
          <w:szCs w:val="28"/>
        </w:rPr>
        <w:t>.</w:t>
      </w:r>
    </w:p>
    <w:p w14:paraId="57F51C43" w14:textId="77777777" w:rsidR="006C3F7B" w:rsidRPr="006C3F7B" w:rsidRDefault="006C3F7B" w:rsidP="006C3F7B">
      <w:pPr>
        <w:ind w:firstLine="709"/>
        <w:jc w:val="both"/>
        <w:rPr>
          <w:sz w:val="28"/>
          <w:szCs w:val="28"/>
        </w:rPr>
      </w:pPr>
      <w:r w:rsidRPr="006C3F7B">
        <w:rPr>
          <w:sz w:val="28"/>
          <w:szCs w:val="28"/>
        </w:rPr>
        <w:t>- на период с 01.01.2022 по 30.06.2022 –</w:t>
      </w:r>
      <w:r w:rsidRPr="006C3F7B">
        <w:rPr>
          <w:color w:val="FF0000"/>
          <w:sz w:val="28"/>
          <w:szCs w:val="28"/>
        </w:rPr>
        <w:t xml:space="preserve"> </w:t>
      </w:r>
      <w:r w:rsidRPr="006C3F7B">
        <w:rPr>
          <w:b/>
          <w:i/>
          <w:sz w:val="28"/>
          <w:szCs w:val="28"/>
        </w:rPr>
        <w:t xml:space="preserve">7100,13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6809,57 </w:t>
      </w:r>
      <w:r w:rsidRPr="006C3F7B">
        <w:rPr>
          <w:sz w:val="28"/>
          <w:szCs w:val="28"/>
        </w:rPr>
        <w:t>м</w:t>
      </w:r>
      <w:r w:rsidRPr="006C3F7B">
        <w:rPr>
          <w:sz w:val="28"/>
          <w:szCs w:val="28"/>
          <w:vertAlign w:val="superscript"/>
        </w:rPr>
        <w:t>3</w:t>
      </w:r>
      <w:r w:rsidRPr="006C3F7B">
        <w:rPr>
          <w:sz w:val="28"/>
          <w:szCs w:val="28"/>
        </w:rPr>
        <w:t>.</w:t>
      </w:r>
    </w:p>
    <w:p w14:paraId="714A0FE0" w14:textId="77777777" w:rsidR="006C3F7B" w:rsidRPr="006C3F7B" w:rsidRDefault="006C3F7B" w:rsidP="006C3F7B">
      <w:pPr>
        <w:ind w:firstLine="709"/>
        <w:jc w:val="both"/>
        <w:rPr>
          <w:sz w:val="28"/>
          <w:szCs w:val="28"/>
        </w:rPr>
      </w:pPr>
      <w:r w:rsidRPr="006C3F7B">
        <w:rPr>
          <w:sz w:val="28"/>
          <w:szCs w:val="28"/>
        </w:rPr>
        <w:t>- на период с 01.07.2022 по 31.12.2022 –</w:t>
      </w:r>
      <w:r w:rsidRPr="006C3F7B">
        <w:rPr>
          <w:color w:val="FF0000"/>
          <w:sz w:val="28"/>
          <w:szCs w:val="28"/>
        </w:rPr>
        <w:t xml:space="preserve"> </w:t>
      </w:r>
      <w:r w:rsidRPr="006C3F7B">
        <w:rPr>
          <w:b/>
          <w:i/>
          <w:sz w:val="28"/>
          <w:szCs w:val="28"/>
        </w:rPr>
        <w:t xml:space="preserve">7148,95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6857,83 </w:t>
      </w:r>
      <w:r w:rsidRPr="006C3F7B">
        <w:rPr>
          <w:sz w:val="28"/>
          <w:szCs w:val="28"/>
        </w:rPr>
        <w:t>м</w:t>
      </w:r>
      <w:r w:rsidRPr="006C3F7B">
        <w:rPr>
          <w:sz w:val="28"/>
          <w:szCs w:val="28"/>
          <w:vertAlign w:val="superscript"/>
        </w:rPr>
        <w:t>3</w:t>
      </w:r>
      <w:r w:rsidRPr="006C3F7B">
        <w:rPr>
          <w:sz w:val="28"/>
          <w:szCs w:val="28"/>
        </w:rPr>
        <w:t>.</w:t>
      </w:r>
    </w:p>
    <w:p w14:paraId="415006E6" w14:textId="77777777" w:rsidR="006C3F7B" w:rsidRPr="006C3F7B" w:rsidRDefault="006C3F7B" w:rsidP="006C3F7B">
      <w:pPr>
        <w:ind w:firstLine="709"/>
        <w:jc w:val="both"/>
        <w:rPr>
          <w:sz w:val="28"/>
          <w:szCs w:val="28"/>
        </w:rPr>
      </w:pPr>
      <w:r w:rsidRPr="006C3F7B">
        <w:rPr>
          <w:sz w:val="28"/>
          <w:szCs w:val="28"/>
        </w:rPr>
        <w:t>- на период с 01.01.2023 по 30.06.2023 –</w:t>
      </w:r>
      <w:r w:rsidRPr="006C3F7B">
        <w:rPr>
          <w:color w:val="FF0000"/>
          <w:sz w:val="28"/>
          <w:szCs w:val="28"/>
        </w:rPr>
        <w:t xml:space="preserve"> </w:t>
      </w:r>
      <w:r w:rsidRPr="006C3F7B">
        <w:rPr>
          <w:b/>
          <w:i/>
          <w:sz w:val="28"/>
          <w:szCs w:val="28"/>
        </w:rPr>
        <w:t xml:space="preserve">7148,95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6857,83 </w:t>
      </w:r>
      <w:r w:rsidRPr="006C3F7B">
        <w:rPr>
          <w:sz w:val="28"/>
          <w:szCs w:val="28"/>
        </w:rPr>
        <w:t>м</w:t>
      </w:r>
      <w:r w:rsidRPr="006C3F7B">
        <w:rPr>
          <w:sz w:val="28"/>
          <w:szCs w:val="28"/>
          <w:vertAlign w:val="superscript"/>
        </w:rPr>
        <w:t>3</w:t>
      </w:r>
      <w:r w:rsidRPr="006C3F7B">
        <w:rPr>
          <w:sz w:val="28"/>
          <w:szCs w:val="28"/>
        </w:rPr>
        <w:t>.</w:t>
      </w:r>
    </w:p>
    <w:p w14:paraId="36258F94" w14:textId="77777777" w:rsidR="006C3F7B" w:rsidRPr="006C3F7B" w:rsidRDefault="006C3F7B" w:rsidP="006C3F7B">
      <w:pPr>
        <w:ind w:firstLine="709"/>
        <w:jc w:val="both"/>
        <w:rPr>
          <w:sz w:val="28"/>
          <w:szCs w:val="28"/>
        </w:rPr>
      </w:pPr>
      <w:r w:rsidRPr="006C3F7B">
        <w:rPr>
          <w:sz w:val="28"/>
          <w:szCs w:val="28"/>
        </w:rPr>
        <w:t>- на период с 01.07.2023 по 31.12.2023 –</w:t>
      </w:r>
      <w:r w:rsidRPr="006C3F7B">
        <w:rPr>
          <w:color w:val="FF0000"/>
          <w:sz w:val="28"/>
          <w:szCs w:val="28"/>
        </w:rPr>
        <w:t xml:space="preserve"> </w:t>
      </w:r>
      <w:r w:rsidRPr="006C3F7B">
        <w:rPr>
          <w:b/>
          <w:i/>
          <w:sz w:val="28"/>
          <w:szCs w:val="28"/>
        </w:rPr>
        <w:t xml:space="preserve">7543,01 </w:t>
      </w:r>
      <w:r w:rsidRPr="006C3F7B">
        <w:rPr>
          <w:sz w:val="28"/>
          <w:szCs w:val="28"/>
        </w:rPr>
        <w:t>м</w:t>
      </w:r>
      <w:r w:rsidRPr="006C3F7B">
        <w:rPr>
          <w:sz w:val="28"/>
          <w:szCs w:val="28"/>
          <w:vertAlign w:val="superscript"/>
        </w:rPr>
        <w:t>3</w:t>
      </w:r>
      <w:r w:rsidRPr="006C3F7B">
        <w:rPr>
          <w:sz w:val="28"/>
          <w:szCs w:val="28"/>
        </w:rPr>
        <w:t xml:space="preserve">, в том числе на потребительский рынок – </w:t>
      </w:r>
      <w:r w:rsidRPr="006C3F7B">
        <w:rPr>
          <w:b/>
          <w:i/>
          <w:sz w:val="28"/>
          <w:szCs w:val="28"/>
        </w:rPr>
        <w:t xml:space="preserve">7234,47 </w:t>
      </w:r>
      <w:r w:rsidRPr="006C3F7B">
        <w:rPr>
          <w:sz w:val="28"/>
          <w:szCs w:val="28"/>
        </w:rPr>
        <w:t>м</w:t>
      </w:r>
      <w:r w:rsidRPr="006C3F7B">
        <w:rPr>
          <w:sz w:val="28"/>
          <w:szCs w:val="28"/>
          <w:vertAlign w:val="superscript"/>
        </w:rPr>
        <w:t>3</w:t>
      </w:r>
      <w:r w:rsidRPr="006C3F7B">
        <w:rPr>
          <w:sz w:val="28"/>
          <w:szCs w:val="28"/>
        </w:rPr>
        <w:t>.</w:t>
      </w:r>
    </w:p>
    <w:p w14:paraId="5A01FB6D"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19177C90" w14:textId="77777777" w:rsidR="006C3F7B" w:rsidRPr="006C3F7B" w:rsidRDefault="006C3F7B" w:rsidP="006C3F7B">
      <w:pPr>
        <w:widowControl w:val="0"/>
        <w:autoSpaceDE w:val="0"/>
        <w:autoSpaceDN w:val="0"/>
        <w:adjustRightInd w:val="0"/>
        <w:ind w:firstLine="567"/>
        <w:jc w:val="center"/>
        <w:rPr>
          <w:b/>
          <w:sz w:val="28"/>
          <w:szCs w:val="28"/>
        </w:rPr>
      </w:pPr>
      <w:r w:rsidRPr="006C3F7B">
        <w:rPr>
          <w:b/>
          <w:sz w:val="28"/>
          <w:szCs w:val="28"/>
          <w:lang w:val="en-US"/>
        </w:rPr>
        <w:t>I</w:t>
      </w:r>
      <w:r w:rsidRPr="006C3F7B">
        <w:rPr>
          <w:b/>
          <w:sz w:val="28"/>
          <w:szCs w:val="28"/>
        </w:rPr>
        <w:t>. Базовый уровень операционных расходов</w:t>
      </w:r>
    </w:p>
    <w:p w14:paraId="35124C5F"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 xml:space="preserve">В силу действия пункта 45 Методических указаний  операционные расходы на первый год долгосрочного периода регулирования (далее - базовый уровень операционных расходов) рассчитываются с применением метода экономически обоснованных расходов (затрат) в соответствии с </w:t>
      </w:r>
      <w:hyperlink r:id="rId172" w:history="1">
        <w:r w:rsidRPr="006C3F7B">
          <w:rPr>
            <w:rFonts w:eastAsia="Calibri"/>
            <w:color w:val="0000FF"/>
            <w:sz w:val="28"/>
            <w:szCs w:val="28"/>
            <w:lang w:eastAsia="en-US"/>
          </w:rPr>
          <w:t>пунктами 17</w:t>
        </w:r>
      </w:hyperlink>
      <w:r w:rsidRPr="006C3F7B">
        <w:rPr>
          <w:rFonts w:eastAsia="Calibri"/>
          <w:sz w:val="28"/>
          <w:szCs w:val="28"/>
          <w:lang w:eastAsia="en-US"/>
        </w:rPr>
        <w:t xml:space="preserve"> - </w:t>
      </w:r>
      <w:hyperlink r:id="rId173" w:history="1">
        <w:r w:rsidRPr="006C3F7B">
          <w:rPr>
            <w:rFonts w:eastAsia="Calibri"/>
            <w:color w:val="0000FF"/>
            <w:sz w:val="28"/>
            <w:szCs w:val="28"/>
            <w:lang w:eastAsia="en-US"/>
          </w:rPr>
          <w:t>26</w:t>
        </w:r>
      </w:hyperlink>
      <w:r w:rsidRPr="006C3F7B">
        <w:rPr>
          <w:rFonts w:eastAsia="Calibri"/>
          <w:sz w:val="28"/>
          <w:szCs w:val="28"/>
          <w:lang w:eastAsia="en-US"/>
        </w:rPr>
        <w:t xml:space="preserve"> настоящих Методических указаний (за исключением расходов на электрическую энергию (мощность, тепловую энергию и другие виды энергетических ресурсов)). Операционные расходы на второй и последующие годы долгосрочного периода регулирования рассчитываются по формуле:</w:t>
      </w:r>
    </w:p>
    <w:p w14:paraId="1A08AADC" w14:textId="77777777" w:rsidR="006C3F7B" w:rsidRPr="006C3F7B" w:rsidRDefault="006C3F7B" w:rsidP="006C3F7B">
      <w:pPr>
        <w:autoSpaceDE w:val="0"/>
        <w:autoSpaceDN w:val="0"/>
        <w:adjustRightInd w:val="0"/>
        <w:jc w:val="both"/>
        <w:outlineLvl w:val="0"/>
        <w:rPr>
          <w:rFonts w:eastAsia="Calibri"/>
          <w:sz w:val="28"/>
          <w:szCs w:val="28"/>
          <w:lang w:eastAsia="en-US"/>
        </w:rPr>
      </w:pPr>
    </w:p>
    <w:p w14:paraId="598F854C"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sz w:val="28"/>
          <w:szCs w:val="28"/>
          <w:lang w:eastAsia="en-US"/>
        </w:rPr>
        <w:t>ОР</w:t>
      </w:r>
      <w:r w:rsidRPr="006C3F7B">
        <w:rPr>
          <w:rFonts w:eastAsia="Calibri"/>
          <w:sz w:val="28"/>
          <w:szCs w:val="28"/>
          <w:vertAlign w:val="subscript"/>
          <w:lang w:eastAsia="en-US"/>
        </w:rPr>
        <w:t>i</w:t>
      </w:r>
      <w:r w:rsidRPr="006C3F7B">
        <w:rPr>
          <w:rFonts w:eastAsia="Calibri"/>
          <w:sz w:val="28"/>
          <w:szCs w:val="28"/>
          <w:lang w:eastAsia="en-US"/>
        </w:rPr>
        <w:t xml:space="preserve"> = ОР</w:t>
      </w:r>
      <w:r w:rsidRPr="006C3F7B">
        <w:rPr>
          <w:rFonts w:eastAsia="Calibri"/>
          <w:sz w:val="28"/>
          <w:szCs w:val="28"/>
          <w:vertAlign w:val="subscript"/>
          <w:lang w:eastAsia="en-US"/>
        </w:rPr>
        <w:t>i-1</w:t>
      </w:r>
      <w:r w:rsidRPr="006C3F7B">
        <w:rPr>
          <w:rFonts w:eastAsia="Calibri"/>
          <w:sz w:val="28"/>
          <w:szCs w:val="28"/>
          <w:lang w:eastAsia="en-US"/>
        </w:rPr>
        <w:t xml:space="preserve"> * (1 - ИЭР</w:t>
      </w:r>
      <w:r w:rsidRPr="006C3F7B">
        <w:rPr>
          <w:rFonts w:eastAsia="Calibri"/>
          <w:sz w:val="28"/>
          <w:szCs w:val="28"/>
          <w:vertAlign w:val="subscript"/>
          <w:lang w:eastAsia="en-US"/>
        </w:rPr>
        <w:t>i</w:t>
      </w:r>
      <w:r w:rsidRPr="006C3F7B">
        <w:rPr>
          <w:rFonts w:eastAsia="Calibri"/>
          <w:sz w:val="28"/>
          <w:szCs w:val="28"/>
          <w:lang w:eastAsia="en-US"/>
        </w:rPr>
        <w:t>) * (1 + ИПЦ</w:t>
      </w:r>
      <w:r w:rsidRPr="006C3F7B">
        <w:rPr>
          <w:rFonts w:eastAsia="Calibri"/>
          <w:sz w:val="28"/>
          <w:szCs w:val="28"/>
          <w:vertAlign w:val="subscript"/>
          <w:lang w:eastAsia="en-US"/>
        </w:rPr>
        <w:t>i</w:t>
      </w:r>
      <w:r w:rsidRPr="006C3F7B">
        <w:rPr>
          <w:rFonts w:eastAsia="Calibri"/>
          <w:sz w:val="28"/>
          <w:szCs w:val="28"/>
          <w:lang w:eastAsia="en-US"/>
        </w:rPr>
        <w:t>) * (1 + ИКА</w:t>
      </w:r>
      <w:r w:rsidRPr="006C3F7B">
        <w:rPr>
          <w:rFonts w:eastAsia="Calibri"/>
          <w:sz w:val="28"/>
          <w:szCs w:val="28"/>
          <w:vertAlign w:val="subscript"/>
          <w:lang w:eastAsia="en-US"/>
        </w:rPr>
        <w:t>i</w:t>
      </w:r>
      <w:r w:rsidRPr="006C3F7B">
        <w:rPr>
          <w:rFonts w:eastAsia="Calibri"/>
          <w:sz w:val="28"/>
          <w:szCs w:val="28"/>
          <w:lang w:eastAsia="en-US"/>
        </w:rPr>
        <w:t>), (8)</w:t>
      </w:r>
    </w:p>
    <w:p w14:paraId="71F9AA78" w14:textId="77777777" w:rsidR="006C3F7B" w:rsidRPr="006C3F7B" w:rsidRDefault="006C3F7B" w:rsidP="006C3F7B">
      <w:pPr>
        <w:autoSpaceDE w:val="0"/>
        <w:autoSpaceDN w:val="0"/>
        <w:adjustRightInd w:val="0"/>
        <w:jc w:val="both"/>
        <w:rPr>
          <w:rFonts w:eastAsia="Calibri"/>
          <w:sz w:val="28"/>
          <w:szCs w:val="28"/>
          <w:lang w:eastAsia="en-US"/>
        </w:rPr>
      </w:pPr>
    </w:p>
    <w:p w14:paraId="120DB316"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329BFF47"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ОР</w:t>
      </w:r>
      <w:r w:rsidRPr="006C3F7B">
        <w:rPr>
          <w:rFonts w:eastAsia="Calibri"/>
          <w:sz w:val="28"/>
          <w:szCs w:val="28"/>
          <w:vertAlign w:val="subscript"/>
          <w:lang w:eastAsia="en-US"/>
        </w:rPr>
        <w:t>i-1</w:t>
      </w:r>
      <w:r w:rsidRPr="006C3F7B">
        <w:rPr>
          <w:rFonts w:eastAsia="Calibri"/>
          <w:sz w:val="28"/>
          <w:szCs w:val="28"/>
          <w:lang w:eastAsia="en-US"/>
        </w:rPr>
        <w:t xml:space="preserve"> - операционные расходы в (i-1)-м году (базовый уровень), тыс. руб.;</w:t>
      </w:r>
    </w:p>
    <w:p w14:paraId="259D07AF"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lastRenderedPageBreak/>
        <w:t>ИЭР</w:t>
      </w:r>
      <w:r w:rsidRPr="006C3F7B">
        <w:rPr>
          <w:rFonts w:eastAsia="Calibri"/>
          <w:sz w:val="28"/>
          <w:szCs w:val="28"/>
          <w:vertAlign w:val="subscript"/>
          <w:lang w:eastAsia="en-US"/>
        </w:rPr>
        <w:t>i</w:t>
      </w:r>
      <w:r w:rsidRPr="006C3F7B">
        <w:rPr>
          <w:rFonts w:eastAsia="Calibri"/>
          <w:sz w:val="28"/>
          <w:szCs w:val="28"/>
          <w:lang w:eastAsia="en-US"/>
        </w:rPr>
        <w:t xml:space="preserve"> - индекс эффективности операционных расходов в i-м году, процентов;</w:t>
      </w:r>
    </w:p>
    <w:p w14:paraId="143C8398"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ИПЦ</w:t>
      </w:r>
      <w:r w:rsidRPr="006C3F7B">
        <w:rPr>
          <w:rFonts w:eastAsia="Calibri"/>
          <w:sz w:val="28"/>
          <w:szCs w:val="28"/>
          <w:vertAlign w:val="subscript"/>
          <w:lang w:eastAsia="en-US"/>
        </w:rPr>
        <w:t>i</w:t>
      </w:r>
      <w:r w:rsidRPr="006C3F7B">
        <w:rPr>
          <w:rFonts w:eastAsia="Calibri"/>
          <w:sz w:val="28"/>
          <w:szCs w:val="28"/>
          <w:lang w:eastAsia="en-US"/>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7091087A"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ИКА</w:t>
      </w:r>
      <w:r w:rsidRPr="006C3F7B">
        <w:rPr>
          <w:rFonts w:eastAsia="Calibri"/>
          <w:sz w:val="28"/>
          <w:szCs w:val="28"/>
          <w:vertAlign w:val="subscript"/>
          <w:lang w:eastAsia="en-US"/>
        </w:rPr>
        <w:t>i</w:t>
      </w:r>
      <w:r w:rsidRPr="006C3F7B">
        <w:rPr>
          <w:rFonts w:eastAsia="Calibri"/>
          <w:sz w:val="28"/>
          <w:szCs w:val="28"/>
          <w:lang w:eastAsia="en-US"/>
        </w:rPr>
        <w:t xml:space="preserve"> - индекс изменения количества активов в i-м году.</w:t>
      </w:r>
    </w:p>
    <w:p w14:paraId="06FF1B3F"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Индекс изменения количества активов рассчитывается по формуле:</w:t>
      </w:r>
    </w:p>
    <w:p w14:paraId="03C4FB29" w14:textId="77777777" w:rsidR="006C3F7B" w:rsidRPr="006C3F7B" w:rsidRDefault="006C3F7B" w:rsidP="006C3F7B">
      <w:pPr>
        <w:autoSpaceDE w:val="0"/>
        <w:autoSpaceDN w:val="0"/>
        <w:adjustRightInd w:val="0"/>
        <w:jc w:val="both"/>
        <w:rPr>
          <w:rFonts w:eastAsia="Calibri"/>
          <w:sz w:val="28"/>
          <w:szCs w:val="28"/>
          <w:lang w:eastAsia="en-US"/>
        </w:rPr>
      </w:pPr>
    </w:p>
    <w:p w14:paraId="36E3FB02"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noProof/>
          <w:position w:val="-32"/>
          <w:sz w:val="28"/>
          <w:szCs w:val="28"/>
        </w:rPr>
        <w:drawing>
          <wp:inline distT="0" distB="0" distL="0" distR="0" wp14:anchorId="0EC0FED2" wp14:editId="1CFC75BD">
            <wp:extent cx="5743575" cy="59055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6C3F7B">
        <w:rPr>
          <w:rFonts w:eastAsia="Calibri"/>
          <w:sz w:val="28"/>
          <w:szCs w:val="28"/>
          <w:lang w:eastAsia="en-US"/>
        </w:rPr>
        <w:t>, (8.1)</w:t>
      </w:r>
    </w:p>
    <w:p w14:paraId="63214E85" w14:textId="77777777" w:rsidR="006C3F7B" w:rsidRPr="006C3F7B" w:rsidRDefault="006C3F7B" w:rsidP="006C3F7B">
      <w:pPr>
        <w:autoSpaceDE w:val="0"/>
        <w:autoSpaceDN w:val="0"/>
        <w:adjustRightInd w:val="0"/>
        <w:jc w:val="both"/>
        <w:rPr>
          <w:rFonts w:eastAsia="Calibri"/>
          <w:sz w:val="28"/>
          <w:szCs w:val="28"/>
          <w:lang w:eastAsia="en-US"/>
        </w:rPr>
      </w:pPr>
    </w:p>
    <w:p w14:paraId="0FCE3982"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7580E6FF"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1C3D9706" wp14:editId="01D77FF9">
            <wp:extent cx="581025" cy="323850"/>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6C3F7B">
        <w:rPr>
          <w:rFonts w:eastAsia="Calibri"/>
          <w:sz w:val="28"/>
          <w:szCs w:val="28"/>
          <w:lang w:eastAsia="en-US"/>
        </w:rPr>
        <w:t xml:space="preserve"> - индекс изменения количества активов в году i;</w:t>
      </w:r>
    </w:p>
    <w:p w14:paraId="6D2ABC5F"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43552F2D" wp14:editId="35FFA246">
            <wp:extent cx="409575" cy="323850"/>
            <wp:effectExtent l="0" t="0" r="952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6C3F7B">
        <w:rPr>
          <w:rFonts w:eastAsia="Calibri"/>
          <w:sz w:val="28"/>
          <w:szCs w:val="28"/>
          <w:lang w:eastAsia="en-US"/>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1B896C8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2B012881" wp14:editId="667BA4DE">
            <wp:extent cx="733425" cy="32385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6C3F7B">
        <w:rPr>
          <w:rFonts w:eastAsia="Calibri"/>
          <w:sz w:val="28"/>
          <w:szCs w:val="28"/>
          <w:lang w:eastAsia="en-US"/>
        </w:rPr>
        <w:t xml:space="preserve"> - изменение количества условных километров водопроводной (канализационной) сети, эксплуатируемых регулируемой организацией, произошедшее в году i, выраженное в процентах;</w:t>
      </w:r>
    </w:p>
    <w:p w14:paraId="0215D6DC"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 xml:space="preserve">(в ред. </w:t>
      </w:r>
      <w:hyperlink r:id="rId174" w:history="1">
        <w:r w:rsidRPr="006C3F7B">
          <w:rPr>
            <w:rFonts w:eastAsia="Calibri"/>
            <w:color w:val="0000FF"/>
            <w:sz w:val="28"/>
            <w:szCs w:val="28"/>
            <w:lang w:eastAsia="en-US"/>
          </w:rPr>
          <w:t>Приказа</w:t>
        </w:r>
      </w:hyperlink>
      <w:r w:rsidRPr="006C3F7B">
        <w:rPr>
          <w:rFonts w:eastAsia="Calibri"/>
          <w:sz w:val="28"/>
          <w:szCs w:val="28"/>
          <w:lang w:eastAsia="en-US"/>
        </w:rPr>
        <w:t xml:space="preserve"> ФАС России от 08.10.2020 N 976/20)</w:t>
      </w:r>
    </w:p>
    <w:p w14:paraId="1AE0588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1"/>
          <w:sz w:val="28"/>
          <w:szCs w:val="28"/>
        </w:rPr>
        <w:drawing>
          <wp:inline distT="0" distB="0" distL="0" distR="0" wp14:anchorId="3070C7D8" wp14:editId="71AF7239">
            <wp:extent cx="504825" cy="3238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6C3F7B">
        <w:rPr>
          <w:rFonts w:eastAsia="Calibri"/>
          <w:sz w:val="28"/>
          <w:szCs w:val="28"/>
          <w:lang w:eastAsia="en-US"/>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2BB17CD4"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46. Индекс эффективности операционных расходов устанавливается органом регулирования тарифов для каждой регулируемой организации с целью обеспечения поэтапного достижения эффективного уровня операционных расходов организации в размере от 1 до 5 процентов в год. На первый долгосрочный период регулирования индекс эффективности операционных расходов определяется в размере от 1 до 3 процентов в год.</w:t>
      </w:r>
    </w:p>
    <w:p w14:paraId="530EA190"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47. Расчет индекса эффективности операционных расходов осуществляется по формуле:</w:t>
      </w:r>
    </w:p>
    <w:p w14:paraId="7358F544" w14:textId="77777777" w:rsidR="006C3F7B" w:rsidRPr="006C3F7B" w:rsidRDefault="006C3F7B" w:rsidP="006C3F7B">
      <w:pPr>
        <w:autoSpaceDE w:val="0"/>
        <w:autoSpaceDN w:val="0"/>
        <w:adjustRightInd w:val="0"/>
        <w:jc w:val="both"/>
        <w:rPr>
          <w:rFonts w:eastAsia="Calibri"/>
          <w:sz w:val="28"/>
          <w:szCs w:val="28"/>
          <w:lang w:eastAsia="en-US"/>
        </w:rPr>
      </w:pPr>
    </w:p>
    <w:p w14:paraId="36C61762" w14:textId="77777777" w:rsidR="006C3F7B" w:rsidRPr="006C3F7B" w:rsidRDefault="006C3F7B" w:rsidP="006C3F7B">
      <w:pPr>
        <w:autoSpaceDE w:val="0"/>
        <w:autoSpaceDN w:val="0"/>
        <w:adjustRightInd w:val="0"/>
        <w:jc w:val="center"/>
        <w:rPr>
          <w:rFonts w:eastAsia="Calibri"/>
          <w:sz w:val="28"/>
          <w:szCs w:val="28"/>
          <w:lang w:eastAsia="en-US"/>
        </w:rPr>
      </w:pPr>
      <w:r w:rsidRPr="006C3F7B">
        <w:rPr>
          <w:rFonts w:eastAsia="Calibri"/>
          <w:noProof/>
          <w:position w:val="-77"/>
          <w:sz w:val="28"/>
          <w:szCs w:val="28"/>
        </w:rPr>
        <w:drawing>
          <wp:inline distT="0" distB="0" distL="0" distR="0" wp14:anchorId="72BDDCDB" wp14:editId="78CEA9FA">
            <wp:extent cx="6029325" cy="11620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29325" cy="1162050"/>
                    </a:xfrm>
                    <a:prstGeom prst="rect">
                      <a:avLst/>
                    </a:prstGeom>
                    <a:noFill/>
                    <a:ln>
                      <a:noFill/>
                    </a:ln>
                  </pic:spPr>
                </pic:pic>
              </a:graphicData>
            </a:graphic>
          </wp:inline>
        </w:drawing>
      </w:r>
      <w:r w:rsidRPr="006C3F7B">
        <w:rPr>
          <w:rFonts w:eastAsia="Calibri"/>
          <w:sz w:val="28"/>
          <w:szCs w:val="28"/>
          <w:lang w:eastAsia="en-US"/>
        </w:rPr>
        <w:t xml:space="preserve"> (9)</w:t>
      </w:r>
    </w:p>
    <w:p w14:paraId="687BD0CF" w14:textId="77777777" w:rsidR="006C3F7B" w:rsidRPr="006C3F7B" w:rsidRDefault="006C3F7B" w:rsidP="006C3F7B">
      <w:pPr>
        <w:autoSpaceDE w:val="0"/>
        <w:autoSpaceDN w:val="0"/>
        <w:adjustRightInd w:val="0"/>
        <w:jc w:val="both"/>
        <w:rPr>
          <w:rFonts w:eastAsia="Calibri"/>
          <w:sz w:val="28"/>
          <w:szCs w:val="28"/>
          <w:lang w:eastAsia="en-US"/>
        </w:rPr>
      </w:pPr>
    </w:p>
    <w:p w14:paraId="7106769A" w14:textId="77777777" w:rsidR="006C3F7B" w:rsidRPr="006C3F7B" w:rsidRDefault="006C3F7B" w:rsidP="006C3F7B">
      <w:pPr>
        <w:autoSpaceDE w:val="0"/>
        <w:autoSpaceDN w:val="0"/>
        <w:adjustRightInd w:val="0"/>
        <w:ind w:firstLine="540"/>
        <w:jc w:val="both"/>
        <w:rPr>
          <w:rFonts w:eastAsia="Calibri"/>
          <w:sz w:val="28"/>
          <w:szCs w:val="28"/>
          <w:lang w:eastAsia="en-US"/>
        </w:rPr>
      </w:pPr>
      <w:r w:rsidRPr="006C3F7B">
        <w:rPr>
          <w:rFonts w:eastAsia="Calibri"/>
          <w:sz w:val="28"/>
          <w:szCs w:val="28"/>
          <w:lang w:eastAsia="en-US"/>
        </w:rPr>
        <w:t>где:</w:t>
      </w:r>
    </w:p>
    <w:p w14:paraId="2000F73F"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4"/>
          <w:sz w:val="28"/>
          <w:szCs w:val="28"/>
        </w:rPr>
        <w:drawing>
          <wp:inline distT="0" distB="0" distL="0" distR="0" wp14:anchorId="2B5BD5BB" wp14:editId="7D232EC9">
            <wp:extent cx="819150" cy="3524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6C3F7B">
        <w:rPr>
          <w:rFonts w:eastAsia="Calibri"/>
          <w:sz w:val="28"/>
          <w:szCs w:val="28"/>
          <w:lang w:eastAsia="en-US"/>
        </w:rPr>
        <w:t xml:space="preserve"> - индекс эффективности операционных расходов, определяемый по результатам сравнительного анализа расходов для j-й регулируемой организации, осуществляющей деятельность по транспортировке воды (сточных вод);</w:t>
      </w:r>
    </w:p>
    <w:p w14:paraId="6019E4C1"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49C6DCA4" wp14:editId="6D0B50B9">
            <wp:extent cx="228600" cy="3524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r w:rsidRPr="006C3F7B">
        <w:rPr>
          <w:rFonts w:eastAsia="Calibri"/>
          <w:sz w:val="28"/>
          <w:szCs w:val="28"/>
          <w:lang w:eastAsia="en-US"/>
        </w:rPr>
        <w:t xml:space="preserve"> - коэффициент сопоставимости, учитывающий технические характеристики централизованной системы водоснабжения и (или) водоотведения j-ой регулируемой организации (в том числе протяженность централизованной системы водоснабжения и (или) водоотведения, диаметр трубопроводов, тип прокладки трубопроводов), определяемый органом регулирования путем сопоставления показателей деятельности регулируемой организации с показателями, определенными как средние для сравниваемых регулируемых организаций по стоимости строительства централизованной системы водоснабжения и (или) водоотведения, принадлежащей регулируемой организации на праве собственности или ином законном основании, исходя из федеральных единичных расценок, рекомендуемых Министерством регионального развития Российской Федерации в рамках реализации полномочий в области сметного нормирования и ценообразования в сфере градостроительной деятельности;</w:t>
      </w:r>
    </w:p>
    <w:p w14:paraId="5C69BB25"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6624BE8B" wp14:editId="2AAEC5B8">
            <wp:extent cx="581025" cy="3524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6C3F7B">
        <w:rPr>
          <w:rFonts w:eastAsia="Calibri"/>
          <w:sz w:val="28"/>
          <w:szCs w:val="28"/>
          <w:lang w:eastAsia="en-US"/>
        </w:rPr>
        <w:t xml:space="preserve"> - удельные операционные расходы j-ой регулируемой организации, осуществляющей деятельность по транспортировке воды (сточных вод), тыс. руб./км;</w:t>
      </w:r>
    </w:p>
    <w:p w14:paraId="5F3D5E05"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noProof/>
          <w:position w:val="-13"/>
          <w:sz w:val="28"/>
          <w:szCs w:val="28"/>
        </w:rPr>
        <w:drawing>
          <wp:inline distT="0" distB="0" distL="0" distR="0" wp14:anchorId="0DE3FAEA" wp14:editId="7E1D9907">
            <wp:extent cx="619125" cy="35242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6C3F7B">
        <w:rPr>
          <w:rFonts w:eastAsia="Calibri"/>
          <w:sz w:val="28"/>
          <w:szCs w:val="28"/>
          <w:lang w:eastAsia="en-US"/>
        </w:rPr>
        <w:t xml:space="preserve"> - удельные операционные расходы, определенные как средние для сравниваемых организаций, осуществляющих деятельность по транспортировке воды (сточных вод), тыс. руб./км.</w:t>
      </w:r>
    </w:p>
    <w:p w14:paraId="504CCF04" w14:textId="77777777" w:rsidR="006C3F7B" w:rsidRPr="006C3F7B" w:rsidRDefault="006C3F7B" w:rsidP="006C3F7B">
      <w:pPr>
        <w:widowControl w:val="0"/>
        <w:tabs>
          <w:tab w:val="left" w:pos="1134"/>
        </w:tabs>
        <w:autoSpaceDE w:val="0"/>
        <w:autoSpaceDN w:val="0"/>
        <w:adjustRightInd w:val="0"/>
        <w:ind w:left="709"/>
        <w:jc w:val="center"/>
        <w:rPr>
          <w:b/>
          <w:sz w:val="28"/>
          <w:szCs w:val="28"/>
          <w:u w:val="single"/>
        </w:rPr>
      </w:pPr>
      <w:r w:rsidRPr="006C3F7B">
        <w:rPr>
          <w:b/>
          <w:sz w:val="28"/>
          <w:szCs w:val="28"/>
          <w:u w:val="single"/>
        </w:rPr>
        <w:t>1.1. Расходы на оплату труда основного производственного персонала</w:t>
      </w:r>
    </w:p>
    <w:p w14:paraId="2DAEA731"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Организацией заявлены для учета в необходимой валовой выручке расходы на 2021-2023 годы заявлены в составе статьи «Расходы ООО «ТВКХ» по </w:t>
      </w:r>
      <w:r w:rsidRPr="006C3F7B">
        <w:rPr>
          <w:sz w:val="28"/>
          <w:szCs w:val="28"/>
        </w:rPr>
        <w:lastRenderedPageBreak/>
        <w:t xml:space="preserve">техническому обслуживанию» по утвержденной ранее смете на 2020 год с применением ИПЦ Минэкономразвития РФ на 2020 год (103,6%) в сумме </w:t>
      </w:r>
      <w:r w:rsidRPr="006C3F7B">
        <w:rPr>
          <w:b/>
          <w:i/>
          <w:sz w:val="28"/>
          <w:szCs w:val="28"/>
        </w:rPr>
        <w:t xml:space="preserve">7581,59 </w:t>
      </w:r>
      <w:r w:rsidRPr="006C3F7B">
        <w:rPr>
          <w:sz w:val="28"/>
          <w:szCs w:val="28"/>
        </w:rPr>
        <w:t xml:space="preserve">тыс. руб. при численности </w:t>
      </w:r>
      <w:r w:rsidRPr="006C3F7B">
        <w:rPr>
          <w:b/>
          <w:i/>
          <w:sz w:val="28"/>
          <w:szCs w:val="28"/>
        </w:rPr>
        <w:t>28,33</w:t>
      </w:r>
      <w:r w:rsidRPr="006C3F7B">
        <w:rPr>
          <w:sz w:val="28"/>
          <w:szCs w:val="28"/>
        </w:rPr>
        <w:t xml:space="preserve"> человека в соответствии со штатным расписанием ООО «ТВКХ» и средней заработной плате </w:t>
      </w:r>
      <w:r w:rsidRPr="006C3F7B">
        <w:rPr>
          <w:b/>
          <w:i/>
          <w:sz w:val="28"/>
          <w:szCs w:val="28"/>
        </w:rPr>
        <w:t xml:space="preserve">22301,41 </w:t>
      </w:r>
      <w:r w:rsidRPr="006C3F7B">
        <w:rPr>
          <w:sz w:val="28"/>
          <w:szCs w:val="28"/>
        </w:rPr>
        <w:t>руб./чел./мес.</w:t>
      </w:r>
    </w:p>
    <w:p w14:paraId="2050DB5E"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color w:val="000000"/>
          <w:sz w:val="28"/>
          <w:szCs w:val="28"/>
        </w:rPr>
        <w:t xml:space="preserve">В соответствии с пунктом 17 методических указаний: </w:t>
      </w:r>
      <w:r w:rsidRPr="006C3F7B">
        <w:rPr>
          <w:rFonts w:eastAsia="Calibri"/>
          <w:color w:val="000000"/>
          <w:sz w:val="28"/>
          <w:szCs w:val="28"/>
          <w:lang w:eastAsia="en-US"/>
        </w:rPr>
        <w:t>при определении расходов на оплату труда в порядке приоритетности используются следующие сведения:</w:t>
      </w:r>
    </w:p>
    <w:p w14:paraId="58FC7373"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параметры отраслевого тарифного соглашения;</w:t>
      </w:r>
    </w:p>
    <w:p w14:paraId="67E5D57F"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параметры трехстороннего соглашения, заключенного представителями работников, работодателей и органов исполнительной власти субъектов Российской Федерации или местного самоуправления (региональное отраслевое соглашение);</w:t>
      </w:r>
    </w:p>
    <w:p w14:paraId="773C575A"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размер фонда оплаты труда в последнем расчетном периоде регулирования и фондов оплаты труда в других регулируемых организациях, осуществляющих аналогичные регулируемые виды деятельности в сопоставимых условиях, плановое значение индекса потребительских цен.</w:t>
      </w:r>
    </w:p>
    <w:p w14:paraId="60F01F50"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Расходы на оплату труда в соответствии с приложением 2.2. к Методическим указаниям в разрезе расходов, представленных ОАО «СКЭК» и рассчитанных регулирующим органом представлены в приложении № 1 к настоящему экспертному заключению.</w:t>
      </w:r>
    </w:p>
    <w:p w14:paraId="76EE3792"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соответствии с договором на техническую эксплуатацию имущества и оказание услуг по отпуску питьевой воды и приему сточных вод Яшкинского муниципального округа от 12.08.2020 техническое обслуживание объектов коммунальной инфраструктуры на территории Яшкинского муниципального округа осуществляется производственным персоналом ООО «Тайгинское ВКХ».</w:t>
      </w:r>
    </w:p>
    <w:p w14:paraId="2BD6D161"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качестве обосновывающих материалов организацией представлено:</w:t>
      </w:r>
    </w:p>
    <w:p w14:paraId="6B2B3B18"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штатное расписание Яшкинского филиала ООО «ТВКХ»;</w:t>
      </w:r>
    </w:p>
    <w:p w14:paraId="74870525"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приказ об утверждении Правил внутреннего трудового распорядка                           ОАО «СКЭК» с приложением приказов о социальной поддержке и мерах стимулирования сотрудников;</w:t>
      </w:r>
    </w:p>
    <w:p w14:paraId="7ADD5F56"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расчет нормативной численности основных производственных рабочих;</w:t>
      </w:r>
    </w:p>
    <w:p w14:paraId="199F7309"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приложение 2.2. к методическим указаниям № 1746- э «расходы на оплату труда в целом по регулируемым видам деятельности»;</w:t>
      </w:r>
    </w:p>
    <w:p w14:paraId="150CDF70"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приказа ОАО «СКЭК» от 15.07.2020 № 153 «Об утверждении Положения об оплате труда работников ОАО «СКЭК»;</w:t>
      </w:r>
    </w:p>
    <w:p w14:paraId="29E483E3"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приказа ООО «ТВКХ» от 10.08.2020 № 148 «О внесении изменений в Положение об оплате труда работников ООО «ТВКХ» на территории Яшкинского отделения;</w:t>
      </w:r>
    </w:p>
    <w:p w14:paraId="3EA457C8"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копия Положения об оплате труда работников ООО «ТВКХ» от 20.12.2018</w:t>
      </w:r>
    </w:p>
    <w:p w14:paraId="41C875F6"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xml:space="preserve">- выписка из протокола заседания Советов директоров ОООР «Союз коммунальных предприятий» от 5 марта 2019 г. на основании которой </w:t>
      </w:r>
      <w:r w:rsidRPr="006C3F7B">
        <w:rPr>
          <w:color w:val="000000"/>
          <w:sz w:val="28"/>
          <w:szCs w:val="28"/>
        </w:rPr>
        <w:lastRenderedPageBreak/>
        <w:t>продлевается членство ОАО «СКЭК» в ОООР «Союз коммунальных предприятий» и на него распространяется Отраслевое тарифное соглашение в ЖКХ РФ на 2019 – 2022 гг.</w:t>
      </w:r>
    </w:p>
    <w:p w14:paraId="42624432"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 xml:space="preserve">- Кузбасское региональное соглашение между Кемеровским областным союзом организаций профсоюзов «Федерация профсоюзных организаций Кузбасса», Коллегией администрации Кемеровской области и работодателями Кемеровской области на 2019 – 2021 годы. </w:t>
      </w:r>
    </w:p>
    <w:p w14:paraId="4EDF063C"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color w:val="000000"/>
          <w:sz w:val="28"/>
          <w:szCs w:val="28"/>
        </w:rPr>
        <w:t xml:space="preserve">Расходы на оплату труда приняты в сумме </w:t>
      </w:r>
      <w:r w:rsidRPr="006C3F7B">
        <w:rPr>
          <w:b/>
          <w:i/>
          <w:color w:val="000000"/>
          <w:sz w:val="28"/>
          <w:szCs w:val="28"/>
        </w:rPr>
        <w:t>5866,75</w:t>
      </w:r>
      <w:r w:rsidRPr="006C3F7B">
        <w:rPr>
          <w:color w:val="000000"/>
          <w:sz w:val="28"/>
          <w:szCs w:val="28"/>
        </w:rPr>
        <w:t xml:space="preserve"> тыс. руб. и рассчитаны </w:t>
      </w:r>
      <w:r w:rsidRPr="006C3F7B">
        <w:rPr>
          <w:rFonts w:eastAsia="Calibri"/>
          <w:color w:val="000000"/>
          <w:sz w:val="28"/>
          <w:szCs w:val="28"/>
          <w:lang w:eastAsia="en-US"/>
        </w:rPr>
        <w:t>на основании тарифной ставки рабочего 1 разряда (10303 руб./мес.), тарифных коэффициентов, представленных в приложении № 1 к Положению об оплате труда ООО «ТВКХ», тарифных разрядов, указанных в штатном расписании ООО «ТВКХ» на территории Яшкинского муниципального округа с учетом ИПЦ на 2021 год (103,6%).</w:t>
      </w:r>
    </w:p>
    <w:p w14:paraId="5CFEFDFE"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 xml:space="preserve">Уровень среднемесячной оплаты труда составил </w:t>
      </w:r>
      <w:r w:rsidRPr="006C3F7B">
        <w:rPr>
          <w:rFonts w:eastAsia="Calibri"/>
          <w:b/>
          <w:i/>
          <w:color w:val="000000"/>
          <w:sz w:val="28"/>
          <w:szCs w:val="28"/>
          <w:lang w:eastAsia="en-US"/>
        </w:rPr>
        <w:t>22222,54</w:t>
      </w:r>
      <w:r w:rsidRPr="006C3F7B">
        <w:rPr>
          <w:rFonts w:eastAsia="Calibri"/>
          <w:color w:val="000000"/>
          <w:sz w:val="28"/>
          <w:szCs w:val="28"/>
          <w:lang w:eastAsia="en-US"/>
        </w:rPr>
        <w:t xml:space="preserve"> руб./чел./мес.</w:t>
      </w:r>
    </w:p>
    <w:p w14:paraId="3D62DD14"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Принятый в расчет регулирующим органом уровень оплаты труда 22222,54 руб./чел. мес. не превышает уровня среднемесячной заработной платы по статистическим данным в Яшкинском округе в сфере водоснабжения, водоотведения, организации сбора и утилизации отходов, деятельности по ликвидации загрязнений за январь – декабрь 2019 года (21761,8 руб.) с учетом ИПЦ Минэкономразвития России на 2020 г. (103%), на 2021 г. (103,6%) – 23221,58 руб.</w:t>
      </w:r>
    </w:p>
    <w:p w14:paraId="14C82002" w14:textId="77777777" w:rsidR="006C3F7B" w:rsidRPr="006C3F7B" w:rsidRDefault="006C3F7B" w:rsidP="006C3F7B">
      <w:pPr>
        <w:autoSpaceDE w:val="0"/>
        <w:autoSpaceDN w:val="0"/>
        <w:adjustRightInd w:val="0"/>
        <w:ind w:firstLine="709"/>
        <w:jc w:val="both"/>
        <w:rPr>
          <w:rFonts w:eastAsia="Calibri"/>
          <w:color w:val="000000"/>
          <w:sz w:val="28"/>
          <w:szCs w:val="28"/>
          <w:lang w:eastAsia="en-US"/>
        </w:rPr>
      </w:pPr>
      <w:r w:rsidRPr="006C3F7B">
        <w:rPr>
          <w:rFonts w:eastAsia="Calibri"/>
          <w:color w:val="000000"/>
          <w:sz w:val="28"/>
          <w:szCs w:val="28"/>
          <w:lang w:eastAsia="en-US"/>
        </w:rPr>
        <w:t xml:space="preserve"> -численность учтена по фактической численности МУП «Энерго – Сервис» в количестве </w:t>
      </w:r>
      <w:r w:rsidRPr="006C3F7B">
        <w:rPr>
          <w:rFonts w:eastAsia="Calibri"/>
          <w:b/>
          <w:i/>
          <w:color w:val="000000"/>
          <w:sz w:val="28"/>
          <w:szCs w:val="28"/>
          <w:lang w:eastAsia="en-US"/>
        </w:rPr>
        <w:t>22</w:t>
      </w:r>
      <w:r w:rsidRPr="006C3F7B">
        <w:rPr>
          <w:rFonts w:eastAsia="Calibri"/>
          <w:color w:val="000000"/>
          <w:sz w:val="28"/>
          <w:szCs w:val="28"/>
          <w:lang w:eastAsia="en-US"/>
        </w:rPr>
        <w:t xml:space="preserve"> человека, что не превышает нормативную численность, рассчитанную в соответствии Приказом Минстроя России от 23.03.2020 № 154/пр «Об утверждении Типовых отраслевых норм численности работников водопроводно-канализационного хозяйства». </w:t>
      </w:r>
    </w:p>
    <w:p w14:paraId="5C80BB1A" w14:textId="77777777" w:rsidR="006C3F7B" w:rsidRPr="006C3F7B" w:rsidRDefault="006C3F7B" w:rsidP="006C3F7B">
      <w:pPr>
        <w:tabs>
          <w:tab w:val="left" w:pos="1134"/>
        </w:tabs>
        <w:ind w:firstLine="709"/>
        <w:jc w:val="both"/>
        <w:rPr>
          <w:rFonts w:eastAsia="Calibri"/>
          <w:sz w:val="28"/>
          <w:szCs w:val="28"/>
          <w:lang w:eastAsia="en-US"/>
        </w:rPr>
      </w:pPr>
    </w:p>
    <w:p w14:paraId="5196AE22" w14:textId="77777777" w:rsidR="006C3F7B" w:rsidRPr="006C3F7B" w:rsidRDefault="006C3F7B" w:rsidP="006C3F7B">
      <w:pPr>
        <w:tabs>
          <w:tab w:val="left" w:pos="1134"/>
        </w:tabs>
        <w:ind w:firstLine="709"/>
        <w:jc w:val="both"/>
        <w:rPr>
          <w:rFonts w:eastAsia="Calibri"/>
          <w:sz w:val="28"/>
          <w:szCs w:val="28"/>
          <w:lang w:eastAsia="en-US"/>
        </w:rPr>
      </w:pPr>
    </w:p>
    <w:p w14:paraId="1CA33874" w14:textId="77777777" w:rsidR="006C3F7B" w:rsidRPr="006C3F7B" w:rsidRDefault="006C3F7B" w:rsidP="006C3F7B">
      <w:pPr>
        <w:tabs>
          <w:tab w:val="left" w:pos="1134"/>
        </w:tabs>
        <w:ind w:firstLine="709"/>
        <w:jc w:val="both"/>
        <w:rPr>
          <w:b/>
          <w:sz w:val="28"/>
          <w:szCs w:val="28"/>
          <w:u w:val="single"/>
        </w:rPr>
      </w:pPr>
      <w:r w:rsidRPr="006C3F7B">
        <w:rPr>
          <w:b/>
          <w:color w:val="000000"/>
          <w:sz w:val="28"/>
          <w:szCs w:val="28"/>
        </w:rPr>
        <w:t>1.2.</w:t>
      </w:r>
      <w:r w:rsidRPr="006C3F7B">
        <w:rPr>
          <w:color w:val="000000"/>
          <w:sz w:val="28"/>
          <w:szCs w:val="28"/>
        </w:rPr>
        <w:t xml:space="preserve"> </w:t>
      </w:r>
      <w:r w:rsidRPr="006C3F7B">
        <w:rPr>
          <w:b/>
          <w:sz w:val="28"/>
          <w:szCs w:val="28"/>
          <w:u w:val="single"/>
        </w:rPr>
        <w:t>«Отчисления на социальные нужды от расходов на оплату труда основного производственного персонала»</w:t>
      </w:r>
    </w:p>
    <w:p w14:paraId="3CB97569"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Затраты по данной статье заявлены организацией в сумме </w:t>
      </w:r>
      <w:r w:rsidRPr="006C3F7B">
        <w:rPr>
          <w:b/>
          <w:i/>
          <w:sz w:val="28"/>
          <w:szCs w:val="28"/>
        </w:rPr>
        <w:t>2289,64</w:t>
      </w:r>
      <w:r w:rsidRPr="006C3F7B">
        <w:rPr>
          <w:sz w:val="28"/>
          <w:szCs w:val="28"/>
        </w:rPr>
        <w:t xml:space="preserve"> тыс. руб. в составе статьи затрат «Расходы ООО «ТВКХ» по техническому обслуживанию».</w:t>
      </w:r>
    </w:p>
    <w:p w14:paraId="31DA0A9F"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Отчисления на социальные нужды от расходов на оплату труда основного производственного персонала предлагается принять в размере </w:t>
      </w:r>
      <w:r w:rsidRPr="006C3F7B">
        <w:rPr>
          <w:b/>
          <w:i/>
          <w:sz w:val="28"/>
          <w:szCs w:val="28"/>
        </w:rPr>
        <w:t>1771,76</w:t>
      </w:r>
      <w:r w:rsidRPr="006C3F7B">
        <w:rPr>
          <w:b/>
          <w:sz w:val="28"/>
          <w:szCs w:val="28"/>
        </w:rPr>
        <w:t xml:space="preserve"> </w:t>
      </w:r>
      <w:r w:rsidRPr="006C3F7B">
        <w:rPr>
          <w:sz w:val="28"/>
          <w:szCs w:val="28"/>
        </w:rPr>
        <w:t xml:space="preserve">тыс. руб. </w:t>
      </w:r>
    </w:p>
    <w:p w14:paraId="14D6488F"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Отчисления на социальные нужды, страховые нужды рассчитаны на основании ст.425 НК РФ (часть вторая) от 05.08.2000 № 117 – ФЗ (30%), в том числе:</w:t>
      </w:r>
    </w:p>
    <w:p w14:paraId="7BAA64C5"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пенсионное страхование 22 % - </w:t>
      </w:r>
      <w:r w:rsidRPr="006C3F7B">
        <w:rPr>
          <w:b/>
          <w:i/>
          <w:sz w:val="28"/>
          <w:szCs w:val="28"/>
        </w:rPr>
        <w:t>1290,69</w:t>
      </w:r>
      <w:r w:rsidRPr="006C3F7B">
        <w:rPr>
          <w:sz w:val="28"/>
          <w:szCs w:val="28"/>
        </w:rPr>
        <w:t xml:space="preserve"> тыс. руб.</w:t>
      </w:r>
    </w:p>
    <w:p w14:paraId="52E8DD11"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170,14</w:t>
      </w:r>
      <w:r w:rsidRPr="006C3F7B">
        <w:rPr>
          <w:sz w:val="28"/>
          <w:szCs w:val="28"/>
        </w:rPr>
        <w:t xml:space="preserve"> тыс. руб.</w:t>
      </w:r>
    </w:p>
    <w:p w14:paraId="4A75A69F" w14:textId="77777777" w:rsidR="006C3F7B" w:rsidRPr="006C3F7B" w:rsidRDefault="006C3F7B" w:rsidP="006C3F7B">
      <w:pPr>
        <w:widowControl w:val="0"/>
        <w:tabs>
          <w:tab w:val="left" w:pos="1134"/>
        </w:tabs>
        <w:autoSpaceDE w:val="0"/>
        <w:autoSpaceDN w:val="0"/>
        <w:adjustRightInd w:val="0"/>
        <w:ind w:firstLine="709"/>
        <w:jc w:val="both"/>
        <w:rPr>
          <w:b/>
          <w:color w:val="FF0000"/>
          <w:sz w:val="32"/>
          <w:szCs w:val="32"/>
          <w:u w:val="single"/>
        </w:rPr>
      </w:pPr>
      <w:r w:rsidRPr="006C3F7B">
        <w:rPr>
          <w:sz w:val="28"/>
          <w:szCs w:val="28"/>
        </w:rPr>
        <w:t xml:space="preserve">- на обязательное медицинское страхование 5,1 % - </w:t>
      </w:r>
      <w:r w:rsidRPr="006C3F7B">
        <w:rPr>
          <w:b/>
          <w:i/>
          <w:sz w:val="28"/>
          <w:szCs w:val="28"/>
        </w:rPr>
        <w:t>299,2</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11,73</w:t>
      </w:r>
      <w:r w:rsidRPr="006C3F7B">
        <w:rPr>
          <w:sz w:val="28"/>
          <w:szCs w:val="28"/>
        </w:rPr>
        <w:t xml:space="preserve"> тыс. </w:t>
      </w:r>
      <w:r w:rsidRPr="006C3F7B">
        <w:rPr>
          <w:sz w:val="28"/>
          <w:szCs w:val="28"/>
        </w:rPr>
        <w:lastRenderedPageBreak/>
        <w:t>руб.</w:t>
      </w:r>
    </w:p>
    <w:p w14:paraId="1E860C9D" w14:textId="77777777" w:rsidR="006C3F7B" w:rsidRPr="006C3F7B" w:rsidRDefault="006C3F7B" w:rsidP="006C3F7B">
      <w:pPr>
        <w:tabs>
          <w:tab w:val="left" w:pos="1134"/>
        </w:tabs>
        <w:ind w:left="1429"/>
        <w:contextualSpacing/>
        <w:rPr>
          <w:b/>
          <w:sz w:val="28"/>
          <w:szCs w:val="28"/>
          <w:lang w:eastAsia="en-US"/>
        </w:rPr>
      </w:pPr>
    </w:p>
    <w:p w14:paraId="179E9743" w14:textId="77777777" w:rsidR="006C3F7B" w:rsidRPr="006C3F7B" w:rsidRDefault="006C3F7B" w:rsidP="006C3F7B">
      <w:pPr>
        <w:tabs>
          <w:tab w:val="left" w:pos="1134"/>
        </w:tabs>
        <w:ind w:left="1429"/>
        <w:contextualSpacing/>
        <w:rPr>
          <w:b/>
          <w:sz w:val="28"/>
          <w:szCs w:val="28"/>
          <w:u w:val="single"/>
          <w:lang w:eastAsia="en-US"/>
        </w:rPr>
      </w:pPr>
      <w:r w:rsidRPr="006C3F7B">
        <w:rPr>
          <w:b/>
          <w:sz w:val="28"/>
          <w:szCs w:val="28"/>
          <w:lang w:eastAsia="en-US"/>
        </w:rPr>
        <w:t>1.3</w:t>
      </w:r>
      <w:r w:rsidRPr="006C3F7B">
        <w:rPr>
          <w:sz w:val="28"/>
          <w:szCs w:val="28"/>
          <w:lang w:eastAsia="en-US"/>
        </w:rPr>
        <w:t xml:space="preserve">. </w:t>
      </w:r>
      <w:r w:rsidRPr="006C3F7B">
        <w:rPr>
          <w:b/>
          <w:sz w:val="28"/>
          <w:szCs w:val="28"/>
          <w:u w:val="single"/>
          <w:lang w:eastAsia="en-US"/>
        </w:rPr>
        <w:t>«Цеховые (общехозяйственные) расходы»</w:t>
      </w:r>
    </w:p>
    <w:p w14:paraId="3A1DAFF8" w14:textId="77777777" w:rsidR="006C3F7B" w:rsidRPr="006C3F7B" w:rsidRDefault="006C3F7B" w:rsidP="006C3F7B">
      <w:pPr>
        <w:tabs>
          <w:tab w:val="left" w:pos="1134"/>
        </w:tabs>
        <w:ind w:left="1429"/>
        <w:contextualSpacing/>
        <w:rPr>
          <w:b/>
          <w:sz w:val="28"/>
          <w:szCs w:val="28"/>
          <w:u w:val="single"/>
          <w:lang w:eastAsia="en-US"/>
        </w:rPr>
      </w:pPr>
    </w:p>
    <w:p w14:paraId="1FF493A3"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в сумме </w:t>
      </w:r>
      <w:r w:rsidRPr="006C3F7B">
        <w:rPr>
          <w:b/>
          <w:i/>
          <w:sz w:val="28"/>
          <w:szCs w:val="28"/>
        </w:rPr>
        <w:t xml:space="preserve">95,0 </w:t>
      </w:r>
      <w:r w:rsidRPr="006C3F7B">
        <w:rPr>
          <w:sz w:val="28"/>
          <w:szCs w:val="28"/>
        </w:rPr>
        <w:t>тыс. руб.</w:t>
      </w:r>
    </w:p>
    <w:p w14:paraId="04D0A631"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по статье включают затраты на заработную плату цехового персонала (абонентский отдел ОАО «СКЭК») в сумме </w:t>
      </w:r>
      <w:r w:rsidRPr="006C3F7B">
        <w:rPr>
          <w:b/>
          <w:i/>
          <w:sz w:val="28"/>
          <w:szCs w:val="28"/>
        </w:rPr>
        <w:t>54,22</w:t>
      </w:r>
      <w:r w:rsidRPr="006C3F7B">
        <w:rPr>
          <w:sz w:val="28"/>
          <w:szCs w:val="28"/>
        </w:rPr>
        <w:t xml:space="preserve"> тыс. руб. (средняя заработная плата – 28239,58 руб./чел./мес., численность – 0,16 человека), отчисления на социальные нужды от заработной платы цехового персонала в сумме </w:t>
      </w:r>
      <w:r w:rsidRPr="006C3F7B">
        <w:rPr>
          <w:b/>
          <w:i/>
          <w:sz w:val="28"/>
          <w:szCs w:val="28"/>
        </w:rPr>
        <w:t>16,37</w:t>
      </w:r>
      <w:r w:rsidRPr="006C3F7B">
        <w:rPr>
          <w:sz w:val="28"/>
          <w:szCs w:val="28"/>
        </w:rPr>
        <w:t xml:space="preserve"> тыс. руб., прочие (общехозяйственные) расходы в размере </w:t>
      </w:r>
      <w:r w:rsidRPr="006C3F7B">
        <w:rPr>
          <w:b/>
          <w:i/>
          <w:sz w:val="28"/>
          <w:szCs w:val="28"/>
        </w:rPr>
        <w:t>24,41</w:t>
      </w:r>
      <w:r w:rsidRPr="006C3F7B">
        <w:rPr>
          <w:sz w:val="28"/>
          <w:szCs w:val="28"/>
        </w:rPr>
        <w:t xml:space="preserve"> тыс. руб., сформированные как доля (25,69%), учтенная регулирующим органом на 2020 год для ОАО «СКЭК» (г. Березовский). В качестве подтверждающих материалов представлено штатное расписание отдела энергоснабжения Яшкинского района ОАО «СКЭК».</w:t>
      </w:r>
    </w:p>
    <w:p w14:paraId="53844E56" w14:textId="77777777" w:rsidR="006C3F7B" w:rsidRPr="006C3F7B" w:rsidRDefault="006C3F7B" w:rsidP="006C3F7B">
      <w:pPr>
        <w:tabs>
          <w:tab w:val="left" w:pos="1134"/>
        </w:tabs>
        <w:ind w:firstLine="709"/>
        <w:jc w:val="both"/>
        <w:rPr>
          <w:sz w:val="28"/>
          <w:szCs w:val="28"/>
        </w:rPr>
      </w:pPr>
      <w:r w:rsidRPr="006C3F7B">
        <w:rPr>
          <w:sz w:val="28"/>
          <w:szCs w:val="28"/>
        </w:rPr>
        <w:t xml:space="preserve">Затраты по статье «Цеховые (общехозяйственные) расходы» приняты на уровне </w:t>
      </w:r>
      <w:r w:rsidRPr="006C3F7B">
        <w:rPr>
          <w:b/>
          <w:sz w:val="28"/>
          <w:szCs w:val="28"/>
        </w:rPr>
        <w:t xml:space="preserve">51,79 </w:t>
      </w:r>
      <w:r w:rsidRPr="006C3F7B">
        <w:rPr>
          <w:sz w:val="28"/>
          <w:szCs w:val="28"/>
        </w:rPr>
        <w:t>тыс. рублей в том числе:</w:t>
      </w:r>
    </w:p>
    <w:p w14:paraId="15BE1D59" w14:textId="77777777" w:rsidR="006C3F7B" w:rsidRPr="006C3F7B" w:rsidRDefault="006C3F7B" w:rsidP="006C3F7B">
      <w:pPr>
        <w:tabs>
          <w:tab w:val="left" w:pos="1134"/>
        </w:tabs>
        <w:ind w:firstLine="709"/>
        <w:jc w:val="both"/>
        <w:rPr>
          <w:sz w:val="28"/>
          <w:szCs w:val="28"/>
        </w:rPr>
      </w:pPr>
      <w:r w:rsidRPr="006C3F7B">
        <w:rPr>
          <w:sz w:val="28"/>
          <w:szCs w:val="28"/>
        </w:rPr>
        <w:t xml:space="preserve">- заработная плата цехового персонала в размере </w:t>
      </w:r>
      <w:r w:rsidRPr="006C3F7B">
        <w:rPr>
          <w:b/>
          <w:sz w:val="28"/>
          <w:szCs w:val="28"/>
        </w:rPr>
        <w:t xml:space="preserve">39,78 </w:t>
      </w:r>
      <w:r w:rsidRPr="006C3F7B">
        <w:rPr>
          <w:sz w:val="28"/>
          <w:szCs w:val="28"/>
        </w:rPr>
        <w:t>тыс. руб.                           (</w:t>
      </w:r>
      <w:r w:rsidRPr="006C3F7B">
        <w:rPr>
          <w:color w:val="000000"/>
          <w:sz w:val="28"/>
          <w:szCs w:val="28"/>
        </w:rPr>
        <w:t>исходя из среднемесячной заработной платы 27890,92 руб./чел./мес. сформированной исходя из тарифной ставки рабочего 1 разряда, тарифных коэффициентов, численности абонентного отдела</w:t>
      </w:r>
      <w:r w:rsidRPr="006C3F7B">
        <w:rPr>
          <w:sz w:val="28"/>
          <w:szCs w:val="28"/>
        </w:rPr>
        <w:t>) с учетом ИПЦ Минэкономразвития РФ на 2021 год (103,6%).</w:t>
      </w:r>
    </w:p>
    <w:p w14:paraId="3978AC95" w14:textId="77777777" w:rsidR="006C3F7B" w:rsidRPr="006C3F7B" w:rsidRDefault="006C3F7B" w:rsidP="006C3F7B">
      <w:pPr>
        <w:tabs>
          <w:tab w:val="left" w:pos="1134"/>
        </w:tabs>
        <w:jc w:val="both"/>
        <w:rPr>
          <w:sz w:val="28"/>
          <w:szCs w:val="28"/>
        </w:rPr>
      </w:pPr>
      <w:r w:rsidRPr="006C3F7B">
        <w:rPr>
          <w:noProof/>
        </w:rPr>
        <w:drawing>
          <wp:inline distT="0" distB="0" distL="0" distR="0" wp14:anchorId="5084A052" wp14:editId="0B075085">
            <wp:extent cx="6029704" cy="3124200"/>
            <wp:effectExtent l="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34641" cy="3126758"/>
                    </a:xfrm>
                    <a:prstGeom prst="rect">
                      <a:avLst/>
                    </a:prstGeom>
                    <a:noFill/>
                    <a:ln>
                      <a:noFill/>
                    </a:ln>
                  </pic:spPr>
                </pic:pic>
              </a:graphicData>
            </a:graphic>
          </wp:inline>
        </w:drawing>
      </w:r>
    </w:p>
    <w:p w14:paraId="6581B462" w14:textId="77777777" w:rsidR="006C3F7B" w:rsidRPr="006C3F7B" w:rsidRDefault="006C3F7B" w:rsidP="006C3F7B">
      <w:pPr>
        <w:tabs>
          <w:tab w:val="left" w:pos="1134"/>
        </w:tabs>
        <w:ind w:firstLine="709"/>
        <w:jc w:val="both"/>
        <w:rPr>
          <w:sz w:val="28"/>
          <w:szCs w:val="28"/>
        </w:rPr>
      </w:pPr>
      <w:r w:rsidRPr="006C3F7B">
        <w:rPr>
          <w:sz w:val="28"/>
          <w:szCs w:val="28"/>
        </w:rPr>
        <w:t xml:space="preserve">Средняя заработная плата составила </w:t>
      </w:r>
      <w:r w:rsidRPr="006C3F7B">
        <w:rPr>
          <w:b/>
          <w:i/>
          <w:sz w:val="28"/>
          <w:szCs w:val="28"/>
        </w:rPr>
        <w:t xml:space="preserve">27890,92 </w:t>
      </w:r>
      <w:r w:rsidRPr="006C3F7B">
        <w:rPr>
          <w:sz w:val="28"/>
          <w:szCs w:val="28"/>
        </w:rPr>
        <w:t xml:space="preserve">руб./чел./мес., численность учтена в количестве 0,12 человека. </w:t>
      </w:r>
    </w:p>
    <w:p w14:paraId="3BF1EECA" w14:textId="77777777" w:rsidR="006C3F7B" w:rsidRPr="006C3F7B" w:rsidRDefault="006C3F7B" w:rsidP="006C3F7B">
      <w:pPr>
        <w:tabs>
          <w:tab w:val="left" w:pos="1134"/>
        </w:tabs>
        <w:ind w:firstLine="709"/>
        <w:jc w:val="both"/>
        <w:rPr>
          <w:color w:val="FF0000"/>
          <w:sz w:val="28"/>
          <w:szCs w:val="28"/>
        </w:rPr>
      </w:pPr>
      <w:r w:rsidRPr="006C3F7B">
        <w:rPr>
          <w:noProof/>
        </w:rPr>
        <w:lastRenderedPageBreak/>
        <w:drawing>
          <wp:inline distT="0" distB="0" distL="0" distR="0" wp14:anchorId="32A8B2EB" wp14:editId="0CE4A87B">
            <wp:extent cx="4438650" cy="1724025"/>
            <wp:effectExtent l="0" t="0" r="0"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38650" cy="1724025"/>
                    </a:xfrm>
                    <a:prstGeom prst="rect">
                      <a:avLst/>
                    </a:prstGeom>
                    <a:noFill/>
                    <a:ln>
                      <a:noFill/>
                    </a:ln>
                  </pic:spPr>
                </pic:pic>
              </a:graphicData>
            </a:graphic>
          </wp:inline>
        </w:drawing>
      </w:r>
    </w:p>
    <w:p w14:paraId="4B629765" w14:textId="77777777" w:rsidR="006C3F7B" w:rsidRPr="006C3F7B" w:rsidRDefault="006C3F7B" w:rsidP="006C3F7B">
      <w:pPr>
        <w:tabs>
          <w:tab w:val="left" w:pos="1134"/>
        </w:tabs>
        <w:ind w:firstLine="709"/>
        <w:jc w:val="both"/>
        <w:rPr>
          <w:sz w:val="28"/>
          <w:szCs w:val="28"/>
        </w:rPr>
      </w:pPr>
      <w:r w:rsidRPr="006C3F7B">
        <w:rPr>
          <w:color w:val="FF0000"/>
          <w:sz w:val="28"/>
          <w:szCs w:val="28"/>
        </w:rPr>
        <w:t xml:space="preserve"> </w:t>
      </w:r>
      <w:r w:rsidRPr="006C3F7B">
        <w:rPr>
          <w:sz w:val="28"/>
          <w:szCs w:val="28"/>
        </w:rPr>
        <w:t>Общая численность абонентского отдела 18 человек* 0,66024% = 0,12 человека.</w:t>
      </w:r>
    </w:p>
    <w:p w14:paraId="2056D9A1" w14:textId="77777777" w:rsidR="006C3F7B" w:rsidRPr="006C3F7B" w:rsidRDefault="006C3F7B" w:rsidP="006C3F7B">
      <w:pPr>
        <w:tabs>
          <w:tab w:val="left" w:pos="1134"/>
        </w:tabs>
        <w:ind w:firstLine="709"/>
        <w:jc w:val="both"/>
        <w:rPr>
          <w:b/>
          <w:sz w:val="28"/>
          <w:szCs w:val="28"/>
        </w:rPr>
      </w:pPr>
      <w:r w:rsidRPr="006C3F7B">
        <w:rPr>
          <w:sz w:val="28"/>
          <w:szCs w:val="28"/>
        </w:rPr>
        <w:t xml:space="preserve">Процент распределения, рассчитан ОАО «СКЭК» по плановой выручке: </w:t>
      </w:r>
      <w:r w:rsidRPr="006C3F7B">
        <w:rPr>
          <w:b/>
          <w:sz w:val="28"/>
          <w:szCs w:val="28"/>
        </w:rPr>
        <w:t>теплоснабжение – 91,4 %, водоснабжение – 7,7%, водоотведение - 0,9 %.</w:t>
      </w:r>
    </w:p>
    <w:p w14:paraId="3EE7CA75" w14:textId="77777777" w:rsidR="006C3F7B" w:rsidRPr="006C3F7B" w:rsidRDefault="006C3F7B" w:rsidP="006C3F7B">
      <w:pPr>
        <w:tabs>
          <w:tab w:val="left" w:pos="1134"/>
        </w:tabs>
        <w:ind w:firstLine="709"/>
        <w:jc w:val="both"/>
        <w:rPr>
          <w:sz w:val="28"/>
          <w:szCs w:val="28"/>
        </w:rPr>
      </w:pPr>
      <w:r w:rsidRPr="006C3F7B">
        <w:rPr>
          <w:sz w:val="28"/>
          <w:szCs w:val="28"/>
        </w:rPr>
        <w:t>Так как ОАО «СКЭК» заявлена общий процент отнесения затрат на услугу водоотведения пропорционально плановой выручке (0,9%), то регулирующим органом данным процент перераспределен между сельскими территориями и пгт. Яшкино.</w:t>
      </w:r>
    </w:p>
    <w:p w14:paraId="5D4EC398" w14:textId="77777777" w:rsidR="006C3F7B" w:rsidRPr="006C3F7B" w:rsidRDefault="006C3F7B" w:rsidP="006C3F7B">
      <w:pPr>
        <w:tabs>
          <w:tab w:val="left" w:pos="1134"/>
        </w:tabs>
        <w:ind w:firstLine="709"/>
        <w:jc w:val="both"/>
        <w:rPr>
          <w:b/>
          <w:sz w:val="28"/>
          <w:szCs w:val="28"/>
        </w:rPr>
      </w:pPr>
      <w:r w:rsidRPr="006C3F7B">
        <w:rPr>
          <w:noProof/>
        </w:rPr>
        <w:drawing>
          <wp:inline distT="0" distB="0" distL="0" distR="0" wp14:anchorId="3B20389F" wp14:editId="5E28FF9B">
            <wp:extent cx="2514600" cy="15811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514600" cy="1581150"/>
                    </a:xfrm>
                    <a:prstGeom prst="rect">
                      <a:avLst/>
                    </a:prstGeom>
                    <a:noFill/>
                    <a:ln>
                      <a:noFill/>
                    </a:ln>
                  </pic:spPr>
                </pic:pic>
              </a:graphicData>
            </a:graphic>
          </wp:inline>
        </w:drawing>
      </w:r>
      <w:r w:rsidRPr="006C3F7B">
        <w:rPr>
          <w:b/>
          <w:sz w:val="28"/>
          <w:szCs w:val="28"/>
        </w:rPr>
        <w:t xml:space="preserve"> </w:t>
      </w:r>
    </w:p>
    <w:p w14:paraId="31B276EF" w14:textId="77777777" w:rsidR="006C3F7B" w:rsidRPr="006C3F7B" w:rsidRDefault="006C3F7B" w:rsidP="006C3F7B">
      <w:pPr>
        <w:tabs>
          <w:tab w:val="left" w:pos="1134"/>
        </w:tabs>
        <w:ind w:firstLine="709"/>
        <w:jc w:val="both"/>
        <w:rPr>
          <w:sz w:val="28"/>
          <w:szCs w:val="28"/>
        </w:rPr>
      </w:pPr>
      <w:r w:rsidRPr="006C3F7B">
        <w:rPr>
          <w:sz w:val="28"/>
          <w:szCs w:val="28"/>
        </w:rPr>
        <w:t>Процент перераспределения рассчитан по плановым объемам водоотведения сельских территорий и пгт. Яшкино: 0,9%*73,36%=0,66024% для пгт. Яшкино, 0,9%*26,64%=0,23976% для сельских территорий.</w:t>
      </w:r>
    </w:p>
    <w:p w14:paraId="26898B10" w14:textId="77777777" w:rsidR="006C3F7B" w:rsidRPr="006C3F7B" w:rsidRDefault="006C3F7B" w:rsidP="006C3F7B">
      <w:pPr>
        <w:tabs>
          <w:tab w:val="left" w:pos="1134"/>
        </w:tabs>
        <w:ind w:firstLine="709"/>
        <w:jc w:val="both"/>
        <w:rPr>
          <w:b/>
          <w:sz w:val="28"/>
          <w:szCs w:val="28"/>
        </w:rPr>
      </w:pPr>
      <w:r w:rsidRPr="006C3F7B">
        <w:rPr>
          <w:noProof/>
        </w:rPr>
        <w:drawing>
          <wp:inline distT="0" distB="0" distL="0" distR="0" wp14:anchorId="65E2C0F6" wp14:editId="47118D89">
            <wp:extent cx="3276600" cy="14192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276600" cy="1419225"/>
                    </a:xfrm>
                    <a:prstGeom prst="rect">
                      <a:avLst/>
                    </a:prstGeom>
                    <a:noFill/>
                    <a:ln>
                      <a:noFill/>
                    </a:ln>
                  </pic:spPr>
                </pic:pic>
              </a:graphicData>
            </a:graphic>
          </wp:inline>
        </w:drawing>
      </w:r>
    </w:p>
    <w:p w14:paraId="05A8AF4C" w14:textId="77777777" w:rsidR="006C3F7B" w:rsidRPr="006C3F7B" w:rsidRDefault="006C3F7B" w:rsidP="006C3F7B">
      <w:pPr>
        <w:tabs>
          <w:tab w:val="left" w:pos="1134"/>
        </w:tabs>
        <w:ind w:firstLine="709"/>
        <w:jc w:val="both"/>
        <w:rPr>
          <w:b/>
          <w:sz w:val="28"/>
          <w:szCs w:val="28"/>
        </w:rPr>
      </w:pPr>
    </w:p>
    <w:p w14:paraId="335998DA"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отчисления на социальные нужды, страховые нужды рассчитаны на основании ст.425 НК РФ (часть вторая) от 05.08.2000 № 117 – ФЗ (30%) – </w:t>
      </w:r>
      <w:r w:rsidRPr="006C3F7B">
        <w:rPr>
          <w:b/>
          <w:i/>
          <w:sz w:val="28"/>
          <w:szCs w:val="28"/>
        </w:rPr>
        <w:t>12,01</w:t>
      </w:r>
      <w:r w:rsidRPr="006C3F7B">
        <w:rPr>
          <w:sz w:val="28"/>
          <w:szCs w:val="28"/>
        </w:rPr>
        <w:t xml:space="preserve"> тыс. руб., в том числе:</w:t>
      </w:r>
    </w:p>
    <w:p w14:paraId="0F49BD6A"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пенсионное страхование 22 % - </w:t>
      </w:r>
      <w:r w:rsidRPr="006C3F7B">
        <w:rPr>
          <w:b/>
          <w:i/>
          <w:sz w:val="28"/>
          <w:szCs w:val="28"/>
        </w:rPr>
        <w:t>8,75</w:t>
      </w:r>
      <w:r w:rsidRPr="006C3F7B">
        <w:rPr>
          <w:sz w:val="28"/>
          <w:szCs w:val="28"/>
        </w:rPr>
        <w:t xml:space="preserve"> тыс. руб.</w:t>
      </w:r>
    </w:p>
    <w:p w14:paraId="1AF4334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1,15</w:t>
      </w:r>
      <w:r w:rsidRPr="006C3F7B">
        <w:rPr>
          <w:sz w:val="28"/>
          <w:szCs w:val="28"/>
        </w:rPr>
        <w:t xml:space="preserve"> тыс. руб.</w:t>
      </w:r>
    </w:p>
    <w:p w14:paraId="2560AF65" w14:textId="77777777" w:rsidR="006C3F7B" w:rsidRPr="006C3F7B" w:rsidRDefault="006C3F7B" w:rsidP="006C3F7B">
      <w:pPr>
        <w:widowControl w:val="0"/>
        <w:tabs>
          <w:tab w:val="left" w:pos="1134"/>
        </w:tabs>
        <w:autoSpaceDE w:val="0"/>
        <w:autoSpaceDN w:val="0"/>
        <w:adjustRightInd w:val="0"/>
        <w:ind w:firstLine="567"/>
        <w:jc w:val="both"/>
        <w:rPr>
          <w:sz w:val="28"/>
          <w:szCs w:val="28"/>
        </w:rPr>
      </w:pPr>
      <w:r w:rsidRPr="006C3F7B">
        <w:rPr>
          <w:sz w:val="28"/>
          <w:szCs w:val="28"/>
        </w:rPr>
        <w:t xml:space="preserve">- на обязательное медицинское страхование 5,1 % - </w:t>
      </w:r>
      <w:r w:rsidRPr="006C3F7B">
        <w:rPr>
          <w:b/>
          <w:i/>
          <w:sz w:val="28"/>
          <w:szCs w:val="28"/>
        </w:rPr>
        <w:t>2,03</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0,08</w:t>
      </w:r>
      <w:r w:rsidRPr="006C3F7B">
        <w:rPr>
          <w:sz w:val="28"/>
          <w:szCs w:val="28"/>
        </w:rPr>
        <w:t xml:space="preserve"> тыс. руб.;</w:t>
      </w:r>
    </w:p>
    <w:p w14:paraId="093585CB" w14:textId="77777777" w:rsidR="006C3F7B" w:rsidRPr="006C3F7B" w:rsidRDefault="006C3F7B" w:rsidP="006C3F7B">
      <w:pPr>
        <w:tabs>
          <w:tab w:val="left" w:pos="1134"/>
        </w:tabs>
        <w:ind w:firstLine="709"/>
        <w:jc w:val="both"/>
        <w:rPr>
          <w:sz w:val="28"/>
          <w:szCs w:val="28"/>
        </w:rPr>
      </w:pPr>
      <w:r w:rsidRPr="006C3F7B">
        <w:rPr>
          <w:sz w:val="28"/>
          <w:szCs w:val="28"/>
        </w:rPr>
        <w:lastRenderedPageBreak/>
        <w:t xml:space="preserve">- прочие расходы в сумме </w:t>
      </w:r>
      <w:r w:rsidRPr="006C3F7B">
        <w:rPr>
          <w:b/>
          <w:i/>
          <w:sz w:val="28"/>
          <w:szCs w:val="28"/>
        </w:rPr>
        <w:t>24,41</w:t>
      </w:r>
      <w:r w:rsidRPr="006C3F7B">
        <w:rPr>
          <w:sz w:val="28"/>
          <w:szCs w:val="28"/>
        </w:rPr>
        <w:t xml:space="preserve"> тыс. руб. не приняты регулирующим органом, так не представлено обоснование состава и содержания заявленных расходов и предложение сформировано расчетным путем как доля от затрат, учтенных в совершенно ином подразделении ОАО «СКЭК» (г. Березовский).</w:t>
      </w:r>
    </w:p>
    <w:p w14:paraId="655A76E3" w14:textId="77777777" w:rsidR="006C3F7B" w:rsidRPr="006C3F7B" w:rsidRDefault="006C3F7B" w:rsidP="006C3F7B">
      <w:pPr>
        <w:tabs>
          <w:tab w:val="left" w:pos="1134"/>
        </w:tabs>
        <w:ind w:firstLine="709"/>
        <w:jc w:val="both"/>
        <w:rPr>
          <w:sz w:val="28"/>
          <w:szCs w:val="28"/>
        </w:rPr>
      </w:pPr>
    </w:p>
    <w:p w14:paraId="5A8FE0DE" w14:textId="77777777" w:rsidR="006C3F7B" w:rsidRPr="006C3F7B" w:rsidRDefault="006C3F7B" w:rsidP="006C3F7B">
      <w:pPr>
        <w:tabs>
          <w:tab w:val="left" w:pos="1134"/>
        </w:tabs>
        <w:ind w:left="1429"/>
        <w:contextualSpacing/>
        <w:jc w:val="center"/>
        <w:rPr>
          <w:b/>
          <w:sz w:val="28"/>
          <w:szCs w:val="28"/>
          <w:u w:val="single"/>
          <w:lang w:eastAsia="en-US"/>
        </w:rPr>
      </w:pPr>
      <w:r w:rsidRPr="006C3F7B">
        <w:rPr>
          <w:b/>
          <w:sz w:val="28"/>
          <w:szCs w:val="28"/>
          <w:lang w:eastAsia="en-US"/>
        </w:rPr>
        <w:t>1.4</w:t>
      </w:r>
      <w:r w:rsidRPr="006C3F7B">
        <w:rPr>
          <w:sz w:val="28"/>
          <w:szCs w:val="28"/>
          <w:lang w:eastAsia="en-US"/>
        </w:rPr>
        <w:t xml:space="preserve">. </w:t>
      </w:r>
      <w:r w:rsidRPr="006C3F7B">
        <w:rPr>
          <w:b/>
          <w:sz w:val="28"/>
          <w:szCs w:val="28"/>
          <w:u w:val="single"/>
          <w:lang w:eastAsia="en-US"/>
        </w:rPr>
        <w:t>«Прочие производственные расходы»</w:t>
      </w:r>
    </w:p>
    <w:p w14:paraId="5CB28EE5" w14:textId="77777777" w:rsidR="006C3F7B" w:rsidRPr="006C3F7B" w:rsidRDefault="006C3F7B" w:rsidP="006C3F7B">
      <w:pPr>
        <w:tabs>
          <w:tab w:val="left" w:pos="1134"/>
        </w:tabs>
        <w:ind w:firstLine="709"/>
        <w:contextualSpacing/>
        <w:jc w:val="both"/>
        <w:rPr>
          <w:sz w:val="28"/>
          <w:szCs w:val="28"/>
          <w:lang w:eastAsia="en-US"/>
        </w:rPr>
      </w:pPr>
    </w:p>
    <w:p w14:paraId="4920D6C2"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Организацией на 2021 год заявлены затраты в сумме </w:t>
      </w:r>
      <w:r w:rsidRPr="006C3F7B">
        <w:rPr>
          <w:b/>
          <w:i/>
          <w:sz w:val="28"/>
          <w:szCs w:val="28"/>
        </w:rPr>
        <w:t>18179,73</w:t>
      </w:r>
      <w:r w:rsidRPr="006C3F7B">
        <w:rPr>
          <w:sz w:val="28"/>
          <w:szCs w:val="28"/>
        </w:rPr>
        <w:t xml:space="preserve"> тыс. руб., в том числе:</w:t>
      </w:r>
    </w:p>
    <w:p w14:paraId="0BDBBC14"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затраты лабораторные анализы – 178,85 тыс. руб.;</w:t>
      </w:r>
    </w:p>
    <w:p w14:paraId="07CAF873"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расходы на электроэнергию объектов конторы, мастерской административных зданий – 0,88 тыс. руб.;</w:t>
      </w:r>
    </w:p>
    <w:p w14:paraId="10AA1B90"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транспортные расходы на вывоз ЖБО – 18 000 тыс. руб.</w:t>
      </w:r>
    </w:p>
    <w:p w14:paraId="68F0173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В качестве обосновывающих документов организацией представлено:</w:t>
      </w:r>
    </w:p>
    <w:p w14:paraId="5DB85447"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предварительный расчет расходов на транспортировку ЖБО;</w:t>
      </w:r>
    </w:p>
    <w:p w14:paraId="03860ED3"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расчет стоимости машино – часа;</w:t>
      </w:r>
    </w:p>
    <w:p w14:paraId="48F35EC3"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паспорта транспортных средств.</w:t>
      </w:r>
    </w:p>
    <w:p w14:paraId="3B873BD4"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по статье учтены в сумме </w:t>
      </w:r>
      <w:r w:rsidRPr="006C3F7B">
        <w:rPr>
          <w:b/>
          <w:i/>
          <w:sz w:val="28"/>
          <w:szCs w:val="28"/>
        </w:rPr>
        <w:t>179,49</w:t>
      </w:r>
      <w:r w:rsidRPr="006C3F7B">
        <w:rPr>
          <w:sz w:val="28"/>
          <w:szCs w:val="28"/>
        </w:rPr>
        <w:t xml:space="preserve"> тыс. руб., по плановой смете 2020 года с учетом ИПЦ Минэкономразвития РФ на 2021 год (103,6%). Порядок формирования плановых затрат, от которых произведена индексация указан ниже.</w:t>
      </w:r>
    </w:p>
    <w:p w14:paraId="4E0EF773" w14:textId="77777777" w:rsidR="006C3F7B" w:rsidRPr="006C3F7B" w:rsidRDefault="006C3F7B" w:rsidP="006C3F7B">
      <w:pPr>
        <w:tabs>
          <w:tab w:val="left" w:pos="1134"/>
        </w:tabs>
        <w:ind w:firstLine="709"/>
        <w:jc w:val="both"/>
        <w:rPr>
          <w:sz w:val="28"/>
          <w:szCs w:val="28"/>
        </w:rPr>
      </w:pPr>
      <w:r w:rsidRPr="006C3F7B">
        <w:rPr>
          <w:sz w:val="28"/>
          <w:szCs w:val="28"/>
        </w:rPr>
        <w:t xml:space="preserve"> «Лабораторные анализы» на 2020 год были учтены в сумме </w:t>
      </w:r>
      <w:r w:rsidRPr="006C3F7B">
        <w:rPr>
          <w:b/>
          <w:i/>
          <w:sz w:val="28"/>
          <w:szCs w:val="28"/>
        </w:rPr>
        <w:t>172,64</w:t>
      </w:r>
      <w:r w:rsidRPr="006C3F7B">
        <w:rPr>
          <w:sz w:val="28"/>
          <w:szCs w:val="28"/>
        </w:rPr>
        <w:t xml:space="preserve"> тыс. руб. Регулирующим органом проведен сравнительный анализ стоимости определяемых показателей в государственных аккредитованных лабораториях, затраты сформированы по результатам проведенного анализа.</w:t>
      </w:r>
    </w:p>
    <w:p w14:paraId="2F37E2E6" w14:textId="77777777" w:rsidR="006C3F7B" w:rsidRPr="006C3F7B" w:rsidRDefault="006C3F7B" w:rsidP="006C3F7B">
      <w:pPr>
        <w:tabs>
          <w:tab w:val="left" w:pos="1134"/>
        </w:tabs>
        <w:ind w:firstLine="709"/>
        <w:jc w:val="both"/>
        <w:rPr>
          <w:sz w:val="28"/>
          <w:szCs w:val="28"/>
        </w:rPr>
      </w:pPr>
    </w:p>
    <w:p w14:paraId="0E086F85" w14:textId="77777777" w:rsidR="006C3F7B" w:rsidRPr="006C3F7B" w:rsidRDefault="006C3F7B" w:rsidP="006C3F7B">
      <w:pPr>
        <w:tabs>
          <w:tab w:val="left" w:pos="1134"/>
        </w:tabs>
        <w:jc w:val="both"/>
        <w:rPr>
          <w:sz w:val="28"/>
          <w:szCs w:val="28"/>
        </w:rPr>
      </w:pPr>
      <w:r w:rsidRPr="006C3F7B">
        <w:rPr>
          <w:noProof/>
        </w:rPr>
        <w:lastRenderedPageBreak/>
        <w:drawing>
          <wp:inline distT="0" distB="0" distL="0" distR="0" wp14:anchorId="076F9764" wp14:editId="5F0F89E7">
            <wp:extent cx="6031230" cy="4632585"/>
            <wp:effectExtent l="0" t="0" r="762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31230" cy="4632585"/>
                    </a:xfrm>
                    <a:prstGeom prst="rect">
                      <a:avLst/>
                    </a:prstGeom>
                    <a:noFill/>
                    <a:ln>
                      <a:noFill/>
                    </a:ln>
                  </pic:spPr>
                </pic:pic>
              </a:graphicData>
            </a:graphic>
          </wp:inline>
        </w:drawing>
      </w:r>
    </w:p>
    <w:p w14:paraId="74AAEC3F" w14:textId="77777777" w:rsidR="006C3F7B" w:rsidRPr="006C3F7B" w:rsidRDefault="006C3F7B" w:rsidP="006C3F7B">
      <w:pPr>
        <w:tabs>
          <w:tab w:val="left" w:pos="1134"/>
        </w:tabs>
        <w:ind w:left="1429" w:hanging="1855"/>
        <w:contextualSpacing/>
        <w:jc w:val="center"/>
        <w:rPr>
          <w:b/>
          <w:sz w:val="28"/>
          <w:szCs w:val="28"/>
          <w:u w:val="single"/>
          <w:lang w:eastAsia="en-US"/>
        </w:rPr>
      </w:pPr>
    </w:p>
    <w:tbl>
      <w:tblPr>
        <w:tblW w:w="8570" w:type="dxa"/>
        <w:tblLook w:val="04A0" w:firstRow="1" w:lastRow="0" w:firstColumn="1" w:lastColumn="0" w:noHBand="0" w:noVBand="1"/>
      </w:tblPr>
      <w:tblGrid>
        <w:gridCol w:w="8570"/>
      </w:tblGrid>
      <w:tr w:rsidR="006C3F7B" w:rsidRPr="006C3F7B" w14:paraId="25E277BA" w14:textId="77777777" w:rsidTr="006C3F7B">
        <w:trPr>
          <w:trHeight w:val="458"/>
        </w:trPr>
        <w:tc>
          <w:tcPr>
            <w:tcW w:w="8570" w:type="dxa"/>
            <w:vMerge w:val="restart"/>
            <w:tcBorders>
              <w:top w:val="nil"/>
              <w:left w:val="nil"/>
              <w:bottom w:val="nil"/>
              <w:right w:val="nil"/>
            </w:tcBorders>
            <w:shd w:val="clear" w:color="auto" w:fill="auto"/>
            <w:hideMark/>
          </w:tcPr>
          <w:p w14:paraId="5C363029" w14:textId="77777777" w:rsidR="006C3F7B" w:rsidRPr="006C3F7B" w:rsidRDefault="006C3F7B" w:rsidP="006C3F7B">
            <w:pPr>
              <w:jc w:val="center"/>
              <w:rPr>
                <w:b/>
                <w:bCs/>
                <w:sz w:val="28"/>
                <w:szCs w:val="28"/>
              </w:rPr>
            </w:pPr>
            <w:r w:rsidRPr="006C3F7B">
              <w:rPr>
                <w:b/>
                <w:bCs/>
                <w:sz w:val="28"/>
                <w:szCs w:val="28"/>
              </w:rPr>
              <w:t>Прейскурант стоимости работ, выполняемых                            ФБУЗ «Центр гигиены и эпидемиологии в Кемеровской области» по оказанию платных услуг предприятиям, учреждениям, организациям и населению.</w:t>
            </w:r>
          </w:p>
        </w:tc>
      </w:tr>
      <w:tr w:rsidR="006C3F7B" w:rsidRPr="006C3F7B" w14:paraId="3BA3ED5D" w14:textId="77777777" w:rsidTr="006C3F7B">
        <w:trPr>
          <w:trHeight w:val="458"/>
        </w:trPr>
        <w:tc>
          <w:tcPr>
            <w:tcW w:w="8570" w:type="dxa"/>
            <w:vMerge/>
            <w:tcBorders>
              <w:top w:val="nil"/>
              <w:left w:val="nil"/>
              <w:bottom w:val="nil"/>
              <w:right w:val="nil"/>
            </w:tcBorders>
            <w:vAlign w:val="center"/>
            <w:hideMark/>
          </w:tcPr>
          <w:p w14:paraId="7C17E472" w14:textId="77777777" w:rsidR="006C3F7B" w:rsidRPr="006C3F7B" w:rsidRDefault="006C3F7B" w:rsidP="006C3F7B">
            <w:pPr>
              <w:rPr>
                <w:b/>
                <w:bCs/>
                <w:sz w:val="28"/>
                <w:szCs w:val="28"/>
              </w:rPr>
            </w:pPr>
          </w:p>
        </w:tc>
      </w:tr>
      <w:tr w:rsidR="006C3F7B" w:rsidRPr="006C3F7B" w14:paraId="19A62E56" w14:textId="77777777" w:rsidTr="006C3F7B">
        <w:trPr>
          <w:trHeight w:val="458"/>
        </w:trPr>
        <w:tc>
          <w:tcPr>
            <w:tcW w:w="8570" w:type="dxa"/>
            <w:vMerge/>
            <w:tcBorders>
              <w:top w:val="nil"/>
              <w:left w:val="nil"/>
              <w:bottom w:val="nil"/>
              <w:right w:val="nil"/>
            </w:tcBorders>
            <w:vAlign w:val="center"/>
            <w:hideMark/>
          </w:tcPr>
          <w:p w14:paraId="1AD5DDAE" w14:textId="77777777" w:rsidR="006C3F7B" w:rsidRPr="006C3F7B" w:rsidRDefault="006C3F7B" w:rsidP="006C3F7B">
            <w:pPr>
              <w:rPr>
                <w:b/>
                <w:bCs/>
                <w:sz w:val="28"/>
                <w:szCs w:val="28"/>
              </w:rPr>
            </w:pPr>
          </w:p>
        </w:tc>
      </w:tr>
      <w:tr w:rsidR="006C3F7B" w:rsidRPr="006C3F7B" w14:paraId="659AFB57" w14:textId="77777777" w:rsidTr="006C3F7B">
        <w:trPr>
          <w:trHeight w:val="458"/>
        </w:trPr>
        <w:tc>
          <w:tcPr>
            <w:tcW w:w="8570" w:type="dxa"/>
            <w:vMerge/>
            <w:tcBorders>
              <w:top w:val="nil"/>
              <w:left w:val="nil"/>
              <w:bottom w:val="nil"/>
              <w:right w:val="nil"/>
            </w:tcBorders>
            <w:vAlign w:val="center"/>
            <w:hideMark/>
          </w:tcPr>
          <w:p w14:paraId="174C4FB8" w14:textId="77777777" w:rsidR="006C3F7B" w:rsidRPr="006C3F7B" w:rsidRDefault="006C3F7B" w:rsidP="006C3F7B">
            <w:pPr>
              <w:rPr>
                <w:b/>
                <w:bCs/>
                <w:sz w:val="28"/>
                <w:szCs w:val="28"/>
              </w:rPr>
            </w:pPr>
          </w:p>
        </w:tc>
      </w:tr>
      <w:tr w:rsidR="006C3F7B" w:rsidRPr="006C3F7B" w14:paraId="462F034E" w14:textId="77777777" w:rsidTr="006C3F7B">
        <w:trPr>
          <w:trHeight w:val="458"/>
        </w:trPr>
        <w:tc>
          <w:tcPr>
            <w:tcW w:w="8570" w:type="dxa"/>
            <w:vMerge/>
            <w:tcBorders>
              <w:top w:val="nil"/>
              <w:left w:val="nil"/>
              <w:bottom w:val="nil"/>
              <w:right w:val="nil"/>
            </w:tcBorders>
            <w:vAlign w:val="center"/>
            <w:hideMark/>
          </w:tcPr>
          <w:p w14:paraId="05A92CF9" w14:textId="77777777" w:rsidR="006C3F7B" w:rsidRPr="006C3F7B" w:rsidRDefault="006C3F7B" w:rsidP="006C3F7B">
            <w:pPr>
              <w:rPr>
                <w:b/>
                <w:bCs/>
                <w:sz w:val="28"/>
                <w:szCs w:val="28"/>
              </w:rPr>
            </w:pPr>
          </w:p>
        </w:tc>
      </w:tr>
    </w:tbl>
    <w:p w14:paraId="149E9FAE" w14:textId="77777777" w:rsidR="006C3F7B" w:rsidRPr="006C3F7B" w:rsidRDefault="006C3F7B" w:rsidP="006C3F7B">
      <w:pPr>
        <w:widowControl w:val="0"/>
        <w:tabs>
          <w:tab w:val="left" w:pos="1134"/>
        </w:tabs>
        <w:autoSpaceDE w:val="0"/>
        <w:autoSpaceDN w:val="0"/>
        <w:adjustRightInd w:val="0"/>
        <w:jc w:val="both"/>
        <w:rPr>
          <w:color w:val="FF0000"/>
          <w:sz w:val="28"/>
          <w:szCs w:val="28"/>
        </w:rPr>
      </w:pPr>
      <w:r w:rsidRPr="006C3F7B">
        <w:rPr>
          <w:noProof/>
        </w:rPr>
        <w:drawing>
          <wp:inline distT="0" distB="0" distL="0" distR="0" wp14:anchorId="722A540F" wp14:editId="5CE7A7ED">
            <wp:extent cx="5429250" cy="8096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29250" cy="809625"/>
                    </a:xfrm>
                    <a:prstGeom prst="rect">
                      <a:avLst/>
                    </a:prstGeom>
                    <a:noFill/>
                    <a:ln>
                      <a:noFill/>
                    </a:ln>
                  </pic:spPr>
                </pic:pic>
              </a:graphicData>
            </a:graphic>
          </wp:inline>
        </w:drawing>
      </w:r>
    </w:p>
    <w:p w14:paraId="24608F9C" w14:textId="77777777" w:rsidR="006C3F7B" w:rsidRPr="006C3F7B" w:rsidRDefault="006C3F7B" w:rsidP="006C3F7B">
      <w:pPr>
        <w:widowControl w:val="0"/>
        <w:tabs>
          <w:tab w:val="left" w:pos="1134"/>
        </w:tabs>
        <w:autoSpaceDE w:val="0"/>
        <w:autoSpaceDN w:val="0"/>
        <w:adjustRightInd w:val="0"/>
        <w:jc w:val="both"/>
        <w:rPr>
          <w:color w:val="FF0000"/>
          <w:sz w:val="28"/>
          <w:szCs w:val="28"/>
        </w:rPr>
      </w:pPr>
      <w:r w:rsidRPr="006C3F7B">
        <w:rPr>
          <w:noProof/>
        </w:rPr>
        <w:drawing>
          <wp:inline distT="0" distB="0" distL="0" distR="0" wp14:anchorId="3E221F44" wp14:editId="3E164A52">
            <wp:extent cx="5429250" cy="20002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29250" cy="200025"/>
                    </a:xfrm>
                    <a:prstGeom prst="rect">
                      <a:avLst/>
                    </a:prstGeom>
                    <a:noFill/>
                    <a:ln>
                      <a:noFill/>
                    </a:ln>
                  </pic:spPr>
                </pic:pic>
              </a:graphicData>
            </a:graphic>
          </wp:inline>
        </w:drawing>
      </w:r>
    </w:p>
    <w:p w14:paraId="27720C65" w14:textId="77777777" w:rsidR="006C3F7B" w:rsidRPr="006C3F7B" w:rsidRDefault="006C3F7B" w:rsidP="006C3F7B">
      <w:pPr>
        <w:widowControl w:val="0"/>
        <w:tabs>
          <w:tab w:val="left" w:pos="1134"/>
        </w:tabs>
        <w:autoSpaceDE w:val="0"/>
        <w:autoSpaceDN w:val="0"/>
        <w:adjustRightInd w:val="0"/>
        <w:jc w:val="both"/>
        <w:rPr>
          <w:color w:val="FF0000"/>
          <w:sz w:val="28"/>
          <w:szCs w:val="28"/>
        </w:rPr>
      </w:pPr>
      <w:r w:rsidRPr="006C3F7B">
        <w:rPr>
          <w:noProof/>
        </w:rPr>
        <w:drawing>
          <wp:inline distT="0" distB="0" distL="0" distR="0" wp14:anchorId="782E04BA" wp14:editId="187844B7">
            <wp:extent cx="5429250" cy="3905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429250" cy="390525"/>
                    </a:xfrm>
                    <a:prstGeom prst="rect">
                      <a:avLst/>
                    </a:prstGeom>
                    <a:noFill/>
                    <a:ln>
                      <a:noFill/>
                    </a:ln>
                  </pic:spPr>
                </pic:pic>
              </a:graphicData>
            </a:graphic>
          </wp:inline>
        </w:drawing>
      </w:r>
    </w:p>
    <w:p w14:paraId="5D52456C" w14:textId="77777777" w:rsidR="006C3F7B" w:rsidRPr="006C3F7B" w:rsidRDefault="006C3F7B" w:rsidP="006C3F7B">
      <w:pPr>
        <w:widowControl w:val="0"/>
        <w:tabs>
          <w:tab w:val="left" w:pos="1134"/>
        </w:tabs>
        <w:autoSpaceDE w:val="0"/>
        <w:autoSpaceDN w:val="0"/>
        <w:adjustRightInd w:val="0"/>
        <w:jc w:val="both"/>
        <w:rPr>
          <w:color w:val="FF0000"/>
          <w:sz w:val="28"/>
          <w:szCs w:val="28"/>
        </w:rPr>
      </w:pPr>
      <w:r w:rsidRPr="006C3F7B">
        <w:rPr>
          <w:noProof/>
        </w:rPr>
        <w:drawing>
          <wp:inline distT="0" distB="0" distL="0" distR="0" wp14:anchorId="58F0DEBF" wp14:editId="2B9E1D0E">
            <wp:extent cx="6031230" cy="157773"/>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031230" cy="157773"/>
                    </a:xfrm>
                    <a:prstGeom prst="rect">
                      <a:avLst/>
                    </a:prstGeom>
                    <a:noFill/>
                    <a:ln>
                      <a:noFill/>
                    </a:ln>
                  </pic:spPr>
                </pic:pic>
              </a:graphicData>
            </a:graphic>
          </wp:inline>
        </w:drawing>
      </w:r>
    </w:p>
    <w:p w14:paraId="383E2C0F" w14:textId="77777777" w:rsidR="006C3F7B" w:rsidRPr="006C3F7B" w:rsidRDefault="006C3F7B" w:rsidP="006C3F7B">
      <w:pPr>
        <w:widowControl w:val="0"/>
        <w:tabs>
          <w:tab w:val="left" w:pos="1134"/>
        </w:tabs>
        <w:autoSpaceDE w:val="0"/>
        <w:autoSpaceDN w:val="0"/>
        <w:adjustRightInd w:val="0"/>
        <w:jc w:val="both"/>
        <w:rPr>
          <w:color w:val="FF0000"/>
          <w:sz w:val="28"/>
          <w:szCs w:val="28"/>
        </w:rPr>
      </w:pPr>
      <w:r w:rsidRPr="006C3F7B">
        <w:rPr>
          <w:noProof/>
        </w:rPr>
        <w:drawing>
          <wp:inline distT="0" distB="0" distL="0" distR="0" wp14:anchorId="6BCD697E" wp14:editId="4254E495">
            <wp:extent cx="6031230" cy="308374"/>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31230" cy="308374"/>
                    </a:xfrm>
                    <a:prstGeom prst="rect">
                      <a:avLst/>
                    </a:prstGeom>
                    <a:noFill/>
                    <a:ln>
                      <a:noFill/>
                    </a:ln>
                  </pic:spPr>
                </pic:pic>
              </a:graphicData>
            </a:graphic>
          </wp:inline>
        </w:drawing>
      </w:r>
    </w:p>
    <w:p w14:paraId="442CFD89"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noProof/>
        </w:rPr>
        <w:lastRenderedPageBreak/>
        <w:drawing>
          <wp:inline distT="0" distB="0" distL="0" distR="0" wp14:anchorId="4DD211DA" wp14:editId="0F03BD5A">
            <wp:extent cx="6031230" cy="1513186"/>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31230" cy="1513186"/>
                    </a:xfrm>
                    <a:prstGeom prst="rect">
                      <a:avLst/>
                    </a:prstGeom>
                    <a:noFill/>
                    <a:ln>
                      <a:noFill/>
                    </a:ln>
                  </pic:spPr>
                </pic:pic>
              </a:graphicData>
            </a:graphic>
          </wp:inline>
        </w:drawing>
      </w:r>
      <w:r w:rsidRPr="006C3F7B">
        <w:rPr>
          <w:b/>
          <w:sz w:val="28"/>
          <w:szCs w:val="28"/>
          <w:u w:val="single"/>
        </w:rPr>
        <w:t xml:space="preserve">  </w:t>
      </w:r>
    </w:p>
    <w:p w14:paraId="0D07528E"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noProof/>
        </w:rPr>
        <w:drawing>
          <wp:inline distT="0" distB="0" distL="0" distR="0" wp14:anchorId="1D83E16A" wp14:editId="676B706E">
            <wp:extent cx="6031230" cy="1211983"/>
            <wp:effectExtent l="0" t="0" r="0"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031230" cy="1211983"/>
                    </a:xfrm>
                    <a:prstGeom prst="rect">
                      <a:avLst/>
                    </a:prstGeom>
                    <a:noFill/>
                    <a:ln>
                      <a:noFill/>
                    </a:ln>
                  </pic:spPr>
                </pic:pic>
              </a:graphicData>
            </a:graphic>
          </wp:inline>
        </w:drawing>
      </w:r>
    </w:p>
    <w:p w14:paraId="6CF6C6A2"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noProof/>
        </w:rPr>
        <w:drawing>
          <wp:inline distT="0" distB="0" distL="0" distR="0" wp14:anchorId="1FC50C65" wp14:editId="65794FC3">
            <wp:extent cx="6031230" cy="308374"/>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031230" cy="308374"/>
                    </a:xfrm>
                    <a:prstGeom prst="rect">
                      <a:avLst/>
                    </a:prstGeom>
                    <a:noFill/>
                    <a:ln>
                      <a:noFill/>
                    </a:ln>
                  </pic:spPr>
                </pic:pic>
              </a:graphicData>
            </a:graphic>
          </wp:inline>
        </w:drawing>
      </w:r>
    </w:p>
    <w:p w14:paraId="522F25C5"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noProof/>
        </w:rPr>
        <w:drawing>
          <wp:inline distT="0" distB="0" distL="0" distR="0" wp14:anchorId="79F5DA35" wp14:editId="67C11272">
            <wp:extent cx="6031230" cy="308374"/>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31230" cy="308374"/>
                    </a:xfrm>
                    <a:prstGeom prst="rect">
                      <a:avLst/>
                    </a:prstGeom>
                    <a:noFill/>
                    <a:ln>
                      <a:noFill/>
                    </a:ln>
                  </pic:spPr>
                </pic:pic>
              </a:graphicData>
            </a:graphic>
          </wp:inline>
        </w:drawing>
      </w:r>
    </w:p>
    <w:p w14:paraId="75C8C636"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noProof/>
        </w:rPr>
        <w:drawing>
          <wp:inline distT="0" distB="0" distL="0" distR="0" wp14:anchorId="74ED8E88" wp14:editId="5881DF8E">
            <wp:extent cx="6031230" cy="308374"/>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031230" cy="308374"/>
                    </a:xfrm>
                    <a:prstGeom prst="rect">
                      <a:avLst/>
                    </a:prstGeom>
                    <a:noFill/>
                    <a:ln>
                      <a:noFill/>
                    </a:ln>
                  </pic:spPr>
                </pic:pic>
              </a:graphicData>
            </a:graphic>
          </wp:inline>
        </w:drawing>
      </w:r>
    </w:p>
    <w:p w14:paraId="3269090B" w14:textId="77777777" w:rsidR="006C3F7B" w:rsidRPr="006C3F7B" w:rsidRDefault="006C3F7B" w:rsidP="006C3F7B">
      <w:pPr>
        <w:widowControl w:val="0"/>
        <w:tabs>
          <w:tab w:val="left" w:pos="1134"/>
        </w:tabs>
        <w:autoSpaceDE w:val="0"/>
        <w:autoSpaceDN w:val="0"/>
        <w:adjustRightInd w:val="0"/>
        <w:ind w:left="709" w:hanging="709"/>
        <w:rPr>
          <w:sz w:val="28"/>
          <w:szCs w:val="28"/>
        </w:rPr>
      </w:pPr>
      <w:r w:rsidRPr="006C3F7B">
        <w:rPr>
          <w:sz w:val="28"/>
          <w:szCs w:val="28"/>
          <w:highlight w:val="yellow"/>
        </w:rPr>
        <w:t>Токсикологические исследования Токсичность (тест  объекта) 3000 руб.</w:t>
      </w:r>
    </w:p>
    <w:p w14:paraId="028CB58E" w14:textId="77777777" w:rsidR="006C3F7B" w:rsidRPr="006C3F7B" w:rsidRDefault="006C3F7B" w:rsidP="006C3F7B">
      <w:pPr>
        <w:widowControl w:val="0"/>
        <w:tabs>
          <w:tab w:val="left" w:pos="1134"/>
        </w:tabs>
        <w:autoSpaceDE w:val="0"/>
        <w:autoSpaceDN w:val="0"/>
        <w:adjustRightInd w:val="0"/>
        <w:ind w:firstLine="709"/>
        <w:rPr>
          <w:sz w:val="28"/>
          <w:szCs w:val="28"/>
        </w:rPr>
      </w:pPr>
      <w:r w:rsidRPr="006C3F7B">
        <w:rPr>
          <w:sz w:val="28"/>
          <w:szCs w:val="28"/>
        </w:rPr>
        <w:t>Расходы на лабораторные анализы на 2021 год определены умножением плановых затрат 2020 года 172,64 тыс. руб.*ИПЦ Минэкономразвития РФ на 2021 год (103,6%) = 178,85 тыс. руб.</w:t>
      </w:r>
    </w:p>
    <w:p w14:paraId="6B1DB1CB"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Прочие расходы приняты на уровне </w:t>
      </w:r>
      <w:r w:rsidRPr="006C3F7B">
        <w:rPr>
          <w:b/>
          <w:i/>
          <w:sz w:val="28"/>
          <w:szCs w:val="28"/>
        </w:rPr>
        <w:t>0,64</w:t>
      </w:r>
      <w:r w:rsidRPr="006C3F7B">
        <w:rPr>
          <w:sz w:val="28"/>
          <w:szCs w:val="28"/>
        </w:rPr>
        <w:t xml:space="preserve"> тыс. руб., в части расходов на электроэнергию объектов конторы, мастерской административных зданий по плановой смете 2020 года с учетом ИПЦ Минэкономразвития РФ на 2021 год (103,6%).</w:t>
      </w:r>
    </w:p>
    <w:p w14:paraId="6D3AB534"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Затраты на вывоз ЖБО в сумме </w:t>
      </w:r>
      <w:r w:rsidRPr="006C3F7B">
        <w:rPr>
          <w:b/>
          <w:i/>
          <w:sz w:val="28"/>
          <w:szCs w:val="28"/>
        </w:rPr>
        <w:t>18 000</w:t>
      </w:r>
      <w:r w:rsidRPr="006C3F7B">
        <w:rPr>
          <w:sz w:val="28"/>
          <w:szCs w:val="28"/>
        </w:rPr>
        <w:t xml:space="preserve"> тыс. руб. отклонены ввиду отсутствия подтверждения в виде заключенного договора, выставленных счетов- фактур и иных подтверждающих документов.</w:t>
      </w:r>
    </w:p>
    <w:p w14:paraId="0046716C"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p>
    <w:p w14:paraId="2979F482" w14:textId="77777777" w:rsidR="006C3F7B" w:rsidRPr="006C3F7B" w:rsidRDefault="006C3F7B" w:rsidP="006C3F7B">
      <w:pPr>
        <w:widowControl w:val="0"/>
        <w:tabs>
          <w:tab w:val="left" w:pos="1134"/>
        </w:tabs>
        <w:autoSpaceDE w:val="0"/>
        <w:autoSpaceDN w:val="0"/>
        <w:adjustRightInd w:val="0"/>
        <w:jc w:val="center"/>
        <w:rPr>
          <w:b/>
          <w:sz w:val="28"/>
          <w:szCs w:val="28"/>
          <w:u w:val="single"/>
        </w:rPr>
      </w:pPr>
      <w:r w:rsidRPr="006C3F7B">
        <w:rPr>
          <w:b/>
          <w:sz w:val="28"/>
          <w:szCs w:val="28"/>
          <w:u w:val="single"/>
        </w:rPr>
        <w:t>1.5. «Капитальный ремонт основных средств»</w:t>
      </w:r>
    </w:p>
    <w:p w14:paraId="46A5E283" w14:textId="77777777" w:rsidR="006C3F7B" w:rsidRPr="006C3F7B" w:rsidRDefault="006C3F7B" w:rsidP="006C3F7B">
      <w:pPr>
        <w:tabs>
          <w:tab w:val="left" w:pos="1134"/>
        </w:tabs>
        <w:ind w:firstLine="709"/>
        <w:jc w:val="center"/>
        <w:rPr>
          <w:color w:val="FF0000"/>
          <w:sz w:val="12"/>
          <w:szCs w:val="28"/>
        </w:rPr>
      </w:pPr>
    </w:p>
    <w:p w14:paraId="64EFA829"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3177 </w:t>
      </w:r>
      <w:r w:rsidRPr="006C3F7B">
        <w:rPr>
          <w:sz w:val="28"/>
          <w:szCs w:val="28"/>
        </w:rPr>
        <w:t xml:space="preserve">тыс. руб. </w:t>
      </w:r>
    </w:p>
    <w:p w14:paraId="59130E4D"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по статье учтены по предложению организации в сумме </w:t>
      </w:r>
      <w:r w:rsidRPr="006C3F7B">
        <w:rPr>
          <w:b/>
          <w:i/>
          <w:sz w:val="28"/>
          <w:szCs w:val="28"/>
        </w:rPr>
        <w:t>3177</w:t>
      </w:r>
      <w:r w:rsidRPr="006C3F7B">
        <w:rPr>
          <w:sz w:val="28"/>
          <w:szCs w:val="28"/>
        </w:rPr>
        <w:t xml:space="preserve"> тыс. руб. в соответствии с представленными локально – сметными расчетами и экспертным заключением по материалам, представленным ОАО «СКЭК» для утверждения ремонтной программы на 2021-2023 годы в сфере водоснабжения и водоотведения.</w:t>
      </w:r>
    </w:p>
    <w:p w14:paraId="4B187EE8"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t>1.6. «Прочие расходы»</w:t>
      </w:r>
    </w:p>
    <w:p w14:paraId="05C96972" w14:textId="77777777" w:rsidR="006C3F7B" w:rsidRPr="006C3F7B" w:rsidRDefault="006C3F7B" w:rsidP="006C3F7B">
      <w:pPr>
        <w:tabs>
          <w:tab w:val="left" w:pos="1134"/>
        </w:tabs>
        <w:ind w:firstLine="709"/>
        <w:jc w:val="center"/>
        <w:rPr>
          <w:color w:val="FF0000"/>
          <w:sz w:val="12"/>
          <w:szCs w:val="28"/>
        </w:rPr>
      </w:pPr>
    </w:p>
    <w:p w14:paraId="1ADEE1C1"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11588,15 </w:t>
      </w:r>
      <w:r w:rsidRPr="006C3F7B">
        <w:rPr>
          <w:sz w:val="28"/>
          <w:szCs w:val="28"/>
        </w:rPr>
        <w:t xml:space="preserve">тыс. руб. </w:t>
      </w:r>
    </w:p>
    <w:p w14:paraId="73876A73" w14:textId="77777777" w:rsidR="006C3F7B" w:rsidRPr="006C3F7B" w:rsidRDefault="006C3F7B" w:rsidP="006C3F7B">
      <w:pPr>
        <w:tabs>
          <w:tab w:val="left" w:pos="1134"/>
        </w:tabs>
        <w:ind w:firstLine="709"/>
        <w:jc w:val="both"/>
        <w:rPr>
          <w:sz w:val="28"/>
          <w:szCs w:val="28"/>
        </w:rPr>
      </w:pPr>
      <w:r w:rsidRPr="006C3F7B">
        <w:rPr>
          <w:sz w:val="28"/>
          <w:szCs w:val="28"/>
        </w:rPr>
        <w:t xml:space="preserve">В данной статье заявлены расходы на техническое обслуживание в соответствии с договором от 12.08.2020 № 6-43-20 на техническую эксплуатацию имущества и оказание услуг по отпуску питьевой воды и </w:t>
      </w:r>
      <w:r w:rsidRPr="006C3F7B">
        <w:rPr>
          <w:sz w:val="28"/>
          <w:szCs w:val="28"/>
        </w:rPr>
        <w:lastRenderedPageBreak/>
        <w:t>приему сточных вод Яшкинского муниципального округа, заключению между ОАО «СКЭК» и ООО «ТВКХ». В качестве обоснования затрат представлен договор от 12.08.2020 № 6-43-20, расчет затрат по статьям ООО «ТВКХ».</w:t>
      </w:r>
    </w:p>
    <w:p w14:paraId="2D0BA69A" w14:textId="77777777" w:rsidR="006C3F7B" w:rsidRPr="006C3F7B" w:rsidRDefault="006C3F7B" w:rsidP="006C3F7B">
      <w:pPr>
        <w:tabs>
          <w:tab w:val="left" w:pos="1134"/>
        </w:tabs>
        <w:ind w:firstLine="709"/>
        <w:jc w:val="both"/>
        <w:rPr>
          <w:sz w:val="28"/>
          <w:szCs w:val="28"/>
        </w:rPr>
      </w:pPr>
      <w:r w:rsidRPr="006C3F7B">
        <w:rPr>
          <w:sz w:val="28"/>
          <w:szCs w:val="28"/>
        </w:rPr>
        <w:t>В составе затрат ООО «ТВКХ» (</w:t>
      </w:r>
      <w:r w:rsidRPr="006C3F7B">
        <w:rPr>
          <w:b/>
          <w:sz w:val="28"/>
          <w:szCs w:val="28"/>
        </w:rPr>
        <w:t>11588,15 тыс. руб</w:t>
      </w:r>
      <w:r w:rsidRPr="006C3F7B">
        <w:rPr>
          <w:sz w:val="28"/>
          <w:szCs w:val="28"/>
        </w:rPr>
        <w:t>.)  на обслуживание включены затраты с указанными пояснениями о порядке формирования:</w:t>
      </w:r>
    </w:p>
    <w:p w14:paraId="33034048" w14:textId="77777777" w:rsidR="006C3F7B" w:rsidRPr="006C3F7B" w:rsidRDefault="006C3F7B" w:rsidP="006C3F7B">
      <w:pPr>
        <w:tabs>
          <w:tab w:val="left" w:pos="1134"/>
        </w:tabs>
        <w:ind w:firstLine="709"/>
        <w:jc w:val="both"/>
        <w:rPr>
          <w:sz w:val="28"/>
          <w:szCs w:val="28"/>
        </w:rPr>
      </w:pPr>
      <w:r w:rsidRPr="006C3F7B">
        <w:rPr>
          <w:sz w:val="28"/>
          <w:szCs w:val="28"/>
        </w:rPr>
        <w:t xml:space="preserve">- расходы на оплату труда основного производственного персонала – </w:t>
      </w:r>
      <w:r w:rsidRPr="006C3F7B">
        <w:rPr>
          <w:b/>
          <w:i/>
          <w:sz w:val="28"/>
          <w:szCs w:val="28"/>
        </w:rPr>
        <w:t xml:space="preserve">7581,59 </w:t>
      </w:r>
      <w:r w:rsidRPr="006C3F7B">
        <w:rPr>
          <w:sz w:val="28"/>
          <w:szCs w:val="28"/>
        </w:rPr>
        <w:t>тыс. руб. (по плановой смете 2020 года с учетом ИПЦ Минэкономразвития РФ на 2021 год (103,6%), среднемесячная заработная плата 22301,41 руб./чел./мес, численность персонала – 28,33 человека;</w:t>
      </w:r>
    </w:p>
    <w:p w14:paraId="1EC5D7EF" w14:textId="77777777" w:rsidR="006C3F7B" w:rsidRPr="006C3F7B" w:rsidRDefault="006C3F7B" w:rsidP="006C3F7B">
      <w:pPr>
        <w:tabs>
          <w:tab w:val="left" w:pos="1134"/>
        </w:tabs>
        <w:ind w:firstLine="709"/>
        <w:jc w:val="both"/>
        <w:rPr>
          <w:sz w:val="28"/>
          <w:szCs w:val="28"/>
        </w:rPr>
      </w:pPr>
      <w:r w:rsidRPr="006C3F7B">
        <w:rPr>
          <w:sz w:val="28"/>
          <w:szCs w:val="28"/>
        </w:rPr>
        <w:t>- отчисления на социальные нужды от ФОТ ОПП – 2289,64 тыс. руб.;</w:t>
      </w:r>
    </w:p>
    <w:p w14:paraId="26F9B422" w14:textId="77777777" w:rsidR="006C3F7B" w:rsidRPr="006C3F7B" w:rsidRDefault="006C3F7B" w:rsidP="006C3F7B">
      <w:pPr>
        <w:tabs>
          <w:tab w:val="left" w:pos="1134"/>
        </w:tabs>
        <w:ind w:firstLine="709"/>
        <w:jc w:val="both"/>
        <w:rPr>
          <w:sz w:val="28"/>
          <w:szCs w:val="28"/>
        </w:rPr>
      </w:pPr>
      <w:r w:rsidRPr="006C3F7B">
        <w:rPr>
          <w:sz w:val="28"/>
          <w:szCs w:val="28"/>
        </w:rPr>
        <w:t xml:space="preserve">- расходы на ГСМ (аренда спецтехники) – </w:t>
      </w:r>
      <w:r w:rsidRPr="006C3F7B">
        <w:rPr>
          <w:b/>
          <w:i/>
          <w:sz w:val="28"/>
          <w:szCs w:val="28"/>
        </w:rPr>
        <w:t>1009,64</w:t>
      </w:r>
      <w:r w:rsidRPr="006C3F7B">
        <w:rPr>
          <w:sz w:val="28"/>
          <w:szCs w:val="28"/>
        </w:rPr>
        <w:t xml:space="preserve"> тыс. руб.  (по плановой смете 2020 года с учетом ИПЦ Минэкономразвития РФ на 2021 год (103,6%);</w:t>
      </w:r>
    </w:p>
    <w:p w14:paraId="54803AB1" w14:textId="77777777" w:rsidR="006C3F7B" w:rsidRPr="006C3F7B" w:rsidRDefault="006C3F7B" w:rsidP="006C3F7B">
      <w:pPr>
        <w:tabs>
          <w:tab w:val="left" w:pos="1134"/>
        </w:tabs>
        <w:ind w:firstLine="709"/>
        <w:jc w:val="both"/>
        <w:rPr>
          <w:sz w:val="28"/>
          <w:szCs w:val="28"/>
        </w:rPr>
      </w:pPr>
      <w:r w:rsidRPr="006C3F7B">
        <w:rPr>
          <w:sz w:val="28"/>
          <w:szCs w:val="28"/>
        </w:rPr>
        <w:t xml:space="preserve">- охрана труда и техника безопасности – </w:t>
      </w:r>
      <w:r w:rsidRPr="006C3F7B">
        <w:rPr>
          <w:b/>
          <w:i/>
          <w:sz w:val="28"/>
          <w:szCs w:val="28"/>
        </w:rPr>
        <w:t>377,85</w:t>
      </w:r>
      <w:r w:rsidRPr="006C3F7B">
        <w:rPr>
          <w:sz w:val="28"/>
          <w:szCs w:val="28"/>
        </w:rPr>
        <w:t xml:space="preserve"> тыс. руб. (по расчету норм выдачи спецодежды с приложением стоимости каждый единицы);</w:t>
      </w:r>
    </w:p>
    <w:p w14:paraId="565876EF" w14:textId="77777777" w:rsidR="006C3F7B" w:rsidRPr="006C3F7B" w:rsidRDefault="006C3F7B" w:rsidP="006C3F7B">
      <w:pPr>
        <w:tabs>
          <w:tab w:val="left" w:pos="1134"/>
        </w:tabs>
        <w:ind w:firstLine="709"/>
        <w:jc w:val="both"/>
        <w:rPr>
          <w:sz w:val="28"/>
          <w:szCs w:val="28"/>
        </w:rPr>
      </w:pPr>
      <w:r w:rsidRPr="006C3F7B">
        <w:rPr>
          <w:sz w:val="28"/>
          <w:szCs w:val="28"/>
        </w:rPr>
        <w:t xml:space="preserve">- разрешительная документация – </w:t>
      </w:r>
      <w:r w:rsidRPr="006C3F7B">
        <w:rPr>
          <w:b/>
          <w:i/>
          <w:sz w:val="28"/>
          <w:szCs w:val="28"/>
        </w:rPr>
        <w:t>54,94</w:t>
      </w:r>
      <w:r w:rsidRPr="006C3F7B">
        <w:rPr>
          <w:sz w:val="28"/>
          <w:szCs w:val="28"/>
        </w:rPr>
        <w:t xml:space="preserve"> тыс. руб. Обоснование заявленной статьи представлено в томе 1 стр. 233.</w:t>
      </w:r>
    </w:p>
    <w:p w14:paraId="1AD7987A" w14:textId="77777777" w:rsidR="006C3F7B" w:rsidRPr="006C3F7B" w:rsidRDefault="006C3F7B" w:rsidP="006C3F7B">
      <w:pPr>
        <w:tabs>
          <w:tab w:val="left" w:pos="1134"/>
        </w:tabs>
        <w:ind w:firstLine="709"/>
        <w:jc w:val="both"/>
        <w:rPr>
          <w:sz w:val="28"/>
          <w:szCs w:val="28"/>
        </w:rPr>
      </w:pPr>
      <w:r w:rsidRPr="006C3F7B">
        <w:rPr>
          <w:sz w:val="28"/>
          <w:szCs w:val="28"/>
        </w:rPr>
        <w:t xml:space="preserve">- охрана имущества – </w:t>
      </w:r>
      <w:r w:rsidRPr="006C3F7B">
        <w:rPr>
          <w:b/>
          <w:i/>
          <w:sz w:val="28"/>
          <w:szCs w:val="28"/>
        </w:rPr>
        <w:t>8,02</w:t>
      </w:r>
      <w:r w:rsidRPr="006C3F7B">
        <w:rPr>
          <w:sz w:val="28"/>
          <w:szCs w:val="28"/>
        </w:rPr>
        <w:t xml:space="preserve"> тыс. руб. (в соответствии с представленными договорами, расчетом затрат том 1 стр. 203-232);</w:t>
      </w:r>
    </w:p>
    <w:p w14:paraId="5C013824" w14:textId="77777777" w:rsidR="006C3F7B" w:rsidRPr="006C3F7B" w:rsidRDefault="006C3F7B" w:rsidP="006C3F7B">
      <w:pPr>
        <w:tabs>
          <w:tab w:val="left" w:pos="1134"/>
        </w:tabs>
        <w:ind w:firstLine="709"/>
        <w:jc w:val="both"/>
        <w:rPr>
          <w:sz w:val="28"/>
          <w:szCs w:val="28"/>
        </w:rPr>
      </w:pPr>
      <w:r w:rsidRPr="006C3F7B">
        <w:rPr>
          <w:sz w:val="28"/>
          <w:szCs w:val="28"/>
        </w:rPr>
        <w:t xml:space="preserve">- ремонт авто – </w:t>
      </w:r>
      <w:r w:rsidRPr="006C3F7B">
        <w:rPr>
          <w:b/>
          <w:i/>
          <w:sz w:val="28"/>
          <w:szCs w:val="28"/>
        </w:rPr>
        <w:t>79,69</w:t>
      </w:r>
      <w:r w:rsidRPr="006C3F7B">
        <w:rPr>
          <w:sz w:val="28"/>
          <w:szCs w:val="28"/>
        </w:rPr>
        <w:t xml:space="preserve"> тыс. руб. (по плановой смете 2020 года с учетом ИПЦ Минэкономразвития РФ на 2021 год (103,6%);</w:t>
      </w:r>
    </w:p>
    <w:p w14:paraId="35D3A348" w14:textId="77777777" w:rsidR="006C3F7B" w:rsidRPr="006C3F7B" w:rsidRDefault="006C3F7B" w:rsidP="006C3F7B">
      <w:pPr>
        <w:tabs>
          <w:tab w:val="left" w:pos="1134"/>
        </w:tabs>
        <w:ind w:firstLine="709"/>
        <w:jc w:val="both"/>
        <w:rPr>
          <w:sz w:val="28"/>
          <w:szCs w:val="28"/>
        </w:rPr>
      </w:pPr>
      <w:r w:rsidRPr="006C3F7B">
        <w:rPr>
          <w:sz w:val="28"/>
          <w:szCs w:val="28"/>
        </w:rPr>
        <w:t xml:space="preserve">- материалы на ремонт – </w:t>
      </w:r>
      <w:r w:rsidRPr="006C3F7B">
        <w:rPr>
          <w:b/>
          <w:i/>
          <w:sz w:val="28"/>
          <w:szCs w:val="28"/>
        </w:rPr>
        <w:t>70,52</w:t>
      </w:r>
      <w:r w:rsidRPr="006C3F7B">
        <w:rPr>
          <w:sz w:val="28"/>
          <w:szCs w:val="28"/>
        </w:rPr>
        <w:t xml:space="preserve"> тыс. руб. (по плановой смете 2020 года с учетом ИПЦ Минэкономразвития РФ на 2021 год (103,6%);</w:t>
      </w:r>
    </w:p>
    <w:p w14:paraId="132BD1B5" w14:textId="77777777" w:rsidR="006C3F7B" w:rsidRPr="006C3F7B" w:rsidRDefault="006C3F7B" w:rsidP="006C3F7B">
      <w:pPr>
        <w:tabs>
          <w:tab w:val="left" w:pos="1134"/>
        </w:tabs>
        <w:ind w:firstLine="709"/>
        <w:jc w:val="both"/>
        <w:rPr>
          <w:sz w:val="28"/>
          <w:szCs w:val="28"/>
        </w:rPr>
      </w:pPr>
      <w:r w:rsidRPr="006C3F7B">
        <w:rPr>
          <w:sz w:val="28"/>
          <w:szCs w:val="28"/>
        </w:rPr>
        <w:t xml:space="preserve">- ФОТ АУП и цеховых – </w:t>
      </w:r>
      <w:r w:rsidRPr="006C3F7B">
        <w:rPr>
          <w:b/>
          <w:i/>
          <w:sz w:val="28"/>
          <w:szCs w:val="28"/>
        </w:rPr>
        <w:t>83,33</w:t>
      </w:r>
      <w:r w:rsidRPr="006C3F7B">
        <w:rPr>
          <w:sz w:val="28"/>
          <w:szCs w:val="28"/>
        </w:rPr>
        <w:t xml:space="preserve"> тыс. руб. (по плановой смете 2020 года с учетом ИПЦ Минэкономразвития РФ на 2021 год (103,6%);</w:t>
      </w:r>
    </w:p>
    <w:p w14:paraId="1318CA59" w14:textId="77777777" w:rsidR="006C3F7B" w:rsidRPr="006C3F7B" w:rsidRDefault="006C3F7B" w:rsidP="006C3F7B">
      <w:pPr>
        <w:tabs>
          <w:tab w:val="left" w:pos="1134"/>
        </w:tabs>
        <w:ind w:firstLine="709"/>
        <w:jc w:val="both"/>
        <w:rPr>
          <w:sz w:val="28"/>
          <w:szCs w:val="28"/>
        </w:rPr>
      </w:pPr>
      <w:r w:rsidRPr="006C3F7B">
        <w:rPr>
          <w:sz w:val="28"/>
          <w:szCs w:val="28"/>
        </w:rPr>
        <w:t xml:space="preserve">- отчисления от ФОТ АУП и цеховых – </w:t>
      </w:r>
      <w:r w:rsidRPr="006C3F7B">
        <w:rPr>
          <w:b/>
          <w:i/>
          <w:sz w:val="28"/>
          <w:szCs w:val="28"/>
        </w:rPr>
        <w:t>25,16</w:t>
      </w:r>
      <w:r w:rsidRPr="006C3F7B">
        <w:rPr>
          <w:sz w:val="28"/>
          <w:szCs w:val="28"/>
        </w:rPr>
        <w:t xml:space="preserve"> тыс. руб. (по плановой смете 2020 года с учетом ИПЦ Минэкономразвития РФ на 2021 год (103,6%);</w:t>
      </w:r>
    </w:p>
    <w:p w14:paraId="391777A6" w14:textId="77777777" w:rsidR="006C3F7B" w:rsidRPr="006C3F7B" w:rsidRDefault="006C3F7B" w:rsidP="006C3F7B">
      <w:pPr>
        <w:tabs>
          <w:tab w:val="left" w:pos="1134"/>
        </w:tabs>
        <w:ind w:firstLine="709"/>
        <w:jc w:val="both"/>
        <w:rPr>
          <w:sz w:val="28"/>
          <w:szCs w:val="28"/>
        </w:rPr>
      </w:pPr>
      <w:r w:rsidRPr="006C3F7B">
        <w:rPr>
          <w:sz w:val="28"/>
          <w:szCs w:val="28"/>
        </w:rPr>
        <w:t xml:space="preserve">- прочие административные – </w:t>
      </w:r>
      <w:r w:rsidRPr="006C3F7B">
        <w:rPr>
          <w:b/>
          <w:i/>
          <w:sz w:val="28"/>
          <w:szCs w:val="28"/>
        </w:rPr>
        <w:t>10,78</w:t>
      </w:r>
      <w:r w:rsidRPr="006C3F7B">
        <w:rPr>
          <w:sz w:val="28"/>
          <w:szCs w:val="28"/>
        </w:rPr>
        <w:t xml:space="preserve"> тыс. руб. (по плановой смете 2020 года с учетом ИПЦ Минэкономразвития РФ на 2021 год (103,6%).</w:t>
      </w:r>
    </w:p>
    <w:p w14:paraId="5455E170"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затраты по данной статье по плановой смете 2020 года с учетом ИПЦ Минэкономразвития РФ на 2021 год (103,6%) в сумме </w:t>
      </w:r>
      <w:r w:rsidRPr="006C3F7B">
        <w:rPr>
          <w:b/>
          <w:i/>
          <w:sz w:val="28"/>
          <w:szCs w:val="28"/>
        </w:rPr>
        <w:t>912,34</w:t>
      </w:r>
      <w:r w:rsidRPr="006C3F7B">
        <w:rPr>
          <w:sz w:val="28"/>
          <w:szCs w:val="28"/>
        </w:rPr>
        <w:t xml:space="preserve"> тыс. руб. Состав, содержание, порядок формирования индексируемых плановых статей затрат на 2020 год представлен в таблице.</w:t>
      </w:r>
    </w:p>
    <w:p w14:paraId="7DB6601F" w14:textId="77777777" w:rsidR="006C3F7B" w:rsidRPr="006C3F7B" w:rsidRDefault="006C3F7B" w:rsidP="006C3F7B">
      <w:pPr>
        <w:tabs>
          <w:tab w:val="left" w:pos="1134"/>
        </w:tabs>
        <w:jc w:val="both"/>
        <w:rPr>
          <w:sz w:val="28"/>
          <w:szCs w:val="28"/>
        </w:rPr>
      </w:pPr>
      <w:r w:rsidRPr="006C3F7B">
        <w:rPr>
          <w:noProof/>
          <w:sz w:val="28"/>
          <w:szCs w:val="28"/>
        </w:rPr>
        <w:lastRenderedPageBreak/>
        <w:drawing>
          <wp:inline distT="0" distB="0" distL="0" distR="0" wp14:anchorId="096A3703" wp14:editId="4ACD1B32">
            <wp:extent cx="6115050" cy="5365115"/>
            <wp:effectExtent l="0" t="0" r="0" b="698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15050" cy="5365115"/>
                    </a:xfrm>
                    <a:prstGeom prst="rect">
                      <a:avLst/>
                    </a:prstGeom>
                    <a:noFill/>
                  </pic:spPr>
                </pic:pic>
              </a:graphicData>
            </a:graphic>
          </wp:inline>
        </w:drawing>
      </w:r>
    </w:p>
    <w:p w14:paraId="58928EAE" w14:textId="77777777" w:rsidR="006C3F7B" w:rsidRPr="006C3F7B" w:rsidRDefault="006C3F7B" w:rsidP="006C3F7B">
      <w:pPr>
        <w:tabs>
          <w:tab w:val="left" w:pos="1134"/>
        </w:tabs>
        <w:jc w:val="both"/>
        <w:rPr>
          <w:sz w:val="28"/>
          <w:szCs w:val="28"/>
        </w:rPr>
      </w:pPr>
    </w:p>
    <w:p w14:paraId="09788826" w14:textId="77777777" w:rsidR="006C3F7B" w:rsidRPr="006C3F7B" w:rsidRDefault="006C3F7B" w:rsidP="006C3F7B">
      <w:pPr>
        <w:tabs>
          <w:tab w:val="left" w:pos="1134"/>
        </w:tabs>
        <w:ind w:firstLine="709"/>
        <w:jc w:val="both"/>
        <w:rPr>
          <w:sz w:val="28"/>
          <w:szCs w:val="28"/>
        </w:rPr>
      </w:pPr>
      <w:r w:rsidRPr="006C3F7B">
        <w:rPr>
          <w:sz w:val="28"/>
          <w:szCs w:val="28"/>
        </w:rPr>
        <w:t>Плановый общий ФОТ на 2020 год составил 8 928,534 тыс. руб. * 0,66024% доля услуг водоотведения пгт. Яшкино в плановой выручке = 58,95 тыс. руб. Уровень среднемесячной заработной платы АУП и цехового персонала составил 32349,76 руб./чел./мес., что не ниже среднего уровня оплаты труда данной категории персонала МУП «Энерго – Сервис» на 2020 год по данным штатного расписания – 31 406,7 руб./чел./мес.</w:t>
      </w:r>
    </w:p>
    <w:p w14:paraId="700BD299" w14:textId="77777777" w:rsidR="006C3F7B" w:rsidRPr="006C3F7B" w:rsidRDefault="006C3F7B" w:rsidP="006C3F7B">
      <w:pPr>
        <w:tabs>
          <w:tab w:val="left" w:pos="1134"/>
        </w:tabs>
        <w:ind w:firstLine="709"/>
        <w:jc w:val="both"/>
        <w:rPr>
          <w:sz w:val="28"/>
          <w:szCs w:val="28"/>
        </w:rPr>
      </w:pPr>
      <w:r w:rsidRPr="006C3F7B">
        <w:rPr>
          <w:sz w:val="28"/>
          <w:szCs w:val="28"/>
        </w:rPr>
        <w:t>Отчисления от ФОТ АУП и цехового персонала составили 17,80 тыс. руб. (58,95 тыс. руб.*30,2%).</w:t>
      </w:r>
    </w:p>
    <w:p w14:paraId="109B2BA6" w14:textId="77777777" w:rsidR="006C3F7B" w:rsidRPr="006C3F7B" w:rsidRDefault="006C3F7B" w:rsidP="006C3F7B">
      <w:pPr>
        <w:tabs>
          <w:tab w:val="left" w:pos="1134"/>
        </w:tabs>
        <w:ind w:firstLine="709"/>
        <w:jc w:val="both"/>
        <w:rPr>
          <w:sz w:val="28"/>
          <w:szCs w:val="28"/>
        </w:rPr>
      </w:pPr>
      <w:r w:rsidRPr="006C3F7B">
        <w:rPr>
          <w:sz w:val="28"/>
          <w:szCs w:val="28"/>
        </w:rPr>
        <w:t xml:space="preserve">При формировании статьи расходов по охране имущества регулирующим органом анализировались материалы, представленные дополнительным письмом исх. от 25.08.2020 № 2020/000348: письмо ФГКУ «Управление вневедомственной охраны войск национальной гвардии РФ по Кемеровской области – Кузбассу» от стоимости услуг по охране объектов, расположенных с технических средств охранной сигнализации с подключением к пульту централизованной охраны филиала ФГКУ «УВО ВНГ России по Кемеровской области – Кузбасса», контракт о реагировании на сигнал «Тревога» поступающий с объектов подразделениями вневедомственной охраны при органах внутренних дел посредством </w:t>
      </w:r>
      <w:r w:rsidRPr="006C3F7B">
        <w:rPr>
          <w:sz w:val="28"/>
          <w:szCs w:val="28"/>
        </w:rPr>
        <w:lastRenderedPageBreak/>
        <w:t xml:space="preserve">использования кнопки экстренного вызова полиции с передачей тревожных сообщений по каналу </w:t>
      </w:r>
      <w:r w:rsidRPr="006C3F7B">
        <w:rPr>
          <w:sz w:val="28"/>
          <w:szCs w:val="28"/>
          <w:lang w:val="en-US"/>
        </w:rPr>
        <w:t>GSM</w:t>
      </w:r>
      <w:r w:rsidRPr="006C3F7B">
        <w:rPr>
          <w:sz w:val="28"/>
          <w:szCs w:val="28"/>
        </w:rPr>
        <w:t xml:space="preserve"> от 01.09.2020 (контракт не подписан), договор от 12.08.2020 № б/н на оказание услуг по охране объекта с ЧОО «Грифон».</w:t>
      </w:r>
    </w:p>
    <w:p w14:paraId="2BE640B8" w14:textId="77777777" w:rsidR="006C3F7B" w:rsidRPr="006C3F7B" w:rsidRDefault="006C3F7B" w:rsidP="006C3F7B">
      <w:pPr>
        <w:ind w:firstLine="709"/>
        <w:jc w:val="both"/>
        <w:rPr>
          <w:color w:val="000000"/>
          <w:sz w:val="28"/>
          <w:szCs w:val="28"/>
        </w:rPr>
      </w:pPr>
      <w:r w:rsidRPr="006C3F7B">
        <w:rPr>
          <w:color w:val="000000"/>
          <w:sz w:val="28"/>
          <w:szCs w:val="28"/>
        </w:rPr>
        <w:t xml:space="preserve">Затраты по охране по договору с ЧОО «Грифон» отклонено, в представленном договоре отсутствуют объекты ВО сельских территориях. </w:t>
      </w:r>
    </w:p>
    <w:p w14:paraId="3B4D9C46" w14:textId="77777777" w:rsidR="006C3F7B" w:rsidRPr="006C3F7B" w:rsidRDefault="006C3F7B" w:rsidP="006C3F7B">
      <w:pPr>
        <w:ind w:firstLine="709"/>
        <w:jc w:val="both"/>
        <w:rPr>
          <w:color w:val="000000"/>
          <w:sz w:val="28"/>
          <w:szCs w:val="28"/>
        </w:rPr>
      </w:pPr>
      <w:r w:rsidRPr="006C3F7B">
        <w:rPr>
          <w:color w:val="000000"/>
          <w:sz w:val="28"/>
          <w:szCs w:val="28"/>
        </w:rPr>
        <w:t>Распределяемые затраты на тревожную кнопку (0,66024%)- 44747,52*0,66024%=295,4 руб.</w:t>
      </w:r>
    </w:p>
    <w:p w14:paraId="2B710392" w14:textId="77777777" w:rsidR="006C3F7B" w:rsidRPr="006C3F7B" w:rsidRDefault="006C3F7B" w:rsidP="006C3F7B">
      <w:pPr>
        <w:ind w:firstLine="709"/>
        <w:jc w:val="both"/>
        <w:rPr>
          <w:color w:val="000000"/>
          <w:sz w:val="28"/>
          <w:szCs w:val="28"/>
        </w:rPr>
      </w:pPr>
      <w:r w:rsidRPr="006C3F7B">
        <w:rPr>
          <w:color w:val="000000"/>
          <w:sz w:val="28"/>
          <w:szCs w:val="28"/>
        </w:rPr>
        <w:t xml:space="preserve">Общая сумма учтенных плановых затрат на охрану составила </w:t>
      </w:r>
      <w:r w:rsidRPr="006C3F7B">
        <w:rPr>
          <w:b/>
          <w:i/>
          <w:color w:val="000000"/>
          <w:sz w:val="28"/>
          <w:szCs w:val="28"/>
        </w:rPr>
        <w:t>295,4</w:t>
      </w:r>
      <w:r w:rsidRPr="006C3F7B">
        <w:rPr>
          <w:color w:val="000000"/>
          <w:sz w:val="28"/>
          <w:szCs w:val="28"/>
        </w:rPr>
        <w:t xml:space="preserve"> тыс. руб. на 2020 год.</w:t>
      </w:r>
    </w:p>
    <w:p w14:paraId="29A2BF39" w14:textId="77777777" w:rsidR="006C3F7B" w:rsidRPr="006C3F7B" w:rsidRDefault="006C3F7B" w:rsidP="006C3F7B">
      <w:pPr>
        <w:jc w:val="center"/>
        <w:rPr>
          <w:b/>
          <w:sz w:val="28"/>
          <w:szCs w:val="28"/>
          <w:u w:val="single"/>
        </w:rPr>
      </w:pPr>
      <w:r w:rsidRPr="006C3F7B">
        <w:rPr>
          <w:b/>
          <w:sz w:val="28"/>
          <w:szCs w:val="28"/>
          <w:u w:val="single"/>
        </w:rPr>
        <w:t>1.7. «Административные расходы»</w:t>
      </w:r>
    </w:p>
    <w:p w14:paraId="638EB69C" w14:textId="77777777" w:rsidR="006C3F7B" w:rsidRPr="006C3F7B" w:rsidRDefault="006C3F7B" w:rsidP="006C3F7B">
      <w:pPr>
        <w:autoSpaceDE w:val="0"/>
        <w:autoSpaceDN w:val="0"/>
        <w:adjustRightInd w:val="0"/>
        <w:jc w:val="both"/>
        <w:rPr>
          <w:rFonts w:eastAsia="Calibri"/>
          <w:sz w:val="28"/>
          <w:szCs w:val="28"/>
          <w:lang w:eastAsia="en-US"/>
        </w:rPr>
      </w:pPr>
    </w:p>
    <w:p w14:paraId="750074C2"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К административным расходам относятся:</w:t>
      </w:r>
    </w:p>
    <w:p w14:paraId="2D8C1A82"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1) 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72E1B395" w14:textId="77777777" w:rsidR="006C3F7B" w:rsidRPr="006C3F7B" w:rsidRDefault="006C3F7B" w:rsidP="006C3F7B">
      <w:pPr>
        <w:autoSpaceDE w:val="0"/>
        <w:autoSpaceDN w:val="0"/>
        <w:adjustRightInd w:val="0"/>
        <w:jc w:val="both"/>
        <w:rPr>
          <w:rFonts w:eastAsia="Calibri"/>
          <w:sz w:val="28"/>
          <w:szCs w:val="28"/>
          <w:lang w:eastAsia="en-US"/>
        </w:rPr>
      </w:pPr>
      <w:r w:rsidRPr="006C3F7B">
        <w:rPr>
          <w:rFonts w:eastAsia="Calibri"/>
          <w:sz w:val="28"/>
          <w:szCs w:val="28"/>
          <w:lang w:eastAsia="en-US"/>
        </w:rPr>
        <w:t xml:space="preserve">(в ред. </w:t>
      </w:r>
      <w:hyperlink r:id="rId187" w:history="1">
        <w:r w:rsidRPr="006C3F7B">
          <w:rPr>
            <w:rFonts w:eastAsia="Calibri"/>
            <w:color w:val="0000FF"/>
            <w:sz w:val="28"/>
            <w:szCs w:val="28"/>
            <w:lang w:eastAsia="en-US"/>
          </w:rPr>
          <w:t>Приказа</w:t>
        </w:r>
      </w:hyperlink>
      <w:r w:rsidRPr="006C3F7B">
        <w:rPr>
          <w:rFonts w:eastAsia="Calibri"/>
          <w:sz w:val="28"/>
          <w:szCs w:val="28"/>
          <w:lang w:eastAsia="en-US"/>
        </w:rPr>
        <w:t xml:space="preserve"> ФСТ России от 24.11.2014 N 2054-э)</w:t>
      </w:r>
    </w:p>
    <w:p w14:paraId="57B34A79"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2) расходы на оплату труда и отчисления на социальные нужды административно-управленческого персонала, в том числе налоги и сборы с фонда оплаты труда;</w:t>
      </w:r>
    </w:p>
    <w:p w14:paraId="143CDACD"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3) арендная плата, лизинговые платежи, не связанные с арендой (лизингом) централизованных систем водоснабжения и (или) водоотведения либо объектов, входящих в состав таких систем;</w:t>
      </w:r>
    </w:p>
    <w:p w14:paraId="7DA2B1F3"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4) расходы на служебные командировки;</w:t>
      </w:r>
    </w:p>
    <w:p w14:paraId="6591C26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5) расходы на обучение персонала;</w:t>
      </w:r>
    </w:p>
    <w:p w14:paraId="23DC688D"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6) расходы на страхование производственных объектов, учитываемые при определении базы по налогу на прибыль;</w:t>
      </w:r>
    </w:p>
    <w:p w14:paraId="59A3AF5B"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7) прочие расходы:</w:t>
      </w:r>
    </w:p>
    <w:p w14:paraId="778B107E"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расходы на амортизацию непроизводственных активов;</w:t>
      </w:r>
    </w:p>
    <w:p w14:paraId="2D04BB32"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r w:rsidRPr="006C3F7B">
        <w:rPr>
          <w:rFonts w:eastAsia="Calibri"/>
          <w:sz w:val="28"/>
          <w:szCs w:val="28"/>
          <w:lang w:eastAsia="en-US"/>
        </w:rPr>
        <w:t>расходы на оплату услуг сторонних организаций по обеспечению безопасности функционирования объектов централизованных систем водоснабжения и водоотведения, в том числе расходы на защиту от террористических угроз.</w:t>
      </w:r>
    </w:p>
    <w:p w14:paraId="298E25BD" w14:textId="77777777" w:rsidR="006C3F7B" w:rsidRPr="006C3F7B" w:rsidRDefault="006C3F7B" w:rsidP="006C3F7B">
      <w:pPr>
        <w:jc w:val="center"/>
        <w:rPr>
          <w:b/>
          <w:sz w:val="28"/>
          <w:szCs w:val="28"/>
          <w:u w:val="single"/>
        </w:rPr>
      </w:pPr>
    </w:p>
    <w:p w14:paraId="4D4A7C75" w14:textId="77777777" w:rsidR="006C3F7B" w:rsidRPr="006C3F7B" w:rsidRDefault="006C3F7B" w:rsidP="006C3F7B">
      <w:pPr>
        <w:ind w:firstLine="720"/>
        <w:jc w:val="both"/>
        <w:rPr>
          <w:sz w:val="8"/>
          <w:szCs w:val="28"/>
        </w:rPr>
      </w:pPr>
    </w:p>
    <w:p w14:paraId="3D956234" w14:textId="77777777" w:rsidR="006C3F7B" w:rsidRPr="006C3F7B" w:rsidRDefault="006C3F7B" w:rsidP="006C3F7B">
      <w:pPr>
        <w:tabs>
          <w:tab w:val="left" w:pos="1134"/>
        </w:tabs>
        <w:jc w:val="center"/>
        <w:rPr>
          <w:b/>
          <w:sz w:val="28"/>
          <w:szCs w:val="28"/>
          <w:u w:val="single"/>
        </w:rPr>
      </w:pPr>
      <w:r w:rsidRPr="006C3F7B">
        <w:rPr>
          <w:b/>
          <w:sz w:val="28"/>
          <w:szCs w:val="28"/>
          <w:u w:val="single"/>
        </w:rPr>
        <w:lastRenderedPageBreak/>
        <w:t>1.7.1. «Заработная плата АУП»</w:t>
      </w:r>
    </w:p>
    <w:p w14:paraId="26E54C98" w14:textId="77777777" w:rsidR="006C3F7B" w:rsidRPr="006C3F7B" w:rsidRDefault="006C3F7B" w:rsidP="006C3F7B">
      <w:pPr>
        <w:tabs>
          <w:tab w:val="left" w:pos="1134"/>
        </w:tabs>
        <w:jc w:val="center"/>
        <w:rPr>
          <w:sz w:val="16"/>
          <w:szCs w:val="16"/>
        </w:rPr>
      </w:pPr>
    </w:p>
    <w:p w14:paraId="45B825AE"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37,35 </w:t>
      </w:r>
      <w:r w:rsidRPr="006C3F7B">
        <w:rPr>
          <w:sz w:val="28"/>
          <w:szCs w:val="28"/>
        </w:rPr>
        <w:t xml:space="preserve">тыс. руб. при численности </w:t>
      </w:r>
      <w:r w:rsidRPr="006C3F7B">
        <w:rPr>
          <w:b/>
          <w:i/>
          <w:sz w:val="28"/>
          <w:szCs w:val="28"/>
        </w:rPr>
        <w:t xml:space="preserve">0,05 </w:t>
      </w:r>
      <w:r w:rsidRPr="006C3F7B">
        <w:rPr>
          <w:sz w:val="28"/>
          <w:szCs w:val="28"/>
        </w:rPr>
        <w:t xml:space="preserve">человека и средней заработной плате </w:t>
      </w:r>
      <w:r w:rsidRPr="006C3F7B">
        <w:rPr>
          <w:b/>
          <w:i/>
          <w:sz w:val="28"/>
          <w:szCs w:val="28"/>
        </w:rPr>
        <w:t xml:space="preserve">62250 </w:t>
      </w:r>
      <w:r w:rsidRPr="006C3F7B">
        <w:rPr>
          <w:sz w:val="28"/>
          <w:szCs w:val="28"/>
        </w:rPr>
        <w:t>руб./чел./мес. Затраты сформированы по плановой смете 2020 года с учетом ИПЦ Минэкономразвития РФ на 2021 год (103,6%).</w:t>
      </w:r>
    </w:p>
    <w:p w14:paraId="448A6279"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В качестве обосновывающих документов представлены выписка из штатного расписания ОАО «СКЭК», содержащая только наименование должностей и количество штатных единиц без указания размеров оклада, процентов стимулирующих выплат, премий и доплат.</w:t>
      </w:r>
    </w:p>
    <w:p w14:paraId="0BF082C5" w14:textId="77777777" w:rsidR="006C3F7B" w:rsidRPr="006C3F7B" w:rsidRDefault="006C3F7B" w:rsidP="006C3F7B">
      <w:pPr>
        <w:tabs>
          <w:tab w:val="left" w:pos="1134"/>
        </w:tabs>
        <w:ind w:firstLine="709"/>
        <w:jc w:val="both"/>
        <w:rPr>
          <w:color w:val="000000"/>
          <w:sz w:val="28"/>
          <w:szCs w:val="28"/>
        </w:rPr>
      </w:pPr>
      <w:r w:rsidRPr="006C3F7B">
        <w:rPr>
          <w:sz w:val="28"/>
          <w:szCs w:val="28"/>
        </w:rPr>
        <w:t xml:space="preserve">Расходы по фонду оплаты труда   приняты в сумме </w:t>
      </w:r>
      <w:r w:rsidRPr="006C3F7B">
        <w:rPr>
          <w:b/>
          <w:i/>
          <w:sz w:val="28"/>
          <w:szCs w:val="28"/>
        </w:rPr>
        <w:t>27,40</w:t>
      </w:r>
      <w:r w:rsidRPr="006C3F7B">
        <w:rPr>
          <w:sz w:val="28"/>
          <w:szCs w:val="28"/>
        </w:rPr>
        <w:t xml:space="preserve"> тыс. руб. и рассчитаны </w:t>
      </w:r>
      <w:r w:rsidRPr="006C3F7B">
        <w:rPr>
          <w:color w:val="000000"/>
          <w:sz w:val="28"/>
          <w:szCs w:val="28"/>
        </w:rPr>
        <w:t xml:space="preserve">исходя из уровня среднемесячной заработной платы АУП ОАО «СКЭК» (г. Кемерово) на 2020 год с учетом ИПЦ Минэкономразвития РФ на 2021 год (103,6%), учтенной в водоотведении – 55327,40 руб./чел./мес.*0,04 чел.*12 мес. = 27,40 тыс. руб. </w:t>
      </w:r>
    </w:p>
    <w:p w14:paraId="24D565A2" w14:textId="77777777" w:rsidR="006C3F7B" w:rsidRPr="006C3F7B" w:rsidRDefault="006C3F7B" w:rsidP="006C3F7B">
      <w:pPr>
        <w:tabs>
          <w:tab w:val="left" w:pos="1134"/>
        </w:tabs>
        <w:ind w:firstLine="709"/>
        <w:jc w:val="both"/>
        <w:rPr>
          <w:color w:val="000000"/>
          <w:sz w:val="28"/>
          <w:szCs w:val="28"/>
        </w:rPr>
      </w:pPr>
      <w:r w:rsidRPr="006C3F7B">
        <w:rPr>
          <w:color w:val="000000"/>
          <w:sz w:val="28"/>
          <w:szCs w:val="28"/>
        </w:rPr>
        <w:t>Порядок расчета численности представлен в таблице. В составе общей численности АУП ОАО «СКЭК» учтены только те штатные единицы, которые напрямую не относятся ни на один участок обслуживания, и подлежат распределению.</w:t>
      </w:r>
    </w:p>
    <w:p w14:paraId="29A8B5D2" w14:textId="77777777" w:rsidR="006C3F7B" w:rsidRPr="006C3F7B" w:rsidRDefault="006C3F7B" w:rsidP="006C3F7B">
      <w:pPr>
        <w:tabs>
          <w:tab w:val="left" w:pos="1134"/>
        </w:tabs>
        <w:ind w:firstLine="709"/>
        <w:jc w:val="both"/>
        <w:rPr>
          <w:sz w:val="28"/>
          <w:szCs w:val="28"/>
        </w:rPr>
      </w:pPr>
      <w:r w:rsidRPr="006C3F7B">
        <w:rPr>
          <w:noProof/>
        </w:rPr>
        <w:drawing>
          <wp:inline distT="0" distB="0" distL="0" distR="0" wp14:anchorId="39993457" wp14:editId="4579CC04">
            <wp:extent cx="4438650" cy="14668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38650" cy="1466850"/>
                    </a:xfrm>
                    <a:prstGeom prst="rect">
                      <a:avLst/>
                    </a:prstGeom>
                    <a:noFill/>
                    <a:ln>
                      <a:noFill/>
                    </a:ln>
                  </pic:spPr>
                </pic:pic>
              </a:graphicData>
            </a:graphic>
          </wp:inline>
        </w:drawing>
      </w:r>
    </w:p>
    <w:p w14:paraId="4853F515" w14:textId="77777777" w:rsidR="006C3F7B" w:rsidRPr="006C3F7B" w:rsidRDefault="006C3F7B" w:rsidP="006C3F7B">
      <w:pPr>
        <w:tabs>
          <w:tab w:val="left" w:pos="1134"/>
        </w:tabs>
        <w:ind w:firstLine="709"/>
        <w:jc w:val="both"/>
        <w:rPr>
          <w:sz w:val="28"/>
          <w:szCs w:val="28"/>
        </w:rPr>
      </w:pPr>
    </w:p>
    <w:p w14:paraId="57EDFE85"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t>1.7.2. «Отчисления на социальные нужды от заработной платы АУП»</w:t>
      </w:r>
    </w:p>
    <w:p w14:paraId="604A10A0" w14:textId="77777777" w:rsidR="006C3F7B" w:rsidRPr="006C3F7B" w:rsidRDefault="006C3F7B" w:rsidP="006C3F7B">
      <w:pPr>
        <w:tabs>
          <w:tab w:val="left" w:pos="1134"/>
        </w:tabs>
        <w:ind w:left="709"/>
        <w:jc w:val="center"/>
        <w:rPr>
          <w:b/>
          <w:sz w:val="16"/>
          <w:szCs w:val="32"/>
          <w:u w:val="single"/>
        </w:rPr>
      </w:pPr>
    </w:p>
    <w:p w14:paraId="146CC1F0"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11,28 </w:t>
      </w:r>
      <w:r w:rsidRPr="006C3F7B">
        <w:rPr>
          <w:sz w:val="28"/>
          <w:szCs w:val="28"/>
        </w:rPr>
        <w:t>тыс. руб. и рассчитаны по плановой смете 2020 года с учетом ИПЦ Минэкономразвития РФ на 2021 год (103,6%)</w:t>
      </w:r>
    </w:p>
    <w:p w14:paraId="2B58D8A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Расходы на 2021 год приняты в сумме </w:t>
      </w:r>
      <w:r w:rsidRPr="006C3F7B">
        <w:rPr>
          <w:b/>
          <w:i/>
          <w:sz w:val="28"/>
          <w:szCs w:val="28"/>
        </w:rPr>
        <w:t>8,27</w:t>
      </w:r>
      <w:r w:rsidRPr="006C3F7B">
        <w:rPr>
          <w:sz w:val="28"/>
          <w:szCs w:val="28"/>
        </w:rPr>
        <w:t xml:space="preserve"> тыс. руб., и рассчитаны на основании Федерального закона от 24.07.2009 № 212 – ФЗ (30,0%), а также в соответствии с Федеральным законом от 24.07.1998 № 125– ФЗ, уведомлением фонда социального страхования (0,2%), в том числе:</w:t>
      </w:r>
    </w:p>
    <w:p w14:paraId="0A7D1914"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 на обязательное пенсионное страхование 22 % - </w:t>
      </w:r>
      <w:r w:rsidRPr="006C3F7B">
        <w:rPr>
          <w:b/>
          <w:i/>
          <w:sz w:val="28"/>
          <w:szCs w:val="28"/>
        </w:rPr>
        <w:t>6,03</w:t>
      </w:r>
      <w:r w:rsidRPr="006C3F7B">
        <w:rPr>
          <w:sz w:val="28"/>
          <w:szCs w:val="28"/>
        </w:rPr>
        <w:t xml:space="preserve"> тыс. руб.</w:t>
      </w:r>
    </w:p>
    <w:p w14:paraId="7C37B887"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социальное страхование на случай временной нетрудоспособности 2,9 % - </w:t>
      </w:r>
      <w:r w:rsidRPr="006C3F7B">
        <w:rPr>
          <w:b/>
          <w:i/>
          <w:sz w:val="28"/>
          <w:szCs w:val="28"/>
        </w:rPr>
        <w:t>0,79</w:t>
      </w:r>
      <w:r w:rsidRPr="006C3F7B">
        <w:rPr>
          <w:sz w:val="28"/>
          <w:szCs w:val="28"/>
        </w:rPr>
        <w:t xml:space="preserve"> тыс. руб.</w:t>
      </w:r>
    </w:p>
    <w:p w14:paraId="00AF0FF4"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 на обязательное медицинское страхование 5,1 % - </w:t>
      </w:r>
      <w:r w:rsidRPr="006C3F7B">
        <w:rPr>
          <w:b/>
          <w:i/>
          <w:sz w:val="28"/>
          <w:szCs w:val="28"/>
        </w:rPr>
        <w:t>1,4</w:t>
      </w:r>
      <w:r w:rsidRPr="006C3F7B">
        <w:rPr>
          <w:sz w:val="28"/>
          <w:szCs w:val="28"/>
        </w:rPr>
        <w:t xml:space="preserve"> тыс. руб. а также в соответствии с Федеральным законом от 24.07.1998 № 125– ФЗ на основании уведомления фонда социального страхования (0,20%) – </w:t>
      </w:r>
      <w:r w:rsidRPr="006C3F7B">
        <w:rPr>
          <w:b/>
          <w:i/>
          <w:sz w:val="28"/>
          <w:szCs w:val="28"/>
        </w:rPr>
        <w:t>0,05</w:t>
      </w:r>
      <w:r w:rsidRPr="006C3F7B">
        <w:rPr>
          <w:sz w:val="28"/>
          <w:szCs w:val="28"/>
        </w:rPr>
        <w:t xml:space="preserve"> тыс. руб.;</w:t>
      </w:r>
    </w:p>
    <w:p w14:paraId="5703AF53" w14:textId="77777777" w:rsidR="006C3F7B" w:rsidRPr="006C3F7B" w:rsidRDefault="006C3F7B" w:rsidP="006C3F7B">
      <w:pPr>
        <w:tabs>
          <w:tab w:val="left" w:pos="1134"/>
        </w:tabs>
        <w:ind w:firstLine="709"/>
        <w:jc w:val="both"/>
        <w:rPr>
          <w:sz w:val="28"/>
          <w:szCs w:val="28"/>
        </w:rPr>
      </w:pPr>
    </w:p>
    <w:p w14:paraId="4369D905" w14:textId="77777777" w:rsidR="006C3F7B" w:rsidRPr="006C3F7B" w:rsidRDefault="006C3F7B" w:rsidP="006C3F7B">
      <w:pPr>
        <w:tabs>
          <w:tab w:val="left" w:pos="1134"/>
        </w:tabs>
        <w:ind w:left="709"/>
        <w:jc w:val="center"/>
        <w:rPr>
          <w:b/>
          <w:sz w:val="28"/>
          <w:szCs w:val="28"/>
          <w:u w:val="single"/>
        </w:rPr>
      </w:pPr>
      <w:r w:rsidRPr="006C3F7B">
        <w:rPr>
          <w:b/>
          <w:sz w:val="28"/>
          <w:szCs w:val="28"/>
          <w:u w:val="single"/>
        </w:rPr>
        <w:lastRenderedPageBreak/>
        <w:t>1.7.3. «Прочие административные расходы»</w:t>
      </w:r>
    </w:p>
    <w:p w14:paraId="4EB78043" w14:textId="77777777" w:rsidR="006C3F7B" w:rsidRPr="006C3F7B" w:rsidRDefault="006C3F7B" w:rsidP="006C3F7B">
      <w:pPr>
        <w:tabs>
          <w:tab w:val="left" w:pos="1134"/>
        </w:tabs>
        <w:ind w:firstLine="709"/>
        <w:jc w:val="center"/>
        <w:rPr>
          <w:color w:val="FF0000"/>
          <w:sz w:val="12"/>
          <w:szCs w:val="28"/>
        </w:rPr>
      </w:pPr>
    </w:p>
    <w:p w14:paraId="70C0764F"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год в сумме </w:t>
      </w:r>
      <w:r w:rsidRPr="006C3F7B">
        <w:rPr>
          <w:b/>
          <w:i/>
          <w:sz w:val="28"/>
          <w:szCs w:val="28"/>
        </w:rPr>
        <w:t xml:space="preserve">15,88 </w:t>
      </w:r>
      <w:r w:rsidRPr="006C3F7B">
        <w:rPr>
          <w:sz w:val="28"/>
          <w:szCs w:val="28"/>
        </w:rPr>
        <w:t>тыс. руб. и рассчитаны по плановой смете 2020 года с учетом ИПЦ Минэкономразвития РФ на 2021 год (103,6%)</w:t>
      </w:r>
    </w:p>
    <w:p w14:paraId="2287AB17" w14:textId="77777777" w:rsidR="006C3F7B" w:rsidRPr="006C3F7B" w:rsidRDefault="006C3F7B" w:rsidP="006C3F7B">
      <w:pPr>
        <w:tabs>
          <w:tab w:val="left" w:pos="1134"/>
        </w:tabs>
        <w:ind w:firstLine="709"/>
        <w:jc w:val="both"/>
        <w:rPr>
          <w:sz w:val="28"/>
          <w:szCs w:val="28"/>
        </w:rPr>
      </w:pPr>
      <w:r w:rsidRPr="006C3F7B">
        <w:rPr>
          <w:sz w:val="28"/>
          <w:szCs w:val="28"/>
        </w:rPr>
        <w:t>В качестве обосновывающих материалов представлено: расчет предварительных расходов по статье «Административные расходы», аналитический отчет по счету 91 за 2019 год.</w:t>
      </w:r>
    </w:p>
    <w:p w14:paraId="49BB4488"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затраты учтены по плановой смете 2020 года (11,25 тыс. руб.) с учетом ИПЦ Минэкономразвития РФ на 2021 г. (103,6%) в сумме </w:t>
      </w:r>
      <w:r w:rsidRPr="006C3F7B">
        <w:rPr>
          <w:b/>
          <w:i/>
          <w:sz w:val="28"/>
          <w:szCs w:val="28"/>
        </w:rPr>
        <w:t>11,65</w:t>
      </w:r>
      <w:r w:rsidRPr="006C3F7B">
        <w:rPr>
          <w:sz w:val="28"/>
          <w:szCs w:val="28"/>
        </w:rPr>
        <w:t xml:space="preserve"> тыс. руб. Порядок формирования плановой индексируемой величины затрат представлен ниже.</w:t>
      </w:r>
    </w:p>
    <w:p w14:paraId="3040F192" w14:textId="77777777" w:rsidR="006C3F7B" w:rsidRPr="006C3F7B" w:rsidRDefault="006C3F7B" w:rsidP="006C3F7B">
      <w:pPr>
        <w:tabs>
          <w:tab w:val="left" w:pos="1134"/>
        </w:tabs>
        <w:ind w:firstLine="709"/>
        <w:jc w:val="both"/>
        <w:rPr>
          <w:sz w:val="28"/>
          <w:szCs w:val="28"/>
        </w:rPr>
      </w:pPr>
      <w:r w:rsidRPr="006C3F7B">
        <w:rPr>
          <w:sz w:val="28"/>
          <w:szCs w:val="28"/>
        </w:rPr>
        <w:t xml:space="preserve">В соответствии с учетной политикой ОАО «СКЭК» распределение затрат по Яшкинскому муниципальному округу в доле выручки установлено: </w:t>
      </w:r>
      <w:r w:rsidRPr="006C3F7B">
        <w:rPr>
          <w:b/>
          <w:sz w:val="28"/>
          <w:szCs w:val="28"/>
        </w:rPr>
        <w:t xml:space="preserve">водоснабжение – 0,256%, водоотведение – 0,03 %. </w:t>
      </w:r>
      <w:r w:rsidRPr="006C3F7B">
        <w:rPr>
          <w:sz w:val="28"/>
          <w:szCs w:val="28"/>
        </w:rPr>
        <w:t>Прочие по счету 26 ожидаемые расходы на 2020 год ОАО «СКЭК» 76455,45 тыс. руб., услуги банка счет 91- 2447,55 тыс. руб. (76455,45+ 2447,55) *0,03%=23,67 тыс. руб.</w:t>
      </w:r>
    </w:p>
    <w:p w14:paraId="4680318D" w14:textId="77777777" w:rsidR="006C3F7B" w:rsidRPr="006C3F7B" w:rsidRDefault="006C3F7B" w:rsidP="006C3F7B">
      <w:pPr>
        <w:tabs>
          <w:tab w:val="left" w:pos="1134"/>
        </w:tabs>
        <w:ind w:firstLine="709"/>
        <w:jc w:val="both"/>
        <w:rPr>
          <w:sz w:val="28"/>
          <w:szCs w:val="28"/>
        </w:rPr>
      </w:pPr>
      <w:r w:rsidRPr="006C3F7B">
        <w:rPr>
          <w:sz w:val="28"/>
          <w:szCs w:val="28"/>
        </w:rPr>
        <w:t>Предложение ОАО «СКЭК» сформировано расчетным способом отнесением доли затрат на водоотведение (0,03%).</w:t>
      </w:r>
    </w:p>
    <w:p w14:paraId="3EF9BAF3" w14:textId="77777777" w:rsidR="006C3F7B" w:rsidRPr="006C3F7B" w:rsidRDefault="006C3F7B" w:rsidP="006C3F7B">
      <w:pPr>
        <w:tabs>
          <w:tab w:val="left" w:pos="1134"/>
        </w:tabs>
        <w:jc w:val="both"/>
        <w:rPr>
          <w:sz w:val="28"/>
          <w:szCs w:val="28"/>
        </w:rPr>
      </w:pPr>
      <w:r w:rsidRPr="006C3F7B">
        <w:rPr>
          <w:noProof/>
        </w:rPr>
        <w:lastRenderedPageBreak/>
        <w:drawing>
          <wp:inline distT="0" distB="0" distL="0" distR="0" wp14:anchorId="6C948A32" wp14:editId="19868AB7">
            <wp:extent cx="5848350" cy="9329869"/>
            <wp:effectExtent l="0" t="0" r="0" b="508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68139" cy="9361439"/>
                    </a:xfrm>
                    <a:prstGeom prst="rect">
                      <a:avLst/>
                    </a:prstGeom>
                    <a:noFill/>
                    <a:ln>
                      <a:noFill/>
                    </a:ln>
                  </pic:spPr>
                </pic:pic>
              </a:graphicData>
            </a:graphic>
          </wp:inline>
        </w:drawing>
      </w:r>
    </w:p>
    <w:p w14:paraId="0D85D61F" w14:textId="77777777" w:rsidR="006C3F7B" w:rsidRPr="006C3F7B" w:rsidRDefault="006C3F7B" w:rsidP="006C3F7B">
      <w:pPr>
        <w:autoSpaceDE w:val="0"/>
        <w:autoSpaceDN w:val="0"/>
        <w:adjustRightInd w:val="0"/>
        <w:ind w:firstLine="540"/>
        <w:jc w:val="both"/>
        <w:rPr>
          <w:sz w:val="28"/>
          <w:szCs w:val="28"/>
        </w:rPr>
      </w:pPr>
      <w:r w:rsidRPr="006C3F7B">
        <w:rPr>
          <w:sz w:val="28"/>
          <w:szCs w:val="28"/>
        </w:rPr>
        <w:lastRenderedPageBreak/>
        <w:t>В распоряжении регулирующего органа имеются данные о фактически сложившихся затратах по счету 26 за 2019 год МУП «Энерго –Сервис». Учтено по факту 2019 года с учетом индекса потребительских цен Минэкономразвития России на 2020 год (103%) в доле выручки ВО пгт. Яшкино в соответствии с учетной политикой ОАО «СКЭК» – 51100,481*0,022008%=11,25 тыс. руб.</w:t>
      </w:r>
    </w:p>
    <w:p w14:paraId="62740E92" w14:textId="77777777" w:rsidR="006C3F7B" w:rsidRPr="006C3F7B" w:rsidRDefault="006C3F7B" w:rsidP="006C3F7B">
      <w:pPr>
        <w:autoSpaceDE w:val="0"/>
        <w:autoSpaceDN w:val="0"/>
        <w:adjustRightInd w:val="0"/>
        <w:ind w:firstLine="540"/>
        <w:jc w:val="both"/>
        <w:rPr>
          <w:sz w:val="28"/>
          <w:szCs w:val="28"/>
        </w:rPr>
      </w:pPr>
      <w:r w:rsidRPr="006C3F7B">
        <w:rPr>
          <w:sz w:val="28"/>
          <w:szCs w:val="28"/>
        </w:rPr>
        <w:t xml:space="preserve">Таким образом, к сумме </w:t>
      </w:r>
      <w:r w:rsidRPr="006C3F7B">
        <w:rPr>
          <w:b/>
          <w:i/>
          <w:sz w:val="28"/>
          <w:szCs w:val="28"/>
        </w:rPr>
        <w:t>11,25</w:t>
      </w:r>
      <w:r w:rsidRPr="006C3F7B">
        <w:rPr>
          <w:sz w:val="28"/>
          <w:szCs w:val="28"/>
        </w:rPr>
        <w:t xml:space="preserve"> тыс. руб. применен ИПЦ Минэкономразвития РФ на 2021 год (103,6%) и сумма затрат на 2021 год составила 11,65 тыс. руб.</w:t>
      </w:r>
    </w:p>
    <w:p w14:paraId="195FD06E" w14:textId="77777777" w:rsidR="006C3F7B" w:rsidRPr="006C3F7B" w:rsidRDefault="006C3F7B" w:rsidP="006C3F7B">
      <w:pPr>
        <w:tabs>
          <w:tab w:val="left" w:pos="715"/>
        </w:tabs>
        <w:autoSpaceDE w:val="0"/>
        <w:autoSpaceDN w:val="0"/>
        <w:adjustRightInd w:val="0"/>
        <w:ind w:left="284" w:firstLine="425"/>
        <w:jc w:val="both"/>
        <w:rPr>
          <w:sz w:val="28"/>
          <w:szCs w:val="28"/>
        </w:rPr>
      </w:pPr>
    </w:p>
    <w:p w14:paraId="0BCBDA31" w14:textId="77777777" w:rsidR="006C3F7B" w:rsidRPr="006C3F7B" w:rsidRDefault="006C3F7B" w:rsidP="006C3F7B">
      <w:pPr>
        <w:tabs>
          <w:tab w:val="left" w:pos="715"/>
        </w:tabs>
        <w:autoSpaceDE w:val="0"/>
        <w:autoSpaceDN w:val="0"/>
        <w:adjustRightInd w:val="0"/>
        <w:ind w:left="284" w:firstLine="425"/>
        <w:jc w:val="both"/>
        <w:rPr>
          <w:sz w:val="28"/>
          <w:szCs w:val="28"/>
        </w:rPr>
      </w:pPr>
      <w:r w:rsidRPr="006C3F7B">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67E2F31"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 xml:space="preserve">Базовый уровень операционных расходов на </w:t>
      </w:r>
      <w:r w:rsidRPr="006C3F7B">
        <w:rPr>
          <w:b/>
          <w:sz w:val="28"/>
          <w:szCs w:val="28"/>
        </w:rPr>
        <w:t>2021 год</w:t>
      </w:r>
      <w:r w:rsidRPr="006C3F7B">
        <w:rPr>
          <w:sz w:val="28"/>
          <w:szCs w:val="28"/>
        </w:rPr>
        <w:t xml:space="preserve"> составил </w:t>
      </w:r>
      <w:r w:rsidRPr="006C3F7B">
        <w:rPr>
          <w:b/>
          <w:i/>
          <w:sz w:val="28"/>
          <w:szCs w:val="28"/>
        </w:rPr>
        <w:t>12006,46</w:t>
      </w:r>
      <w:r w:rsidRPr="006C3F7B">
        <w:rPr>
          <w:sz w:val="28"/>
          <w:szCs w:val="28"/>
        </w:rPr>
        <w:t xml:space="preserve"> тыс. руб.</w:t>
      </w:r>
    </w:p>
    <w:p w14:paraId="51E536C7" w14:textId="77777777" w:rsidR="006C3F7B" w:rsidRPr="006C3F7B" w:rsidRDefault="006C3F7B" w:rsidP="004D59C1">
      <w:pPr>
        <w:widowControl w:val="0"/>
        <w:numPr>
          <w:ilvl w:val="0"/>
          <w:numId w:val="19"/>
        </w:numPr>
        <w:tabs>
          <w:tab w:val="left" w:pos="710"/>
        </w:tabs>
        <w:autoSpaceDE w:val="0"/>
        <w:autoSpaceDN w:val="0"/>
        <w:adjustRightInd w:val="0"/>
        <w:ind w:left="1185" w:hanging="360"/>
        <w:jc w:val="both"/>
        <w:rPr>
          <w:sz w:val="28"/>
          <w:szCs w:val="28"/>
        </w:rPr>
      </w:pPr>
      <w:r w:rsidRPr="006C3F7B">
        <w:rPr>
          <w:sz w:val="28"/>
          <w:szCs w:val="28"/>
        </w:rPr>
        <w:t>индекс потребительских цен на 2021 год – 103,6%, на 2022 год – 103,9%, на 2023 – 104% согласно прогнозу Минэкономразвития РФ;</w:t>
      </w:r>
    </w:p>
    <w:p w14:paraId="6173512C" w14:textId="77777777" w:rsidR="006C3F7B" w:rsidRPr="006C3F7B" w:rsidRDefault="006C3F7B" w:rsidP="004D59C1">
      <w:pPr>
        <w:widowControl w:val="0"/>
        <w:numPr>
          <w:ilvl w:val="0"/>
          <w:numId w:val="19"/>
        </w:numPr>
        <w:tabs>
          <w:tab w:val="left" w:pos="715"/>
        </w:tabs>
        <w:autoSpaceDE w:val="0"/>
        <w:autoSpaceDN w:val="0"/>
        <w:adjustRightInd w:val="0"/>
        <w:ind w:left="1185" w:hanging="360"/>
        <w:jc w:val="both"/>
        <w:rPr>
          <w:sz w:val="28"/>
          <w:szCs w:val="28"/>
        </w:rPr>
      </w:pPr>
      <w:r w:rsidRPr="006C3F7B">
        <w:rPr>
          <w:sz w:val="28"/>
          <w:szCs w:val="28"/>
        </w:rPr>
        <w:t>индекс эффективности операционных расходов 1%;</w:t>
      </w:r>
    </w:p>
    <w:p w14:paraId="1FFDFFDE" w14:textId="77777777" w:rsidR="006C3F7B" w:rsidRPr="006C3F7B" w:rsidRDefault="006C3F7B" w:rsidP="004D59C1">
      <w:pPr>
        <w:widowControl w:val="0"/>
        <w:numPr>
          <w:ilvl w:val="0"/>
          <w:numId w:val="19"/>
        </w:numPr>
        <w:tabs>
          <w:tab w:val="left" w:pos="715"/>
        </w:tabs>
        <w:autoSpaceDE w:val="0"/>
        <w:autoSpaceDN w:val="0"/>
        <w:adjustRightInd w:val="0"/>
        <w:ind w:left="1185" w:hanging="360"/>
        <w:jc w:val="both"/>
        <w:rPr>
          <w:sz w:val="28"/>
          <w:szCs w:val="28"/>
        </w:rPr>
      </w:pPr>
      <w:r w:rsidRPr="006C3F7B">
        <w:rPr>
          <w:sz w:val="28"/>
          <w:szCs w:val="28"/>
        </w:rPr>
        <w:t>индекс изменения количества активов 0%.</w:t>
      </w:r>
    </w:p>
    <w:p w14:paraId="6E4DBD4A" w14:textId="77777777" w:rsidR="006C3F7B" w:rsidRPr="006C3F7B" w:rsidRDefault="006C3F7B" w:rsidP="006C3F7B">
      <w:pPr>
        <w:autoSpaceDE w:val="0"/>
        <w:autoSpaceDN w:val="0"/>
        <w:adjustRightInd w:val="0"/>
        <w:ind w:left="284" w:firstLine="425"/>
        <w:jc w:val="both"/>
        <w:rPr>
          <w:sz w:val="20"/>
          <w:szCs w:val="20"/>
        </w:rPr>
      </w:pPr>
    </w:p>
    <w:p w14:paraId="3763B153" w14:textId="77777777" w:rsidR="006C3F7B" w:rsidRPr="006C3F7B" w:rsidRDefault="006C3F7B" w:rsidP="006C3F7B">
      <w:pPr>
        <w:autoSpaceDE w:val="0"/>
        <w:autoSpaceDN w:val="0"/>
        <w:adjustRightInd w:val="0"/>
        <w:ind w:left="284" w:firstLine="425"/>
        <w:jc w:val="both"/>
        <w:rPr>
          <w:sz w:val="28"/>
          <w:szCs w:val="28"/>
        </w:rPr>
      </w:pPr>
      <w:r w:rsidRPr="006C3F7B">
        <w:rPr>
          <w:sz w:val="28"/>
          <w:szCs w:val="28"/>
        </w:rPr>
        <w:t xml:space="preserve">        ОР</w:t>
      </w:r>
      <w:r w:rsidRPr="006C3F7B">
        <w:rPr>
          <w:sz w:val="20"/>
          <w:szCs w:val="20"/>
        </w:rPr>
        <w:t>2022</w:t>
      </w:r>
      <w:r w:rsidRPr="006C3F7B">
        <w:rPr>
          <w:sz w:val="28"/>
          <w:szCs w:val="28"/>
        </w:rPr>
        <w:t xml:space="preserve"> = 12006,46 х [(1- 1%/100%) х (1+0,039)] х (1+0) =13349,96 тыс. руб.;</w:t>
      </w:r>
    </w:p>
    <w:p w14:paraId="0696974B" w14:textId="77777777" w:rsidR="006C3F7B" w:rsidRPr="006C3F7B" w:rsidRDefault="006C3F7B" w:rsidP="006C3F7B">
      <w:pPr>
        <w:autoSpaceDE w:val="0"/>
        <w:autoSpaceDN w:val="0"/>
        <w:adjustRightInd w:val="0"/>
        <w:ind w:left="284" w:firstLine="425"/>
        <w:jc w:val="both"/>
        <w:rPr>
          <w:sz w:val="28"/>
          <w:szCs w:val="28"/>
        </w:rPr>
      </w:pPr>
      <w:r w:rsidRPr="006C3F7B">
        <w:rPr>
          <w:sz w:val="28"/>
          <w:szCs w:val="28"/>
        </w:rPr>
        <w:t xml:space="preserve">        ОР</w:t>
      </w:r>
      <w:r w:rsidRPr="006C3F7B">
        <w:rPr>
          <w:sz w:val="20"/>
          <w:szCs w:val="20"/>
        </w:rPr>
        <w:t>2023</w:t>
      </w:r>
      <w:r w:rsidRPr="006C3F7B">
        <w:rPr>
          <w:sz w:val="28"/>
          <w:szCs w:val="28"/>
        </w:rPr>
        <w:t xml:space="preserve"> = 12006,46 х [(1- 1%/100%) х (1+0,039)] х [(1- 1%/100%) х (1+0,040)]х (1+0) =12715,52 тыс. руб.</w:t>
      </w:r>
    </w:p>
    <w:p w14:paraId="5A36DF6D" w14:textId="77777777" w:rsidR="006C3F7B" w:rsidRPr="006C3F7B" w:rsidRDefault="006C3F7B" w:rsidP="006C3F7B">
      <w:pPr>
        <w:autoSpaceDE w:val="0"/>
        <w:autoSpaceDN w:val="0"/>
        <w:adjustRightInd w:val="0"/>
        <w:ind w:left="284" w:firstLine="425"/>
        <w:jc w:val="both"/>
        <w:rPr>
          <w:sz w:val="28"/>
          <w:szCs w:val="28"/>
        </w:rPr>
      </w:pPr>
    </w:p>
    <w:p w14:paraId="062647DF" w14:textId="77777777" w:rsidR="006C3F7B" w:rsidRPr="006C3F7B" w:rsidRDefault="006C3F7B" w:rsidP="006C3F7B">
      <w:pPr>
        <w:jc w:val="center"/>
        <w:rPr>
          <w:b/>
          <w:sz w:val="32"/>
          <w:szCs w:val="32"/>
          <w:u w:val="single"/>
        </w:rPr>
      </w:pPr>
      <w:r w:rsidRPr="006C3F7B">
        <w:rPr>
          <w:b/>
          <w:sz w:val="32"/>
          <w:szCs w:val="32"/>
          <w:u w:val="single"/>
          <w:lang w:val="en-US"/>
        </w:rPr>
        <w:t>II</w:t>
      </w:r>
      <w:r w:rsidRPr="006C3F7B">
        <w:rPr>
          <w:b/>
          <w:sz w:val="32"/>
          <w:szCs w:val="32"/>
          <w:u w:val="single"/>
        </w:rPr>
        <w:t>. «Затраты на покупную электрическую энергию»</w:t>
      </w:r>
    </w:p>
    <w:p w14:paraId="059FDF60" w14:textId="77777777" w:rsidR="006C3F7B" w:rsidRPr="006C3F7B" w:rsidRDefault="006C3F7B" w:rsidP="006C3F7B">
      <w:pPr>
        <w:autoSpaceDE w:val="0"/>
        <w:autoSpaceDN w:val="0"/>
        <w:adjustRightInd w:val="0"/>
        <w:ind w:left="284" w:firstLine="436"/>
        <w:jc w:val="both"/>
        <w:rPr>
          <w:color w:val="000000"/>
          <w:sz w:val="28"/>
          <w:szCs w:val="28"/>
        </w:rPr>
      </w:pPr>
    </w:p>
    <w:p w14:paraId="6149238A" w14:textId="77777777" w:rsidR="006C3F7B" w:rsidRPr="006C3F7B" w:rsidRDefault="006C3F7B" w:rsidP="006C3F7B">
      <w:pPr>
        <w:autoSpaceDE w:val="0"/>
        <w:autoSpaceDN w:val="0"/>
        <w:adjustRightInd w:val="0"/>
        <w:ind w:left="284" w:firstLine="436"/>
        <w:jc w:val="both"/>
        <w:rPr>
          <w:color w:val="000000"/>
          <w:sz w:val="28"/>
          <w:szCs w:val="28"/>
        </w:rPr>
      </w:pPr>
      <w:r w:rsidRPr="006C3F7B">
        <w:rPr>
          <w:color w:val="000000"/>
          <w:sz w:val="28"/>
          <w:szCs w:val="28"/>
        </w:rPr>
        <w:t>Согласно п. 43 Методических указаний при определении расходов на приобретение электрической энергии (мощности) учитываются значения долгосрочных параметров регулирования тарифов, таких как удельный расход электрической энергии в случае, если установление тарифов осуществляется на основе долгосрочных параметров регулирования.</w:t>
      </w:r>
    </w:p>
    <w:p w14:paraId="4DE551C7"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на 2021 год расходы по данной статье в сумме </w:t>
      </w:r>
      <w:r w:rsidRPr="006C3F7B">
        <w:rPr>
          <w:b/>
          <w:i/>
          <w:sz w:val="28"/>
          <w:szCs w:val="28"/>
        </w:rPr>
        <w:t>1886,47</w:t>
      </w:r>
      <w:r w:rsidRPr="006C3F7B">
        <w:rPr>
          <w:sz w:val="28"/>
          <w:szCs w:val="28"/>
        </w:rPr>
        <w:t xml:space="preserve"> тыс. руб. в том числе:</w:t>
      </w:r>
    </w:p>
    <w:p w14:paraId="717F27AA"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 xml:space="preserve">1886,947 </w:t>
      </w:r>
      <w:r w:rsidRPr="006C3F7B">
        <w:rPr>
          <w:color w:val="000000"/>
          <w:sz w:val="28"/>
          <w:szCs w:val="28"/>
        </w:rPr>
        <w:t xml:space="preserve">тыс. руб. объем электрической энергии предложен на уровне 417,36 тыс. кВт*ч </w:t>
      </w:r>
      <w:r w:rsidRPr="006C3F7B">
        <w:rPr>
          <w:sz w:val="28"/>
          <w:szCs w:val="28"/>
        </w:rPr>
        <w:t>(по плановому расходу на 2020 год) тариф предложен</w:t>
      </w:r>
      <w:r w:rsidRPr="006C3F7B">
        <w:rPr>
          <w:color w:val="000000"/>
          <w:sz w:val="28"/>
          <w:szCs w:val="28"/>
        </w:rPr>
        <w:t xml:space="preserve"> на уровне – 4,52 руб./кВт*ч</w:t>
      </w:r>
      <w:r w:rsidRPr="006C3F7B">
        <w:rPr>
          <w:sz w:val="28"/>
          <w:szCs w:val="28"/>
        </w:rPr>
        <w:t xml:space="preserve"> (по средневзвешенному тарифу 2020 года с учетом индекса цен производителя электроэнергии на 2021 год (104%).</w:t>
      </w:r>
    </w:p>
    <w:p w14:paraId="3621A5EF" w14:textId="77777777" w:rsidR="006C3F7B" w:rsidRPr="006C3F7B" w:rsidRDefault="006C3F7B" w:rsidP="006C3F7B">
      <w:pPr>
        <w:tabs>
          <w:tab w:val="left" w:pos="1134"/>
        </w:tabs>
        <w:ind w:firstLine="709"/>
        <w:jc w:val="both"/>
        <w:rPr>
          <w:sz w:val="28"/>
          <w:szCs w:val="28"/>
        </w:rPr>
      </w:pPr>
      <w:r w:rsidRPr="006C3F7B">
        <w:rPr>
          <w:sz w:val="28"/>
          <w:szCs w:val="28"/>
        </w:rPr>
        <w:t xml:space="preserve">на 2022 год расходы заявлены по данной статье в сумме </w:t>
      </w:r>
      <w:r w:rsidRPr="006C3F7B">
        <w:rPr>
          <w:b/>
          <w:i/>
          <w:sz w:val="28"/>
          <w:szCs w:val="28"/>
        </w:rPr>
        <w:t>1962,39</w:t>
      </w:r>
      <w:r w:rsidRPr="006C3F7B">
        <w:rPr>
          <w:sz w:val="28"/>
          <w:szCs w:val="28"/>
        </w:rPr>
        <w:t xml:space="preserve"> тыс. руб. в том числе:</w:t>
      </w:r>
    </w:p>
    <w:p w14:paraId="43E7A15C"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1962,39</w:t>
      </w:r>
      <w:r w:rsidRPr="006C3F7B">
        <w:rPr>
          <w:color w:val="000000"/>
          <w:sz w:val="28"/>
          <w:szCs w:val="28"/>
        </w:rPr>
        <w:t xml:space="preserve"> тыс. руб. объем электрической энергии предложен на уровне 417,36 тыс. кВт*ч </w:t>
      </w:r>
      <w:r w:rsidRPr="006C3F7B">
        <w:rPr>
          <w:sz w:val="28"/>
          <w:szCs w:val="28"/>
        </w:rPr>
        <w:t>(по удельному расходу 2021 года) тариф предложен</w:t>
      </w:r>
      <w:r w:rsidRPr="006C3F7B">
        <w:rPr>
          <w:color w:val="000000"/>
          <w:sz w:val="28"/>
          <w:szCs w:val="28"/>
        </w:rPr>
        <w:t xml:space="preserve"> на уровне – 4,70 </w:t>
      </w:r>
      <w:r w:rsidRPr="006C3F7B">
        <w:rPr>
          <w:color w:val="000000"/>
          <w:sz w:val="28"/>
          <w:szCs w:val="28"/>
        </w:rPr>
        <w:lastRenderedPageBreak/>
        <w:t>руб./кВт*ч</w:t>
      </w:r>
      <w:r w:rsidRPr="006C3F7B">
        <w:rPr>
          <w:sz w:val="28"/>
          <w:szCs w:val="28"/>
        </w:rPr>
        <w:t xml:space="preserve"> (по средневзвешенному тарифу 2021 года с учетом индекса цен производителя электроэнергии на 2022 год (104%).</w:t>
      </w:r>
    </w:p>
    <w:p w14:paraId="2826109A" w14:textId="77777777" w:rsidR="006C3F7B" w:rsidRPr="006C3F7B" w:rsidRDefault="006C3F7B" w:rsidP="006C3F7B">
      <w:pPr>
        <w:tabs>
          <w:tab w:val="left" w:pos="1134"/>
        </w:tabs>
        <w:ind w:firstLine="709"/>
        <w:jc w:val="both"/>
        <w:rPr>
          <w:sz w:val="28"/>
          <w:szCs w:val="28"/>
        </w:rPr>
      </w:pPr>
      <w:r w:rsidRPr="006C3F7B">
        <w:rPr>
          <w:sz w:val="28"/>
          <w:szCs w:val="28"/>
        </w:rPr>
        <w:t xml:space="preserve">на 2023 год расходы заявлены по данной статье в сумме </w:t>
      </w:r>
      <w:r w:rsidRPr="006C3F7B">
        <w:rPr>
          <w:b/>
          <w:i/>
          <w:sz w:val="28"/>
          <w:szCs w:val="28"/>
        </w:rPr>
        <w:t>2040,89</w:t>
      </w:r>
      <w:r w:rsidRPr="006C3F7B">
        <w:rPr>
          <w:sz w:val="28"/>
          <w:szCs w:val="28"/>
        </w:rPr>
        <w:t xml:space="preserve"> тыс. руб. в том числе:</w:t>
      </w:r>
    </w:p>
    <w:p w14:paraId="5757B70A"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 xml:space="preserve">по уровню напряжения СН2 </w:t>
      </w:r>
      <w:r w:rsidRPr="006C3F7B">
        <w:rPr>
          <w:color w:val="000000"/>
          <w:sz w:val="28"/>
          <w:szCs w:val="28"/>
        </w:rPr>
        <w:t xml:space="preserve">затраты предложены в размере – </w:t>
      </w:r>
      <w:r w:rsidRPr="006C3F7B">
        <w:rPr>
          <w:b/>
          <w:i/>
          <w:color w:val="000000"/>
          <w:sz w:val="28"/>
          <w:szCs w:val="28"/>
        </w:rPr>
        <w:t>2040,89</w:t>
      </w:r>
      <w:r w:rsidRPr="006C3F7B">
        <w:rPr>
          <w:color w:val="000000"/>
          <w:sz w:val="28"/>
          <w:szCs w:val="28"/>
        </w:rPr>
        <w:t xml:space="preserve"> тыс. руб. объем электрической энергии предложен на уровне 417,36 тыс. кВт*ч </w:t>
      </w:r>
      <w:r w:rsidRPr="006C3F7B">
        <w:rPr>
          <w:sz w:val="28"/>
          <w:szCs w:val="28"/>
        </w:rPr>
        <w:t>(по удельному расходу 2022 года) тариф предложен</w:t>
      </w:r>
      <w:r w:rsidRPr="006C3F7B">
        <w:rPr>
          <w:color w:val="000000"/>
          <w:sz w:val="28"/>
          <w:szCs w:val="28"/>
        </w:rPr>
        <w:t xml:space="preserve"> на уровне – 4,89 руб./кВт*ч</w:t>
      </w:r>
      <w:r w:rsidRPr="006C3F7B">
        <w:rPr>
          <w:sz w:val="28"/>
          <w:szCs w:val="28"/>
        </w:rPr>
        <w:t xml:space="preserve"> (по средневзвешенному тарифу 2022 года с учетом индекса цен производителя электроэнергии на 2023 год (104%).</w:t>
      </w:r>
    </w:p>
    <w:p w14:paraId="5B15E554" w14:textId="77777777" w:rsidR="006C3F7B" w:rsidRPr="006C3F7B" w:rsidRDefault="006C3F7B" w:rsidP="006C3F7B">
      <w:pPr>
        <w:tabs>
          <w:tab w:val="left" w:pos="1134"/>
        </w:tabs>
        <w:ind w:firstLine="709"/>
        <w:jc w:val="both"/>
        <w:rPr>
          <w:b/>
          <w:sz w:val="28"/>
          <w:szCs w:val="28"/>
        </w:rPr>
      </w:pPr>
      <w:r w:rsidRPr="006C3F7B">
        <w:rPr>
          <w:sz w:val="28"/>
          <w:szCs w:val="28"/>
        </w:rPr>
        <w:t xml:space="preserve">Удельный расход электроэнергии, предложенный организацией, </w:t>
      </w:r>
      <w:r w:rsidRPr="006C3F7B">
        <w:rPr>
          <w:b/>
          <w:sz w:val="28"/>
          <w:szCs w:val="28"/>
        </w:rPr>
        <w:t>0,47 кВт.ч./м3.</w:t>
      </w:r>
    </w:p>
    <w:p w14:paraId="720BBA87" w14:textId="77777777" w:rsidR="006C3F7B" w:rsidRPr="006C3F7B" w:rsidRDefault="006C3F7B" w:rsidP="006C3F7B">
      <w:pPr>
        <w:ind w:firstLine="709"/>
        <w:jc w:val="both"/>
        <w:rPr>
          <w:sz w:val="28"/>
          <w:szCs w:val="28"/>
        </w:rPr>
      </w:pPr>
      <w:r w:rsidRPr="006C3F7B">
        <w:rPr>
          <w:sz w:val="28"/>
          <w:szCs w:val="28"/>
        </w:rPr>
        <w:t>Основным поставщиком энергетических ресурсов является                               ПАО «Кузбасская энергетическая сбытовая компания»                                                            (ПАО «Кузбассэнергосбыт) договор от 01.08.2020 № 320492.</w:t>
      </w:r>
    </w:p>
    <w:p w14:paraId="46FFC647" w14:textId="77777777" w:rsidR="006C3F7B" w:rsidRPr="006C3F7B" w:rsidRDefault="006C3F7B" w:rsidP="006C3F7B">
      <w:pPr>
        <w:ind w:firstLine="709"/>
        <w:jc w:val="both"/>
        <w:rPr>
          <w:sz w:val="28"/>
          <w:szCs w:val="28"/>
        </w:rPr>
      </w:pPr>
      <w:r w:rsidRPr="006C3F7B">
        <w:rPr>
          <w:sz w:val="28"/>
          <w:szCs w:val="28"/>
        </w:rPr>
        <w:t xml:space="preserve"> В качестве обосновывающих материалов регулятор использовал счета – фактуры, расшифровки к счетам – фактурам за 2019 год, своды по фактическому потреблению электроэнергии по участкам потребления, видам напряжения и распределению по видам деятельности на основании расшифровок к счетам – фактурам поставщиков ресурсов. </w:t>
      </w:r>
    </w:p>
    <w:p w14:paraId="5D6667BC"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фактические данные действующей организации 2019 год. </w:t>
      </w:r>
    </w:p>
    <w:p w14:paraId="3CA67E40" w14:textId="77777777" w:rsidR="006C3F7B" w:rsidRPr="006C3F7B" w:rsidRDefault="006C3F7B" w:rsidP="006C3F7B">
      <w:pPr>
        <w:tabs>
          <w:tab w:val="left" w:pos="1134"/>
        </w:tabs>
        <w:ind w:firstLine="709"/>
        <w:jc w:val="both"/>
        <w:rPr>
          <w:sz w:val="28"/>
          <w:szCs w:val="28"/>
        </w:rPr>
      </w:pPr>
      <w:r w:rsidRPr="006C3F7B">
        <w:rPr>
          <w:sz w:val="28"/>
          <w:szCs w:val="28"/>
        </w:rPr>
        <w:t>Анализ фактических объемов по уровням напряжения потребленной электроэнергии, расчет средневзвешенного тарифа за 2019 год представлен в таблице.</w:t>
      </w:r>
    </w:p>
    <w:p w14:paraId="5A4626C1" w14:textId="77777777" w:rsidR="006C3F7B" w:rsidRPr="006C3F7B" w:rsidRDefault="006C3F7B" w:rsidP="006C3F7B">
      <w:pPr>
        <w:tabs>
          <w:tab w:val="left" w:pos="1134"/>
        </w:tabs>
        <w:jc w:val="both"/>
        <w:rPr>
          <w:sz w:val="28"/>
          <w:szCs w:val="28"/>
        </w:rPr>
      </w:pPr>
    </w:p>
    <w:p w14:paraId="50499B38" w14:textId="77777777" w:rsidR="006C3F7B" w:rsidRPr="006C3F7B" w:rsidRDefault="006C3F7B" w:rsidP="006C3F7B">
      <w:pPr>
        <w:tabs>
          <w:tab w:val="left" w:pos="1134"/>
        </w:tabs>
        <w:jc w:val="both"/>
        <w:rPr>
          <w:sz w:val="28"/>
          <w:szCs w:val="28"/>
        </w:rPr>
      </w:pPr>
      <w:r w:rsidRPr="006C3F7B">
        <w:rPr>
          <w:noProof/>
        </w:rPr>
        <w:drawing>
          <wp:inline distT="0" distB="0" distL="0" distR="0" wp14:anchorId="59844D58" wp14:editId="43981205">
            <wp:extent cx="6031230" cy="957829"/>
            <wp:effectExtent l="0" t="0" r="762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31230" cy="957829"/>
                    </a:xfrm>
                    <a:prstGeom prst="rect">
                      <a:avLst/>
                    </a:prstGeom>
                    <a:noFill/>
                    <a:ln>
                      <a:noFill/>
                    </a:ln>
                  </pic:spPr>
                </pic:pic>
              </a:graphicData>
            </a:graphic>
          </wp:inline>
        </w:drawing>
      </w:r>
    </w:p>
    <w:p w14:paraId="32D49CC5" w14:textId="77777777" w:rsidR="006C3F7B" w:rsidRPr="006C3F7B" w:rsidRDefault="006C3F7B" w:rsidP="006C3F7B">
      <w:pPr>
        <w:tabs>
          <w:tab w:val="left" w:pos="1134"/>
        </w:tabs>
        <w:ind w:firstLine="709"/>
        <w:jc w:val="both"/>
        <w:rPr>
          <w:sz w:val="28"/>
          <w:szCs w:val="28"/>
        </w:rPr>
      </w:pPr>
      <w:r w:rsidRPr="006C3F7B">
        <w:rPr>
          <w:sz w:val="28"/>
          <w:szCs w:val="28"/>
        </w:rPr>
        <w:t xml:space="preserve">Соответственно на основании вышеуказанных данных расходы на 2021 год приняты в размере </w:t>
      </w:r>
      <w:r w:rsidRPr="006C3F7B">
        <w:rPr>
          <w:b/>
          <w:sz w:val="28"/>
          <w:szCs w:val="28"/>
        </w:rPr>
        <w:t xml:space="preserve">1824,26 </w:t>
      </w:r>
      <w:r w:rsidRPr="006C3F7B">
        <w:rPr>
          <w:sz w:val="28"/>
          <w:szCs w:val="28"/>
        </w:rPr>
        <w:t>тыс. руб</w:t>
      </w:r>
      <w:r w:rsidRPr="006C3F7B">
        <w:rPr>
          <w:b/>
          <w:sz w:val="28"/>
          <w:szCs w:val="28"/>
        </w:rPr>
        <w:t>.</w:t>
      </w:r>
      <w:r w:rsidRPr="006C3F7B">
        <w:rPr>
          <w:sz w:val="28"/>
          <w:szCs w:val="28"/>
        </w:rPr>
        <w:t>, в том числе:</w:t>
      </w:r>
    </w:p>
    <w:p w14:paraId="218EFAD9"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403,38 тыс. кВт*ч </w:t>
      </w:r>
      <w:r w:rsidRPr="006C3F7B">
        <w:rPr>
          <w:sz w:val="28"/>
          <w:szCs w:val="28"/>
        </w:rPr>
        <w:t>(по расходу, принятому на 2020 год) тариф принят</w:t>
      </w:r>
      <w:r w:rsidRPr="006C3F7B">
        <w:rPr>
          <w:color w:val="000000"/>
          <w:sz w:val="28"/>
          <w:szCs w:val="28"/>
        </w:rPr>
        <w:t xml:space="preserve"> на уровне – 4,52 руб./кВт*ч</w:t>
      </w:r>
      <w:r w:rsidRPr="006C3F7B">
        <w:rPr>
          <w:sz w:val="28"/>
          <w:szCs w:val="28"/>
        </w:rPr>
        <w:t xml:space="preserve"> (по средневзвешенному тарифу за 2020 год (4,35 руб./кВт.ч) с учетом индекса цен производителя электроэнергии на 2021 год (104%).</w:t>
      </w:r>
    </w:p>
    <w:p w14:paraId="053A230A"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на 2022 год приняты в размере </w:t>
      </w:r>
      <w:r w:rsidRPr="006C3F7B">
        <w:rPr>
          <w:b/>
          <w:sz w:val="28"/>
          <w:szCs w:val="28"/>
        </w:rPr>
        <w:t xml:space="preserve">1897,23 </w:t>
      </w:r>
      <w:r w:rsidRPr="006C3F7B">
        <w:rPr>
          <w:sz w:val="28"/>
          <w:szCs w:val="28"/>
        </w:rPr>
        <w:t>тыс. руб</w:t>
      </w:r>
      <w:r w:rsidRPr="006C3F7B">
        <w:rPr>
          <w:b/>
          <w:sz w:val="28"/>
          <w:szCs w:val="28"/>
        </w:rPr>
        <w:t>.</w:t>
      </w:r>
      <w:r w:rsidRPr="006C3F7B">
        <w:rPr>
          <w:sz w:val="28"/>
          <w:szCs w:val="28"/>
        </w:rPr>
        <w:t>, в том числе:</w:t>
      </w:r>
    </w:p>
    <w:p w14:paraId="225EDFB2" w14:textId="77777777" w:rsidR="006C3F7B" w:rsidRPr="006C3F7B" w:rsidRDefault="006C3F7B" w:rsidP="006C3F7B">
      <w:pPr>
        <w:tabs>
          <w:tab w:val="left" w:pos="1134"/>
        </w:tabs>
        <w:ind w:firstLine="709"/>
        <w:jc w:val="both"/>
        <w:rPr>
          <w:sz w:val="28"/>
          <w:szCs w:val="28"/>
        </w:rPr>
      </w:pPr>
      <w:r w:rsidRPr="006C3F7B">
        <w:rPr>
          <w:color w:val="000000"/>
          <w:sz w:val="28"/>
          <w:szCs w:val="28"/>
        </w:rPr>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403,38 тыс. кВт*ч </w:t>
      </w:r>
      <w:r w:rsidRPr="006C3F7B">
        <w:rPr>
          <w:sz w:val="28"/>
          <w:szCs w:val="28"/>
        </w:rPr>
        <w:t>(по удельному расходу, утвержденному ДПР) тариф принят</w:t>
      </w:r>
      <w:r w:rsidRPr="006C3F7B">
        <w:rPr>
          <w:color w:val="000000"/>
          <w:sz w:val="28"/>
          <w:szCs w:val="28"/>
        </w:rPr>
        <w:t xml:space="preserve"> на уровне – 4,70 руб./кВт*ч</w:t>
      </w:r>
      <w:r w:rsidRPr="006C3F7B">
        <w:rPr>
          <w:sz w:val="28"/>
          <w:szCs w:val="28"/>
        </w:rPr>
        <w:t xml:space="preserve"> (по средневзвешенному тарифу за 2021 год (4,52 руб./кВт.ч) с учетом индекса цен производителя электроэнергии на 2022 год (104%).</w:t>
      </w:r>
    </w:p>
    <w:p w14:paraId="2CB877D2" w14:textId="77777777" w:rsidR="006C3F7B" w:rsidRPr="006C3F7B" w:rsidRDefault="006C3F7B" w:rsidP="006C3F7B">
      <w:pPr>
        <w:tabs>
          <w:tab w:val="left" w:pos="1134"/>
        </w:tabs>
        <w:ind w:firstLine="709"/>
        <w:jc w:val="both"/>
        <w:rPr>
          <w:sz w:val="28"/>
          <w:szCs w:val="28"/>
        </w:rPr>
      </w:pPr>
      <w:r w:rsidRPr="006C3F7B">
        <w:rPr>
          <w:sz w:val="28"/>
          <w:szCs w:val="28"/>
        </w:rPr>
        <w:t xml:space="preserve">расходы на 2023 год приняты в размере </w:t>
      </w:r>
      <w:r w:rsidRPr="006C3F7B">
        <w:rPr>
          <w:b/>
          <w:sz w:val="28"/>
          <w:szCs w:val="28"/>
        </w:rPr>
        <w:t xml:space="preserve">1973,12 </w:t>
      </w:r>
      <w:r w:rsidRPr="006C3F7B">
        <w:rPr>
          <w:sz w:val="28"/>
          <w:szCs w:val="28"/>
        </w:rPr>
        <w:t>тыс. руб</w:t>
      </w:r>
      <w:r w:rsidRPr="006C3F7B">
        <w:rPr>
          <w:b/>
          <w:sz w:val="28"/>
          <w:szCs w:val="28"/>
        </w:rPr>
        <w:t>.</w:t>
      </w:r>
      <w:r w:rsidRPr="006C3F7B">
        <w:rPr>
          <w:sz w:val="28"/>
          <w:szCs w:val="28"/>
        </w:rPr>
        <w:t>, в том числе:</w:t>
      </w:r>
    </w:p>
    <w:p w14:paraId="3BD98A0E" w14:textId="77777777" w:rsidR="006C3F7B" w:rsidRPr="006C3F7B" w:rsidRDefault="006C3F7B" w:rsidP="006C3F7B">
      <w:pPr>
        <w:tabs>
          <w:tab w:val="left" w:pos="1134"/>
        </w:tabs>
        <w:ind w:firstLine="709"/>
        <w:jc w:val="both"/>
        <w:rPr>
          <w:sz w:val="28"/>
          <w:szCs w:val="28"/>
        </w:rPr>
      </w:pPr>
      <w:r w:rsidRPr="006C3F7B">
        <w:rPr>
          <w:color w:val="000000"/>
          <w:sz w:val="28"/>
          <w:szCs w:val="28"/>
        </w:rPr>
        <w:lastRenderedPageBreak/>
        <w:t xml:space="preserve">- </w:t>
      </w:r>
      <w:r w:rsidRPr="006C3F7B">
        <w:rPr>
          <w:i/>
          <w:color w:val="000000"/>
          <w:sz w:val="28"/>
          <w:szCs w:val="28"/>
          <w:u w:val="single"/>
        </w:rPr>
        <w:t>по уровню напряжения СН2-</w:t>
      </w:r>
      <w:r w:rsidRPr="006C3F7B">
        <w:rPr>
          <w:color w:val="000000"/>
          <w:sz w:val="28"/>
          <w:szCs w:val="28"/>
        </w:rPr>
        <w:t xml:space="preserve"> объем электрической энергии принят на уровне 403,38 тыс. кВт*ч </w:t>
      </w:r>
      <w:r w:rsidRPr="006C3F7B">
        <w:rPr>
          <w:sz w:val="28"/>
          <w:szCs w:val="28"/>
        </w:rPr>
        <w:t>(по удельному расходу, утвержденному ДПР) тариф принят</w:t>
      </w:r>
      <w:r w:rsidRPr="006C3F7B">
        <w:rPr>
          <w:color w:val="000000"/>
          <w:sz w:val="28"/>
          <w:szCs w:val="28"/>
        </w:rPr>
        <w:t xml:space="preserve"> на уровне – 4,89 руб./кВт*ч</w:t>
      </w:r>
      <w:r w:rsidRPr="006C3F7B">
        <w:rPr>
          <w:sz w:val="28"/>
          <w:szCs w:val="28"/>
        </w:rPr>
        <w:t xml:space="preserve"> (по средневзвешенному тарифу за 2022 год (4,70 руб./кВт.ч)  с учетом индекса цен производителя электроэнергии на 2023 год (104%).</w:t>
      </w:r>
    </w:p>
    <w:p w14:paraId="239221F7" w14:textId="77777777" w:rsidR="006C3F7B" w:rsidRPr="006C3F7B" w:rsidRDefault="006C3F7B" w:rsidP="006C3F7B">
      <w:pPr>
        <w:tabs>
          <w:tab w:val="left" w:pos="1134"/>
          <w:tab w:val="left" w:pos="9356"/>
          <w:tab w:val="left" w:pos="9781"/>
          <w:tab w:val="left" w:pos="9923"/>
        </w:tabs>
        <w:ind w:firstLine="709"/>
        <w:jc w:val="both"/>
        <w:rPr>
          <w:sz w:val="28"/>
          <w:szCs w:val="28"/>
        </w:rPr>
      </w:pPr>
      <w:r w:rsidRPr="006C3F7B">
        <w:rPr>
          <w:sz w:val="28"/>
          <w:szCs w:val="28"/>
        </w:rPr>
        <w:t>Удельный расход на 2021 - 2023 годы предлагается установить на уровне 0,58 кВт*ч/м3.</w:t>
      </w:r>
    </w:p>
    <w:p w14:paraId="382DC345" w14:textId="77777777" w:rsidR="006C3F7B" w:rsidRPr="006C3F7B" w:rsidRDefault="006C3F7B" w:rsidP="006C3F7B">
      <w:pPr>
        <w:autoSpaceDE w:val="0"/>
        <w:autoSpaceDN w:val="0"/>
        <w:adjustRightInd w:val="0"/>
        <w:ind w:firstLine="540"/>
        <w:jc w:val="both"/>
        <w:rPr>
          <w:sz w:val="28"/>
          <w:szCs w:val="28"/>
        </w:rPr>
      </w:pPr>
    </w:p>
    <w:p w14:paraId="4EA8ECEE" w14:textId="77777777" w:rsidR="006C3F7B" w:rsidRPr="006C3F7B" w:rsidRDefault="006C3F7B" w:rsidP="006C3F7B">
      <w:pPr>
        <w:tabs>
          <w:tab w:val="left" w:pos="1134"/>
          <w:tab w:val="left" w:pos="9356"/>
          <w:tab w:val="left" w:pos="9781"/>
          <w:tab w:val="left" w:pos="9923"/>
        </w:tabs>
        <w:ind w:firstLine="709"/>
        <w:jc w:val="center"/>
        <w:rPr>
          <w:b/>
          <w:sz w:val="28"/>
          <w:szCs w:val="28"/>
        </w:rPr>
      </w:pPr>
      <w:r w:rsidRPr="006C3F7B">
        <w:rPr>
          <w:b/>
          <w:sz w:val="28"/>
          <w:szCs w:val="28"/>
          <w:lang w:val="en-US"/>
        </w:rPr>
        <w:t>III</w:t>
      </w:r>
      <w:r w:rsidRPr="006C3F7B">
        <w:rPr>
          <w:b/>
          <w:sz w:val="28"/>
          <w:szCs w:val="28"/>
        </w:rPr>
        <w:t>. Неподконтрольные расходы</w:t>
      </w:r>
    </w:p>
    <w:p w14:paraId="41964F83" w14:textId="77777777" w:rsidR="006C3F7B" w:rsidRPr="006C3F7B" w:rsidRDefault="006C3F7B" w:rsidP="006C3F7B">
      <w:pPr>
        <w:tabs>
          <w:tab w:val="left" w:pos="1134"/>
          <w:tab w:val="left" w:pos="9356"/>
          <w:tab w:val="left" w:pos="9781"/>
          <w:tab w:val="left" w:pos="9923"/>
        </w:tabs>
        <w:ind w:firstLine="709"/>
        <w:jc w:val="center"/>
        <w:rPr>
          <w:sz w:val="28"/>
          <w:szCs w:val="28"/>
        </w:rPr>
      </w:pPr>
    </w:p>
    <w:p w14:paraId="3E752164" w14:textId="77777777" w:rsidR="006C3F7B" w:rsidRPr="006C3F7B" w:rsidRDefault="006C3F7B" w:rsidP="006C3F7B">
      <w:pPr>
        <w:widowControl w:val="0"/>
        <w:tabs>
          <w:tab w:val="left" w:pos="1134"/>
        </w:tabs>
        <w:autoSpaceDE w:val="0"/>
        <w:autoSpaceDN w:val="0"/>
        <w:adjustRightInd w:val="0"/>
        <w:ind w:left="284" w:firstLine="425"/>
        <w:rPr>
          <w:b/>
          <w:sz w:val="28"/>
          <w:szCs w:val="28"/>
          <w:u w:val="single"/>
        </w:rPr>
      </w:pPr>
      <w:r w:rsidRPr="006C3F7B">
        <w:rPr>
          <w:b/>
          <w:sz w:val="28"/>
          <w:szCs w:val="28"/>
          <w:u w:val="single"/>
        </w:rPr>
        <w:t>Неподконтрольные расходы</w:t>
      </w:r>
    </w:p>
    <w:p w14:paraId="2E8EDA23" w14:textId="77777777" w:rsidR="006C3F7B" w:rsidRPr="006C3F7B" w:rsidRDefault="006C3F7B" w:rsidP="006C3F7B">
      <w:pPr>
        <w:widowControl w:val="0"/>
        <w:autoSpaceDE w:val="0"/>
        <w:autoSpaceDN w:val="0"/>
        <w:adjustRightInd w:val="0"/>
        <w:ind w:left="284" w:firstLine="283"/>
        <w:jc w:val="both"/>
        <w:rPr>
          <w:sz w:val="28"/>
          <w:szCs w:val="28"/>
        </w:rPr>
      </w:pPr>
      <w:r w:rsidRPr="006C3F7B">
        <w:rPr>
          <w:sz w:val="28"/>
          <w:szCs w:val="28"/>
        </w:rPr>
        <w:t>Неподконтрольные расходы в соответствии с Методическими указаниями включают в себя:</w:t>
      </w:r>
    </w:p>
    <w:p w14:paraId="39533E44" w14:textId="77777777" w:rsidR="006C3F7B" w:rsidRPr="006C3F7B" w:rsidRDefault="006C3F7B" w:rsidP="006C3F7B">
      <w:pPr>
        <w:widowControl w:val="0"/>
        <w:autoSpaceDE w:val="0"/>
        <w:autoSpaceDN w:val="0"/>
        <w:adjustRightInd w:val="0"/>
        <w:ind w:left="284" w:firstLine="283"/>
        <w:jc w:val="both"/>
        <w:rPr>
          <w:sz w:val="28"/>
          <w:szCs w:val="28"/>
        </w:rPr>
      </w:pPr>
      <w:r w:rsidRPr="006C3F7B">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9889078"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71B164D"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5333F20"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1A09561D"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733965CE"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C0396C7"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0BC55BE"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8) расходы на концессионную плату;</w:t>
      </w:r>
    </w:p>
    <w:p w14:paraId="443220D5" w14:textId="77777777" w:rsidR="006C3F7B" w:rsidRPr="006C3F7B" w:rsidRDefault="006C3F7B" w:rsidP="006C3F7B">
      <w:pPr>
        <w:widowControl w:val="0"/>
        <w:autoSpaceDE w:val="0"/>
        <w:autoSpaceDN w:val="0"/>
        <w:adjustRightInd w:val="0"/>
        <w:ind w:left="284" w:firstLine="256"/>
        <w:jc w:val="both"/>
        <w:rPr>
          <w:sz w:val="28"/>
          <w:szCs w:val="28"/>
        </w:rPr>
      </w:pPr>
      <w:r w:rsidRPr="006C3F7B">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r w:rsidRPr="006C3F7B">
        <w:rPr>
          <w:sz w:val="28"/>
          <w:szCs w:val="28"/>
        </w:rPr>
        <w:lastRenderedPageBreak/>
        <w:t>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22257CE" w14:textId="77777777" w:rsidR="006C3F7B" w:rsidRPr="006C3F7B" w:rsidRDefault="006C3F7B" w:rsidP="006C3F7B">
      <w:pPr>
        <w:widowControl w:val="0"/>
        <w:tabs>
          <w:tab w:val="left" w:pos="1134"/>
        </w:tabs>
        <w:autoSpaceDE w:val="0"/>
        <w:autoSpaceDN w:val="0"/>
        <w:adjustRightInd w:val="0"/>
        <w:ind w:left="284"/>
        <w:jc w:val="both"/>
        <w:rPr>
          <w:sz w:val="28"/>
          <w:szCs w:val="28"/>
        </w:rPr>
      </w:pPr>
      <w:r w:rsidRPr="006C3F7B">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A8F5E2B" w14:textId="77777777" w:rsidR="006C3F7B" w:rsidRPr="006C3F7B" w:rsidRDefault="006C3F7B" w:rsidP="006C3F7B">
      <w:pPr>
        <w:tabs>
          <w:tab w:val="left" w:pos="1134"/>
          <w:tab w:val="left" w:pos="9356"/>
          <w:tab w:val="left" w:pos="9781"/>
          <w:tab w:val="left" w:pos="9923"/>
        </w:tabs>
        <w:ind w:firstLine="709"/>
        <w:jc w:val="both"/>
        <w:rPr>
          <w:sz w:val="28"/>
          <w:szCs w:val="28"/>
        </w:rPr>
      </w:pPr>
    </w:p>
    <w:p w14:paraId="391C536A" w14:textId="77777777" w:rsidR="006C3F7B" w:rsidRPr="006C3F7B" w:rsidRDefault="006C3F7B" w:rsidP="006C3F7B">
      <w:pPr>
        <w:widowControl w:val="0"/>
        <w:tabs>
          <w:tab w:val="left" w:pos="1134"/>
        </w:tabs>
        <w:autoSpaceDE w:val="0"/>
        <w:autoSpaceDN w:val="0"/>
        <w:adjustRightInd w:val="0"/>
        <w:ind w:left="709"/>
        <w:jc w:val="center"/>
        <w:rPr>
          <w:b/>
          <w:sz w:val="28"/>
          <w:szCs w:val="28"/>
          <w:u w:val="single"/>
        </w:rPr>
      </w:pPr>
      <w:r w:rsidRPr="006C3F7B">
        <w:rPr>
          <w:b/>
          <w:sz w:val="28"/>
          <w:szCs w:val="28"/>
          <w:u w:val="single"/>
        </w:rPr>
        <w:t>3.1. 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p w14:paraId="0EB8E167" w14:textId="77777777" w:rsidR="006C3F7B" w:rsidRPr="006C3F7B" w:rsidRDefault="006C3F7B" w:rsidP="006C3F7B">
      <w:pPr>
        <w:tabs>
          <w:tab w:val="left" w:pos="1134"/>
        </w:tabs>
        <w:ind w:left="1069"/>
        <w:contextualSpacing/>
        <w:rPr>
          <w:sz w:val="28"/>
          <w:szCs w:val="28"/>
          <w:lang w:eastAsia="en-US"/>
        </w:rPr>
      </w:pPr>
    </w:p>
    <w:p w14:paraId="65ABE25D"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 xml:space="preserve">Организацией заявлены для учета в необходимой валовой выручке расходы на 2021 год по данной статье в сумме </w:t>
      </w:r>
      <w:r w:rsidRPr="006C3F7B">
        <w:rPr>
          <w:b/>
          <w:i/>
          <w:sz w:val="28"/>
          <w:szCs w:val="28"/>
        </w:rPr>
        <w:t>802,07</w:t>
      </w:r>
      <w:r w:rsidRPr="006C3F7B">
        <w:rPr>
          <w:sz w:val="28"/>
          <w:szCs w:val="28"/>
        </w:rPr>
        <w:t xml:space="preserve"> тыс. руб., объем покупки – 21360,18 м3, тариф покупки - 37,55 руб./м33. На 2022 год в сумме </w:t>
      </w:r>
      <w:r w:rsidRPr="006C3F7B">
        <w:rPr>
          <w:b/>
          <w:i/>
          <w:sz w:val="28"/>
          <w:szCs w:val="28"/>
        </w:rPr>
        <w:t>891,57</w:t>
      </w:r>
      <w:r w:rsidRPr="006C3F7B">
        <w:rPr>
          <w:sz w:val="28"/>
          <w:szCs w:val="28"/>
        </w:rPr>
        <w:t xml:space="preserve"> тыс. руб., объем покупки – 21360,18 м3, тариф покупки – 41,74 руб./м33. На 2023 год в сумме </w:t>
      </w:r>
      <w:r w:rsidRPr="006C3F7B">
        <w:rPr>
          <w:b/>
          <w:i/>
          <w:sz w:val="28"/>
          <w:szCs w:val="28"/>
        </w:rPr>
        <w:t>990,04</w:t>
      </w:r>
      <w:r w:rsidRPr="006C3F7B">
        <w:rPr>
          <w:sz w:val="28"/>
          <w:szCs w:val="28"/>
        </w:rPr>
        <w:t xml:space="preserve"> тыс. руб., объем покупки – 21360,18 м3, тариф покупки – 46,35 руб./м33. </w:t>
      </w:r>
    </w:p>
    <w:p w14:paraId="0E180199"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В данной статье заявлены затраты на услуги по очистке сточных вод ООО «ТВКХ», но в качестве обоснования заявленных затрат договор на оказание услуг не представлен.</w:t>
      </w:r>
    </w:p>
    <w:p w14:paraId="4A020F11" w14:textId="77777777" w:rsidR="006C3F7B" w:rsidRPr="006C3F7B" w:rsidRDefault="006C3F7B" w:rsidP="006C3F7B">
      <w:pPr>
        <w:widowControl w:val="0"/>
        <w:autoSpaceDE w:val="0"/>
        <w:autoSpaceDN w:val="0"/>
        <w:adjustRightInd w:val="0"/>
        <w:ind w:firstLine="567"/>
        <w:jc w:val="both"/>
        <w:rPr>
          <w:sz w:val="28"/>
          <w:szCs w:val="28"/>
        </w:rPr>
      </w:pPr>
      <w:r w:rsidRPr="006C3F7B">
        <w:rPr>
          <w:sz w:val="28"/>
          <w:szCs w:val="28"/>
        </w:rPr>
        <w:t>На 2021 – 2023 годы расходы отклонены.</w:t>
      </w:r>
    </w:p>
    <w:p w14:paraId="4C08D9C4" w14:textId="77777777" w:rsidR="006C3F7B" w:rsidRPr="006C3F7B" w:rsidRDefault="006C3F7B" w:rsidP="006C3F7B">
      <w:pPr>
        <w:tabs>
          <w:tab w:val="left" w:pos="1134"/>
        </w:tabs>
        <w:ind w:firstLine="709"/>
        <w:jc w:val="both"/>
        <w:rPr>
          <w:sz w:val="28"/>
          <w:szCs w:val="28"/>
        </w:rPr>
      </w:pPr>
    </w:p>
    <w:p w14:paraId="0A96FED6" w14:textId="77777777" w:rsidR="006C3F7B" w:rsidRPr="006C3F7B" w:rsidRDefault="006C3F7B" w:rsidP="006C3F7B">
      <w:pPr>
        <w:tabs>
          <w:tab w:val="left" w:pos="1134"/>
        </w:tabs>
        <w:ind w:firstLine="709"/>
        <w:jc w:val="center"/>
        <w:rPr>
          <w:b/>
          <w:sz w:val="28"/>
          <w:szCs w:val="28"/>
          <w:u w:val="single"/>
        </w:rPr>
      </w:pPr>
      <w:r w:rsidRPr="006C3F7B">
        <w:rPr>
          <w:b/>
          <w:sz w:val="28"/>
          <w:szCs w:val="28"/>
          <w:u w:val="single"/>
        </w:rPr>
        <w:t>3.2. «Расходы на арендную плату»</w:t>
      </w:r>
    </w:p>
    <w:p w14:paraId="5DBB07EB" w14:textId="77777777" w:rsidR="006C3F7B" w:rsidRPr="006C3F7B" w:rsidRDefault="006C3F7B" w:rsidP="006C3F7B">
      <w:pPr>
        <w:tabs>
          <w:tab w:val="left" w:pos="1134"/>
        </w:tabs>
        <w:ind w:firstLine="709"/>
        <w:jc w:val="center"/>
        <w:rPr>
          <w:b/>
          <w:sz w:val="28"/>
          <w:szCs w:val="28"/>
          <w:u w:val="single"/>
        </w:rPr>
      </w:pPr>
    </w:p>
    <w:p w14:paraId="6B2BBAB4"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07A680A8"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 xml:space="preserve">Экономически обоснованный размер арендной платы или лизингового платежа определяется исходя из принципа возмещения арендодателю (лизингодателю) амортизации, налогов на имущество, в том числе на землю, и других обязательных платежей собственника, передаваемого в аренду </w:t>
      </w:r>
      <w:r w:rsidRPr="006C3F7B">
        <w:rPr>
          <w:rFonts w:eastAsia="Calibri"/>
          <w:sz w:val="28"/>
          <w:szCs w:val="28"/>
          <w:lang w:eastAsia="en-US"/>
        </w:rPr>
        <w:lastRenderedPageBreak/>
        <w:t>(лизинг) имущества, связанных с владением указанным имуществом. Экономически обоснованный уровень размера арендной платы или лизингового платежа не может превышать размер, установленный в конкурсной документации или документации об аукционе, если арендная плата (лизинговый платеж) являлись критерием конкурса или аукциона на заключение соответствующего договора.</w:t>
      </w:r>
    </w:p>
    <w:p w14:paraId="19A26ADA" w14:textId="77777777" w:rsidR="006C3F7B" w:rsidRPr="006C3F7B" w:rsidRDefault="006C3F7B" w:rsidP="006C3F7B">
      <w:pPr>
        <w:tabs>
          <w:tab w:val="left" w:pos="1134"/>
        </w:tabs>
        <w:ind w:firstLine="709"/>
        <w:jc w:val="center"/>
        <w:rPr>
          <w:b/>
          <w:sz w:val="28"/>
          <w:szCs w:val="28"/>
          <w:u w:val="single"/>
        </w:rPr>
      </w:pPr>
    </w:p>
    <w:p w14:paraId="06E9DB0E" w14:textId="77777777" w:rsidR="006C3F7B" w:rsidRPr="006C3F7B" w:rsidRDefault="006C3F7B" w:rsidP="006C3F7B">
      <w:pPr>
        <w:tabs>
          <w:tab w:val="left" w:pos="1134"/>
        </w:tabs>
        <w:ind w:firstLine="709"/>
        <w:jc w:val="both"/>
        <w:rPr>
          <w:sz w:val="28"/>
          <w:szCs w:val="28"/>
        </w:rPr>
      </w:pPr>
      <w:r w:rsidRPr="006C3F7B">
        <w:rPr>
          <w:sz w:val="28"/>
          <w:szCs w:val="28"/>
        </w:rPr>
        <w:t xml:space="preserve">Организацией заявлены для учета в необходимой валовой выручке расходы по данной статье на 2021 - 2023 годы в сумме </w:t>
      </w:r>
      <w:r w:rsidRPr="006C3F7B">
        <w:rPr>
          <w:b/>
          <w:i/>
          <w:sz w:val="28"/>
          <w:szCs w:val="28"/>
        </w:rPr>
        <w:t xml:space="preserve">57,18 </w:t>
      </w:r>
      <w:r w:rsidRPr="006C3F7B">
        <w:rPr>
          <w:sz w:val="28"/>
          <w:szCs w:val="28"/>
        </w:rPr>
        <w:t>тыс. руб. на каждый год соответственно.</w:t>
      </w:r>
    </w:p>
    <w:p w14:paraId="548561DB" w14:textId="77777777" w:rsidR="006C3F7B" w:rsidRPr="006C3F7B" w:rsidRDefault="006C3F7B" w:rsidP="006C3F7B">
      <w:pPr>
        <w:tabs>
          <w:tab w:val="left" w:pos="1134"/>
        </w:tabs>
        <w:ind w:firstLine="709"/>
        <w:jc w:val="both"/>
        <w:rPr>
          <w:sz w:val="28"/>
          <w:szCs w:val="28"/>
        </w:rPr>
      </w:pPr>
      <w:r w:rsidRPr="006C3F7B">
        <w:rPr>
          <w:sz w:val="28"/>
          <w:szCs w:val="28"/>
        </w:rPr>
        <w:t xml:space="preserve">В качестве обосновывающих материалов представлено: договор от 21.07.2020 № 6-38-20 аренды имущества, находящегося в муниципальной собственности Яшкинского муниципального округа, расчет доли для распределения затрат по статье «аренда имущества», перечень объектов муниципального имущества Яшкинского муниципального округа, передаваемых в аренду с указанием года ввода в эксплуатацию, первоначальной стоимости имущества, остаточной стоимости имущества на 25.08.2018, предварительного расчета налога на имущества и амортизации. В данном расчете указан минимальный срок полезного использования (15 лет), не произведен перерасчет остаточной стоимости имущества по состоянию на актуальную дату заключения договора аренды, кроме того, заявлены объекты коммунальной инфраструктуры 1960-1970 гг. ввода в эксплуатацию, которые должны быть с амортизированы при максимальном сроке полезного использования (30 лет), документов, подтверждающих увеличение первоначальной стоимости объектов и срока полезного использования в результате модернизации или реконструкции не представлено. </w:t>
      </w:r>
    </w:p>
    <w:p w14:paraId="1C07EA20" w14:textId="77777777" w:rsidR="006C3F7B" w:rsidRPr="006C3F7B" w:rsidRDefault="006C3F7B" w:rsidP="006C3F7B">
      <w:pPr>
        <w:tabs>
          <w:tab w:val="left" w:pos="1134"/>
        </w:tabs>
        <w:ind w:firstLine="709"/>
        <w:jc w:val="both"/>
        <w:rPr>
          <w:sz w:val="28"/>
          <w:szCs w:val="28"/>
        </w:rPr>
      </w:pPr>
      <w:r w:rsidRPr="006C3F7B">
        <w:rPr>
          <w:sz w:val="28"/>
          <w:szCs w:val="28"/>
        </w:rPr>
        <w:t xml:space="preserve">Заявленная величина расходов на арендную плату сформирована ОАО «СКЭК» путем умножения остаточной стоимости объектов водоотведения сельских территорий (8780,43 руб.) на 0,02% (доля водоотведения сельских территорий в общей стоимости объектов, передаваемых по договору аренды) = 0,02 тыс. руб. Еще раз, необходимо отметить, что данная стоимость сформирована по состоянию на 25.08.2018 и на сегодняшний день не актуальна. </w:t>
      </w:r>
    </w:p>
    <w:p w14:paraId="76AD7FC0" w14:textId="77777777" w:rsidR="006C3F7B" w:rsidRPr="006C3F7B" w:rsidRDefault="006C3F7B" w:rsidP="006C3F7B">
      <w:pPr>
        <w:autoSpaceDE w:val="0"/>
        <w:autoSpaceDN w:val="0"/>
        <w:adjustRightInd w:val="0"/>
        <w:ind w:firstLine="539"/>
        <w:jc w:val="both"/>
        <w:rPr>
          <w:rFonts w:eastAsia="Calibri"/>
          <w:sz w:val="28"/>
          <w:szCs w:val="28"/>
          <w:lang w:eastAsia="en-US"/>
        </w:rPr>
      </w:pPr>
      <w:r w:rsidRPr="006C3F7B">
        <w:rPr>
          <w:rFonts w:eastAsia="Calibri"/>
          <w:sz w:val="28"/>
          <w:szCs w:val="28"/>
          <w:lang w:eastAsia="en-US"/>
        </w:rPr>
        <w:t>В соответствии с пунктом 29 методических указаний расходы на арендную плату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790AD671" w14:textId="77777777" w:rsidR="006C3F7B" w:rsidRPr="006C3F7B" w:rsidRDefault="006C3F7B" w:rsidP="006C3F7B">
      <w:pPr>
        <w:autoSpaceDE w:val="0"/>
        <w:autoSpaceDN w:val="0"/>
        <w:adjustRightInd w:val="0"/>
        <w:ind w:firstLine="539"/>
        <w:jc w:val="both"/>
        <w:rPr>
          <w:rFonts w:eastAsia="Calibri"/>
          <w:sz w:val="28"/>
          <w:szCs w:val="28"/>
          <w:lang w:eastAsia="en-US"/>
        </w:rPr>
      </w:pPr>
      <w:r w:rsidRPr="006C3F7B">
        <w:rPr>
          <w:rFonts w:eastAsia="Calibri"/>
          <w:sz w:val="28"/>
          <w:szCs w:val="28"/>
          <w:lang w:eastAsia="en-US"/>
        </w:rPr>
        <w:t xml:space="preserve">Экономически обоснованный размер арендной платы определяется исходя из принципа возмещения арендодателю амортизации,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w:t>
      </w:r>
    </w:p>
    <w:p w14:paraId="2FD1AA42" w14:textId="77777777" w:rsidR="006C3F7B" w:rsidRPr="006C3F7B" w:rsidRDefault="006C3F7B" w:rsidP="006C3F7B">
      <w:pPr>
        <w:widowControl w:val="0"/>
        <w:autoSpaceDE w:val="0"/>
        <w:autoSpaceDN w:val="0"/>
        <w:adjustRightInd w:val="0"/>
        <w:ind w:firstLine="709"/>
        <w:jc w:val="both"/>
        <w:rPr>
          <w:sz w:val="28"/>
          <w:szCs w:val="28"/>
        </w:rPr>
      </w:pPr>
      <w:r w:rsidRPr="006C3F7B">
        <w:rPr>
          <w:sz w:val="28"/>
          <w:szCs w:val="28"/>
        </w:rPr>
        <w:t xml:space="preserve">В связи с наличием непреодолимых сомнений в объективности </w:t>
      </w:r>
      <w:r w:rsidRPr="006C3F7B">
        <w:rPr>
          <w:sz w:val="28"/>
          <w:szCs w:val="28"/>
        </w:rPr>
        <w:lastRenderedPageBreak/>
        <w:t>формирования затрат по данной статье, расходы отклонены регулирующим органом.</w:t>
      </w:r>
    </w:p>
    <w:p w14:paraId="197D6D89" w14:textId="77777777" w:rsidR="006C3F7B" w:rsidRPr="006C3F7B" w:rsidRDefault="006C3F7B" w:rsidP="006C3F7B">
      <w:pPr>
        <w:widowControl w:val="0"/>
        <w:autoSpaceDE w:val="0"/>
        <w:autoSpaceDN w:val="0"/>
        <w:adjustRightInd w:val="0"/>
        <w:ind w:firstLine="709"/>
        <w:jc w:val="both"/>
        <w:rPr>
          <w:sz w:val="28"/>
          <w:szCs w:val="28"/>
        </w:rPr>
      </w:pPr>
    </w:p>
    <w:p w14:paraId="7BDFE626" w14:textId="77777777" w:rsidR="006C3F7B" w:rsidRPr="006C3F7B" w:rsidRDefault="006C3F7B" w:rsidP="006C3F7B">
      <w:pPr>
        <w:widowControl w:val="0"/>
        <w:tabs>
          <w:tab w:val="left" w:pos="1134"/>
        </w:tabs>
        <w:autoSpaceDE w:val="0"/>
        <w:autoSpaceDN w:val="0"/>
        <w:adjustRightInd w:val="0"/>
        <w:ind w:left="709"/>
        <w:jc w:val="center"/>
        <w:rPr>
          <w:b/>
          <w:sz w:val="32"/>
          <w:szCs w:val="32"/>
          <w:u w:val="single"/>
        </w:rPr>
      </w:pPr>
      <w:r w:rsidRPr="006C3F7B">
        <w:rPr>
          <w:b/>
          <w:sz w:val="32"/>
          <w:szCs w:val="32"/>
          <w:u w:val="single"/>
        </w:rPr>
        <w:t>3.3. «Расходы, связанные с оплатой налогов и сборов»</w:t>
      </w:r>
    </w:p>
    <w:p w14:paraId="578D47A6" w14:textId="77777777" w:rsidR="006C3F7B" w:rsidRPr="006C3F7B" w:rsidRDefault="006C3F7B" w:rsidP="006C3F7B">
      <w:pPr>
        <w:widowControl w:val="0"/>
        <w:tabs>
          <w:tab w:val="left" w:pos="1134"/>
        </w:tabs>
        <w:autoSpaceDE w:val="0"/>
        <w:autoSpaceDN w:val="0"/>
        <w:adjustRightInd w:val="0"/>
        <w:ind w:left="709"/>
        <w:jc w:val="center"/>
        <w:rPr>
          <w:b/>
          <w:sz w:val="32"/>
          <w:szCs w:val="32"/>
          <w:u w:val="single"/>
        </w:rPr>
      </w:pPr>
    </w:p>
    <w:p w14:paraId="62029148"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При определении размера расходов, связанных с уплатой налогов и сборов, учитываются:</w:t>
      </w:r>
    </w:p>
    <w:p w14:paraId="178C592A"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налог на прибыль;</w:t>
      </w:r>
    </w:p>
    <w:p w14:paraId="7E456A35"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налог на имущество организаций;</w:t>
      </w:r>
    </w:p>
    <w:p w14:paraId="48087E2C"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земельный налог;</w:t>
      </w:r>
    </w:p>
    <w:p w14:paraId="08DD2ED6"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водный налог и плата за пользование водным объектом;</w:t>
      </w:r>
    </w:p>
    <w:p w14:paraId="285A7AD8"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транспортный налог;</w:t>
      </w:r>
    </w:p>
    <w:p w14:paraId="322785AA"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313F9264"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6EDFD2AD"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Организацией не заявлены для учета в необходимой валовой выручке на 2021-2023 годы расходы на уплату налогов.</w:t>
      </w:r>
    </w:p>
    <w:p w14:paraId="1BA23A93" w14:textId="77777777" w:rsidR="006C3F7B" w:rsidRPr="006C3F7B" w:rsidRDefault="006C3F7B" w:rsidP="006C3F7B">
      <w:pPr>
        <w:tabs>
          <w:tab w:val="left" w:pos="1134"/>
        </w:tabs>
        <w:ind w:firstLine="709"/>
        <w:jc w:val="both"/>
        <w:rPr>
          <w:sz w:val="28"/>
          <w:szCs w:val="28"/>
        </w:rPr>
      </w:pPr>
      <w:r w:rsidRPr="006C3F7B">
        <w:rPr>
          <w:sz w:val="28"/>
          <w:szCs w:val="28"/>
        </w:rPr>
        <w:t>Регулирующим органом расходы не рассчитывались и не утверждались.</w:t>
      </w:r>
    </w:p>
    <w:p w14:paraId="39ADD977" w14:textId="77777777" w:rsidR="006C3F7B" w:rsidRPr="006C3F7B" w:rsidRDefault="006C3F7B" w:rsidP="006C3F7B">
      <w:pPr>
        <w:autoSpaceDE w:val="0"/>
        <w:autoSpaceDN w:val="0"/>
        <w:adjustRightInd w:val="0"/>
        <w:ind w:firstLine="540"/>
        <w:jc w:val="center"/>
        <w:rPr>
          <w:b/>
          <w:sz w:val="32"/>
          <w:szCs w:val="32"/>
          <w:u w:val="single"/>
        </w:rPr>
      </w:pPr>
      <w:r w:rsidRPr="006C3F7B">
        <w:rPr>
          <w:b/>
          <w:sz w:val="32"/>
          <w:szCs w:val="32"/>
          <w:u w:val="single"/>
          <w:lang w:val="en-US"/>
        </w:rPr>
        <w:t>IV</w:t>
      </w:r>
      <w:r w:rsidRPr="006C3F7B">
        <w:rPr>
          <w:b/>
          <w:sz w:val="32"/>
          <w:szCs w:val="32"/>
          <w:u w:val="single"/>
        </w:rPr>
        <w:t>. Нормативная прибыль</w:t>
      </w:r>
    </w:p>
    <w:p w14:paraId="5D7C8FAF" w14:textId="77777777" w:rsidR="006C3F7B" w:rsidRPr="006C3F7B" w:rsidRDefault="006C3F7B" w:rsidP="006C3F7B">
      <w:pPr>
        <w:autoSpaceDE w:val="0"/>
        <w:autoSpaceDN w:val="0"/>
        <w:adjustRightInd w:val="0"/>
        <w:ind w:firstLine="540"/>
        <w:jc w:val="center"/>
        <w:rPr>
          <w:b/>
          <w:sz w:val="32"/>
          <w:szCs w:val="32"/>
          <w:u w:val="single"/>
        </w:rPr>
      </w:pPr>
    </w:p>
    <w:p w14:paraId="0EA1042B"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Учитываемая при определении необходимой валовой выручки нормативная прибыль включает в себя:</w:t>
      </w:r>
    </w:p>
    <w:p w14:paraId="5229A60F"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1) средства на возврат займов и кредитов, проценты по займам и кредитам, привлекаемым на реализацию инвестиционной программы и пополнение оборотных средств, с учетом предусмотренных Налоговым кодексом Российской Федерации особенностей отнесения к расходам процентов по долговым обязательствам;</w:t>
      </w:r>
    </w:p>
    <w:p w14:paraId="22D46F62"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2) расходы на капитальные вложения (инвестиции) на период регулирования, определяемые на основе утвержденных инвестиционных программ, за исключением процентов по займам и кредитам, привлекаемым на реализацию мероприятий инвестиционной программы, учтенных в стоимости таких мероприятий;</w:t>
      </w:r>
    </w:p>
    <w:p w14:paraId="4AC1C596"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3) расходы на социальные нужды, предусмотренные коллективными договорами;</w:t>
      </w:r>
    </w:p>
    <w:p w14:paraId="06C5F42C"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4) исключен. - Приказ ФСТ России от 24.11.2014 N 2054-э.</w:t>
      </w:r>
    </w:p>
    <w:p w14:paraId="7334E5F1"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32. Величина нормативной прибыли при расчете необходимой валовой выручки с применением метода экономически обоснованных расходов (затрат) не может превышать 7 процентов от суммы включаемых в необходимую валовую выручку расходов, указанных в подпунктах 1 - 7 пункта </w:t>
      </w:r>
      <w:r w:rsidRPr="006C3F7B">
        <w:rPr>
          <w:sz w:val="28"/>
          <w:szCs w:val="28"/>
        </w:rPr>
        <w:lastRenderedPageBreak/>
        <w:t>15 настоящих Методических указаний.</w:t>
      </w:r>
    </w:p>
    <w:p w14:paraId="4F6643F6" w14:textId="77777777" w:rsidR="006C3F7B" w:rsidRPr="006C3F7B" w:rsidRDefault="006C3F7B" w:rsidP="006C3F7B">
      <w:pPr>
        <w:widowControl w:val="0"/>
        <w:tabs>
          <w:tab w:val="left" w:pos="1134"/>
        </w:tabs>
        <w:autoSpaceDE w:val="0"/>
        <w:autoSpaceDN w:val="0"/>
        <w:adjustRightInd w:val="0"/>
        <w:ind w:firstLine="709"/>
        <w:jc w:val="both"/>
        <w:rPr>
          <w:sz w:val="28"/>
          <w:szCs w:val="28"/>
        </w:rPr>
      </w:pPr>
      <w:r w:rsidRPr="006C3F7B">
        <w:rPr>
          <w:sz w:val="28"/>
          <w:szCs w:val="28"/>
        </w:rPr>
        <w:t xml:space="preserve">Организацией заявлена для учета в необходимой валовой выручке на 2021-2023 годы прибыль на социальное развитие в сумме плановой величины 2020 года </w:t>
      </w:r>
      <w:r w:rsidRPr="006C3F7B">
        <w:rPr>
          <w:b/>
          <w:i/>
          <w:sz w:val="28"/>
          <w:szCs w:val="28"/>
        </w:rPr>
        <w:t>2,49</w:t>
      </w:r>
      <w:r w:rsidRPr="006C3F7B">
        <w:rPr>
          <w:sz w:val="28"/>
          <w:szCs w:val="28"/>
        </w:rPr>
        <w:t xml:space="preserve"> тыс. руб. </w:t>
      </w:r>
    </w:p>
    <w:p w14:paraId="214A267C" w14:textId="77777777" w:rsidR="006C3F7B" w:rsidRPr="006C3F7B" w:rsidRDefault="006C3F7B" w:rsidP="006C3F7B">
      <w:pPr>
        <w:tabs>
          <w:tab w:val="left" w:pos="1134"/>
        </w:tabs>
        <w:ind w:firstLine="709"/>
        <w:jc w:val="both"/>
        <w:rPr>
          <w:sz w:val="28"/>
          <w:szCs w:val="28"/>
        </w:rPr>
      </w:pPr>
      <w:r w:rsidRPr="006C3F7B">
        <w:rPr>
          <w:sz w:val="28"/>
          <w:szCs w:val="28"/>
        </w:rPr>
        <w:t>В качестве обосновывающих материалов представлен аналитический отчет по счету 91 за 2019 год, Правила внутреннего трудового распорядка ОАО «СКЭК», в которых в пункте 10 «Гарантии и компенсации» прописаны меры социальной поддержки сотрудников.</w:t>
      </w:r>
    </w:p>
    <w:p w14:paraId="34B32F06" w14:textId="77777777" w:rsidR="006C3F7B" w:rsidRPr="006C3F7B" w:rsidRDefault="006C3F7B" w:rsidP="006C3F7B">
      <w:pPr>
        <w:tabs>
          <w:tab w:val="left" w:pos="1134"/>
        </w:tabs>
        <w:ind w:firstLine="709"/>
        <w:jc w:val="both"/>
        <w:rPr>
          <w:sz w:val="28"/>
          <w:szCs w:val="28"/>
        </w:rPr>
      </w:pPr>
      <w:r w:rsidRPr="006C3F7B">
        <w:rPr>
          <w:sz w:val="28"/>
          <w:szCs w:val="28"/>
        </w:rPr>
        <w:t>В части прибыли на социальное развитие заявлено по факту за 2019 год:</w:t>
      </w:r>
    </w:p>
    <w:p w14:paraId="591FDA10" w14:textId="77777777" w:rsidR="006C3F7B" w:rsidRPr="006C3F7B" w:rsidRDefault="006C3F7B" w:rsidP="006C3F7B">
      <w:pPr>
        <w:tabs>
          <w:tab w:val="left" w:pos="1134"/>
        </w:tabs>
        <w:ind w:firstLine="709"/>
        <w:jc w:val="both"/>
        <w:rPr>
          <w:sz w:val="28"/>
          <w:szCs w:val="28"/>
        </w:rPr>
      </w:pPr>
      <w:r w:rsidRPr="006C3F7B">
        <w:rPr>
          <w:sz w:val="28"/>
          <w:szCs w:val="28"/>
        </w:rPr>
        <w:t>- возмещение затрат работникам по займам – 386052,61 руб.;</w:t>
      </w:r>
    </w:p>
    <w:p w14:paraId="35FD6C55"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к свадьбе – 20000 руб.;</w:t>
      </w:r>
    </w:p>
    <w:p w14:paraId="5631CE85"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на погребение- 180000,09 руб.;</w:t>
      </w:r>
    </w:p>
    <w:p w14:paraId="4FCCB5C2"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на рождение ребенка – 315000,13 руб.;</w:t>
      </w:r>
    </w:p>
    <w:p w14:paraId="7B65AD76"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неработающим пенсионерам- 208000 руб.;</w:t>
      </w:r>
    </w:p>
    <w:p w14:paraId="06BC8DD8" w14:textId="77777777" w:rsidR="006C3F7B" w:rsidRPr="006C3F7B" w:rsidRDefault="006C3F7B" w:rsidP="006C3F7B">
      <w:pPr>
        <w:tabs>
          <w:tab w:val="left" w:pos="1134"/>
        </w:tabs>
        <w:ind w:firstLine="709"/>
        <w:jc w:val="both"/>
        <w:rPr>
          <w:sz w:val="28"/>
          <w:szCs w:val="28"/>
        </w:rPr>
      </w:pPr>
      <w:r w:rsidRPr="006C3F7B">
        <w:rPr>
          <w:sz w:val="28"/>
          <w:szCs w:val="28"/>
        </w:rPr>
        <w:t>- материальная помощь сотрудникам – 247554,03 руб.;</w:t>
      </w:r>
    </w:p>
    <w:p w14:paraId="0A9A4242" w14:textId="77777777" w:rsidR="006C3F7B" w:rsidRPr="006C3F7B" w:rsidRDefault="006C3F7B" w:rsidP="006C3F7B">
      <w:pPr>
        <w:tabs>
          <w:tab w:val="left" w:pos="1134"/>
        </w:tabs>
        <w:ind w:firstLine="709"/>
        <w:jc w:val="both"/>
        <w:rPr>
          <w:sz w:val="28"/>
          <w:szCs w:val="28"/>
        </w:rPr>
      </w:pPr>
      <w:r w:rsidRPr="006C3F7B">
        <w:rPr>
          <w:sz w:val="28"/>
          <w:szCs w:val="28"/>
        </w:rPr>
        <w:t>- оздоровление детей – 1429286,0 руб.;</w:t>
      </w:r>
    </w:p>
    <w:p w14:paraId="5AEC8696" w14:textId="77777777" w:rsidR="006C3F7B" w:rsidRPr="006C3F7B" w:rsidRDefault="006C3F7B" w:rsidP="006C3F7B">
      <w:pPr>
        <w:tabs>
          <w:tab w:val="left" w:pos="1134"/>
        </w:tabs>
        <w:ind w:firstLine="709"/>
        <w:jc w:val="both"/>
        <w:rPr>
          <w:sz w:val="28"/>
          <w:szCs w:val="28"/>
        </w:rPr>
      </w:pPr>
      <w:r w:rsidRPr="006C3F7B">
        <w:rPr>
          <w:sz w:val="28"/>
          <w:szCs w:val="28"/>
        </w:rPr>
        <w:t>- оздоровление сотрудников – 6111227,89 руб.;</w:t>
      </w:r>
    </w:p>
    <w:p w14:paraId="3EF41391" w14:textId="77777777" w:rsidR="006C3F7B" w:rsidRPr="006C3F7B" w:rsidRDefault="006C3F7B" w:rsidP="006C3F7B">
      <w:pPr>
        <w:tabs>
          <w:tab w:val="left" w:pos="1134"/>
        </w:tabs>
        <w:ind w:firstLine="709"/>
        <w:jc w:val="both"/>
        <w:rPr>
          <w:sz w:val="28"/>
          <w:szCs w:val="28"/>
        </w:rPr>
      </w:pPr>
      <w:r w:rsidRPr="006C3F7B">
        <w:rPr>
          <w:sz w:val="28"/>
          <w:szCs w:val="28"/>
        </w:rPr>
        <w:t>- премия – 229196,11 руб.;</w:t>
      </w:r>
    </w:p>
    <w:p w14:paraId="349F6ACF" w14:textId="77777777" w:rsidR="006C3F7B" w:rsidRPr="006C3F7B" w:rsidRDefault="006C3F7B" w:rsidP="006C3F7B">
      <w:pPr>
        <w:tabs>
          <w:tab w:val="left" w:pos="1134"/>
        </w:tabs>
        <w:ind w:firstLine="709"/>
        <w:jc w:val="both"/>
        <w:rPr>
          <w:sz w:val="28"/>
          <w:szCs w:val="28"/>
        </w:rPr>
      </w:pPr>
      <w:r w:rsidRPr="006C3F7B">
        <w:rPr>
          <w:sz w:val="28"/>
          <w:szCs w:val="28"/>
        </w:rPr>
        <w:t>- страховые взносы – 223973,93 руб.;</w:t>
      </w:r>
    </w:p>
    <w:p w14:paraId="62D14576" w14:textId="77777777" w:rsidR="006C3F7B" w:rsidRPr="006C3F7B" w:rsidRDefault="006C3F7B" w:rsidP="006C3F7B">
      <w:pPr>
        <w:tabs>
          <w:tab w:val="left" w:pos="1134"/>
        </w:tabs>
        <w:ind w:firstLine="709"/>
        <w:jc w:val="both"/>
        <w:rPr>
          <w:sz w:val="28"/>
          <w:szCs w:val="28"/>
        </w:rPr>
      </w:pPr>
      <w:r w:rsidRPr="006C3F7B">
        <w:rPr>
          <w:sz w:val="28"/>
          <w:szCs w:val="28"/>
        </w:rPr>
        <w:t>- финансовая помощь, не учитываемы в целях налогообложения – 313950,06 руб.;</w:t>
      </w:r>
    </w:p>
    <w:p w14:paraId="1162BDE6"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 43932,46 руб.;</w:t>
      </w:r>
    </w:p>
    <w:p w14:paraId="141BE7F7"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 1011863,34 руб.;</w:t>
      </w:r>
    </w:p>
    <w:p w14:paraId="0D9EA62E" w14:textId="77777777" w:rsidR="006C3F7B" w:rsidRPr="006C3F7B" w:rsidRDefault="006C3F7B" w:rsidP="006C3F7B">
      <w:pPr>
        <w:tabs>
          <w:tab w:val="left" w:pos="1134"/>
        </w:tabs>
        <w:ind w:firstLine="709"/>
        <w:jc w:val="both"/>
        <w:rPr>
          <w:sz w:val="28"/>
          <w:szCs w:val="28"/>
        </w:rPr>
      </w:pPr>
      <w:r w:rsidRPr="006C3F7B">
        <w:rPr>
          <w:sz w:val="28"/>
          <w:szCs w:val="28"/>
        </w:rPr>
        <w:t>- КВН, корпоративные праздники, спортивные мероприятия (не облагаемые НДС) – 3309668,11 руб.;</w:t>
      </w:r>
    </w:p>
    <w:p w14:paraId="1A59F613" w14:textId="77777777" w:rsidR="006C3F7B" w:rsidRPr="006C3F7B" w:rsidRDefault="006C3F7B" w:rsidP="006C3F7B">
      <w:pPr>
        <w:tabs>
          <w:tab w:val="left" w:pos="1134"/>
        </w:tabs>
        <w:ind w:firstLine="709"/>
        <w:jc w:val="both"/>
        <w:rPr>
          <w:sz w:val="28"/>
          <w:szCs w:val="28"/>
        </w:rPr>
      </w:pPr>
      <w:r w:rsidRPr="006C3F7B">
        <w:rPr>
          <w:sz w:val="28"/>
          <w:szCs w:val="28"/>
        </w:rPr>
        <w:t>- непроизводственные МЦ, услуги (не облагаемые НДС) – 20000 руб.;</w:t>
      </w:r>
    </w:p>
    <w:p w14:paraId="0841F5B2" w14:textId="77777777" w:rsidR="006C3F7B" w:rsidRPr="006C3F7B" w:rsidRDefault="006C3F7B" w:rsidP="006C3F7B">
      <w:pPr>
        <w:tabs>
          <w:tab w:val="left" w:pos="1134"/>
        </w:tabs>
        <w:ind w:firstLine="709"/>
        <w:jc w:val="both"/>
        <w:rPr>
          <w:sz w:val="28"/>
          <w:szCs w:val="28"/>
        </w:rPr>
      </w:pPr>
      <w:r w:rsidRPr="006C3F7B">
        <w:rPr>
          <w:sz w:val="28"/>
          <w:szCs w:val="28"/>
        </w:rPr>
        <w:t>- страховые взносы – 1024824,53 руб.</w:t>
      </w:r>
    </w:p>
    <w:p w14:paraId="657B6961" w14:textId="77777777" w:rsidR="006C3F7B" w:rsidRPr="006C3F7B" w:rsidRDefault="006C3F7B" w:rsidP="006C3F7B">
      <w:pPr>
        <w:tabs>
          <w:tab w:val="left" w:pos="1134"/>
        </w:tabs>
        <w:ind w:firstLine="709"/>
        <w:jc w:val="both"/>
        <w:rPr>
          <w:sz w:val="28"/>
          <w:szCs w:val="28"/>
        </w:rPr>
      </w:pPr>
      <w:r w:rsidRPr="006C3F7B">
        <w:rPr>
          <w:sz w:val="28"/>
          <w:szCs w:val="28"/>
        </w:rPr>
        <w:t>Итого заявлено расходов на социальное развитие с учетом ИПЦ на 2020 год (103%) – 5410288,44*103%=5572597,09, материальная помощь 9664240,87*103%=9954168,10, суммируя затраты (5572597,09+9954168,10)*0,03 % доля затрат на водоотведение, относимая на Яшкинский округ = 1,67+2,99 =4,66 тыс. руб.</w:t>
      </w:r>
    </w:p>
    <w:p w14:paraId="4A86A586" w14:textId="77777777" w:rsidR="006C3F7B" w:rsidRPr="006C3F7B" w:rsidRDefault="006C3F7B" w:rsidP="006C3F7B">
      <w:pPr>
        <w:tabs>
          <w:tab w:val="left" w:pos="1134"/>
        </w:tabs>
        <w:ind w:firstLine="709"/>
        <w:jc w:val="both"/>
        <w:rPr>
          <w:sz w:val="28"/>
          <w:szCs w:val="28"/>
        </w:rPr>
      </w:pPr>
      <w:r w:rsidRPr="006C3F7B">
        <w:rPr>
          <w:sz w:val="28"/>
          <w:szCs w:val="28"/>
        </w:rPr>
        <w:t xml:space="preserve">Регулирующим органом учтены в составе прибыли на социальное развитие только затраты, поименованные Правилах внутреннего трудового распорядка ОАО «СКЭК» пункт 10 «Гарантии и компенсации». Расчет представлен в таблице. </w:t>
      </w:r>
    </w:p>
    <w:p w14:paraId="2A88E61D" w14:textId="77777777" w:rsidR="006C3F7B" w:rsidRPr="006C3F7B" w:rsidRDefault="006C3F7B" w:rsidP="006C3F7B">
      <w:pPr>
        <w:tabs>
          <w:tab w:val="left" w:pos="1134"/>
        </w:tabs>
        <w:ind w:firstLine="709"/>
        <w:jc w:val="both"/>
        <w:rPr>
          <w:sz w:val="28"/>
          <w:szCs w:val="28"/>
        </w:rPr>
      </w:pPr>
      <w:r w:rsidRPr="006C3F7B">
        <w:rPr>
          <w:sz w:val="28"/>
          <w:szCs w:val="28"/>
        </w:rPr>
        <w:t>Общая сумма прибыли на социальное развитие на 2021 - 2023 годы определена на уровне 1,83 тыс. руб.</w:t>
      </w:r>
    </w:p>
    <w:p w14:paraId="60F0B79B" w14:textId="77777777" w:rsidR="006C3F7B" w:rsidRPr="006C3F7B" w:rsidRDefault="006C3F7B" w:rsidP="006C3F7B">
      <w:pPr>
        <w:tabs>
          <w:tab w:val="left" w:pos="1134"/>
        </w:tabs>
        <w:jc w:val="both"/>
        <w:rPr>
          <w:sz w:val="28"/>
          <w:szCs w:val="28"/>
        </w:rPr>
      </w:pPr>
      <w:r w:rsidRPr="006C3F7B">
        <w:rPr>
          <w:noProof/>
        </w:rPr>
        <w:lastRenderedPageBreak/>
        <w:drawing>
          <wp:inline distT="0" distB="0" distL="0" distR="0" wp14:anchorId="3BF8169E" wp14:editId="37888C35">
            <wp:extent cx="6031230" cy="3497100"/>
            <wp:effectExtent l="0" t="0" r="7620" b="825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31230" cy="3497100"/>
                    </a:xfrm>
                    <a:prstGeom prst="rect">
                      <a:avLst/>
                    </a:prstGeom>
                    <a:noFill/>
                    <a:ln>
                      <a:noFill/>
                    </a:ln>
                  </pic:spPr>
                </pic:pic>
              </a:graphicData>
            </a:graphic>
          </wp:inline>
        </w:drawing>
      </w:r>
    </w:p>
    <w:p w14:paraId="0DC0A3AE" w14:textId="77777777" w:rsidR="006C3F7B" w:rsidRPr="006C3F7B" w:rsidRDefault="006C3F7B" w:rsidP="006C3F7B">
      <w:pPr>
        <w:tabs>
          <w:tab w:val="left" w:pos="1134"/>
        </w:tabs>
        <w:jc w:val="center"/>
        <w:rPr>
          <w:b/>
          <w:sz w:val="32"/>
          <w:szCs w:val="32"/>
        </w:rPr>
      </w:pPr>
      <w:r w:rsidRPr="006C3F7B">
        <w:rPr>
          <w:b/>
          <w:sz w:val="32"/>
          <w:szCs w:val="32"/>
          <w:lang w:val="en-US"/>
        </w:rPr>
        <w:t>V</w:t>
      </w:r>
      <w:r w:rsidRPr="006C3F7B">
        <w:rPr>
          <w:b/>
          <w:sz w:val="32"/>
          <w:szCs w:val="32"/>
        </w:rPr>
        <w:t xml:space="preserve">. Расчетная предпринимательская прибыль </w:t>
      </w:r>
    </w:p>
    <w:p w14:paraId="3254130B" w14:textId="77777777" w:rsidR="006C3F7B" w:rsidRPr="006C3F7B" w:rsidRDefault="006C3F7B" w:rsidP="006C3F7B">
      <w:pPr>
        <w:tabs>
          <w:tab w:val="left" w:pos="1134"/>
        </w:tabs>
        <w:ind w:firstLine="709"/>
        <w:jc w:val="both"/>
        <w:rPr>
          <w:bCs/>
          <w:sz w:val="28"/>
          <w:szCs w:val="28"/>
        </w:rPr>
      </w:pPr>
      <w:r w:rsidRPr="006C3F7B">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E6B55C0"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Расчетная предпринимательская прибыль гарантирующей организации рассчитывается по формуле:</w:t>
      </w:r>
    </w:p>
    <w:p w14:paraId="56C58EE6" w14:textId="77777777" w:rsidR="006C3F7B" w:rsidRPr="006C3F7B" w:rsidRDefault="006C3F7B" w:rsidP="006C3F7B">
      <w:pPr>
        <w:autoSpaceDE w:val="0"/>
        <w:autoSpaceDN w:val="0"/>
        <w:adjustRightInd w:val="0"/>
        <w:ind w:firstLine="709"/>
        <w:jc w:val="center"/>
        <w:rPr>
          <w:sz w:val="28"/>
          <w:szCs w:val="28"/>
        </w:rPr>
      </w:pPr>
      <w:r w:rsidRPr="006C3F7B">
        <w:rPr>
          <w:noProof/>
          <w:position w:val="-14"/>
          <w:sz w:val="28"/>
          <w:szCs w:val="28"/>
        </w:rPr>
        <w:drawing>
          <wp:inline distT="0" distB="0" distL="0" distR="0" wp14:anchorId="0C779ACF" wp14:editId="637AAA99">
            <wp:extent cx="2381250" cy="3619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6C3F7B">
        <w:rPr>
          <w:sz w:val="28"/>
          <w:szCs w:val="28"/>
        </w:rPr>
        <w:t>,</w:t>
      </w:r>
    </w:p>
    <w:p w14:paraId="7407F9D3" w14:textId="77777777" w:rsidR="006C3F7B" w:rsidRPr="006C3F7B" w:rsidRDefault="006C3F7B" w:rsidP="006C3F7B">
      <w:pPr>
        <w:autoSpaceDE w:val="0"/>
        <w:autoSpaceDN w:val="0"/>
        <w:adjustRightInd w:val="0"/>
        <w:ind w:firstLine="709"/>
        <w:jc w:val="both"/>
        <w:rPr>
          <w:sz w:val="28"/>
          <w:szCs w:val="28"/>
        </w:rPr>
      </w:pPr>
      <w:r w:rsidRPr="006C3F7B">
        <w:rPr>
          <w:sz w:val="28"/>
          <w:szCs w:val="28"/>
        </w:rPr>
        <w:t>где:</w:t>
      </w:r>
    </w:p>
    <w:p w14:paraId="7107FF8C" w14:textId="77777777" w:rsidR="006C3F7B" w:rsidRPr="006C3F7B" w:rsidRDefault="006C3F7B" w:rsidP="006C3F7B">
      <w:pPr>
        <w:autoSpaceDE w:val="0"/>
        <w:autoSpaceDN w:val="0"/>
        <w:adjustRightInd w:val="0"/>
        <w:ind w:firstLine="709"/>
        <w:jc w:val="both"/>
        <w:rPr>
          <w:sz w:val="28"/>
          <w:szCs w:val="28"/>
        </w:rPr>
      </w:pPr>
      <w:r w:rsidRPr="006C3F7B">
        <w:rPr>
          <w:noProof/>
          <w:position w:val="-8"/>
          <w:sz w:val="28"/>
          <w:szCs w:val="28"/>
        </w:rPr>
        <w:drawing>
          <wp:inline distT="0" distB="0" distL="0" distR="0" wp14:anchorId="73EFA0A5" wp14:editId="4AF2DDD1">
            <wp:extent cx="361950" cy="2762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6C3F7B">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AE38D47" w14:textId="77777777" w:rsidR="006C3F7B" w:rsidRPr="006C3F7B" w:rsidRDefault="006C3F7B" w:rsidP="006C3F7B">
      <w:pPr>
        <w:autoSpaceDE w:val="0"/>
        <w:autoSpaceDN w:val="0"/>
        <w:adjustRightInd w:val="0"/>
        <w:ind w:firstLine="709"/>
        <w:jc w:val="both"/>
        <w:rPr>
          <w:sz w:val="28"/>
          <w:szCs w:val="28"/>
        </w:rPr>
      </w:pPr>
      <w:r w:rsidRPr="006C3F7B">
        <w:rPr>
          <w:noProof/>
          <w:position w:val="-11"/>
          <w:sz w:val="28"/>
          <w:szCs w:val="28"/>
        </w:rPr>
        <w:drawing>
          <wp:inline distT="0" distB="0" distL="0" distR="0" wp14:anchorId="623468C6" wp14:editId="0FA46992">
            <wp:extent cx="361950" cy="3238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6C3F7B">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66AFBA87" w14:textId="77777777" w:rsidR="006C3F7B" w:rsidRPr="006C3F7B" w:rsidRDefault="006C3F7B" w:rsidP="006C3F7B">
      <w:pPr>
        <w:tabs>
          <w:tab w:val="left" w:pos="1134"/>
        </w:tabs>
        <w:ind w:firstLine="709"/>
        <w:jc w:val="both"/>
        <w:rPr>
          <w:sz w:val="28"/>
          <w:szCs w:val="28"/>
        </w:rPr>
      </w:pPr>
      <w:r w:rsidRPr="006C3F7B">
        <w:rPr>
          <w:sz w:val="28"/>
          <w:szCs w:val="28"/>
        </w:rPr>
        <w:t>Постановлением администрации Яшкинского муниципального округа от 14.08.2020 № 789-п «Об определении гарантирующей организации в сфере водоснабжения и водоотведения на территории Яшкинского муниципального округа» ОАО «СКЭК» признана гарантирующей организацией.</w:t>
      </w:r>
    </w:p>
    <w:p w14:paraId="7E93AFCC" w14:textId="77777777" w:rsidR="006C3F7B" w:rsidRPr="006C3F7B" w:rsidRDefault="006C3F7B" w:rsidP="006C3F7B">
      <w:pPr>
        <w:tabs>
          <w:tab w:val="left" w:pos="1134"/>
        </w:tabs>
        <w:ind w:firstLine="709"/>
        <w:jc w:val="both"/>
        <w:rPr>
          <w:sz w:val="28"/>
          <w:szCs w:val="28"/>
        </w:rPr>
      </w:pPr>
      <w:r w:rsidRPr="006C3F7B">
        <w:rPr>
          <w:sz w:val="28"/>
          <w:szCs w:val="28"/>
        </w:rPr>
        <w:lastRenderedPageBreak/>
        <w:t>Организацией на 2021 год заявлена расчетная предпринимательская прибыль в размере 1792,53 тыс. руб., на 2022 год – 1848,13 тыс. руб., на 2023 год – 1907,38 тыс. руб.</w:t>
      </w:r>
    </w:p>
    <w:p w14:paraId="02CC0E63" w14:textId="77777777" w:rsidR="006C3F7B" w:rsidRPr="006C3F7B" w:rsidRDefault="006C3F7B" w:rsidP="006C3F7B">
      <w:pPr>
        <w:tabs>
          <w:tab w:val="left" w:pos="1134"/>
        </w:tabs>
        <w:ind w:firstLine="709"/>
        <w:jc w:val="both"/>
        <w:rPr>
          <w:sz w:val="28"/>
          <w:szCs w:val="28"/>
        </w:rPr>
      </w:pPr>
      <w:r w:rsidRPr="006C3F7B">
        <w:rPr>
          <w:sz w:val="28"/>
          <w:szCs w:val="28"/>
        </w:rPr>
        <w:t>Письмом от 29.12.2020 № исх. 2020/0006 ОАО «СКЭК» обратилось в Региональную энергетическую комиссию Кузбасса (вх. от 29.12.2020 № 6472) с просьбой о признании ранее сформированного предложения о включении расчетной предпринимательской прибыли в затраты холодного водоснабжения, водоотведения пгт. Яшкино недействительным.</w:t>
      </w:r>
    </w:p>
    <w:p w14:paraId="6950A761" w14:textId="77777777" w:rsidR="006C3F7B" w:rsidRPr="006C3F7B" w:rsidRDefault="006C3F7B" w:rsidP="006C3F7B">
      <w:pPr>
        <w:autoSpaceDE w:val="0"/>
        <w:autoSpaceDN w:val="0"/>
        <w:adjustRightInd w:val="0"/>
        <w:ind w:firstLine="709"/>
        <w:jc w:val="both"/>
        <w:rPr>
          <w:rFonts w:eastAsia="Calibri"/>
          <w:sz w:val="28"/>
          <w:szCs w:val="28"/>
          <w:lang w:eastAsia="en-US"/>
        </w:rPr>
      </w:pPr>
      <w:r w:rsidRPr="006C3F7B">
        <w:rPr>
          <w:rFonts w:eastAsia="Calibri"/>
          <w:sz w:val="28"/>
          <w:szCs w:val="28"/>
          <w:lang w:eastAsia="en-US"/>
        </w:rPr>
        <w:t>Необходимая валовая выручка регулируемой организации на очередной год долгосрочного периода регулирования рассчитывается по формуле:</w:t>
      </w:r>
    </w:p>
    <w:p w14:paraId="56323604" w14:textId="77777777" w:rsidR="006C3F7B" w:rsidRPr="006C3F7B" w:rsidRDefault="006C3F7B" w:rsidP="006C3F7B">
      <w:pPr>
        <w:tabs>
          <w:tab w:val="left" w:pos="1134"/>
        </w:tabs>
        <w:jc w:val="both"/>
        <w:rPr>
          <w:rFonts w:eastAsia="Calibri"/>
          <w:lang w:eastAsia="en-US"/>
        </w:rPr>
      </w:pPr>
    </w:p>
    <w:p w14:paraId="5F4F1902" w14:textId="77777777" w:rsidR="006C3F7B" w:rsidRPr="006C3F7B" w:rsidRDefault="006C3F7B" w:rsidP="006C3F7B">
      <w:pPr>
        <w:tabs>
          <w:tab w:val="left" w:pos="1134"/>
        </w:tabs>
        <w:jc w:val="center"/>
        <w:rPr>
          <w:sz w:val="28"/>
          <w:szCs w:val="28"/>
        </w:rPr>
      </w:pPr>
      <w:r w:rsidRPr="006C3F7B">
        <w:rPr>
          <w:rFonts w:eastAsia="Calibri"/>
          <w:noProof/>
          <w:position w:val="-13"/>
        </w:rPr>
        <w:drawing>
          <wp:inline distT="0" distB="0" distL="0" distR="0" wp14:anchorId="3172C042" wp14:editId="1A4682FD">
            <wp:extent cx="3181350" cy="3524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81350" cy="352425"/>
                    </a:xfrm>
                    <a:prstGeom prst="rect">
                      <a:avLst/>
                    </a:prstGeom>
                    <a:noFill/>
                    <a:ln>
                      <a:noFill/>
                    </a:ln>
                  </pic:spPr>
                </pic:pic>
              </a:graphicData>
            </a:graphic>
          </wp:inline>
        </w:drawing>
      </w:r>
      <w:r w:rsidRPr="006C3F7B">
        <w:rPr>
          <w:rFonts w:eastAsia="Calibri"/>
          <w:lang w:eastAsia="en-US"/>
        </w:rPr>
        <w:t>, (4)</w:t>
      </w:r>
    </w:p>
    <w:p w14:paraId="787F4E98" w14:textId="77777777" w:rsidR="006C3F7B" w:rsidRPr="006C3F7B" w:rsidRDefault="006C3F7B" w:rsidP="006C3F7B">
      <w:pPr>
        <w:tabs>
          <w:tab w:val="left" w:pos="1134"/>
        </w:tabs>
        <w:ind w:firstLine="709"/>
        <w:jc w:val="both"/>
        <w:rPr>
          <w:sz w:val="28"/>
          <w:szCs w:val="28"/>
        </w:rPr>
      </w:pPr>
      <w:r w:rsidRPr="006C3F7B">
        <w:rPr>
          <w:sz w:val="28"/>
          <w:szCs w:val="28"/>
        </w:rPr>
        <w:t>НВВ на 2021 год =12006,46+1824,26+1,83+0+0+0+0=13834,09 тыс. руб.</w:t>
      </w:r>
    </w:p>
    <w:p w14:paraId="46F71A80" w14:textId="77777777" w:rsidR="006C3F7B" w:rsidRPr="006C3F7B" w:rsidRDefault="006C3F7B" w:rsidP="006C3F7B">
      <w:pPr>
        <w:tabs>
          <w:tab w:val="left" w:pos="1134"/>
        </w:tabs>
        <w:ind w:firstLine="709"/>
        <w:jc w:val="both"/>
        <w:rPr>
          <w:sz w:val="28"/>
          <w:szCs w:val="28"/>
        </w:rPr>
      </w:pPr>
      <w:r w:rsidRPr="006C3F7B">
        <w:rPr>
          <w:sz w:val="28"/>
          <w:szCs w:val="28"/>
        </w:rPr>
        <w:t>НВВ на 2022 год = 12349,96+1897,23+1,83+0+0+0+0=14249,08 тыс. руб.</w:t>
      </w:r>
    </w:p>
    <w:p w14:paraId="10C06EF4" w14:textId="77777777" w:rsidR="006C3F7B" w:rsidRPr="006C3F7B" w:rsidRDefault="006C3F7B" w:rsidP="006C3F7B">
      <w:pPr>
        <w:tabs>
          <w:tab w:val="left" w:pos="1134"/>
        </w:tabs>
        <w:ind w:firstLine="709"/>
        <w:jc w:val="both"/>
        <w:rPr>
          <w:sz w:val="28"/>
          <w:szCs w:val="28"/>
        </w:rPr>
      </w:pPr>
      <w:r w:rsidRPr="006C3F7B">
        <w:rPr>
          <w:sz w:val="28"/>
          <w:szCs w:val="28"/>
        </w:rPr>
        <w:t>НВВ на 2023 год = 12715,52+1973,12+1,83+0+0+0+0=14691,97 тыс. руб.</w:t>
      </w:r>
    </w:p>
    <w:p w14:paraId="416D40EF" w14:textId="77777777" w:rsidR="006C3F7B" w:rsidRPr="006C3F7B" w:rsidRDefault="006C3F7B" w:rsidP="006C3F7B">
      <w:pPr>
        <w:tabs>
          <w:tab w:val="left" w:pos="1134"/>
        </w:tabs>
        <w:ind w:firstLine="709"/>
        <w:jc w:val="both"/>
        <w:rPr>
          <w:sz w:val="28"/>
          <w:szCs w:val="28"/>
        </w:rPr>
      </w:pPr>
    </w:p>
    <w:p w14:paraId="1760F6CE" w14:textId="77777777" w:rsidR="006C3F7B" w:rsidRPr="006C3F7B" w:rsidRDefault="006C3F7B" w:rsidP="006C3F7B">
      <w:pPr>
        <w:ind w:firstLine="709"/>
        <w:jc w:val="both"/>
        <w:rPr>
          <w:color w:val="000000"/>
          <w:sz w:val="28"/>
          <w:szCs w:val="28"/>
        </w:rPr>
      </w:pPr>
    </w:p>
    <w:p w14:paraId="7DE8F87A" w14:textId="77777777" w:rsidR="006C3F7B" w:rsidRPr="006C3F7B" w:rsidRDefault="006C3F7B" w:rsidP="006C3F7B">
      <w:pPr>
        <w:autoSpaceDE w:val="0"/>
        <w:autoSpaceDN w:val="0"/>
        <w:adjustRightInd w:val="0"/>
        <w:spacing w:before="280"/>
        <w:ind w:firstLine="540"/>
        <w:jc w:val="both"/>
        <w:rPr>
          <w:rFonts w:eastAsia="Calibri"/>
          <w:sz w:val="28"/>
          <w:szCs w:val="28"/>
          <w:lang w:eastAsia="en-US"/>
        </w:rPr>
      </w:pPr>
    </w:p>
    <w:p w14:paraId="6D9150A3" w14:textId="77777777" w:rsidR="006C3F7B" w:rsidRPr="006C3F7B" w:rsidRDefault="006C3F7B" w:rsidP="006C3F7B">
      <w:pPr>
        <w:widowControl w:val="0"/>
        <w:tabs>
          <w:tab w:val="left" w:pos="1134"/>
        </w:tabs>
        <w:autoSpaceDE w:val="0"/>
        <w:autoSpaceDN w:val="0"/>
        <w:adjustRightInd w:val="0"/>
        <w:ind w:firstLine="709"/>
        <w:jc w:val="center"/>
        <w:rPr>
          <w:b/>
          <w:sz w:val="32"/>
          <w:szCs w:val="32"/>
          <w:u w:val="single"/>
        </w:rPr>
      </w:pPr>
      <w:r w:rsidRPr="006C3F7B">
        <w:rPr>
          <w:b/>
          <w:sz w:val="32"/>
          <w:szCs w:val="32"/>
          <w:u w:val="single"/>
        </w:rPr>
        <w:t>Тарифы на питьевую воду, водоотведение</w:t>
      </w:r>
    </w:p>
    <w:p w14:paraId="7ACF61D7" w14:textId="77777777" w:rsidR="006C3F7B" w:rsidRPr="006C3F7B" w:rsidRDefault="006C3F7B" w:rsidP="006C3F7B">
      <w:pPr>
        <w:widowControl w:val="0"/>
        <w:tabs>
          <w:tab w:val="left" w:pos="1134"/>
        </w:tabs>
        <w:autoSpaceDE w:val="0"/>
        <w:autoSpaceDN w:val="0"/>
        <w:adjustRightInd w:val="0"/>
        <w:ind w:firstLine="709"/>
        <w:jc w:val="center"/>
        <w:rPr>
          <w:b/>
          <w:sz w:val="32"/>
          <w:szCs w:val="32"/>
          <w:u w:val="single"/>
        </w:rPr>
      </w:pPr>
    </w:p>
    <w:p w14:paraId="00E97337" w14:textId="77777777" w:rsidR="006C3F7B" w:rsidRPr="006C3F7B" w:rsidRDefault="006C3F7B" w:rsidP="006C3F7B">
      <w:pPr>
        <w:widowControl w:val="0"/>
        <w:autoSpaceDE w:val="0"/>
        <w:autoSpaceDN w:val="0"/>
        <w:ind w:firstLine="540"/>
        <w:jc w:val="both"/>
        <w:rPr>
          <w:sz w:val="28"/>
          <w:szCs w:val="28"/>
        </w:rPr>
      </w:pPr>
      <w:r w:rsidRPr="006C3F7B">
        <w:rPr>
          <w:sz w:val="28"/>
          <w:szCs w:val="28"/>
        </w:rPr>
        <w:t>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16F5AD12" w14:textId="77777777" w:rsidR="006C3F7B" w:rsidRPr="006C3F7B" w:rsidRDefault="006C3F7B" w:rsidP="006C3F7B">
      <w:pPr>
        <w:widowControl w:val="0"/>
        <w:autoSpaceDE w:val="0"/>
        <w:autoSpaceDN w:val="0"/>
        <w:jc w:val="both"/>
        <w:rPr>
          <w:sz w:val="28"/>
          <w:szCs w:val="28"/>
        </w:rPr>
      </w:pPr>
    </w:p>
    <w:p w14:paraId="69FD45D5" w14:textId="77777777" w:rsidR="006C3F7B" w:rsidRPr="006C3F7B" w:rsidRDefault="006C3F7B" w:rsidP="006C3F7B">
      <w:pPr>
        <w:widowControl w:val="0"/>
        <w:autoSpaceDE w:val="0"/>
        <w:autoSpaceDN w:val="0"/>
        <w:jc w:val="center"/>
        <w:rPr>
          <w:sz w:val="28"/>
          <w:szCs w:val="28"/>
        </w:rPr>
      </w:pPr>
      <w:r w:rsidRPr="006C3F7B">
        <w:rPr>
          <w:noProof/>
          <w:position w:val="-30"/>
          <w:sz w:val="28"/>
          <w:szCs w:val="28"/>
        </w:rPr>
        <w:drawing>
          <wp:inline distT="0" distB="0" distL="0" distR="0" wp14:anchorId="1E1BE3AD" wp14:editId="2EFA2D6E">
            <wp:extent cx="752475" cy="457200"/>
            <wp:effectExtent l="0" t="0" r="0" b="0"/>
            <wp:docPr id="183" name="Рисунок 183"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278584_524"/>
                    <pic:cNvPicPr preferRelativeResize="0">
                      <a:picLocks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6C3F7B">
        <w:rPr>
          <w:sz w:val="28"/>
          <w:szCs w:val="28"/>
        </w:rPr>
        <w:t xml:space="preserve">, </w:t>
      </w:r>
    </w:p>
    <w:p w14:paraId="346CEDDC" w14:textId="77777777" w:rsidR="006C3F7B" w:rsidRPr="006C3F7B" w:rsidRDefault="006C3F7B" w:rsidP="006C3F7B">
      <w:pPr>
        <w:widowControl w:val="0"/>
        <w:autoSpaceDE w:val="0"/>
        <w:autoSpaceDN w:val="0"/>
        <w:jc w:val="both"/>
        <w:rPr>
          <w:sz w:val="28"/>
          <w:szCs w:val="28"/>
        </w:rPr>
      </w:pPr>
    </w:p>
    <w:p w14:paraId="51EDDB40" w14:textId="77777777" w:rsidR="006C3F7B" w:rsidRPr="006C3F7B" w:rsidRDefault="006C3F7B" w:rsidP="006C3F7B">
      <w:pPr>
        <w:widowControl w:val="0"/>
        <w:autoSpaceDE w:val="0"/>
        <w:autoSpaceDN w:val="0"/>
        <w:ind w:firstLine="540"/>
        <w:jc w:val="both"/>
        <w:rPr>
          <w:sz w:val="28"/>
          <w:szCs w:val="28"/>
        </w:rPr>
      </w:pPr>
      <w:r w:rsidRPr="006C3F7B">
        <w:rPr>
          <w:sz w:val="28"/>
          <w:szCs w:val="28"/>
        </w:rPr>
        <w:t>где:</w:t>
      </w:r>
    </w:p>
    <w:p w14:paraId="2D010749" w14:textId="77777777" w:rsidR="006C3F7B" w:rsidRPr="006C3F7B" w:rsidRDefault="006C3F7B" w:rsidP="006C3F7B">
      <w:pPr>
        <w:widowControl w:val="0"/>
        <w:autoSpaceDE w:val="0"/>
        <w:autoSpaceDN w:val="0"/>
        <w:spacing w:before="220"/>
        <w:ind w:firstLine="540"/>
        <w:jc w:val="both"/>
        <w:rPr>
          <w:sz w:val="28"/>
          <w:szCs w:val="28"/>
        </w:rPr>
      </w:pPr>
      <w:r w:rsidRPr="006C3F7B">
        <w:rPr>
          <w:noProof/>
          <w:position w:val="-12"/>
          <w:sz w:val="28"/>
          <w:szCs w:val="28"/>
        </w:rPr>
        <w:drawing>
          <wp:inline distT="0" distB="0" distL="0" distR="0" wp14:anchorId="4EAD96AC" wp14:editId="747A29C9">
            <wp:extent cx="200025" cy="247650"/>
            <wp:effectExtent l="0" t="0" r="9525" b="0"/>
            <wp:docPr id="184" name="Рисунок 184"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1_278584_525"/>
                    <pic:cNvPicPr preferRelativeResize="0">
                      <a:picLocks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6C3F7B">
        <w:rPr>
          <w:sz w:val="28"/>
          <w:szCs w:val="28"/>
        </w:rPr>
        <w:t xml:space="preserve"> - тариф регулируемой организации, устанавливаемый на i-ый год, руб./куб. м;</w:t>
      </w:r>
    </w:p>
    <w:p w14:paraId="1B81379D" w14:textId="77777777" w:rsidR="006C3F7B" w:rsidRPr="006C3F7B" w:rsidRDefault="006C3F7B" w:rsidP="006C3F7B">
      <w:pPr>
        <w:widowControl w:val="0"/>
        <w:autoSpaceDE w:val="0"/>
        <w:autoSpaceDN w:val="0"/>
        <w:spacing w:before="220"/>
        <w:ind w:firstLine="540"/>
        <w:jc w:val="both"/>
        <w:rPr>
          <w:sz w:val="28"/>
          <w:szCs w:val="28"/>
        </w:rPr>
      </w:pPr>
      <w:r w:rsidRPr="006C3F7B">
        <w:rPr>
          <w:noProof/>
          <w:position w:val="-12"/>
          <w:sz w:val="28"/>
          <w:szCs w:val="28"/>
        </w:rPr>
        <w:drawing>
          <wp:inline distT="0" distB="0" distL="0" distR="0" wp14:anchorId="0DA1F40A" wp14:editId="191BEC64">
            <wp:extent cx="457200" cy="247650"/>
            <wp:effectExtent l="0" t="0" r="0" b="0"/>
            <wp:docPr id="185" name="Рисунок 185"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ase_1_278584_526"/>
                    <pic:cNvPicPr preferRelativeResize="0">
                      <a:picLocks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6C3F7B">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473F4F70" w14:textId="77777777" w:rsidR="006C3F7B" w:rsidRPr="006C3F7B" w:rsidRDefault="006C3F7B" w:rsidP="006C3F7B">
      <w:pPr>
        <w:widowControl w:val="0"/>
        <w:autoSpaceDE w:val="0"/>
        <w:autoSpaceDN w:val="0"/>
        <w:spacing w:before="220"/>
        <w:ind w:firstLine="540"/>
        <w:jc w:val="both"/>
        <w:rPr>
          <w:sz w:val="28"/>
          <w:szCs w:val="28"/>
        </w:rPr>
      </w:pPr>
      <w:r w:rsidRPr="006C3F7B">
        <w:rPr>
          <w:noProof/>
          <w:position w:val="-12"/>
          <w:sz w:val="28"/>
          <w:szCs w:val="28"/>
        </w:rPr>
        <w:drawing>
          <wp:inline distT="0" distB="0" distL="0" distR="0" wp14:anchorId="5F487A1D" wp14:editId="7A8196CE">
            <wp:extent cx="209550" cy="247650"/>
            <wp:effectExtent l="0" t="0" r="0" b="0"/>
            <wp:docPr id="186" name="Рисунок 186"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1_278584_527"/>
                    <pic:cNvPicPr preferRelativeResize="0">
                      <a:picLocks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6C3F7B">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2D74783" w14:textId="77777777" w:rsidR="006C3F7B" w:rsidRPr="006C3F7B" w:rsidRDefault="006C3F7B" w:rsidP="006C3F7B">
      <w:pPr>
        <w:widowControl w:val="0"/>
        <w:autoSpaceDE w:val="0"/>
        <w:autoSpaceDN w:val="0"/>
        <w:adjustRightInd w:val="0"/>
        <w:ind w:firstLine="709"/>
        <w:jc w:val="both"/>
        <w:rPr>
          <w:sz w:val="28"/>
          <w:szCs w:val="28"/>
          <w:shd w:val="clear" w:color="auto" w:fill="FFFFFF"/>
        </w:rPr>
      </w:pPr>
      <w:r w:rsidRPr="006C3F7B">
        <w:rPr>
          <w:sz w:val="28"/>
          <w:szCs w:val="28"/>
        </w:rPr>
        <w:t xml:space="preserve">Учитывая результаты анализа и экономические интересы производителя и потребителей питьевой воды, водоотведения рекомендую Региональной энергетической комиссии Кузбасса установить для организации тарифы на </w:t>
      </w:r>
      <w:r w:rsidRPr="006C3F7B">
        <w:rPr>
          <w:sz w:val="28"/>
          <w:szCs w:val="28"/>
        </w:rPr>
        <w:lastRenderedPageBreak/>
        <w:t>питьевую воду, водоотведение на 2021-2023 годы,</w:t>
      </w:r>
      <w:r w:rsidRPr="006C3F7B">
        <w:rPr>
          <w:sz w:val="28"/>
          <w:szCs w:val="28"/>
          <w:shd w:val="clear" w:color="auto" w:fill="FFFFFF"/>
        </w:rPr>
        <w:t xml:space="preserve"> приведенные в графе 4 таблицы.</w:t>
      </w:r>
    </w:p>
    <w:p w14:paraId="77DF65E5" w14:textId="77777777" w:rsidR="006C3F7B" w:rsidRPr="006C3F7B" w:rsidRDefault="006C3F7B" w:rsidP="006C3F7B">
      <w:pPr>
        <w:widowControl w:val="0"/>
        <w:autoSpaceDE w:val="0"/>
        <w:autoSpaceDN w:val="0"/>
        <w:adjustRightInd w:val="0"/>
        <w:ind w:firstLine="709"/>
        <w:jc w:val="right"/>
        <w:rPr>
          <w:sz w:val="28"/>
          <w:szCs w:val="28"/>
          <w:shd w:val="clear" w:color="auto" w:fill="FFFFFF"/>
        </w:rPr>
      </w:pPr>
      <w:r w:rsidRPr="006C3F7B">
        <w:rPr>
          <w:sz w:val="28"/>
          <w:szCs w:val="28"/>
          <w:shd w:val="clear" w:color="auto" w:fill="FFFFFF"/>
        </w:rPr>
        <w:t xml:space="preserve">Таблица </w:t>
      </w:r>
    </w:p>
    <w:p w14:paraId="50550551" w14:textId="77777777" w:rsidR="006C3F7B" w:rsidRPr="006C3F7B" w:rsidRDefault="006C3F7B" w:rsidP="006C3F7B">
      <w:pPr>
        <w:widowControl w:val="0"/>
        <w:autoSpaceDE w:val="0"/>
        <w:autoSpaceDN w:val="0"/>
        <w:adjustRightInd w:val="0"/>
        <w:ind w:firstLine="709"/>
        <w:jc w:val="right"/>
        <w:rPr>
          <w:sz w:val="28"/>
          <w:szCs w:val="28"/>
          <w:shd w:val="clear" w:color="auto" w:fill="FFFFFF"/>
        </w:rPr>
      </w:pPr>
    </w:p>
    <w:p w14:paraId="68B9C978" w14:textId="77777777" w:rsidR="006C3F7B" w:rsidRPr="006C3F7B" w:rsidRDefault="006C3F7B" w:rsidP="006C3F7B">
      <w:pPr>
        <w:widowControl w:val="0"/>
        <w:autoSpaceDE w:val="0"/>
        <w:autoSpaceDN w:val="0"/>
        <w:adjustRightInd w:val="0"/>
        <w:ind w:firstLine="709"/>
        <w:jc w:val="center"/>
        <w:rPr>
          <w:sz w:val="28"/>
          <w:szCs w:val="28"/>
        </w:rPr>
      </w:pPr>
      <w:r w:rsidRPr="006C3F7B">
        <w:rPr>
          <w:sz w:val="28"/>
          <w:szCs w:val="28"/>
        </w:rPr>
        <w:t xml:space="preserve">Тарифы на питьевую воду, водоотведение реализуемые </w:t>
      </w:r>
      <w:r w:rsidRPr="006C3F7B">
        <w:rPr>
          <w:bCs/>
          <w:kern w:val="32"/>
          <w:sz w:val="28"/>
          <w:szCs w:val="28"/>
          <w:lang w:eastAsia="en-US"/>
        </w:rPr>
        <w:t xml:space="preserve">ОАО «СКЭК» (о. Яшкинский) </w:t>
      </w:r>
      <w:r w:rsidRPr="006C3F7B">
        <w:rPr>
          <w:sz w:val="28"/>
          <w:szCs w:val="28"/>
        </w:rPr>
        <w:t>на потребительском рынке с 01.01.2021 по 31.12.2023</w:t>
      </w:r>
    </w:p>
    <w:tbl>
      <w:tblPr>
        <w:tblpPr w:leftFromText="180" w:rightFromText="180" w:vertAnchor="text" w:horzAnchor="margin" w:tblpY="21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1985"/>
        <w:gridCol w:w="1418"/>
        <w:gridCol w:w="2693"/>
      </w:tblGrid>
      <w:tr w:rsidR="006C3F7B" w:rsidRPr="006C3F7B" w14:paraId="21811FF3" w14:textId="77777777" w:rsidTr="006C3F7B">
        <w:trPr>
          <w:trHeight w:val="592"/>
        </w:trPr>
        <w:tc>
          <w:tcPr>
            <w:tcW w:w="3255" w:type="dxa"/>
            <w:shd w:val="clear" w:color="auto" w:fill="auto"/>
            <w:vAlign w:val="center"/>
          </w:tcPr>
          <w:p w14:paraId="3A72E0A7" w14:textId="77777777" w:rsidR="006C3F7B" w:rsidRPr="006C3F7B" w:rsidRDefault="006C3F7B" w:rsidP="006C3F7B">
            <w:pPr>
              <w:widowControl w:val="0"/>
              <w:autoSpaceDE w:val="0"/>
              <w:autoSpaceDN w:val="0"/>
              <w:adjustRightInd w:val="0"/>
              <w:jc w:val="center"/>
            </w:pPr>
            <w:r w:rsidRPr="006C3F7B">
              <w:t>Организация</w:t>
            </w:r>
          </w:p>
        </w:tc>
        <w:tc>
          <w:tcPr>
            <w:tcW w:w="1985" w:type="dxa"/>
            <w:shd w:val="clear" w:color="auto" w:fill="auto"/>
            <w:vAlign w:val="center"/>
          </w:tcPr>
          <w:p w14:paraId="64213B43" w14:textId="77777777" w:rsidR="006C3F7B" w:rsidRPr="006C3F7B" w:rsidRDefault="006C3F7B" w:rsidP="006C3F7B">
            <w:pPr>
              <w:widowControl w:val="0"/>
              <w:autoSpaceDE w:val="0"/>
              <w:autoSpaceDN w:val="0"/>
              <w:adjustRightInd w:val="0"/>
              <w:jc w:val="center"/>
            </w:pPr>
            <w:r w:rsidRPr="006C3F7B">
              <w:t>Календарная разбивка</w:t>
            </w:r>
          </w:p>
        </w:tc>
        <w:tc>
          <w:tcPr>
            <w:tcW w:w="1418" w:type="dxa"/>
            <w:shd w:val="clear" w:color="auto" w:fill="auto"/>
            <w:vAlign w:val="center"/>
          </w:tcPr>
          <w:p w14:paraId="69EB55F3" w14:textId="77777777" w:rsidR="006C3F7B" w:rsidRPr="006C3F7B" w:rsidRDefault="006C3F7B" w:rsidP="006C3F7B">
            <w:pPr>
              <w:widowControl w:val="0"/>
              <w:autoSpaceDE w:val="0"/>
              <w:autoSpaceDN w:val="0"/>
              <w:adjustRightInd w:val="0"/>
              <w:jc w:val="center"/>
              <w:rPr>
                <w:vertAlign w:val="superscript"/>
              </w:rPr>
            </w:pPr>
            <w:r w:rsidRPr="006C3F7B">
              <w:t>Тарифы, руб./м</w:t>
            </w:r>
            <w:r w:rsidRPr="006C3F7B">
              <w:rPr>
                <w:vertAlign w:val="superscript"/>
              </w:rPr>
              <w:t>3</w:t>
            </w:r>
          </w:p>
        </w:tc>
        <w:tc>
          <w:tcPr>
            <w:tcW w:w="2693" w:type="dxa"/>
            <w:shd w:val="clear" w:color="auto" w:fill="auto"/>
            <w:vAlign w:val="center"/>
          </w:tcPr>
          <w:p w14:paraId="044D389A" w14:textId="77777777" w:rsidR="006C3F7B" w:rsidRPr="006C3F7B" w:rsidRDefault="006C3F7B" w:rsidP="006C3F7B">
            <w:pPr>
              <w:widowControl w:val="0"/>
              <w:autoSpaceDE w:val="0"/>
              <w:autoSpaceDN w:val="0"/>
              <w:adjustRightInd w:val="0"/>
              <w:jc w:val="center"/>
            </w:pPr>
            <w:r w:rsidRPr="006C3F7B">
              <w:t>Рост к предыдущему периоду, %</w:t>
            </w:r>
          </w:p>
        </w:tc>
      </w:tr>
      <w:tr w:rsidR="006C3F7B" w:rsidRPr="006C3F7B" w14:paraId="772D307B" w14:textId="77777777" w:rsidTr="006C3F7B">
        <w:trPr>
          <w:trHeight w:val="94"/>
        </w:trPr>
        <w:tc>
          <w:tcPr>
            <w:tcW w:w="3255" w:type="dxa"/>
            <w:shd w:val="clear" w:color="auto" w:fill="auto"/>
            <w:vAlign w:val="center"/>
          </w:tcPr>
          <w:p w14:paraId="71B36300" w14:textId="77777777" w:rsidR="006C3F7B" w:rsidRPr="006C3F7B" w:rsidRDefault="006C3F7B" w:rsidP="006C3F7B">
            <w:pPr>
              <w:widowControl w:val="0"/>
              <w:autoSpaceDE w:val="0"/>
              <w:autoSpaceDN w:val="0"/>
              <w:adjustRightInd w:val="0"/>
              <w:jc w:val="center"/>
            </w:pPr>
            <w:r w:rsidRPr="006C3F7B">
              <w:t>1</w:t>
            </w:r>
          </w:p>
        </w:tc>
        <w:tc>
          <w:tcPr>
            <w:tcW w:w="1985" w:type="dxa"/>
            <w:shd w:val="clear" w:color="auto" w:fill="auto"/>
            <w:vAlign w:val="center"/>
          </w:tcPr>
          <w:p w14:paraId="09E9D9E9" w14:textId="77777777" w:rsidR="006C3F7B" w:rsidRPr="006C3F7B" w:rsidRDefault="006C3F7B" w:rsidP="006C3F7B">
            <w:pPr>
              <w:widowControl w:val="0"/>
              <w:autoSpaceDE w:val="0"/>
              <w:autoSpaceDN w:val="0"/>
              <w:adjustRightInd w:val="0"/>
              <w:jc w:val="center"/>
            </w:pPr>
            <w:r w:rsidRPr="006C3F7B">
              <w:t>3</w:t>
            </w:r>
          </w:p>
        </w:tc>
        <w:tc>
          <w:tcPr>
            <w:tcW w:w="1418" w:type="dxa"/>
            <w:shd w:val="clear" w:color="auto" w:fill="auto"/>
            <w:vAlign w:val="center"/>
          </w:tcPr>
          <w:p w14:paraId="6B596A20" w14:textId="77777777" w:rsidR="006C3F7B" w:rsidRPr="006C3F7B" w:rsidRDefault="006C3F7B" w:rsidP="006C3F7B">
            <w:pPr>
              <w:widowControl w:val="0"/>
              <w:autoSpaceDE w:val="0"/>
              <w:autoSpaceDN w:val="0"/>
              <w:adjustRightInd w:val="0"/>
              <w:jc w:val="center"/>
            </w:pPr>
            <w:r w:rsidRPr="006C3F7B">
              <w:t>4</w:t>
            </w:r>
          </w:p>
        </w:tc>
        <w:tc>
          <w:tcPr>
            <w:tcW w:w="2693" w:type="dxa"/>
            <w:shd w:val="clear" w:color="auto" w:fill="auto"/>
            <w:vAlign w:val="center"/>
          </w:tcPr>
          <w:p w14:paraId="60494D73" w14:textId="77777777" w:rsidR="006C3F7B" w:rsidRPr="006C3F7B" w:rsidRDefault="006C3F7B" w:rsidP="006C3F7B">
            <w:pPr>
              <w:widowControl w:val="0"/>
              <w:autoSpaceDE w:val="0"/>
              <w:autoSpaceDN w:val="0"/>
              <w:adjustRightInd w:val="0"/>
              <w:jc w:val="center"/>
            </w:pPr>
            <w:r w:rsidRPr="006C3F7B">
              <w:t>5</w:t>
            </w:r>
          </w:p>
        </w:tc>
      </w:tr>
      <w:tr w:rsidR="006C3F7B" w:rsidRPr="006C3F7B" w14:paraId="5E34A3A8" w14:textId="77777777" w:rsidTr="006C3F7B">
        <w:trPr>
          <w:trHeight w:val="142"/>
        </w:trPr>
        <w:tc>
          <w:tcPr>
            <w:tcW w:w="9351" w:type="dxa"/>
            <w:gridSpan w:val="4"/>
            <w:shd w:val="clear" w:color="auto" w:fill="auto"/>
            <w:vAlign w:val="center"/>
          </w:tcPr>
          <w:p w14:paraId="1BA9DA9E" w14:textId="77777777" w:rsidR="006C3F7B" w:rsidRPr="006C3F7B" w:rsidRDefault="006C3F7B" w:rsidP="006C3F7B">
            <w:pPr>
              <w:widowControl w:val="0"/>
              <w:autoSpaceDE w:val="0"/>
              <w:autoSpaceDN w:val="0"/>
              <w:adjustRightInd w:val="0"/>
              <w:jc w:val="center"/>
            </w:pPr>
            <w:r w:rsidRPr="006C3F7B">
              <w:t>Питьевая вода</w:t>
            </w:r>
          </w:p>
        </w:tc>
      </w:tr>
      <w:tr w:rsidR="006C3F7B" w:rsidRPr="006C3F7B" w14:paraId="4B4AA88E" w14:textId="77777777" w:rsidTr="006C3F7B">
        <w:trPr>
          <w:trHeight w:val="812"/>
        </w:trPr>
        <w:tc>
          <w:tcPr>
            <w:tcW w:w="3255" w:type="dxa"/>
            <w:vMerge w:val="restart"/>
            <w:shd w:val="clear" w:color="auto" w:fill="auto"/>
            <w:vAlign w:val="center"/>
          </w:tcPr>
          <w:p w14:paraId="24775014" w14:textId="77777777" w:rsidR="006C3F7B" w:rsidRPr="006C3F7B" w:rsidRDefault="006C3F7B" w:rsidP="006C3F7B">
            <w:pPr>
              <w:widowControl w:val="0"/>
              <w:autoSpaceDE w:val="0"/>
              <w:autoSpaceDN w:val="0"/>
              <w:adjustRightInd w:val="0"/>
              <w:jc w:val="center"/>
              <w:rPr>
                <w:bCs/>
                <w:kern w:val="32"/>
                <w:sz w:val="28"/>
                <w:szCs w:val="28"/>
                <w:lang w:eastAsia="en-US"/>
              </w:rPr>
            </w:pPr>
            <w:r w:rsidRPr="006C3F7B">
              <w:rPr>
                <w:bCs/>
                <w:kern w:val="32"/>
                <w:sz w:val="28"/>
                <w:szCs w:val="28"/>
                <w:lang w:eastAsia="en-US"/>
              </w:rPr>
              <w:t xml:space="preserve">ОАО «СКЭК» </w:t>
            </w:r>
          </w:p>
          <w:p w14:paraId="1047E643" w14:textId="77777777" w:rsidR="006C3F7B" w:rsidRPr="006C3F7B" w:rsidRDefault="006C3F7B" w:rsidP="006C3F7B">
            <w:pPr>
              <w:widowControl w:val="0"/>
              <w:autoSpaceDE w:val="0"/>
              <w:autoSpaceDN w:val="0"/>
              <w:adjustRightInd w:val="0"/>
              <w:jc w:val="center"/>
            </w:pPr>
            <w:r w:rsidRPr="006C3F7B">
              <w:rPr>
                <w:bCs/>
                <w:kern w:val="32"/>
                <w:sz w:val="28"/>
                <w:szCs w:val="28"/>
                <w:lang w:eastAsia="en-US"/>
              </w:rPr>
              <w:t>(о. Яшкинский)</w:t>
            </w:r>
          </w:p>
        </w:tc>
        <w:tc>
          <w:tcPr>
            <w:tcW w:w="1985" w:type="dxa"/>
            <w:shd w:val="clear" w:color="auto" w:fill="auto"/>
            <w:vAlign w:val="center"/>
          </w:tcPr>
          <w:p w14:paraId="31594765" w14:textId="77777777" w:rsidR="006C3F7B" w:rsidRPr="006C3F7B" w:rsidRDefault="006C3F7B" w:rsidP="006C3F7B">
            <w:pPr>
              <w:widowControl w:val="0"/>
              <w:autoSpaceDE w:val="0"/>
              <w:autoSpaceDN w:val="0"/>
              <w:adjustRightInd w:val="0"/>
              <w:jc w:val="center"/>
            </w:pPr>
            <w:r w:rsidRPr="006C3F7B">
              <w:t>с 01.01.2021 по</w:t>
            </w:r>
          </w:p>
          <w:p w14:paraId="4914CA3A" w14:textId="77777777" w:rsidR="006C3F7B" w:rsidRPr="006C3F7B" w:rsidRDefault="006C3F7B" w:rsidP="006C3F7B">
            <w:pPr>
              <w:widowControl w:val="0"/>
              <w:autoSpaceDE w:val="0"/>
              <w:autoSpaceDN w:val="0"/>
              <w:adjustRightInd w:val="0"/>
              <w:jc w:val="center"/>
            </w:pPr>
            <w:r w:rsidRPr="006C3F7B">
              <w:t>30.06.2021</w:t>
            </w:r>
          </w:p>
        </w:tc>
        <w:tc>
          <w:tcPr>
            <w:tcW w:w="1418" w:type="dxa"/>
            <w:shd w:val="clear" w:color="auto" w:fill="auto"/>
            <w:vAlign w:val="center"/>
          </w:tcPr>
          <w:p w14:paraId="3D9EF96C" w14:textId="77777777" w:rsidR="006C3F7B" w:rsidRPr="006C3F7B" w:rsidRDefault="006C3F7B" w:rsidP="006C3F7B">
            <w:pPr>
              <w:widowControl w:val="0"/>
              <w:autoSpaceDE w:val="0"/>
              <w:autoSpaceDN w:val="0"/>
              <w:adjustRightInd w:val="0"/>
              <w:jc w:val="center"/>
            </w:pPr>
            <w:r w:rsidRPr="006C3F7B">
              <w:t>45,52</w:t>
            </w:r>
          </w:p>
        </w:tc>
        <w:tc>
          <w:tcPr>
            <w:tcW w:w="2693" w:type="dxa"/>
            <w:shd w:val="clear" w:color="auto" w:fill="auto"/>
            <w:vAlign w:val="center"/>
          </w:tcPr>
          <w:p w14:paraId="16D382B9" w14:textId="77777777" w:rsidR="006C3F7B" w:rsidRPr="006C3F7B" w:rsidRDefault="006C3F7B" w:rsidP="006C3F7B">
            <w:pPr>
              <w:widowControl w:val="0"/>
              <w:autoSpaceDE w:val="0"/>
              <w:autoSpaceDN w:val="0"/>
              <w:adjustRightInd w:val="0"/>
              <w:jc w:val="center"/>
            </w:pPr>
            <w:r w:rsidRPr="006C3F7B">
              <w:t>-</w:t>
            </w:r>
          </w:p>
        </w:tc>
      </w:tr>
      <w:tr w:rsidR="006C3F7B" w:rsidRPr="006C3F7B" w14:paraId="3F7D4332" w14:textId="77777777" w:rsidTr="006C3F7B">
        <w:trPr>
          <w:trHeight w:val="812"/>
        </w:trPr>
        <w:tc>
          <w:tcPr>
            <w:tcW w:w="3255" w:type="dxa"/>
            <w:vMerge/>
            <w:shd w:val="clear" w:color="auto" w:fill="auto"/>
            <w:vAlign w:val="center"/>
          </w:tcPr>
          <w:p w14:paraId="0A313604"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1CF1F68C" w14:textId="77777777" w:rsidR="006C3F7B" w:rsidRPr="006C3F7B" w:rsidRDefault="006C3F7B" w:rsidP="006C3F7B">
            <w:pPr>
              <w:widowControl w:val="0"/>
              <w:autoSpaceDE w:val="0"/>
              <w:autoSpaceDN w:val="0"/>
              <w:adjustRightInd w:val="0"/>
              <w:jc w:val="center"/>
            </w:pPr>
            <w:r w:rsidRPr="006C3F7B">
              <w:t>с 01.07.2021 по</w:t>
            </w:r>
          </w:p>
          <w:p w14:paraId="098C0A17" w14:textId="77777777" w:rsidR="006C3F7B" w:rsidRPr="006C3F7B" w:rsidRDefault="006C3F7B" w:rsidP="006C3F7B">
            <w:pPr>
              <w:widowControl w:val="0"/>
              <w:autoSpaceDE w:val="0"/>
              <w:autoSpaceDN w:val="0"/>
              <w:adjustRightInd w:val="0"/>
              <w:jc w:val="center"/>
            </w:pPr>
            <w:r w:rsidRPr="006C3F7B">
              <w:t>31.12.2021</w:t>
            </w:r>
          </w:p>
        </w:tc>
        <w:tc>
          <w:tcPr>
            <w:tcW w:w="1418" w:type="dxa"/>
            <w:shd w:val="clear" w:color="auto" w:fill="auto"/>
            <w:vAlign w:val="center"/>
          </w:tcPr>
          <w:p w14:paraId="5C6BD4CB" w14:textId="77777777" w:rsidR="006C3F7B" w:rsidRPr="006C3F7B" w:rsidRDefault="006C3F7B" w:rsidP="006C3F7B">
            <w:pPr>
              <w:widowControl w:val="0"/>
              <w:autoSpaceDE w:val="0"/>
              <w:autoSpaceDN w:val="0"/>
              <w:adjustRightInd w:val="0"/>
              <w:jc w:val="center"/>
            </w:pPr>
            <w:r w:rsidRPr="006C3F7B">
              <w:t>48,38</w:t>
            </w:r>
          </w:p>
        </w:tc>
        <w:tc>
          <w:tcPr>
            <w:tcW w:w="2693" w:type="dxa"/>
            <w:shd w:val="clear" w:color="auto" w:fill="auto"/>
            <w:vAlign w:val="center"/>
          </w:tcPr>
          <w:p w14:paraId="2FCF51AE" w14:textId="77777777" w:rsidR="006C3F7B" w:rsidRPr="006C3F7B" w:rsidRDefault="006C3F7B" w:rsidP="006C3F7B">
            <w:pPr>
              <w:widowControl w:val="0"/>
              <w:autoSpaceDE w:val="0"/>
              <w:autoSpaceDN w:val="0"/>
              <w:adjustRightInd w:val="0"/>
              <w:jc w:val="center"/>
            </w:pPr>
            <w:r w:rsidRPr="006C3F7B">
              <w:t>6,3</w:t>
            </w:r>
          </w:p>
        </w:tc>
      </w:tr>
      <w:tr w:rsidR="006C3F7B" w:rsidRPr="006C3F7B" w14:paraId="3943747B" w14:textId="77777777" w:rsidTr="006C3F7B">
        <w:trPr>
          <w:trHeight w:val="812"/>
        </w:trPr>
        <w:tc>
          <w:tcPr>
            <w:tcW w:w="3255" w:type="dxa"/>
            <w:vMerge/>
            <w:shd w:val="clear" w:color="auto" w:fill="auto"/>
            <w:vAlign w:val="center"/>
          </w:tcPr>
          <w:p w14:paraId="4387BDD7"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498AB16E" w14:textId="77777777" w:rsidR="006C3F7B" w:rsidRPr="006C3F7B" w:rsidRDefault="006C3F7B" w:rsidP="006C3F7B">
            <w:pPr>
              <w:widowControl w:val="0"/>
              <w:autoSpaceDE w:val="0"/>
              <w:autoSpaceDN w:val="0"/>
              <w:adjustRightInd w:val="0"/>
              <w:jc w:val="center"/>
            </w:pPr>
            <w:r w:rsidRPr="006C3F7B">
              <w:t>с 01.01.2022 по</w:t>
            </w:r>
          </w:p>
          <w:p w14:paraId="68C59802" w14:textId="77777777" w:rsidR="006C3F7B" w:rsidRPr="006C3F7B" w:rsidRDefault="006C3F7B" w:rsidP="006C3F7B">
            <w:pPr>
              <w:widowControl w:val="0"/>
              <w:autoSpaceDE w:val="0"/>
              <w:autoSpaceDN w:val="0"/>
              <w:adjustRightInd w:val="0"/>
              <w:jc w:val="center"/>
            </w:pPr>
            <w:r w:rsidRPr="006C3F7B">
              <w:t>30.06.2022</w:t>
            </w:r>
          </w:p>
        </w:tc>
        <w:tc>
          <w:tcPr>
            <w:tcW w:w="1418" w:type="dxa"/>
            <w:shd w:val="clear" w:color="auto" w:fill="auto"/>
            <w:vAlign w:val="center"/>
          </w:tcPr>
          <w:p w14:paraId="7F6576C4" w14:textId="77777777" w:rsidR="006C3F7B" w:rsidRPr="006C3F7B" w:rsidRDefault="006C3F7B" w:rsidP="006C3F7B">
            <w:pPr>
              <w:widowControl w:val="0"/>
              <w:autoSpaceDE w:val="0"/>
              <w:autoSpaceDN w:val="0"/>
              <w:adjustRightInd w:val="0"/>
              <w:jc w:val="center"/>
            </w:pPr>
            <w:r w:rsidRPr="006C3F7B">
              <w:t>48,38</w:t>
            </w:r>
          </w:p>
        </w:tc>
        <w:tc>
          <w:tcPr>
            <w:tcW w:w="2693" w:type="dxa"/>
            <w:shd w:val="clear" w:color="auto" w:fill="auto"/>
            <w:vAlign w:val="center"/>
          </w:tcPr>
          <w:p w14:paraId="728A2893" w14:textId="77777777" w:rsidR="006C3F7B" w:rsidRPr="006C3F7B" w:rsidRDefault="006C3F7B" w:rsidP="006C3F7B">
            <w:pPr>
              <w:widowControl w:val="0"/>
              <w:autoSpaceDE w:val="0"/>
              <w:autoSpaceDN w:val="0"/>
              <w:adjustRightInd w:val="0"/>
              <w:jc w:val="center"/>
            </w:pPr>
            <w:r w:rsidRPr="006C3F7B">
              <w:t>-</w:t>
            </w:r>
          </w:p>
        </w:tc>
      </w:tr>
      <w:tr w:rsidR="006C3F7B" w:rsidRPr="006C3F7B" w14:paraId="04AF8974" w14:textId="77777777" w:rsidTr="006C3F7B">
        <w:trPr>
          <w:trHeight w:val="812"/>
        </w:trPr>
        <w:tc>
          <w:tcPr>
            <w:tcW w:w="3255" w:type="dxa"/>
            <w:vMerge/>
            <w:shd w:val="clear" w:color="auto" w:fill="auto"/>
            <w:vAlign w:val="center"/>
          </w:tcPr>
          <w:p w14:paraId="6BD86DDE"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68FBE006" w14:textId="77777777" w:rsidR="006C3F7B" w:rsidRPr="006C3F7B" w:rsidRDefault="006C3F7B" w:rsidP="006C3F7B">
            <w:pPr>
              <w:widowControl w:val="0"/>
              <w:autoSpaceDE w:val="0"/>
              <w:autoSpaceDN w:val="0"/>
              <w:adjustRightInd w:val="0"/>
              <w:jc w:val="center"/>
            </w:pPr>
            <w:r w:rsidRPr="006C3F7B">
              <w:t>с 01.07.2022 по</w:t>
            </w:r>
          </w:p>
          <w:p w14:paraId="21CE221E" w14:textId="77777777" w:rsidR="006C3F7B" w:rsidRPr="006C3F7B" w:rsidRDefault="006C3F7B" w:rsidP="006C3F7B">
            <w:pPr>
              <w:widowControl w:val="0"/>
              <w:autoSpaceDE w:val="0"/>
              <w:autoSpaceDN w:val="0"/>
              <w:adjustRightInd w:val="0"/>
              <w:jc w:val="center"/>
            </w:pPr>
            <w:r w:rsidRPr="006C3F7B">
              <w:t>31.12.2022</w:t>
            </w:r>
          </w:p>
        </w:tc>
        <w:tc>
          <w:tcPr>
            <w:tcW w:w="1418" w:type="dxa"/>
            <w:shd w:val="clear" w:color="auto" w:fill="auto"/>
            <w:vAlign w:val="center"/>
          </w:tcPr>
          <w:p w14:paraId="7BFFADDD" w14:textId="77777777" w:rsidR="006C3F7B" w:rsidRPr="006C3F7B" w:rsidRDefault="006C3F7B" w:rsidP="006C3F7B">
            <w:pPr>
              <w:widowControl w:val="0"/>
              <w:autoSpaceDE w:val="0"/>
              <w:autoSpaceDN w:val="0"/>
              <w:adjustRightInd w:val="0"/>
              <w:jc w:val="center"/>
            </w:pPr>
            <w:r w:rsidRPr="006C3F7B">
              <w:t>48,68</w:t>
            </w:r>
          </w:p>
        </w:tc>
        <w:tc>
          <w:tcPr>
            <w:tcW w:w="2693" w:type="dxa"/>
            <w:shd w:val="clear" w:color="auto" w:fill="auto"/>
            <w:vAlign w:val="center"/>
          </w:tcPr>
          <w:p w14:paraId="1ABDF6BE" w14:textId="77777777" w:rsidR="006C3F7B" w:rsidRPr="006C3F7B" w:rsidRDefault="006C3F7B" w:rsidP="006C3F7B">
            <w:pPr>
              <w:widowControl w:val="0"/>
              <w:autoSpaceDE w:val="0"/>
              <w:autoSpaceDN w:val="0"/>
              <w:adjustRightInd w:val="0"/>
              <w:jc w:val="center"/>
            </w:pPr>
            <w:r w:rsidRPr="006C3F7B">
              <w:t>-1,0</w:t>
            </w:r>
          </w:p>
        </w:tc>
      </w:tr>
      <w:tr w:rsidR="006C3F7B" w:rsidRPr="006C3F7B" w14:paraId="7ADD0C94" w14:textId="77777777" w:rsidTr="006C3F7B">
        <w:trPr>
          <w:trHeight w:val="812"/>
        </w:trPr>
        <w:tc>
          <w:tcPr>
            <w:tcW w:w="3255" w:type="dxa"/>
            <w:vMerge/>
            <w:shd w:val="clear" w:color="auto" w:fill="auto"/>
            <w:vAlign w:val="center"/>
          </w:tcPr>
          <w:p w14:paraId="5D38E3FB"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6A8F00E7" w14:textId="77777777" w:rsidR="006C3F7B" w:rsidRPr="006C3F7B" w:rsidRDefault="006C3F7B" w:rsidP="006C3F7B">
            <w:pPr>
              <w:widowControl w:val="0"/>
              <w:autoSpaceDE w:val="0"/>
              <w:autoSpaceDN w:val="0"/>
              <w:adjustRightInd w:val="0"/>
              <w:jc w:val="center"/>
            </w:pPr>
            <w:r w:rsidRPr="006C3F7B">
              <w:t>с 01.01.2023 по</w:t>
            </w:r>
          </w:p>
          <w:p w14:paraId="0B228D44" w14:textId="77777777" w:rsidR="006C3F7B" w:rsidRPr="006C3F7B" w:rsidRDefault="006C3F7B" w:rsidP="006C3F7B">
            <w:pPr>
              <w:widowControl w:val="0"/>
              <w:autoSpaceDE w:val="0"/>
              <w:autoSpaceDN w:val="0"/>
              <w:adjustRightInd w:val="0"/>
              <w:jc w:val="center"/>
            </w:pPr>
            <w:r w:rsidRPr="006C3F7B">
              <w:t>30.06.2023</w:t>
            </w:r>
          </w:p>
        </w:tc>
        <w:tc>
          <w:tcPr>
            <w:tcW w:w="1418" w:type="dxa"/>
            <w:shd w:val="clear" w:color="auto" w:fill="auto"/>
            <w:vAlign w:val="center"/>
          </w:tcPr>
          <w:p w14:paraId="47921A08" w14:textId="77777777" w:rsidR="006C3F7B" w:rsidRPr="006C3F7B" w:rsidRDefault="006C3F7B" w:rsidP="006C3F7B">
            <w:pPr>
              <w:widowControl w:val="0"/>
              <w:autoSpaceDE w:val="0"/>
              <w:autoSpaceDN w:val="0"/>
              <w:adjustRightInd w:val="0"/>
              <w:jc w:val="center"/>
            </w:pPr>
            <w:r w:rsidRPr="006C3F7B">
              <w:t>48,68</w:t>
            </w:r>
          </w:p>
        </w:tc>
        <w:tc>
          <w:tcPr>
            <w:tcW w:w="2693" w:type="dxa"/>
            <w:shd w:val="clear" w:color="auto" w:fill="auto"/>
            <w:vAlign w:val="center"/>
          </w:tcPr>
          <w:p w14:paraId="4AFD84D0" w14:textId="77777777" w:rsidR="006C3F7B" w:rsidRPr="006C3F7B" w:rsidRDefault="006C3F7B" w:rsidP="006C3F7B">
            <w:pPr>
              <w:widowControl w:val="0"/>
              <w:autoSpaceDE w:val="0"/>
              <w:autoSpaceDN w:val="0"/>
              <w:adjustRightInd w:val="0"/>
              <w:jc w:val="center"/>
            </w:pPr>
            <w:r w:rsidRPr="006C3F7B">
              <w:t>-</w:t>
            </w:r>
          </w:p>
        </w:tc>
      </w:tr>
      <w:tr w:rsidR="006C3F7B" w:rsidRPr="006C3F7B" w14:paraId="7E8FE994" w14:textId="77777777" w:rsidTr="006C3F7B">
        <w:trPr>
          <w:trHeight w:val="812"/>
        </w:trPr>
        <w:tc>
          <w:tcPr>
            <w:tcW w:w="3255" w:type="dxa"/>
            <w:vMerge/>
            <w:shd w:val="clear" w:color="auto" w:fill="auto"/>
            <w:vAlign w:val="center"/>
          </w:tcPr>
          <w:p w14:paraId="0D3894FC"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4EB84DE7" w14:textId="77777777" w:rsidR="006C3F7B" w:rsidRPr="006C3F7B" w:rsidRDefault="006C3F7B" w:rsidP="006C3F7B">
            <w:pPr>
              <w:widowControl w:val="0"/>
              <w:autoSpaceDE w:val="0"/>
              <w:autoSpaceDN w:val="0"/>
              <w:adjustRightInd w:val="0"/>
              <w:jc w:val="center"/>
            </w:pPr>
            <w:r w:rsidRPr="006C3F7B">
              <w:t>с 01.07.2023 по</w:t>
            </w:r>
          </w:p>
          <w:p w14:paraId="0F918644" w14:textId="77777777" w:rsidR="006C3F7B" w:rsidRPr="006C3F7B" w:rsidRDefault="006C3F7B" w:rsidP="006C3F7B">
            <w:pPr>
              <w:widowControl w:val="0"/>
              <w:autoSpaceDE w:val="0"/>
              <w:autoSpaceDN w:val="0"/>
              <w:adjustRightInd w:val="0"/>
              <w:jc w:val="center"/>
            </w:pPr>
            <w:r w:rsidRPr="006C3F7B">
              <w:t>31.12.2023</w:t>
            </w:r>
          </w:p>
        </w:tc>
        <w:tc>
          <w:tcPr>
            <w:tcW w:w="1418" w:type="dxa"/>
            <w:shd w:val="clear" w:color="auto" w:fill="auto"/>
            <w:vAlign w:val="center"/>
          </w:tcPr>
          <w:p w14:paraId="5CD88F08" w14:textId="77777777" w:rsidR="006C3F7B" w:rsidRPr="006C3F7B" w:rsidRDefault="006C3F7B" w:rsidP="006C3F7B">
            <w:pPr>
              <w:widowControl w:val="0"/>
              <w:autoSpaceDE w:val="0"/>
              <w:autoSpaceDN w:val="0"/>
              <w:adjustRightInd w:val="0"/>
              <w:jc w:val="center"/>
            </w:pPr>
            <w:r w:rsidRPr="006C3F7B">
              <w:t>51,71</w:t>
            </w:r>
          </w:p>
        </w:tc>
        <w:tc>
          <w:tcPr>
            <w:tcW w:w="2693" w:type="dxa"/>
            <w:shd w:val="clear" w:color="auto" w:fill="auto"/>
            <w:vAlign w:val="center"/>
          </w:tcPr>
          <w:p w14:paraId="7AF405D0" w14:textId="77777777" w:rsidR="006C3F7B" w:rsidRPr="006C3F7B" w:rsidRDefault="006C3F7B" w:rsidP="006C3F7B">
            <w:pPr>
              <w:widowControl w:val="0"/>
              <w:autoSpaceDE w:val="0"/>
              <w:autoSpaceDN w:val="0"/>
              <w:adjustRightInd w:val="0"/>
              <w:jc w:val="center"/>
            </w:pPr>
            <w:r w:rsidRPr="006C3F7B">
              <w:t>6,2</w:t>
            </w:r>
          </w:p>
        </w:tc>
      </w:tr>
      <w:tr w:rsidR="006C3F7B" w:rsidRPr="006C3F7B" w14:paraId="2653B2B4" w14:textId="77777777" w:rsidTr="006C3F7B">
        <w:trPr>
          <w:trHeight w:val="118"/>
        </w:trPr>
        <w:tc>
          <w:tcPr>
            <w:tcW w:w="9351" w:type="dxa"/>
            <w:gridSpan w:val="4"/>
            <w:shd w:val="clear" w:color="auto" w:fill="auto"/>
            <w:vAlign w:val="center"/>
          </w:tcPr>
          <w:p w14:paraId="7200DE0E" w14:textId="77777777" w:rsidR="006C3F7B" w:rsidRPr="006C3F7B" w:rsidRDefault="006C3F7B" w:rsidP="006C3F7B">
            <w:pPr>
              <w:widowControl w:val="0"/>
              <w:autoSpaceDE w:val="0"/>
              <w:autoSpaceDN w:val="0"/>
              <w:adjustRightInd w:val="0"/>
              <w:jc w:val="center"/>
            </w:pPr>
            <w:r w:rsidRPr="006C3F7B">
              <w:t>Водоотведение сельских территорий</w:t>
            </w:r>
          </w:p>
        </w:tc>
      </w:tr>
      <w:tr w:rsidR="006C3F7B" w:rsidRPr="006C3F7B" w14:paraId="1BE3A84A" w14:textId="77777777" w:rsidTr="006C3F7B">
        <w:trPr>
          <w:trHeight w:val="644"/>
        </w:trPr>
        <w:tc>
          <w:tcPr>
            <w:tcW w:w="3255" w:type="dxa"/>
            <w:vMerge w:val="restart"/>
            <w:shd w:val="clear" w:color="auto" w:fill="auto"/>
            <w:vAlign w:val="center"/>
          </w:tcPr>
          <w:p w14:paraId="73FB615A" w14:textId="77777777" w:rsidR="006C3F7B" w:rsidRPr="006C3F7B" w:rsidRDefault="006C3F7B" w:rsidP="006C3F7B">
            <w:pPr>
              <w:widowControl w:val="0"/>
              <w:autoSpaceDE w:val="0"/>
              <w:autoSpaceDN w:val="0"/>
              <w:adjustRightInd w:val="0"/>
              <w:jc w:val="center"/>
              <w:rPr>
                <w:bCs/>
                <w:kern w:val="32"/>
                <w:sz w:val="28"/>
                <w:szCs w:val="28"/>
                <w:lang w:eastAsia="en-US"/>
              </w:rPr>
            </w:pPr>
            <w:r w:rsidRPr="006C3F7B">
              <w:rPr>
                <w:bCs/>
                <w:kern w:val="32"/>
                <w:sz w:val="28"/>
                <w:szCs w:val="28"/>
                <w:lang w:eastAsia="en-US"/>
              </w:rPr>
              <w:t xml:space="preserve">ОАО «СКЭК» </w:t>
            </w:r>
          </w:p>
          <w:p w14:paraId="0DD2C238" w14:textId="77777777" w:rsidR="006C3F7B" w:rsidRPr="006C3F7B" w:rsidRDefault="006C3F7B" w:rsidP="006C3F7B">
            <w:pPr>
              <w:widowControl w:val="0"/>
              <w:autoSpaceDE w:val="0"/>
              <w:autoSpaceDN w:val="0"/>
              <w:adjustRightInd w:val="0"/>
              <w:jc w:val="center"/>
            </w:pPr>
            <w:r w:rsidRPr="006C3F7B">
              <w:rPr>
                <w:bCs/>
                <w:kern w:val="32"/>
                <w:sz w:val="28"/>
                <w:szCs w:val="28"/>
                <w:lang w:eastAsia="en-US"/>
              </w:rPr>
              <w:t>(о. Яшкинский)</w:t>
            </w:r>
          </w:p>
        </w:tc>
        <w:tc>
          <w:tcPr>
            <w:tcW w:w="1985" w:type="dxa"/>
            <w:shd w:val="clear" w:color="auto" w:fill="auto"/>
            <w:vAlign w:val="center"/>
          </w:tcPr>
          <w:p w14:paraId="69719005" w14:textId="77777777" w:rsidR="006C3F7B" w:rsidRPr="006C3F7B" w:rsidRDefault="006C3F7B" w:rsidP="006C3F7B">
            <w:pPr>
              <w:widowControl w:val="0"/>
              <w:autoSpaceDE w:val="0"/>
              <w:autoSpaceDN w:val="0"/>
              <w:adjustRightInd w:val="0"/>
              <w:jc w:val="center"/>
            </w:pPr>
            <w:r w:rsidRPr="006C3F7B">
              <w:t>с 01.01.2021 по</w:t>
            </w:r>
          </w:p>
          <w:p w14:paraId="44AEFA11" w14:textId="77777777" w:rsidR="006C3F7B" w:rsidRPr="006C3F7B" w:rsidRDefault="006C3F7B" w:rsidP="006C3F7B">
            <w:pPr>
              <w:widowControl w:val="0"/>
              <w:autoSpaceDE w:val="0"/>
              <w:autoSpaceDN w:val="0"/>
              <w:adjustRightInd w:val="0"/>
              <w:jc w:val="center"/>
            </w:pPr>
            <w:r w:rsidRPr="006C3F7B">
              <w:t>30.06.2021</w:t>
            </w:r>
          </w:p>
        </w:tc>
        <w:tc>
          <w:tcPr>
            <w:tcW w:w="1418" w:type="dxa"/>
            <w:shd w:val="clear" w:color="auto" w:fill="auto"/>
            <w:vAlign w:val="center"/>
          </w:tcPr>
          <w:p w14:paraId="07BC2762" w14:textId="77777777" w:rsidR="006C3F7B" w:rsidRPr="006C3F7B" w:rsidRDefault="006C3F7B" w:rsidP="006C3F7B">
            <w:pPr>
              <w:widowControl w:val="0"/>
              <w:autoSpaceDE w:val="0"/>
              <w:autoSpaceDN w:val="0"/>
              <w:adjustRightInd w:val="0"/>
              <w:jc w:val="center"/>
            </w:pPr>
            <w:r w:rsidRPr="006C3F7B">
              <w:t>13,25</w:t>
            </w:r>
          </w:p>
        </w:tc>
        <w:tc>
          <w:tcPr>
            <w:tcW w:w="2693" w:type="dxa"/>
            <w:shd w:val="clear" w:color="auto" w:fill="auto"/>
            <w:vAlign w:val="center"/>
          </w:tcPr>
          <w:p w14:paraId="583F9FD6" w14:textId="77777777" w:rsidR="006C3F7B" w:rsidRPr="006C3F7B" w:rsidRDefault="006C3F7B" w:rsidP="006C3F7B">
            <w:pPr>
              <w:widowControl w:val="0"/>
              <w:autoSpaceDE w:val="0"/>
              <w:autoSpaceDN w:val="0"/>
              <w:adjustRightInd w:val="0"/>
              <w:jc w:val="center"/>
            </w:pPr>
            <w:r w:rsidRPr="006C3F7B">
              <w:t>-</w:t>
            </w:r>
          </w:p>
        </w:tc>
      </w:tr>
      <w:tr w:rsidR="006C3F7B" w:rsidRPr="006C3F7B" w14:paraId="6F8217D2" w14:textId="77777777" w:rsidTr="006C3F7B">
        <w:trPr>
          <w:trHeight w:val="644"/>
        </w:trPr>
        <w:tc>
          <w:tcPr>
            <w:tcW w:w="3255" w:type="dxa"/>
            <w:vMerge/>
            <w:shd w:val="clear" w:color="auto" w:fill="auto"/>
            <w:vAlign w:val="center"/>
          </w:tcPr>
          <w:p w14:paraId="07BBE6AB"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4E8CE20C" w14:textId="77777777" w:rsidR="006C3F7B" w:rsidRPr="006C3F7B" w:rsidRDefault="006C3F7B" w:rsidP="006C3F7B">
            <w:pPr>
              <w:widowControl w:val="0"/>
              <w:autoSpaceDE w:val="0"/>
              <w:autoSpaceDN w:val="0"/>
              <w:adjustRightInd w:val="0"/>
              <w:jc w:val="center"/>
            </w:pPr>
            <w:r w:rsidRPr="006C3F7B">
              <w:t>с 01.07.2021 по</w:t>
            </w:r>
          </w:p>
          <w:p w14:paraId="0DC8BB7B" w14:textId="77777777" w:rsidR="006C3F7B" w:rsidRPr="006C3F7B" w:rsidRDefault="006C3F7B" w:rsidP="006C3F7B">
            <w:pPr>
              <w:widowControl w:val="0"/>
              <w:autoSpaceDE w:val="0"/>
              <w:autoSpaceDN w:val="0"/>
              <w:adjustRightInd w:val="0"/>
              <w:jc w:val="center"/>
            </w:pPr>
            <w:r w:rsidRPr="006C3F7B">
              <w:t>31.12.2021</w:t>
            </w:r>
          </w:p>
        </w:tc>
        <w:tc>
          <w:tcPr>
            <w:tcW w:w="1418" w:type="dxa"/>
            <w:shd w:val="clear" w:color="auto" w:fill="auto"/>
            <w:vAlign w:val="center"/>
          </w:tcPr>
          <w:p w14:paraId="68CD1E58" w14:textId="77777777" w:rsidR="006C3F7B" w:rsidRPr="006C3F7B" w:rsidRDefault="006C3F7B" w:rsidP="006C3F7B">
            <w:pPr>
              <w:widowControl w:val="0"/>
              <w:autoSpaceDE w:val="0"/>
              <w:autoSpaceDN w:val="0"/>
              <w:adjustRightInd w:val="0"/>
              <w:jc w:val="center"/>
            </w:pPr>
            <w:r w:rsidRPr="006C3F7B">
              <w:t>15,58</w:t>
            </w:r>
          </w:p>
        </w:tc>
        <w:tc>
          <w:tcPr>
            <w:tcW w:w="2693" w:type="dxa"/>
            <w:shd w:val="clear" w:color="auto" w:fill="auto"/>
            <w:vAlign w:val="center"/>
          </w:tcPr>
          <w:p w14:paraId="20120CCF" w14:textId="77777777" w:rsidR="006C3F7B" w:rsidRPr="006C3F7B" w:rsidRDefault="006C3F7B" w:rsidP="006C3F7B">
            <w:pPr>
              <w:widowControl w:val="0"/>
              <w:autoSpaceDE w:val="0"/>
              <w:autoSpaceDN w:val="0"/>
              <w:adjustRightInd w:val="0"/>
              <w:jc w:val="center"/>
            </w:pPr>
            <w:r w:rsidRPr="006C3F7B">
              <w:t>17,6</w:t>
            </w:r>
          </w:p>
        </w:tc>
      </w:tr>
      <w:tr w:rsidR="006C3F7B" w:rsidRPr="006C3F7B" w14:paraId="0EE873D5" w14:textId="77777777" w:rsidTr="006C3F7B">
        <w:trPr>
          <w:trHeight w:val="644"/>
        </w:trPr>
        <w:tc>
          <w:tcPr>
            <w:tcW w:w="3255" w:type="dxa"/>
            <w:vMerge/>
            <w:shd w:val="clear" w:color="auto" w:fill="auto"/>
            <w:vAlign w:val="center"/>
          </w:tcPr>
          <w:p w14:paraId="6CD8BD16"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51DAE11D" w14:textId="77777777" w:rsidR="006C3F7B" w:rsidRPr="006C3F7B" w:rsidRDefault="006C3F7B" w:rsidP="006C3F7B">
            <w:pPr>
              <w:widowControl w:val="0"/>
              <w:autoSpaceDE w:val="0"/>
              <w:autoSpaceDN w:val="0"/>
              <w:adjustRightInd w:val="0"/>
              <w:jc w:val="center"/>
            </w:pPr>
            <w:r w:rsidRPr="006C3F7B">
              <w:t>с 01.01.2022 по</w:t>
            </w:r>
          </w:p>
          <w:p w14:paraId="54FAF392" w14:textId="77777777" w:rsidR="006C3F7B" w:rsidRPr="006C3F7B" w:rsidRDefault="006C3F7B" w:rsidP="006C3F7B">
            <w:pPr>
              <w:widowControl w:val="0"/>
              <w:autoSpaceDE w:val="0"/>
              <w:autoSpaceDN w:val="0"/>
              <w:adjustRightInd w:val="0"/>
              <w:jc w:val="center"/>
            </w:pPr>
            <w:r w:rsidRPr="006C3F7B">
              <w:t>30.06.2022</w:t>
            </w:r>
          </w:p>
        </w:tc>
        <w:tc>
          <w:tcPr>
            <w:tcW w:w="1418" w:type="dxa"/>
            <w:shd w:val="clear" w:color="auto" w:fill="auto"/>
            <w:vAlign w:val="center"/>
          </w:tcPr>
          <w:p w14:paraId="3A5F004E" w14:textId="77777777" w:rsidR="006C3F7B" w:rsidRPr="006C3F7B" w:rsidRDefault="006C3F7B" w:rsidP="006C3F7B">
            <w:pPr>
              <w:widowControl w:val="0"/>
              <w:autoSpaceDE w:val="0"/>
              <w:autoSpaceDN w:val="0"/>
              <w:adjustRightInd w:val="0"/>
              <w:jc w:val="center"/>
            </w:pPr>
            <w:r w:rsidRPr="006C3F7B">
              <w:t>14,83</w:t>
            </w:r>
          </w:p>
        </w:tc>
        <w:tc>
          <w:tcPr>
            <w:tcW w:w="2693" w:type="dxa"/>
            <w:shd w:val="clear" w:color="auto" w:fill="auto"/>
            <w:vAlign w:val="center"/>
          </w:tcPr>
          <w:p w14:paraId="699B8920" w14:textId="77777777" w:rsidR="006C3F7B" w:rsidRPr="006C3F7B" w:rsidRDefault="006C3F7B" w:rsidP="006C3F7B">
            <w:pPr>
              <w:widowControl w:val="0"/>
              <w:autoSpaceDE w:val="0"/>
              <w:autoSpaceDN w:val="0"/>
              <w:adjustRightInd w:val="0"/>
              <w:jc w:val="center"/>
            </w:pPr>
            <w:r w:rsidRPr="006C3F7B">
              <w:t>-5,0</w:t>
            </w:r>
          </w:p>
        </w:tc>
      </w:tr>
      <w:tr w:rsidR="006C3F7B" w:rsidRPr="006C3F7B" w14:paraId="33FAF12D" w14:textId="77777777" w:rsidTr="006C3F7B">
        <w:trPr>
          <w:trHeight w:val="644"/>
        </w:trPr>
        <w:tc>
          <w:tcPr>
            <w:tcW w:w="3255" w:type="dxa"/>
            <w:vMerge/>
            <w:shd w:val="clear" w:color="auto" w:fill="auto"/>
            <w:vAlign w:val="center"/>
          </w:tcPr>
          <w:p w14:paraId="06B078BE"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3B14B3A4" w14:textId="77777777" w:rsidR="006C3F7B" w:rsidRPr="006C3F7B" w:rsidRDefault="006C3F7B" w:rsidP="006C3F7B">
            <w:pPr>
              <w:widowControl w:val="0"/>
              <w:autoSpaceDE w:val="0"/>
              <w:autoSpaceDN w:val="0"/>
              <w:adjustRightInd w:val="0"/>
              <w:jc w:val="center"/>
            </w:pPr>
            <w:r w:rsidRPr="006C3F7B">
              <w:t>с 01.07.2022 по</w:t>
            </w:r>
          </w:p>
          <w:p w14:paraId="243C7146" w14:textId="77777777" w:rsidR="006C3F7B" w:rsidRPr="006C3F7B" w:rsidRDefault="006C3F7B" w:rsidP="006C3F7B">
            <w:pPr>
              <w:widowControl w:val="0"/>
              <w:autoSpaceDE w:val="0"/>
              <w:autoSpaceDN w:val="0"/>
              <w:adjustRightInd w:val="0"/>
              <w:jc w:val="center"/>
            </w:pPr>
            <w:r w:rsidRPr="006C3F7B">
              <w:t>31.12.2022</w:t>
            </w:r>
          </w:p>
        </w:tc>
        <w:tc>
          <w:tcPr>
            <w:tcW w:w="1418" w:type="dxa"/>
            <w:shd w:val="clear" w:color="auto" w:fill="auto"/>
            <w:vAlign w:val="center"/>
          </w:tcPr>
          <w:p w14:paraId="3DD243FA" w14:textId="77777777" w:rsidR="006C3F7B" w:rsidRPr="006C3F7B" w:rsidRDefault="006C3F7B" w:rsidP="006C3F7B">
            <w:pPr>
              <w:widowControl w:val="0"/>
              <w:autoSpaceDE w:val="0"/>
              <w:autoSpaceDN w:val="0"/>
              <w:adjustRightInd w:val="0"/>
              <w:jc w:val="center"/>
            </w:pPr>
            <w:r w:rsidRPr="006C3F7B">
              <w:t>14,83</w:t>
            </w:r>
          </w:p>
        </w:tc>
        <w:tc>
          <w:tcPr>
            <w:tcW w:w="2693" w:type="dxa"/>
            <w:shd w:val="clear" w:color="auto" w:fill="auto"/>
            <w:vAlign w:val="center"/>
          </w:tcPr>
          <w:p w14:paraId="4686947A" w14:textId="77777777" w:rsidR="006C3F7B" w:rsidRPr="006C3F7B" w:rsidRDefault="006C3F7B" w:rsidP="006C3F7B">
            <w:pPr>
              <w:widowControl w:val="0"/>
              <w:autoSpaceDE w:val="0"/>
              <w:autoSpaceDN w:val="0"/>
              <w:adjustRightInd w:val="0"/>
              <w:jc w:val="center"/>
            </w:pPr>
            <w:r w:rsidRPr="006C3F7B">
              <w:t>-</w:t>
            </w:r>
          </w:p>
        </w:tc>
      </w:tr>
      <w:tr w:rsidR="006C3F7B" w:rsidRPr="006C3F7B" w14:paraId="068C28F6" w14:textId="77777777" w:rsidTr="006C3F7B">
        <w:trPr>
          <w:trHeight w:val="644"/>
        </w:trPr>
        <w:tc>
          <w:tcPr>
            <w:tcW w:w="3255" w:type="dxa"/>
            <w:vMerge/>
            <w:shd w:val="clear" w:color="auto" w:fill="auto"/>
            <w:vAlign w:val="center"/>
          </w:tcPr>
          <w:p w14:paraId="3D03118E"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39C555FE" w14:textId="77777777" w:rsidR="006C3F7B" w:rsidRPr="006C3F7B" w:rsidRDefault="006C3F7B" w:rsidP="006C3F7B">
            <w:pPr>
              <w:widowControl w:val="0"/>
              <w:autoSpaceDE w:val="0"/>
              <w:autoSpaceDN w:val="0"/>
              <w:adjustRightInd w:val="0"/>
              <w:jc w:val="center"/>
            </w:pPr>
            <w:r w:rsidRPr="006C3F7B">
              <w:t>с 01.01.2023 по</w:t>
            </w:r>
          </w:p>
          <w:p w14:paraId="6280D035" w14:textId="77777777" w:rsidR="006C3F7B" w:rsidRPr="006C3F7B" w:rsidRDefault="006C3F7B" w:rsidP="006C3F7B">
            <w:pPr>
              <w:widowControl w:val="0"/>
              <w:autoSpaceDE w:val="0"/>
              <w:autoSpaceDN w:val="0"/>
              <w:adjustRightInd w:val="0"/>
              <w:jc w:val="center"/>
            </w:pPr>
            <w:r w:rsidRPr="006C3F7B">
              <w:t>30.06.2023</w:t>
            </w:r>
          </w:p>
        </w:tc>
        <w:tc>
          <w:tcPr>
            <w:tcW w:w="1418" w:type="dxa"/>
            <w:shd w:val="clear" w:color="auto" w:fill="auto"/>
            <w:vAlign w:val="center"/>
          </w:tcPr>
          <w:p w14:paraId="02C0606B" w14:textId="77777777" w:rsidR="006C3F7B" w:rsidRPr="006C3F7B" w:rsidRDefault="006C3F7B" w:rsidP="006C3F7B">
            <w:pPr>
              <w:widowControl w:val="0"/>
              <w:autoSpaceDE w:val="0"/>
              <w:autoSpaceDN w:val="0"/>
              <w:adjustRightInd w:val="0"/>
              <w:jc w:val="center"/>
            </w:pPr>
            <w:r w:rsidRPr="006C3F7B">
              <w:t>14,83</w:t>
            </w:r>
          </w:p>
        </w:tc>
        <w:tc>
          <w:tcPr>
            <w:tcW w:w="2693" w:type="dxa"/>
            <w:shd w:val="clear" w:color="auto" w:fill="auto"/>
            <w:vAlign w:val="center"/>
          </w:tcPr>
          <w:p w14:paraId="293F9036" w14:textId="77777777" w:rsidR="006C3F7B" w:rsidRPr="006C3F7B" w:rsidRDefault="006C3F7B" w:rsidP="006C3F7B">
            <w:pPr>
              <w:widowControl w:val="0"/>
              <w:autoSpaceDE w:val="0"/>
              <w:autoSpaceDN w:val="0"/>
              <w:adjustRightInd w:val="0"/>
              <w:jc w:val="center"/>
            </w:pPr>
            <w:r w:rsidRPr="006C3F7B">
              <w:t>-</w:t>
            </w:r>
          </w:p>
        </w:tc>
      </w:tr>
      <w:tr w:rsidR="006C3F7B" w:rsidRPr="006C3F7B" w14:paraId="1D9E51E8" w14:textId="77777777" w:rsidTr="006C3F7B">
        <w:trPr>
          <w:trHeight w:val="644"/>
        </w:trPr>
        <w:tc>
          <w:tcPr>
            <w:tcW w:w="3255" w:type="dxa"/>
            <w:vMerge/>
            <w:shd w:val="clear" w:color="auto" w:fill="auto"/>
            <w:vAlign w:val="center"/>
          </w:tcPr>
          <w:p w14:paraId="4A0C1878"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4D1388C9" w14:textId="77777777" w:rsidR="006C3F7B" w:rsidRPr="006C3F7B" w:rsidRDefault="006C3F7B" w:rsidP="006C3F7B">
            <w:pPr>
              <w:widowControl w:val="0"/>
              <w:autoSpaceDE w:val="0"/>
              <w:autoSpaceDN w:val="0"/>
              <w:adjustRightInd w:val="0"/>
              <w:jc w:val="center"/>
            </w:pPr>
            <w:r w:rsidRPr="006C3F7B">
              <w:t>с 01.07.2023 по</w:t>
            </w:r>
          </w:p>
          <w:p w14:paraId="01737505" w14:textId="77777777" w:rsidR="006C3F7B" w:rsidRPr="006C3F7B" w:rsidRDefault="006C3F7B" w:rsidP="006C3F7B">
            <w:pPr>
              <w:widowControl w:val="0"/>
              <w:autoSpaceDE w:val="0"/>
              <w:autoSpaceDN w:val="0"/>
              <w:adjustRightInd w:val="0"/>
              <w:jc w:val="center"/>
            </w:pPr>
            <w:r w:rsidRPr="006C3F7B">
              <w:t>31.12.2023</w:t>
            </w:r>
          </w:p>
        </w:tc>
        <w:tc>
          <w:tcPr>
            <w:tcW w:w="1418" w:type="dxa"/>
            <w:shd w:val="clear" w:color="auto" w:fill="auto"/>
            <w:vAlign w:val="center"/>
          </w:tcPr>
          <w:p w14:paraId="455CE6CE" w14:textId="77777777" w:rsidR="006C3F7B" w:rsidRPr="006C3F7B" w:rsidRDefault="006C3F7B" w:rsidP="006C3F7B">
            <w:pPr>
              <w:widowControl w:val="0"/>
              <w:autoSpaceDE w:val="0"/>
              <w:autoSpaceDN w:val="0"/>
              <w:adjustRightInd w:val="0"/>
              <w:jc w:val="center"/>
            </w:pPr>
            <w:r w:rsidRPr="006C3F7B">
              <w:t>15,72</w:t>
            </w:r>
          </w:p>
        </w:tc>
        <w:tc>
          <w:tcPr>
            <w:tcW w:w="2693" w:type="dxa"/>
            <w:shd w:val="clear" w:color="auto" w:fill="auto"/>
            <w:vAlign w:val="center"/>
          </w:tcPr>
          <w:p w14:paraId="180F4A33" w14:textId="77777777" w:rsidR="006C3F7B" w:rsidRPr="006C3F7B" w:rsidRDefault="006C3F7B" w:rsidP="006C3F7B">
            <w:pPr>
              <w:widowControl w:val="0"/>
              <w:autoSpaceDE w:val="0"/>
              <w:autoSpaceDN w:val="0"/>
              <w:adjustRightInd w:val="0"/>
              <w:jc w:val="center"/>
            </w:pPr>
            <w:r w:rsidRPr="006C3F7B">
              <w:t>6,0</w:t>
            </w:r>
          </w:p>
        </w:tc>
      </w:tr>
      <w:tr w:rsidR="006C3F7B" w:rsidRPr="006C3F7B" w14:paraId="1D5FC7C8" w14:textId="77777777" w:rsidTr="006C3F7B">
        <w:trPr>
          <w:trHeight w:val="309"/>
        </w:trPr>
        <w:tc>
          <w:tcPr>
            <w:tcW w:w="9351" w:type="dxa"/>
            <w:gridSpan w:val="4"/>
            <w:shd w:val="clear" w:color="auto" w:fill="auto"/>
            <w:vAlign w:val="center"/>
          </w:tcPr>
          <w:p w14:paraId="5DB900C7" w14:textId="77777777" w:rsidR="006C3F7B" w:rsidRPr="006C3F7B" w:rsidRDefault="006C3F7B" w:rsidP="006C3F7B">
            <w:pPr>
              <w:widowControl w:val="0"/>
              <w:autoSpaceDE w:val="0"/>
              <w:autoSpaceDN w:val="0"/>
              <w:adjustRightInd w:val="0"/>
              <w:jc w:val="center"/>
            </w:pPr>
            <w:r w:rsidRPr="006C3F7B">
              <w:t>Водоотведение пгт. Яшкино</w:t>
            </w:r>
          </w:p>
        </w:tc>
      </w:tr>
      <w:tr w:rsidR="006C3F7B" w:rsidRPr="006C3F7B" w14:paraId="0AC4996F" w14:textId="77777777" w:rsidTr="006C3F7B">
        <w:trPr>
          <w:trHeight w:val="644"/>
        </w:trPr>
        <w:tc>
          <w:tcPr>
            <w:tcW w:w="3255" w:type="dxa"/>
            <w:vMerge w:val="restart"/>
            <w:shd w:val="clear" w:color="auto" w:fill="auto"/>
            <w:vAlign w:val="center"/>
          </w:tcPr>
          <w:p w14:paraId="7E80164C" w14:textId="77777777" w:rsidR="006C3F7B" w:rsidRPr="006C3F7B" w:rsidRDefault="006C3F7B" w:rsidP="006C3F7B">
            <w:pPr>
              <w:widowControl w:val="0"/>
              <w:autoSpaceDE w:val="0"/>
              <w:autoSpaceDN w:val="0"/>
              <w:adjustRightInd w:val="0"/>
              <w:jc w:val="center"/>
              <w:rPr>
                <w:bCs/>
                <w:kern w:val="32"/>
                <w:sz w:val="28"/>
                <w:szCs w:val="28"/>
                <w:lang w:eastAsia="en-US"/>
              </w:rPr>
            </w:pPr>
            <w:r w:rsidRPr="006C3F7B">
              <w:rPr>
                <w:bCs/>
                <w:kern w:val="32"/>
                <w:sz w:val="28"/>
                <w:szCs w:val="28"/>
                <w:lang w:eastAsia="en-US"/>
              </w:rPr>
              <w:t xml:space="preserve">ОАО «СКЭК» </w:t>
            </w:r>
          </w:p>
          <w:p w14:paraId="12E46F3A" w14:textId="77777777" w:rsidR="006C3F7B" w:rsidRPr="006C3F7B" w:rsidRDefault="006C3F7B" w:rsidP="006C3F7B">
            <w:pPr>
              <w:widowControl w:val="0"/>
              <w:autoSpaceDE w:val="0"/>
              <w:autoSpaceDN w:val="0"/>
              <w:adjustRightInd w:val="0"/>
              <w:jc w:val="center"/>
              <w:rPr>
                <w:bCs/>
                <w:kern w:val="32"/>
                <w:sz w:val="28"/>
                <w:szCs w:val="28"/>
                <w:lang w:eastAsia="en-US"/>
              </w:rPr>
            </w:pPr>
            <w:r w:rsidRPr="006C3F7B">
              <w:rPr>
                <w:bCs/>
                <w:kern w:val="32"/>
                <w:sz w:val="28"/>
                <w:szCs w:val="28"/>
                <w:lang w:eastAsia="en-US"/>
              </w:rPr>
              <w:t>(о. Яшкинский)</w:t>
            </w:r>
          </w:p>
        </w:tc>
        <w:tc>
          <w:tcPr>
            <w:tcW w:w="1985" w:type="dxa"/>
            <w:shd w:val="clear" w:color="auto" w:fill="auto"/>
            <w:vAlign w:val="center"/>
          </w:tcPr>
          <w:p w14:paraId="608BC33C" w14:textId="77777777" w:rsidR="006C3F7B" w:rsidRPr="006C3F7B" w:rsidRDefault="006C3F7B" w:rsidP="006C3F7B">
            <w:pPr>
              <w:widowControl w:val="0"/>
              <w:autoSpaceDE w:val="0"/>
              <w:autoSpaceDN w:val="0"/>
              <w:adjustRightInd w:val="0"/>
              <w:jc w:val="center"/>
            </w:pPr>
            <w:r w:rsidRPr="006C3F7B">
              <w:t>с 01.01.2021 по</w:t>
            </w:r>
          </w:p>
          <w:p w14:paraId="6CCDB35B" w14:textId="77777777" w:rsidR="006C3F7B" w:rsidRPr="006C3F7B" w:rsidRDefault="006C3F7B" w:rsidP="006C3F7B">
            <w:pPr>
              <w:widowControl w:val="0"/>
              <w:autoSpaceDE w:val="0"/>
              <w:autoSpaceDN w:val="0"/>
              <w:adjustRightInd w:val="0"/>
              <w:jc w:val="center"/>
            </w:pPr>
            <w:r w:rsidRPr="006C3F7B">
              <w:t>30.06.2021</w:t>
            </w:r>
          </w:p>
        </w:tc>
        <w:tc>
          <w:tcPr>
            <w:tcW w:w="1418" w:type="dxa"/>
            <w:shd w:val="clear" w:color="auto" w:fill="auto"/>
            <w:vAlign w:val="center"/>
          </w:tcPr>
          <w:p w14:paraId="2A668CBE" w14:textId="77777777" w:rsidR="006C3F7B" w:rsidRPr="006C3F7B" w:rsidRDefault="006C3F7B" w:rsidP="006C3F7B">
            <w:pPr>
              <w:widowControl w:val="0"/>
              <w:autoSpaceDE w:val="0"/>
              <w:autoSpaceDN w:val="0"/>
              <w:adjustRightInd w:val="0"/>
              <w:jc w:val="center"/>
            </w:pPr>
            <w:r w:rsidRPr="006C3F7B">
              <w:t>19,31</w:t>
            </w:r>
          </w:p>
        </w:tc>
        <w:tc>
          <w:tcPr>
            <w:tcW w:w="2693" w:type="dxa"/>
            <w:shd w:val="clear" w:color="auto" w:fill="auto"/>
            <w:vAlign w:val="center"/>
          </w:tcPr>
          <w:p w14:paraId="3B32110B" w14:textId="77777777" w:rsidR="006C3F7B" w:rsidRPr="006C3F7B" w:rsidRDefault="006C3F7B" w:rsidP="006C3F7B">
            <w:pPr>
              <w:widowControl w:val="0"/>
              <w:autoSpaceDE w:val="0"/>
              <w:autoSpaceDN w:val="0"/>
              <w:adjustRightInd w:val="0"/>
              <w:jc w:val="center"/>
            </w:pPr>
            <w:r w:rsidRPr="006C3F7B">
              <w:t>-</w:t>
            </w:r>
          </w:p>
        </w:tc>
      </w:tr>
      <w:tr w:rsidR="006C3F7B" w:rsidRPr="006C3F7B" w14:paraId="52A56137" w14:textId="77777777" w:rsidTr="006C3F7B">
        <w:trPr>
          <w:trHeight w:val="644"/>
        </w:trPr>
        <w:tc>
          <w:tcPr>
            <w:tcW w:w="3255" w:type="dxa"/>
            <w:vMerge/>
            <w:shd w:val="clear" w:color="auto" w:fill="auto"/>
            <w:vAlign w:val="center"/>
          </w:tcPr>
          <w:p w14:paraId="333EE0E9"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0E471D38" w14:textId="77777777" w:rsidR="006C3F7B" w:rsidRPr="006C3F7B" w:rsidRDefault="006C3F7B" w:rsidP="006C3F7B">
            <w:pPr>
              <w:widowControl w:val="0"/>
              <w:autoSpaceDE w:val="0"/>
              <w:autoSpaceDN w:val="0"/>
              <w:adjustRightInd w:val="0"/>
              <w:jc w:val="center"/>
            </w:pPr>
            <w:r w:rsidRPr="006C3F7B">
              <w:t>с 01.07.2021 по</w:t>
            </w:r>
          </w:p>
          <w:p w14:paraId="5938A743" w14:textId="77777777" w:rsidR="006C3F7B" w:rsidRPr="006C3F7B" w:rsidRDefault="006C3F7B" w:rsidP="006C3F7B">
            <w:pPr>
              <w:widowControl w:val="0"/>
              <w:autoSpaceDE w:val="0"/>
              <w:autoSpaceDN w:val="0"/>
              <w:adjustRightInd w:val="0"/>
              <w:jc w:val="center"/>
            </w:pPr>
            <w:r w:rsidRPr="006C3F7B">
              <w:t>31.12.2021</w:t>
            </w:r>
          </w:p>
        </w:tc>
        <w:tc>
          <w:tcPr>
            <w:tcW w:w="1418" w:type="dxa"/>
            <w:shd w:val="clear" w:color="auto" w:fill="auto"/>
            <w:vAlign w:val="center"/>
          </w:tcPr>
          <w:p w14:paraId="6D759ED6" w14:textId="77777777" w:rsidR="006C3F7B" w:rsidRPr="006C3F7B" w:rsidRDefault="006C3F7B" w:rsidP="006C3F7B">
            <w:pPr>
              <w:widowControl w:val="0"/>
              <w:autoSpaceDE w:val="0"/>
              <w:autoSpaceDN w:val="0"/>
              <w:adjustRightInd w:val="0"/>
              <w:jc w:val="center"/>
            </w:pPr>
            <w:r w:rsidRPr="006C3F7B">
              <w:t>20,36</w:t>
            </w:r>
          </w:p>
        </w:tc>
        <w:tc>
          <w:tcPr>
            <w:tcW w:w="2693" w:type="dxa"/>
            <w:shd w:val="clear" w:color="auto" w:fill="auto"/>
            <w:vAlign w:val="center"/>
          </w:tcPr>
          <w:p w14:paraId="545B6E5A" w14:textId="77777777" w:rsidR="006C3F7B" w:rsidRPr="006C3F7B" w:rsidRDefault="006C3F7B" w:rsidP="006C3F7B">
            <w:pPr>
              <w:widowControl w:val="0"/>
              <w:autoSpaceDE w:val="0"/>
              <w:autoSpaceDN w:val="0"/>
              <w:adjustRightInd w:val="0"/>
              <w:jc w:val="center"/>
            </w:pPr>
            <w:r w:rsidRPr="006C3F7B">
              <w:t>5,4</w:t>
            </w:r>
          </w:p>
        </w:tc>
      </w:tr>
      <w:tr w:rsidR="006C3F7B" w:rsidRPr="006C3F7B" w14:paraId="2DB2FC68" w14:textId="77777777" w:rsidTr="006C3F7B">
        <w:trPr>
          <w:trHeight w:val="644"/>
        </w:trPr>
        <w:tc>
          <w:tcPr>
            <w:tcW w:w="3255" w:type="dxa"/>
            <w:vMerge/>
            <w:shd w:val="clear" w:color="auto" w:fill="auto"/>
            <w:vAlign w:val="center"/>
          </w:tcPr>
          <w:p w14:paraId="2D8F51C0"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6E3FF343" w14:textId="77777777" w:rsidR="006C3F7B" w:rsidRPr="006C3F7B" w:rsidRDefault="006C3F7B" w:rsidP="006C3F7B">
            <w:pPr>
              <w:widowControl w:val="0"/>
              <w:autoSpaceDE w:val="0"/>
              <w:autoSpaceDN w:val="0"/>
              <w:adjustRightInd w:val="0"/>
              <w:jc w:val="center"/>
            </w:pPr>
            <w:r w:rsidRPr="006C3F7B">
              <w:t>с 01.01.2022 по</w:t>
            </w:r>
          </w:p>
          <w:p w14:paraId="26643A3E" w14:textId="77777777" w:rsidR="006C3F7B" w:rsidRPr="006C3F7B" w:rsidRDefault="006C3F7B" w:rsidP="006C3F7B">
            <w:pPr>
              <w:widowControl w:val="0"/>
              <w:autoSpaceDE w:val="0"/>
              <w:autoSpaceDN w:val="0"/>
              <w:adjustRightInd w:val="0"/>
              <w:jc w:val="center"/>
            </w:pPr>
            <w:r w:rsidRPr="006C3F7B">
              <w:t>30.06.2022</w:t>
            </w:r>
          </w:p>
        </w:tc>
        <w:tc>
          <w:tcPr>
            <w:tcW w:w="1418" w:type="dxa"/>
            <w:shd w:val="clear" w:color="auto" w:fill="auto"/>
            <w:vAlign w:val="center"/>
          </w:tcPr>
          <w:p w14:paraId="6E1B1B63" w14:textId="77777777" w:rsidR="006C3F7B" w:rsidRPr="006C3F7B" w:rsidRDefault="006C3F7B" w:rsidP="006C3F7B">
            <w:pPr>
              <w:widowControl w:val="0"/>
              <w:autoSpaceDE w:val="0"/>
              <w:autoSpaceDN w:val="0"/>
              <w:adjustRightInd w:val="0"/>
              <w:jc w:val="center"/>
            </w:pPr>
            <w:r w:rsidRPr="006C3F7B">
              <w:t>20,36</w:t>
            </w:r>
          </w:p>
        </w:tc>
        <w:tc>
          <w:tcPr>
            <w:tcW w:w="2693" w:type="dxa"/>
            <w:shd w:val="clear" w:color="auto" w:fill="auto"/>
            <w:vAlign w:val="center"/>
          </w:tcPr>
          <w:p w14:paraId="20F68E04" w14:textId="77777777" w:rsidR="006C3F7B" w:rsidRPr="006C3F7B" w:rsidRDefault="006C3F7B" w:rsidP="006C3F7B">
            <w:pPr>
              <w:widowControl w:val="0"/>
              <w:autoSpaceDE w:val="0"/>
              <w:autoSpaceDN w:val="0"/>
              <w:adjustRightInd w:val="0"/>
              <w:jc w:val="center"/>
            </w:pPr>
            <w:r w:rsidRPr="006C3F7B">
              <w:t>-</w:t>
            </w:r>
          </w:p>
        </w:tc>
      </w:tr>
      <w:tr w:rsidR="006C3F7B" w:rsidRPr="006C3F7B" w14:paraId="7FE1C600" w14:textId="77777777" w:rsidTr="006C3F7B">
        <w:trPr>
          <w:trHeight w:val="644"/>
        </w:trPr>
        <w:tc>
          <w:tcPr>
            <w:tcW w:w="3255" w:type="dxa"/>
            <w:vMerge/>
            <w:shd w:val="clear" w:color="auto" w:fill="auto"/>
            <w:vAlign w:val="center"/>
          </w:tcPr>
          <w:p w14:paraId="4689EA29"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33E91291" w14:textId="77777777" w:rsidR="006C3F7B" w:rsidRPr="006C3F7B" w:rsidRDefault="006C3F7B" w:rsidP="006C3F7B">
            <w:pPr>
              <w:widowControl w:val="0"/>
              <w:autoSpaceDE w:val="0"/>
              <w:autoSpaceDN w:val="0"/>
              <w:adjustRightInd w:val="0"/>
              <w:jc w:val="center"/>
            </w:pPr>
            <w:r w:rsidRPr="006C3F7B">
              <w:t>с 01.07.2022 по</w:t>
            </w:r>
          </w:p>
          <w:p w14:paraId="0F7A1F31" w14:textId="77777777" w:rsidR="006C3F7B" w:rsidRPr="006C3F7B" w:rsidRDefault="006C3F7B" w:rsidP="006C3F7B">
            <w:pPr>
              <w:widowControl w:val="0"/>
              <w:autoSpaceDE w:val="0"/>
              <w:autoSpaceDN w:val="0"/>
              <w:adjustRightInd w:val="0"/>
              <w:jc w:val="center"/>
            </w:pPr>
            <w:r w:rsidRPr="006C3F7B">
              <w:t>31.12.2022</w:t>
            </w:r>
          </w:p>
        </w:tc>
        <w:tc>
          <w:tcPr>
            <w:tcW w:w="1418" w:type="dxa"/>
            <w:shd w:val="clear" w:color="auto" w:fill="auto"/>
            <w:vAlign w:val="center"/>
          </w:tcPr>
          <w:p w14:paraId="5B0B5E76" w14:textId="77777777" w:rsidR="006C3F7B" w:rsidRPr="006C3F7B" w:rsidRDefault="006C3F7B" w:rsidP="006C3F7B">
            <w:pPr>
              <w:widowControl w:val="0"/>
              <w:autoSpaceDE w:val="0"/>
              <w:autoSpaceDN w:val="0"/>
              <w:adjustRightInd w:val="0"/>
              <w:jc w:val="center"/>
            </w:pPr>
            <w:r w:rsidRPr="006C3F7B">
              <w:t>20,50</w:t>
            </w:r>
          </w:p>
        </w:tc>
        <w:tc>
          <w:tcPr>
            <w:tcW w:w="2693" w:type="dxa"/>
            <w:shd w:val="clear" w:color="auto" w:fill="auto"/>
            <w:vAlign w:val="center"/>
          </w:tcPr>
          <w:p w14:paraId="5E33AF87" w14:textId="77777777" w:rsidR="006C3F7B" w:rsidRPr="006C3F7B" w:rsidRDefault="006C3F7B" w:rsidP="006C3F7B">
            <w:pPr>
              <w:widowControl w:val="0"/>
              <w:autoSpaceDE w:val="0"/>
              <w:autoSpaceDN w:val="0"/>
              <w:adjustRightInd w:val="0"/>
              <w:jc w:val="center"/>
            </w:pPr>
            <w:r w:rsidRPr="006C3F7B">
              <w:t>0,6</w:t>
            </w:r>
          </w:p>
        </w:tc>
      </w:tr>
      <w:tr w:rsidR="006C3F7B" w:rsidRPr="006C3F7B" w14:paraId="1843CB69" w14:textId="77777777" w:rsidTr="006C3F7B">
        <w:trPr>
          <w:trHeight w:val="644"/>
        </w:trPr>
        <w:tc>
          <w:tcPr>
            <w:tcW w:w="3255" w:type="dxa"/>
            <w:vMerge/>
            <w:shd w:val="clear" w:color="auto" w:fill="auto"/>
            <w:vAlign w:val="center"/>
          </w:tcPr>
          <w:p w14:paraId="1375E6CA"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2D237F5E" w14:textId="77777777" w:rsidR="006C3F7B" w:rsidRPr="006C3F7B" w:rsidRDefault="006C3F7B" w:rsidP="006C3F7B">
            <w:pPr>
              <w:widowControl w:val="0"/>
              <w:autoSpaceDE w:val="0"/>
              <w:autoSpaceDN w:val="0"/>
              <w:adjustRightInd w:val="0"/>
              <w:jc w:val="center"/>
            </w:pPr>
            <w:r w:rsidRPr="006C3F7B">
              <w:t>с 01.01.2023 по</w:t>
            </w:r>
          </w:p>
          <w:p w14:paraId="45DA0487" w14:textId="77777777" w:rsidR="006C3F7B" w:rsidRPr="006C3F7B" w:rsidRDefault="006C3F7B" w:rsidP="006C3F7B">
            <w:pPr>
              <w:widowControl w:val="0"/>
              <w:autoSpaceDE w:val="0"/>
              <w:autoSpaceDN w:val="0"/>
              <w:adjustRightInd w:val="0"/>
              <w:jc w:val="center"/>
            </w:pPr>
            <w:r w:rsidRPr="006C3F7B">
              <w:t>30.06.2023</w:t>
            </w:r>
          </w:p>
        </w:tc>
        <w:tc>
          <w:tcPr>
            <w:tcW w:w="1418" w:type="dxa"/>
            <w:shd w:val="clear" w:color="auto" w:fill="auto"/>
            <w:vAlign w:val="center"/>
          </w:tcPr>
          <w:p w14:paraId="57EC7E8A" w14:textId="77777777" w:rsidR="006C3F7B" w:rsidRPr="006C3F7B" w:rsidRDefault="006C3F7B" w:rsidP="006C3F7B">
            <w:pPr>
              <w:widowControl w:val="0"/>
              <w:autoSpaceDE w:val="0"/>
              <w:autoSpaceDN w:val="0"/>
              <w:adjustRightInd w:val="0"/>
              <w:jc w:val="center"/>
            </w:pPr>
            <w:r w:rsidRPr="006C3F7B">
              <w:t>20,50</w:t>
            </w:r>
          </w:p>
        </w:tc>
        <w:tc>
          <w:tcPr>
            <w:tcW w:w="2693" w:type="dxa"/>
            <w:shd w:val="clear" w:color="auto" w:fill="auto"/>
            <w:vAlign w:val="center"/>
          </w:tcPr>
          <w:p w14:paraId="26BF699F" w14:textId="77777777" w:rsidR="006C3F7B" w:rsidRPr="006C3F7B" w:rsidRDefault="006C3F7B" w:rsidP="006C3F7B">
            <w:pPr>
              <w:widowControl w:val="0"/>
              <w:autoSpaceDE w:val="0"/>
              <w:autoSpaceDN w:val="0"/>
              <w:adjustRightInd w:val="0"/>
              <w:jc w:val="center"/>
            </w:pPr>
            <w:r w:rsidRPr="006C3F7B">
              <w:t>-</w:t>
            </w:r>
          </w:p>
        </w:tc>
      </w:tr>
      <w:tr w:rsidR="006C3F7B" w:rsidRPr="006C3F7B" w14:paraId="2315FAA9" w14:textId="77777777" w:rsidTr="006C3F7B">
        <w:trPr>
          <w:trHeight w:val="644"/>
        </w:trPr>
        <w:tc>
          <w:tcPr>
            <w:tcW w:w="3255" w:type="dxa"/>
            <w:vMerge/>
            <w:shd w:val="clear" w:color="auto" w:fill="auto"/>
            <w:vAlign w:val="center"/>
          </w:tcPr>
          <w:p w14:paraId="7BDF3C07" w14:textId="77777777" w:rsidR="006C3F7B" w:rsidRPr="006C3F7B" w:rsidRDefault="006C3F7B" w:rsidP="006C3F7B">
            <w:pPr>
              <w:widowControl w:val="0"/>
              <w:autoSpaceDE w:val="0"/>
              <w:autoSpaceDN w:val="0"/>
              <w:adjustRightInd w:val="0"/>
              <w:jc w:val="center"/>
              <w:rPr>
                <w:bCs/>
                <w:kern w:val="32"/>
                <w:sz w:val="28"/>
                <w:szCs w:val="28"/>
                <w:lang w:eastAsia="en-US"/>
              </w:rPr>
            </w:pPr>
          </w:p>
        </w:tc>
        <w:tc>
          <w:tcPr>
            <w:tcW w:w="1985" w:type="dxa"/>
            <w:shd w:val="clear" w:color="auto" w:fill="auto"/>
            <w:vAlign w:val="center"/>
          </w:tcPr>
          <w:p w14:paraId="3E0EE449" w14:textId="77777777" w:rsidR="006C3F7B" w:rsidRPr="006C3F7B" w:rsidRDefault="006C3F7B" w:rsidP="006C3F7B">
            <w:pPr>
              <w:widowControl w:val="0"/>
              <w:autoSpaceDE w:val="0"/>
              <w:autoSpaceDN w:val="0"/>
              <w:adjustRightInd w:val="0"/>
              <w:jc w:val="center"/>
            </w:pPr>
            <w:r w:rsidRPr="006C3F7B">
              <w:t>с 01.07.2023 по</w:t>
            </w:r>
          </w:p>
          <w:p w14:paraId="5C589537" w14:textId="77777777" w:rsidR="006C3F7B" w:rsidRPr="006C3F7B" w:rsidRDefault="006C3F7B" w:rsidP="006C3F7B">
            <w:pPr>
              <w:widowControl w:val="0"/>
              <w:autoSpaceDE w:val="0"/>
              <w:autoSpaceDN w:val="0"/>
              <w:adjustRightInd w:val="0"/>
              <w:jc w:val="center"/>
            </w:pPr>
            <w:r w:rsidRPr="006C3F7B">
              <w:t>31.12.2023</w:t>
            </w:r>
          </w:p>
        </w:tc>
        <w:tc>
          <w:tcPr>
            <w:tcW w:w="1418" w:type="dxa"/>
            <w:shd w:val="clear" w:color="auto" w:fill="auto"/>
            <w:vAlign w:val="center"/>
          </w:tcPr>
          <w:p w14:paraId="4D6150DF" w14:textId="77777777" w:rsidR="006C3F7B" w:rsidRPr="006C3F7B" w:rsidRDefault="006C3F7B" w:rsidP="006C3F7B">
            <w:pPr>
              <w:widowControl w:val="0"/>
              <w:autoSpaceDE w:val="0"/>
              <w:autoSpaceDN w:val="0"/>
              <w:adjustRightInd w:val="0"/>
              <w:jc w:val="center"/>
            </w:pPr>
            <w:r w:rsidRPr="006C3F7B">
              <w:t>21,63</w:t>
            </w:r>
          </w:p>
        </w:tc>
        <w:tc>
          <w:tcPr>
            <w:tcW w:w="2693" w:type="dxa"/>
            <w:shd w:val="clear" w:color="auto" w:fill="auto"/>
            <w:vAlign w:val="center"/>
          </w:tcPr>
          <w:p w14:paraId="29685873" w14:textId="77777777" w:rsidR="006C3F7B" w:rsidRPr="006C3F7B" w:rsidRDefault="006C3F7B" w:rsidP="006C3F7B">
            <w:pPr>
              <w:widowControl w:val="0"/>
              <w:autoSpaceDE w:val="0"/>
              <w:autoSpaceDN w:val="0"/>
              <w:adjustRightInd w:val="0"/>
              <w:jc w:val="center"/>
            </w:pPr>
            <w:r w:rsidRPr="006C3F7B">
              <w:t>5,5</w:t>
            </w:r>
          </w:p>
        </w:tc>
      </w:tr>
    </w:tbl>
    <w:p w14:paraId="1D3DF8CB" w14:textId="77777777" w:rsidR="006C3F7B" w:rsidRPr="006C3F7B" w:rsidRDefault="006C3F7B" w:rsidP="006C3F7B">
      <w:pPr>
        <w:jc w:val="both"/>
        <w:rPr>
          <w:sz w:val="28"/>
          <w:szCs w:val="28"/>
        </w:rPr>
      </w:pPr>
    </w:p>
    <w:p w14:paraId="6D7E3D97" w14:textId="77777777" w:rsidR="006C3F7B" w:rsidRPr="006C3F7B" w:rsidRDefault="006C3F7B" w:rsidP="006C3F7B">
      <w:pPr>
        <w:jc w:val="both"/>
        <w:rPr>
          <w:sz w:val="28"/>
          <w:szCs w:val="28"/>
        </w:rPr>
      </w:pPr>
    </w:p>
    <w:p w14:paraId="10D15927" w14:textId="77777777" w:rsidR="006C3F7B" w:rsidRDefault="006C3F7B" w:rsidP="006C3F7B">
      <w:pPr>
        <w:tabs>
          <w:tab w:val="left" w:pos="5580"/>
          <w:tab w:val="left" w:pos="9498"/>
        </w:tabs>
        <w:ind w:left="-3622" w:right="-569" w:firstLine="9434"/>
        <w:rPr>
          <w:color w:val="000000" w:themeColor="text1"/>
        </w:rPr>
        <w:sectPr w:rsidR="006C3F7B" w:rsidSect="00A35E3E">
          <w:pgSz w:w="11906" w:h="16838"/>
          <w:pgMar w:top="678" w:right="850" w:bottom="1134" w:left="1701" w:header="708" w:footer="708" w:gutter="0"/>
          <w:cols w:space="708"/>
          <w:docGrid w:linePitch="360"/>
        </w:sectPr>
      </w:pPr>
    </w:p>
    <w:p w14:paraId="79551818" w14:textId="15132D7B" w:rsidR="006C3F7B" w:rsidRPr="00081AD4" w:rsidRDefault="006C3F7B" w:rsidP="006C3F7B">
      <w:pPr>
        <w:tabs>
          <w:tab w:val="left" w:pos="5580"/>
          <w:tab w:val="left" w:pos="9498"/>
        </w:tabs>
        <w:ind w:left="-3622" w:right="-569" w:firstLine="9434"/>
        <w:rPr>
          <w:color w:val="000000" w:themeColor="text1"/>
        </w:rPr>
      </w:pPr>
      <w:r w:rsidRPr="00081AD4">
        <w:rPr>
          <w:color w:val="000000" w:themeColor="text1"/>
        </w:rPr>
        <w:lastRenderedPageBreak/>
        <w:t xml:space="preserve">Приложение № </w:t>
      </w:r>
      <w:r>
        <w:rPr>
          <w:color w:val="000000" w:themeColor="text1"/>
        </w:rPr>
        <w:t>1</w:t>
      </w:r>
      <w:r w:rsidR="00F63035">
        <w:rPr>
          <w:color w:val="000000" w:themeColor="text1"/>
        </w:rPr>
        <w:t>2</w:t>
      </w:r>
      <w:r>
        <w:rPr>
          <w:color w:val="000000" w:themeColor="text1"/>
        </w:rPr>
        <w:t xml:space="preserve"> </w:t>
      </w:r>
      <w:r w:rsidRPr="00081AD4">
        <w:rPr>
          <w:color w:val="000000" w:themeColor="text1"/>
        </w:rPr>
        <w:t xml:space="preserve">к протоколу № </w:t>
      </w:r>
      <w:r>
        <w:rPr>
          <w:color w:val="000000" w:themeColor="text1"/>
        </w:rPr>
        <w:t>90</w:t>
      </w:r>
    </w:p>
    <w:p w14:paraId="508A435C" w14:textId="77777777" w:rsidR="006C3F7B" w:rsidRPr="00081AD4" w:rsidRDefault="006C3F7B" w:rsidP="006C3F7B">
      <w:pPr>
        <w:tabs>
          <w:tab w:val="left" w:pos="5580"/>
          <w:tab w:val="left" w:pos="9498"/>
        </w:tabs>
        <w:ind w:left="-3622" w:right="-569" w:firstLine="9434"/>
        <w:rPr>
          <w:color w:val="000000" w:themeColor="text1"/>
        </w:rPr>
      </w:pPr>
      <w:r w:rsidRPr="00081AD4">
        <w:rPr>
          <w:color w:val="000000" w:themeColor="text1"/>
        </w:rPr>
        <w:t>заседания Правления Региональной</w:t>
      </w:r>
    </w:p>
    <w:p w14:paraId="6346F6F6" w14:textId="77777777" w:rsidR="006C3F7B" w:rsidRPr="00081AD4" w:rsidRDefault="006C3F7B" w:rsidP="006C3F7B">
      <w:pPr>
        <w:tabs>
          <w:tab w:val="left" w:pos="5580"/>
          <w:tab w:val="left" w:pos="9498"/>
        </w:tabs>
        <w:ind w:left="-3622" w:right="-569" w:firstLine="9434"/>
        <w:rPr>
          <w:color w:val="000000" w:themeColor="text1"/>
        </w:rPr>
      </w:pPr>
      <w:r w:rsidRPr="00081AD4">
        <w:rPr>
          <w:color w:val="000000" w:themeColor="text1"/>
        </w:rPr>
        <w:t>энергетической комиссии</w:t>
      </w:r>
    </w:p>
    <w:p w14:paraId="347D33B4" w14:textId="77777777" w:rsidR="006C3F7B" w:rsidRDefault="006C3F7B" w:rsidP="006C3F7B">
      <w:pPr>
        <w:tabs>
          <w:tab w:val="left" w:pos="5580"/>
          <w:tab w:val="left" w:pos="9498"/>
        </w:tabs>
        <w:ind w:left="-3622" w:right="-569" w:firstLine="9434"/>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5318CBF3" w14:textId="77777777" w:rsidR="006C3F7B" w:rsidRDefault="006C3F7B" w:rsidP="009C1EF3">
      <w:pPr>
        <w:tabs>
          <w:tab w:val="left" w:pos="5580"/>
          <w:tab w:val="left" w:pos="9498"/>
        </w:tabs>
        <w:ind w:left="-3622" w:right="-569" w:firstLine="9434"/>
        <w:rPr>
          <w:color w:val="000000" w:themeColor="text1"/>
        </w:rPr>
      </w:pPr>
    </w:p>
    <w:p w14:paraId="641019FE" w14:textId="77777777" w:rsidR="006C3F7B" w:rsidRPr="006C3F7B" w:rsidRDefault="006C3F7B" w:rsidP="006C3F7B">
      <w:pPr>
        <w:jc w:val="center"/>
        <w:rPr>
          <w:b/>
          <w:sz w:val="28"/>
          <w:szCs w:val="28"/>
          <w:lang w:eastAsia="en-US"/>
        </w:rPr>
      </w:pPr>
      <w:r w:rsidRPr="006C3F7B">
        <w:rPr>
          <w:b/>
          <w:sz w:val="28"/>
          <w:szCs w:val="28"/>
          <w:lang w:eastAsia="en-US"/>
        </w:rPr>
        <w:t>Долгосрочные параметры</w:t>
      </w:r>
    </w:p>
    <w:p w14:paraId="58C22493" w14:textId="77777777" w:rsidR="006C3F7B" w:rsidRPr="006C3F7B" w:rsidRDefault="006C3F7B" w:rsidP="006C3F7B">
      <w:pPr>
        <w:jc w:val="center"/>
        <w:rPr>
          <w:b/>
          <w:sz w:val="28"/>
          <w:szCs w:val="28"/>
          <w:lang w:eastAsia="en-US"/>
        </w:rPr>
      </w:pPr>
      <w:r w:rsidRPr="006C3F7B">
        <w:rPr>
          <w:b/>
          <w:sz w:val="28"/>
          <w:szCs w:val="28"/>
          <w:lang w:eastAsia="en-US"/>
        </w:rPr>
        <w:t xml:space="preserve"> регулирования тарифов на питьевую воду, водоотведение</w:t>
      </w:r>
    </w:p>
    <w:p w14:paraId="2B020C8C" w14:textId="77777777" w:rsidR="006C3F7B" w:rsidRPr="006C3F7B" w:rsidRDefault="006C3F7B" w:rsidP="006C3F7B">
      <w:pPr>
        <w:jc w:val="center"/>
        <w:rPr>
          <w:b/>
          <w:sz w:val="28"/>
          <w:szCs w:val="28"/>
          <w:lang w:eastAsia="en-US"/>
        </w:rPr>
      </w:pPr>
      <w:r w:rsidRPr="006C3F7B">
        <w:rPr>
          <w:b/>
          <w:sz w:val="28"/>
          <w:szCs w:val="28"/>
          <w:lang w:eastAsia="en-US"/>
        </w:rPr>
        <w:t xml:space="preserve">ОАО «Северо – Кузбасская энергетическая компания» </w:t>
      </w:r>
    </w:p>
    <w:p w14:paraId="08A814FB" w14:textId="77777777" w:rsidR="006C3F7B" w:rsidRPr="006C3F7B" w:rsidRDefault="006C3F7B" w:rsidP="006C3F7B">
      <w:pPr>
        <w:jc w:val="center"/>
        <w:rPr>
          <w:b/>
          <w:sz w:val="28"/>
          <w:szCs w:val="28"/>
          <w:lang w:eastAsia="en-US"/>
        </w:rPr>
      </w:pPr>
      <w:r w:rsidRPr="006C3F7B">
        <w:rPr>
          <w:b/>
          <w:sz w:val="28"/>
          <w:szCs w:val="28"/>
          <w:lang w:eastAsia="en-US"/>
        </w:rPr>
        <w:t xml:space="preserve">(Яшкинский муниципальный округ) </w:t>
      </w:r>
    </w:p>
    <w:p w14:paraId="3339848D" w14:textId="77777777" w:rsidR="006C3F7B" w:rsidRPr="006C3F7B" w:rsidRDefault="006C3F7B" w:rsidP="006C3F7B">
      <w:pPr>
        <w:jc w:val="center"/>
        <w:rPr>
          <w:b/>
          <w:sz w:val="28"/>
          <w:szCs w:val="28"/>
          <w:lang w:eastAsia="en-US"/>
        </w:rPr>
      </w:pPr>
      <w:r w:rsidRPr="006C3F7B">
        <w:rPr>
          <w:b/>
          <w:sz w:val="28"/>
          <w:szCs w:val="28"/>
          <w:lang w:eastAsia="en-US"/>
        </w:rPr>
        <w:t>на период с 01.01.2021 по 31.12.2023</w:t>
      </w:r>
    </w:p>
    <w:p w14:paraId="409EE4DF" w14:textId="77777777" w:rsidR="006C3F7B" w:rsidRPr="006C3F7B" w:rsidRDefault="006C3F7B" w:rsidP="006C3F7B">
      <w:pPr>
        <w:jc w:val="center"/>
        <w:rPr>
          <w:b/>
          <w:sz w:val="28"/>
          <w:szCs w:val="28"/>
          <w:lang w:eastAsia="en-US"/>
        </w:rPr>
      </w:pPr>
    </w:p>
    <w:p w14:paraId="2ABF1C13" w14:textId="77777777" w:rsidR="006C3F7B" w:rsidRPr="006C3F7B" w:rsidRDefault="006C3F7B" w:rsidP="006C3F7B">
      <w:pPr>
        <w:tabs>
          <w:tab w:val="left" w:pos="0"/>
        </w:tabs>
        <w:ind w:left="3544"/>
        <w:jc w:val="center"/>
        <w:rPr>
          <w:sz w:val="28"/>
          <w:szCs w:val="28"/>
        </w:rPr>
      </w:pPr>
    </w:p>
    <w:tbl>
      <w:tblPr>
        <w:tblStyle w:val="42"/>
        <w:tblW w:w="10773" w:type="dxa"/>
        <w:tblInd w:w="-1139" w:type="dxa"/>
        <w:tblLayout w:type="fixed"/>
        <w:tblLook w:val="04A0" w:firstRow="1" w:lastRow="0" w:firstColumn="1" w:lastColumn="0" w:noHBand="0" w:noVBand="1"/>
      </w:tblPr>
      <w:tblGrid>
        <w:gridCol w:w="567"/>
        <w:gridCol w:w="2127"/>
        <w:gridCol w:w="992"/>
        <w:gridCol w:w="1417"/>
        <w:gridCol w:w="1843"/>
        <w:gridCol w:w="1559"/>
        <w:gridCol w:w="1134"/>
        <w:gridCol w:w="1134"/>
      </w:tblGrid>
      <w:tr w:rsidR="006C3F7B" w:rsidRPr="006C3F7B" w14:paraId="01437A13" w14:textId="77777777" w:rsidTr="006C3F7B">
        <w:trPr>
          <w:trHeight w:val="922"/>
        </w:trPr>
        <w:tc>
          <w:tcPr>
            <w:tcW w:w="567" w:type="dxa"/>
            <w:vMerge w:val="restart"/>
            <w:vAlign w:val="center"/>
          </w:tcPr>
          <w:p w14:paraId="00A4CF4F" w14:textId="77777777" w:rsidR="006C3F7B" w:rsidRPr="006C3F7B" w:rsidRDefault="006C3F7B" w:rsidP="006C3F7B">
            <w:pPr>
              <w:tabs>
                <w:tab w:val="left" w:pos="0"/>
              </w:tabs>
              <w:jc w:val="center"/>
            </w:pPr>
            <w:r w:rsidRPr="006C3F7B">
              <w:t>№ п/п</w:t>
            </w:r>
          </w:p>
        </w:tc>
        <w:tc>
          <w:tcPr>
            <w:tcW w:w="2127" w:type="dxa"/>
            <w:vMerge w:val="restart"/>
            <w:vAlign w:val="center"/>
          </w:tcPr>
          <w:p w14:paraId="4DB1CB56" w14:textId="77777777" w:rsidR="006C3F7B" w:rsidRPr="006C3F7B" w:rsidRDefault="006C3F7B" w:rsidP="006C3F7B">
            <w:pPr>
              <w:tabs>
                <w:tab w:val="left" w:pos="0"/>
              </w:tabs>
              <w:jc w:val="center"/>
            </w:pPr>
            <w:r w:rsidRPr="006C3F7B">
              <w:t>Наименование услуг</w:t>
            </w:r>
          </w:p>
        </w:tc>
        <w:tc>
          <w:tcPr>
            <w:tcW w:w="992" w:type="dxa"/>
            <w:vMerge w:val="restart"/>
            <w:vAlign w:val="center"/>
          </w:tcPr>
          <w:p w14:paraId="38D28094" w14:textId="77777777" w:rsidR="006C3F7B" w:rsidRPr="006C3F7B" w:rsidRDefault="006C3F7B" w:rsidP="006C3F7B">
            <w:pPr>
              <w:tabs>
                <w:tab w:val="left" w:pos="0"/>
              </w:tabs>
              <w:jc w:val="center"/>
            </w:pPr>
            <w:r w:rsidRPr="006C3F7B">
              <w:t>Период</w:t>
            </w:r>
          </w:p>
        </w:tc>
        <w:tc>
          <w:tcPr>
            <w:tcW w:w="1417" w:type="dxa"/>
            <w:vMerge w:val="restart"/>
            <w:vAlign w:val="center"/>
          </w:tcPr>
          <w:p w14:paraId="7E9B8700" w14:textId="77777777" w:rsidR="006C3F7B" w:rsidRPr="006C3F7B" w:rsidRDefault="006C3F7B" w:rsidP="006C3F7B">
            <w:pPr>
              <w:tabs>
                <w:tab w:val="left" w:pos="0"/>
              </w:tabs>
              <w:jc w:val="center"/>
            </w:pPr>
            <w:r w:rsidRPr="006C3F7B">
              <w:t>Базовый уровень операцион-ных расходов,    тыс. руб.</w:t>
            </w:r>
          </w:p>
        </w:tc>
        <w:tc>
          <w:tcPr>
            <w:tcW w:w="1843" w:type="dxa"/>
            <w:vMerge w:val="restart"/>
            <w:vAlign w:val="center"/>
          </w:tcPr>
          <w:p w14:paraId="2F971804" w14:textId="77777777" w:rsidR="006C3F7B" w:rsidRPr="006C3F7B" w:rsidRDefault="006C3F7B" w:rsidP="006C3F7B">
            <w:pPr>
              <w:tabs>
                <w:tab w:val="left" w:pos="0"/>
              </w:tabs>
              <w:jc w:val="center"/>
            </w:pPr>
            <w:r w:rsidRPr="006C3F7B">
              <w:t>Индекс эффективности операционных расходов, %</w:t>
            </w:r>
          </w:p>
        </w:tc>
        <w:tc>
          <w:tcPr>
            <w:tcW w:w="1559" w:type="dxa"/>
            <w:vMerge w:val="restart"/>
            <w:vAlign w:val="center"/>
          </w:tcPr>
          <w:p w14:paraId="52812599" w14:textId="77777777" w:rsidR="006C3F7B" w:rsidRPr="006C3F7B" w:rsidRDefault="006C3F7B" w:rsidP="006C3F7B">
            <w:pPr>
              <w:tabs>
                <w:tab w:val="left" w:pos="0"/>
              </w:tabs>
              <w:jc w:val="center"/>
            </w:pPr>
            <w:r w:rsidRPr="006C3F7B">
              <w:t>Норматив-ный уровень прибыли, %</w:t>
            </w:r>
          </w:p>
        </w:tc>
        <w:tc>
          <w:tcPr>
            <w:tcW w:w="2268" w:type="dxa"/>
            <w:gridSpan w:val="2"/>
            <w:vAlign w:val="center"/>
          </w:tcPr>
          <w:p w14:paraId="3F8C37BF" w14:textId="77777777" w:rsidR="006C3F7B" w:rsidRPr="006C3F7B" w:rsidRDefault="006C3F7B" w:rsidP="006C3F7B">
            <w:pPr>
              <w:tabs>
                <w:tab w:val="left" w:pos="0"/>
              </w:tabs>
              <w:jc w:val="center"/>
            </w:pPr>
            <w:r w:rsidRPr="006C3F7B">
              <w:t>Показатели энергосбережения и энергетической эффективности</w:t>
            </w:r>
          </w:p>
        </w:tc>
      </w:tr>
      <w:tr w:rsidR="006C3F7B" w:rsidRPr="006C3F7B" w14:paraId="41E19557" w14:textId="77777777" w:rsidTr="006C3F7B">
        <w:trPr>
          <w:trHeight w:val="897"/>
        </w:trPr>
        <w:tc>
          <w:tcPr>
            <w:tcW w:w="567" w:type="dxa"/>
            <w:vMerge/>
          </w:tcPr>
          <w:p w14:paraId="14AEDCA8" w14:textId="77777777" w:rsidR="006C3F7B" w:rsidRPr="006C3F7B" w:rsidRDefault="006C3F7B" w:rsidP="006C3F7B">
            <w:pPr>
              <w:tabs>
                <w:tab w:val="left" w:pos="0"/>
              </w:tabs>
              <w:jc w:val="center"/>
            </w:pPr>
          </w:p>
        </w:tc>
        <w:tc>
          <w:tcPr>
            <w:tcW w:w="2127" w:type="dxa"/>
            <w:vMerge/>
            <w:vAlign w:val="center"/>
          </w:tcPr>
          <w:p w14:paraId="1353E3E4" w14:textId="77777777" w:rsidR="006C3F7B" w:rsidRPr="006C3F7B" w:rsidRDefault="006C3F7B" w:rsidP="006C3F7B">
            <w:pPr>
              <w:tabs>
                <w:tab w:val="left" w:pos="0"/>
              </w:tabs>
              <w:jc w:val="center"/>
            </w:pPr>
          </w:p>
        </w:tc>
        <w:tc>
          <w:tcPr>
            <w:tcW w:w="992" w:type="dxa"/>
            <w:vMerge/>
          </w:tcPr>
          <w:p w14:paraId="145A4C0E" w14:textId="77777777" w:rsidR="006C3F7B" w:rsidRPr="006C3F7B" w:rsidRDefault="006C3F7B" w:rsidP="006C3F7B">
            <w:pPr>
              <w:tabs>
                <w:tab w:val="left" w:pos="0"/>
              </w:tabs>
              <w:jc w:val="center"/>
            </w:pPr>
          </w:p>
        </w:tc>
        <w:tc>
          <w:tcPr>
            <w:tcW w:w="1417" w:type="dxa"/>
            <w:vMerge/>
          </w:tcPr>
          <w:p w14:paraId="672462FA" w14:textId="77777777" w:rsidR="006C3F7B" w:rsidRPr="006C3F7B" w:rsidRDefault="006C3F7B" w:rsidP="006C3F7B">
            <w:pPr>
              <w:tabs>
                <w:tab w:val="left" w:pos="0"/>
              </w:tabs>
              <w:jc w:val="center"/>
            </w:pPr>
          </w:p>
        </w:tc>
        <w:tc>
          <w:tcPr>
            <w:tcW w:w="1843" w:type="dxa"/>
            <w:vMerge/>
          </w:tcPr>
          <w:p w14:paraId="79F6079E" w14:textId="77777777" w:rsidR="006C3F7B" w:rsidRPr="006C3F7B" w:rsidRDefault="006C3F7B" w:rsidP="006C3F7B">
            <w:pPr>
              <w:tabs>
                <w:tab w:val="left" w:pos="0"/>
              </w:tabs>
              <w:jc w:val="center"/>
            </w:pPr>
          </w:p>
        </w:tc>
        <w:tc>
          <w:tcPr>
            <w:tcW w:w="1559" w:type="dxa"/>
            <w:vMerge/>
            <w:vAlign w:val="center"/>
          </w:tcPr>
          <w:p w14:paraId="6E8F250B" w14:textId="77777777" w:rsidR="006C3F7B" w:rsidRPr="006C3F7B" w:rsidRDefault="006C3F7B" w:rsidP="006C3F7B">
            <w:pPr>
              <w:tabs>
                <w:tab w:val="left" w:pos="0"/>
              </w:tabs>
              <w:jc w:val="center"/>
            </w:pPr>
          </w:p>
        </w:tc>
        <w:tc>
          <w:tcPr>
            <w:tcW w:w="1134" w:type="dxa"/>
          </w:tcPr>
          <w:p w14:paraId="048CFF86" w14:textId="77777777" w:rsidR="006C3F7B" w:rsidRPr="006C3F7B" w:rsidRDefault="006C3F7B" w:rsidP="006C3F7B">
            <w:pPr>
              <w:tabs>
                <w:tab w:val="left" w:pos="0"/>
              </w:tabs>
              <w:jc w:val="center"/>
            </w:pPr>
            <w:r w:rsidRPr="006C3F7B">
              <w:t>Уровень потерь воды, %</w:t>
            </w:r>
          </w:p>
        </w:tc>
        <w:tc>
          <w:tcPr>
            <w:tcW w:w="1134" w:type="dxa"/>
          </w:tcPr>
          <w:p w14:paraId="30337A24" w14:textId="77777777" w:rsidR="006C3F7B" w:rsidRPr="006C3F7B" w:rsidRDefault="006C3F7B" w:rsidP="006C3F7B">
            <w:pPr>
              <w:tabs>
                <w:tab w:val="left" w:pos="0"/>
              </w:tabs>
              <w:jc w:val="center"/>
            </w:pPr>
            <w:r w:rsidRPr="006C3F7B">
              <w:t xml:space="preserve">Удель-ный расход электри-ческой энергии, </w:t>
            </w:r>
            <w:r w:rsidRPr="006C3F7B">
              <w:rPr>
                <w:color w:val="000000"/>
              </w:rPr>
              <w:t>кВт*ч/ м</w:t>
            </w:r>
            <w:r w:rsidRPr="006C3F7B">
              <w:rPr>
                <w:color w:val="000000"/>
                <w:vertAlign w:val="superscript"/>
              </w:rPr>
              <w:t>3</w:t>
            </w:r>
          </w:p>
        </w:tc>
      </w:tr>
      <w:tr w:rsidR="006C3F7B" w:rsidRPr="006C3F7B" w14:paraId="484EBF79" w14:textId="77777777" w:rsidTr="006C3F7B">
        <w:tc>
          <w:tcPr>
            <w:tcW w:w="567" w:type="dxa"/>
            <w:vMerge w:val="restart"/>
            <w:vAlign w:val="center"/>
          </w:tcPr>
          <w:p w14:paraId="062AF16B" w14:textId="77777777" w:rsidR="006C3F7B" w:rsidRPr="006C3F7B" w:rsidRDefault="006C3F7B" w:rsidP="006C3F7B">
            <w:pPr>
              <w:tabs>
                <w:tab w:val="left" w:pos="0"/>
              </w:tabs>
              <w:jc w:val="center"/>
            </w:pPr>
            <w:r w:rsidRPr="006C3F7B">
              <w:t>1.</w:t>
            </w:r>
          </w:p>
        </w:tc>
        <w:tc>
          <w:tcPr>
            <w:tcW w:w="2127" w:type="dxa"/>
            <w:vMerge w:val="restart"/>
            <w:vAlign w:val="center"/>
          </w:tcPr>
          <w:p w14:paraId="387C3BEF" w14:textId="77777777" w:rsidR="006C3F7B" w:rsidRPr="006C3F7B" w:rsidRDefault="006C3F7B" w:rsidP="006C3F7B">
            <w:pPr>
              <w:tabs>
                <w:tab w:val="left" w:pos="0"/>
              </w:tabs>
            </w:pPr>
            <w:r w:rsidRPr="006C3F7B">
              <w:t>Питьевая вода</w:t>
            </w:r>
          </w:p>
        </w:tc>
        <w:tc>
          <w:tcPr>
            <w:tcW w:w="992" w:type="dxa"/>
          </w:tcPr>
          <w:p w14:paraId="11142428" w14:textId="77777777" w:rsidR="006C3F7B" w:rsidRPr="006C3F7B" w:rsidRDefault="006C3F7B" w:rsidP="006C3F7B">
            <w:pPr>
              <w:tabs>
                <w:tab w:val="left" w:pos="0"/>
              </w:tabs>
              <w:jc w:val="center"/>
            </w:pPr>
            <w:r w:rsidRPr="006C3F7B">
              <w:t>2021</w:t>
            </w:r>
          </w:p>
        </w:tc>
        <w:tc>
          <w:tcPr>
            <w:tcW w:w="1417" w:type="dxa"/>
            <w:vAlign w:val="center"/>
          </w:tcPr>
          <w:p w14:paraId="4CBBCE53" w14:textId="77777777" w:rsidR="006C3F7B" w:rsidRPr="006C3F7B" w:rsidRDefault="006C3F7B" w:rsidP="006C3F7B">
            <w:pPr>
              <w:tabs>
                <w:tab w:val="left" w:pos="0"/>
              </w:tabs>
              <w:jc w:val="center"/>
            </w:pPr>
            <w:r w:rsidRPr="006C3F7B">
              <w:t>27038,69</w:t>
            </w:r>
          </w:p>
        </w:tc>
        <w:tc>
          <w:tcPr>
            <w:tcW w:w="1843" w:type="dxa"/>
            <w:vAlign w:val="center"/>
          </w:tcPr>
          <w:p w14:paraId="5BE71E0B" w14:textId="77777777" w:rsidR="006C3F7B" w:rsidRPr="006C3F7B" w:rsidRDefault="006C3F7B" w:rsidP="006C3F7B">
            <w:pPr>
              <w:tabs>
                <w:tab w:val="left" w:pos="0"/>
              </w:tabs>
              <w:jc w:val="center"/>
            </w:pPr>
            <w:r w:rsidRPr="006C3F7B">
              <w:t>х</w:t>
            </w:r>
          </w:p>
        </w:tc>
        <w:tc>
          <w:tcPr>
            <w:tcW w:w="1559" w:type="dxa"/>
            <w:shd w:val="clear" w:color="auto" w:fill="auto"/>
            <w:vAlign w:val="center"/>
          </w:tcPr>
          <w:p w14:paraId="4C78684F" w14:textId="77777777" w:rsidR="006C3F7B" w:rsidRPr="006C3F7B" w:rsidRDefault="006C3F7B" w:rsidP="006C3F7B">
            <w:pPr>
              <w:tabs>
                <w:tab w:val="left" w:pos="0"/>
              </w:tabs>
              <w:jc w:val="center"/>
            </w:pPr>
            <w:r w:rsidRPr="006C3F7B">
              <w:t>0,05</w:t>
            </w:r>
          </w:p>
        </w:tc>
        <w:tc>
          <w:tcPr>
            <w:tcW w:w="1134" w:type="dxa"/>
            <w:shd w:val="clear" w:color="auto" w:fill="auto"/>
            <w:vAlign w:val="center"/>
          </w:tcPr>
          <w:p w14:paraId="42467025" w14:textId="77777777" w:rsidR="006C3F7B" w:rsidRPr="006C3F7B" w:rsidRDefault="006C3F7B" w:rsidP="006C3F7B">
            <w:pPr>
              <w:tabs>
                <w:tab w:val="left" w:pos="0"/>
              </w:tabs>
              <w:jc w:val="center"/>
            </w:pPr>
            <w:r w:rsidRPr="006C3F7B">
              <w:t>14,96</w:t>
            </w:r>
          </w:p>
        </w:tc>
        <w:tc>
          <w:tcPr>
            <w:tcW w:w="1134" w:type="dxa"/>
            <w:shd w:val="clear" w:color="auto" w:fill="auto"/>
            <w:vAlign w:val="center"/>
          </w:tcPr>
          <w:p w14:paraId="2349264B" w14:textId="77777777" w:rsidR="006C3F7B" w:rsidRPr="006C3F7B" w:rsidRDefault="006C3F7B" w:rsidP="006C3F7B">
            <w:pPr>
              <w:tabs>
                <w:tab w:val="left" w:pos="0"/>
              </w:tabs>
              <w:jc w:val="center"/>
            </w:pPr>
            <w:r w:rsidRPr="006C3F7B">
              <w:t>2,83</w:t>
            </w:r>
          </w:p>
        </w:tc>
      </w:tr>
      <w:tr w:rsidR="006C3F7B" w:rsidRPr="006C3F7B" w14:paraId="22E4CF94" w14:textId="77777777" w:rsidTr="006C3F7B">
        <w:tc>
          <w:tcPr>
            <w:tcW w:w="567" w:type="dxa"/>
            <w:vMerge/>
            <w:vAlign w:val="center"/>
          </w:tcPr>
          <w:p w14:paraId="10144F97" w14:textId="77777777" w:rsidR="006C3F7B" w:rsidRPr="006C3F7B" w:rsidRDefault="006C3F7B" w:rsidP="006C3F7B">
            <w:pPr>
              <w:tabs>
                <w:tab w:val="left" w:pos="0"/>
              </w:tabs>
              <w:jc w:val="center"/>
            </w:pPr>
            <w:bookmarkStart w:id="71" w:name="_Hlk500501368"/>
          </w:p>
        </w:tc>
        <w:tc>
          <w:tcPr>
            <w:tcW w:w="2127" w:type="dxa"/>
            <w:vMerge/>
            <w:vAlign w:val="center"/>
          </w:tcPr>
          <w:p w14:paraId="763E0408" w14:textId="77777777" w:rsidR="006C3F7B" w:rsidRPr="006C3F7B" w:rsidRDefault="006C3F7B" w:rsidP="006C3F7B">
            <w:pPr>
              <w:tabs>
                <w:tab w:val="left" w:pos="0"/>
              </w:tabs>
              <w:jc w:val="center"/>
            </w:pPr>
          </w:p>
        </w:tc>
        <w:tc>
          <w:tcPr>
            <w:tcW w:w="992" w:type="dxa"/>
          </w:tcPr>
          <w:p w14:paraId="442D9F3E" w14:textId="77777777" w:rsidR="006C3F7B" w:rsidRPr="006C3F7B" w:rsidRDefault="006C3F7B" w:rsidP="006C3F7B">
            <w:pPr>
              <w:tabs>
                <w:tab w:val="left" w:pos="0"/>
              </w:tabs>
              <w:jc w:val="center"/>
            </w:pPr>
            <w:r w:rsidRPr="006C3F7B">
              <w:t>2022</w:t>
            </w:r>
          </w:p>
        </w:tc>
        <w:tc>
          <w:tcPr>
            <w:tcW w:w="1417" w:type="dxa"/>
          </w:tcPr>
          <w:p w14:paraId="2542DC93" w14:textId="77777777" w:rsidR="006C3F7B" w:rsidRPr="006C3F7B" w:rsidRDefault="006C3F7B" w:rsidP="006C3F7B">
            <w:pPr>
              <w:jc w:val="center"/>
            </w:pPr>
            <w:r w:rsidRPr="006C3F7B">
              <w:t>х</w:t>
            </w:r>
          </w:p>
        </w:tc>
        <w:tc>
          <w:tcPr>
            <w:tcW w:w="1843" w:type="dxa"/>
            <w:vAlign w:val="center"/>
          </w:tcPr>
          <w:p w14:paraId="1114BF15" w14:textId="77777777" w:rsidR="006C3F7B" w:rsidRPr="006C3F7B" w:rsidRDefault="006C3F7B" w:rsidP="006C3F7B">
            <w:pPr>
              <w:tabs>
                <w:tab w:val="left" w:pos="0"/>
              </w:tabs>
              <w:jc w:val="center"/>
            </w:pPr>
            <w:r w:rsidRPr="006C3F7B">
              <w:t>1</w:t>
            </w:r>
          </w:p>
        </w:tc>
        <w:tc>
          <w:tcPr>
            <w:tcW w:w="1559" w:type="dxa"/>
            <w:shd w:val="clear" w:color="auto" w:fill="auto"/>
            <w:vAlign w:val="center"/>
          </w:tcPr>
          <w:p w14:paraId="63F34DA3" w14:textId="77777777" w:rsidR="006C3F7B" w:rsidRPr="006C3F7B" w:rsidRDefault="006C3F7B" w:rsidP="006C3F7B">
            <w:pPr>
              <w:tabs>
                <w:tab w:val="left" w:pos="0"/>
              </w:tabs>
              <w:jc w:val="center"/>
            </w:pPr>
            <w:r w:rsidRPr="006C3F7B">
              <w:t>0,05</w:t>
            </w:r>
          </w:p>
        </w:tc>
        <w:tc>
          <w:tcPr>
            <w:tcW w:w="1134" w:type="dxa"/>
            <w:shd w:val="clear" w:color="auto" w:fill="auto"/>
            <w:vAlign w:val="center"/>
          </w:tcPr>
          <w:p w14:paraId="07F64B39" w14:textId="77777777" w:rsidR="006C3F7B" w:rsidRPr="006C3F7B" w:rsidRDefault="006C3F7B" w:rsidP="006C3F7B">
            <w:pPr>
              <w:tabs>
                <w:tab w:val="left" w:pos="0"/>
              </w:tabs>
              <w:jc w:val="center"/>
            </w:pPr>
            <w:r w:rsidRPr="006C3F7B">
              <w:t>14,96</w:t>
            </w:r>
          </w:p>
        </w:tc>
        <w:tc>
          <w:tcPr>
            <w:tcW w:w="1134" w:type="dxa"/>
            <w:shd w:val="clear" w:color="auto" w:fill="auto"/>
            <w:vAlign w:val="center"/>
          </w:tcPr>
          <w:p w14:paraId="0EB0777E" w14:textId="77777777" w:rsidR="006C3F7B" w:rsidRPr="006C3F7B" w:rsidRDefault="006C3F7B" w:rsidP="006C3F7B">
            <w:pPr>
              <w:tabs>
                <w:tab w:val="left" w:pos="0"/>
              </w:tabs>
              <w:jc w:val="center"/>
            </w:pPr>
            <w:r w:rsidRPr="006C3F7B">
              <w:t>2,83</w:t>
            </w:r>
          </w:p>
        </w:tc>
      </w:tr>
      <w:tr w:rsidR="006C3F7B" w:rsidRPr="006C3F7B" w14:paraId="3383D3A6" w14:textId="77777777" w:rsidTr="006C3F7B">
        <w:tc>
          <w:tcPr>
            <w:tcW w:w="567" w:type="dxa"/>
            <w:vMerge/>
            <w:vAlign w:val="center"/>
          </w:tcPr>
          <w:p w14:paraId="3EFC1A16" w14:textId="77777777" w:rsidR="006C3F7B" w:rsidRPr="006C3F7B" w:rsidRDefault="006C3F7B" w:rsidP="006C3F7B">
            <w:pPr>
              <w:tabs>
                <w:tab w:val="left" w:pos="0"/>
              </w:tabs>
              <w:jc w:val="center"/>
            </w:pPr>
          </w:p>
        </w:tc>
        <w:tc>
          <w:tcPr>
            <w:tcW w:w="2127" w:type="dxa"/>
            <w:vMerge/>
            <w:vAlign w:val="center"/>
          </w:tcPr>
          <w:p w14:paraId="6881961B" w14:textId="77777777" w:rsidR="006C3F7B" w:rsidRPr="006C3F7B" w:rsidRDefault="006C3F7B" w:rsidP="006C3F7B">
            <w:pPr>
              <w:tabs>
                <w:tab w:val="left" w:pos="0"/>
              </w:tabs>
              <w:jc w:val="center"/>
            </w:pPr>
          </w:p>
        </w:tc>
        <w:tc>
          <w:tcPr>
            <w:tcW w:w="992" w:type="dxa"/>
          </w:tcPr>
          <w:p w14:paraId="4E687B06" w14:textId="77777777" w:rsidR="006C3F7B" w:rsidRPr="006C3F7B" w:rsidRDefault="006C3F7B" w:rsidP="006C3F7B">
            <w:pPr>
              <w:tabs>
                <w:tab w:val="left" w:pos="0"/>
              </w:tabs>
              <w:jc w:val="center"/>
            </w:pPr>
            <w:r w:rsidRPr="006C3F7B">
              <w:t>2023</w:t>
            </w:r>
          </w:p>
        </w:tc>
        <w:tc>
          <w:tcPr>
            <w:tcW w:w="1417" w:type="dxa"/>
          </w:tcPr>
          <w:p w14:paraId="194480A1" w14:textId="77777777" w:rsidR="006C3F7B" w:rsidRPr="006C3F7B" w:rsidRDefault="006C3F7B" w:rsidP="006C3F7B">
            <w:pPr>
              <w:jc w:val="center"/>
            </w:pPr>
            <w:r w:rsidRPr="006C3F7B">
              <w:t>х</w:t>
            </w:r>
          </w:p>
        </w:tc>
        <w:tc>
          <w:tcPr>
            <w:tcW w:w="1843" w:type="dxa"/>
            <w:vAlign w:val="center"/>
          </w:tcPr>
          <w:p w14:paraId="74076618" w14:textId="77777777" w:rsidR="006C3F7B" w:rsidRPr="006C3F7B" w:rsidRDefault="006C3F7B" w:rsidP="006C3F7B">
            <w:pPr>
              <w:tabs>
                <w:tab w:val="left" w:pos="0"/>
              </w:tabs>
              <w:jc w:val="center"/>
            </w:pPr>
            <w:r w:rsidRPr="006C3F7B">
              <w:t>1</w:t>
            </w:r>
          </w:p>
        </w:tc>
        <w:tc>
          <w:tcPr>
            <w:tcW w:w="1559" w:type="dxa"/>
            <w:shd w:val="clear" w:color="auto" w:fill="auto"/>
            <w:vAlign w:val="center"/>
          </w:tcPr>
          <w:p w14:paraId="5AE49D1B" w14:textId="77777777" w:rsidR="006C3F7B" w:rsidRPr="006C3F7B" w:rsidRDefault="006C3F7B" w:rsidP="006C3F7B">
            <w:pPr>
              <w:tabs>
                <w:tab w:val="left" w:pos="0"/>
              </w:tabs>
              <w:jc w:val="center"/>
            </w:pPr>
            <w:r w:rsidRPr="006C3F7B">
              <w:t>0,04</w:t>
            </w:r>
          </w:p>
        </w:tc>
        <w:tc>
          <w:tcPr>
            <w:tcW w:w="1134" w:type="dxa"/>
            <w:shd w:val="clear" w:color="auto" w:fill="auto"/>
            <w:vAlign w:val="center"/>
          </w:tcPr>
          <w:p w14:paraId="0F6BEE5A" w14:textId="77777777" w:rsidR="006C3F7B" w:rsidRPr="006C3F7B" w:rsidRDefault="006C3F7B" w:rsidP="006C3F7B">
            <w:pPr>
              <w:tabs>
                <w:tab w:val="left" w:pos="0"/>
              </w:tabs>
              <w:jc w:val="center"/>
            </w:pPr>
            <w:r w:rsidRPr="006C3F7B">
              <w:t>14,96</w:t>
            </w:r>
          </w:p>
        </w:tc>
        <w:tc>
          <w:tcPr>
            <w:tcW w:w="1134" w:type="dxa"/>
            <w:shd w:val="clear" w:color="auto" w:fill="auto"/>
            <w:vAlign w:val="center"/>
          </w:tcPr>
          <w:p w14:paraId="3AA3A87F" w14:textId="77777777" w:rsidR="006C3F7B" w:rsidRPr="006C3F7B" w:rsidRDefault="006C3F7B" w:rsidP="006C3F7B">
            <w:pPr>
              <w:tabs>
                <w:tab w:val="left" w:pos="0"/>
              </w:tabs>
              <w:jc w:val="center"/>
            </w:pPr>
            <w:r w:rsidRPr="006C3F7B">
              <w:t>2,83</w:t>
            </w:r>
          </w:p>
        </w:tc>
      </w:tr>
      <w:tr w:rsidR="006C3F7B" w:rsidRPr="006C3F7B" w14:paraId="1DD5FE27" w14:textId="77777777" w:rsidTr="006C3F7B">
        <w:trPr>
          <w:trHeight w:val="317"/>
        </w:trPr>
        <w:tc>
          <w:tcPr>
            <w:tcW w:w="567" w:type="dxa"/>
            <w:vMerge w:val="restart"/>
            <w:vAlign w:val="center"/>
          </w:tcPr>
          <w:p w14:paraId="635B5408" w14:textId="77777777" w:rsidR="006C3F7B" w:rsidRPr="006C3F7B" w:rsidRDefault="006C3F7B" w:rsidP="006C3F7B">
            <w:pPr>
              <w:tabs>
                <w:tab w:val="left" w:pos="0"/>
              </w:tabs>
              <w:jc w:val="center"/>
            </w:pPr>
            <w:bookmarkStart w:id="72" w:name="_Hlk500497260"/>
            <w:bookmarkEnd w:id="71"/>
            <w:r w:rsidRPr="006C3F7B">
              <w:t>2.</w:t>
            </w:r>
          </w:p>
        </w:tc>
        <w:tc>
          <w:tcPr>
            <w:tcW w:w="2127" w:type="dxa"/>
            <w:vMerge w:val="restart"/>
            <w:vAlign w:val="center"/>
          </w:tcPr>
          <w:p w14:paraId="41B390BF" w14:textId="77777777" w:rsidR="006C3F7B" w:rsidRPr="006C3F7B" w:rsidRDefault="006C3F7B" w:rsidP="006C3F7B">
            <w:pPr>
              <w:tabs>
                <w:tab w:val="left" w:pos="0"/>
              </w:tabs>
            </w:pPr>
            <w:r w:rsidRPr="006C3F7B">
              <w:t xml:space="preserve">Водоотведение * </w:t>
            </w:r>
          </w:p>
        </w:tc>
        <w:tc>
          <w:tcPr>
            <w:tcW w:w="992" w:type="dxa"/>
          </w:tcPr>
          <w:p w14:paraId="20C4C110" w14:textId="77777777" w:rsidR="006C3F7B" w:rsidRPr="006C3F7B" w:rsidRDefault="006C3F7B" w:rsidP="006C3F7B">
            <w:pPr>
              <w:tabs>
                <w:tab w:val="left" w:pos="0"/>
              </w:tabs>
              <w:jc w:val="center"/>
            </w:pPr>
            <w:r w:rsidRPr="006C3F7B">
              <w:t>2021</w:t>
            </w:r>
          </w:p>
        </w:tc>
        <w:tc>
          <w:tcPr>
            <w:tcW w:w="1417" w:type="dxa"/>
            <w:vAlign w:val="center"/>
          </w:tcPr>
          <w:p w14:paraId="372F35D7" w14:textId="77777777" w:rsidR="006C3F7B" w:rsidRPr="006C3F7B" w:rsidRDefault="006C3F7B" w:rsidP="006C3F7B">
            <w:pPr>
              <w:tabs>
                <w:tab w:val="left" w:pos="0"/>
              </w:tabs>
              <w:jc w:val="center"/>
            </w:pPr>
            <w:r w:rsidRPr="006C3F7B">
              <w:t>2627,54</w:t>
            </w:r>
          </w:p>
        </w:tc>
        <w:tc>
          <w:tcPr>
            <w:tcW w:w="1843" w:type="dxa"/>
            <w:vAlign w:val="center"/>
          </w:tcPr>
          <w:p w14:paraId="29314755" w14:textId="77777777" w:rsidR="006C3F7B" w:rsidRPr="006C3F7B" w:rsidRDefault="006C3F7B" w:rsidP="006C3F7B">
            <w:pPr>
              <w:tabs>
                <w:tab w:val="left" w:pos="0"/>
              </w:tabs>
              <w:jc w:val="center"/>
            </w:pPr>
            <w:r w:rsidRPr="006C3F7B">
              <w:t>х</w:t>
            </w:r>
          </w:p>
        </w:tc>
        <w:tc>
          <w:tcPr>
            <w:tcW w:w="1559" w:type="dxa"/>
            <w:shd w:val="clear" w:color="auto" w:fill="auto"/>
            <w:vAlign w:val="center"/>
          </w:tcPr>
          <w:p w14:paraId="628A53A1" w14:textId="77777777" w:rsidR="006C3F7B" w:rsidRPr="006C3F7B" w:rsidRDefault="006C3F7B" w:rsidP="006C3F7B">
            <w:pPr>
              <w:tabs>
                <w:tab w:val="left" w:pos="0"/>
              </w:tabs>
              <w:jc w:val="center"/>
            </w:pPr>
            <w:r w:rsidRPr="006C3F7B">
              <w:t>0,02</w:t>
            </w:r>
          </w:p>
        </w:tc>
        <w:tc>
          <w:tcPr>
            <w:tcW w:w="1134" w:type="dxa"/>
            <w:shd w:val="clear" w:color="auto" w:fill="auto"/>
            <w:vAlign w:val="center"/>
          </w:tcPr>
          <w:p w14:paraId="6FB739D4" w14:textId="77777777" w:rsidR="006C3F7B" w:rsidRPr="006C3F7B" w:rsidRDefault="006C3F7B" w:rsidP="006C3F7B">
            <w:pPr>
              <w:tabs>
                <w:tab w:val="left" w:pos="0"/>
              </w:tabs>
              <w:jc w:val="center"/>
            </w:pPr>
            <w:r w:rsidRPr="006C3F7B">
              <w:t>х</w:t>
            </w:r>
          </w:p>
        </w:tc>
        <w:tc>
          <w:tcPr>
            <w:tcW w:w="1134" w:type="dxa"/>
            <w:shd w:val="clear" w:color="auto" w:fill="auto"/>
            <w:vAlign w:val="center"/>
          </w:tcPr>
          <w:p w14:paraId="63325AE5" w14:textId="77777777" w:rsidR="006C3F7B" w:rsidRPr="006C3F7B" w:rsidRDefault="006C3F7B" w:rsidP="006C3F7B">
            <w:pPr>
              <w:tabs>
                <w:tab w:val="left" w:pos="0"/>
              </w:tabs>
              <w:jc w:val="center"/>
            </w:pPr>
            <w:r w:rsidRPr="006C3F7B">
              <w:t>0,07</w:t>
            </w:r>
          </w:p>
        </w:tc>
      </w:tr>
      <w:tr w:rsidR="006C3F7B" w:rsidRPr="006C3F7B" w14:paraId="319F0BB7" w14:textId="77777777" w:rsidTr="006C3F7B">
        <w:trPr>
          <w:trHeight w:val="293"/>
        </w:trPr>
        <w:tc>
          <w:tcPr>
            <w:tcW w:w="567" w:type="dxa"/>
            <w:vMerge/>
          </w:tcPr>
          <w:p w14:paraId="3583D46B" w14:textId="77777777" w:rsidR="006C3F7B" w:rsidRPr="006C3F7B" w:rsidRDefault="006C3F7B" w:rsidP="006C3F7B">
            <w:pPr>
              <w:tabs>
                <w:tab w:val="left" w:pos="0"/>
              </w:tabs>
              <w:jc w:val="center"/>
            </w:pPr>
            <w:bookmarkStart w:id="73" w:name="_Hlk500501503"/>
          </w:p>
        </w:tc>
        <w:tc>
          <w:tcPr>
            <w:tcW w:w="2127" w:type="dxa"/>
            <w:vMerge/>
          </w:tcPr>
          <w:p w14:paraId="1D78D3D5" w14:textId="77777777" w:rsidR="006C3F7B" w:rsidRPr="006C3F7B" w:rsidRDefault="006C3F7B" w:rsidP="006C3F7B">
            <w:pPr>
              <w:tabs>
                <w:tab w:val="left" w:pos="0"/>
              </w:tabs>
              <w:jc w:val="center"/>
            </w:pPr>
          </w:p>
        </w:tc>
        <w:tc>
          <w:tcPr>
            <w:tcW w:w="992" w:type="dxa"/>
          </w:tcPr>
          <w:p w14:paraId="3F634661" w14:textId="77777777" w:rsidR="006C3F7B" w:rsidRPr="006C3F7B" w:rsidRDefault="006C3F7B" w:rsidP="006C3F7B">
            <w:pPr>
              <w:tabs>
                <w:tab w:val="left" w:pos="0"/>
              </w:tabs>
              <w:jc w:val="center"/>
            </w:pPr>
            <w:r w:rsidRPr="006C3F7B">
              <w:t>2022</w:t>
            </w:r>
          </w:p>
        </w:tc>
        <w:tc>
          <w:tcPr>
            <w:tcW w:w="1417" w:type="dxa"/>
          </w:tcPr>
          <w:p w14:paraId="5E8FD353" w14:textId="77777777" w:rsidR="006C3F7B" w:rsidRPr="006C3F7B" w:rsidRDefault="006C3F7B" w:rsidP="006C3F7B">
            <w:pPr>
              <w:jc w:val="center"/>
            </w:pPr>
            <w:r w:rsidRPr="006C3F7B">
              <w:t>х</w:t>
            </w:r>
          </w:p>
        </w:tc>
        <w:tc>
          <w:tcPr>
            <w:tcW w:w="1843" w:type="dxa"/>
            <w:vAlign w:val="center"/>
          </w:tcPr>
          <w:p w14:paraId="4EAAFA0F" w14:textId="77777777" w:rsidR="006C3F7B" w:rsidRPr="006C3F7B" w:rsidRDefault="006C3F7B" w:rsidP="006C3F7B">
            <w:pPr>
              <w:tabs>
                <w:tab w:val="left" w:pos="0"/>
              </w:tabs>
              <w:jc w:val="center"/>
            </w:pPr>
            <w:r w:rsidRPr="006C3F7B">
              <w:t>1</w:t>
            </w:r>
          </w:p>
        </w:tc>
        <w:tc>
          <w:tcPr>
            <w:tcW w:w="1559" w:type="dxa"/>
            <w:shd w:val="clear" w:color="auto" w:fill="auto"/>
            <w:vAlign w:val="center"/>
          </w:tcPr>
          <w:p w14:paraId="1047E24D" w14:textId="77777777" w:rsidR="006C3F7B" w:rsidRPr="006C3F7B" w:rsidRDefault="006C3F7B" w:rsidP="006C3F7B">
            <w:pPr>
              <w:tabs>
                <w:tab w:val="left" w:pos="0"/>
              </w:tabs>
              <w:jc w:val="center"/>
            </w:pPr>
            <w:r w:rsidRPr="006C3F7B">
              <w:t>0,02</w:t>
            </w:r>
          </w:p>
        </w:tc>
        <w:tc>
          <w:tcPr>
            <w:tcW w:w="1134" w:type="dxa"/>
            <w:shd w:val="clear" w:color="auto" w:fill="auto"/>
            <w:vAlign w:val="center"/>
          </w:tcPr>
          <w:p w14:paraId="30C15713" w14:textId="77777777" w:rsidR="006C3F7B" w:rsidRPr="006C3F7B" w:rsidRDefault="006C3F7B" w:rsidP="006C3F7B">
            <w:pPr>
              <w:tabs>
                <w:tab w:val="left" w:pos="0"/>
              </w:tabs>
              <w:jc w:val="center"/>
            </w:pPr>
            <w:r w:rsidRPr="006C3F7B">
              <w:t>х</w:t>
            </w:r>
          </w:p>
        </w:tc>
        <w:tc>
          <w:tcPr>
            <w:tcW w:w="1134" w:type="dxa"/>
            <w:shd w:val="clear" w:color="auto" w:fill="auto"/>
            <w:vAlign w:val="center"/>
          </w:tcPr>
          <w:p w14:paraId="0436491A" w14:textId="77777777" w:rsidR="006C3F7B" w:rsidRPr="006C3F7B" w:rsidRDefault="006C3F7B" w:rsidP="006C3F7B">
            <w:pPr>
              <w:tabs>
                <w:tab w:val="left" w:pos="0"/>
              </w:tabs>
              <w:jc w:val="center"/>
            </w:pPr>
            <w:r w:rsidRPr="006C3F7B">
              <w:t>0,07</w:t>
            </w:r>
          </w:p>
        </w:tc>
      </w:tr>
      <w:tr w:rsidR="006C3F7B" w:rsidRPr="006C3F7B" w14:paraId="1F14F963" w14:textId="77777777" w:rsidTr="006C3F7B">
        <w:tc>
          <w:tcPr>
            <w:tcW w:w="567" w:type="dxa"/>
            <w:vMerge/>
          </w:tcPr>
          <w:p w14:paraId="3D9137D5" w14:textId="77777777" w:rsidR="006C3F7B" w:rsidRPr="006C3F7B" w:rsidRDefault="006C3F7B" w:rsidP="006C3F7B">
            <w:pPr>
              <w:tabs>
                <w:tab w:val="left" w:pos="0"/>
              </w:tabs>
              <w:jc w:val="center"/>
            </w:pPr>
          </w:p>
        </w:tc>
        <w:tc>
          <w:tcPr>
            <w:tcW w:w="2127" w:type="dxa"/>
            <w:vMerge/>
          </w:tcPr>
          <w:p w14:paraId="0717C3BE" w14:textId="77777777" w:rsidR="006C3F7B" w:rsidRPr="006C3F7B" w:rsidRDefault="006C3F7B" w:rsidP="006C3F7B">
            <w:pPr>
              <w:tabs>
                <w:tab w:val="left" w:pos="0"/>
              </w:tabs>
              <w:jc w:val="center"/>
            </w:pPr>
          </w:p>
        </w:tc>
        <w:tc>
          <w:tcPr>
            <w:tcW w:w="992" w:type="dxa"/>
          </w:tcPr>
          <w:p w14:paraId="35BD0FF0" w14:textId="77777777" w:rsidR="006C3F7B" w:rsidRPr="006C3F7B" w:rsidRDefault="006C3F7B" w:rsidP="006C3F7B">
            <w:pPr>
              <w:tabs>
                <w:tab w:val="left" w:pos="0"/>
              </w:tabs>
              <w:jc w:val="center"/>
            </w:pPr>
            <w:r w:rsidRPr="006C3F7B">
              <w:t>2023</w:t>
            </w:r>
          </w:p>
        </w:tc>
        <w:tc>
          <w:tcPr>
            <w:tcW w:w="1417" w:type="dxa"/>
          </w:tcPr>
          <w:p w14:paraId="311941B4" w14:textId="77777777" w:rsidR="006C3F7B" w:rsidRPr="006C3F7B" w:rsidRDefault="006C3F7B" w:rsidP="006C3F7B">
            <w:pPr>
              <w:jc w:val="center"/>
            </w:pPr>
            <w:r w:rsidRPr="006C3F7B">
              <w:t>х</w:t>
            </w:r>
          </w:p>
        </w:tc>
        <w:tc>
          <w:tcPr>
            <w:tcW w:w="1843" w:type="dxa"/>
            <w:vAlign w:val="center"/>
          </w:tcPr>
          <w:p w14:paraId="30FA763A" w14:textId="77777777" w:rsidR="006C3F7B" w:rsidRPr="006C3F7B" w:rsidRDefault="006C3F7B" w:rsidP="006C3F7B">
            <w:pPr>
              <w:tabs>
                <w:tab w:val="left" w:pos="0"/>
              </w:tabs>
              <w:jc w:val="center"/>
            </w:pPr>
            <w:r w:rsidRPr="006C3F7B">
              <w:t>1</w:t>
            </w:r>
          </w:p>
        </w:tc>
        <w:tc>
          <w:tcPr>
            <w:tcW w:w="1559" w:type="dxa"/>
            <w:shd w:val="clear" w:color="auto" w:fill="auto"/>
            <w:vAlign w:val="center"/>
          </w:tcPr>
          <w:p w14:paraId="13964EC3" w14:textId="77777777" w:rsidR="006C3F7B" w:rsidRPr="006C3F7B" w:rsidRDefault="006C3F7B" w:rsidP="006C3F7B">
            <w:pPr>
              <w:tabs>
                <w:tab w:val="left" w:pos="0"/>
              </w:tabs>
              <w:jc w:val="center"/>
            </w:pPr>
            <w:r w:rsidRPr="006C3F7B">
              <w:t>0,02</w:t>
            </w:r>
          </w:p>
        </w:tc>
        <w:tc>
          <w:tcPr>
            <w:tcW w:w="1134" w:type="dxa"/>
            <w:shd w:val="clear" w:color="auto" w:fill="auto"/>
            <w:vAlign w:val="center"/>
          </w:tcPr>
          <w:p w14:paraId="08585174" w14:textId="77777777" w:rsidR="006C3F7B" w:rsidRPr="006C3F7B" w:rsidRDefault="006C3F7B" w:rsidP="006C3F7B">
            <w:pPr>
              <w:tabs>
                <w:tab w:val="left" w:pos="0"/>
              </w:tabs>
              <w:jc w:val="center"/>
            </w:pPr>
            <w:r w:rsidRPr="006C3F7B">
              <w:t>х</w:t>
            </w:r>
          </w:p>
        </w:tc>
        <w:tc>
          <w:tcPr>
            <w:tcW w:w="1134" w:type="dxa"/>
            <w:shd w:val="clear" w:color="auto" w:fill="auto"/>
            <w:vAlign w:val="center"/>
          </w:tcPr>
          <w:p w14:paraId="3F3994F9" w14:textId="77777777" w:rsidR="006C3F7B" w:rsidRPr="006C3F7B" w:rsidRDefault="006C3F7B" w:rsidP="006C3F7B">
            <w:pPr>
              <w:tabs>
                <w:tab w:val="left" w:pos="0"/>
              </w:tabs>
              <w:jc w:val="center"/>
            </w:pPr>
            <w:r w:rsidRPr="006C3F7B">
              <w:t>0,07</w:t>
            </w:r>
          </w:p>
        </w:tc>
      </w:tr>
      <w:bookmarkEnd w:id="72"/>
      <w:bookmarkEnd w:id="73"/>
      <w:tr w:rsidR="006C3F7B" w:rsidRPr="006C3F7B" w14:paraId="38CF224B" w14:textId="77777777" w:rsidTr="006C3F7B">
        <w:trPr>
          <w:trHeight w:val="281"/>
        </w:trPr>
        <w:tc>
          <w:tcPr>
            <w:tcW w:w="567" w:type="dxa"/>
            <w:vMerge w:val="restart"/>
            <w:vAlign w:val="center"/>
          </w:tcPr>
          <w:p w14:paraId="02B01825" w14:textId="77777777" w:rsidR="006C3F7B" w:rsidRPr="006C3F7B" w:rsidRDefault="006C3F7B" w:rsidP="006C3F7B">
            <w:pPr>
              <w:tabs>
                <w:tab w:val="left" w:pos="0"/>
              </w:tabs>
              <w:jc w:val="center"/>
            </w:pPr>
            <w:r w:rsidRPr="006C3F7B">
              <w:t>3.</w:t>
            </w:r>
          </w:p>
        </w:tc>
        <w:tc>
          <w:tcPr>
            <w:tcW w:w="2127" w:type="dxa"/>
            <w:vMerge w:val="restart"/>
            <w:vAlign w:val="center"/>
          </w:tcPr>
          <w:p w14:paraId="389AFA5D" w14:textId="77777777" w:rsidR="006C3F7B" w:rsidRPr="006C3F7B" w:rsidRDefault="006C3F7B" w:rsidP="006C3F7B">
            <w:pPr>
              <w:tabs>
                <w:tab w:val="left" w:pos="0"/>
              </w:tabs>
            </w:pPr>
            <w:r w:rsidRPr="006C3F7B">
              <w:t xml:space="preserve">Водоотведение** </w:t>
            </w:r>
          </w:p>
        </w:tc>
        <w:tc>
          <w:tcPr>
            <w:tcW w:w="992" w:type="dxa"/>
          </w:tcPr>
          <w:p w14:paraId="2C83A119" w14:textId="77777777" w:rsidR="006C3F7B" w:rsidRPr="006C3F7B" w:rsidRDefault="006C3F7B" w:rsidP="006C3F7B">
            <w:pPr>
              <w:tabs>
                <w:tab w:val="left" w:pos="0"/>
              </w:tabs>
              <w:jc w:val="center"/>
            </w:pPr>
            <w:r w:rsidRPr="006C3F7B">
              <w:t>2021</w:t>
            </w:r>
          </w:p>
        </w:tc>
        <w:tc>
          <w:tcPr>
            <w:tcW w:w="1417" w:type="dxa"/>
            <w:vAlign w:val="center"/>
          </w:tcPr>
          <w:p w14:paraId="50C8085C" w14:textId="77777777" w:rsidR="006C3F7B" w:rsidRPr="006C3F7B" w:rsidRDefault="006C3F7B" w:rsidP="006C3F7B">
            <w:pPr>
              <w:tabs>
                <w:tab w:val="left" w:pos="0"/>
              </w:tabs>
              <w:jc w:val="center"/>
            </w:pPr>
            <w:r w:rsidRPr="006C3F7B">
              <w:t>12006,46</w:t>
            </w:r>
          </w:p>
        </w:tc>
        <w:tc>
          <w:tcPr>
            <w:tcW w:w="1843" w:type="dxa"/>
            <w:vAlign w:val="center"/>
          </w:tcPr>
          <w:p w14:paraId="24F587D1" w14:textId="77777777" w:rsidR="006C3F7B" w:rsidRPr="006C3F7B" w:rsidRDefault="006C3F7B" w:rsidP="006C3F7B">
            <w:pPr>
              <w:tabs>
                <w:tab w:val="left" w:pos="0"/>
              </w:tabs>
              <w:jc w:val="center"/>
            </w:pPr>
            <w:r w:rsidRPr="006C3F7B">
              <w:t>х</w:t>
            </w:r>
          </w:p>
        </w:tc>
        <w:tc>
          <w:tcPr>
            <w:tcW w:w="1559" w:type="dxa"/>
            <w:shd w:val="clear" w:color="auto" w:fill="auto"/>
            <w:vAlign w:val="center"/>
          </w:tcPr>
          <w:p w14:paraId="7A6820F5" w14:textId="77777777" w:rsidR="006C3F7B" w:rsidRPr="006C3F7B" w:rsidRDefault="006C3F7B" w:rsidP="006C3F7B">
            <w:pPr>
              <w:tabs>
                <w:tab w:val="left" w:pos="0"/>
              </w:tabs>
              <w:jc w:val="center"/>
            </w:pPr>
            <w:r w:rsidRPr="006C3F7B">
              <w:t>0,01</w:t>
            </w:r>
          </w:p>
        </w:tc>
        <w:tc>
          <w:tcPr>
            <w:tcW w:w="1134" w:type="dxa"/>
            <w:shd w:val="clear" w:color="auto" w:fill="auto"/>
            <w:vAlign w:val="center"/>
          </w:tcPr>
          <w:p w14:paraId="07C55483" w14:textId="77777777" w:rsidR="006C3F7B" w:rsidRPr="006C3F7B" w:rsidRDefault="006C3F7B" w:rsidP="006C3F7B">
            <w:pPr>
              <w:tabs>
                <w:tab w:val="left" w:pos="0"/>
              </w:tabs>
              <w:jc w:val="center"/>
            </w:pPr>
            <w:r w:rsidRPr="006C3F7B">
              <w:t>х</w:t>
            </w:r>
          </w:p>
        </w:tc>
        <w:tc>
          <w:tcPr>
            <w:tcW w:w="1134" w:type="dxa"/>
            <w:shd w:val="clear" w:color="auto" w:fill="auto"/>
            <w:vAlign w:val="center"/>
          </w:tcPr>
          <w:p w14:paraId="3847E2A8" w14:textId="77777777" w:rsidR="006C3F7B" w:rsidRPr="006C3F7B" w:rsidRDefault="006C3F7B" w:rsidP="006C3F7B">
            <w:pPr>
              <w:tabs>
                <w:tab w:val="left" w:pos="0"/>
              </w:tabs>
              <w:jc w:val="center"/>
            </w:pPr>
            <w:r w:rsidRPr="006C3F7B">
              <w:t>0,58</w:t>
            </w:r>
          </w:p>
        </w:tc>
      </w:tr>
      <w:tr w:rsidR="006C3F7B" w:rsidRPr="006C3F7B" w14:paraId="10513981" w14:textId="77777777" w:rsidTr="006C3F7B">
        <w:trPr>
          <w:trHeight w:val="315"/>
        </w:trPr>
        <w:tc>
          <w:tcPr>
            <w:tcW w:w="567" w:type="dxa"/>
            <w:vMerge/>
          </w:tcPr>
          <w:p w14:paraId="7D637A39" w14:textId="77777777" w:rsidR="006C3F7B" w:rsidRPr="006C3F7B" w:rsidRDefault="006C3F7B" w:rsidP="006C3F7B">
            <w:pPr>
              <w:tabs>
                <w:tab w:val="left" w:pos="0"/>
              </w:tabs>
              <w:jc w:val="center"/>
            </w:pPr>
          </w:p>
        </w:tc>
        <w:tc>
          <w:tcPr>
            <w:tcW w:w="2127" w:type="dxa"/>
            <w:vMerge/>
          </w:tcPr>
          <w:p w14:paraId="6C54DAE2" w14:textId="77777777" w:rsidR="006C3F7B" w:rsidRPr="006C3F7B" w:rsidRDefault="006C3F7B" w:rsidP="006C3F7B">
            <w:pPr>
              <w:tabs>
                <w:tab w:val="left" w:pos="0"/>
              </w:tabs>
              <w:jc w:val="center"/>
            </w:pPr>
          </w:p>
        </w:tc>
        <w:tc>
          <w:tcPr>
            <w:tcW w:w="992" w:type="dxa"/>
          </w:tcPr>
          <w:p w14:paraId="0E5E0BD0" w14:textId="77777777" w:rsidR="006C3F7B" w:rsidRPr="006C3F7B" w:rsidRDefault="006C3F7B" w:rsidP="006C3F7B">
            <w:pPr>
              <w:tabs>
                <w:tab w:val="left" w:pos="0"/>
              </w:tabs>
              <w:jc w:val="center"/>
            </w:pPr>
            <w:r w:rsidRPr="006C3F7B">
              <w:t>2022</w:t>
            </w:r>
          </w:p>
        </w:tc>
        <w:tc>
          <w:tcPr>
            <w:tcW w:w="1417" w:type="dxa"/>
          </w:tcPr>
          <w:p w14:paraId="48F7D9D8" w14:textId="77777777" w:rsidR="006C3F7B" w:rsidRPr="006C3F7B" w:rsidRDefault="006C3F7B" w:rsidP="006C3F7B">
            <w:pPr>
              <w:jc w:val="center"/>
            </w:pPr>
            <w:r w:rsidRPr="006C3F7B">
              <w:t>х</w:t>
            </w:r>
          </w:p>
        </w:tc>
        <w:tc>
          <w:tcPr>
            <w:tcW w:w="1843" w:type="dxa"/>
            <w:vAlign w:val="center"/>
          </w:tcPr>
          <w:p w14:paraId="676CFE8B" w14:textId="77777777" w:rsidR="006C3F7B" w:rsidRPr="006C3F7B" w:rsidRDefault="006C3F7B" w:rsidP="006C3F7B">
            <w:pPr>
              <w:tabs>
                <w:tab w:val="left" w:pos="0"/>
              </w:tabs>
              <w:jc w:val="center"/>
            </w:pPr>
            <w:r w:rsidRPr="006C3F7B">
              <w:t>1</w:t>
            </w:r>
          </w:p>
        </w:tc>
        <w:tc>
          <w:tcPr>
            <w:tcW w:w="1559" w:type="dxa"/>
            <w:shd w:val="clear" w:color="auto" w:fill="auto"/>
            <w:vAlign w:val="center"/>
          </w:tcPr>
          <w:p w14:paraId="5B6E1AD9" w14:textId="77777777" w:rsidR="006C3F7B" w:rsidRPr="006C3F7B" w:rsidRDefault="006C3F7B" w:rsidP="006C3F7B">
            <w:pPr>
              <w:tabs>
                <w:tab w:val="left" w:pos="0"/>
              </w:tabs>
              <w:jc w:val="center"/>
            </w:pPr>
            <w:r w:rsidRPr="006C3F7B">
              <w:t>0,01</w:t>
            </w:r>
          </w:p>
        </w:tc>
        <w:tc>
          <w:tcPr>
            <w:tcW w:w="1134" w:type="dxa"/>
            <w:shd w:val="clear" w:color="auto" w:fill="auto"/>
            <w:vAlign w:val="center"/>
          </w:tcPr>
          <w:p w14:paraId="2A08D671" w14:textId="77777777" w:rsidR="006C3F7B" w:rsidRPr="006C3F7B" w:rsidRDefault="006C3F7B" w:rsidP="006C3F7B">
            <w:pPr>
              <w:tabs>
                <w:tab w:val="left" w:pos="0"/>
              </w:tabs>
              <w:jc w:val="center"/>
            </w:pPr>
            <w:r w:rsidRPr="006C3F7B">
              <w:t>х</w:t>
            </w:r>
          </w:p>
        </w:tc>
        <w:tc>
          <w:tcPr>
            <w:tcW w:w="1134" w:type="dxa"/>
            <w:shd w:val="clear" w:color="auto" w:fill="auto"/>
            <w:vAlign w:val="center"/>
          </w:tcPr>
          <w:p w14:paraId="30177E33" w14:textId="77777777" w:rsidR="006C3F7B" w:rsidRPr="006C3F7B" w:rsidRDefault="006C3F7B" w:rsidP="006C3F7B">
            <w:pPr>
              <w:tabs>
                <w:tab w:val="left" w:pos="0"/>
              </w:tabs>
              <w:jc w:val="center"/>
            </w:pPr>
            <w:r w:rsidRPr="006C3F7B">
              <w:t>0,58</w:t>
            </w:r>
          </w:p>
        </w:tc>
      </w:tr>
      <w:tr w:rsidR="006C3F7B" w:rsidRPr="006C3F7B" w14:paraId="2D027B46" w14:textId="77777777" w:rsidTr="006C3F7B">
        <w:tc>
          <w:tcPr>
            <w:tcW w:w="567" w:type="dxa"/>
            <w:vMerge/>
          </w:tcPr>
          <w:p w14:paraId="1717CE93" w14:textId="77777777" w:rsidR="006C3F7B" w:rsidRPr="006C3F7B" w:rsidRDefault="006C3F7B" w:rsidP="006C3F7B">
            <w:pPr>
              <w:tabs>
                <w:tab w:val="left" w:pos="0"/>
              </w:tabs>
              <w:jc w:val="center"/>
            </w:pPr>
          </w:p>
        </w:tc>
        <w:tc>
          <w:tcPr>
            <w:tcW w:w="2127" w:type="dxa"/>
            <w:vMerge/>
          </w:tcPr>
          <w:p w14:paraId="075CA689" w14:textId="77777777" w:rsidR="006C3F7B" w:rsidRPr="006C3F7B" w:rsidRDefault="006C3F7B" w:rsidP="006C3F7B">
            <w:pPr>
              <w:tabs>
                <w:tab w:val="left" w:pos="0"/>
              </w:tabs>
              <w:jc w:val="center"/>
            </w:pPr>
          </w:p>
        </w:tc>
        <w:tc>
          <w:tcPr>
            <w:tcW w:w="992" w:type="dxa"/>
          </w:tcPr>
          <w:p w14:paraId="086D940A" w14:textId="77777777" w:rsidR="006C3F7B" w:rsidRPr="006C3F7B" w:rsidRDefault="006C3F7B" w:rsidP="006C3F7B">
            <w:pPr>
              <w:tabs>
                <w:tab w:val="left" w:pos="0"/>
              </w:tabs>
              <w:jc w:val="center"/>
            </w:pPr>
            <w:r w:rsidRPr="006C3F7B">
              <w:t>2023</w:t>
            </w:r>
          </w:p>
        </w:tc>
        <w:tc>
          <w:tcPr>
            <w:tcW w:w="1417" w:type="dxa"/>
          </w:tcPr>
          <w:p w14:paraId="6ED4F4EF" w14:textId="77777777" w:rsidR="006C3F7B" w:rsidRPr="006C3F7B" w:rsidRDefault="006C3F7B" w:rsidP="006C3F7B">
            <w:pPr>
              <w:jc w:val="center"/>
            </w:pPr>
            <w:r w:rsidRPr="006C3F7B">
              <w:t>х</w:t>
            </w:r>
          </w:p>
        </w:tc>
        <w:tc>
          <w:tcPr>
            <w:tcW w:w="1843" w:type="dxa"/>
            <w:vAlign w:val="center"/>
          </w:tcPr>
          <w:p w14:paraId="7AC56297" w14:textId="77777777" w:rsidR="006C3F7B" w:rsidRPr="006C3F7B" w:rsidRDefault="006C3F7B" w:rsidP="006C3F7B">
            <w:pPr>
              <w:tabs>
                <w:tab w:val="left" w:pos="0"/>
              </w:tabs>
              <w:jc w:val="center"/>
            </w:pPr>
            <w:r w:rsidRPr="006C3F7B">
              <w:t>1</w:t>
            </w:r>
          </w:p>
        </w:tc>
        <w:tc>
          <w:tcPr>
            <w:tcW w:w="1559" w:type="dxa"/>
            <w:shd w:val="clear" w:color="auto" w:fill="auto"/>
            <w:vAlign w:val="center"/>
          </w:tcPr>
          <w:p w14:paraId="01643F1C" w14:textId="77777777" w:rsidR="006C3F7B" w:rsidRPr="006C3F7B" w:rsidRDefault="006C3F7B" w:rsidP="006C3F7B">
            <w:pPr>
              <w:tabs>
                <w:tab w:val="left" w:pos="0"/>
              </w:tabs>
              <w:jc w:val="center"/>
            </w:pPr>
            <w:r w:rsidRPr="006C3F7B">
              <w:t>0,01</w:t>
            </w:r>
          </w:p>
        </w:tc>
        <w:tc>
          <w:tcPr>
            <w:tcW w:w="1134" w:type="dxa"/>
            <w:shd w:val="clear" w:color="auto" w:fill="auto"/>
            <w:vAlign w:val="center"/>
          </w:tcPr>
          <w:p w14:paraId="7DD5B935" w14:textId="77777777" w:rsidR="006C3F7B" w:rsidRPr="006C3F7B" w:rsidRDefault="006C3F7B" w:rsidP="006C3F7B">
            <w:pPr>
              <w:tabs>
                <w:tab w:val="left" w:pos="0"/>
              </w:tabs>
              <w:jc w:val="center"/>
            </w:pPr>
            <w:r w:rsidRPr="006C3F7B">
              <w:t>х</w:t>
            </w:r>
          </w:p>
        </w:tc>
        <w:tc>
          <w:tcPr>
            <w:tcW w:w="1134" w:type="dxa"/>
            <w:shd w:val="clear" w:color="auto" w:fill="auto"/>
            <w:vAlign w:val="center"/>
          </w:tcPr>
          <w:p w14:paraId="0B2F349F" w14:textId="77777777" w:rsidR="006C3F7B" w:rsidRPr="006C3F7B" w:rsidRDefault="006C3F7B" w:rsidP="006C3F7B">
            <w:pPr>
              <w:tabs>
                <w:tab w:val="left" w:pos="0"/>
              </w:tabs>
              <w:jc w:val="center"/>
            </w:pPr>
            <w:r w:rsidRPr="006C3F7B">
              <w:t>0,58</w:t>
            </w:r>
          </w:p>
        </w:tc>
      </w:tr>
    </w:tbl>
    <w:p w14:paraId="533FF928" w14:textId="77777777" w:rsidR="006C3F7B" w:rsidRPr="006C3F7B" w:rsidRDefault="006C3F7B" w:rsidP="006C3F7B">
      <w:pPr>
        <w:tabs>
          <w:tab w:val="left" w:pos="0"/>
        </w:tabs>
        <w:ind w:left="3544"/>
        <w:jc w:val="center"/>
        <w:rPr>
          <w:sz w:val="28"/>
          <w:szCs w:val="28"/>
        </w:rPr>
      </w:pPr>
    </w:p>
    <w:p w14:paraId="58464D5E" w14:textId="77777777" w:rsidR="006C3F7B" w:rsidRPr="006C3F7B" w:rsidRDefault="006C3F7B" w:rsidP="006C3F7B">
      <w:pPr>
        <w:ind w:left="-1134" w:firstLine="709"/>
        <w:jc w:val="both"/>
        <w:rPr>
          <w:bCs/>
          <w:kern w:val="32"/>
          <w:sz w:val="28"/>
          <w:szCs w:val="28"/>
          <w:lang w:eastAsia="en-US"/>
        </w:rPr>
      </w:pPr>
      <w:r w:rsidRPr="006C3F7B">
        <w:rPr>
          <w:sz w:val="28"/>
          <w:szCs w:val="28"/>
        </w:rPr>
        <w:t>*</w:t>
      </w:r>
      <w:r w:rsidRPr="006C3F7B">
        <w:rPr>
          <w:bCs/>
          <w:kern w:val="32"/>
          <w:sz w:val="28"/>
          <w:szCs w:val="28"/>
          <w:lang w:eastAsia="en-US"/>
        </w:rPr>
        <w:t>Водоотведение сточных вод для предъявления потребителям Яшкинского муниципального округа за исключением пгт. Яшкино.</w:t>
      </w:r>
    </w:p>
    <w:p w14:paraId="1C130730" w14:textId="325F60DF" w:rsidR="006C3F7B" w:rsidRPr="006C3F7B" w:rsidRDefault="006C3F7B" w:rsidP="006C3F7B">
      <w:pPr>
        <w:ind w:left="-1134" w:firstLine="709"/>
        <w:jc w:val="both"/>
        <w:rPr>
          <w:sz w:val="28"/>
          <w:szCs w:val="28"/>
        </w:rPr>
      </w:pPr>
      <w:r w:rsidRPr="006C3F7B">
        <w:rPr>
          <w:bCs/>
          <w:kern w:val="32"/>
          <w:sz w:val="28"/>
          <w:szCs w:val="28"/>
          <w:lang w:eastAsia="en-US"/>
        </w:rPr>
        <w:t>**Водоотведение сточных вод для предъявления потребителям пгт. Яшкино</w:t>
      </w:r>
      <w:r w:rsidRPr="006C3F7B">
        <w:rPr>
          <w:sz w:val="28"/>
          <w:szCs w:val="28"/>
          <w:lang w:eastAsia="en-US"/>
        </w:rPr>
        <w:t>.</w:t>
      </w:r>
    </w:p>
    <w:p w14:paraId="7A29283F" w14:textId="77777777" w:rsidR="006C3F7B" w:rsidRDefault="006C3F7B" w:rsidP="00A35E3E">
      <w:pPr>
        <w:tabs>
          <w:tab w:val="left" w:pos="5580"/>
          <w:tab w:val="left" w:pos="9498"/>
        </w:tabs>
        <w:ind w:right="-569"/>
        <w:rPr>
          <w:color w:val="000000" w:themeColor="text1"/>
        </w:rPr>
        <w:sectPr w:rsidR="006C3F7B" w:rsidSect="00A35E3E">
          <w:pgSz w:w="11906" w:h="16838"/>
          <w:pgMar w:top="678" w:right="850" w:bottom="1134" w:left="1701" w:header="708" w:footer="708" w:gutter="0"/>
          <w:cols w:space="708"/>
          <w:docGrid w:linePitch="360"/>
        </w:sectPr>
      </w:pPr>
    </w:p>
    <w:p w14:paraId="17F9DF51" w14:textId="5CAFBA50" w:rsidR="006C3F7B" w:rsidRPr="00081AD4" w:rsidRDefault="006C3F7B" w:rsidP="009276F1">
      <w:pPr>
        <w:tabs>
          <w:tab w:val="left" w:pos="5580"/>
          <w:tab w:val="left" w:pos="9498"/>
        </w:tabs>
        <w:ind w:left="-3622" w:right="-569" w:firstLine="9151"/>
        <w:rPr>
          <w:color w:val="000000" w:themeColor="text1"/>
        </w:rPr>
      </w:pPr>
      <w:r w:rsidRPr="00081AD4">
        <w:rPr>
          <w:color w:val="000000" w:themeColor="text1"/>
        </w:rPr>
        <w:lastRenderedPageBreak/>
        <w:t xml:space="preserve">Приложение № </w:t>
      </w:r>
      <w:r>
        <w:rPr>
          <w:color w:val="000000" w:themeColor="text1"/>
        </w:rPr>
        <w:t>1</w:t>
      </w:r>
      <w:r w:rsidR="00F63035">
        <w:rPr>
          <w:color w:val="000000" w:themeColor="text1"/>
        </w:rPr>
        <w:t>3</w:t>
      </w:r>
      <w:r>
        <w:rPr>
          <w:color w:val="000000" w:themeColor="text1"/>
        </w:rPr>
        <w:t xml:space="preserve"> </w:t>
      </w:r>
      <w:r w:rsidRPr="00081AD4">
        <w:rPr>
          <w:color w:val="000000" w:themeColor="text1"/>
        </w:rPr>
        <w:t xml:space="preserve">к протоколу № </w:t>
      </w:r>
      <w:r>
        <w:rPr>
          <w:color w:val="000000" w:themeColor="text1"/>
        </w:rPr>
        <w:t>90</w:t>
      </w:r>
    </w:p>
    <w:p w14:paraId="67F8E597" w14:textId="77777777" w:rsidR="006C3F7B" w:rsidRPr="00081AD4" w:rsidRDefault="006C3F7B" w:rsidP="009276F1">
      <w:pPr>
        <w:tabs>
          <w:tab w:val="left" w:pos="5580"/>
          <w:tab w:val="left" w:pos="9498"/>
        </w:tabs>
        <w:ind w:left="-3622" w:right="-569" w:firstLine="9151"/>
        <w:rPr>
          <w:color w:val="000000" w:themeColor="text1"/>
        </w:rPr>
      </w:pPr>
      <w:r w:rsidRPr="00081AD4">
        <w:rPr>
          <w:color w:val="000000" w:themeColor="text1"/>
        </w:rPr>
        <w:t>заседания Правления Региональной</w:t>
      </w:r>
    </w:p>
    <w:p w14:paraId="528CB06A" w14:textId="77777777" w:rsidR="006C3F7B" w:rsidRPr="00081AD4" w:rsidRDefault="006C3F7B" w:rsidP="009276F1">
      <w:pPr>
        <w:tabs>
          <w:tab w:val="left" w:pos="5580"/>
          <w:tab w:val="left" w:pos="9498"/>
        </w:tabs>
        <w:ind w:left="-3622" w:right="-569" w:firstLine="9151"/>
        <w:rPr>
          <w:color w:val="000000" w:themeColor="text1"/>
        </w:rPr>
      </w:pPr>
      <w:r w:rsidRPr="00081AD4">
        <w:rPr>
          <w:color w:val="000000" w:themeColor="text1"/>
        </w:rPr>
        <w:t>энергетической комиссии</w:t>
      </w:r>
    </w:p>
    <w:p w14:paraId="7A58B52F" w14:textId="54F53D76" w:rsidR="006C3F7B" w:rsidRDefault="006C3F7B" w:rsidP="009276F1">
      <w:pPr>
        <w:tabs>
          <w:tab w:val="left" w:pos="5580"/>
          <w:tab w:val="left" w:pos="9498"/>
        </w:tabs>
        <w:ind w:left="-3622" w:right="-569" w:firstLine="9151"/>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5F43B035" w14:textId="77777777" w:rsidR="009276F1" w:rsidRDefault="009276F1" w:rsidP="009276F1">
      <w:pPr>
        <w:tabs>
          <w:tab w:val="left" w:pos="5580"/>
          <w:tab w:val="left" w:pos="9498"/>
        </w:tabs>
        <w:ind w:left="-3622" w:right="-569" w:firstLine="9151"/>
        <w:rPr>
          <w:color w:val="000000" w:themeColor="text1"/>
        </w:rPr>
      </w:pPr>
    </w:p>
    <w:p w14:paraId="288C3998" w14:textId="77777777" w:rsidR="009276F1" w:rsidRPr="009276F1" w:rsidRDefault="009276F1" w:rsidP="009276F1">
      <w:pPr>
        <w:tabs>
          <w:tab w:val="left" w:pos="3052"/>
        </w:tabs>
        <w:jc w:val="center"/>
        <w:rPr>
          <w:b/>
          <w:bCs/>
          <w:sz w:val="28"/>
          <w:szCs w:val="28"/>
        </w:rPr>
      </w:pPr>
      <w:r w:rsidRPr="009276F1">
        <w:rPr>
          <w:b/>
          <w:bCs/>
          <w:sz w:val="28"/>
          <w:szCs w:val="28"/>
        </w:rPr>
        <w:t xml:space="preserve">Производственная программа </w:t>
      </w:r>
    </w:p>
    <w:p w14:paraId="268A3850" w14:textId="77777777" w:rsidR="009276F1" w:rsidRPr="009276F1" w:rsidRDefault="009276F1" w:rsidP="009276F1">
      <w:pPr>
        <w:tabs>
          <w:tab w:val="left" w:pos="3052"/>
        </w:tabs>
        <w:jc w:val="center"/>
        <w:rPr>
          <w:b/>
          <w:lang w:eastAsia="en-US"/>
        </w:rPr>
      </w:pPr>
      <w:r w:rsidRPr="009276F1">
        <w:rPr>
          <w:b/>
          <w:sz w:val="28"/>
          <w:szCs w:val="28"/>
          <w:lang w:eastAsia="en-US"/>
        </w:rPr>
        <w:t xml:space="preserve">ОАО «Северо – Кузбасская энергетическая компания» (Яшкинский муниципальный округ) </w:t>
      </w:r>
      <w:r w:rsidRPr="009276F1">
        <w:rPr>
          <w:b/>
          <w:bCs/>
          <w:sz w:val="28"/>
          <w:szCs w:val="28"/>
        </w:rPr>
        <w:t>в сфере холодного водоснабжения, водоотведения на период с 01.01.2021 по 31.12.2023</w:t>
      </w:r>
    </w:p>
    <w:p w14:paraId="1F9F2277" w14:textId="77777777" w:rsidR="009276F1" w:rsidRPr="009276F1" w:rsidRDefault="009276F1" w:rsidP="009276F1">
      <w:pPr>
        <w:rPr>
          <w:b/>
          <w:lang w:eastAsia="en-US"/>
        </w:rPr>
      </w:pPr>
    </w:p>
    <w:p w14:paraId="36F9FB0F" w14:textId="77777777" w:rsidR="009276F1" w:rsidRPr="009276F1" w:rsidRDefault="009276F1" w:rsidP="009276F1">
      <w:pPr>
        <w:rPr>
          <w:lang w:eastAsia="en-US"/>
        </w:rPr>
      </w:pPr>
    </w:p>
    <w:p w14:paraId="2F214165" w14:textId="77777777" w:rsidR="009276F1" w:rsidRPr="009276F1" w:rsidRDefault="009276F1" w:rsidP="009276F1">
      <w:pPr>
        <w:jc w:val="center"/>
        <w:rPr>
          <w:sz w:val="28"/>
          <w:szCs w:val="28"/>
        </w:rPr>
      </w:pPr>
      <w:r w:rsidRPr="009276F1">
        <w:rPr>
          <w:sz w:val="28"/>
          <w:szCs w:val="28"/>
        </w:rPr>
        <w:t>Раздел 1. Паспорт производственной программы</w:t>
      </w:r>
    </w:p>
    <w:p w14:paraId="29D69C74" w14:textId="77777777" w:rsidR="009276F1" w:rsidRPr="009276F1" w:rsidRDefault="009276F1" w:rsidP="009276F1">
      <w:pPr>
        <w:jc w:val="center"/>
        <w:rPr>
          <w:sz w:val="28"/>
          <w:szCs w:val="28"/>
        </w:rPr>
      </w:pPr>
    </w:p>
    <w:tbl>
      <w:tblPr>
        <w:tblStyle w:val="60"/>
        <w:tblW w:w="10065" w:type="dxa"/>
        <w:tblInd w:w="-431" w:type="dxa"/>
        <w:tblLook w:val="04A0" w:firstRow="1" w:lastRow="0" w:firstColumn="1" w:lastColumn="0" w:noHBand="0" w:noVBand="1"/>
      </w:tblPr>
      <w:tblGrid>
        <w:gridCol w:w="5103"/>
        <w:gridCol w:w="4962"/>
      </w:tblGrid>
      <w:tr w:rsidR="009276F1" w:rsidRPr="009276F1" w14:paraId="3B08B32A" w14:textId="77777777" w:rsidTr="009276F1">
        <w:trPr>
          <w:trHeight w:val="1221"/>
        </w:trPr>
        <w:tc>
          <w:tcPr>
            <w:tcW w:w="5103" w:type="dxa"/>
            <w:vAlign w:val="center"/>
          </w:tcPr>
          <w:p w14:paraId="293CE309" w14:textId="77777777" w:rsidR="009276F1" w:rsidRPr="009276F1" w:rsidRDefault="009276F1" w:rsidP="009276F1">
            <w:pPr>
              <w:rPr>
                <w:sz w:val="28"/>
                <w:szCs w:val="28"/>
              </w:rPr>
            </w:pPr>
            <w:r w:rsidRPr="009276F1">
              <w:rPr>
                <w:sz w:val="28"/>
                <w:szCs w:val="28"/>
              </w:rPr>
              <w:t>Наименование организации</w:t>
            </w:r>
          </w:p>
        </w:tc>
        <w:tc>
          <w:tcPr>
            <w:tcW w:w="4962" w:type="dxa"/>
            <w:vAlign w:val="center"/>
          </w:tcPr>
          <w:p w14:paraId="1FDEA265" w14:textId="77777777" w:rsidR="009276F1" w:rsidRPr="009276F1" w:rsidRDefault="009276F1" w:rsidP="009276F1">
            <w:pPr>
              <w:jc w:val="center"/>
              <w:rPr>
                <w:sz w:val="28"/>
                <w:szCs w:val="28"/>
              </w:rPr>
            </w:pPr>
            <w:r w:rsidRPr="009276F1">
              <w:rPr>
                <w:sz w:val="28"/>
                <w:szCs w:val="28"/>
              </w:rPr>
              <w:t xml:space="preserve">ОАО «Северо – Кузбасская энергетическая компания» </w:t>
            </w:r>
          </w:p>
        </w:tc>
      </w:tr>
      <w:tr w:rsidR="009276F1" w:rsidRPr="009276F1" w14:paraId="7D4F158F" w14:textId="77777777" w:rsidTr="009276F1">
        <w:trPr>
          <w:trHeight w:val="1109"/>
        </w:trPr>
        <w:tc>
          <w:tcPr>
            <w:tcW w:w="5103" w:type="dxa"/>
            <w:vAlign w:val="center"/>
          </w:tcPr>
          <w:p w14:paraId="57CE2E1E" w14:textId="77777777" w:rsidR="009276F1" w:rsidRPr="009276F1" w:rsidRDefault="009276F1" w:rsidP="009276F1">
            <w:pPr>
              <w:rPr>
                <w:sz w:val="28"/>
                <w:szCs w:val="28"/>
              </w:rPr>
            </w:pPr>
            <w:r w:rsidRPr="009276F1">
              <w:rPr>
                <w:sz w:val="28"/>
                <w:szCs w:val="28"/>
              </w:rPr>
              <w:t>Юридический адрес, почтовый адрес</w:t>
            </w:r>
          </w:p>
        </w:tc>
        <w:tc>
          <w:tcPr>
            <w:tcW w:w="4962" w:type="dxa"/>
            <w:vAlign w:val="center"/>
          </w:tcPr>
          <w:p w14:paraId="1BCC2944" w14:textId="77777777" w:rsidR="009276F1" w:rsidRPr="009276F1" w:rsidRDefault="009276F1" w:rsidP="009276F1">
            <w:pPr>
              <w:jc w:val="center"/>
              <w:rPr>
                <w:sz w:val="28"/>
                <w:szCs w:val="28"/>
              </w:rPr>
            </w:pPr>
            <w:r w:rsidRPr="009276F1">
              <w:rPr>
                <w:sz w:val="28"/>
                <w:szCs w:val="28"/>
              </w:rPr>
              <w:t>650000, г. Кемерово,</w:t>
            </w:r>
          </w:p>
          <w:p w14:paraId="0257CC8E" w14:textId="77777777" w:rsidR="009276F1" w:rsidRPr="009276F1" w:rsidRDefault="009276F1" w:rsidP="009276F1">
            <w:pPr>
              <w:jc w:val="center"/>
              <w:rPr>
                <w:sz w:val="28"/>
                <w:szCs w:val="28"/>
              </w:rPr>
            </w:pPr>
            <w:r w:rsidRPr="009276F1">
              <w:rPr>
                <w:sz w:val="28"/>
                <w:szCs w:val="28"/>
              </w:rPr>
              <w:t>ул. Кузбасская, д. 6</w:t>
            </w:r>
          </w:p>
        </w:tc>
      </w:tr>
      <w:tr w:rsidR="009276F1" w:rsidRPr="009276F1" w14:paraId="166C4307" w14:textId="77777777" w:rsidTr="009276F1">
        <w:tc>
          <w:tcPr>
            <w:tcW w:w="5103" w:type="dxa"/>
            <w:vAlign w:val="center"/>
          </w:tcPr>
          <w:p w14:paraId="5DFB1512" w14:textId="77777777" w:rsidR="009276F1" w:rsidRPr="009276F1" w:rsidRDefault="009276F1" w:rsidP="009276F1">
            <w:pPr>
              <w:rPr>
                <w:sz w:val="28"/>
                <w:szCs w:val="28"/>
              </w:rPr>
            </w:pPr>
            <w:r w:rsidRPr="009276F1">
              <w:rPr>
                <w:sz w:val="28"/>
                <w:szCs w:val="28"/>
              </w:rPr>
              <w:t>Наименование уполномоченного органа, утвердившего производственную программу</w:t>
            </w:r>
          </w:p>
        </w:tc>
        <w:tc>
          <w:tcPr>
            <w:tcW w:w="4962" w:type="dxa"/>
            <w:vAlign w:val="center"/>
          </w:tcPr>
          <w:p w14:paraId="046449B4" w14:textId="77777777" w:rsidR="009276F1" w:rsidRPr="009276F1" w:rsidRDefault="009276F1" w:rsidP="009276F1">
            <w:pPr>
              <w:jc w:val="center"/>
              <w:rPr>
                <w:sz w:val="28"/>
                <w:szCs w:val="28"/>
              </w:rPr>
            </w:pPr>
            <w:r w:rsidRPr="009276F1">
              <w:rPr>
                <w:sz w:val="28"/>
                <w:szCs w:val="28"/>
              </w:rPr>
              <w:t>Региональная энергетическая комиссия Кузбасса</w:t>
            </w:r>
          </w:p>
        </w:tc>
      </w:tr>
      <w:tr w:rsidR="009276F1" w:rsidRPr="009276F1" w14:paraId="5F59FE71" w14:textId="77777777" w:rsidTr="009276F1">
        <w:tc>
          <w:tcPr>
            <w:tcW w:w="5103" w:type="dxa"/>
            <w:vAlign w:val="center"/>
          </w:tcPr>
          <w:p w14:paraId="525425B4" w14:textId="77777777" w:rsidR="009276F1" w:rsidRPr="009276F1" w:rsidRDefault="009276F1" w:rsidP="009276F1">
            <w:pPr>
              <w:rPr>
                <w:sz w:val="28"/>
                <w:szCs w:val="28"/>
              </w:rPr>
            </w:pPr>
            <w:r w:rsidRPr="009276F1">
              <w:rPr>
                <w:sz w:val="28"/>
                <w:szCs w:val="28"/>
              </w:rPr>
              <w:t>Юридический адрес, почтовый адрес уполномоченного органа, утвердившего программу</w:t>
            </w:r>
          </w:p>
        </w:tc>
        <w:tc>
          <w:tcPr>
            <w:tcW w:w="4962" w:type="dxa"/>
            <w:vAlign w:val="center"/>
          </w:tcPr>
          <w:p w14:paraId="01375325" w14:textId="77777777" w:rsidR="009276F1" w:rsidRPr="009276F1" w:rsidRDefault="009276F1" w:rsidP="009276F1">
            <w:pPr>
              <w:jc w:val="center"/>
              <w:rPr>
                <w:sz w:val="28"/>
                <w:szCs w:val="28"/>
              </w:rPr>
            </w:pPr>
            <w:r w:rsidRPr="009276F1">
              <w:rPr>
                <w:sz w:val="28"/>
                <w:szCs w:val="28"/>
              </w:rPr>
              <w:t xml:space="preserve">650993, г. Кемерово, </w:t>
            </w:r>
          </w:p>
          <w:p w14:paraId="427D635F" w14:textId="77777777" w:rsidR="009276F1" w:rsidRPr="009276F1" w:rsidRDefault="009276F1" w:rsidP="009276F1">
            <w:pPr>
              <w:jc w:val="center"/>
              <w:rPr>
                <w:sz w:val="28"/>
                <w:szCs w:val="28"/>
              </w:rPr>
            </w:pPr>
            <w:r w:rsidRPr="009276F1">
              <w:rPr>
                <w:sz w:val="28"/>
                <w:szCs w:val="28"/>
              </w:rPr>
              <w:t>ул. Н. Островского, д. 32</w:t>
            </w:r>
          </w:p>
        </w:tc>
      </w:tr>
    </w:tbl>
    <w:p w14:paraId="1A830C92" w14:textId="77777777" w:rsidR="009276F1" w:rsidRPr="009276F1" w:rsidRDefault="009276F1" w:rsidP="009276F1">
      <w:pPr>
        <w:jc w:val="center"/>
        <w:rPr>
          <w:sz w:val="28"/>
          <w:szCs w:val="28"/>
        </w:rPr>
      </w:pPr>
    </w:p>
    <w:p w14:paraId="3085F683" w14:textId="77777777" w:rsidR="009276F1" w:rsidRPr="009276F1" w:rsidRDefault="009276F1" w:rsidP="009276F1">
      <w:pPr>
        <w:jc w:val="center"/>
        <w:rPr>
          <w:sz w:val="28"/>
          <w:szCs w:val="28"/>
        </w:rPr>
      </w:pPr>
    </w:p>
    <w:p w14:paraId="1E4EBF48" w14:textId="77777777" w:rsidR="009276F1" w:rsidRPr="009276F1" w:rsidRDefault="009276F1" w:rsidP="009276F1">
      <w:pPr>
        <w:jc w:val="center"/>
        <w:rPr>
          <w:sz w:val="28"/>
          <w:szCs w:val="28"/>
        </w:rPr>
      </w:pPr>
    </w:p>
    <w:p w14:paraId="4E0CEFC4" w14:textId="77777777" w:rsidR="009276F1" w:rsidRPr="009276F1" w:rsidRDefault="009276F1" w:rsidP="009276F1">
      <w:pPr>
        <w:jc w:val="center"/>
        <w:rPr>
          <w:sz w:val="28"/>
          <w:szCs w:val="28"/>
        </w:rPr>
      </w:pPr>
    </w:p>
    <w:p w14:paraId="61571E66" w14:textId="77777777" w:rsidR="009276F1" w:rsidRPr="009276F1" w:rsidRDefault="009276F1" w:rsidP="009276F1">
      <w:pPr>
        <w:jc w:val="center"/>
        <w:rPr>
          <w:sz w:val="28"/>
          <w:szCs w:val="28"/>
        </w:rPr>
      </w:pPr>
    </w:p>
    <w:p w14:paraId="663613FB" w14:textId="77777777" w:rsidR="009276F1" w:rsidRPr="009276F1" w:rsidRDefault="009276F1" w:rsidP="009276F1">
      <w:pPr>
        <w:jc w:val="center"/>
        <w:rPr>
          <w:sz w:val="28"/>
          <w:szCs w:val="28"/>
        </w:rPr>
      </w:pPr>
    </w:p>
    <w:p w14:paraId="43A977B9" w14:textId="77777777" w:rsidR="009276F1" w:rsidRPr="009276F1" w:rsidRDefault="009276F1" w:rsidP="009276F1">
      <w:pPr>
        <w:jc w:val="center"/>
        <w:rPr>
          <w:sz w:val="28"/>
          <w:szCs w:val="28"/>
        </w:rPr>
      </w:pPr>
    </w:p>
    <w:p w14:paraId="5762D17E" w14:textId="77777777" w:rsidR="009276F1" w:rsidRPr="009276F1" w:rsidRDefault="009276F1" w:rsidP="009276F1">
      <w:pPr>
        <w:jc w:val="center"/>
        <w:rPr>
          <w:sz w:val="28"/>
          <w:szCs w:val="28"/>
        </w:rPr>
      </w:pPr>
    </w:p>
    <w:p w14:paraId="050BAE16" w14:textId="77777777" w:rsidR="009276F1" w:rsidRPr="009276F1" w:rsidRDefault="009276F1" w:rsidP="009276F1">
      <w:pPr>
        <w:jc w:val="center"/>
        <w:rPr>
          <w:sz w:val="28"/>
          <w:szCs w:val="28"/>
        </w:rPr>
      </w:pPr>
    </w:p>
    <w:p w14:paraId="2C223745" w14:textId="77777777" w:rsidR="009276F1" w:rsidRPr="009276F1" w:rsidRDefault="009276F1" w:rsidP="009276F1">
      <w:pPr>
        <w:jc w:val="center"/>
        <w:rPr>
          <w:sz w:val="28"/>
          <w:szCs w:val="28"/>
        </w:rPr>
      </w:pPr>
    </w:p>
    <w:p w14:paraId="37AF0B2A" w14:textId="77777777" w:rsidR="009276F1" w:rsidRPr="009276F1" w:rsidRDefault="009276F1" w:rsidP="009276F1">
      <w:pPr>
        <w:jc w:val="center"/>
        <w:rPr>
          <w:sz w:val="28"/>
          <w:szCs w:val="28"/>
        </w:rPr>
      </w:pPr>
    </w:p>
    <w:p w14:paraId="514C0D78" w14:textId="77777777" w:rsidR="009276F1" w:rsidRPr="009276F1" w:rsidRDefault="009276F1" w:rsidP="009276F1">
      <w:pPr>
        <w:jc w:val="center"/>
        <w:rPr>
          <w:sz w:val="28"/>
          <w:szCs w:val="28"/>
        </w:rPr>
      </w:pPr>
    </w:p>
    <w:p w14:paraId="6DAD8BCF" w14:textId="77777777" w:rsidR="009276F1" w:rsidRPr="009276F1" w:rsidRDefault="009276F1" w:rsidP="009276F1">
      <w:pPr>
        <w:jc w:val="center"/>
        <w:rPr>
          <w:sz w:val="28"/>
          <w:szCs w:val="28"/>
        </w:rPr>
      </w:pPr>
    </w:p>
    <w:p w14:paraId="35D96E86" w14:textId="77777777" w:rsidR="009276F1" w:rsidRPr="009276F1" w:rsidRDefault="009276F1" w:rsidP="009276F1">
      <w:pPr>
        <w:jc w:val="center"/>
        <w:rPr>
          <w:sz w:val="28"/>
          <w:szCs w:val="28"/>
        </w:rPr>
      </w:pPr>
    </w:p>
    <w:p w14:paraId="7171DAED" w14:textId="77777777" w:rsidR="009276F1" w:rsidRPr="009276F1" w:rsidRDefault="009276F1" w:rsidP="009276F1">
      <w:pPr>
        <w:jc w:val="center"/>
        <w:rPr>
          <w:sz w:val="28"/>
          <w:szCs w:val="28"/>
        </w:rPr>
      </w:pPr>
    </w:p>
    <w:p w14:paraId="37E8A48B" w14:textId="77777777" w:rsidR="009276F1" w:rsidRPr="009276F1" w:rsidRDefault="009276F1" w:rsidP="009276F1">
      <w:pPr>
        <w:jc w:val="center"/>
        <w:rPr>
          <w:sz w:val="28"/>
          <w:szCs w:val="28"/>
        </w:rPr>
      </w:pPr>
    </w:p>
    <w:p w14:paraId="72FD3871" w14:textId="77777777" w:rsidR="009276F1" w:rsidRPr="009276F1" w:rsidRDefault="009276F1" w:rsidP="009276F1">
      <w:pPr>
        <w:jc w:val="center"/>
        <w:rPr>
          <w:sz w:val="28"/>
          <w:szCs w:val="28"/>
        </w:rPr>
      </w:pPr>
    </w:p>
    <w:p w14:paraId="6B3C6FD4" w14:textId="77777777" w:rsidR="009276F1" w:rsidRDefault="009276F1" w:rsidP="009276F1">
      <w:pPr>
        <w:jc w:val="center"/>
        <w:rPr>
          <w:sz w:val="28"/>
          <w:szCs w:val="28"/>
        </w:rPr>
        <w:sectPr w:rsidR="009276F1" w:rsidSect="009276F1">
          <w:headerReference w:type="default" r:id="rId192"/>
          <w:headerReference w:type="first" r:id="rId193"/>
          <w:pgSz w:w="11906" w:h="16838"/>
          <w:pgMar w:top="851" w:right="1418" w:bottom="709" w:left="1559" w:header="567" w:footer="709" w:gutter="0"/>
          <w:cols w:space="708"/>
          <w:titlePg/>
          <w:docGrid w:linePitch="360"/>
        </w:sectPr>
      </w:pPr>
    </w:p>
    <w:p w14:paraId="776B3FFB" w14:textId="5B912B71" w:rsidR="009276F1" w:rsidRPr="009276F1" w:rsidRDefault="009276F1" w:rsidP="009276F1">
      <w:pPr>
        <w:jc w:val="center"/>
        <w:rPr>
          <w:sz w:val="28"/>
          <w:szCs w:val="28"/>
        </w:rPr>
      </w:pPr>
    </w:p>
    <w:p w14:paraId="688286FA" w14:textId="77777777" w:rsidR="009276F1" w:rsidRPr="009276F1" w:rsidRDefault="009276F1" w:rsidP="009276F1">
      <w:pPr>
        <w:jc w:val="center"/>
        <w:rPr>
          <w:sz w:val="28"/>
          <w:szCs w:val="28"/>
        </w:rPr>
      </w:pPr>
      <w:r w:rsidRPr="009276F1">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72811C54" w14:textId="77777777" w:rsidR="009276F1" w:rsidRPr="009276F1" w:rsidRDefault="009276F1" w:rsidP="009276F1">
      <w:pPr>
        <w:jc w:val="center"/>
        <w:rPr>
          <w:sz w:val="28"/>
          <w:szCs w:val="28"/>
        </w:rPr>
      </w:pPr>
    </w:p>
    <w:tbl>
      <w:tblPr>
        <w:tblStyle w:val="60"/>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9276F1" w:rsidRPr="009276F1" w14:paraId="147D22A8" w14:textId="77777777" w:rsidTr="009276F1">
        <w:trPr>
          <w:trHeight w:val="706"/>
        </w:trPr>
        <w:tc>
          <w:tcPr>
            <w:tcW w:w="636" w:type="dxa"/>
            <w:vMerge w:val="restart"/>
            <w:vAlign w:val="center"/>
          </w:tcPr>
          <w:p w14:paraId="5E28B7DA" w14:textId="77777777" w:rsidR="009276F1" w:rsidRPr="009276F1" w:rsidRDefault="009276F1" w:rsidP="009276F1">
            <w:pPr>
              <w:jc w:val="center"/>
              <w:rPr>
                <w:sz w:val="28"/>
                <w:szCs w:val="28"/>
              </w:rPr>
            </w:pPr>
            <w:r w:rsidRPr="009276F1">
              <w:rPr>
                <w:sz w:val="28"/>
                <w:szCs w:val="28"/>
              </w:rPr>
              <w:t>№ п/п</w:t>
            </w:r>
          </w:p>
        </w:tc>
        <w:tc>
          <w:tcPr>
            <w:tcW w:w="3334" w:type="dxa"/>
            <w:vMerge w:val="restart"/>
            <w:vAlign w:val="center"/>
          </w:tcPr>
          <w:p w14:paraId="5B22116B" w14:textId="77777777" w:rsidR="009276F1" w:rsidRPr="009276F1" w:rsidRDefault="009276F1" w:rsidP="009276F1">
            <w:pPr>
              <w:jc w:val="center"/>
              <w:rPr>
                <w:sz w:val="28"/>
                <w:szCs w:val="28"/>
              </w:rPr>
            </w:pPr>
            <w:r w:rsidRPr="009276F1">
              <w:rPr>
                <w:sz w:val="28"/>
                <w:szCs w:val="28"/>
              </w:rPr>
              <w:t>Наименование мероприятия</w:t>
            </w:r>
          </w:p>
        </w:tc>
        <w:tc>
          <w:tcPr>
            <w:tcW w:w="992" w:type="dxa"/>
            <w:vMerge w:val="restart"/>
            <w:vAlign w:val="center"/>
          </w:tcPr>
          <w:p w14:paraId="45030CF0" w14:textId="77777777" w:rsidR="009276F1" w:rsidRPr="009276F1" w:rsidRDefault="009276F1" w:rsidP="009276F1">
            <w:pPr>
              <w:jc w:val="center"/>
              <w:rPr>
                <w:sz w:val="28"/>
                <w:szCs w:val="28"/>
              </w:rPr>
            </w:pPr>
            <w:r w:rsidRPr="009276F1">
              <w:rPr>
                <w:sz w:val="28"/>
                <w:szCs w:val="28"/>
              </w:rPr>
              <w:t>Срок реали-зации</w:t>
            </w:r>
          </w:p>
        </w:tc>
        <w:tc>
          <w:tcPr>
            <w:tcW w:w="1451" w:type="dxa"/>
            <w:vMerge w:val="restart"/>
          </w:tcPr>
          <w:p w14:paraId="21142F94" w14:textId="77777777" w:rsidR="009276F1" w:rsidRPr="009276F1" w:rsidRDefault="009276F1" w:rsidP="009276F1">
            <w:pPr>
              <w:jc w:val="center"/>
              <w:rPr>
                <w:sz w:val="28"/>
                <w:szCs w:val="28"/>
              </w:rPr>
            </w:pPr>
            <w:r w:rsidRPr="009276F1">
              <w:rPr>
                <w:sz w:val="28"/>
                <w:szCs w:val="28"/>
              </w:rPr>
              <w:t>Финан-совые потреб-ности, тыс. руб. (без НДС)</w:t>
            </w:r>
          </w:p>
        </w:tc>
        <w:tc>
          <w:tcPr>
            <w:tcW w:w="3794" w:type="dxa"/>
            <w:gridSpan w:val="3"/>
            <w:vAlign w:val="center"/>
          </w:tcPr>
          <w:p w14:paraId="1E71F2D2" w14:textId="77777777" w:rsidR="009276F1" w:rsidRPr="009276F1" w:rsidRDefault="009276F1" w:rsidP="009276F1">
            <w:pPr>
              <w:jc w:val="center"/>
              <w:rPr>
                <w:sz w:val="28"/>
                <w:szCs w:val="28"/>
              </w:rPr>
            </w:pPr>
            <w:r w:rsidRPr="009276F1">
              <w:rPr>
                <w:sz w:val="28"/>
                <w:szCs w:val="28"/>
              </w:rPr>
              <w:t>Ожидаемый эффект</w:t>
            </w:r>
          </w:p>
        </w:tc>
      </w:tr>
      <w:tr w:rsidR="009276F1" w:rsidRPr="009276F1" w14:paraId="06A139EC" w14:textId="77777777" w:rsidTr="009276F1">
        <w:trPr>
          <w:trHeight w:val="844"/>
        </w:trPr>
        <w:tc>
          <w:tcPr>
            <w:tcW w:w="636" w:type="dxa"/>
            <w:vMerge/>
          </w:tcPr>
          <w:p w14:paraId="1FA73BA2" w14:textId="77777777" w:rsidR="009276F1" w:rsidRPr="009276F1" w:rsidRDefault="009276F1" w:rsidP="009276F1">
            <w:pPr>
              <w:jc w:val="center"/>
              <w:rPr>
                <w:sz w:val="28"/>
                <w:szCs w:val="28"/>
              </w:rPr>
            </w:pPr>
          </w:p>
        </w:tc>
        <w:tc>
          <w:tcPr>
            <w:tcW w:w="3334" w:type="dxa"/>
            <w:vMerge/>
          </w:tcPr>
          <w:p w14:paraId="6DA77CF5" w14:textId="77777777" w:rsidR="009276F1" w:rsidRPr="009276F1" w:rsidRDefault="009276F1" w:rsidP="009276F1">
            <w:pPr>
              <w:jc w:val="center"/>
              <w:rPr>
                <w:sz w:val="28"/>
                <w:szCs w:val="28"/>
              </w:rPr>
            </w:pPr>
          </w:p>
        </w:tc>
        <w:tc>
          <w:tcPr>
            <w:tcW w:w="992" w:type="dxa"/>
            <w:vMerge/>
          </w:tcPr>
          <w:p w14:paraId="4D71AB4E" w14:textId="77777777" w:rsidR="009276F1" w:rsidRPr="009276F1" w:rsidRDefault="009276F1" w:rsidP="009276F1">
            <w:pPr>
              <w:jc w:val="center"/>
              <w:rPr>
                <w:sz w:val="28"/>
                <w:szCs w:val="28"/>
              </w:rPr>
            </w:pPr>
          </w:p>
        </w:tc>
        <w:tc>
          <w:tcPr>
            <w:tcW w:w="1451" w:type="dxa"/>
            <w:vMerge/>
          </w:tcPr>
          <w:p w14:paraId="1CC5A32F" w14:textId="77777777" w:rsidR="009276F1" w:rsidRPr="009276F1" w:rsidRDefault="009276F1" w:rsidP="009276F1">
            <w:pPr>
              <w:jc w:val="center"/>
              <w:rPr>
                <w:sz w:val="28"/>
                <w:szCs w:val="28"/>
              </w:rPr>
            </w:pPr>
          </w:p>
        </w:tc>
        <w:tc>
          <w:tcPr>
            <w:tcW w:w="1983" w:type="dxa"/>
            <w:vAlign w:val="center"/>
          </w:tcPr>
          <w:p w14:paraId="6511FF5D" w14:textId="77777777" w:rsidR="009276F1" w:rsidRPr="009276F1" w:rsidRDefault="009276F1" w:rsidP="009276F1">
            <w:pPr>
              <w:jc w:val="center"/>
              <w:rPr>
                <w:sz w:val="28"/>
                <w:szCs w:val="28"/>
              </w:rPr>
            </w:pPr>
            <w:r w:rsidRPr="009276F1">
              <w:rPr>
                <w:sz w:val="28"/>
                <w:szCs w:val="28"/>
              </w:rPr>
              <w:t>Наименование показателей</w:t>
            </w:r>
          </w:p>
        </w:tc>
        <w:tc>
          <w:tcPr>
            <w:tcW w:w="980" w:type="dxa"/>
            <w:vAlign w:val="center"/>
          </w:tcPr>
          <w:p w14:paraId="7E7E82F3" w14:textId="77777777" w:rsidR="009276F1" w:rsidRPr="009276F1" w:rsidRDefault="009276F1" w:rsidP="009276F1">
            <w:pPr>
              <w:jc w:val="center"/>
              <w:rPr>
                <w:sz w:val="28"/>
                <w:szCs w:val="28"/>
              </w:rPr>
            </w:pPr>
            <w:r w:rsidRPr="009276F1">
              <w:rPr>
                <w:sz w:val="28"/>
                <w:szCs w:val="28"/>
              </w:rPr>
              <w:t>тыс. руб.</w:t>
            </w:r>
          </w:p>
        </w:tc>
        <w:tc>
          <w:tcPr>
            <w:tcW w:w="831" w:type="dxa"/>
            <w:vAlign w:val="center"/>
          </w:tcPr>
          <w:p w14:paraId="5672A142" w14:textId="77777777" w:rsidR="009276F1" w:rsidRPr="009276F1" w:rsidRDefault="009276F1" w:rsidP="009276F1">
            <w:pPr>
              <w:jc w:val="center"/>
              <w:rPr>
                <w:sz w:val="28"/>
                <w:szCs w:val="28"/>
              </w:rPr>
            </w:pPr>
            <w:r w:rsidRPr="009276F1">
              <w:rPr>
                <w:sz w:val="28"/>
                <w:szCs w:val="28"/>
              </w:rPr>
              <w:t>%</w:t>
            </w:r>
          </w:p>
        </w:tc>
      </w:tr>
      <w:tr w:rsidR="009276F1" w:rsidRPr="009276F1" w14:paraId="5E7A1148" w14:textId="77777777" w:rsidTr="009276F1">
        <w:tc>
          <w:tcPr>
            <w:tcW w:w="10207" w:type="dxa"/>
            <w:gridSpan w:val="7"/>
          </w:tcPr>
          <w:p w14:paraId="7237B726" w14:textId="77777777" w:rsidR="009276F1" w:rsidRPr="009276F1" w:rsidRDefault="009276F1" w:rsidP="001D33E7">
            <w:pPr>
              <w:numPr>
                <w:ilvl w:val="0"/>
                <w:numId w:val="20"/>
              </w:numPr>
              <w:contextualSpacing/>
              <w:jc w:val="center"/>
              <w:rPr>
                <w:sz w:val="28"/>
                <w:szCs w:val="28"/>
              </w:rPr>
            </w:pPr>
            <w:r w:rsidRPr="009276F1">
              <w:rPr>
                <w:sz w:val="28"/>
                <w:szCs w:val="28"/>
              </w:rPr>
              <w:t>Холодное водоснабжение питьевой водой</w:t>
            </w:r>
          </w:p>
        </w:tc>
      </w:tr>
      <w:tr w:rsidR="009276F1" w:rsidRPr="009276F1" w14:paraId="7145760D" w14:textId="77777777" w:rsidTr="009276F1">
        <w:tc>
          <w:tcPr>
            <w:tcW w:w="636" w:type="dxa"/>
            <w:vMerge w:val="restart"/>
            <w:vAlign w:val="center"/>
          </w:tcPr>
          <w:p w14:paraId="0BF5E754" w14:textId="77777777" w:rsidR="009276F1" w:rsidRPr="009276F1" w:rsidRDefault="009276F1" w:rsidP="009276F1">
            <w:pPr>
              <w:jc w:val="center"/>
              <w:rPr>
                <w:sz w:val="28"/>
                <w:szCs w:val="28"/>
              </w:rPr>
            </w:pPr>
            <w:r w:rsidRPr="009276F1">
              <w:rPr>
                <w:sz w:val="28"/>
                <w:szCs w:val="28"/>
              </w:rPr>
              <w:t>1.1.</w:t>
            </w:r>
          </w:p>
        </w:tc>
        <w:tc>
          <w:tcPr>
            <w:tcW w:w="3334" w:type="dxa"/>
            <w:vMerge w:val="restart"/>
            <w:vAlign w:val="center"/>
          </w:tcPr>
          <w:p w14:paraId="73B831C4" w14:textId="77777777" w:rsidR="009276F1" w:rsidRPr="009276F1" w:rsidRDefault="009276F1" w:rsidP="009276F1">
            <w:pPr>
              <w:rPr>
                <w:sz w:val="28"/>
                <w:szCs w:val="28"/>
              </w:rPr>
            </w:pPr>
            <w:r w:rsidRPr="009276F1">
              <w:rPr>
                <w:sz w:val="28"/>
                <w:szCs w:val="28"/>
              </w:rPr>
              <w:t xml:space="preserve">Капитальный ремонт объектов холодного водоснабжения </w:t>
            </w:r>
          </w:p>
        </w:tc>
        <w:tc>
          <w:tcPr>
            <w:tcW w:w="992" w:type="dxa"/>
            <w:vAlign w:val="center"/>
          </w:tcPr>
          <w:p w14:paraId="7C5A2B81" w14:textId="77777777" w:rsidR="009276F1" w:rsidRPr="009276F1" w:rsidRDefault="009276F1" w:rsidP="009276F1">
            <w:pPr>
              <w:jc w:val="center"/>
              <w:rPr>
                <w:sz w:val="28"/>
                <w:szCs w:val="28"/>
              </w:rPr>
            </w:pPr>
            <w:r w:rsidRPr="009276F1">
              <w:rPr>
                <w:sz w:val="28"/>
                <w:szCs w:val="28"/>
              </w:rPr>
              <w:t>2021</w:t>
            </w:r>
          </w:p>
        </w:tc>
        <w:tc>
          <w:tcPr>
            <w:tcW w:w="1451" w:type="dxa"/>
            <w:vAlign w:val="center"/>
          </w:tcPr>
          <w:p w14:paraId="2A43E515" w14:textId="77777777" w:rsidR="009276F1" w:rsidRPr="009276F1" w:rsidRDefault="009276F1" w:rsidP="009276F1">
            <w:pPr>
              <w:jc w:val="center"/>
              <w:rPr>
                <w:sz w:val="28"/>
                <w:szCs w:val="28"/>
              </w:rPr>
            </w:pPr>
            <w:r w:rsidRPr="009276F1">
              <w:rPr>
                <w:sz w:val="28"/>
                <w:szCs w:val="28"/>
              </w:rPr>
              <w:t>3051,28</w:t>
            </w:r>
          </w:p>
        </w:tc>
        <w:tc>
          <w:tcPr>
            <w:tcW w:w="1983" w:type="dxa"/>
            <w:vAlign w:val="center"/>
          </w:tcPr>
          <w:p w14:paraId="09B81BCB"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770EE0F5"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10D90946" w14:textId="77777777" w:rsidR="009276F1" w:rsidRPr="009276F1" w:rsidRDefault="009276F1" w:rsidP="009276F1">
            <w:pPr>
              <w:jc w:val="center"/>
              <w:rPr>
                <w:sz w:val="28"/>
                <w:szCs w:val="28"/>
              </w:rPr>
            </w:pPr>
            <w:r w:rsidRPr="009276F1">
              <w:rPr>
                <w:sz w:val="28"/>
                <w:szCs w:val="28"/>
              </w:rPr>
              <w:t>-</w:t>
            </w:r>
          </w:p>
        </w:tc>
      </w:tr>
      <w:tr w:rsidR="009276F1" w:rsidRPr="009276F1" w14:paraId="0C9776EE" w14:textId="77777777" w:rsidTr="009276F1">
        <w:tc>
          <w:tcPr>
            <w:tcW w:w="636" w:type="dxa"/>
            <w:vMerge/>
            <w:vAlign w:val="center"/>
          </w:tcPr>
          <w:p w14:paraId="10CED6B3" w14:textId="77777777" w:rsidR="009276F1" w:rsidRPr="009276F1" w:rsidRDefault="009276F1" w:rsidP="009276F1">
            <w:pPr>
              <w:jc w:val="center"/>
              <w:rPr>
                <w:sz w:val="28"/>
                <w:szCs w:val="28"/>
              </w:rPr>
            </w:pPr>
          </w:p>
        </w:tc>
        <w:tc>
          <w:tcPr>
            <w:tcW w:w="3334" w:type="dxa"/>
            <w:vMerge/>
            <w:vAlign w:val="center"/>
          </w:tcPr>
          <w:p w14:paraId="6A0F3BCF" w14:textId="77777777" w:rsidR="009276F1" w:rsidRPr="009276F1" w:rsidRDefault="009276F1" w:rsidP="009276F1">
            <w:pPr>
              <w:rPr>
                <w:sz w:val="28"/>
                <w:szCs w:val="28"/>
              </w:rPr>
            </w:pPr>
          </w:p>
        </w:tc>
        <w:tc>
          <w:tcPr>
            <w:tcW w:w="992" w:type="dxa"/>
            <w:vAlign w:val="center"/>
          </w:tcPr>
          <w:p w14:paraId="65766989" w14:textId="77777777" w:rsidR="009276F1" w:rsidRPr="009276F1" w:rsidRDefault="009276F1" w:rsidP="009276F1">
            <w:pPr>
              <w:jc w:val="center"/>
              <w:rPr>
                <w:sz w:val="28"/>
                <w:szCs w:val="28"/>
              </w:rPr>
            </w:pPr>
            <w:r w:rsidRPr="009276F1">
              <w:rPr>
                <w:sz w:val="28"/>
                <w:szCs w:val="28"/>
              </w:rPr>
              <w:t>2022</w:t>
            </w:r>
          </w:p>
        </w:tc>
        <w:tc>
          <w:tcPr>
            <w:tcW w:w="1451" w:type="dxa"/>
            <w:vAlign w:val="center"/>
          </w:tcPr>
          <w:p w14:paraId="0ABB97D8" w14:textId="77777777" w:rsidR="009276F1" w:rsidRPr="009276F1" w:rsidRDefault="009276F1" w:rsidP="009276F1">
            <w:pPr>
              <w:jc w:val="center"/>
              <w:rPr>
                <w:sz w:val="28"/>
                <w:szCs w:val="28"/>
              </w:rPr>
            </w:pPr>
            <w:r w:rsidRPr="009276F1">
              <w:rPr>
                <w:sz w:val="28"/>
                <w:szCs w:val="28"/>
              </w:rPr>
              <w:t>3138,58</w:t>
            </w:r>
          </w:p>
        </w:tc>
        <w:tc>
          <w:tcPr>
            <w:tcW w:w="1983" w:type="dxa"/>
            <w:vAlign w:val="center"/>
          </w:tcPr>
          <w:p w14:paraId="59BD0299"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43198C36"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4624CB49" w14:textId="77777777" w:rsidR="009276F1" w:rsidRPr="009276F1" w:rsidRDefault="009276F1" w:rsidP="009276F1">
            <w:pPr>
              <w:jc w:val="center"/>
              <w:rPr>
                <w:sz w:val="28"/>
                <w:szCs w:val="28"/>
              </w:rPr>
            </w:pPr>
            <w:r w:rsidRPr="009276F1">
              <w:rPr>
                <w:sz w:val="28"/>
                <w:szCs w:val="28"/>
              </w:rPr>
              <w:t>-</w:t>
            </w:r>
          </w:p>
        </w:tc>
      </w:tr>
      <w:tr w:rsidR="009276F1" w:rsidRPr="009276F1" w14:paraId="30F7D4F7" w14:textId="77777777" w:rsidTr="009276F1">
        <w:tc>
          <w:tcPr>
            <w:tcW w:w="636" w:type="dxa"/>
            <w:vMerge/>
            <w:vAlign w:val="center"/>
          </w:tcPr>
          <w:p w14:paraId="29BA3FE9" w14:textId="77777777" w:rsidR="009276F1" w:rsidRPr="009276F1" w:rsidRDefault="009276F1" w:rsidP="009276F1">
            <w:pPr>
              <w:jc w:val="center"/>
              <w:rPr>
                <w:sz w:val="28"/>
                <w:szCs w:val="28"/>
              </w:rPr>
            </w:pPr>
          </w:p>
        </w:tc>
        <w:tc>
          <w:tcPr>
            <w:tcW w:w="3334" w:type="dxa"/>
            <w:vMerge/>
            <w:vAlign w:val="center"/>
          </w:tcPr>
          <w:p w14:paraId="69329101" w14:textId="77777777" w:rsidR="009276F1" w:rsidRPr="009276F1" w:rsidRDefault="009276F1" w:rsidP="009276F1">
            <w:pPr>
              <w:rPr>
                <w:sz w:val="28"/>
                <w:szCs w:val="28"/>
              </w:rPr>
            </w:pPr>
          </w:p>
        </w:tc>
        <w:tc>
          <w:tcPr>
            <w:tcW w:w="992" w:type="dxa"/>
            <w:vAlign w:val="center"/>
          </w:tcPr>
          <w:p w14:paraId="53F1B884" w14:textId="77777777" w:rsidR="009276F1" w:rsidRPr="009276F1" w:rsidRDefault="009276F1" w:rsidP="009276F1">
            <w:pPr>
              <w:jc w:val="center"/>
              <w:rPr>
                <w:sz w:val="28"/>
                <w:szCs w:val="28"/>
              </w:rPr>
            </w:pPr>
            <w:r w:rsidRPr="009276F1">
              <w:rPr>
                <w:sz w:val="28"/>
                <w:szCs w:val="28"/>
              </w:rPr>
              <w:t>2023</w:t>
            </w:r>
          </w:p>
        </w:tc>
        <w:tc>
          <w:tcPr>
            <w:tcW w:w="1451" w:type="dxa"/>
            <w:vAlign w:val="center"/>
          </w:tcPr>
          <w:p w14:paraId="7B408208" w14:textId="77777777" w:rsidR="009276F1" w:rsidRPr="009276F1" w:rsidRDefault="009276F1" w:rsidP="009276F1">
            <w:pPr>
              <w:jc w:val="center"/>
              <w:rPr>
                <w:sz w:val="28"/>
                <w:szCs w:val="28"/>
              </w:rPr>
            </w:pPr>
            <w:r w:rsidRPr="009276F1">
              <w:rPr>
                <w:sz w:val="28"/>
                <w:szCs w:val="28"/>
              </w:rPr>
              <w:t>3231,48</w:t>
            </w:r>
          </w:p>
        </w:tc>
        <w:tc>
          <w:tcPr>
            <w:tcW w:w="1983" w:type="dxa"/>
            <w:vAlign w:val="center"/>
          </w:tcPr>
          <w:p w14:paraId="74C96430"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6D158C3B"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6EB1AAF1" w14:textId="77777777" w:rsidR="009276F1" w:rsidRPr="009276F1" w:rsidRDefault="009276F1" w:rsidP="009276F1">
            <w:pPr>
              <w:jc w:val="center"/>
              <w:rPr>
                <w:sz w:val="28"/>
                <w:szCs w:val="28"/>
              </w:rPr>
            </w:pPr>
            <w:r w:rsidRPr="009276F1">
              <w:rPr>
                <w:sz w:val="28"/>
                <w:szCs w:val="28"/>
              </w:rPr>
              <w:t>-</w:t>
            </w:r>
          </w:p>
        </w:tc>
      </w:tr>
      <w:tr w:rsidR="009276F1" w:rsidRPr="009276F1" w14:paraId="59A84C8F" w14:textId="77777777" w:rsidTr="009276F1">
        <w:tc>
          <w:tcPr>
            <w:tcW w:w="636" w:type="dxa"/>
            <w:vAlign w:val="center"/>
          </w:tcPr>
          <w:p w14:paraId="2EB1D37C" w14:textId="77777777" w:rsidR="009276F1" w:rsidRPr="009276F1" w:rsidRDefault="009276F1" w:rsidP="009276F1">
            <w:pPr>
              <w:jc w:val="center"/>
              <w:rPr>
                <w:sz w:val="28"/>
                <w:szCs w:val="28"/>
              </w:rPr>
            </w:pPr>
          </w:p>
        </w:tc>
        <w:tc>
          <w:tcPr>
            <w:tcW w:w="4326" w:type="dxa"/>
            <w:gridSpan w:val="2"/>
            <w:vAlign w:val="center"/>
          </w:tcPr>
          <w:p w14:paraId="770B0805" w14:textId="77777777" w:rsidR="009276F1" w:rsidRPr="009276F1" w:rsidRDefault="009276F1" w:rsidP="009276F1">
            <w:pPr>
              <w:rPr>
                <w:sz w:val="28"/>
                <w:szCs w:val="28"/>
              </w:rPr>
            </w:pPr>
            <w:r w:rsidRPr="009276F1">
              <w:rPr>
                <w:sz w:val="28"/>
                <w:szCs w:val="28"/>
              </w:rPr>
              <w:t>Итого</w:t>
            </w:r>
          </w:p>
        </w:tc>
        <w:tc>
          <w:tcPr>
            <w:tcW w:w="1451" w:type="dxa"/>
            <w:vAlign w:val="center"/>
          </w:tcPr>
          <w:p w14:paraId="7D3FAF0F" w14:textId="77777777" w:rsidR="009276F1" w:rsidRPr="009276F1" w:rsidRDefault="009276F1" w:rsidP="009276F1">
            <w:pPr>
              <w:jc w:val="center"/>
              <w:rPr>
                <w:sz w:val="28"/>
                <w:szCs w:val="28"/>
              </w:rPr>
            </w:pPr>
            <w:r w:rsidRPr="009276F1">
              <w:rPr>
                <w:sz w:val="28"/>
                <w:szCs w:val="28"/>
              </w:rPr>
              <w:t>9421,34</w:t>
            </w:r>
          </w:p>
        </w:tc>
        <w:tc>
          <w:tcPr>
            <w:tcW w:w="1983" w:type="dxa"/>
            <w:vAlign w:val="center"/>
          </w:tcPr>
          <w:p w14:paraId="0F2BCD69"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1E73EB78"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601D2884" w14:textId="77777777" w:rsidR="009276F1" w:rsidRPr="009276F1" w:rsidRDefault="009276F1" w:rsidP="009276F1">
            <w:pPr>
              <w:jc w:val="center"/>
              <w:rPr>
                <w:sz w:val="28"/>
                <w:szCs w:val="28"/>
              </w:rPr>
            </w:pPr>
            <w:r w:rsidRPr="009276F1">
              <w:rPr>
                <w:sz w:val="28"/>
                <w:szCs w:val="28"/>
              </w:rPr>
              <w:t>-</w:t>
            </w:r>
          </w:p>
        </w:tc>
      </w:tr>
      <w:tr w:rsidR="009276F1" w:rsidRPr="009276F1" w14:paraId="66CD2987" w14:textId="77777777" w:rsidTr="009276F1">
        <w:tc>
          <w:tcPr>
            <w:tcW w:w="10207" w:type="dxa"/>
            <w:gridSpan w:val="7"/>
          </w:tcPr>
          <w:p w14:paraId="288DE66A" w14:textId="77777777" w:rsidR="009276F1" w:rsidRPr="009276F1" w:rsidRDefault="009276F1" w:rsidP="001D33E7">
            <w:pPr>
              <w:numPr>
                <w:ilvl w:val="0"/>
                <w:numId w:val="20"/>
              </w:numPr>
              <w:contextualSpacing/>
              <w:jc w:val="center"/>
              <w:rPr>
                <w:sz w:val="28"/>
                <w:szCs w:val="28"/>
              </w:rPr>
            </w:pPr>
            <w:r w:rsidRPr="009276F1">
              <w:rPr>
                <w:sz w:val="28"/>
                <w:szCs w:val="28"/>
              </w:rPr>
              <w:t>Водоотведение (для предъявления потребителям Яшкинского муниципального округа за исключением пгт. Яшкино)</w:t>
            </w:r>
          </w:p>
        </w:tc>
      </w:tr>
      <w:tr w:rsidR="009276F1" w:rsidRPr="009276F1" w14:paraId="3CE17319" w14:textId="77777777" w:rsidTr="009276F1">
        <w:tc>
          <w:tcPr>
            <w:tcW w:w="636" w:type="dxa"/>
            <w:vMerge w:val="restart"/>
            <w:vAlign w:val="center"/>
          </w:tcPr>
          <w:p w14:paraId="67BF02A6" w14:textId="77777777" w:rsidR="009276F1" w:rsidRPr="009276F1" w:rsidRDefault="009276F1" w:rsidP="009276F1">
            <w:pPr>
              <w:jc w:val="center"/>
              <w:rPr>
                <w:sz w:val="28"/>
                <w:szCs w:val="28"/>
              </w:rPr>
            </w:pPr>
            <w:r w:rsidRPr="009276F1">
              <w:rPr>
                <w:sz w:val="28"/>
                <w:szCs w:val="28"/>
              </w:rPr>
              <w:t>2.1.</w:t>
            </w:r>
          </w:p>
        </w:tc>
        <w:tc>
          <w:tcPr>
            <w:tcW w:w="3334" w:type="dxa"/>
            <w:vMerge w:val="restart"/>
            <w:vAlign w:val="center"/>
          </w:tcPr>
          <w:p w14:paraId="25D575A5" w14:textId="77777777" w:rsidR="009276F1" w:rsidRPr="009276F1" w:rsidRDefault="009276F1" w:rsidP="009276F1">
            <w:pPr>
              <w:rPr>
                <w:sz w:val="28"/>
                <w:szCs w:val="28"/>
              </w:rPr>
            </w:pPr>
            <w:r w:rsidRPr="009276F1">
              <w:rPr>
                <w:sz w:val="28"/>
                <w:szCs w:val="28"/>
              </w:rPr>
              <w:t xml:space="preserve">Капитальный ремонт объектов водоотведения </w:t>
            </w:r>
          </w:p>
        </w:tc>
        <w:tc>
          <w:tcPr>
            <w:tcW w:w="992" w:type="dxa"/>
            <w:vAlign w:val="center"/>
          </w:tcPr>
          <w:p w14:paraId="090EFE88" w14:textId="77777777" w:rsidR="009276F1" w:rsidRPr="009276F1" w:rsidRDefault="009276F1" w:rsidP="009276F1">
            <w:pPr>
              <w:jc w:val="center"/>
              <w:rPr>
                <w:sz w:val="28"/>
                <w:szCs w:val="28"/>
              </w:rPr>
            </w:pPr>
            <w:r w:rsidRPr="009276F1">
              <w:rPr>
                <w:sz w:val="28"/>
                <w:szCs w:val="28"/>
              </w:rPr>
              <w:t>2021</w:t>
            </w:r>
          </w:p>
        </w:tc>
        <w:tc>
          <w:tcPr>
            <w:tcW w:w="1451" w:type="dxa"/>
            <w:vAlign w:val="center"/>
          </w:tcPr>
          <w:p w14:paraId="1F4754BD" w14:textId="77777777" w:rsidR="009276F1" w:rsidRPr="009276F1" w:rsidRDefault="009276F1" w:rsidP="009276F1">
            <w:pPr>
              <w:jc w:val="center"/>
              <w:rPr>
                <w:sz w:val="28"/>
                <w:szCs w:val="28"/>
              </w:rPr>
            </w:pPr>
            <w:r w:rsidRPr="009276F1">
              <w:rPr>
                <w:sz w:val="28"/>
                <w:szCs w:val="28"/>
              </w:rPr>
              <w:t>0,00</w:t>
            </w:r>
          </w:p>
        </w:tc>
        <w:tc>
          <w:tcPr>
            <w:tcW w:w="1983" w:type="dxa"/>
            <w:vAlign w:val="center"/>
          </w:tcPr>
          <w:p w14:paraId="0E8AAC62"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7903D748"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2366E164" w14:textId="77777777" w:rsidR="009276F1" w:rsidRPr="009276F1" w:rsidRDefault="009276F1" w:rsidP="009276F1">
            <w:pPr>
              <w:jc w:val="center"/>
              <w:rPr>
                <w:sz w:val="28"/>
                <w:szCs w:val="28"/>
              </w:rPr>
            </w:pPr>
            <w:r w:rsidRPr="009276F1">
              <w:rPr>
                <w:sz w:val="28"/>
                <w:szCs w:val="28"/>
              </w:rPr>
              <w:t>-</w:t>
            </w:r>
          </w:p>
        </w:tc>
      </w:tr>
      <w:tr w:rsidR="009276F1" w:rsidRPr="009276F1" w14:paraId="2FB768FF" w14:textId="77777777" w:rsidTr="009276F1">
        <w:tc>
          <w:tcPr>
            <w:tcW w:w="636" w:type="dxa"/>
            <w:vMerge/>
            <w:vAlign w:val="center"/>
          </w:tcPr>
          <w:p w14:paraId="300961A5" w14:textId="77777777" w:rsidR="009276F1" w:rsidRPr="009276F1" w:rsidRDefault="009276F1" w:rsidP="009276F1">
            <w:pPr>
              <w:jc w:val="center"/>
              <w:rPr>
                <w:sz w:val="28"/>
                <w:szCs w:val="28"/>
              </w:rPr>
            </w:pPr>
          </w:p>
        </w:tc>
        <w:tc>
          <w:tcPr>
            <w:tcW w:w="3334" w:type="dxa"/>
            <w:vMerge/>
            <w:vAlign w:val="center"/>
          </w:tcPr>
          <w:p w14:paraId="72F3CF6E" w14:textId="77777777" w:rsidR="009276F1" w:rsidRPr="009276F1" w:rsidRDefault="009276F1" w:rsidP="009276F1">
            <w:pPr>
              <w:rPr>
                <w:sz w:val="28"/>
                <w:szCs w:val="28"/>
              </w:rPr>
            </w:pPr>
          </w:p>
        </w:tc>
        <w:tc>
          <w:tcPr>
            <w:tcW w:w="992" w:type="dxa"/>
            <w:vAlign w:val="center"/>
          </w:tcPr>
          <w:p w14:paraId="0E699CA9" w14:textId="77777777" w:rsidR="009276F1" w:rsidRPr="009276F1" w:rsidRDefault="009276F1" w:rsidP="009276F1">
            <w:pPr>
              <w:jc w:val="center"/>
              <w:rPr>
                <w:sz w:val="28"/>
                <w:szCs w:val="28"/>
              </w:rPr>
            </w:pPr>
            <w:r w:rsidRPr="009276F1">
              <w:rPr>
                <w:sz w:val="28"/>
                <w:szCs w:val="28"/>
              </w:rPr>
              <w:t>2022</w:t>
            </w:r>
          </w:p>
        </w:tc>
        <w:tc>
          <w:tcPr>
            <w:tcW w:w="1451" w:type="dxa"/>
            <w:vAlign w:val="center"/>
          </w:tcPr>
          <w:p w14:paraId="04ABAFE1" w14:textId="77777777" w:rsidR="009276F1" w:rsidRPr="009276F1" w:rsidRDefault="009276F1" w:rsidP="009276F1">
            <w:pPr>
              <w:jc w:val="center"/>
              <w:rPr>
                <w:sz w:val="28"/>
                <w:szCs w:val="28"/>
              </w:rPr>
            </w:pPr>
            <w:r w:rsidRPr="009276F1">
              <w:rPr>
                <w:sz w:val="28"/>
                <w:szCs w:val="28"/>
              </w:rPr>
              <w:t>0,00</w:t>
            </w:r>
          </w:p>
        </w:tc>
        <w:tc>
          <w:tcPr>
            <w:tcW w:w="1983" w:type="dxa"/>
            <w:vAlign w:val="center"/>
          </w:tcPr>
          <w:p w14:paraId="4986EBDB"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58131556"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6F2669D8" w14:textId="77777777" w:rsidR="009276F1" w:rsidRPr="009276F1" w:rsidRDefault="009276F1" w:rsidP="009276F1">
            <w:pPr>
              <w:jc w:val="center"/>
              <w:rPr>
                <w:sz w:val="28"/>
                <w:szCs w:val="28"/>
              </w:rPr>
            </w:pPr>
            <w:r w:rsidRPr="009276F1">
              <w:rPr>
                <w:sz w:val="28"/>
                <w:szCs w:val="28"/>
              </w:rPr>
              <w:t>-</w:t>
            </w:r>
          </w:p>
        </w:tc>
      </w:tr>
      <w:tr w:rsidR="009276F1" w:rsidRPr="009276F1" w14:paraId="4C39D07E" w14:textId="77777777" w:rsidTr="009276F1">
        <w:tc>
          <w:tcPr>
            <w:tcW w:w="636" w:type="dxa"/>
            <w:vMerge/>
            <w:vAlign w:val="center"/>
          </w:tcPr>
          <w:p w14:paraId="2A43DD46" w14:textId="77777777" w:rsidR="009276F1" w:rsidRPr="009276F1" w:rsidRDefault="009276F1" w:rsidP="009276F1">
            <w:pPr>
              <w:jc w:val="center"/>
              <w:rPr>
                <w:sz w:val="28"/>
                <w:szCs w:val="28"/>
              </w:rPr>
            </w:pPr>
          </w:p>
        </w:tc>
        <w:tc>
          <w:tcPr>
            <w:tcW w:w="3334" w:type="dxa"/>
            <w:vMerge/>
            <w:vAlign w:val="center"/>
          </w:tcPr>
          <w:p w14:paraId="088C89B8" w14:textId="77777777" w:rsidR="009276F1" w:rsidRPr="009276F1" w:rsidRDefault="009276F1" w:rsidP="009276F1">
            <w:pPr>
              <w:rPr>
                <w:sz w:val="28"/>
                <w:szCs w:val="28"/>
              </w:rPr>
            </w:pPr>
          </w:p>
        </w:tc>
        <w:tc>
          <w:tcPr>
            <w:tcW w:w="992" w:type="dxa"/>
            <w:vAlign w:val="center"/>
          </w:tcPr>
          <w:p w14:paraId="128C0FAB" w14:textId="77777777" w:rsidR="009276F1" w:rsidRPr="009276F1" w:rsidRDefault="009276F1" w:rsidP="009276F1">
            <w:pPr>
              <w:jc w:val="center"/>
              <w:rPr>
                <w:sz w:val="28"/>
                <w:szCs w:val="28"/>
              </w:rPr>
            </w:pPr>
            <w:r w:rsidRPr="009276F1">
              <w:rPr>
                <w:sz w:val="28"/>
                <w:szCs w:val="28"/>
              </w:rPr>
              <w:t>2023</w:t>
            </w:r>
          </w:p>
        </w:tc>
        <w:tc>
          <w:tcPr>
            <w:tcW w:w="1451" w:type="dxa"/>
            <w:vAlign w:val="center"/>
          </w:tcPr>
          <w:p w14:paraId="2241D2F6" w14:textId="77777777" w:rsidR="009276F1" w:rsidRPr="009276F1" w:rsidRDefault="009276F1" w:rsidP="009276F1">
            <w:pPr>
              <w:jc w:val="center"/>
              <w:rPr>
                <w:sz w:val="28"/>
                <w:szCs w:val="28"/>
              </w:rPr>
            </w:pPr>
            <w:r w:rsidRPr="009276F1">
              <w:rPr>
                <w:sz w:val="28"/>
                <w:szCs w:val="28"/>
              </w:rPr>
              <w:t>0,00</w:t>
            </w:r>
          </w:p>
        </w:tc>
        <w:tc>
          <w:tcPr>
            <w:tcW w:w="1983" w:type="dxa"/>
            <w:vAlign w:val="center"/>
          </w:tcPr>
          <w:p w14:paraId="5246F7EA"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07A1AFF7"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60E8560B" w14:textId="77777777" w:rsidR="009276F1" w:rsidRPr="009276F1" w:rsidRDefault="009276F1" w:rsidP="009276F1">
            <w:pPr>
              <w:jc w:val="center"/>
              <w:rPr>
                <w:sz w:val="28"/>
                <w:szCs w:val="28"/>
              </w:rPr>
            </w:pPr>
            <w:r w:rsidRPr="009276F1">
              <w:rPr>
                <w:sz w:val="28"/>
                <w:szCs w:val="28"/>
              </w:rPr>
              <w:t>-</w:t>
            </w:r>
          </w:p>
        </w:tc>
      </w:tr>
      <w:tr w:rsidR="009276F1" w:rsidRPr="009276F1" w14:paraId="1F80FBD1" w14:textId="77777777" w:rsidTr="009276F1">
        <w:tc>
          <w:tcPr>
            <w:tcW w:w="636" w:type="dxa"/>
            <w:vAlign w:val="center"/>
          </w:tcPr>
          <w:p w14:paraId="61004C36" w14:textId="77777777" w:rsidR="009276F1" w:rsidRPr="009276F1" w:rsidRDefault="009276F1" w:rsidP="009276F1">
            <w:pPr>
              <w:jc w:val="center"/>
              <w:rPr>
                <w:sz w:val="28"/>
                <w:szCs w:val="28"/>
              </w:rPr>
            </w:pPr>
          </w:p>
        </w:tc>
        <w:tc>
          <w:tcPr>
            <w:tcW w:w="4326" w:type="dxa"/>
            <w:gridSpan w:val="2"/>
            <w:vAlign w:val="center"/>
          </w:tcPr>
          <w:p w14:paraId="637896AC" w14:textId="77777777" w:rsidR="009276F1" w:rsidRPr="009276F1" w:rsidRDefault="009276F1" w:rsidP="009276F1">
            <w:pPr>
              <w:rPr>
                <w:sz w:val="28"/>
                <w:szCs w:val="28"/>
              </w:rPr>
            </w:pPr>
            <w:r w:rsidRPr="009276F1">
              <w:rPr>
                <w:sz w:val="28"/>
                <w:szCs w:val="28"/>
              </w:rPr>
              <w:t>Итого</w:t>
            </w:r>
          </w:p>
        </w:tc>
        <w:tc>
          <w:tcPr>
            <w:tcW w:w="1451" w:type="dxa"/>
            <w:vAlign w:val="center"/>
          </w:tcPr>
          <w:p w14:paraId="24392345" w14:textId="77777777" w:rsidR="009276F1" w:rsidRPr="009276F1" w:rsidRDefault="009276F1" w:rsidP="009276F1">
            <w:pPr>
              <w:jc w:val="center"/>
              <w:rPr>
                <w:sz w:val="28"/>
                <w:szCs w:val="28"/>
              </w:rPr>
            </w:pPr>
            <w:r w:rsidRPr="009276F1">
              <w:rPr>
                <w:sz w:val="28"/>
                <w:szCs w:val="28"/>
              </w:rPr>
              <w:t>0,00</w:t>
            </w:r>
          </w:p>
        </w:tc>
        <w:tc>
          <w:tcPr>
            <w:tcW w:w="1983" w:type="dxa"/>
            <w:vAlign w:val="center"/>
          </w:tcPr>
          <w:p w14:paraId="3F0ADF4A"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1F24EFD4"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6711589A" w14:textId="77777777" w:rsidR="009276F1" w:rsidRPr="009276F1" w:rsidRDefault="009276F1" w:rsidP="009276F1">
            <w:pPr>
              <w:jc w:val="center"/>
              <w:rPr>
                <w:sz w:val="28"/>
                <w:szCs w:val="28"/>
              </w:rPr>
            </w:pPr>
            <w:r w:rsidRPr="009276F1">
              <w:rPr>
                <w:sz w:val="28"/>
                <w:szCs w:val="28"/>
              </w:rPr>
              <w:t>-</w:t>
            </w:r>
          </w:p>
        </w:tc>
      </w:tr>
      <w:tr w:rsidR="009276F1" w:rsidRPr="009276F1" w14:paraId="3E82F88C" w14:textId="77777777" w:rsidTr="009276F1">
        <w:tc>
          <w:tcPr>
            <w:tcW w:w="10207" w:type="dxa"/>
            <w:gridSpan w:val="7"/>
            <w:vAlign w:val="center"/>
          </w:tcPr>
          <w:p w14:paraId="32493BAC" w14:textId="77777777" w:rsidR="009276F1" w:rsidRPr="009276F1" w:rsidRDefault="009276F1" w:rsidP="001D33E7">
            <w:pPr>
              <w:numPr>
                <w:ilvl w:val="0"/>
                <w:numId w:val="20"/>
              </w:numPr>
              <w:contextualSpacing/>
              <w:jc w:val="center"/>
              <w:rPr>
                <w:sz w:val="28"/>
                <w:szCs w:val="28"/>
              </w:rPr>
            </w:pPr>
            <w:r w:rsidRPr="009276F1">
              <w:rPr>
                <w:sz w:val="28"/>
                <w:szCs w:val="28"/>
              </w:rPr>
              <w:t>Водоотведение (для предъявления потребителям пгт. Яшкино)</w:t>
            </w:r>
          </w:p>
        </w:tc>
      </w:tr>
      <w:tr w:rsidR="009276F1" w:rsidRPr="009276F1" w14:paraId="45F26CF4" w14:textId="77777777" w:rsidTr="009276F1">
        <w:tc>
          <w:tcPr>
            <w:tcW w:w="636" w:type="dxa"/>
            <w:vMerge w:val="restart"/>
            <w:vAlign w:val="center"/>
          </w:tcPr>
          <w:p w14:paraId="4185DC24" w14:textId="77777777" w:rsidR="009276F1" w:rsidRPr="009276F1" w:rsidRDefault="009276F1" w:rsidP="009276F1">
            <w:pPr>
              <w:jc w:val="center"/>
              <w:rPr>
                <w:sz w:val="28"/>
                <w:szCs w:val="28"/>
              </w:rPr>
            </w:pPr>
            <w:r w:rsidRPr="009276F1">
              <w:rPr>
                <w:sz w:val="28"/>
                <w:szCs w:val="28"/>
              </w:rPr>
              <w:t>3.1.</w:t>
            </w:r>
          </w:p>
        </w:tc>
        <w:tc>
          <w:tcPr>
            <w:tcW w:w="3334" w:type="dxa"/>
            <w:vMerge w:val="restart"/>
            <w:vAlign w:val="center"/>
          </w:tcPr>
          <w:p w14:paraId="475B1D48" w14:textId="77777777" w:rsidR="009276F1" w:rsidRPr="009276F1" w:rsidRDefault="009276F1" w:rsidP="009276F1">
            <w:pPr>
              <w:rPr>
                <w:sz w:val="28"/>
                <w:szCs w:val="28"/>
              </w:rPr>
            </w:pPr>
            <w:r w:rsidRPr="009276F1">
              <w:rPr>
                <w:sz w:val="28"/>
                <w:szCs w:val="28"/>
              </w:rPr>
              <w:t xml:space="preserve">Капитальный ремонт объектов водоотведения </w:t>
            </w:r>
          </w:p>
        </w:tc>
        <w:tc>
          <w:tcPr>
            <w:tcW w:w="992" w:type="dxa"/>
            <w:vAlign w:val="center"/>
          </w:tcPr>
          <w:p w14:paraId="0D7F2295" w14:textId="77777777" w:rsidR="009276F1" w:rsidRPr="009276F1" w:rsidRDefault="009276F1" w:rsidP="009276F1">
            <w:pPr>
              <w:jc w:val="center"/>
              <w:rPr>
                <w:sz w:val="28"/>
                <w:szCs w:val="28"/>
              </w:rPr>
            </w:pPr>
            <w:r w:rsidRPr="009276F1">
              <w:rPr>
                <w:sz w:val="28"/>
                <w:szCs w:val="28"/>
              </w:rPr>
              <w:t>2021</w:t>
            </w:r>
          </w:p>
        </w:tc>
        <w:tc>
          <w:tcPr>
            <w:tcW w:w="1451" w:type="dxa"/>
            <w:vAlign w:val="center"/>
          </w:tcPr>
          <w:p w14:paraId="615E7648" w14:textId="77777777" w:rsidR="009276F1" w:rsidRPr="009276F1" w:rsidRDefault="009276F1" w:rsidP="009276F1">
            <w:pPr>
              <w:jc w:val="center"/>
              <w:rPr>
                <w:sz w:val="28"/>
                <w:szCs w:val="28"/>
              </w:rPr>
            </w:pPr>
            <w:r w:rsidRPr="009276F1">
              <w:rPr>
                <w:sz w:val="28"/>
                <w:szCs w:val="28"/>
              </w:rPr>
              <w:t>3177,00</w:t>
            </w:r>
          </w:p>
        </w:tc>
        <w:tc>
          <w:tcPr>
            <w:tcW w:w="1983" w:type="dxa"/>
            <w:vAlign w:val="center"/>
          </w:tcPr>
          <w:p w14:paraId="7FECA548"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348DC866"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3E4DB3AB" w14:textId="77777777" w:rsidR="009276F1" w:rsidRPr="009276F1" w:rsidRDefault="009276F1" w:rsidP="009276F1">
            <w:pPr>
              <w:jc w:val="center"/>
              <w:rPr>
                <w:sz w:val="28"/>
                <w:szCs w:val="28"/>
              </w:rPr>
            </w:pPr>
            <w:r w:rsidRPr="009276F1">
              <w:rPr>
                <w:sz w:val="28"/>
                <w:szCs w:val="28"/>
              </w:rPr>
              <w:t>-</w:t>
            </w:r>
          </w:p>
        </w:tc>
      </w:tr>
      <w:tr w:rsidR="009276F1" w:rsidRPr="009276F1" w14:paraId="37A149F7" w14:textId="77777777" w:rsidTr="009276F1">
        <w:tc>
          <w:tcPr>
            <w:tcW w:w="636" w:type="dxa"/>
            <w:vMerge/>
            <w:vAlign w:val="center"/>
          </w:tcPr>
          <w:p w14:paraId="004AB193" w14:textId="77777777" w:rsidR="009276F1" w:rsidRPr="009276F1" w:rsidRDefault="009276F1" w:rsidP="009276F1">
            <w:pPr>
              <w:jc w:val="center"/>
              <w:rPr>
                <w:sz w:val="28"/>
                <w:szCs w:val="28"/>
              </w:rPr>
            </w:pPr>
          </w:p>
        </w:tc>
        <w:tc>
          <w:tcPr>
            <w:tcW w:w="3334" w:type="dxa"/>
            <w:vMerge/>
            <w:vAlign w:val="center"/>
          </w:tcPr>
          <w:p w14:paraId="4C8AFB37" w14:textId="77777777" w:rsidR="009276F1" w:rsidRPr="009276F1" w:rsidRDefault="009276F1" w:rsidP="009276F1">
            <w:pPr>
              <w:rPr>
                <w:sz w:val="28"/>
                <w:szCs w:val="28"/>
              </w:rPr>
            </w:pPr>
          </w:p>
        </w:tc>
        <w:tc>
          <w:tcPr>
            <w:tcW w:w="992" w:type="dxa"/>
            <w:vAlign w:val="center"/>
          </w:tcPr>
          <w:p w14:paraId="0AD44A45" w14:textId="77777777" w:rsidR="009276F1" w:rsidRPr="009276F1" w:rsidRDefault="009276F1" w:rsidP="009276F1">
            <w:pPr>
              <w:jc w:val="center"/>
              <w:rPr>
                <w:sz w:val="28"/>
                <w:szCs w:val="28"/>
              </w:rPr>
            </w:pPr>
            <w:r w:rsidRPr="009276F1">
              <w:rPr>
                <w:sz w:val="28"/>
                <w:szCs w:val="28"/>
              </w:rPr>
              <w:t>2022</w:t>
            </w:r>
          </w:p>
        </w:tc>
        <w:tc>
          <w:tcPr>
            <w:tcW w:w="1451" w:type="dxa"/>
            <w:vAlign w:val="center"/>
          </w:tcPr>
          <w:p w14:paraId="0D320067" w14:textId="77777777" w:rsidR="009276F1" w:rsidRPr="009276F1" w:rsidRDefault="009276F1" w:rsidP="009276F1">
            <w:pPr>
              <w:jc w:val="center"/>
              <w:rPr>
                <w:sz w:val="28"/>
                <w:szCs w:val="28"/>
              </w:rPr>
            </w:pPr>
            <w:r w:rsidRPr="009276F1">
              <w:rPr>
                <w:sz w:val="28"/>
                <w:szCs w:val="28"/>
              </w:rPr>
              <w:t>3267,89</w:t>
            </w:r>
          </w:p>
        </w:tc>
        <w:tc>
          <w:tcPr>
            <w:tcW w:w="1983" w:type="dxa"/>
            <w:vAlign w:val="center"/>
          </w:tcPr>
          <w:p w14:paraId="52461FE5"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67428209"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7D83780B" w14:textId="77777777" w:rsidR="009276F1" w:rsidRPr="009276F1" w:rsidRDefault="009276F1" w:rsidP="009276F1">
            <w:pPr>
              <w:jc w:val="center"/>
              <w:rPr>
                <w:sz w:val="28"/>
                <w:szCs w:val="28"/>
              </w:rPr>
            </w:pPr>
            <w:r w:rsidRPr="009276F1">
              <w:rPr>
                <w:sz w:val="28"/>
                <w:szCs w:val="28"/>
              </w:rPr>
              <w:t>-</w:t>
            </w:r>
          </w:p>
        </w:tc>
      </w:tr>
      <w:tr w:rsidR="009276F1" w:rsidRPr="009276F1" w14:paraId="34A1D8C2" w14:textId="77777777" w:rsidTr="009276F1">
        <w:tc>
          <w:tcPr>
            <w:tcW w:w="636" w:type="dxa"/>
            <w:vMerge/>
            <w:vAlign w:val="center"/>
          </w:tcPr>
          <w:p w14:paraId="419F47E5" w14:textId="77777777" w:rsidR="009276F1" w:rsidRPr="009276F1" w:rsidRDefault="009276F1" w:rsidP="009276F1">
            <w:pPr>
              <w:jc w:val="center"/>
              <w:rPr>
                <w:sz w:val="28"/>
                <w:szCs w:val="28"/>
              </w:rPr>
            </w:pPr>
          </w:p>
        </w:tc>
        <w:tc>
          <w:tcPr>
            <w:tcW w:w="3334" w:type="dxa"/>
            <w:vMerge/>
            <w:vAlign w:val="center"/>
          </w:tcPr>
          <w:p w14:paraId="1695FAC1" w14:textId="77777777" w:rsidR="009276F1" w:rsidRPr="009276F1" w:rsidRDefault="009276F1" w:rsidP="009276F1">
            <w:pPr>
              <w:rPr>
                <w:sz w:val="28"/>
                <w:szCs w:val="28"/>
              </w:rPr>
            </w:pPr>
          </w:p>
        </w:tc>
        <w:tc>
          <w:tcPr>
            <w:tcW w:w="992" w:type="dxa"/>
            <w:vAlign w:val="center"/>
          </w:tcPr>
          <w:p w14:paraId="12C17A6F" w14:textId="77777777" w:rsidR="009276F1" w:rsidRPr="009276F1" w:rsidRDefault="009276F1" w:rsidP="009276F1">
            <w:pPr>
              <w:jc w:val="center"/>
              <w:rPr>
                <w:sz w:val="28"/>
                <w:szCs w:val="28"/>
              </w:rPr>
            </w:pPr>
            <w:r w:rsidRPr="009276F1">
              <w:rPr>
                <w:sz w:val="28"/>
                <w:szCs w:val="28"/>
              </w:rPr>
              <w:t>2023</w:t>
            </w:r>
          </w:p>
        </w:tc>
        <w:tc>
          <w:tcPr>
            <w:tcW w:w="1451" w:type="dxa"/>
            <w:vAlign w:val="center"/>
          </w:tcPr>
          <w:p w14:paraId="2382B045" w14:textId="77777777" w:rsidR="009276F1" w:rsidRPr="009276F1" w:rsidRDefault="009276F1" w:rsidP="009276F1">
            <w:pPr>
              <w:jc w:val="center"/>
              <w:rPr>
                <w:sz w:val="28"/>
                <w:szCs w:val="28"/>
              </w:rPr>
            </w:pPr>
            <w:r w:rsidRPr="009276F1">
              <w:rPr>
                <w:sz w:val="28"/>
                <w:szCs w:val="28"/>
              </w:rPr>
              <w:t>3364,62</w:t>
            </w:r>
          </w:p>
        </w:tc>
        <w:tc>
          <w:tcPr>
            <w:tcW w:w="1983" w:type="dxa"/>
            <w:vAlign w:val="center"/>
          </w:tcPr>
          <w:p w14:paraId="67B10687"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0D54637B"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79791183" w14:textId="77777777" w:rsidR="009276F1" w:rsidRPr="009276F1" w:rsidRDefault="009276F1" w:rsidP="009276F1">
            <w:pPr>
              <w:jc w:val="center"/>
              <w:rPr>
                <w:sz w:val="28"/>
                <w:szCs w:val="28"/>
              </w:rPr>
            </w:pPr>
            <w:r w:rsidRPr="009276F1">
              <w:rPr>
                <w:sz w:val="28"/>
                <w:szCs w:val="28"/>
              </w:rPr>
              <w:t>-</w:t>
            </w:r>
          </w:p>
        </w:tc>
      </w:tr>
      <w:tr w:rsidR="009276F1" w:rsidRPr="009276F1" w14:paraId="01AE7FB5" w14:textId="77777777" w:rsidTr="009276F1">
        <w:tc>
          <w:tcPr>
            <w:tcW w:w="636" w:type="dxa"/>
            <w:vAlign w:val="center"/>
          </w:tcPr>
          <w:p w14:paraId="40056238" w14:textId="77777777" w:rsidR="009276F1" w:rsidRPr="009276F1" w:rsidRDefault="009276F1" w:rsidP="009276F1">
            <w:pPr>
              <w:jc w:val="center"/>
              <w:rPr>
                <w:sz w:val="28"/>
                <w:szCs w:val="28"/>
              </w:rPr>
            </w:pPr>
          </w:p>
        </w:tc>
        <w:tc>
          <w:tcPr>
            <w:tcW w:w="4326" w:type="dxa"/>
            <w:gridSpan w:val="2"/>
            <w:vAlign w:val="center"/>
          </w:tcPr>
          <w:p w14:paraId="2995CCB8" w14:textId="77777777" w:rsidR="009276F1" w:rsidRPr="009276F1" w:rsidRDefault="009276F1" w:rsidP="009276F1">
            <w:pPr>
              <w:rPr>
                <w:sz w:val="28"/>
                <w:szCs w:val="28"/>
              </w:rPr>
            </w:pPr>
            <w:r w:rsidRPr="009276F1">
              <w:rPr>
                <w:sz w:val="28"/>
                <w:szCs w:val="28"/>
              </w:rPr>
              <w:t>Итого</w:t>
            </w:r>
          </w:p>
        </w:tc>
        <w:tc>
          <w:tcPr>
            <w:tcW w:w="1451" w:type="dxa"/>
            <w:vAlign w:val="center"/>
          </w:tcPr>
          <w:p w14:paraId="72DB8888" w14:textId="77777777" w:rsidR="009276F1" w:rsidRPr="009276F1" w:rsidRDefault="009276F1" w:rsidP="009276F1">
            <w:pPr>
              <w:jc w:val="center"/>
              <w:rPr>
                <w:sz w:val="28"/>
                <w:szCs w:val="28"/>
              </w:rPr>
            </w:pPr>
            <w:r w:rsidRPr="009276F1">
              <w:rPr>
                <w:sz w:val="28"/>
                <w:szCs w:val="28"/>
              </w:rPr>
              <w:t>9809,51</w:t>
            </w:r>
          </w:p>
        </w:tc>
        <w:tc>
          <w:tcPr>
            <w:tcW w:w="1983" w:type="dxa"/>
            <w:vAlign w:val="center"/>
          </w:tcPr>
          <w:p w14:paraId="6B11B381" w14:textId="77777777" w:rsidR="009276F1" w:rsidRPr="009276F1" w:rsidRDefault="009276F1" w:rsidP="009276F1">
            <w:pPr>
              <w:jc w:val="center"/>
              <w:rPr>
                <w:sz w:val="28"/>
                <w:szCs w:val="28"/>
              </w:rPr>
            </w:pPr>
            <w:r w:rsidRPr="009276F1">
              <w:rPr>
                <w:sz w:val="28"/>
                <w:szCs w:val="28"/>
              </w:rPr>
              <w:t>-</w:t>
            </w:r>
          </w:p>
        </w:tc>
        <w:tc>
          <w:tcPr>
            <w:tcW w:w="980" w:type="dxa"/>
            <w:vAlign w:val="center"/>
          </w:tcPr>
          <w:p w14:paraId="21203D7F" w14:textId="77777777" w:rsidR="009276F1" w:rsidRPr="009276F1" w:rsidRDefault="009276F1" w:rsidP="009276F1">
            <w:pPr>
              <w:jc w:val="center"/>
              <w:rPr>
                <w:sz w:val="28"/>
                <w:szCs w:val="28"/>
              </w:rPr>
            </w:pPr>
            <w:r w:rsidRPr="009276F1">
              <w:rPr>
                <w:sz w:val="28"/>
                <w:szCs w:val="28"/>
              </w:rPr>
              <w:t>-</w:t>
            </w:r>
          </w:p>
        </w:tc>
        <w:tc>
          <w:tcPr>
            <w:tcW w:w="831" w:type="dxa"/>
            <w:vAlign w:val="center"/>
          </w:tcPr>
          <w:p w14:paraId="6CE3FEAF" w14:textId="77777777" w:rsidR="009276F1" w:rsidRPr="009276F1" w:rsidRDefault="009276F1" w:rsidP="009276F1">
            <w:pPr>
              <w:jc w:val="center"/>
              <w:rPr>
                <w:sz w:val="28"/>
                <w:szCs w:val="28"/>
              </w:rPr>
            </w:pPr>
            <w:r w:rsidRPr="009276F1">
              <w:rPr>
                <w:sz w:val="28"/>
                <w:szCs w:val="28"/>
              </w:rPr>
              <w:t>-</w:t>
            </w:r>
          </w:p>
        </w:tc>
      </w:tr>
    </w:tbl>
    <w:p w14:paraId="1E65E73F" w14:textId="77777777" w:rsidR="009276F1" w:rsidRPr="009276F1" w:rsidRDefault="009276F1" w:rsidP="009276F1">
      <w:pPr>
        <w:jc w:val="center"/>
        <w:rPr>
          <w:sz w:val="28"/>
          <w:szCs w:val="28"/>
        </w:rPr>
      </w:pPr>
    </w:p>
    <w:p w14:paraId="466520F9" w14:textId="77777777" w:rsidR="009276F1" w:rsidRPr="009276F1" w:rsidRDefault="009276F1" w:rsidP="009276F1">
      <w:pPr>
        <w:jc w:val="center"/>
        <w:rPr>
          <w:sz w:val="28"/>
          <w:szCs w:val="28"/>
        </w:rPr>
      </w:pPr>
    </w:p>
    <w:p w14:paraId="30AECD12" w14:textId="77777777" w:rsidR="009276F1" w:rsidRPr="009276F1" w:rsidRDefault="009276F1" w:rsidP="009276F1">
      <w:pPr>
        <w:jc w:val="center"/>
        <w:rPr>
          <w:sz w:val="28"/>
          <w:szCs w:val="28"/>
        </w:rPr>
      </w:pPr>
    </w:p>
    <w:p w14:paraId="3CFDF27F" w14:textId="77777777" w:rsidR="009276F1" w:rsidRPr="009276F1" w:rsidRDefault="009276F1" w:rsidP="009276F1">
      <w:pPr>
        <w:jc w:val="center"/>
        <w:rPr>
          <w:sz w:val="28"/>
          <w:szCs w:val="28"/>
        </w:rPr>
      </w:pPr>
    </w:p>
    <w:p w14:paraId="754CCC7F" w14:textId="77777777" w:rsidR="009276F1" w:rsidRPr="009276F1" w:rsidRDefault="009276F1" w:rsidP="009276F1">
      <w:pPr>
        <w:jc w:val="center"/>
        <w:rPr>
          <w:sz w:val="28"/>
          <w:szCs w:val="28"/>
        </w:rPr>
      </w:pPr>
    </w:p>
    <w:p w14:paraId="1E4E2697" w14:textId="77777777" w:rsidR="009276F1" w:rsidRPr="009276F1" w:rsidRDefault="009276F1" w:rsidP="009276F1">
      <w:pPr>
        <w:jc w:val="center"/>
        <w:rPr>
          <w:sz w:val="28"/>
          <w:szCs w:val="28"/>
        </w:rPr>
      </w:pPr>
    </w:p>
    <w:p w14:paraId="372B2B79" w14:textId="77777777" w:rsidR="009276F1" w:rsidRPr="009276F1" w:rsidRDefault="009276F1" w:rsidP="009276F1">
      <w:pPr>
        <w:jc w:val="center"/>
        <w:rPr>
          <w:sz w:val="28"/>
          <w:szCs w:val="28"/>
        </w:rPr>
      </w:pPr>
    </w:p>
    <w:p w14:paraId="0E2F98C7" w14:textId="77777777" w:rsidR="009276F1" w:rsidRPr="009276F1" w:rsidRDefault="009276F1" w:rsidP="009276F1">
      <w:pPr>
        <w:jc w:val="center"/>
        <w:rPr>
          <w:sz w:val="28"/>
          <w:szCs w:val="28"/>
        </w:rPr>
      </w:pPr>
    </w:p>
    <w:p w14:paraId="5304B946" w14:textId="77777777" w:rsidR="009276F1" w:rsidRPr="009276F1" w:rsidRDefault="009276F1" w:rsidP="009276F1">
      <w:pPr>
        <w:jc w:val="center"/>
        <w:rPr>
          <w:sz w:val="28"/>
          <w:szCs w:val="28"/>
        </w:rPr>
      </w:pPr>
    </w:p>
    <w:p w14:paraId="774487FF" w14:textId="77777777" w:rsidR="009276F1" w:rsidRPr="009276F1" w:rsidRDefault="009276F1" w:rsidP="009276F1">
      <w:pPr>
        <w:jc w:val="center"/>
        <w:rPr>
          <w:sz w:val="28"/>
          <w:szCs w:val="28"/>
        </w:rPr>
      </w:pPr>
    </w:p>
    <w:p w14:paraId="1B222C1D" w14:textId="77777777" w:rsidR="009276F1" w:rsidRPr="009276F1" w:rsidRDefault="009276F1" w:rsidP="009276F1">
      <w:pPr>
        <w:jc w:val="center"/>
        <w:rPr>
          <w:sz w:val="28"/>
          <w:szCs w:val="28"/>
        </w:rPr>
      </w:pPr>
    </w:p>
    <w:p w14:paraId="09030C5C" w14:textId="77777777" w:rsidR="009276F1" w:rsidRPr="009276F1" w:rsidRDefault="009276F1" w:rsidP="009276F1">
      <w:pPr>
        <w:jc w:val="center"/>
        <w:rPr>
          <w:sz w:val="28"/>
          <w:szCs w:val="28"/>
        </w:rPr>
      </w:pPr>
    </w:p>
    <w:p w14:paraId="54FDE543" w14:textId="77777777" w:rsidR="009276F1" w:rsidRPr="009276F1" w:rsidRDefault="009276F1" w:rsidP="009276F1">
      <w:pPr>
        <w:jc w:val="center"/>
        <w:rPr>
          <w:sz w:val="28"/>
          <w:szCs w:val="28"/>
        </w:rPr>
      </w:pPr>
    </w:p>
    <w:p w14:paraId="2B510BE4" w14:textId="77777777" w:rsidR="009276F1" w:rsidRPr="009276F1" w:rsidRDefault="009276F1" w:rsidP="009276F1">
      <w:pPr>
        <w:jc w:val="center"/>
        <w:rPr>
          <w:sz w:val="28"/>
          <w:szCs w:val="28"/>
        </w:rPr>
      </w:pPr>
    </w:p>
    <w:p w14:paraId="5F41E76B" w14:textId="77777777" w:rsidR="009276F1" w:rsidRPr="009276F1" w:rsidRDefault="009276F1" w:rsidP="009276F1">
      <w:pPr>
        <w:jc w:val="center"/>
        <w:rPr>
          <w:sz w:val="28"/>
          <w:szCs w:val="28"/>
        </w:rPr>
      </w:pPr>
    </w:p>
    <w:p w14:paraId="7E57D98C" w14:textId="77777777" w:rsidR="009276F1" w:rsidRPr="009276F1" w:rsidRDefault="009276F1" w:rsidP="009276F1">
      <w:pPr>
        <w:jc w:val="center"/>
        <w:rPr>
          <w:sz w:val="28"/>
          <w:szCs w:val="28"/>
        </w:rPr>
      </w:pPr>
    </w:p>
    <w:p w14:paraId="0B41BC5C" w14:textId="77777777" w:rsidR="009276F1" w:rsidRPr="009276F1" w:rsidRDefault="009276F1" w:rsidP="009276F1">
      <w:pPr>
        <w:jc w:val="center"/>
        <w:rPr>
          <w:sz w:val="28"/>
          <w:szCs w:val="28"/>
        </w:rPr>
      </w:pPr>
    </w:p>
    <w:p w14:paraId="73E3C97F" w14:textId="77777777" w:rsidR="009276F1" w:rsidRPr="009276F1" w:rsidRDefault="009276F1" w:rsidP="009276F1">
      <w:pPr>
        <w:jc w:val="center"/>
        <w:rPr>
          <w:sz w:val="28"/>
          <w:szCs w:val="28"/>
        </w:rPr>
      </w:pPr>
    </w:p>
    <w:p w14:paraId="04B5F032" w14:textId="77777777" w:rsidR="009276F1" w:rsidRPr="009276F1" w:rsidRDefault="009276F1" w:rsidP="009276F1">
      <w:pPr>
        <w:jc w:val="center"/>
        <w:rPr>
          <w:sz w:val="28"/>
          <w:szCs w:val="28"/>
        </w:rPr>
      </w:pPr>
    </w:p>
    <w:p w14:paraId="52CC66BC" w14:textId="77777777" w:rsidR="009276F1" w:rsidRPr="009276F1" w:rsidRDefault="009276F1" w:rsidP="009276F1">
      <w:pPr>
        <w:jc w:val="center"/>
        <w:rPr>
          <w:sz w:val="28"/>
          <w:szCs w:val="28"/>
        </w:rPr>
      </w:pPr>
    </w:p>
    <w:p w14:paraId="068E1976" w14:textId="77777777" w:rsidR="009276F1" w:rsidRPr="009276F1" w:rsidRDefault="009276F1" w:rsidP="009276F1">
      <w:pPr>
        <w:jc w:val="center"/>
        <w:rPr>
          <w:sz w:val="28"/>
          <w:szCs w:val="28"/>
        </w:rPr>
      </w:pPr>
      <w:r w:rsidRPr="009276F1">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14736B35" w14:textId="77777777" w:rsidR="009276F1" w:rsidRPr="009276F1" w:rsidRDefault="009276F1" w:rsidP="009276F1">
      <w:pPr>
        <w:jc w:val="center"/>
        <w:rPr>
          <w:sz w:val="28"/>
          <w:szCs w:val="28"/>
        </w:rPr>
      </w:pPr>
    </w:p>
    <w:tbl>
      <w:tblPr>
        <w:tblStyle w:val="37"/>
        <w:tblW w:w="10207" w:type="dxa"/>
        <w:tblInd w:w="-431" w:type="dxa"/>
        <w:tblLook w:val="04A0" w:firstRow="1" w:lastRow="0" w:firstColumn="1" w:lastColumn="0" w:noHBand="0" w:noVBand="1"/>
      </w:tblPr>
      <w:tblGrid>
        <w:gridCol w:w="3334"/>
        <w:gridCol w:w="992"/>
        <w:gridCol w:w="1451"/>
        <w:gridCol w:w="2446"/>
        <w:gridCol w:w="980"/>
        <w:gridCol w:w="1004"/>
      </w:tblGrid>
      <w:tr w:rsidR="009276F1" w:rsidRPr="009276F1" w14:paraId="3CFFBAA1" w14:textId="77777777" w:rsidTr="009276F1">
        <w:trPr>
          <w:trHeight w:val="706"/>
        </w:trPr>
        <w:tc>
          <w:tcPr>
            <w:tcW w:w="3334" w:type="dxa"/>
            <w:vMerge w:val="restart"/>
            <w:vAlign w:val="center"/>
          </w:tcPr>
          <w:p w14:paraId="2AE49198" w14:textId="77777777" w:rsidR="009276F1" w:rsidRPr="009276F1" w:rsidRDefault="009276F1" w:rsidP="009276F1">
            <w:pPr>
              <w:jc w:val="center"/>
              <w:rPr>
                <w:sz w:val="28"/>
                <w:szCs w:val="28"/>
              </w:rPr>
            </w:pPr>
            <w:r w:rsidRPr="009276F1">
              <w:rPr>
                <w:sz w:val="28"/>
                <w:szCs w:val="28"/>
              </w:rPr>
              <w:t>Наименование мероприятия</w:t>
            </w:r>
          </w:p>
        </w:tc>
        <w:tc>
          <w:tcPr>
            <w:tcW w:w="992" w:type="dxa"/>
            <w:vMerge w:val="restart"/>
            <w:vAlign w:val="center"/>
          </w:tcPr>
          <w:p w14:paraId="1DB236AF" w14:textId="77777777" w:rsidR="009276F1" w:rsidRPr="009276F1" w:rsidRDefault="009276F1" w:rsidP="009276F1">
            <w:pPr>
              <w:jc w:val="center"/>
              <w:rPr>
                <w:sz w:val="28"/>
                <w:szCs w:val="28"/>
              </w:rPr>
            </w:pPr>
            <w:r w:rsidRPr="009276F1">
              <w:rPr>
                <w:sz w:val="28"/>
                <w:szCs w:val="28"/>
              </w:rPr>
              <w:t>Срок реали-зации</w:t>
            </w:r>
          </w:p>
        </w:tc>
        <w:tc>
          <w:tcPr>
            <w:tcW w:w="1451" w:type="dxa"/>
            <w:vMerge w:val="restart"/>
          </w:tcPr>
          <w:p w14:paraId="58E88F78" w14:textId="77777777" w:rsidR="009276F1" w:rsidRPr="009276F1" w:rsidRDefault="009276F1" w:rsidP="009276F1">
            <w:pPr>
              <w:jc w:val="center"/>
              <w:rPr>
                <w:sz w:val="28"/>
                <w:szCs w:val="28"/>
              </w:rPr>
            </w:pPr>
            <w:r w:rsidRPr="009276F1">
              <w:rPr>
                <w:sz w:val="28"/>
                <w:szCs w:val="28"/>
              </w:rPr>
              <w:t>Финан-совые потреб-ности, тыс. руб. (без НДС)</w:t>
            </w:r>
          </w:p>
        </w:tc>
        <w:tc>
          <w:tcPr>
            <w:tcW w:w="4430" w:type="dxa"/>
            <w:gridSpan w:val="3"/>
            <w:vAlign w:val="center"/>
          </w:tcPr>
          <w:p w14:paraId="6CD4DBC3" w14:textId="77777777" w:rsidR="009276F1" w:rsidRPr="009276F1" w:rsidRDefault="009276F1" w:rsidP="009276F1">
            <w:pPr>
              <w:jc w:val="center"/>
              <w:rPr>
                <w:sz w:val="28"/>
                <w:szCs w:val="28"/>
              </w:rPr>
            </w:pPr>
            <w:r w:rsidRPr="009276F1">
              <w:rPr>
                <w:sz w:val="28"/>
                <w:szCs w:val="28"/>
              </w:rPr>
              <w:t>Ожидаемый эффект</w:t>
            </w:r>
          </w:p>
        </w:tc>
      </w:tr>
      <w:tr w:rsidR="009276F1" w:rsidRPr="009276F1" w14:paraId="07C3CC2B" w14:textId="77777777" w:rsidTr="009276F1">
        <w:trPr>
          <w:trHeight w:val="844"/>
        </w:trPr>
        <w:tc>
          <w:tcPr>
            <w:tcW w:w="3334" w:type="dxa"/>
            <w:vMerge/>
          </w:tcPr>
          <w:p w14:paraId="39A796D1" w14:textId="77777777" w:rsidR="009276F1" w:rsidRPr="009276F1" w:rsidRDefault="009276F1" w:rsidP="009276F1">
            <w:pPr>
              <w:jc w:val="center"/>
              <w:rPr>
                <w:sz w:val="28"/>
                <w:szCs w:val="28"/>
              </w:rPr>
            </w:pPr>
          </w:p>
        </w:tc>
        <w:tc>
          <w:tcPr>
            <w:tcW w:w="992" w:type="dxa"/>
            <w:vMerge/>
          </w:tcPr>
          <w:p w14:paraId="6D51B214" w14:textId="77777777" w:rsidR="009276F1" w:rsidRPr="009276F1" w:rsidRDefault="009276F1" w:rsidP="009276F1">
            <w:pPr>
              <w:jc w:val="center"/>
              <w:rPr>
                <w:sz w:val="28"/>
                <w:szCs w:val="28"/>
              </w:rPr>
            </w:pPr>
          </w:p>
        </w:tc>
        <w:tc>
          <w:tcPr>
            <w:tcW w:w="1451" w:type="dxa"/>
            <w:vMerge/>
          </w:tcPr>
          <w:p w14:paraId="7229A784" w14:textId="77777777" w:rsidR="009276F1" w:rsidRPr="009276F1" w:rsidRDefault="009276F1" w:rsidP="009276F1">
            <w:pPr>
              <w:jc w:val="center"/>
              <w:rPr>
                <w:sz w:val="28"/>
                <w:szCs w:val="28"/>
              </w:rPr>
            </w:pPr>
          </w:p>
        </w:tc>
        <w:tc>
          <w:tcPr>
            <w:tcW w:w="2446" w:type="dxa"/>
            <w:vAlign w:val="center"/>
          </w:tcPr>
          <w:p w14:paraId="430C75B4" w14:textId="77777777" w:rsidR="009276F1" w:rsidRPr="009276F1" w:rsidRDefault="009276F1" w:rsidP="009276F1">
            <w:pPr>
              <w:jc w:val="center"/>
              <w:rPr>
                <w:sz w:val="28"/>
                <w:szCs w:val="28"/>
              </w:rPr>
            </w:pPr>
            <w:r w:rsidRPr="009276F1">
              <w:rPr>
                <w:sz w:val="28"/>
                <w:szCs w:val="28"/>
              </w:rPr>
              <w:t>Наименование показателей</w:t>
            </w:r>
          </w:p>
        </w:tc>
        <w:tc>
          <w:tcPr>
            <w:tcW w:w="980" w:type="dxa"/>
            <w:vAlign w:val="center"/>
          </w:tcPr>
          <w:p w14:paraId="500C52E1" w14:textId="77777777" w:rsidR="009276F1" w:rsidRPr="009276F1" w:rsidRDefault="009276F1" w:rsidP="009276F1">
            <w:pPr>
              <w:jc w:val="center"/>
              <w:rPr>
                <w:sz w:val="28"/>
                <w:szCs w:val="28"/>
              </w:rPr>
            </w:pPr>
            <w:r w:rsidRPr="009276F1">
              <w:rPr>
                <w:sz w:val="28"/>
                <w:szCs w:val="28"/>
              </w:rPr>
              <w:t>тыс. руб.</w:t>
            </w:r>
          </w:p>
        </w:tc>
        <w:tc>
          <w:tcPr>
            <w:tcW w:w="1004" w:type="dxa"/>
            <w:vAlign w:val="center"/>
          </w:tcPr>
          <w:p w14:paraId="03D46F70" w14:textId="77777777" w:rsidR="009276F1" w:rsidRPr="009276F1" w:rsidRDefault="009276F1" w:rsidP="009276F1">
            <w:pPr>
              <w:jc w:val="center"/>
              <w:rPr>
                <w:sz w:val="28"/>
                <w:szCs w:val="28"/>
              </w:rPr>
            </w:pPr>
            <w:r w:rsidRPr="009276F1">
              <w:rPr>
                <w:sz w:val="28"/>
                <w:szCs w:val="28"/>
              </w:rPr>
              <w:t>%</w:t>
            </w:r>
          </w:p>
        </w:tc>
      </w:tr>
      <w:tr w:rsidR="009276F1" w:rsidRPr="009276F1" w14:paraId="25D9AB3A" w14:textId="77777777" w:rsidTr="009276F1">
        <w:tc>
          <w:tcPr>
            <w:tcW w:w="10207" w:type="dxa"/>
            <w:gridSpan w:val="6"/>
          </w:tcPr>
          <w:p w14:paraId="7D7C5519" w14:textId="77777777" w:rsidR="009276F1" w:rsidRPr="009276F1" w:rsidRDefault="009276F1" w:rsidP="001D33E7">
            <w:pPr>
              <w:numPr>
                <w:ilvl w:val="0"/>
                <w:numId w:val="21"/>
              </w:numPr>
              <w:jc w:val="center"/>
              <w:rPr>
                <w:sz w:val="28"/>
                <w:szCs w:val="28"/>
              </w:rPr>
            </w:pPr>
            <w:r w:rsidRPr="009276F1">
              <w:rPr>
                <w:sz w:val="28"/>
                <w:szCs w:val="28"/>
              </w:rPr>
              <w:t>Холодное водоснабжение питьевой водой</w:t>
            </w:r>
          </w:p>
        </w:tc>
      </w:tr>
      <w:tr w:rsidR="009276F1" w:rsidRPr="009276F1" w14:paraId="19530D1B" w14:textId="77777777" w:rsidTr="009276F1">
        <w:tc>
          <w:tcPr>
            <w:tcW w:w="3334" w:type="dxa"/>
            <w:vAlign w:val="center"/>
          </w:tcPr>
          <w:p w14:paraId="2A8A8F63" w14:textId="77777777" w:rsidR="009276F1" w:rsidRPr="009276F1" w:rsidRDefault="009276F1" w:rsidP="009276F1">
            <w:pPr>
              <w:jc w:val="center"/>
              <w:rPr>
                <w:sz w:val="28"/>
                <w:szCs w:val="28"/>
              </w:rPr>
            </w:pPr>
            <w:r w:rsidRPr="009276F1">
              <w:rPr>
                <w:sz w:val="28"/>
                <w:szCs w:val="28"/>
              </w:rPr>
              <w:t>-</w:t>
            </w:r>
          </w:p>
        </w:tc>
        <w:tc>
          <w:tcPr>
            <w:tcW w:w="992" w:type="dxa"/>
          </w:tcPr>
          <w:p w14:paraId="20AB8F1A" w14:textId="77777777" w:rsidR="009276F1" w:rsidRPr="009276F1" w:rsidRDefault="009276F1" w:rsidP="009276F1">
            <w:pPr>
              <w:jc w:val="center"/>
              <w:rPr>
                <w:sz w:val="28"/>
                <w:szCs w:val="28"/>
              </w:rPr>
            </w:pPr>
            <w:r w:rsidRPr="009276F1">
              <w:rPr>
                <w:sz w:val="28"/>
                <w:szCs w:val="28"/>
              </w:rPr>
              <w:t>-</w:t>
            </w:r>
          </w:p>
        </w:tc>
        <w:tc>
          <w:tcPr>
            <w:tcW w:w="1451" w:type="dxa"/>
          </w:tcPr>
          <w:p w14:paraId="709D8C85" w14:textId="77777777" w:rsidR="009276F1" w:rsidRPr="009276F1" w:rsidRDefault="009276F1" w:rsidP="009276F1">
            <w:pPr>
              <w:jc w:val="center"/>
              <w:rPr>
                <w:sz w:val="28"/>
                <w:szCs w:val="28"/>
              </w:rPr>
            </w:pPr>
            <w:r w:rsidRPr="009276F1">
              <w:rPr>
                <w:sz w:val="28"/>
                <w:szCs w:val="28"/>
              </w:rPr>
              <w:t>-</w:t>
            </w:r>
          </w:p>
        </w:tc>
        <w:tc>
          <w:tcPr>
            <w:tcW w:w="2446" w:type="dxa"/>
          </w:tcPr>
          <w:p w14:paraId="6724AD5F" w14:textId="77777777" w:rsidR="009276F1" w:rsidRPr="009276F1" w:rsidRDefault="009276F1" w:rsidP="009276F1">
            <w:pPr>
              <w:jc w:val="center"/>
              <w:rPr>
                <w:sz w:val="28"/>
                <w:szCs w:val="28"/>
              </w:rPr>
            </w:pPr>
            <w:r w:rsidRPr="009276F1">
              <w:rPr>
                <w:sz w:val="28"/>
                <w:szCs w:val="28"/>
              </w:rPr>
              <w:t>-</w:t>
            </w:r>
          </w:p>
        </w:tc>
        <w:tc>
          <w:tcPr>
            <w:tcW w:w="980" w:type="dxa"/>
          </w:tcPr>
          <w:p w14:paraId="051BF473" w14:textId="77777777" w:rsidR="009276F1" w:rsidRPr="009276F1" w:rsidRDefault="009276F1" w:rsidP="009276F1">
            <w:pPr>
              <w:jc w:val="center"/>
              <w:rPr>
                <w:sz w:val="28"/>
                <w:szCs w:val="28"/>
              </w:rPr>
            </w:pPr>
            <w:r w:rsidRPr="009276F1">
              <w:rPr>
                <w:sz w:val="28"/>
                <w:szCs w:val="28"/>
              </w:rPr>
              <w:t>-</w:t>
            </w:r>
          </w:p>
        </w:tc>
        <w:tc>
          <w:tcPr>
            <w:tcW w:w="1004" w:type="dxa"/>
          </w:tcPr>
          <w:p w14:paraId="1C7D9893" w14:textId="77777777" w:rsidR="009276F1" w:rsidRPr="009276F1" w:rsidRDefault="009276F1" w:rsidP="009276F1">
            <w:pPr>
              <w:jc w:val="center"/>
              <w:rPr>
                <w:sz w:val="28"/>
                <w:szCs w:val="28"/>
              </w:rPr>
            </w:pPr>
            <w:r w:rsidRPr="009276F1">
              <w:rPr>
                <w:sz w:val="28"/>
                <w:szCs w:val="28"/>
              </w:rPr>
              <w:t>-</w:t>
            </w:r>
          </w:p>
        </w:tc>
      </w:tr>
      <w:tr w:rsidR="009276F1" w:rsidRPr="009276F1" w14:paraId="54692244" w14:textId="77777777" w:rsidTr="009276F1">
        <w:tc>
          <w:tcPr>
            <w:tcW w:w="10207" w:type="dxa"/>
            <w:gridSpan w:val="6"/>
          </w:tcPr>
          <w:p w14:paraId="222A8626" w14:textId="77777777" w:rsidR="009276F1" w:rsidRPr="009276F1" w:rsidRDefault="009276F1" w:rsidP="001D33E7">
            <w:pPr>
              <w:numPr>
                <w:ilvl w:val="0"/>
                <w:numId w:val="21"/>
              </w:numPr>
              <w:jc w:val="center"/>
              <w:rPr>
                <w:sz w:val="28"/>
                <w:szCs w:val="28"/>
              </w:rPr>
            </w:pPr>
            <w:r w:rsidRPr="009276F1">
              <w:rPr>
                <w:sz w:val="28"/>
                <w:szCs w:val="28"/>
              </w:rPr>
              <w:t>Водоотведение (для предъявления потребителям Яшкинского муниципального округа за исключением пгт. Яшкино)</w:t>
            </w:r>
          </w:p>
        </w:tc>
      </w:tr>
      <w:tr w:rsidR="009276F1" w:rsidRPr="009276F1" w14:paraId="72077CD2" w14:textId="77777777" w:rsidTr="009276F1">
        <w:tc>
          <w:tcPr>
            <w:tcW w:w="3334" w:type="dxa"/>
          </w:tcPr>
          <w:p w14:paraId="605468F6" w14:textId="77777777" w:rsidR="009276F1" w:rsidRPr="009276F1" w:rsidRDefault="009276F1" w:rsidP="009276F1">
            <w:pPr>
              <w:jc w:val="center"/>
              <w:rPr>
                <w:sz w:val="28"/>
                <w:szCs w:val="28"/>
              </w:rPr>
            </w:pPr>
            <w:r w:rsidRPr="009276F1">
              <w:rPr>
                <w:sz w:val="28"/>
                <w:szCs w:val="28"/>
              </w:rPr>
              <w:t>-</w:t>
            </w:r>
          </w:p>
        </w:tc>
        <w:tc>
          <w:tcPr>
            <w:tcW w:w="992" w:type="dxa"/>
          </w:tcPr>
          <w:p w14:paraId="214B928A" w14:textId="77777777" w:rsidR="009276F1" w:rsidRPr="009276F1" w:rsidRDefault="009276F1" w:rsidP="009276F1">
            <w:pPr>
              <w:jc w:val="center"/>
              <w:rPr>
                <w:sz w:val="28"/>
                <w:szCs w:val="28"/>
              </w:rPr>
            </w:pPr>
            <w:r w:rsidRPr="009276F1">
              <w:rPr>
                <w:sz w:val="28"/>
                <w:szCs w:val="28"/>
              </w:rPr>
              <w:t>-</w:t>
            </w:r>
          </w:p>
        </w:tc>
        <w:tc>
          <w:tcPr>
            <w:tcW w:w="1451" w:type="dxa"/>
          </w:tcPr>
          <w:p w14:paraId="6B41848F" w14:textId="77777777" w:rsidR="009276F1" w:rsidRPr="009276F1" w:rsidRDefault="009276F1" w:rsidP="009276F1">
            <w:pPr>
              <w:jc w:val="center"/>
              <w:rPr>
                <w:sz w:val="28"/>
                <w:szCs w:val="28"/>
              </w:rPr>
            </w:pPr>
            <w:r w:rsidRPr="009276F1">
              <w:rPr>
                <w:sz w:val="28"/>
                <w:szCs w:val="28"/>
              </w:rPr>
              <w:t>-</w:t>
            </w:r>
          </w:p>
        </w:tc>
        <w:tc>
          <w:tcPr>
            <w:tcW w:w="2446" w:type="dxa"/>
          </w:tcPr>
          <w:p w14:paraId="4B874647" w14:textId="77777777" w:rsidR="009276F1" w:rsidRPr="009276F1" w:rsidRDefault="009276F1" w:rsidP="009276F1">
            <w:pPr>
              <w:jc w:val="center"/>
              <w:rPr>
                <w:sz w:val="28"/>
                <w:szCs w:val="28"/>
              </w:rPr>
            </w:pPr>
            <w:r w:rsidRPr="009276F1">
              <w:rPr>
                <w:sz w:val="28"/>
                <w:szCs w:val="28"/>
              </w:rPr>
              <w:t>-</w:t>
            </w:r>
          </w:p>
        </w:tc>
        <w:tc>
          <w:tcPr>
            <w:tcW w:w="980" w:type="dxa"/>
          </w:tcPr>
          <w:p w14:paraId="1F9FF407" w14:textId="77777777" w:rsidR="009276F1" w:rsidRPr="009276F1" w:rsidRDefault="009276F1" w:rsidP="009276F1">
            <w:pPr>
              <w:jc w:val="center"/>
              <w:rPr>
                <w:sz w:val="28"/>
                <w:szCs w:val="28"/>
              </w:rPr>
            </w:pPr>
            <w:r w:rsidRPr="009276F1">
              <w:rPr>
                <w:sz w:val="28"/>
                <w:szCs w:val="28"/>
              </w:rPr>
              <w:t>-</w:t>
            </w:r>
          </w:p>
        </w:tc>
        <w:tc>
          <w:tcPr>
            <w:tcW w:w="1004" w:type="dxa"/>
          </w:tcPr>
          <w:p w14:paraId="5661690A" w14:textId="77777777" w:rsidR="009276F1" w:rsidRPr="009276F1" w:rsidRDefault="009276F1" w:rsidP="009276F1">
            <w:pPr>
              <w:jc w:val="center"/>
              <w:rPr>
                <w:sz w:val="28"/>
                <w:szCs w:val="28"/>
              </w:rPr>
            </w:pPr>
            <w:r w:rsidRPr="009276F1">
              <w:rPr>
                <w:sz w:val="28"/>
                <w:szCs w:val="28"/>
              </w:rPr>
              <w:t>-</w:t>
            </w:r>
          </w:p>
        </w:tc>
      </w:tr>
      <w:tr w:rsidR="009276F1" w:rsidRPr="009276F1" w14:paraId="25501549" w14:textId="77777777" w:rsidTr="009276F1">
        <w:tc>
          <w:tcPr>
            <w:tcW w:w="10207" w:type="dxa"/>
            <w:gridSpan w:val="6"/>
          </w:tcPr>
          <w:p w14:paraId="244C7C7A" w14:textId="77777777" w:rsidR="009276F1" w:rsidRPr="009276F1" w:rsidRDefault="009276F1" w:rsidP="001D33E7">
            <w:pPr>
              <w:numPr>
                <w:ilvl w:val="0"/>
                <w:numId w:val="21"/>
              </w:numPr>
              <w:contextualSpacing/>
              <w:jc w:val="center"/>
              <w:rPr>
                <w:sz w:val="28"/>
                <w:szCs w:val="28"/>
              </w:rPr>
            </w:pPr>
            <w:r w:rsidRPr="009276F1">
              <w:rPr>
                <w:sz w:val="28"/>
                <w:szCs w:val="28"/>
              </w:rPr>
              <w:t>Водоотведение (для предъявления потребителям пгт. Яшкино)</w:t>
            </w:r>
          </w:p>
        </w:tc>
      </w:tr>
      <w:tr w:rsidR="009276F1" w:rsidRPr="009276F1" w14:paraId="74F41B0A" w14:textId="77777777" w:rsidTr="009276F1">
        <w:tc>
          <w:tcPr>
            <w:tcW w:w="3334" w:type="dxa"/>
          </w:tcPr>
          <w:p w14:paraId="0C4D5782" w14:textId="77777777" w:rsidR="009276F1" w:rsidRPr="009276F1" w:rsidRDefault="009276F1" w:rsidP="009276F1">
            <w:pPr>
              <w:jc w:val="center"/>
              <w:rPr>
                <w:sz w:val="28"/>
                <w:szCs w:val="28"/>
              </w:rPr>
            </w:pPr>
            <w:r w:rsidRPr="009276F1">
              <w:rPr>
                <w:sz w:val="28"/>
                <w:szCs w:val="28"/>
              </w:rPr>
              <w:t>-</w:t>
            </w:r>
          </w:p>
        </w:tc>
        <w:tc>
          <w:tcPr>
            <w:tcW w:w="992" w:type="dxa"/>
          </w:tcPr>
          <w:p w14:paraId="0E22BC5E" w14:textId="77777777" w:rsidR="009276F1" w:rsidRPr="009276F1" w:rsidRDefault="009276F1" w:rsidP="009276F1">
            <w:pPr>
              <w:jc w:val="center"/>
              <w:rPr>
                <w:sz w:val="28"/>
                <w:szCs w:val="28"/>
              </w:rPr>
            </w:pPr>
            <w:r w:rsidRPr="009276F1">
              <w:rPr>
                <w:sz w:val="28"/>
                <w:szCs w:val="28"/>
              </w:rPr>
              <w:t>-</w:t>
            </w:r>
          </w:p>
        </w:tc>
        <w:tc>
          <w:tcPr>
            <w:tcW w:w="1451" w:type="dxa"/>
          </w:tcPr>
          <w:p w14:paraId="65A12715" w14:textId="77777777" w:rsidR="009276F1" w:rsidRPr="009276F1" w:rsidRDefault="009276F1" w:rsidP="009276F1">
            <w:pPr>
              <w:jc w:val="center"/>
              <w:rPr>
                <w:sz w:val="28"/>
                <w:szCs w:val="28"/>
              </w:rPr>
            </w:pPr>
            <w:r w:rsidRPr="009276F1">
              <w:rPr>
                <w:sz w:val="28"/>
                <w:szCs w:val="28"/>
              </w:rPr>
              <w:t>-</w:t>
            </w:r>
          </w:p>
        </w:tc>
        <w:tc>
          <w:tcPr>
            <w:tcW w:w="2446" w:type="dxa"/>
          </w:tcPr>
          <w:p w14:paraId="72652EA9" w14:textId="77777777" w:rsidR="009276F1" w:rsidRPr="009276F1" w:rsidRDefault="009276F1" w:rsidP="009276F1">
            <w:pPr>
              <w:jc w:val="center"/>
              <w:rPr>
                <w:sz w:val="28"/>
                <w:szCs w:val="28"/>
              </w:rPr>
            </w:pPr>
            <w:r w:rsidRPr="009276F1">
              <w:rPr>
                <w:sz w:val="28"/>
                <w:szCs w:val="28"/>
              </w:rPr>
              <w:t>-</w:t>
            </w:r>
          </w:p>
        </w:tc>
        <w:tc>
          <w:tcPr>
            <w:tcW w:w="980" w:type="dxa"/>
          </w:tcPr>
          <w:p w14:paraId="2EBC0806" w14:textId="77777777" w:rsidR="009276F1" w:rsidRPr="009276F1" w:rsidRDefault="009276F1" w:rsidP="009276F1">
            <w:pPr>
              <w:jc w:val="center"/>
              <w:rPr>
                <w:sz w:val="28"/>
                <w:szCs w:val="28"/>
              </w:rPr>
            </w:pPr>
            <w:r w:rsidRPr="009276F1">
              <w:rPr>
                <w:sz w:val="28"/>
                <w:szCs w:val="28"/>
              </w:rPr>
              <w:t>-</w:t>
            </w:r>
          </w:p>
        </w:tc>
        <w:tc>
          <w:tcPr>
            <w:tcW w:w="1004" w:type="dxa"/>
          </w:tcPr>
          <w:p w14:paraId="7E8CA71E" w14:textId="77777777" w:rsidR="009276F1" w:rsidRPr="009276F1" w:rsidRDefault="009276F1" w:rsidP="009276F1">
            <w:pPr>
              <w:jc w:val="center"/>
              <w:rPr>
                <w:sz w:val="28"/>
                <w:szCs w:val="28"/>
              </w:rPr>
            </w:pPr>
            <w:r w:rsidRPr="009276F1">
              <w:rPr>
                <w:sz w:val="28"/>
                <w:szCs w:val="28"/>
              </w:rPr>
              <w:t>-</w:t>
            </w:r>
          </w:p>
        </w:tc>
      </w:tr>
    </w:tbl>
    <w:p w14:paraId="53BE3343" w14:textId="77777777" w:rsidR="009276F1" w:rsidRPr="009276F1" w:rsidRDefault="009276F1" w:rsidP="009276F1">
      <w:pPr>
        <w:jc w:val="center"/>
        <w:rPr>
          <w:sz w:val="28"/>
          <w:szCs w:val="28"/>
        </w:rPr>
      </w:pPr>
    </w:p>
    <w:p w14:paraId="42C16915" w14:textId="77777777" w:rsidR="009276F1" w:rsidRPr="009276F1" w:rsidRDefault="009276F1" w:rsidP="009276F1">
      <w:pPr>
        <w:jc w:val="center"/>
        <w:rPr>
          <w:sz w:val="28"/>
          <w:szCs w:val="28"/>
        </w:rPr>
      </w:pPr>
    </w:p>
    <w:p w14:paraId="10E91902" w14:textId="77777777" w:rsidR="009276F1" w:rsidRPr="009276F1" w:rsidRDefault="009276F1" w:rsidP="009276F1">
      <w:pPr>
        <w:jc w:val="center"/>
        <w:rPr>
          <w:sz w:val="28"/>
          <w:szCs w:val="28"/>
        </w:rPr>
      </w:pPr>
    </w:p>
    <w:p w14:paraId="5971150D" w14:textId="77777777" w:rsidR="009276F1" w:rsidRPr="009276F1" w:rsidRDefault="009276F1" w:rsidP="009276F1">
      <w:pPr>
        <w:jc w:val="center"/>
        <w:rPr>
          <w:sz w:val="28"/>
          <w:szCs w:val="28"/>
        </w:rPr>
      </w:pPr>
    </w:p>
    <w:p w14:paraId="62417DD2" w14:textId="77777777" w:rsidR="009276F1" w:rsidRPr="009276F1" w:rsidRDefault="009276F1" w:rsidP="009276F1">
      <w:pPr>
        <w:jc w:val="center"/>
        <w:rPr>
          <w:sz w:val="28"/>
          <w:szCs w:val="28"/>
        </w:rPr>
      </w:pPr>
    </w:p>
    <w:p w14:paraId="0584C2ED" w14:textId="77777777" w:rsidR="009276F1" w:rsidRPr="009276F1" w:rsidRDefault="009276F1" w:rsidP="009276F1">
      <w:pPr>
        <w:jc w:val="center"/>
        <w:rPr>
          <w:sz w:val="28"/>
          <w:szCs w:val="28"/>
        </w:rPr>
      </w:pPr>
    </w:p>
    <w:p w14:paraId="5136A536" w14:textId="77777777" w:rsidR="009276F1" w:rsidRPr="009276F1" w:rsidRDefault="009276F1" w:rsidP="009276F1">
      <w:pPr>
        <w:jc w:val="center"/>
        <w:rPr>
          <w:sz w:val="28"/>
          <w:szCs w:val="28"/>
        </w:rPr>
      </w:pPr>
    </w:p>
    <w:p w14:paraId="386CDB6A" w14:textId="77777777" w:rsidR="009276F1" w:rsidRPr="009276F1" w:rsidRDefault="009276F1" w:rsidP="009276F1">
      <w:pPr>
        <w:jc w:val="center"/>
        <w:rPr>
          <w:sz w:val="28"/>
          <w:szCs w:val="28"/>
        </w:rPr>
      </w:pPr>
    </w:p>
    <w:p w14:paraId="432A4055" w14:textId="77777777" w:rsidR="009276F1" w:rsidRPr="009276F1" w:rsidRDefault="009276F1" w:rsidP="009276F1">
      <w:pPr>
        <w:jc w:val="center"/>
        <w:rPr>
          <w:sz w:val="28"/>
          <w:szCs w:val="28"/>
        </w:rPr>
      </w:pPr>
    </w:p>
    <w:p w14:paraId="46F2DA04" w14:textId="77777777" w:rsidR="009276F1" w:rsidRPr="009276F1" w:rsidRDefault="009276F1" w:rsidP="009276F1">
      <w:pPr>
        <w:jc w:val="center"/>
        <w:rPr>
          <w:sz w:val="28"/>
          <w:szCs w:val="28"/>
        </w:rPr>
      </w:pPr>
    </w:p>
    <w:p w14:paraId="6DA29CD3" w14:textId="77777777" w:rsidR="009276F1" w:rsidRPr="009276F1" w:rsidRDefault="009276F1" w:rsidP="009276F1">
      <w:pPr>
        <w:jc w:val="center"/>
        <w:rPr>
          <w:sz w:val="28"/>
          <w:szCs w:val="28"/>
        </w:rPr>
      </w:pPr>
    </w:p>
    <w:p w14:paraId="12672E89" w14:textId="77777777" w:rsidR="009276F1" w:rsidRPr="009276F1" w:rsidRDefault="009276F1" w:rsidP="009276F1">
      <w:pPr>
        <w:jc w:val="center"/>
        <w:rPr>
          <w:sz w:val="28"/>
          <w:szCs w:val="28"/>
        </w:rPr>
      </w:pPr>
    </w:p>
    <w:p w14:paraId="1B70F631" w14:textId="77777777" w:rsidR="009276F1" w:rsidRPr="009276F1" w:rsidRDefault="009276F1" w:rsidP="009276F1">
      <w:pPr>
        <w:jc w:val="center"/>
        <w:rPr>
          <w:sz w:val="28"/>
          <w:szCs w:val="28"/>
        </w:rPr>
      </w:pPr>
    </w:p>
    <w:p w14:paraId="57A18706" w14:textId="77777777" w:rsidR="009276F1" w:rsidRPr="009276F1" w:rsidRDefault="009276F1" w:rsidP="009276F1">
      <w:pPr>
        <w:jc w:val="center"/>
        <w:rPr>
          <w:sz w:val="28"/>
          <w:szCs w:val="28"/>
        </w:rPr>
      </w:pPr>
    </w:p>
    <w:p w14:paraId="6AC5C71F" w14:textId="77777777" w:rsidR="009276F1" w:rsidRPr="009276F1" w:rsidRDefault="009276F1" w:rsidP="009276F1">
      <w:pPr>
        <w:jc w:val="center"/>
        <w:rPr>
          <w:sz w:val="28"/>
          <w:szCs w:val="28"/>
        </w:rPr>
      </w:pPr>
    </w:p>
    <w:p w14:paraId="4074D737" w14:textId="77777777" w:rsidR="009276F1" w:rsidRPr="009276F1" w:rsidRDefault="009276F1" w:rsidP="009276F1">
      <w:pPr>
        <w:jc w:val="center"/>
        <w:rPr>
          <w:sz w:val="28"/>
          <w:szCs w:val="28"/>
        </w:rPr>
      </w:pPr>
    </w:p>
    <w:p w14:paraId="5D7122A2" w14:textId="77777777" w:rsidR="009276F1" w:rsidRPr="009276F1" w:rsidRDefault="009276F1" w:rsidP="009276F1">
      <w:pPr>
        <w:jc w:val="center"/>
        <w:rPr>
          <w:sz w:val="28"/>
          <w:szCs w:val="28"/>
        </w:rPr>
      </w:pPr>
    </w:p>
    <w:p w14:paraId="584A8FE5" w14:textId="77777777" w:rsidR="009276F1" w:rsidRPr="009276F1" w:rsidRDefault="009276F1" w:rsidP="009276F1">
      <w:pPr>
        <w:jc w:val="center"/>
        <w:rPr>
          <w:sz w:val="28"/>
          <w:szCs w:val="28"/>
        </w:rPr>
      </w:pPr>
    </w:p>
    <w:p w14:paraId="3F7F2560" w14:textId="77777777" w:rsidR="009276F1" w:rsidRPr="009276F1" w:rsidRDefault="009276F1" w:rsidP="009276F1">
      <w:pPr>
        <w:jc w:val="center"/>
        <w:rPr>
          <w:sz w:val="28"/>
          <w:szCs w:val="28"/>
        </w:rPr>
      </w:pPr>
    </w:p>
    <w:p w14:paraId="0BC99DE8" w14:textId="77777777" w:rsidR="009276F1" w:rsidRPr="009276F1" w:rsidRDefault="009276F1" w:rsidP="009276F1">
      <w:pPr>
        <w:jc w:val="center"/>
        <w:rPr>
          <w:sz w:val="28"/>
          <w:szCs w:val="28"/>
        </w:rPr>
      </w:pPr>
    </w:p>
    <w:p w14:paraId="50BB9270" w14:textId="77777777" w:rsidR="009276F1" w:rsidRPr="009276F1" w:rsidRDefault="009276F1" w:rsidP="009276F1">
      <w:pPr>
        <w:jc w:val="center"/>
        <w:rPr>
          <w:sz w:val="28"/>
          <w:szCs w:val="28"/>
        </w:rPr>
      </w:pPr>
    </w:p>
    <w:p w14:paraId="46EDC5A1" w14:textId="77777777" w:rsidR="009276F1" w:rsidRPr="009276F1" w:rsidRDefault="009276F1" w:rsidP="009276F1">
      <w:pPr>
        <w:jc w:val="center"/>
        <w:rPr>
          <w:sz w:val="28"/>
          <w:szCs w:val="28"/>
        </w:rPr>
      </w:pPr>
    </w:p>
    <w:p w14:paraId="2AC37D64" w14:textId="77777777" w:rsidR="009276F1" w:rsidRPr="009276F1" w:rsidRDefault="009276F1" w:rsidP="009276F1">
      <w:pPr>
        <w:jc w:val="center"/>
        <w:rPr>
          <w:sz w:val="28"/>
          <w:szCs w:val="28"/>
        </w:rPr>
      </w:pPr>
    </w:p>
    <w:p w14:paraId="28AE3F3E" w14:textId="77777777" w:rsidR="009276F1" w:rsidRPr="009276F1" w:rsidRDefault="009276F1" w:rsidP="009276F1">
      <w:pPr>
        <w:jc w:val="center"/>
        <w:rPr>
          <w:sz w:val="28"/>
          <w:szCs w:val="28"/>
        </w:rPr>
      </w:pPr>
    </w:p>
    <w:p w14:paraId="3FBD062A" w14:textId="77777777" w:rsidR="009276F1" w:rsidRPr="009276F1" w:rsidRDefault="009276F1" w:rsidP="009276F1">
      <w:pPr>
        <w:jc w:val="center"/>
        <w:rPr>
          <w:sz w:val="28"/>
          <w:szCs w:val="28"/>
        </w:rPr>
      </w:pPr>
    </w:p>
    <w:p w14:paraId="51A24E87" w14:textId="77777777" w:rsidR="009276F1" w:rsidRPr="009276F1" w:rsidRDefault="009276F1" w:rsidP="009276F1">
      <w:pPr>
        <w:jc w:val="center"/>
        <w:rPr>
          <w:sz w:val="28"/>
          <w:szCs w:val="28"/>
        </w:rPr>
      </w:pPr>
    </w:p>
    <w:p w14:paraId="5AAB5FA4" w14:textId="77777777" w:rsidR="009276F1" w:rsidRPr="009276F1" w:rsidRDefault="009276F1" w:rsidP="009276F1">
      <w:pPr>
        <w:jc w:val="center"/>
        <w:rPr>
          <w:sz w:val="28"/>
          <w:szCs w:val="28"/>
        </w:rPr>
      </w:pPr>
    </w:p>
    <w:p w14:paraId="7B81052B" w14:textId="77777777" w:rsidR="009276F1" w:rsidRPr="009276F1" w:rsidRDefault="009276F1" w:rsidP="009276F1">
      <w:pPr>
        <w:spacing w:after="200"/>
        <w:jc w:val="center"/>
        <w:rPr>
          <w:sz w:val="28"/>
          <w:szCs w:val="28"/>
        </w:rPr>
      </w:pPr>
      <w:r w:rsidRPr="009276F1">
        <w:rPr>
          <w:sz w:val="28"/>
          <w:szCs w:val="28"/>
        </w:rPr>
        <w:br w:type="page"/>
      </w:r>
      <w:r w:rsidRPr="009276F1">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tbl>
      <w:tblPr>
        <w:tblStyle w:val="42"/>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9276F1" w:rsidRPr="009276F1" w14:paraId="51F5D159" w14:textId="77777777" w:rsidTr="009276F1">
        <w:trPr>
          <w:trHeight w:val="706"/>
        </w:trPr>
        <w:tc>
          <w:tcPr>
            <w:tcW w:w="3334" w:type="dxa"/>
            <w:vMerge w:val="restart"/>
            <w:vAlign w:val="center"/>
          </w:tcPr>
          <w:p w14:paraId="1FB046B9" w14:textId="77777777" w:rsidR="009276F1" w:rsidRPr="009276F1" w:rsidRDefault="009276F1" w:rsidP="009276F1">
            <w:pPr>
              <w:jc w:val="center"/>
              <w:rPr>
                <w:sz w:val="28"/>
                <w:szCs w:val="28"/>
              </w:rPr>
            </w:pPr>
            <w:r w:rsidRPr="009276F1">
              <w:rPr>
                <w:sz w:val="28"/>
                <w:szCs w:val="28"/>
              </w:rPr>
              <w:t>Наименование мероприятия</w:t>
            </w:r>
          </w:p>
        </w:tc>
        <w:tc>
          <w:tcPr>
            <w:tcW w:w="992" w:type="dxa"/>
            <w:vMerge w:val="restart"/>
            <w:vAlign w:val="center"/>
          </w:tcPr>
          <w:p w14:paraId="4895E3AD" w14:textId="77777777" w:rsidR="009276F1" w:rsidRPr="009276F1" w:rsidRDefault="009276F1" w:rsidP="009276F1">
            <w:pPr>
              <w:jc w:val="center"/>
              <w:rPr>
                <w:sz w:val="28"/>
                <w:szCs w:val="28"/>
              </w:rPr>
            </w:pPr>
            <w:r w:rsidRPr="009276F1">
              <w:rPr>
                <w:sz w:val="28"/>
                <w:szCs w:val="28"/>
              </w:rPr>
              <w:t>Срок реали-зации</w:t>
            </w:r>
          </w:p>
        </w:tc>
        <w:tc>
          <w:tcPr>
            <w:tcW w:w="1451" w:type="dxa"/>
            <w:vMerge w:val="restart"/>
          </w:tcPr>
          <w:p w14:paraId="394C2DBA" w14:textId="77777777" w:rsidR="009276F1" w:rsidRPr="009276F1" w:rsidRDefault="009276F1" w:rsidP="009276F1">
            <w:pPr>
              <w:jc w:val="center"/>
              <w:rPr>
                <w:sz w:val="28"/>
                <w:szCs w:val="28"/>
              </w:rPr>
            </w:pPr>
            <w:r w:rsidRPr="009276F1">
              <w:rPr>
                <w:sz w:val="28"/>
                <w:szCs w:val="28"/>
              </w:rPr>
              <w:t>Финан-совые потреб-ности, тыс. руб. (без НДС)</w:t>
            </w:r>
          </w:p>
        </w:tc>
        <w:tc>
          <w:tcPr>
            <w:tcW w:w="4375" w:type="dxa"/>
            <w:gridSpan w:val="3"/>
            <w:vAlign w:val="center"/>
          </w:tcPr>
          <w:p w14:paraId="3A831628" w14:textId="77777777" w:rsidR="009276F1" w:rsidRPr="009276F1" w:rsidRDefault="009276F1" w:rsidP="009276F1">
            <w:pPr>
              <w:jc w:val="center"/>
              <w:rPr>
                <w:sz w:val="28"/>
                <w:szCs w:val="28"/>
              </w:rPr>
            </w:pPr>
            <w:r w:rsidRPr="009276F1">
              <w:rPr>
                <w:sz w:val="28"/>
                <w:szCs w:val="28"/>
              </w:rPr>
              <w:t>Ожидаемый эффект</w:t>
            </w:r>
          </w:p>
        </w:tc>
      </w:tr>
      <w:tr w:rsidR="009276F1" w:rsidRPr="009276F1" w14:paraId="31A7D25A" w14:textId="77777777" w:rsidTr="009276F1">
        <w:trPr>
          <w:trHeight w:val="844"/>
        </w:trPr>
        <w:tc>
          <w:tcPr>
            <w:tcW w:w="3334" w:type="dxa"/>
            <w:vMerge/>
          </w:tcPr>
          <w:p w14:paraId="5E6D34D9" w14:textId="77777777" w:rsidR="009276F1" w:rsidRPr="009276F1" w:rsidRDefault="009276F1" w:rsidP="009276F1">
            <w:pPr>
              <w:jc w:val="center"/>
              <w:rPr>
                <w:sz w:val="28"/>
                <w:szCs w:val="28"/>
              </w:rPr>
            </w:pPr>
          </w:p>
        </w:tc>
        <w:tc>
          <w:tcPr>
            <w:tcW w:w="992" w:type="dxa"/>
            <w:vMerge/>
          </w:tcPr>
          <w:p w14:paraId="1E9149CB" w14:textId="77777777" w:rsidR="009276F1" w:rsidRPr="009276F1" w:rsidRDefault="009276F1" w:rsidP="009276F1">
            <w:pPr>
              <w:jc w:val="center"/>
              <w:rPr>
                <w:sz w:val="28"/>
                <w:szCs w:val="28"/>
              </w:rPr>
            </w:pPr>
          </w:p>
        </w:tc>
        <w:tc>
          <w:tcPr>
            <w:tcW w:w="1451" w:type="dxa"/>
            <w:vMerge/>
          </w:tcPr>
          <w:p w14:paraId="46C8A5DF" w14:textId="77777777" w:rsidR="009276F1" w:rsidRPr="009276F1" w:rsidRDefault="009276F1" w:rsidP="009276F1">
            <w:pPr>
              <w:jc w:val="center"/>
              <w:rPr>
                <w:sz w:val="28"/>
                <w:szCs w:val="28"/>
              </w:rPr>
            </w:pPr>
          </w:p>
        </w:tc>
        <w:tc>
          <w:tcPr>
            <w:tcW w:w="2020" w:type="dxa"/>
            <w:vAlign w:val="center"/>
          </w:tcPr>
          <w:p w14:paraId="1A902D89" w14:textId="77777777" w:rsidR="009276F1" w:rsidRPr="009276F1" w:rsidRDefault="009276F1" w:rsidP="009276F1">
            <w:pPr>
              <w:jc w:val="center"/>
              <w:rPr>
                <w:sz w:val="28"/>
                <w:szCs w:val="28"/>
              </w:rPr>
            </w:pPr>
            <w:r w:rsidRPr="009276F1">
              <w:rPr>
                <w:sz w:val="28"/>
                <w:szCs w:val="28"/>
              </w:rPr>
              <w:t>Наименование показателей</w:t>
            </w:r>
          </w:p>
        </w:tc>
        <w:tc>
          <w:tcPr>
            <w:tcW w:w="1171" w:type="dxa"/>
            <w:vAlign w:val="center"/>
          </w:tcPr>
          <w:p w14:paraId="282FAC39" w14:textId="77777777" w:rsidR="009276F1" w:rsidRPr="009276F1" w:rsidRDefault="009276F1" w:rsidP="009276F1">
            <w:pPr>
              <w:jc w:val="center"/>
              <w:rPr>
                <w:sz w:val="28"/>
                <w:szCs w:val="28"/>
              </w:rPr>
            </w:pPr>
            <w:r w:rsidRPr="009276F1">
              <w:rPr>
                <w:sz w:val="28"/>
                <w:szCs w:val="28"/>
              </w:rPr>
              <w:t>тыс. руб.</w:t>
            </w:r>
          </w:p>
        </w:tc>
        <w:tc>
          <w:tcPr>
            <w:tcW w:w="1184" w:type="dxa"/>
            <w:vAlign w:val="center"/>
          </w:tcPr>
          <w:p w14:paraId="47EEDD2D" w14:textId="77777777" w:rsidR="009276F1" w:rsidRPr="009276F1" w:rsidRDefault="009276F1" w:rsidP="009276F1">
            <w:pPr>
              <w:jc w:val="center"/>
              <w:rPr>
                <w:sz w:val="28"/>
                <w:szCs w:val="28"/>
              </w:rPr>
            </w:pPr>
            <w:r w:rsidRPr="009276F1">
              <w:rPr>
                <w:sz w:val="28"/>
                <w:szCs w:val="28"/>
              </w:rPr>
              <w:t>%</w:t>
            </w:r>
          </w:p>
        </w:tc>
      </w:tr>
      <w:tr w:rsidR="009276F1" w:rsidRPr="009276F1" w14:paraId="6C3EE535" w14:textId="77777777" w:rsidTr="009276F1">
        <w:tc>
          <w:tcPr>
            <w:tcW w:w="10152" w:type="dxa"/>
            <w:gridSpan w:val="6"/>
          </w:tcPr>
          <w:p w14:paraId="0E3D99B8" w14:textId="77777777" w:rsidR="009276F1" w:rsidRPr="009276F1" w:rsidRDefault="009276F1" w:rsidP="001D33E7">
            <w:pPr>
              <w:numPr>
                <w:ilvl w:val="0"/>
                <w:numId w:val="22"/>
              </w:numPr>
              <w:contextualSpacing/>
              <w:jc w:val="center"/>
              <w:rPr>
                <w:sz w:val="28"/>
                <w:szCs w:val="28"/>
              </w:rPr>
            </w:pPr>
            <w:r w:rsidRPr="009276F1">
              <w:rPr>
                <w:sz w:val="28"/>
                <w:szCs w:val="28"/>
              </w:rPr>
              <w:t>Холодное водоснабжение питьевой водой</w:t>
            </w:r>
          </w:p>
        </w:tc>
      </w:tr>
      <w:tr w:rsidR="009276F1" w:rsidRPr="009276F1" w14:paraId="30A828DF" w14:textId="77777777" w:rsidTr="009276F1">
        <w:tc>
          <w:tcPr>
            <w:tcW w:w="3334" w:type="dxa"/>
          </w:tcPr>
          <w:p w14:paraId="43EC1964" w14:textId="77777777" w:rsidR="009276F1" w:rsidRPr="009276F1" w:rsidRDefault="009276F1" w:rsidP="009276F1">
            <w:pPr>
              <w:jc w:val="center"/>
              <w:rPr>
                <w:sz w:val="28"/>
                <w:szCs w:val="28"/>
              </w:rPr>
            </w:pPr>
            <w:r w:rsidRPr="009276F1">
              <w:rPr>
                <w:sz w:val="28"/>
                <w:szCs w:val="28"/>
              </w:rPr>
              <w:t>-</w:t>
            </w:r>
          </w:p>
        </w:tc>
        <w:tc>
          <w:tcPr>
            <w:tcW w:w="992" w:type="dxa"/>
          </w:tcPr>
          <w:p w14:paraId="5396E3F9" w14:textId="77777777" w:rsidR="009276F1" w:rsidRPr="009276F1" w:rsidRDefault="009276F1" w:rsidP="009276F1">
            <w:pPr>
              <w:jc w:val="center"/>
              <w:rPr>
                <w:sz w:val="28"/>
                <w:szCs w:val="28"/>
              </w:rPr>
            </w:pPr>
            <w:r w:rsidRPr="009276F1">
              <w:rPr>
                <w:sz w:val="28"/>
                <w:szCs w:val="28"/>
              </w:rPr>
              <w:t>-</w:t>
            </w:r>
          </w:p>
        </w:tc>
        <w:tc>
          <w:tcPr>
            <w:tcW w:w="1451" w:type="dxa"/>
          </w:tcPr>
          <w:p w14:paraId="5EB4AEB5" w14:textId="77777777" w:rsidR="009276F1" w:rsidRPr="009276F1" w:rsidRDefault="009276F1" w:rsidP="009276F1">
            <w:pPr>
              <w:jc w:val="center"/>
              <w:rPr>
                <w:sz w:val="28"/>
                <w:szCs w:val="28"/>
              </w:rPr>
            </w:pPr>
            <w:r w:rsidRPr="009276F1">
              <w:rPr>
                <w:sz w:val="28"/>
                <w:szCs w:val="28"/>
              </w:rPr>
              <w:t>-</w:t>
            </w:r>
          </w:p>
        </w:tc>
        <w:tc>
          <w:tcPr>
            <w:tcW w:w="2020" w:type="dxa"/>
          </w:tcPr>
          <w:p w14:paraId="549F3B22" w14:textId="77777777" w:rsidR="009276F1" w:rsidRPr="009276F1" w:rsidRDefault="009276F1" w:rsidP="009276F1">
            <w:pPr>
              <w:jc w:val="center"/>
              <w:rPr>
                <w:sz w:val="28"/>
                <w:szCs w:val="28"/>
              </w:rPr>
            </w:pPr>
            <w:r w:rsidRPr="009276F1">
              <w:rPr>
                <w:sz w:val="28"/>
                <w:szCs w:val="28"/>
              </w:rPr>
              <w:t>-</w:t>
            </w:r>
          </w:p>
        </w:tc>
        <w:tc>
          <w:tcPr>
            <w:tcW w:w="1171" w:type="dxa"/>
          </w:tcPr>
          <w:p w14:paraId="7BAC57F9" w14:textId="77777777" w:rsidR="009276F1" w:rsidRPr="009276F1" w:rsidRDefault="009276F1" w:rsidP="009276F1">
            <w:pPr>
              <w:jc w:val="center"/>
              <w:rPr>
                <w:sz w:val="28"/>
                <w:szCs w:val="28"/>
              </w:rPr>
            </w:pPr>
            <w:r w:rsidRPr="009276F1">
              <w:rPr>
                <w:sz w:val="28"/>
                <w:szCs w:val="28"/>
              </w:rPr>
              <w:t>-</w:t>
            </w:r>
          </w:p>
        </w:tc>
        <w:tc>
          <w:tcPr>
            <w:tcW w:w="1184" w:type="dxa"/>
          </w:tcPr>
          <w:p w14:paraId="1DB7D662" w14:textId="77777777" w:rsidR="009276F1" w:rsidRPr="009276F1" w:rsidRDefault="009276F1" w:rsidP="009276F1">
            <w:pPr>
              <w:jc w:val="center"/>
              <w:rPr>
                <w:sz w:val="28"/>
                <w:szCs w:val="28"/>
              </w:rPr>
            </w:pPr>
            <w:r w:rsidRPr="009276F1">
              <w:rPr>
                <w:sz w:val="28"/>
                <w:szCs w:val="28"/>
              </w:rPr>
              <w:t>-</w:t>
            </w:r>
          </w:p>
        </w:tc>
      </w:tr>
      <w:tr w:rsidR="009276F1" w:rsidRPr="009276F1" w14:paraId="08C94E36" w14:textId="77777777" w:rsidTr="009276F1">
        <w:tc>
          <w:tcPr>
            <w:tcW w:w="10152" w:type="dxa"/>
            <w:gridSpan w:val="6"/>
          </w:tcPr>
          <w:p w14:paraId="3E34C07D" w14:textId="77777777" w:rsidR="009276F1" w:rsidRPr="009276F1" w:rsidRDefault="009276F1" w:rsidP="001D33E7">
            <w:pPr>
              <w:numPr>
                <w:ilvl w:val="0"/>
                <w:numId w:val="22"/>
              </w:numPr>
              <w:contextualSpacing/>
              <w:jc w:val="center"/>
              <w:rPr>
                <w:sz w:val="28"/>
                <w:szCs w:val="28"/>
              </w:rPr>
            </w:pPr>
            <w:r w:rsidRPr="009276F1">
              <w:rPr>
                <w:sz w:val="28"/>
                <w:szCs w:val="28"/>
              </w:rPr>
              <w:t>Водоотведение (для предъявления потребителям Яшкинского муниципального округа за исключением пгт. Яшкино)</w:t>
            </w:r>
          </w:p>
        </w:tc>
      </w:tr>
      <w:tr w:rsidR="009276F1" w:rsidRPr="009276F1" w14:paraId="04016CF7" w14:textId="77777777" w:rsidTr="009276F1">
        <w:tc>
          <w:tcPr>
            <w:tcW w:w="3334" w:type="dxa"/>
          </w:tcPr>
          <w:p w14:paraId="2DCA1614" w14:textId="77777777" w:rsidR="009276F1" w:rsidRPr="009276F1" w:rsidRDefault="009276F1" w:rsidP="009276F1">
            <w:pPr>
              <w:jc w:val="center"/>
              <w:rPr>
                <w:color w:val="FF0000"/>
                <w:sz w:val="28"/>
                <w:szCs w:val="28"/>
              </w:rPr>
            </w:pPr>
            <w:r w:rsidRPr="009276F1">
              <w:rPr>
                <w:sz w:val="28"/>
                <w:szCs w:val="28"/>
              </w:rPr>
              <w:t>-</w:t>
            </w:r>
          </w:p>
        </w:tc>
        <w:tc>
          <w:tcPr>
            <w:tcW w:w="992" w:type="dxa"/>
          </w:tcPr>
          <w:p w14:paraId="3CBDDA67" w14:textId="77777777" w:rsidR="009276F1" w:rsidRPr="009276F1" w:rsidRDefault="009276F1" w:rsidP="009276F1">
            <w:pPr>
              <w:jc w:val="center"/>
              <w:rPr>
                <w:sz w:val="28"/>
                <w:szCs w:val="28"/>
              </w:rPr>
            </w:pPr>
            <w:r w:rsidRPr="009276F1">
              <w:rPr>
                <w:sz w:val="28"/>
                <w:szCs w:val="28"/>
              </w:rPr>
              <w:t>-</w:t>
            </w:r>
          </w:p>
        </w:tc>
        <w:tc>
          <w:tcPr>
            <w:tcW w:w="1451" w:type="dxa"/>
          </w:tcPr>
          <w:p w14:paraId="5A7072CA" w14:textId="77777777" w:rsidR="009276F1" w:rsidRPr="009276F1" w:rsidRDefault="009276F1" w:rsidP="009276F1">
            <w:pPr>
              <w:jc w:val="center"/>
              <w:rPr>
                <w:sz w:val="28"/>
                <w:szCs w:val="28"/>
              </w:rPr>
            </w:pPr>
            <w:r w:rsidRPr="009276F1">
              <w:rPr>
                <w:sz w:val="28"/>
                <w:szCs w:val="28"/>
              </w:rPr>
              <w:t>-</w:t>
            </w:r>
          </w:p>
        </w:tc>
        <w:tc>
          <w:tcPr>
            <w:tcW w:w="2020" w:type="dxa"/>
          </w:tcPr>
          <w:p w14:paraId="26F09344" w14:textId="77777777" w:rsidR="009276F1" w:rsidRPr="009276F1" w:rsidRDefault="009276F1" w:rsidP="009276F1">
            <w:pPr>
              <w:jc w:val="center"/>
              <w:rPr>
                <w:sz w:val="28"/>
                <w:szCs w:val="28"/>
              </w:rPr>
            </w:pPr>
            <w:r w:rsidRPr="009276F1">
              <w:rPr>
                <w:sz w:val="28"/>
                <w:szCs w:val="28"/>
              </w:rPr>
              <w:t>-</w:t>
            </w:r>
          </w:p>
        </w:tc>
        <w:tc>
          <w:tcPr>
            <w:tcW w:w="1171" w:type="dxa"/>
          </w:tcPr>
          <w:p w14:paraId="764E500C" w14:textId="77777777" w:rsidR="009276F1" w:rsidRPr="009276F1" w:rsidRDefault="009276F1" w:rsidP="009276F1">
            <w:pPr>
              <w:jc w:val="center"/>
              <w:rPr>
                <w:sz w:val="28"/>
                <w:szCs w:val="28"/>
              </w:rPr>
            </w:pPr>
            <w:r w:rsidRPr="009276F1">
              <w:rPr>
                <w:sz w:val="28"/>
                <w:szCs w:val="28"/>
              </w:rPr>
              <w:t>-</w:t>
            </w:r>
          </w:p>
        </w:tc>
        <w:tc>
          <w:tcPr>
            <w:tcW w:w="1184" w:type="dxa"/>
          </w:tcPr>
          <w:p w14:paraId="3561CCFA" w14:textId="77777777" w:rsidR="009276F1" w:rsidRPr="009276F1" w:rsidRDefault="009276F1" w:rsidP="009276F1">
            <w:pPr>
              <w:jc w:val="center"/>
              <w:rPr>
                <w:sz w:val="28"/>
                <w:szCs w:val="28"/>
              </w:rPr>
            </w:pPr>
            <w:r w:rsidRPr="009276F1">
              <w:rPr>
                <w:sz w:val="28"/>
                <w:szCs w:val="28"/>
              </w:rPr>
              <w:t>-</w:t>
            </w:r>
          </w:p>
        </w:tc>
      </w:tr>
      <w:tr w:rsidR="009276F1" w:rsidRPr="009276F1" w14:paraId="205C4A21" w14:textId="77777777" w:rsidTr="009276F1">
        <w:tc>
          <w:tcPr>
            <w:tcW w:w="10152" w:type="dxa"/>
            <w:gridSpan w:val="6"/>
          </w:tcPr>
          <w:p w14:paraId="45BDE08D" w14:textId="77777777" w:rsidR="009276F1" w:rsidRPr="009276F1" w:rsidRDefault="009276F1" w:rsidP="001D33E7">
            <w:pPr>
              <w:numPr>
                <w:ilvl w:val="0"/>
                <w:numId w:val="22"/>
              </w:numPr>
              <w:contextualSpacing/>
              <w:jc w:val="center"/>
              <w:rPr>
                <w:sz w:val="28"/>
                <w:szCs w:val="28"/>
              </w:rPr>
            </w:pPr>
            <w:r w:rsidRPr="009276F1">
              <w:rPr>
                <w:sz w:val="28"/>
                <w:szCs w:val="28"/>
              </w:rPr>
              <w:t>Водоотведение (для предъявления потребителям пгт. Яшкино)</w:t>
            </w:r>
          </w:p>
        </w:tc>
      </w:tr>
      <w:tr w:rsidR="009276F1" w:rsidRPr="009276F1" w14:paraId="55C6ED19" w14:textId="77777777" w:rsidTr="009276F1">
        <w:tc>
          <w:tcPr>
            <w:tcW w:w="3334" w:type="dxa"/>
          </w:tcPr>
          <w:p w14:paraId="0F94A3B7" w14:textId="77777777" w:rsidR="009276F1" w:rsidRPr="009276F1" w:rsidRDefault="009276F1" w:rsidP="009276F1">
            <w:pPr>
              <w:jc w:val="center"/>
              <w:rPr>
                <w:color w:val="FF0000"/>
                <w:sz w:val="28"/>
                <w:szCs w:val="28"/>
              </w:rPr>
            </w:pPr>
            <w:r w:rsidRPr="009276F1">
              <w:rPr>
                <w:sz w:val="28"/>
                <w:szCs w:val="28"/>
              </w:rPr>
              <w:t>-</w:t>
            </w:r>
          </w:p>
        </w:tc>
        <w:tc>
          <w:tcPr>
            <w:tcW w:w="992" w:type="dxa"/>
          </w:tcPr>
          <w:p w14:paraId="54596125" w14:textId="77777777" w:rsidR="009276F1" w:rsidRPr="009276F1" w:rsidRDefault="009276F1" w:rsidP="009276F1">
            <w:pPr>
              <w:jc w:val="center"/>
              <w:rPr>
                <w:sz w:val="28"/>
                <w:szCs w:val="28"/>
              </w:rPr>
            </w:pPr>
            <w:r w:rsidRPr="009276F1">
              <w:rPr>
                <w:sz w:val="28"/>
                <w:szCs w:val="28"/>
              </w:rPr>
              <w:t>-</w:t>
            </w:r>
          </w:p>
        </w:tc>
        <w:tc>
          <w:tcPr>
            <w:tcW w:w="1451" w:type="dxa"/>
          </w:tcPr>
          <w:p w14:paraId="03F0B517" w14:textId="77777777" w:rsidR="009276F1" w:rsidRPr="009276F1" w:rsidRDefault="009276F1" w:rsidP="009276F1">
            <w:pPr>
              <w:jc w:val="center"/>
              <w:rPr>
                <w:sz w:val="28"/>
                <w:szCs w:val="28"/>
              </w:rPr>
            </w:pPr>
            <w:r w:rsidRPr="009276F1">
              <w:rPr>
                <w:sz w:val="28"/>
                <w:szCs w:val="28"/>
              </w:rPr>
              <w:t>-</w:t>
            </w:r>
          </w:p>
        </w:tc>
        <w:tc>
          <w:tcPr>
            <w:tcW w:w="2020" w:type="dxa"/>
          </w:tcPr>
          <w:p w14:paraId="445FF55E" w14:textId="77777777" w:rsidR="009276F1" w:rsidRPr="009276F1" w:rsidRDefault="009276F1" w:rsidP="009276F1">
            <w:pPr>
              <w:jc w:val="center"/>
              <w:rPr>
                <w:sz w:val="28"/>
                <w:szCs w:val="28"/>
              </w:rPr>
            </w:pPr>
            <w:r w:rsidRPr="009276F1">
              <w:rPr>
                <w:sz w:val="28"/>
                <w:szCs w:val="28"/>
              </w:rPr>
              <w:t>-</w:t>
            </w:r>
          </w:p>
        </w:tc>
        <w:tc>
          <w:tcPr>
            <w:tcW w:w="1171" w:type="dxa"/>
          </w:tcPr>
          <w:p w14:paraId="3054F1F6" w14:textId="77777777" w:rsidR="009276F1" w:rsidRPr="009276F1" w:rsidRDefault="009276F1" w:rsidP="009276F1">
            <w:pPr>
              <w:jc w:val="center"/>
              <w:rPr>
                <w:sz w:val="28"/>
                <w:szCs w:val="28"/>
              </w:rPr>
            </w:pPr>
            <w:r w:rsidRPr="009276F1">
              <w:rPr>
                <w:sz w:val="28"/>
                <w:szCs w:val="28"/>
              </w:rPr>
              <w:t>-</w:t>
            </w:r>
          </w:p>
        </w:tc>
        <w:tc>
          <w:tcPr>
            <w:tcW w:w="1184" w:type="dxa"/>
          </w:tcPr>
          <w:p w14:paraId="45D349E7" w14:textId="77777777" w:rsidR="009276F1" w:rsidRPr="009276F1" w:rsidRDefault="009276F1" w:rsidP="009276F1">
            <w:pPr>
              <w:jc w:val="center"/>
              <w:rPr>
                <w:sz w:val="28"/>
                <w:szCs w:val="28"/>
              </w:rPr>
            </w:pPr>
            <w:r w:rsidRPr="009276F1">
              <w:rPr>
                <w:sz w:val="28"/>
                <w:szCs w:val="28"/>
              </w:rPr>
              <w:t>-</w:t>
            </w:r>
          </w:p>
        </w:tc>
      </w:tr>
    </w:tbl>
    <w:p w14:paraId="4B82AB2D" w14:textId="77777777" w:rsidR="009276F1" w:rsidRPr="009276F1" w:rsidRDefault="009276F1" w:rsidP="009276F1">
      <w:pPr>
        <w:jc w:val="center"/>
        <w:rPr>
          <w:sz w:val="28"/>
          <w:szCs w:val="28"/>
        </w:rPr>
      </w:pPr>
    </w:p>
    <w:p w14:paraId="6EEDC80B" w14:textId="77777777" w:rsidR="009276F1" w:rsidRPr="009276F1" w:rsidRDefault="009276F1" w:rsidP="009276F1">
      <w:pPr>
        <w:jc w:val="center"/>
        <w:rPr>
          <w:sz w:val="28"/>
          <w:szCs w:val="28"/>
        </w:rPr>
      </w:pPr>
    </w:p>
    <w:p w14:paraId="33204103" w14:textId="77777777" w:rsidR="009276F1" w:rsidRPr="009276F1" w:rsidRDefault="009276F1" w:rsidP="009276F1">
      <w:pPr>
        <w:jc w:val="center"/>
        <w:rPr>
          <w:sz w:val="28"/>
          <w:szCs w:val="28"/>
        </w:rPr>
      </w:pPr>
    </w:p>
    <w:p w14:paraId="776AE308" w14:textId="77777777" w:rsidR="009276F1" w:rsidRPr="009276F1" w:rsidRDefault="009276F1" w:rsidP="009276F1">
      <w:pPr>
        <w:jc w:val="center"/>
        <w:rPr>
          <w:sz w:val="28"/>
          <w:szCs w:val="28"/>
        </w:rPr>
      </w:pPr>
    </w:p>
    <w:p w14:paraId="5A94AD08" w14:textId="77777777" w:rsidR="009276F1" w:rsidRPr="009276F1" w:rsidRDefault="009276F1" w:rsidP="009276F1">
      <w:pPr>
        <w:jc w:val="center"/>
        <w:rPr>
          <w:sz w:val="28"/>
          <w:szCs w:val="28"/>
        </w:rPr>
      </w:pPr>
    </w:p>
    <w:p w14:paraId="14BEE0F4" w14:textId="77777777" w:rsidR="009276F1" w:rsidRPr="009276F1" w:rsidRDefault="009276F1" w:rsidP="009276F1">
      <w:pPr>
        <w:jc w:val="center"/>
        <w:rPr>
          <w:sz w:val="28"/>
          <w:szCs w:val="28"/>
        </w:rPr>
      </w:pPr>
    </w:p>
    <w:p w14:paraId="79C8AA55" w14:textId="77777777" w:rsidR="009276F1" w:rsidRPr="009276F1" w:rsidRDefault="009276F1" w:rsidP="009276F1">
      <w:pPr>
        <w:jc w:val="center"/>
        <w:rPr>
          <w:sz w:val="28"/>
          <w:szCs w:val="28"/>
        </w:rPr>
      </w:pPr>
    </w:p>
    <w:p w14:paraId="223B79D7" w14:textId="77777777" w:rsidR="009276F1" w:rsidRPr="009276F1" w:rsidRDefault="009276F1" w:rsidP="009276F1">
      <w:pPr>
        <w:jc w:val="center"/>
        <w:rPr>
          <w:sz w:val="28"/>
          <w:szCs w:val="28"/>
        </w:rPr>
      </w:pPr>
    </w:p>
    <w:p w14:paraId="5EBDE36D" w14:textId="77777777" w:rsidR="009276F1" w:rsidRPr="009276F1" w:rsidRDefault="009276F1" w:rsidP="009276F1">
      <w:pPr>
        <w:jc w:val="center"/>
        <w:rPr>
          <w:sz w:val="28"/>
          <w:szCs w:val="28"/>
        </w:rPr>
      </w:pPr>
    </w:p>
    <w:p w14:paraId="35CAC0E3" w14:textId="77777777" w:rsidR="009276F1" w:rsidRPr="009276F1" w:rsidRDefault="009276F1" w:rsidP="009276F1">
      <w:pPr>
        <w:jc w:val="center"/>
        <w:rPr>
          <w:sz w:val="28"/>
          <w:szCs w:val="28"/>
        </w:rPr>
      </w:pPr>
    </w:p>
    <w:p w14:paraId="3E569AB5" w14:textId="77777777" w:rsidR="009276F1" w:rsidRPr="009276F1" w:rsidRDefault="009276F1" w:rsidP="009276F1">
      <w:pPr>
        <w:jc w:val="center"/>
        <w:rPr>
          <w:sz w:val="28"/>
          <w:szCs w:val="28"/>
        </w:rPr>
      </w:pPr>
    </w:p>
    <w:p w14:paraId="1B79EE38" w14:textId="77777777" w:rsidR="009276F1" w:rsidRPr="009276F1" w:rsidRDefault="009276F1" w:rsidP="009276F1">
      <w:pPr>
        <w:jc w:val="center"/>
        <w:rPr>
          <w:sz w:val="28"/>
          <w:szCs w:val="28"/>
        </w:rPr>
      </w:pPr>
    </w:p>
    <w:p w14:paraId="2FB4935E" w14:textId="77777777" w:rsidR="009276F1" w:rsidRPr="009276F1" w:rsidRDefault="009276F1" w:rsidP="009276F1">
      <w:pPr>
        <w:jc w:val="center"/>
        <w:rPr>
          <w:sz w:val="28"/>
          <w:szCs w:val="28"/>
        </w:rPr>
      </w:pPr>
    </w:p>
    <w:p w14:paraId="3D863964" w14:textId="77777777" w:rsidR="009276F1" w:rsidRPr="009276F1" w:rsidRDefault="009276F1" w:rsidP="009276F1">
      <w:pPr>
        <w:jc w:val="center"/>
        <w:rPr>
          <w:sz w:val="28"/>
          <w:szCs w:val="28"/>
        </w:rPr>
      </w:pPr>
    </w:p>
    <w:p w14:paraId="61548CAA" w14:textId="77777777" w:rsidR="009276F1" w:rsidRPr="009276F1" w:rsidRDefault="009276F1" w:rsidP="009276F1">
      <w:pPr>
        <w:jc w:val="center"/>
        <w:rPr>
          <w:sz w:val="28"/>
          <w:szCs w:val="28"/>
        </w:rPr>
      </w:pPr>
    </w:p>
    <w:p w14:paraId="03A53FB6" w14:textId="77777777" w:rsidR="009276F1" w:rsidRPr="009276F1" w:rsidRDefault="009276F1" w:rsidP="009276F1">
      <w:pPr>
        <w:jc w:val="center"/>
        <w:rPr>
          <w:sz w:val="28"/>
          <w:szCs w:val="28"/>
        </w:rPr>
      </w:pPr>
    </w:p>
    <w:p w14:paraId="7589D672" w14:textId="77777777" w:rsidR="009276F1" w:rsidRPr="009276F1" w:rsidRDefault="009276F1" w:rsidP="009276F1">
      <w:pPr>
        <w:jc w:val="center"/>
        <w:rPr>
          <w:sz w:val="28"/>
          <w:szCs w:val="28"/>
        </w:rPr>
      </w:pPr>
    </w:p>
    <w:p w14:paraId="43F4CF7F" w14:textId="77777777" w:rsidR="009276F1" w:rsidRPr="009276F1" w:rsidRDefault="009276F1" w:rsidP="009276F1">
      <w:pPr>
        <w:jc w:val="center"/>
        <w:rPr>
          <w:sz w:val="28"/>
          <w:szCs w:val="28"/>
        </w:rPr>
      </w:pPr>
    </w:p>
    <w:p w14:paraId="21C90D2F" w14:textId="77777777" w:rsidR="009276F1" w:rsidRPr="009276F1" w:rsidRDefault="009276F1" w:rsidP="009276F1">
      <w:pPr>
        <w:jc w:val="center"/>
        <w:rPr>
          <w:sz w:val="28"/>
          <w:szCs w:val="28"/>
        </w:rPr>
      </w:pPr>
    </w:p>
    <w:p w14:paraId="390B99F1" w14:textId="77777777" w:rsidR="009276F1" w:rsidRPr="009276F1" w:rsidRDefault="009276F1" w:rsidP="009276F1">
      <w:pPr>
        <w:jc w:val="center"/>
        <w:rPr>
          <w:sz w:val="28"/>
          <w:szCs w:val="28"/>
        </w:rPr>
      </w:pPr>
    </w:p>
    <w:p w14:paraId="0D1D928A" w14:textId="77777777" w:rsidR="009276F1" w:rsidRPr="009276F1" w:rsidRDefault="009276F1" w:rsidP="009276F1">
      <w:pPr>
        <w:jc w:val="center"/>
        <w:rPr>
          <w:sz w:val="28"/>
          <w:szCs w:val="28"/>
        </w:rPr>
      </w:pPr>
    </w:p>
    <w:p w14:paraId="428B5F65" w14:textId="77777777" w:rsidR="009276F1" w:rsidRPr="009276F1" w:rsidRDefault="009276F1" w:rsidP="009276F1">
      <w:pPr>
        <w:jc w:val="center"/>
        <w:rPr>
          <w:sz w:val="28"/>
          <w:szCs w:val="28"/>
        </w:rPr>
      </w:pPr>
    </w:p>
    <w:p w14:paraId="77D7866C" w14:textId="77777777" w:rsidR="009276F1" w:rsidRPr="009276F1" w:rsidRDefault="009276F1" w:rsidP="009276F1">
      <w:pPr>
        <w:jc w:val="center"/>
        <w:rPr>
          <w:sz w:val="28"/>
          <w:szCs w:val="28"/>
        </w:rPr>
      </w:pPr>
    </w:p>
    <w:p w14:paraId="224CCA2F" w14:textId="77777777" w:rsidR="009276F1" w:rsidRPr="009276F1" w:rsidRDefault="009276F1" w:rsidP="009276F1">
      <w:pPr>
        <w:jc w:val="center"/>
        <w:rPr>
          <w:sz w:val="28"/>
          <w:szCs w:val="28"/>
        </w:rPr>
      </w:pPr>
    </w:p>
    <w:p w14:paraId="76F524BE" w14:textId="77777777" w:rsidR="009276F1" w:rsidRPr="009276F1" w:rsidRDefault="009276F1" w:rsidP="009276F1">
      <w:pPr>
        <w:jc w:val="center"/>
        <w:rPr>
          <w:sz w:val="28"/>
          <w:szCs w:val="28"/>
        </w:rPr>
      </w:pPr>
    </w:p>
    <w:p w14:paraId="358F8BA7" w14:textId="77777777" w:rsidR="009276F1" w:rsidRPr="009276F1" w:rsidRDefault="009276F1" w:rsidP="009276F1">
      <w:pPr>
        <w:jc w:val="center"/>
        <w:rPr>
          <w:sz w:val="28"/>
          <w:szCs w:val="28"/>
        </w:rPr>
      </w:pPr>
    </w:p>
    <w:p w14:paraId="5EED5E9B" w14:textId="77777777" w:rsidR="009276F1" w:rsidRPr="009276F1" w:rsidRDefault="009276F1" w:rsidP="009276F1">
      <w:pPr>
        <w:jc w:val="center"/>
        <w:rPr>
          <w:sz w:val="28"/>
          <w:szCs w:val="28"/>
        </w:rPr>
      </w:pPr>
    </w:p>
    <w:p w14:paraId="3E688D42" w14:textId="77777777" w:rsidR="009276F1" w:rsidRPr="009276F1" w:rsidRDefault="009276F1" w:rsidP="009276F1">
      <w:pPr>
        <w:jc w:val="center"/>
        <w:rPr>
          <w:sz w:val="28"/>
          <w:szCs w:val="28"/>
        </w:rPr>
      </w:pPr>
      <w:r w:rsidRPr="009276F1">
        <w:rPr>
          <w:sz w:val="28"/>
          <w:szCs w:val="28"/>
        </w:rPr>
        <w:lastRenderedPageBreak/>
        <w:t>Раздел 5. Планируемые объемы подачи питьевой воды и объемы принимаемых сточных вод</w:t>
      </w:r>
    </w:p>
    <w:p w14:paraId="4BFFE6B5" w14:textId="77777777" w:rsidR="009276F1" w:rsidRPr="009276F1" w:rsidRDefault="009276F1" w:rsidP="009276F1">
      <w:pPr>
        <w:jc w:val="center"/>
        <w:rPr>
          <w:sz w:val="28"/>
          <w:szCs w:val="28"/>
        </w:rPr>
      </w:pPr>
    </w:p>
    <w:tbl>
      <w:tblPr>
        <w:tblStyle w:val="60"/>
        <w:tblW w:w="11199" w:type="dxa"/>
        <w:tblInd w:w="-1281" w:type="dxa"/>
        <w:tblLayout w:type="fixed"/>
        <w:tblLook w:val="04A0" w:firstRow="1" w:lastRow="0" w:firstColumn="1" w:lastColumn="0" w:noHBand="0" w:noVBand="1"/>
      </w:tblPr>
      <w:tblGrid>
        <w:gridCol w:w="992"/>
        <w:gridCol w:w="1844"/>
        <w:gridCol w:w="724"/>
        <w:gridCol w:w="1260"/>
        <w:gridCol w:w="1276"/>
        <w:gridCol w:w="1276"/>
        <w:gridCol w:w="1275"/>
        <w:gridCol w:w="1276"/>
        <w:gridCol w:w="1276"/>
      </w:tblGrid>
      <w:tr w:rsidR="009276F1" w:rsidRPr="009276F1" w14:paraId="6A7290F4" w14:textId="77777777" w:rsidTr="009276F1">
        <w:trPr>
          <w:trHeight w:val="464"/>
        </w:trPr>
        <w:tc>
          <w:tcPr>
            <w:tcW w:w="992" w:type="dxa"/>
            <w:vMerge w:val="restart"/>
            <w:vAlign w:val="center"/>
          </w:tcPr>
          <w:p w14:paraId="33427D67" w14:textId="77777777" w:rsidR="009276F1" w:rsidRPr="009276F1" w:rsidRDefault="009276F1" w:rsidP="009276F1">
            <w:pPr>
              <w:jc w:val="center"/>
              <w:rPr>
                <w:sz w:val="28"/>
                <w:szCs w:val="28"/>
              </w:rPr>
            </w:pPr>
            <w:r w:rsidRPr="009276F1">
              <w:rPr>
                <w:sz w:val="28"/>
                <w:szCs w:val="28"/>
              </w:rPr>
              <w:t>№ п/п</w:t>
            </w:r>
          </w:p>
        </w:tc>
        <w:tc>
          <w:tcPr>
            <w:tcW w:w="1844" w:type="dxa"/>
            <w:vMerge w:val="restart"/>
            <w:vAlign w:val="center"/>
          </w:tcPr>
          <w:p w14:paraId="18D1B57B" w14:textId="77777777" w:rsidR="009276F1" w:rsidRPr="009276F1" w:rsidRDefault="009276F1" w:rsidP="009276F1">
            <w:pPr>
              <w:jc w:val="center"/>
              <w:rPr>
                <w:sz w:val="28"/>
                <w:szCs w:val="28"/>
              </w:rPr>
            </w:pPr>
            <w:r w:rsidRPr="009276F1">
              <w:rPr>
                <w:sz w:val="28"/>
                <w:szCs w:val="28"/>
              </w:rPr>
              <w:t>Наименова-ние показателя</w:t>
            </w:r>
          </w:p>
        </w:tc>
        <w:tc>
          <w:tcPr>
            <w:tcW w:w="724" w:type="dxa"/>
            <w:vMerge w:val="restart"/>
            <w:vAlign w:val="center"/>
          </w:tcPr>
          <w:p w14:paraId="402BFA16" w14:textId="77777777" w:rsidR="009276F1" w:rsidRPr="009276F1" w:rsidRDefault="009276F1" w:rsidP="009276F1">
            <w:pPr>
              <w:jc w:val="center"/>
              <w:rPr>
                <w:sz w:val="28"/>
                <w:szCs w:val="28"/>
              </w:rPr>
            </w:pPr>
            <w:r w:rsidRPr="009276F1">
              <w:rPr>
                <w:sz w:val="28"/>
                <w:szCs w:val="28"/>
              </w:rPr>
              <w:t>Ед. изм.</w:t>
            </w:r>
          </w:p>
        </w:tc>
        <w:tc>
          <w:tcPr>
            <w:tcW w:w="2536" w:type="dxa"/>
            <w:gridSpan w:val="2"/>
            <w:vAlign w:val="center"/>
          </w:tcPr>
          <w:p w14:paraId="722605FD" w14:textId="77777777" w:rsidR="009276F1" w:rsidRPr="009276F1" w:rsidRDefault="009276F1" w:rsidP="009276F1">
            <w:pPr>
              <w:jc w:val="center"/>
              <w:rPr>
                <w:sz w:val="28"/>
                <w:szCs w:val="28"/>
              </w:rPr>
            </w:pPr>
            <w:r w:rsidRPr="009276F1">
              <w:rPr>
                <w:sz w:val="28"/>
                <w:szCs w:val="28"/>
              </w:rPr>
              <w:t>2021 год</w:t>
            </w:r>
          </w:p>
        </w:tc>
        <w:tc>
          <w:tcPr>
            <w:tcW w:w="2551" w:type="dxa"/>
            <w:gridSpan w:val="2"/>
            <w:vAlign w:val="center"/>
          </w:tcPr>
          <w:p w14:paraId="37C0BF9C" w14:textId="77777777" w:rsidR="009276F1" w:rsidRPr="009276F1" w:rsidRDefault="009276F1" w:rsidP="009276F1">
            <w:pPr>
              <w:jc w:val="center"/>
              <w:rPr>
                <w:sz w:val="28"/>
                <w:szCs w:val="28"/>
              </w:rPr>
            </w:pPr>
            <w:r w:rsidRPr="009276F1">
              <w:rPr>
                <w:sz w:val="28"/>
                <w:szCs w:val="28"/>
              </w:rPr>
              <w:t>2022 год</w:t>
            </w:r>
          </w:p>
        </w:tc>
        <w:tc>
          <w:tcPr>
            <w:tcW w:w="2552" w:type="dxa"/>
            <w:gridSpan w:val="2"/>
            <w:vAlign w:val="center"/>
          </w:tcPr>
          <w:p w14:paraId="78839185" w14:textId="77777777" w:rsidR="009276F1" w:rsidRPr="009276F1" w:rsidRDefault="009276F1" w:rsidP="009276F1">
            <w:pPr>
              <w:jc w:val="center"/>
              <w:rPr>
                <w:sz w:val="28"/>
                <w:szCs w:val="28"/>
              </w:rPr>
            </w:pPr>
            <w:r w:rsidRPr="009276F1">
              <w:rPr>
                <w:sz w:val="28"/>
                <w:szCs w:val="28"/>
              </w:rPr>
              <w:t>2023 год</w:t>
            </w:r>
          </w:p>
        </w:tc>
      </w:tr>
      <w:tr w:rsidR="009276F1" w:rsidRPr="009276F1" w14:paraId="64C0A6A0" w14:textId="77777777" w:rsidTr="009276F1">
        <w:trPr>
          <w:trHeight w:val="772"/>
        </w:trPr>
        <w:tc>
          <w:tcPr>
            <w:tcW w:w="992" w:type="dxa"/>
            <w:vMerge/>
          </w:tcPr>
          <w:p w14:paraId="482FC15F" w14:textId="77777777" w:rsidR="009276F1" w:rsidRPr="009276F1" w:rsidRDefault="009276F1" w:rsidP="009276F1">
            <w:pPr>
              <w:jc w:val="both"/>
              <w:rPr>
                <w:sz w:val="28"/>
                <w:szCs w:val="28"/>
              </w:rPr>
            </w:pPr>
          </w:p>
        </w:tc>
        <w:tc>
          <w:tcPr>
            <w:tcW w:w="1844" w:type="dxa"/>
            <w:vMerge/>
          </w:tcPr>
          <w:p w14:paraId="6B1A4675" w14:textId="77777777" w:rsidR="009276F1" w:rsidRPr="009276F1" w:rsidRDefault="009276F1" w:rsidP="009276F1">
            <w:pPr>
              <w:jc w:val="both"/>
              <w:rPr>
                <w:sz w:val="28"/>
                <w:szCs w:val="28"/>
              </w:rPr>
            </w:pPr>
          </w:p>
        </w:tc>
        <w:tc>
          <w:tcPr>
            <w:tcW w:w="724" w:type="dxa"/>
            <w:vMerge/>
          </w:tcPr>
          <w:p w14:paraId="6A0DD463" w14:textId="77777777" w:rsidR="009276F1" w:rsidRPr="009276F1" w:rsidRDefault="009276F1" w:rsidP="009276F1">
            <w:pPr>
              <w:jc w:val="both"/>
              <w:rPr>
                <w:sz w:val="28"/>
                <w:szCs w:val="28"/>
              </w:rPr>
            </w:pPr>
          </w:p>
        </w:tc>
        <w:tc>
          <w:tcPr>
            <w:tcW w:w="1260" w:type="dxa"/>
            <w:vAlign w:val="center"/>
          </w:tcPr>
          <w:p w14:paraId="2F99CABC" w14:textId="77777777" w:rsidR="009276F1" w:rsidRPr="009276F1" w:rsidRDefault="009276F1" w:rsidP="009276F1">
            <w:pPr>
              <w:jc w:val="center"/>
            </w:pPr>
            <w:r w:rsidRPr="009276F1">
              <w:t>с 01.01.    по 30.06.</w:t>
            </w:r>
          </w:p>
        </w:tc>
        <w:tc>
          <w:tcPr>
            <w:tcW w:w="1276" w:type="dxa"/>
            <w:vAlign w:val="center"/>
          </w:tcPr>
          <w:p w14:paraId="3A034FEF" w14:textId="77777777" w:rsidR="009276F1" w:rsidRPr="009276F1" w:rsidRDefault="009276F1" w:rsidP="009276F1">
            <w:pPr>
              <w:jc w:val="center"/>
            </w:pPr>
            <w:r w:rsidRPr="009276F1">
              <w:t>с 01.07.     по 31.12.</w:t>
            </w:r>
          </w:p>
        </w:tc>
        <w:tc>
          <w:tcPr>
            <w:tcW w:w="1276" w:type="dxa"/>
            <w:vAlign w:val="center"/>
          </w:tcPr>
          <w:p w14:paraId="2C1E6229" w14:textId="77777777" w:rsidR="009276F1" w:rsidRPr="009276F1" w:rsidRDefault="009276F1" w:rsidP="009276F1">
            <w:pPr>
              <w:jc w:val="center"/>
            </w:pPr>
            <w:r w:rsidRPr="009276F1">
              <w:t>с 01.01.   по 30.06.</w:t>
            </w:r>
          </w:p>
        </w:tc>
        <w:tc>
          <w:tcPr>
            <w:tcW w:w="1275" w:type="dxa"/>
            <w:vAlign w:val="center"/>
          </w:tcPr>
          <w:p w14:paraId="24A88CAC" w14:textId="77777777" w:rsidR="009276F1" w:rsidRPr="009276F1" w:rsidRDefault="009276F1" w:rsidP="009276F1">
            <w:pPr>
              <w:jc w:val="center"/>
            </w:pPr>
            <w:r w:rsidRPr="009276F1">
              <w:t>с 01.07.   по 31.12.</w:t>
            </w:r>
          </w:p>
        </w:tc>
        <w:tc>
          <w:tcPr>
            <w:tcW w:w="1276" w:type="dxa"/>
            <w:vAlign w:val="center"/>
          </w:tcPr>
          <w:p w14:paraId="71296ACA" w14:textId="77777777" w:rsidR="009276F1" w:rsidRPr="009276F1" w:rsidRDefault="009276F1" w:rsidP="009276F1">
            <w:pPr>
              <w:jc w:val="center"/>
            </w:pPr>
            <w:r w:rsidRPr="009276F1">
              <w:t>с 01.01. по 30.06.</w:t>
            </w:r>
          </w:p>
        </w:tc>
        <w:tc>
          <w:tcPr>
            <w:tcW w:w="1276" w:type="dxa"/>
            <w:vAlign w:val="center"/>
          </w:tcPr>
          <w:p w14:paraId="5CF2AC16" w14:textId="77777777" w:rsidR="009276F1" w:rsidRPr="009276F1" w:rsidRDefault="009276F1" w:rsidP="009276F1">
            <w:pPr>
              <w:jc w:val="center"/>
            </w:pPr>
            <w:r w:rsidRPr="009276F1">
              <w:t>с 01.07. по 31.12.</w:t>
            </w:r>
          </w:p>
        </w:tc>
      </w:tr>
      <w:tr w:rsidR="009276F1" w:rsidRPr="009276F1" w14:paraId="77F75D92" w14:textId="77777777" w:rsidTr="009276F1">
        <w:trPr>
          <w:trHeight w:val="199"/>
        </w:trPr>
        <w:tc>
          <w:tcPr>
            <w:tcW w:w="992" w:type="dxa"/>
          </w:tcPr>
          <w:p w14:paraId="4DC531C6" w14:textId="77777777" w:rsidR="009276F1" w:rsidRPr="009276F1" w:rsidRDefault="009276F1" w:rsidP="009276F1">
            <w:pPr>
              <w:jc w:val="center"/>
              <w:rPr>
                <w:sz w:val="28"/>
                <w:szCs w:val="28"/>
              </w:rPr>
            </w:pPr>
            <w:r w:rsidRPr="009276F1">
              <w:rPr>
                <w:sz w:val="28"/>
                <w:szCs w:val="28"/>
              </w:rPr>
              <w:t>1</w:t>
            </w:r>
          </w:p>
        </w:tc>
        <w:tc>
          <w:tcPr>
            <w:tcW w:w="1844" w:type="dxa"/>
          </w:tcPr>
          <w:p w14:paraId="2113571E" w14:textId="77777777" w:rsidR="009276F1" w:rsidRPr="009276F1" w:rsidRDefault="009276F1" w:rsidP="009276F1">
            <w:pPr>
              <w:jc w:val="center"/>
              <w:rPr>
                <w:sz w:val="28"/>
                <w:szCs w:val="28"/>
              </w:rPr>
            </w:pPr>
            <w:r w:rsidRPr="009276F1">
              <w:rPr>
                <w:sz w:val="28"/>
                <w:szCs w:val="28"/>
              </w:rPr>
              <w:t>2</w:t>
            </w:r>
          </w:p>
        </w:tc>
        <w:tc>
          <w:tcPr>
            <w:tcW w:w="724" w:type="dxa"/>
          </w:tcPr>
          <w:p w14:paraId="7E01D9BC" w14:textId="77777777" w:rsidR="009276F1" w:rsidRPr="009276F1" w:rsidRDefault="009276F1" w:rsidP="009276F1">
            <w:pPr>
              <w:jc w:val="center"/>
              <w:rPr>
                <w:sz w:val="28"/>
                <w:szCs w:val="28"/>
              </w:rPr>
            </w:pPr>
            <w:r w:rsidRPr="009276F1">
              <w:rPr>
                <w:sz w:val="28"/>
                <w:szCs w:val="28"/>
              </w:rPr>
              <w:t>3</w:t>
            </w:r>
          </w:p>
        </w:tc>
        <w:tc>
          <w:tcPr>
            <w:tcW w:w="1260" w:type="dxa"/>
            <w:vAlign w:val="center"/>
          </w:tcPr>
          <w:p w14:paraId="280AF836" w14:textId="77777777" w:rsidR="009276F1" w:rsidRPr="009276F1" w:rsidRDefault="009276F1" w:rsidP="009276F1">
            <w:pPr>
              <w:jc w:val="center"/>
              <w:rPr>
                <w:sz w:val="28"/>
                <w:szCs w:val="28"/>
              </w:rPr>
            </w:pPr>
            <w:r w:rsidRPr="009276F1">
              <w:rPr>
                <w:sz w:val="28"/>
                <w:szCs w:val="28"/>
              </w:rPr>
              <w:t>4</w:t>
            </w:r>
          </w:p>
        </w:tc>
        <w:tc>
          <w:tcPr>
            <w:tcW w:w="1276" w:type="dxa"/>
            <w:vAlign w:val="center"/>
          </w:tcPr>
          <w:p w14:paraId="47E0ED48" w14:textId="77777777" w:rsidR="009276F1" w:rsidRPr="009276F1" w:rsidRDefault="009276F1" w:rsidP="009276F1">
            <w:pPr>
              <w:jc w:val="center"/>
              <w:rPr>
                <w:sz w:val="28"/>
                <w:szCs w:val="28"/>
              </w:rPr>
            </w:pPr>
            <w:r w:rsidRPr="009276F1">
              <w:rPr>
                <w:sz w:val="28"/>
                <w:szCs w:val="28"/>
              </w:rPr>
              <w:t>5</w:t>
            </w:r>
          </w:p>
        </w:tc>
        <w:tc>
          <w:tcPr>
            <w:tcW w:w="1276" w:type="dxa"/>
            <w:vAlign w:val="center"/>
          </w:tcPr>
          <w:p w14:paraId="1AFBCFCE" w14:textId="77777777" w:rsidR="009276F1" w:rsidRPr="009276F1" w:rsidRDefault="009276F1" w:rsidP="009276F1">
            <w:pPr>
              <w:jc w:val="center"/>
              <w:rPr>
                <w:sz w:val="28"/>
                <w:szCs w:val="28"/>
              </w:rPr>
            </w:pPr>
            <w:r w:rsidRPr="009276F1">
              <w:rPr>
                <w:sz w:val="28"/>
                <w:szCs w:val="28"/>
              </w:rPr>
              <w:t>6</w:t>
            </w:r>
          </w:p>
        </w:tc>
        <w:tc>
          <w:tcPr>
            <w:tcW w:w="1275" w:type="dxa"/>
            <w:vAlign w:val="center"/>
          </w:tcPr>
          <w:p w14:paraId="495FD3D9" w14:textId="77777777" w:rsidR="009276F1" w:rsidRPr="009276F1" w:rsidRDefault="009276F1" w:rsidP="009276F1">
            <w:pPr>
              <w:jc w:val="center"/>
              <w:rPr>
                <w:sz w:val="28"/>
                <w:szCs w:val="28"/>
              </w:rPr>
            </w:pPr>
            <w:r w:rsidRPr="009276F1">
              <w:rPr>
                <w:sz w:val="28"/>
                <w:szCs w:val="28"/>
              </w:rPr>
              <w:t>7</w:t>
            </w:r>
          </w:p>
        </w:tc>
        <w:tc>
          <w:tcPr>
            <w:tcW w:w="1276" w:type="dxa"/>
            <w:vAlign w:val="center"/>
          </w:tcPr>
          <w:p w14:paraId="7C4F06A4" w14:textId="77777777" w:rsidR="009276F1" w:rsidRPr="009276F1" w:rsidRDefault="009276F1" w:rsidP="009276F1">
            <w:pPr>
              <w:jc w:val="center"/>
              <w:rPr>
                <w:sz w:val="28"/>
                <w:szCs w:val="28"/>
              </w:rPr>
            </w:pPr>
            <w:r w:rsidRPr="009276F1">
              <w:rPr>
                <w:sz w:val="28"/>
                <w:szCs w:val="28"/>
              </w:rPr>
              <w:t>8</w:t>
            </w:r>
          </w:p>
        </w:tc>
        <w:tc>
          <w:tcPr>
            <w:tcW w:w="1276" w:type="dxa"/>
            <w:vAlign w:val="center"/>
          </w:tcPr>
          <w:p w14:paraId="7EBEC779" w14:textId="77777777" w:rsidR="009276F1" w:rsidRPr="009276F1" w:rsidRDefault="009276F1" w:rsidP="009276F1">
            <w:pPr>
              <w:jc w:val="center"/>
              <w:rPr>
                <w:sz w:val="28"/>
                <w:szCs w:val="28"/>
              </w:rPr>
            </w:pPr>
            <w:r w:rsidRPr="009276F1">
              <w:rPr>
                <w:sz w:val="28"/>
                <w:szCs w:val="28"/>
              </w:rPr>
              <w:t>9</w:t>
            </w:r>
          </w:p>
        </w:tc>
      </w:tr>
      <w:tr w:rsidR="009276F1" w:rsidRPr="009276F1" w14:paraId="58145DC0" w14:textId="77777777" w:rsidTr="009276F1">
        <w:trPr>
          <w:trHeight w:val="572"/>
        </w:trPr>
        <w:tc>
          <w:tcPr>
            <w:tcW w:w="11199" w:type="dxa"/>
            <w:gridSpan w:val="9"/>
            <w:vAlign w:val="center"/>
          </w:tcPr>
          <w:p w14:paraId="67CDAA8A" w14:textId="77777777" w:rsidR="009276F1" w:rsidRPr="009276F1" w:rsidRDefault="009276F1" w:rsidP="001D33E7">
            <w:pPr>
              <w:numPr>
                <w:ilvl w:val="0"/>
                <w:numId w:val="23"/>
              </w:numPr>
              <w:contextualSpacing/>
              <w:jc w:val="center"/>
              <w:rPr>
                <w:sz w:val="28"/>
                <w:szCs w:val="28"/>
              </w:rPr>
            </w:pPr>
            <w:r w:rsidRPr="009276F1">
              <w:rPr>
                <w:sz w:val="28"/>
                <w:szCs w:val="28"/>
              </w:rPr>
              <w:t>Холодное водоснабжение питьевой водой</w:t>
            </w:r>
          </w:p>
        </w:tc>
      </w:tr>
      <w:tr w:rsidR="009276F1" w:rsidRPr="009276F1" w14:paraId="65F7A9F9" w14:textId="77777777" w:rsidTr="009276F1">
        <w:trPr>
          <w:trHeight w:val="439"/>
        </w:trPr>
        <w:tc>
          <w:tcPr>
            <w:tcW w:w="992" w:type="dxa"/>
            <w:vAlign w:val="center"/>
          </w:tcPr>
          <w:p w14:paraId="205D84FD" w14:textId="77777777" w:rsidR="009276F1" w:rsidRPr="009276F1" w:rsidRDefault="009276F1" w:rsidP="009276F1">
            <w:pPr>
              <w:jc w:val="center"/>
            </w:pPr>
            <w:r w:rsidRPr="009276F1">
              <w:t>1.1.</w:t>
            </w:r>
          </w:p>
        </w:tc>
        <w:tc>
          <w:tcPr>
            <w:tcW w:w="1844" w:type="dxa"/>
            <w:vAlign w:val="center"/>
          </w:tcPr>
          <w:p w14:paraId="3EC3A983" w14:textId="77777777" w:rsidR="009276F1" w:rsidRPr="009276F1" w:rsidRDefault="009276F1" w:rsidP="009276F1">
            <w:r w:rsidRPr="009276F1">
              <w:t>Поднято воды</w:t>
            </w:r>
          </w:p>
        </w:tc>
        <w:tc>
          <w:tcPr>
            <w:tcW w:w="724" w:type="dxa"/>
            <w:vAlign w:val="center"/>
          </w:tcPr>
          <w:p w14:paraId="734AEAFE" w14:textId="77777777" w:rsidR="009276F1" w:rsidRPr="009276F1" w:rsidRDefault="009276F1" w:rsidP="009276F1">
            <w:pPr>
              <w:jc w:val="center"/>
              <w:rPr>
                <w:vertAlign w:val="superscript"/>
              </w:rPr>
            </w:pPr>
            <w:r w:rsidRPr="009276F1">
              <w:t>м</w:t>
            </w:r>
            <w:r w:rsidRPr="009276F1">
              <w:rPr>
                <w:vertAlign w:val="superscript"/>
              </w:rPr>
              <w:t>3</w:t>
            </w:r>
          </w:p>
        </w:tc>
        <w:tc>
          <w:tcPr>
            <w:tcW w:w="1260" w:type="dxa"/>
            <w:vAlign w:val="center"/>
          </w:tcPr>
          <w:p w14:paraId="1C25FB66" w14:textId="77777777" w:rsidR="009276F1" w:rsidRPr="009276F1" w:rsidRDefault="009276F1" w:rsidP="009276F1">
            <w:pPr>
              <w:jc w:val="center"/>
            </w:pPr>
            <w:r w:rsidRPr="009276F1">
              <w:t>562416,79</w:t>
            </w:r>
          </w:p>
        </w:tc>
        <w:tc>
          <w:tcPr>
            <w:tcW w:w="1276" w:type="dxa"/>
            <w:vAlign w:val="center"/>
          </w:tcPr>
          <w:p w14:paraId="782A4BE5" w14:textId="77777777" w:rsidR="009276F1" w:rsidRPr="009276F1" w:rsidRDefault="009276F1" w:rsidP="009276F1">
            <w:pPr>
              <w:jc w:val="center"/>
            </w:pPr>
            <w:r w:rsidRPr="009276F1">
              <w:t>562416,79</w:t>
            </w:r>
          </w:p>
        </w:tc>
        <w:tc>
          <w:tcPr>
            <w:tcW w:w="1276" w:type="dxa"/>
            <w:vAlign w:val="center"/>
          </w:tcPr>
          <w:p w14:paraId="09AE9A37" w14:textId="77777777" w:rsidR="009276F1" w:rsidRPr="009276F1" w:rsidRDefault="009276F1" w:rsidP="009276F1">
            <w:pPr>
              <w:jc w:val="center"/>
            </w:pPr>
            <w:r w:rsidRPr="009276F1">
              <w:t>562416,79</w:t>
            </w:r>
          </w:p>
        </w:tc>
        <w:tc>
          <w:tcPr>
            <w:tcW w:w="1275" w:type="dxa"/>
            <w:vAlign w:val="center"/>
          </w:tcPr>
          <w:p w14:paraId="0A5ED393" w14:textId="77777777" w:rsidR="009276F1" w:rsidRPr="009276F1" w:rsidRDefault="009276F1" w:rsidP="009276F1">
            <w:pPr>
              <w:jc w:val="center"/>
            </w:pPr>
            <w:r w:rsidRPr="009276F1">
              <w:t>562416,79</w:t>
            </w:r>
          </w:p>
        </w:tc>
        <w:tc>
          <w:tcPr>
            <w:tcW w:w="1276" w:type="dxa"/>
            <w:vAlign w:val="center"/>
          </w:tcPr>
          <w:p w14:paraId="72E76C97" w14:textId="77777777" w:rsidR="009276F1" w:rsidRPr="009276F1" w:rsidRDefault="009276F1" w:rsidP="009276F1">
            <w:pPr>
              <w:jc w:val="center"/>
            </w:pPr>
            <w:r w:rsidRPr="009276F1">
              <w:t>562416,79</w:t>
            </w:r>
          </w:p>
        </w:tc>
        <w:tc>
          <w:tcPr>
            <w:tcW w:w="1276" w:type="dxa"/>
            <w:vAlign w:val="center"/>
          </w:tcPr>
          <w:p w14:paraId="333DD3EB" w14:textId="77777777" w:rsidR="009276F1" w:rsidRPr="009276F1" w:rsidRDefault="009276F1" w:rsidP="009276F1">
            <w:pPr>
              <w:jc w:val="center"/>
            </w:pPr>
            <w:r w:rsidRPr="009276F1">
              <w:t>562416,79</w:t>
            </w:r>
          </w:p>
        </w:tc>
      </w:tr>
      <w:tr w:rsidR="009276F1" w:rsidRPr="009276F1" w14:paraId="2B368C21" w14:textId="77777777" w:rsidTr="009276F1">
        <w:tc>
          <w:tcPr>
            <w:tcW w:w="992" w:type="dxa"/>
            <w:vAlign w:val="center"/>
          </w:tcPr>
          <w:p w14:paraId="694099DC" w14:textId="77777777" w:rsidR="009276F1" w:rsidRPr="009276F1" w:rsidRDefault="009276F1" w:rsidP="009276F1">
            <w:pPr>
              <w:jc w:val="center"/>
            </w:pPr>
            <w:r w:rsidRPr="009276F1">
              <w:t>1.2.</w:t>
            </w:r>
          </w:p>
        </w:tc>
        <w:tc>
          <w:tcPr>
            <w:tcW w:w="1844" w:type="dxa"/>
            <w:vAlign w:val="center"/>
          </w:tcPr>
          <w:p w14:paraId="6E5B760B" w14:textId="77777777" w:rsidR="009276F1" w:rsidRPr="009276F1" w:rsidRDefault="009276F1" w:rsidP="009276F1">
            <w:r w:rsidRPr="009276F1">
              <w:t>Получено со стороны</w:t>
            </w:r>
          </w:p>
        </w:tc>
        <w:tc>
          <w:tcPr>
            <w:tcW w:w="724" w:type="dxa"/>
            <w:vAlign w:val="center"/>
          </w:tcPr>
          <w:p w14:paraId="45CC7E21"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510F94D3" w14:textId="77777777" w:rsidR="009276F1" w:rsidRPr="009276F1" w:rsidRDefault="009276F1" w:rsidP="009276F1">
            <w:pPr>
              <w:jc w:val="center"/>
            </w:pPr>
            <w:r w:rsidRPr="009276F1">
              <w:t>-</w:t>
            </w:r>
          </w:p>
        </w:tc>
        <w:tc>
          <w:tcPr>
            <w:tcW w:w="1276" w:type="dxa"/>
            <w:vAlign w:val="center"/>
          </w:tcPr>
          <w:p w14:paraId="5DCD3E83" w14:textId="77777777" w:rsidR="009276F1" w:rsidRPr="009276F1" w:rsidRDefault="009276F1" w:rsidP="009276F1">
            <w:pPr>
              <w:jc w:val="center"/>
            </w:pPr>
            <w:r w:rsidRPr="009276F1">
              <w:t>-</w:t>
            </w:r>
          </w:p>
        </w:tc>
        <w:tc>
          <w:tcPr>
            <w:tcW w:w="1276" w:type="dxa"/>
            <w:vAlign w:val="center"/>
          </w:tcPr>
          <w:p w14:paraId="25E41BF5" w14:textId="77777777" w:rsidR="009276F1" w:rsidRPr="009276F1" w:rsidRDefault="009276F1" w:rsidP="009276F1">
            <w:pPr>
              <w:jc w:val="center"/>
            </w:pPr>
            <w:r w:rsidRPr="009276F1">
              <w:t>-</w:t>
            </w:r>
          </w:p>
        </w:tc>
        <w:tc>
          <w:tcPr>
            <w:tcW w:w="1275" w:type="dxa"/>
            <w:vAlign w:val="center"/>
          </w:tcPr>
          <w:p w14:paraId="3B113CDA" w14:textId="77777777" w:rsidR="009276F1" w:rsidRPr="009276F1" w:rsidRDefault="009276F1" w:rsidP="009276F1">
            <w:pPr>
              <w:jc w:val="center"/>
            </w:pPr>
            <w:r w:rsidRPr="009276F1">
              <w:t>-</w:t>
            </w:r>
          </w:p>
        </w:tc>
        <w:tc>
          <w:tcPr>
            <w:tcW w:w="1276" w:type="dxa"/>
            <w:vAlign w:val="center"/>
          </w:tcPr>
          <w:p w14:paraId="1F584F8A" w14:textId="77777777" w:rsidR="009276F1" w:rsidRPr="009276F1" w:rsidRDefault="009276F1" w:rsidP="009276F1">
            <w:pPr>
              <w:jc w:val="center"/>
            </w:pPr>
            <w:r w:rsidRPr="009276F1">
              <w:t>-</w:t>
            </w:r>
          </w:p>
        </w:tc>
        <w:tc>
          <w:tcPr>
            <w:tcW w:w="1276" w:type="dxa"/>
            <w:vAlign w:val="center"/>
          </w:tcPr>
          <w:p w14:paraId="19F01A88" w14:textId="77777777" w:rsidR="009276F1" w:rsidRPr="009276F1" w:rsidRDefault="009276F1" w:rsidP="009276F1">
            <w:pPr>
              <w:jc w:val="center"/>
            </w:pPr>
            <w:r w:rsidRPr="009276F1">
              <w:t>-</w:t>
            </w:r>
          </w:p>
        </w:tc>
      </w:tr>
      <w:tr w:rsidR="009276F1" w:rsidRPr="009276F1" w14:paraId="7CA9BCDD" w14:textId="77777777" w:rsidTr="009276F1">
        <w:trPr>
          <w:trHeight w:val="964"/>
        </w:trPr>
        <w:tc>
          <w:tcPr>
            <w:tcW w:w="992" w:type="dxa"/>
            <w:vAlign w:val="center"/>
          </w:tcPr>
          <w:p w14:paraId="66AA94B8" w14:textId="77777777" w:rsidR="009276F1" w:rsidRPr="009276F1" w:rsidRDefault="009276F1" w:rsidP="009276F1">
            <w:pPr>
              <w:jc w:val="center"/>
            </w:pPr>
            <w:r w:rsidRPr="009276F1">
              <w:t>1.3.</w:t>
            </w:r>
          </w:p>
        </w:tc>
        <w:tc>
          <w:tcPr>
            <w:tcW w:w="1844" w:type="dxa"/>
            <w:vAlign w:val="center"/>
          </w:tcPr>
          <w:p w14:paraId="391842AB" w14:textId="77777777" w:rsidR="009276F1" w:rsidRPr="009276F1" w:rsidRDefault="009276F1" w:rsidP="009276F1">
            <w:r w:rsidRPr="009276F1">
              <w:t>Расход воды на коммунально-бытовые нужды</w:t>
            </w:r>
          </w:p>
        </w:tc>
        <w:tc>
          <w:tcPr>
            <w:tcW w:w="724" w:type="dxa"/>
            <w:vAlign w:val="center"/>
          </w:tcPr>
          <w:p w14:paraId="72C25C34"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25583F0A" w14:textId="77777777" w:rsidR="009276F1" w:rsidRPr="009276F1" w:rsidRDefault="009276F1" w:rsidP="009276F1">
            <w:pPr>
              <w:jc w:val="center"/>
            </w:pPr>
            <w:r w:rsidRPr="009276F1">
              <w:t>-</w:t>
            </w:r>
          </w:p>
        </w:tc>
        <w:tc>
          <w:tcPr>
            <w:tcW w:w="1276" w:type="dxa"/>
            <w:vAlign w:val="center"/>
          </w:tcPr>
          <w:p w14:paraId="457717C2" w14:textId="77777777" w:rsidR="009276F1" w:rsidRPr="009276F1" w:rsidRDefault="009276F1" w:rsidP="009276F1">
            <w:pPr>
              <w:jc w:val="center"/>
            </w:pPr>
            <w:r w:rsidRPr="009276F1">
              <w:t>-</w:t>
            </w:r>
          </w:p>
        </w:tc>
        <w:tc>
          <w:tcPr>
            <w:tcW w:w="1276" w:type="dxa"/>
            <w:vAlign w:val="center"/>
          </w:tcPr>
          <w:p w14:paraId="04D73F01" w14:textId="77777777" w:rsidR="009276F1" w:rsidRPr="009276F1" w:rsidRDefault="009276F1" w:rsidP="009276F1">
            <w:pPr>
              <w:jc w:val="center"/>
            </w:pPr>
            <w:r w:rsidRPr="009276F1">
              <w:t>-</w:t>
            </w:r>
          </w:p>
        </w:tc>
        <w:tc>
          <w:tcPr>
            <w:tcW w:w="1275" w:type="dxa"/>
            <w:vAlign w:val="center"/>
          </w:tcPr>
          <w:p w14:paraId="5098AE74" w14:textId="77777777" w:rsidR="009276F1" w:rsidRPr="009276F1" w:rsidRDefault="009276F1" w:rsidP="009276F1">
            <w:pPr>
              <w:jc w:val="center"/>
            </w:pPr>
            <w:r w:rsidRPr="009276F1">
              <w:t>-</w:t>
            </w:r>
          </w:p>
        </w:tc>
        <w:tc>
          <w:tcPr>
            <w:tcW w:w="1276" w:type="dxa"/>
            <w:vAlign w:val="center"/>
          </w:tcPr>
          <w:p w14:paraId="0C696E9D" w14:textId="77777777" w:rsidR="009276F1" w:rsidRPr="009276F1" w:rsidRDefault="009276F1" w:rsidP="009276F1">
            <w:pPr>
              <w:jc w:val="center"/>
            </w:pPr>
            <w:r w:rsidRPr="009276F1">
              <w:t>-</w:t>
            </w:r>
          </w:p>
        </w:tc>
        <w:tc>
          <w:tcPr>
            <w:tcW w:w="1276" w:type="dxa"/>
            <w:vAlign w:val="center"/>
          </w:tcPr>
          <w:p w14:paraId="43C521AD" w14:textId="77777777" w:rsidR="009276F1" w:rsidRPr="009276F1" w:rsidRDefault="009276F1" w:rsidP="009276F1">
            <w:pPr>
              <w:jc w:val="center"/>
            </w:pPr>
            <w:r w:rsidRPr="009276F1">
              <w:t>-</w:t>
            </w:r>
          </w:p>
        </w:tc>
      </w:tr>
      <w:tr w:rsidR="009276F1" w:rsidRPr="009276F1" w14:paraId="3E339A5B" w14:textId="77777777" w:rsidTr="009276F1">
        <w:tc>
          <w:tcPr>
            <w:tcW w:w="992" w:type="dxa"/>
            <w:vAlign w:val="center"/>
          </w:tcPr>
          <w:p w14:paraId="16BF7461" w14:textId="77777777" w:rsidR="009276F1" w:rsidRPr="009276F1" w:rsidRDefault="009276F1" w:rsidP="009276F1">
            <w:pPr>
              <w:jc w:val="center"/>
            </w:pPr>
            <w:r w:rsidRPr="009276F1">
              <w:t>1.4.</w:t>
            </w:r>
          </w:p>
        </w:tc>
        <w:tc>
          <w:tcPr>
            <w:tcW w:w="1844" w:type="dxa"/>
            <w:vAlign w:val="center"/>
          </w:tcPr>
          <w:p w14:paraId="49E07E16" w14:textId="77777777" w:rsidR="009276F1" w:rsidRPr="009276F1" w:rsidRDefault="009276F1" w:rsidP="009276F1">
            <w:r w:rsidRPr="009276F1">
              <w:t>Расход воды на нужды предприятия:</w:t>
            </w:r>
          </w:p>
        </w:tc>
        <w:tc>
          <w:tcPr>
            <w:tcW w:w="724" w:type="dxa"/>
            <w:vAlign w:val="center"/>
          </w:tcPr>
          <w:p w14:paraId="4451EB75"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15C2BCB3" w14:textId="77777777" w:rsidR="009276F1" w:rsidRPr="009276F1" w:rsidRDefault="009276F1" w:rsidP="009276F1">
            <w:pPr>
              <w:jc w:val="center"/>
            </w:pPr>
            <w:r w:rsidRPr="009276F1">
              <w:t>-</w:t>
            </w:r>
          </w:p>
        </w:tc>
        <w:tc>
          <w:tcPr>
            <w:tcW w:w="1276" w:type="dxa"/>
            <w:vAlign w:val="center"/>
          </w:tcPr>
          <w:p w14:paraId="6ACDE6A8" w14:textId="77777777" w:rsidR="009276F1" w:rsidRPr="009276F1" w:rsidRDefault="009276F1" w:rsidP="009276F1">
            <w:pPr>
              <w:jc w:val="center"/>
            </w:pPr>
            <w:r w:rsidRPr="009276F1">
              <w:t>-</w:t>
            </w:r>
          </w:p>
        </w:tc>
        <w:tc>
          <w:tcPr>
            <w:tcW w:w="1276" w:type="dxa"/>
            <w:vAlign w:val="center"/>
          </w:tcPr>
          <w:p w14:paraId="7816ADBE" w14:textId="77777777" w:rsidR="009276F1" w:rsidRPr="009276F1" w:rsidRDefault="009276F1" w:rsidP="009276F1">
            <w:pPr>
              <w:jc w:val="center"/>
            </w:pPr>
            <w:r w:rsidRPr="009276F1">
              <w:t>-</w:t>
            </w:r>
          </w:p>
        </w:tc>
        <w:tc>
          <w:tcPr>
            <w:tcW w:w="1275" w:type="dxa"/>
            <w:vAlign w:val="center"/>
          </w:tcPr>
          <w:p w14:paraId="191455D3" w14:textId="77777777" w:rsidR="009276F1" w:rsidRPr="009276F1" w:rsidRDefault="009276F1" w:rsidP="009276F1">
            <w:pPr>
              <w:jc w:val="center"/>
            </w:pPr>
            <w:r w:rsidRPr="009276F1">
              <w:t>-</w:t>
            </w:r>
          </w:p>
        </w:tc>
        <w:tc>
          <w:tcPr>
            <w:tcW w:w="1276" w:type="dxa"/>
            <w:vAlign w:val="center"/>
          </w:tcPr>
          <w:p w14:paraId="3C2D469C" w14:textId="77777777" w:rsidR="009276F1" w:rsidRPr="009276F1" w:rsidRDefault="009276F1" w:rsidP="009276F1">
            <w:pPr>
              <w:jc w:val="center"/>
            </w:pPr>
            <w:r w:rsidRPr="009276F1">
              <w:t>-</w:t>
            </w:r>
          </w:p>
        </w:tc>
        <w:tc>
          <w:tcPr>
            <w:tcW w:w="1276" w:type="dxa"/>
            <w:vAlign w:val="center"/>
          </w:tcPr>
          <w:p w14:paraId="2FFAA909" w14:textId="77777777" w:rsidR="009276F1" w:rsidRPr="009276F1" w:rsidRDefault="009276F1" w:rsidP="009276F1">
            <w:pPr>
              <w:jc w:val="center"/>
            </w:pPr>
            <w:r w:rsidRPr="009276F1">
              <w:t>-</w:t>
            </w:r>
          </w:p>
        </w:tc>
      </w:tr>
      <w:tr w:rsidR="009276F1" w:rsidRPr="009276F1" w14:paraId="7C805D4D" w14:textId="77777777" w:rsidTr="009276F1">
        <w:trPr>
          <w:trHeight w:val="436"/>
        </w:trPr>
        <w:tc>
          <w:tcPr>
            <w:tcW w:w="992" w:type="dxa"/>
            <w:vAlign w:val="center"/>
          </w:tcPr>
          <w:p w14:paraId="5CB577F6" w14:textId="77777777" w:rsidR="009276F1" w:rsidRPr="009276F1" w:rsidRDefault="009276F1" w:rsidP="009276F1">
            <w:pPr>
              <w:jc w:val="center"/>
            </w:pPr>
            <w:r w:rsidRPr="009276F1">
              <w:t>1.4.1.</w:t>
            </w:r>
          </w:p>
        </w:tc>
        <w:tc>
          <w:tcPr>
            <w:tcW w:w="1844" w:type="dxa"/>
            <w:vAlign w:val="center"/>
          </w:tcPr>
          <w:p w14:paraId="38C80F94" w14:textId="77777777" w:rsidR="009276F1" w:rsidRPr="009276F1" w:rsidRDefault="009276F1" w:rsidP="009276F1">
            <w:r w:rsidRPr="009276F1">
              <w:t>- на очистные сооружения</w:t>
            </w:r>
          </w:p>
        </w:tc>
        <w:tc>
          <w:tcPr>
            <w:tcW w:w="724" w:type="dxa"/>
            <w:vAlign w:val="center"/>
          </w:tcPr>
          <w:p w14:paraId="6E0A7A3A"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22FFFEA1" w14:textId="77777777" w:rsidR="009276F1" w:rsidRPr="009276F1" w:rsidRDefault="009276F1" w:rsidP="009276F1">
            <w:pPr>
              <w:jc w:val="center"/>
            </w:pPr>
            <w:r w:rsidRPr="009276F1">
              <w:t>-</w:t>
            </w:r>
          </w:p>
        </w:tc>
        <w:tc>
          <w:tcPr>
            <w:tcW w:w="1276" w:type="dxa"/>
            <w:vAlign w:val="center"/>
          </w:tcPr>
          <w:p w14:paraId="51D82E32" w14:textId="77777777" w:rsidR="009276F1" w:rsidRPr="009276F1" w:rsidRDefault="009276F1" w:rsidP="009276F1">
            <w:pPr>
              <w:jc w:val="center"/>
            </w:pPr>
            <w:r w:rsidRPr="009276F1">
              <w:t>-</w:t>
            </w:r>
          </w:p>
        </w:tc>
        <w:tc>
          <w:tcPr>
            <w:tcW w:w="1276" w:type="dxa"/>
            <w:vAlign w:val="center"/>
          </w:tcPr>
          <w:p w14:paraId="6D71077B" w14:textId="77777777" w:rsidR="009276F1" w:rsidRPr="009276F1" w:rsidRDefault="009276F1" w:rsidP="009276F1">
            <w:pPr>
              <w:jc w:val="center"/>
            </w:pPr>
            <w:r w:rsidRPr="009276F1">
              <w:t>-</w:t>
            </w:r>
          </w:p>
        </w:tc>
        <w:tc>
          <w:tcPr>
            <w:tcW w:w="1275" w:type="dxa"/>
            <w:vAlign w:val="center"/>
          </w:tcPr>
          <w:p w14:paraId="2438F94A" w14:textId="77777777" w:rsidR="009276F1" w:rsidRPr="009276F1" w:rsidRDefault="009276F1" w:rsidP="009276F1">
            <w:pPr>
              <w:jc w:val="center"/>
            </w:pPr>
            <w:r w:rsidRPr="009276F1">
              <w:t>-</w:t>
            </w:r>
          </w:p>
        </w:tc>
        <w:tc>
          <w:tcPr>
            <w:tcW w:w="1276" w:type="dxa"/>
            <w:vAlign w:val="center"/>
          </w:tcPr>
          <w:p w14:paraId="38C04C3F" w14:textId="77777777" w:rsidR="009276F1" w:rsidRPr="009276F1" w:rsidRDefault="009276F1" w:rsidP="009276F1">
            <w:pPr>
              <w:jc w:val="center"/>
            </w:pPr>
            <w:r w:rsidRPr="009276F1">
              <w:t>-</w:t>
            </w:r>
          </w:p>
        </w:tc>
        <w:tc>
          <w:tcPr>
            <w:tcW w:w="1276" w:type="dxa"/>
            <w:vAlign w:val="center"/>
          </w:tcPr>
          <w:p w14:paraId="4439E7DA" w14:textId="77777777" w:rsidR="009276F1" w:rsidRPr="009276F1" w:rsidRDefault="009276F1" w:rsidP="009276F1">
            <w:pPr>
              <w:jc w:val="center"/>
            </w:pPr>
            <w:r w:rsidRPr="009276F1">
              <w:t>-</w:t>
            </w:r>
          </w:p>
        </w:tc>
      </w:tr>
      <w:tr w:rsidR="009276F1" w:rsidRPr="009276F1" w14:paraId="7A065E4C" w14:textId="77777777" w:rsidTr="009276F1">
        <w:trPr>
          <w:trHeight w:val="430"/>
        </w:trPr>
        <w:tc>
          <w:tcPr>
            <w:tcW w:w="992" w:type="dxa"/>
            <w:vAlign w:val="center"/>
          </w:tcPr>
          <w:p w14:paraId="63883B45" w14:textId="77777777" w:rsidR="009276F1" w:rsidRPr="009276F1" w:rsidRDefault="009276F1" w:rsidP="009276F1">
            <w:pPr>
              <w:jc w:val="center"/>
            </w:pPr>
            <w:r w:rsidRPr="009276F1">
              <w:t>1.4.2.</w:t>
            </w:r>
          </w:p>
        </w:tc>
        <w:tc>
          <w:tcPr>
            <w:tcW w:w="1844" w:type="dxa"/>
            <w:vAlign w:val="center"/>
          </w:tcPr>
          <w:p w14:paraId="7C56C045" w14:textId="77777777" w:rsidR="009276F1" w:rsidRPr="009276F1" w:rsidRDefault="009276F1" w:rsidP="009276F1">
            <w:r w:rsidRPr="009276F1">
              <w:t>- на промывку сетей</w:t>
            </w:r>
          </w:p>
        </w:tc>
        <w:tc>
          <w:tcPr>
            <w:tcW w:w="724" w:type="dxa"/>
            <w:vAlign w:val="center"/>
          </w:tcPr>
          <w:p w14:paraId="271B2116"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56D112F2" w14:textId="77777777" w:rsidR="009276F1" w:rsidRPr="009276F1" w:rsidRDefault="009276F1" w:rsidP="009276F1">
            <w:pPr>
              <w:jc w:val="center"/>
            </w:pPr>
            <w:r w:rsidRPr="009276F1">
              <w:t>-</w:t>
            </w:r>
          </w:p>
        </w:tc>
        <w:tc>
          <w:tcPr>
            <w:tcW w:w="1276" w:type="dxa"/>
            <w:vAlign w:val="center"/>
          </w:tcPr>
          <w:p w14:paraId="2DD0B278" w14:textId="77777777" w:rsidR="009276F1" w:rsidRPr="009276F1" w:rsidRDefault="009276F1" w:rsidP="009276F1">
            <w:pPr>
              <w:jc w:val="center"/>
            </w:pPr>
            <w:r w:rsidRPr="009276F1">
              <w:t>-</w:t>
            </w:r>
          </w:p>
        </w:tc>
        <w:tc>
          <w:tcPr>
            <w:tcW w:w="1276" w:type="dxa"/>
            <w:vAlign w:val="center"/>
          </w:tcPr>
          <w:p w14:paraId="3A5B764B" w14:textId="77777777" w:rsidR="009276F1" w:rsidRPr="009276F1" w:rsidRDefault="009276F1" w:rsidP="009276F1">
            <w:pPr>
              <w:jc w:val="center"/>
            </w:pPr>
            <w:r w:rsidRPr="009276F1">
              <w:t>-</w:t>
            </w:r>
          </w:p>
        </w:tc>
        <w:tc>
          <w:tcPr>
            <w:tcW w:w="1275" w:type="dxa"/>
            <w:vAlign w:val="center"/>
          </w:tcPr>
          <w:p w14:paraId="61D5E6C6" w14:textId="77777777" w:rsidR="009276F1" w:rsidRPr="009276F1" w:rsidRDefault="009276F1" w:rsidP="009276F1">
            <w:pPr>
              <w:jc w:val="center"/>
            </w:pPr>
            <w:r w:rsidRPr="009276F1">
              <w:t>-</w:t>
            </w:r>
          </w:p>
        </w:tc>
        <w:tc>
          <w:tcPr>
            <w:tcW w:w="1276" w:type="dxa"/>
            <w:vAlign w:val="center"/>
          </w:tcPr>
          <w:p w14:paraId="6603175D" w14:textId="77777777" w:rsidR="009276F1" w:rsidRPr="009276F1" w:rsidRDefault="009276F1" w:rsidP="009276F1">
            <w:pPr>
              <w:jc w:val="center"/>
            </w:pPr>
            <w:r w:rsidRPr="009276F1">
              <w:t>-</w:t>
            </w:r>
          </w:p>
        </w:tc>
        <w:tc>
          <w:tcPr>
            <w:tcW w:w="1276" w:type="dxa"/>
            <w:vAlign w:val="center"/>
          </w:tcPr>
          <w:p w14:paraId="1FA43808" w14:textId="77777777" w:rsidR="009276F1" w:rsidRPr="009276F1" w:rsidRDefault="009276F1" w:rsidP="009276F1">
            <w:pPr>
              <w:jc w:val="center"/>
            </w:pPr>
            <w:r w:rsidRPr="009276F1">
              <w:t>-</w:t>
            </w:r>
          </w:p>
        </w:tc>
      </w:tr>
      <w:tr w:rsidR="009276F1" w:rsidRPr="009276F1" w14:paraId="0698D76F" w14:textId="77777777" w:rsidTr="009276F1">
        <w:trPr>
          <w:trHeight w:val="379"/>
        </w:trPr>
        <w:tc>
          <w:tcPr>
            <w:tcW w:w="992" w:type="dxa"/>
            <w:vAlign w:val="center"/>
          </w:tcPr>
          <w:p w14:paraId="615C902E" w14:textId="77777777" w:rsidR="009276F1" w:rsidRPr="009276F1" w:rsidRDefault="009276F1" w:rsidP="009276F1">
            <w:pPr>
              <w:jc w:val="center"/>
            </w:pPr>
            <w:r w:rsidRPr="009276F1">
              <w:t>1.4.3.</w:t>
            </w:r>
          </w:p>
        </w:tc>
        <w:tc>
          <w:tcPr>
            <w:tcW w:w="1844" w:type="dxa"/>
            <w:vAlign w:val="center"/>
          </w:tcPr>
          <w:p w14:paraId="3714173E" w14:textId="77777777" w:rsidR="009276F1" w:rsidRPr="009276F1" w:rsidRDefault="009276F1" w:rsidP="009276F1">
            <w:r w:rsidRPr="009276F1">
              <w:t>- прочие</w:t>
            </w:r>
          </w:p>
        </w:tc>
        <w:tc>
          <w:tcPr>
            <w:tcW w:w="724" w:type="dxa"/>
            <w:vAlign w:val="center"/>
          </w:tcPr>
          <w:p w14:paraId="18CC79E5"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776D0DE5" w14:textId="77777777" w:rsidR="009276F1" w:rsidRPr="009276F1" w:rsidRDefault="009276F1" w:rsidP="009276F1">
            <w:pPr>
              <w:jc w:val="center"/>
            </w:pPr>
            <w:r w:rsidRPr="009276F1">
              <w:t>-</w:t>
            </w:r>
          </w:p>
        </w:tc>
        <w:tc>
          <w:tcPr>
            <w:tcW w:w="1276" w:type="dxa"/>
            <w:vAlign w:val="center"/>
          </w:tcPr>
          <w:p w14:paraId="2DBB03E0" w14:textId="77777777" w:rsidR="009276F1" w:rsidRPr="009276F1" w:rsidRDefault="009276F1" w:rsidP="009276F1">
            <w:pPr>
              <w:jc w:val="center"/>
            </w:pPr>
            <w:r w:rsidRPr="009276F1">
              <w:t>-</w:t>
            </w:r>
          </w:p>
        </w:tc>
        <w:tc>
          <w:tcPr>
            <w:tcW w:w="1276" w:type="dxa"/>
            <w:vAlign w:val="center"/>
          </w:tcPr>
          <w:p w14:paraId="7A90819D" w14:textId="77777777" w:rsidR="009276F1" w:rsidRPr="009276F1" w:rsidRDefault="009276F1" w:rsidP="009276F1">
            <w:pPr>
              <w:jc w:val="center"/>
            </w:pPr>
            <w:r w:rsidRPr="009276F1">
              <w:t>-</w:t>
            </w:r>
          </w:p>
        </w:tc>
        <w:tc>
          <w:tcPr>
            <w:tcW w:w="1275" w:type="dxa"/>
            <w:vAlign w:val="center"/>
          </w:tcPr>
          <w:p w14:paraId="14C94AB1" w14:textId="77777777" w:rsidR="009276F1" w:rsidRPr="009276F1" w:rsidRDefault="009276F1" w:rsidP="009276F1">
            <w:pPr>
              <w:jc w:val="center"/>
            </w:pPr>
            <w:r w:rsidRPr="009276F1">
              <w:t>-</w:t>
            </w:r>
          </w:p>
        </w:tc>
        <w:tc>
          <w:tcPr>
            <w:tcW w:w="1276" w:type="dxa"/>
            <w:vAlign w:val="center"/>
          </w:tcPr>
          <w:p w14:paraId="09431616" w14:textId="77777777" w:rsidR="009276F1" w:rsidRPr="009276F1" w:rsidRDefault="009276F1" w:rsidP="009276F1">
            <w:pPr>
              <w:jc w:val="center"/>
            </w:pPr>
            <w:r w:rsidRPr="009276F1">
              <w:t>-</w:t>
            </w:r>
          </w:p>
        </w:tc>
        <w:tc>
          <w:tcPr>
            <w:tcW w:w="1276" w:type="dxa"/>
            <w:vAlign w:val="center"/>
          </w:tcPr>
          <w:p w14:paraId="6DB2FCCB" w14:textId="77777777" w:rsidR="009276F1" w:rsidRPr="009276F1" w:rsidRDefault="009276F1" w:rsidP="009276F1">
            <w:pPr>
              <w:jc w:val="center"/>
            </w:pPr>
            <w:r w:rsidRPr="009276F1">
              <w:t>-</w:t>
            </w:r>
          </w:p>
        </w:tc>
      </w:tr>
      <w:tr w:rsidR="009276F1" w:rsidRPr="009276F1" w14:paraId="60D38E50" w14:textId="77777777" w:rsidTr="009276F1">
        <w:tc>
          <w:tcPr>
            <w:tcW w:w="992" w:type="dxa"/>
            <w:vAlign w:val="center"/>
          </w:tcPr>
          <w:p w14:paraId="308D6F27" w14:textId="77777777" w:rsidR="009276F1" w:rsidRPr="009276F1" w:rsidRDefault="009276F1" w:rsidP="009276F1">
            <w:pPr>
              <w:jc w:val="center"/>
            </w:pPr>
            <w:r w:rsidRPr="009276F1">
              <w:t>1.5.</w:t>
            </w:r>
          </w:p>
        </w:tc>
        <w:tc>
          <w:tcPr>
            <w:tcW w:w="1844" w:type="dxa"/>
            <w:vAlign w:val="center"/>
          </w:tcPr>
          <w:p w14:paraId="3CEDFCFD" w14:textId="77777777" w:rsidR="009276F1" w:rsidRPr="009276F1" w:rsidRDefault="009276F1" w:rsidP="009276F1">
            <w:r w:rsidRPr="009276F1">
              <w:t>Объем пропущенной воды через очистные сооружения</w:t>
            </w:r>
          </w:p>
        </w:tc>
        <w:tc>
          <w:tcPr>
            <w:tcW w:w="724" w:type="dxa"/>
            <w:vAlign w:val="center"/>
          </w:tcPr>
          <w:p w14:paraId="110F5D3D"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1578B325" w14:textId="77777777" w:rsidR="009276F1" w:rsidRPr="009276F1" w:rsidRDefault="009276F1" w:rsidP="009276F1">
            <w:pPr>
              <w:jc w:val="center"/>
            </w:pPr>
            <w:r w:rsidRPr="009276F1">
              <w:t>-</w:t>
            </w:r>
          </w:p>
        </w:tc>
        <w:tc>
          <w:tcPr>
            <w:tcW w:w="1276" w:type="dxa"/>
            <w:vAlign w:val="center"/>
          </w:tcPr>
          <w:p w14:paraId="527D5EF1" w14:textId="77777777" w:rsidR="009276F1" w:rsidRPr="009276F1" w:rsidRDefault="009276F1" w:rsidP="009276F1">
            <w:pPr>
              <w:jc w:val="center"/>
            </w:pPr>
            <w:r w:rsidRPr="009276F1">
              <w:t>-</w:t>
            </w:r>
          </w:p>
        </w:tc>
        <w:tc>
          <w:tcPr>
            <w:tcW w:w="1276" w:type="dxa"/>
            <w:vAlign w:val="center"/>
          </w:tcPr>
          <w:p w14:paraId="2EB02ED9" w14:textId="77777777" w:rsidR="009276F1" w:rsidRPr="009276F1" w:rsidRDefault="009276F1" w:rsidP="009276F1">
            <w:pPr>
              <w:jc w:val="center"/>
            </w:pPr>
            <w:r w:rsidRPr="009276F1">
              <w:t>-</w:t>
            </w:r>
          </w:p>
        </w:tc>
        <w:tc>
          <w:tcPr>
            <w:tcW w:w="1275" w:type="dxa"/>
            <w:vAlign w:val="center"/>
          </w:tcPr>
          <w:p w14:paraId="380218DE" w14:textId="77777777" w:rsidR="009276F1" w:rsidRPr="009276F1" w:rsidRDefault="009276F1" w:rsidP="009276F1">
            <w:pPr>
              <w:jc w:val="center"/>
            </w:pPr>
            <w:r w:rsidRPr="009276F1">
              <w:t>-</w:t>
            </w:r>
          </w:p>
        </w:tc>
        <w:tc>
          <w:tcPr>
            <w:tcW w:w="1276" w:type="dxa"/>
            <w:vAlign w:val="center"/>
          </w:tcPr>
          <w:p w14:paraId="4380D4EA" w14:textId="77777777" w:rsidR="009276F1" w:rsidRPr="009276F1" w:rsidRDefault="009276F1" w:rsidP="009276F1">
            <w:pPr>
              <w:jc w:val="center"/>
            </w:pPr>
            <w:r w:rsidRPr="009276F1">
              <w:t>-</w:t>
            </w:r>
          </w:p>
        </w:tc>
        <w:tc>
          <w:tcPr>
            <w:tcW w:w="1276" w:type="dxa"/>
            <w:vAlign w:val="center"/>
          </w:tcPr>
          <w:p w14:paraId="4074EDCC" w14:textId="77777777" w:rsidR="009276F1" w:rsidRPr="009276F1" w:rsidRDefault="009276F1" w:rsidP="009276F1">
            <w:pPr>
              <w:jc w:val="center"/>
            </w:pPr>
            <w:r w:rsidRPr="009276F1">
              <w:t>-</w:t>
            </w:r>
          </w:p>
        </w:tc>
      </w:tr>
      <w:tr w:rsidR="009276F1" w:rsidRPr="009276F1" w14:paraId="23F1F146" w14:textId="77777777" w:rsidTr="009276F1">
        <w:trPr>
          <w:trHeight w:val="634"/>
        </w:trPr>
        <w:tc>
          <w:tcPr>
            <w:tcW w:w="992" w:type="dxa"/>
            <w:vAlign w:val="center"/>
          </w:tcPr>
          <w:p w14:paraId="2F077FC9" w14:textId="77777777" w:rsidR="009276F1" w:rsidRPr="009276F1" w:rsidRDefault="009276F1" w:rsidP="009276F1">
            <w:pPr>
              <w:jc w:val="center"/>
            </w:pPr>
            <w:r w:rsidRPr="009276F1">
              <w:t>1.6.</w:t>
            </w:r>
          </w:p>
        </w:tc>
        <w:tc>
          <w:tcPr>
            <w:tcW w:w="1844" w:type="dxa"/>
            <w:vAlign w:val="center"/>
          </w:tcPr>
          <w:p w14:paraId="4DBE0B00" w14:textId="77777777" w:rsidR="009276F1" w:rsidRPr="009276F1" w:rsidRDefault="009276F1" w:rsidP="009276F1">
            <w:r w:rsidRPr="009276F1">
              <w:t>Подано воды в сеть</w:t>
            </w:r>
          </w:p>
        </w:tc>
        <w:tc>
          <w:tcPr>
            <w:tcW w:w="724" w:type="dxa"/>
            <w:vAlign w:val="center"/>
          </w:tcPr>
          <w:p w14:paraId="0EB8D5B2"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63EAC735" w14:textId="77777777" w:rsidR="009276F1" w:rsidRPr="009276F1" w:rsidRDefault="009276F1" w:rsidP="009276F1">
            <w:pPr>
              <w:jc w:val="center"/>
            </w:pPr>
            <w:r w:rsidRPr="009276F1">
              <w:t>562416,79</w:t>
            </w:r>
          </w:p>
        </w:tc>
        <w:tc>
          <w:tcPr>
            <w:tcW w:w="1276" w:type="dxa"/>
            <w:vAlign w:val="center"/>
          </w:tcPr>
          <w:p w14:paraId="40E92946" w14:textId="77777777" w:rsidR="009276F1" w:rsidRPr="009276F1" w:rsidRDefault="009276F1" w:rsidP="009276F1">
            <w:pPr>
              <w:jc w:val="center"/>
            </w:pPr>
            <w:r w:rsidRPr="009276F1">
              <w:t>562416,79</w:t>
            </w:r>
          </w:p>
        </w:tc>
        <w:tc>
          <w:tcPr>
            <w:tcW w:w="1276" w:type="dxa"/>
            <w:vAlign w:val="center"/>
          </w:tcPr>
          <w:p w14:paraId="4BE14748" w14:textId="77777777" w:rsidR="009276F1" w:rsidRPr="009276F1" w:rsidRDefault="009276F1" w:rsidP="009276F1">
            <w:pPr>
              <w:jc w:val="center"/>
            </w:pPr>
            <w:r w:rsidRPr="009276F1">
              <w:t>562416,79</w:t>
            </w:r>
          </w:p>
        </w:tc>
        <w:tc>
          <w:tcPr>
            <w:tcW w:w="1275" w:type="dxa"/>
            <w:vAlign w:val="center"/>
          </w:tcPr>
          <w:p w14:paraId="1C7881BB" w14:textId="77777777" w:rsidR="009276F1" w:rsidRPr="009276F1" w:rsidRDefault="009276F1" w:rsidP="009276F1">
            <w:pPr>
              <w:jc w:val="center"/>
            </w:pPr>
            <w:r w:rsidRPr="009276F1">
              <w:t>562416,79</w:t>
            </w:r>
          </w:p>
        </w:tc>
        <w:tc>
          <w:tcPr>
            <w:tcW w:w="1276" w:type="dxa"/>
            <w:vAlign w:val="center"/>
          </w:tcPr>
          <w:p w14:paraId="56159DFA" w14:textId="77777777" w:rsidR="009276F1" w:rsidRPr="009276F1" w:rsidRDefault="009276F1" w:rsidP="009276F1">
            <w:pPr>
              <w:jc w:val="center"/>
            </w:pPr>
            <w:r w:rsidRPr="009276F1">
              <w:t>562416,79</w:t>
            </w:r>
          </w:p>
        </w:tc>
        <w:tc>
          <w:tcPr>
            <w:tcW w:w="1276" w:type="dxa"/>
            <w:vAlign w:val="center"/>
          </w:tcPr>
          <w:p w14:paraId="165A5EC2" w14:textId="77777777" w:rsidR="009276F1" w:rsidRPr="009276F1" w:rsidRDefault="009276F1" w:rsidP="009276F1">
            <w:pPr>
              <w:jc w:val="center"/>
            </w:pPr>
            <w:r w:rsidRPr="009276F1">
              <w:t>562416,79</w:t>
            </w:r>
          </w:p>
        </w:tc>
      </w:tr>
      <w:tr w:rsidR="009276F1" w:rsidRPr="009276F1" w14:paraId="289434DF" w14:textId="77777777" w:rsidTr="009276F1">
        <w:trPr>
          <w:trHeight w:val="321"/>
        </w:trPr>
        <w:tc>
          <w:tcPr>
            <w:tcW w:w="992" w:type="dxa"/>
            <w:vAlign w:val="center"/>
          </w:tcPr>
          <w:p w14:paraId="13C1D822" w14:textId="77777777" w:rsidR="009276F1" w:rsidRPr="009276F1" w:rsidRDefault="009276F1" w:rsidP="009276F1">
            <w:pPr>
              <w:jc w:val="center"/>
            </w:pPr>
            <w:r w:rsidRPr="009276F1">
              <w:t>1.7.</w:t>
            </w:r>
          </w:p>
        </w:tc>
        <w:tc>
          <w:tcPr>
            <w:tcW w:w="1844" w:type="dxa"/>
            <w:vAlign w:val="center"/>
          </w:tcPr>
          <w:p w14:paraId="0E8D51B1" w14:textId="77777777" w:rsidR="009276F1" w:rsidRPr="009276F1" w:rsidRDefault="009276F1" w:rsidP="009276F1">
            <w:r w:rsidRPr="009276F1">
              <w:t>Потери воды</w:t>
            </w:r>
          </w:p>
        </w:tc>
        <w:tc>
          <w:tcPr>
            <w:tcW w:w="724" w:type="dxa"/>
            <w:vAlign w:val="center"/>
          </w:tcPr>
          <w:p w14:paraId="5E83B5C3"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7DE0D819" w14:textId="77777777" w:rsidR="009276F1" w:rsidRPr="009276F1" w:rsidRDefault="009276F1" w:rsidP="009276F1">
            <w:pPr>
              <w:jc w:val="center"/>
            </w:pPr>
            <w:r w:rsidRPr="009276F1">
              <w:t>84150,00</w:t>
            </w:r>
          </w:p>
        </w:tc>
        <w:tc>
          <w:tcPr>
            <w:tcW w:w="1276" w:type="dxa"/>
            <w:vAlign w:val="center"/>
          </w:tcPr>
          <w:p w14:paraId="35CF2441" w14:textId="77777777" w:rsidR="009276F1" w:rsidRPr="009276F1" w:rsidRDefault="009276F1" w:rsidP="009276F1">
            <w:pPr>
              <w:jc w:val="center"/>
            </w:pPr>
            <w:r w:rsidRPr="009276F1">
              <w:t>84150,00</w:t>
            </w:r>
          </w:p>
        </w:tc>
        <w:tc>
          <w:tcPr>
            <w:tcW w:w="1276" w:type="dxa"/>
            <w:vAlign w:val="center"/>
          </w:tcPr>
          <w:p w14:paraId="66AE9E1D" w14:textId="77777777" w:rsidR="009276F1" w:rsidRPr="009276F1" w:rsidRDefault="009276F1" w:rsidP="009276F1">
            <w:pPr>
              <w:jc w:val="center"/>
            </w:pPr>
            <w:r w:rsidRPr="009276F1">
              <w:t>84150,00</w:t>
            </w:r>
          </w:p>
        </w:tc>
        <w:tc>
          <w:tcPr>
            <w:tcW w:w="1275" w:type="dxa"/>
            <w:vAlign w:val="center"/>
          </w:tcPr>
          <w:p w14:paraId="53F4A9D5" w14:textId="77777777" w:rsidR="009276F1" w:rsidRPr="009276F1" w:rsidRDefault="009276F1" w:rsidP="009276F1">
            <w:pPr>
              <w:jc w:val="center"/>
            </w:pPr>
            <w:r w:rsidRPr="009276F1">
              <w:t>84150,00</w:t>
            </w:r>
          </w:p>
        </w:tc>
        <w:tc>
          <w:tcPr>
            <w:tcW w:w="1276" w:type="dxa"/>
            <w:vAlign w:val="center"/>
          </w:tcPr>
          <w:p w14:paraId="6C242E69" w14:textId="77777777" w:rsidR="009276F1" w:rsidRPr="009276F1" w:rsidRDefault="009276F1" w:rsidP="009276F1">
            <w:pPr>
              <w:jc w:val="center"/>
            </w:pPr>
            <w:r w:rsidRPr="009276F1">
              <w:t>84150,00</w:t>
            </w:r>
          </w:p>
        </w:tc>
        <w:tc>
          <w:tcPr>
            <w:tcW w:w="1276" w:type="dxa"/>
            <w:vAlign w:val="center"/>
          </w:tcPr>
          <w:p w14:paraId="431570C6" w14:textId="77777777" w:rsidR="009276F1" w:rsidRPr="009276F1" w:rsidRDefault="009276F1" w:rsidP="009276F1">
            <w:pPr>
              <w:jc w:val="center"/>
            </w:pPr>
            <w:r w:rsidRPr="009276F1">
              <w:t>84150,00</w:t>
            </w:r>
          </w:p>
        </w:tc>
      </w:tr>
      <w:tr w:rsidR="009276F1" w:rsidRPr="009276F1" w14:paraId="1D537BC5" w14:textId="77777777" w:rsidTr="009276F1">
        <w:trPr>
          <w:trHeight w:val="977"/>
        </w:trPr>
        <w:tc>
          <w:tcPr>
            <w:tcW w:w="992" w:type="dxa"/>
            <w:vAlign w:val="center"/>
          </w:tcPr>
          <w:p w14:paraId="58BD19CA" w14:textId="77777777" w:rsidR="009276F1" w:rsidRPr="009276F1" w:rsidRDefault="009276F1" w:rsidP="009276F1">
            <w:pPr>
              <w:jc w:val="center"/>
            </w:pPr>
            <w:r w:rsidRPr="009276F1">
              <w:t>1.8.</w:t>
            </w:r>
          </w:p>
        </w:tc>
        <w:tc>
          <w:tcPr>
            <w:tcW w:w="1844" w:type="dxa"/>
            <w:vAlign w:val="center"/>
          </w:tcPr>
          <w:p w14:paraId="69933EDC" w14:textId="77777777" w:rsidR="009276F1" w:rsidRPr="009276F1" w:rsidRDefault="009276F1" w:rsidP="009276F1">
            <w:r w:rsidRPr="009276F1">
              <w:t>Уровень потерь к объему поданной воды в сеть</w:t>
            </w:r>
          </w:p>
        </w:tc>
        <w:tc>
          <w:tcPr>
            <w:tcW w:w="724" w:type="dxa"/>
            <w:vAlign w:val="center"/>
          </w:tcPr>
          <w:p w14:paraId="50DF6E04" w14:textId="77777777" w:rsidR="009276F1" w:rsidRPr="009276F1" w:rsidRDefault="009276F1" w:rsidP="009276F1">
            <w:pPr>
              <w:jc w:val="center"/>
            </w:pPr>
            <w:r w:rsidRPr="009276F1">
              <w:t>%</w:t>
            </w:r>
          </w:p>
        </w:tc>
        <w:tc>
          <w:tcPr>
            <w:tcW w:w="1260" w:type="dxa"/>
            <w:vAlign w:val="center"/>
          </w:tcPr>
          <w:p w14:paraId="268C5F1B" w14:textId="77777777" w:rsidR="009276F1" w:rsidRPr="009276F1" w:rsidRDefault="009276F1" w:rsidP="009276F1">
            <w:pPr>
              <w:jc w:val="center"/>
            </w:pPr>
            <w:r w:rsidRPr="009276F1">
              <w:t>14,96</w:t>
            </w:r>
          </w:p>
        </w:tc>
        <w:tc>
          <w:tcPr>
            <w:tcW w:w="1276" w:type="dxa"/>
            <w:vAlign w:val="center"/>
          </w:tcPr>
          <w:p w14:paraId="72294581" w14:textId="77777777" w:rsidR="009276F1" w:rsidRPr="009276F1" w:rsidRDefault="009276F1" w:rsidP="009276F1">
            <w:pPr>
              <w:jc w:val="center"/>
            </w:pPr>
            <w:r w:rsidRPr="009276F1">
              <w:t>14,96</w:t>
            </w:r>
          </w:p>
        </w:tc>
        <w:tc>
          <w:tcPr>
            <w:tcW w:w="1276" w:type="dxa"/>
            <w:vAlign w:val="center"/>
          </w:tcPr>
          <w:p w14:paraId="345C56A2" w14:textId="77777777" w:rsidR="009276F1" w:rsidRPr="009276F1" w:rsidRDefault="009276F1" w:rsidP="009276F1">
            <w:pPr>
              <w:jc w:val="center"/>
            </w:pPr>
            <w:r w:rsidRPr="009276F1">
              <w:t>14,96</w:t>
            </w:r>
          </w:p>
        </w:tc>
        <w:tc>
          <w:tcPr>
            <w:tcW w:w="1275" w:type="dxa"/>
            <w:vAlign w:val="center"/>
          </w:tcPr>
          <w:p w14:paraId="55744690" w14:textId="77777777" w:rsidR="009276F1" w:rsidRPr="009276F1" w:rsidRDefault="009276F1" w:rsidP="009276F1">
            <w:pPr>
              <w:jc w:val="center"/>
            </w:pPr>
            <w:r w:rsidRPr="009276F1">
              <w:t>14,96</w:t>
            </w:r>
          </w:p>
        </w:tc>
        <w:tc>
          <w:tcPr>
            <w:tcW w:w="1276" w:type="dxa"/>
            <w:vAlign w:val="center"/>
          </w:tcPr>
          <w:p w14:paraId="68C3E79D" w14:textId="77777777" w:rsidR="009276F1" w:rsidRPr="009276F1" w:rsidRDefault="009276F1" w:rsidP="009276F1">
            <w:pPr>
              <w:jc w:val="center"/>
            </w:pPr>
            <w:r w:rsidRPr="009276F1">
              <w:t>14,96</w:t>
            </w:r>
          </w:p>
        </w:tc>
        <w:tc>
          <w:tcPr>
            <w:tcW w:w="1276" w:type="dxa"/>
            <w:vAlign w:val="center"/>
          </w:tcPr>
          <w:p w14:paraId="3E99620E" w14:textId="77777777" w:rsidR="009276F1" w:rsidRPr="009276F1" w:rsidRDefault="009276F1" w:rsidP="009276F1">
            <w:pPr>
              <w:jc w:val="center"/>
            </w:pPr>
            <w:r w:rsidRPr="009276F1">
              <w:t>14,96</w:t>
            </w:r>
          </w:p>
        </w:tc>
      </w:tr>
      <w:tr w:rsidR="009276F1" w:rsidRPr="009276F1" w14:paraId="4A42F673" w14:textId="77777777" w:rsidTr="009276F1">
        <w:trPr>
          <w:trHeight w:val="964"/>
        </w:trPr>
        <w:tc>
          <w:tcPr>
            <w:tcW w:w="992" w:type="dxa"/>
            <w:vAlign w:val="center"/>
          </w:tcPr>
          <w:p w14:paraId="26BFEF63" w14:textId="77777777" w:rsidR="009276F1" w:rsidRPr="009276F1" w:rsidRDefault="009276F1" w:rsidP="009276F1">
            <w:pPr>
              <w:jc w:val="center"/>
            </w:pPr>
            <w:r w:rsidRPr="009276F1">
              <w:t>1.9.</w:t>
            </w:r>
          </w:p>
        </w:tc>
        <w:tc>
          <w:tcPr>
            <w:tcW w:w="1844" w:type="dxa"/>
            <w:vAlign w:val="center"/>
          </w:tcPr>
          <w:p w14:paraId="2C4F72FF" w14:textId="77777777" w:rsidR="009276F1" w:rsidRPr="009276F1" w:rsidRDefault="009276F1" w:rsidP="009276F1">
            <w:r w:rsidRPr="009276F1">
              <w:t>Отпущено воды по категориям потребителей</w:t>
            </w:r>
          </w:p>
        </w:tc>
        <w:tc>
          <w:tcPr>
            <w:tcW w:w="724" w:type="dxa"/>
            <w:vAlign w:val="center"/>
          </w:tcPr>
          <w:p w14:paraId="7EFB65CB"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0D7D0FB1" w14:textId="77777777" w:rsidR="009276F1" w:rsidRPr="009276F1" w:rsidRDefault="009276F1" w:rsidP="009276F1">
            <w:pPr>
              <w:jc w:val="center"/>
            </w:pPr>
            <w:r w:rsidRPr="009276F1">
              <w:t>478266,78</w:t>
            </w:r>
          </w:p>
        </w:tc>
        <w:tc>
          <w:tcPr>
            <w:tcW w:w="1276" w:type="dxa"/>
            <w:vAlign w:val="center"/>
          </w:tcPr>
          <w:p w14:paraId="11CF9EFE" w14:textId="77777777" w:rsidR="009276F1" w:rsidRPr="009276F1" w:rsidRDefault="009276F1" w:rsidP="009276F1">
            <w:pPr>
              <w:jc w:val="center"/>
            </w:pPr>
            <w:r w:rsidRPr="009276F1">
              <w:t>478266,78</w:t>
            </w:r>
          </w:p>
        </w:tc>
        <w:tc>
          <w:tcPr>
            <w:tcW w:w="1276" w:type="dxa"/>
            <w:vAlign w:val="center"/>
          </w:tcPr>
          <w:p w14:paraId="651337C2" w14:textId="77777777" w:rsidR="009276F1" w:rsidRPr="009276F1" w:rsidRDefault="009276F1" w:rsidP="009276F1">
            <w:pPr>
              <w:jc w:val="center"/>
            </w:pPr>
            <w:r w:rsidRPr="009276F1">
              <w:t>478266,78</w:t>
            </w:r>
          </w:p>
        </w:tc>
        <w:tc>
          <w:tcPr>
            <w:tcW w:w="1275" w:type="dxa"/>
            <w:vAlign w:val="center"/>
          </w:tcPr>
          <w:p w14:paraId="2D4F043D" w14:textId="77777777" w:rsidR="009276F1" w:rsidRPr="009276F1" w:rsidRDefault="009276F1" w:rsidP="009276F1">
            <w:pPr>
              <w:jc w:val="center"/>
            </w:pPr>
            <w:r w:rsidRPr="009276F1">
              <w:t>478266,78</w:t>
            </w:r>
          </w:p>
        </w:tc>
        <w:tc>
          <w:tcPr>
            <w:tcW w:w="1276" w:type="dxa"/>
            <w:vAlign w:val="center"/>
          </w:tcPr>
          <w:p w14:paraId="4B626E2D" w14:textId="77777777" w:rsidR="009276F1" w:rsidRPr="009276F1" w:rsidRDefault="009276F1" w:rsidP="009276F1">
            <w:pPr>
              <w:jc w:val="center"/>
            </w:pPr>
            <w:r w:rsidRPr="009276F1">
              <w:t>478266,78</w:t>
            </w:r>
          </w:p>
        </w:tc>
        <w:tc>
          <w:tcPr>
            <w:tcW w:w="1276" w:type="dxa"/>
            <w:vAlign w:val="center"/>
          </w:tcPr>
          <w:p w14:paraId="1A29A245" w14:textId="77777777" w:rsidR="009276F1" w:rsidRPr="009276F1" w:rsidRDefault="009276F1" w:rsidP="009276F1">
            <w:pPr>
              <w:jc w:val="center"/>
            </w:pPr>
            <w:r w:rsidRPr="009276F1">
              <w:t>478266,78</w:t>
            </w:r>
          </w:p>
        </w:tc>
      </w:tr>
      <w:tr w:rsidR="009276F1" w:rsidRPr="009276F1" w14:paraId="6FA9A7CC" w14:textId="77777777" w:rsidTr="009276F1">
        <w:trPr>
          <w:trHeight w:val="601"/>
        </w:trPr>
        <w:tc>
          <w:tcPr>
            <w:tcW w:w="992" w:type="dxa"/>
            <w:vAlign w:val="center"/>
          </w:tcPr>
          <w:p w14:paraId="05F57B43" w14:textId="77777777" w:rsidR="009276F1" w:rsidRPr="009276F1" w:rsidRDefault="009276F1" w:rsidP="009276F1">
            <w:pPr>
              <w:jc w:val="center"/>
            </w:pPr>
            <w:r w:rsidRPr="009276F1">
              <w:t>1.9.1.</w:t>
            </w:r>
          </w:p>
        </w:tc>
        <w:tc>
          <w:tcPr>
            <w:tcW w:w="1844" w:type="dxa"/>
            <w:vAlign w:val="center"/>
          </w:tcPr>
          <w:p w14:paraId="358678E1" w14:textId="77777777" w:rsidR="009276F1" w:rsidRPr="009276F1" w:rsidRDefault="009276F1" w:rsidP="009276F1">
            <w:r w:rsidRPr="009276F1">
              <w:t>Потребитель-ский рынок</w:t>
            </w:r>
          </w:p>
        </w:tc>
        <w:tc>
          <w:tcPr>
            <w:tcW w:w="724" w:type="dxa"/>
            <w:vAlign w:val="center"/>
          </w:tcPr>
          <w:p w14:paraId="02D82AC8"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39EDE25E" w14:textId="77777777" w:rsidR="009276F1" w:rsidRPr="009276F1" w:rsidRDefault="009276F1" w:rsidP="009276F1">
            <w:pPr>
              <w:jc w:val="center"/>
            </w:pPr>
            <w:r w:rsidRPr="009276F1">
              <w:t>436303,68</w:t>
            </w:r>
          </w:p>
        </w:tc>
        <w:tc>
          <w:tcPr>
            <w:tcW w:w="1276" w:type="dxa"/>
            <w:vAlign w:val="center"/>
          </w:tcPr>
          <w:p w14:paraId="76121454" w14:textId="77777777" w:rsidR="009276F1" w:rsidRPr="009276F1" w:rsidRDefault="009276F1" w:rsidP="009276F1">
            <w:pPr>
              <w:jc w:val="center"/>
            </w:pPr>
            <w:r w:rsidRPr="009276F1">
              <w:t>436303,68</w:t>
            </w:r>
          </w:p>
        </w:tc>
        <w:tc>
          <w:tcPr>
            <w:tcW w:w="1276" w:type="dxa"/>
            <w:vAlign w:val="center"/>
          </w:tcPr>
          <w:p w14:paraId="2EA2C5BD" w14:textId="77777777" w:rsidR="009276F1" w:rsidRPr="009276F1" w:rsidRDefault="009276F1" w:rsidP="009276F1">
            <w:pPr>
              <w:jc w:val="center"/>
            </w:pPr>
            <w:r w:rsidRPr="009276F1">
              <w:t>436303,68</w:t>
            </w:r>
          </w:p>
        </w:tc>
        <w:tc>
          <w:tcPr>
            <w:tcW w:w="1275" w:type="dxa"/>
            <w:vAlign w:val="center"/>
          </w:tcPr>
          <w:p w14:paraId="3588BACD" w14:textId="77777777" w:rsidR="009276F1" w:rsidRPr="009276F1" w:rsidRDefault="009276F1" w:rsidP="009276F1">
            <w:pPr>
              <w:jc w:val="center"/>
            </w:pPr>
            <w:r w:rsidRPr="009276F1">
              <w:t>436303,68</w:t>
            </w:r>
          </w:p>
        </w:tc>
        <w:tc>
          <w:tcPr>
            <w:tcW w:w="1276" w:type="dxa"/>
            <w:vAlign w:val="center"/>
          </w:tcPr>
          <w:p w14:paraId="59732DD4" w14:textId="77777777" w:rsidR="009276F1" w:rsidRPr="009276F1" w:rsidRDefault="009276F1" w:rsidP="009276F1">
            <w:pPr>
              <w:jc w:val="center"/>
            </w:pPr>
            <w:r w:rsidRPr="009276F1">
              <w:t>436303,68</w:t>
            </w:r>
          </w:p>
        </w:tc>
        <w:tc>
          <w:tcPr>
            <w:tcW w:w="1276" w:type="dxa"/>
            <w:vAlign w:val="center"/>
          </w:tcPr>
          <w:p w14:paraId="32B1F250" w14:textId="77777777" w:rsidR="009276F1" w:rsidRPr="009276F1" w:rsidRDefault="009276F1" w:rsidP="009276F1">
            <w:pPr>
              <w:jc w:val="center"/>
            </w:pPr>
            <w:r w:rsidRPr="009276F1">
              <w:t>436303,68</w:t>
            </w:r>
          </w:p>
        </w:tc>
      </w:tr>
      <w:tr w:rsidR="009276F1" w:rsidRPr="009276F1" w14:paraId="3B27EBD6" w14:textId="77777777" w:rsidTr="009276F1">
        <w:trPr>
          <w:trHeight w:val="377"/>
        </w:trPr>
        <w:tc>
          <w:tcPr>
            <w:tcW w:w="992" w:type="dxa"/>
            <w:vAlign w:val="center"/>
          </w:tcPr>
          <w:p w14:paraId="5A973AEA" w14:textId="77777777" w:rsidR="009276F1" w:rsidRPr="009276F1" w:rsidRDefault="009276F1" w:rsidP="009276F1">
            <w:pPr>
              <w:jc w:val="center"/>
            </w:pPr>
            <w:r w:rsidRPr="009276F1">
              <w:t>1.9.1.1.</w:t>
            </w:r>
          </w:p>
        </w:tc>
        <w:tc>
          <w:tcPr>
            <w:tcW w:w="1844" w:type="dxa"/>
            <w:vAlign w:val="center"/>
          </w:tcPr>
          <w:p w14:paraId="76BBFBF2" w14:textId="77777777" w:rsidR="009276F1" w:rsidRPr="009276F1" w:rsidRDefault="009276F1" w:rsidP="009276F1">
            <w:r w:rsidRPr="009276F1">
              <w:t>- население</w:t>
            </w:r>
          </w:p>
        </w:tc>
        <w:tc>
          <w:tcPr>
            <w:tcW w:w="724" w:type="dxa"/>
            <w:vAlign w:val="center"/>
          </w:tcPr>
          <w:p w14:paraId="24BD640F"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10B451B8" w14:textId="77777777" w:rsidR="009276F1" w:rsidRPr="009276F1" w:rsidRDefault="009276F1" w:rsidP="009276F1">
            <w:pPr>
              <w:jc w:val="center"/>
            </w:pPr>
            <w:r w:rsidRPr="009276F1">
              <w:t>330204,26</w:t>
            </w:r>
          </w:p>
        </w:tc>
        <w:tc>
          <w:tcPr>
            <w:tcW w:w="1276" w:type="dxa"/>
            <w:vAlign w:val="center"/>
          </w:tcPr>
          <w:p w14:paraId="70AFB125" w14:textId="77777777" w:rsidR="009276F1" w:rsidRPr="009276F1" w:rsidRDefault="009276F1" w:rsidP="009276F1">
            <w:pPr>
              <w:jc w:val="center"/>
            </w:pPr>
            <w:r w:rsidRPr="009276F1">
              <w:t>330204,26</w:t>
            </w:r>
          </w:p>
        </w:tc>
        <w:tc>
          <w:tcPr>
            <w:tcW w:w="1276" w:type="dxa"/>
            <w:vAlign w:val="center"/>
          </w:tcPr>
          <w:p w14:paraId="1F2BC637" w14:textId="77777777" w:rsidR="009276F1" w:rsidRPr="009276F1" w:rsidRDefault="009276F1" w:rsidP="009276F1">
            <w:pPr>
              <w:jc w:val="center"/>
            </w:pPr>
            <w:r w:rsidRPr="009276F1">
              <w:t>330204,26</w:t>
            </w:r>
          </w:p>
        </w:tc>
        <w:tc>
          <w:tcPr>
            <w:tcW w:w="1275" w:type="dxa"/>
            <w:vAlign w:val="center"/>
          </w:tcPr>
          <w:p w14:paraId="6D5FE380" w14:textId="77777777" w:rsidR="009276F1" w:rsidRPr="009276F1" w:rsidRDefault="009276F1" w:rsidP="009276F1">
            <w:pPr>
              <w:jc w:val="center"/>
            </w:pPr>
            <w:r w:rsidRPr="009276F1">
              <w:t>330204,26</w:t>
            </w:r>
          </w:p>
        </w:tc>
        <w:tc>
          <w:tcPr>
            <w:tcW w:w="1276" w:type="dxa"/>
            <w:vAlign w:val="center"/>
          </w:tcPr>
          <w:p w14:paraId="12A79632" w14:textId="77777777" w:rsidR="009276F1" w:rsidRPr="009276F1" w:rsidRDefault="009276F1" w:rsidP="009276F1">
            <w:pPr>
              <w:jc w:val="center"/>
            </w:pPr>
            <w:r w:rsidRPr="009276F1">
              <w:t>330204,26</w:t>
            </w:r>
          </w:p>
        </w:tc>
        <w:tc>
          <w:tcPr>
            <w:tcW w:w="1276" w:type="dxa"/>
            <w:vAlign w:val="center"/>
          </w:tcPr>
          <w:p w14:paraId="4239B6D5" w14:textId="77777777" w:rsidR="009276F1" w:rsidRPr="009276F1" w:rsidRDefault="009276F1" w:rsidP="009276F1">
            <w:pPr>
              <w:jc w:val="center"/>
            </w:pPr>
            <w:r w:rsidRPr="009276F1">
              <w:t>330204,26</w:t>
            </w:r>
          </w:p>
        </w:tc>
      </w:tr>
      <w:tr w:rsidR="009276F1" w:rsidRPr="009276F1" w14:paraId="09FEA084" w14:textId="77777777" w:rsidTr="009276F1">
        <w:trPr>
          <w:trHeight w:val="417"/>
        </w:trPr>
        <w:tc>
          <w:tcPr>
            <w:tcW w:w="992" w:type="dxa"/>
            <w:vAlign w:val="center"/>
          </w:tcPr>
          <w:p w14:paraId="058F3E26" w14:textId="77777777" w:rsidR="009276F1" w:rsidRPr="009276F1" w:rsidRDefault="009276F1" w:rsidP="009276F1">
            <w:pPr>
              <w:jc w:val="center"/>
            </w:pPr>
            <w:r w:rsidRPr="009276F1">
              <w:t>1.9.1.2.</w:t>
            </w:r>
          </w:p>
        </w:tc>
        <w:tc>
          <w:tcPr>
            <w:tcW w:w="1844" w:type="dxa"/>
            <w:vAlign w:val="center"/>
          </w:tcPr>
          <w:p w14:paraId="634FDD44" w14:textId="77777777" w:rsidR="009276F1" w:rsidRPr="009276F1" w:rsidRDefault="009276F1" w:rsidP="009276F1">
            <w:r w:rsidRPr="009276F1">
              <w:t>- прочие потребители</w:t>
            </w:r>
          </w:p>
        </w:tc>
        <w:tc>
          <w:tcPr>
            <w:tcW w:w="724" w:type="dxa"/>
            <w:vAlign w:val="center"/>
          </w:tcPr>
          <w:p w14:paraId="09E87304"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359116DA" w14:textId="77777777" w:rsidR="009276F1" w:rsidRPr="009276F1" w:rsidRDefault="009276F1" w:rsidP="009276F1">
            <w:pPr>
              <w:jc w:val="center"/>
            </w:pPr>
            <w:r w:rsidRPr="009276F1">
              <w:t>106099,42</w:t>
            </w:r>
          </w:p>
        </w:tc>
        <w:tc>
          <w:tcPr>
            <w:tcW w:w="1276" w:type="dxa"/>
            <w:vAlign w:val="center"/>
          </w:tcPr>
          <w:p w14:paraId="1A267E17" w14:textId="77777777" w:rsidR="009276F1" w:rsidRPr="009276F1" w:rsidRDefault="009276F1" w:rsidP="009276F1">
            <w:pPr>
              <w:jc w:val="center"/>
            </w:pPr>
            <w:r w:rsidRPr="009276F1">
              <w:t>106099,42</w:t>
            </w:r>
          </w:p>
        </w:tc>
        <w:tc>
          <w:tcPr>
            <w:tcW w:w="1276" w:type="dxa"/>
            <w:vAlign w:val="center"/>
          </w:tcPr>
          <w:p w14:paraId="51C00A7A" w14:textId="77777777" w:rsidR="009276F1" w:rsidRPr="009276F1" w:rsidRDefault="009276F1" w:rsidP="009276F1">
            <w:pPr>
              <w:jc w:val="center"/>
            </w:pPr>
            <w:r w:rsidRPr="009276F1">
              <w:t>106099,42</w:t>
            </w:r>
          </w:p>
        </w:tc>
        <w:tc>
          <w:tcPr>
            <w:tcW w:w="1275" w:type="dxa"/>
            <w:vAlign w:val="center"/>
          </w:tcPr>
          <w:p w14:paraId="4F5EC728" w14:textId="77777777" w:rsidR="009276F1" w:rsidRPr="009276F1" w:rsidRDefault="009276F1" w:rsidP="009276F1">
            <w:pPr>
              <w:jc w:val="center"/>
            </w:pPr>
            <w:r w:rsidRPr="009276F1">
              <w:t>106099,42</w:t>
            </w:r>
          </w:p>
        </w:tc>
        <w:tc>
          <w:tcPr>
            <w:tcW w:w="1276" w:type="dxa"/>
            <w:vAlign w:val="center"/>
          </w:tcPr>
          <w:p w14:paraId="020B2566" w14:textId="77777777" w:rsidR="009276F1" w:rsidRPr="009276F1" w:rsidRDefault="009276F1" w:rsidP="009276F1">
            <w:pPr>
              <w:jc w:val="center"/>
            </w:pPr>
            <w:r w:rsidRPr="009276F1">
              <w:t>106099,42</w:t>
            </w:r>
          </w:p>
        </w:tc>
        <w:tc>
          <w:tcPr>
            <w:tcW w:w="1276" w:type="dxa"/>
            <w:vAlign w:val="center"/>
          </w:tcPr>
          <w:p w14:paraId="00A661B2" w14:textId="77777777" w:rsidR="009276F1" w:rsidRPr="009276F1" w:rsidRDefault="009276F1" w:rsidP="009276F1">
            <w:pPr>
              <w:jc w:val="center"/>
            </w:pPr>
            <w:r w:rsidRPr="009276F1">
              <w:t>106099,42</w:t>
            </w:r>
          </w:p>
        </w:tc>
      </w:tr>
      <w:tr w:rsidR="009276F1" w:rsidRPr="009276F1" w14:paraId="7D70F80A" w14:textId="77777777" w:rsidTr="009276F1">
        <w:trPr>
          <w:trHeight w:val="70"/>
        </w:trPr>
        <w:tc>
          <w:tcPr>
            <w:tcW w:w="992" w:type="dxa"/>
            <w:vAlign w:val="center"/>
          </w:tcPr>
          <w:p w14:paraId="0860B0EE" w14:textId="77777777" w:rsidR="009276F1" w:rsidRPr="009276F1" w:rsidRDefault="009276F1" w:rsidP="009276F1">
            <w:pPr>
              <w:jc w:val="center"/>
            </w:pPr>
            <w:r w:rsidRPr="009276F1">
              <w:lastRenderedPageBreak/>
              <w:t>1.9.2.</w:t>
            </w:r>
          </w:p>
        </w:tc>
        <w:tc>
          <w:tcPr>
            <w:tcW w:w="1844" w:type="dxa"/>
            <w:vAlign w:val="center"/>
          </w:tcPr>
          <w:p w14:paraId="00705E08" w14:textId="77777777" w:rsidR="009276F1" w:rsidRPr="009276F1" w:rsidRDefault="009276F1" w:rsidP="009276F1">
            <w:r w:rsidRPr="009276F1">
              <w:t>Собственные нужды производства</w:t>
            </w:r>
          </w:p>
        </w:tc>
        <w:tc>
          <w:tcPr>
            <w:tcW w:w="724" w:type="dxa"/>
            <w:vAlign w:val="center"/>
          </w:tcPr>
          <w:p w14:paraId="71D40E15"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6F2D4254" w14:textId="77777777" w:rsidR="009276F1" w:rsidRPr="009276F1" w:rsidRDefault="009276F1" w:rsidP="009276F1">
            <w:pPr>
              <w:jc w:val="center"/>
            </w:pPr>
            <w:r w:rsidRPr="009276F1">
              <w:t>41963,10</w:t>
            </w:r>
          </w:p>
        </w:tc>
        <w:tc>
          <w:tcPr>
            <w:tcW w:w="1276" w:type="dxa"/>
            <w:vAlign w:val="center"/>
          </w:tcPr>
          <w:p w14:paraId="36569477" w14:textId="77777777" w:rsidR="009276F1" w:rsidRPr="009276F1" w:rsidRDefault="009276F1" w:rsidP="009276F1">
            <w:pPr>
              <w:jc w:val="center"/>
            </w:pPr>
            <w:r w:rsidRPr="009276F1">
              <w:t>41963,10</w:t>
            </w:r>
          </w:p>
        </w:tc>
        <w:tc>
          <w:tcPr>
            <w:tcW w:w="1276" w:type="dxa"/>
            <w:vAlign w:val="center"/>
          </w:tcPr>
          <w:p w14:paraId="328A6E20" w14:textId="77777777" w:rsidR="009276F1" w:rsidRPr="009276F1" w:rsidRDefault="009276F1" w:rsidP="009276F1">
            <w:pPr>
              <w:jc w:val="center"/>
            </w:pPr>
            <w:r w:rsidRPr="009276F1">
              <w:t>41963,10</w:t>
            </w:r>
          </w:p>
        </w:tc>
        <w:tc>
          <w:tcPr>
            <w:tcW w:w="1275" w:type="dxa"/>
            <w:vAlign w:val="center"/>
          </w:tcPr>
          <w:p w14:paraId="03AF93C0" w14:textId="77777777" w:rsidR="009276F1" w:rsidRPr="009276F1" w:rsidRDefault="009276F1" w:rsidP="009276F1">
            <w:pPr>
              <w:jc w:val="center"/>
            </w:pPr>
            <w:r w:rsidRPr="009276F1">
              <w:t>41963,10</w:t>
            </w:r>
          </w:p>
        </w:tc>
        <w:tc>
          <w:tcPr>
            <w:tcW w:w="1276" w:type="dxa"/>
            <w:vAlign w:val="center"/>
          </w:tcPr>
          <w:p w14:paraId="01C3E33A" w14:textId="77777777" w:rsidR="009276F1" w:rsidRPr="009276F1" w:rsidRDefault="009276F1" w:rsidP="009276F1">
            <w:pPr>
              <w:jc w:val="center"/>
            </w:pPr>
            <w:r w:rsidRPr="009276F1">
              <w:t>41963,10</w:t>
            </w:r>
          </w:p>
        </w:tc>
        <w:tc>
          <w:tcPr>
            <w:tcW w:w="1276" w:type="dxa"/>
            <w:vAlign w:val="center"/>
          </w:tcPr>
          <w:p w14:paraId="52F0DD91" w14:textId="77777777" w:rsidR="009276F1" w:rsidRPr="009276F1" w:rsidRDefault="009276F1" w:rsidP="009276F1">
            <w:pPr>
              <w:jc w:val="center"/>
            </w:pPr>
            <w:r w:rsidRPr="009276F1">
              <w:t>41963,10</w:t>
            </w:r>
          </w:p>
        </w:tc>
      </w:tr>
      <w:tr w:rsidR="009276F1" w:rsidRPr="009276F1" w14:paraId="487E42B0" w14:textId="77777777" w:rsidTr="009276F1">
        <w:trPr>
          <w:trHeight w:val="199"/>
        </w:trPr>
        <w:tc>
          <w:tcPr>
            <w:tcW w:w="992" w:type="dxa"/>
          </w:tcPr>
          <w:p w14:paraId="71E88BD8" w14:textId="77777777" w:rsidR="009276F1" w:rsidRPr="009276F1" w:rsidRDefault="009276F1" w:rsidP="009276F1">
            <w:pPr>
              <w:jc w:val="center"/>
              <w:rPr>
                <w:sz w:val="28"/>
                <w:szCs w:val="28"/>
              </w:rPr>
            </w:pPr>
            <w:r w:rsidRPr="009276F1">
              <w:rPr>
                <w:sz w:val="28"/>
                <w:szCs w:val="28"/>
              </w:rPr>
              <w:t>1</w:t>
            </w:r>
          </w:p>
        </w:tc>
        <w:tc>
          <w:tcPr>
            <w:tcW w:w="1844" w:type="dxa"/>
          </w:tcPr>
          <w:p w14:paraId="0149D32F" w14:textId="77777777" w:rsidR="009276F1" w:rsidRPr="009276F1" w:rsidRDefault="009276F1" w:rsidP="009276F1">
            <w:pPr>
              <w:jc w:val="center"/>
              <w:rPr>
                <w:sz w:val="28"/>
                <w:szCs w:val="28"/>
              </w:rPr>
            </w:pPr>
            <w:r w:rsidRPr="009276F1">
              <w:rPr>
                <w:sz w:val="28"/>
                <w:szCs w:val="28"/>
              </w:rPr>
              <w:t>2</w:t>
            </w:r>
          </w:p>
        </w:tc>
        <w:tc>
          <w:tcPr>
            <w:tcW w:w="724" w:type="dxa"/>
          </w:tcPr>
          <w:p w14:paraId="08377357" w14:textId="77777777" w:rsidR="009276F1" w:rsidRPr="009276F1" w:rsidRDefault="009276F1" w:rsidP="009276F1">
            <w:pPr>
              <w:jc w:val="center"/>
              <w:rPr>
                <w:sz w:val="28"/>
                <w:szCs w:val="28"/>
              </w:rPr>
            </w:pPr>
            <w:r w:rsidRPr="009276F1">
              <w:rPr>
                <w:sz w:val="28"/>
                <w:szCs w:val="28"/>
              </w:rPr>
              <w:t>3</w:t>
            </w:r>
          </w:p>
        </w:tc>
        <w:tc>
          <w:tcPr>
            <w:tcW w:w="1260" w:type="dxa"/>
            <w:vAlign w:val="center"/>
          </w:tcPr>
          <w:p w14:paraId="52508C19" w14:textId="77777777" w:rsidR="009276F1" w:rsidRPr="009276F1" w:rsidRDefault="009276F1" w:rsidP="009276F1">
            <w:pPr>
              <w:jc w:val="center"/>
              <w:rPr>
                <w:sz w:val="28"/>
                <w:szCs w:val="28"/>
              </w:rPr>
            </w:pPr>
            <w:r w:rsidRPr="009276F1">
              <w:rPr>
                <w:sz w:val="28"/>
                <w:szCs w:val="28"/>
              </w:rPr>
              <w:t>4</w:t>
            </w:r>
          </w:p>
        </w:tc>
        <w:tc>
          <w:tcPr>
            <w:tcW w:w="1276" w:type="dxa"/>
            <w:vAlign w:val="center"/>
          </w:tcPr>
          <w:p w14:paraId="771B88F6" w14:textId="77777777" w:rsidR="009276F1" w:rsidRPr="009276F1" w:rsidRDefault="009276F1" w:rsidP="009276F1">
            <w:pPr>
              <w:jc w:val="center"/>
              <w:rPr>
                <w:sz w:val="28"/>
                <w:szCs w:val="28"/>
              </w:rPr>
            </w:pPr>
            <w:r w:rsidRPr="009276F1">
              <w:rPr>
                <w:sz w:val="28"/>
                <w:szCs w:val="28"/>
              </w:rPr>
              <w:t>5</w:t>
            </w:r>
          </w:p>
        </w:tc>
        <w:tc>
          <w:tcPr>
            <w:tcW w:w="1276" w:type="dxa"/>
            <w:vAlign w:val="center"/>
          </w:tcPr>
          <w:p w14:paraId="766240D9" w14:textId="77777777" w:rsidR="009276F1" w:rsidRPr="009276F1" w:rsidRDefault="009276F1" w:rsidP="009276F1">
            <w:pPr>
              <w:jc w:val="center"/>
              <w:rPr>
                <w:sz w:val="28"/>
                <w:szCs w:val="28"/>
              </w:rPr>
            </w:pPr>
            <w:r w:rsidRPr="009276F1">
              <w:rPr>
                <w:sz w:val="28"/>
                <w:szCs w:val="28"/>
              </w:rPr>
              <w:t>6</w:t>
            </w:r>
          </w:p>
        </w:tc>
        <w:tc>
          <w:tcPr>
            <w:tcW w:w="1275" w:type="dxa"/>
            <w:vAlign w:val="center"/>
          </w:tcPr>
          <w:p w14:paraId="325EABDC" w14:textId="77777777" w:rsidR="009276F1" w:rsidRPr="009276F1" w:rsidRDefault="009276F1" w:rsidP="009276F1">
            <w:pPr>
              <w:jc w:val="center"/>
              <w:rPr>
                <w:sz w:val="28"/>
                <w:szCs w:val="28"/>
              </w:rPr>
            </w:pPr>
            <w:r w:rsidRPr="009276F1">
              <w:rPr>
                <w:sz w:val="28"/>
                <w:szCs w:val="28"/>
              </w:rPr>
              <w:t>7</w:t>
            </w:r>
          </w:p>
        </w:tc>
        <w:tc>
          <w:tcPr>
            <w:tcW w:w="1276" w:type="dxa"/>
            <w:vAlign w:val="center"/>
          </w:tcPr>
          <w:p w14:paraId="74F3E778" w14:textId="77777777" w:rsidR="009276F1" w:rsidRPr="009276F1" w:rsidRDefault="009276F1" w:rsidP="009276F1">
            <w:pPr>
              <w:jc w:val="center"/>
              <w:rPr>
                <w:sz w:val="28"/>
                <w:szCs w:val="28"/>
              </w:rPr>
            </w:pPr>
            <w:r w:rsidRPr="009276F1">
              <w:rPr>
                <w:sz w:val="28"/>
                <w:szCs w:val="28"/>
              </w:rPr>
              <w:t>8</w:t>
            </w:r>
          </w:p>
        </w:tc>
        <w:tc>
          <w:tcPr>
            <w:tcW w:w="1276" w:type="dxa"/>
            <w:vAlign w:val="center"/>
          </w:tcPr>
          <w:p w14:paraId="4C03CA8C" w14:textId="77777777" w:rsidR="009276F1" w:rsidRPr="009276F1" w:rsidRDefault="009276F1" w:rsidP="009276F1">
            <w:pPr>
              <w:jc w:val="center"/>
              <w:rPr>
                <w:sz w:val="28"/>
                <w:szCs w:val="28"/>
              </w:rPr>
            </w:pPr>
            <w:r w:rsidRPr="009276F1">
              <w:rPr>
                <w:sz w:val="28"/>
                <w:szCs w:val="28"/>
              </w:rPr>
              <w:t>9</w:t>
            </w:r>
          </w:p>
        </w:tc>
      </w:tr>
      <w:tr w:rsidR="009276F1" w:rsidRPr="009276F1" w14:paraId="29DED4ED" w14:textId="77777777" w:rsidTr="009276F1">
        <w:trPr>
          <w:trHeight w:val="323"/>
        </w:trPr>
        <w:tc>
          <w:tcPr>
            <w:tcW w:w="11199" w:type="dxa"/>
            <w:gridSpan w:val="9"/>
            <w:vAlign w:val="center"/>
          </w:tcPr>
          <w:p w14:paraId="2ED12E02" w14:textId="77777777" w:rsidR="009276F1" w:rsidRPr="009276F1" w:rsidRDefault="009276F1" w:rsidP="001D33E7">
            <w:pPr>
              <w:numPr>
                <w:ilvl w:val="0"/>
                <w:numId w:val="23"/>
              </w:numPr>
              <w:contextualSpacing/>
              <w:jc w:val="center"/>
              <w:rPr>
                <w:sz w:val="28"/>
                <w:szCs w:val="28"/>
              </w:rPr>
            </w:pPr>
            <w:r w:rsidRPr="009276F1">
              <w:rPr>
                <w:sz w:val="28"/>
                <w:szCs w:val="28"/>
              </w:rPr>
              <w:t>Водоотведение (для предъявления потребителям Яшкинского муниципального округа за исключением пгт. Яшкино)</w:t>
            </w:r>
          </w:p>
        </w:tc>
      </w:tr>
      <w:tr w:rsidR="009276F1" w:rsidRPr="009276F1" w14:paraId="6F98C276" w14:textId="77777777" w:rsidTr="009276F1">
        <w:tc>
          <w:tcPr>
            <w:tcW w:w="992" w:type="dxa"/>
            <w:vAlign w:val="center"/>
          </w:tcPr>
          <w:p w14:paraId="649B4589" w14:textId="77777777" w:rsidR="009276F1" w:rsidRPr="009276F1" w:rsidRDefault="009276F1" w:rsidP="009276F1">
            <w:pPr>
              <w:jc w:val="center"/>
            </w:pPr>
            <w:r w:rsidRPr="009276F1">
              <w:t>2.1.</w:t>
            </w:r>
          </w:p>
        </w:tc>
        <w:tc>
          <w:tcPr>
            <w:tcW w:w="1844" w:type="dxa"/>
          </w:tcPr>
          <w:p w14:paraId="33C796E0" w14:textId="77777777" w:rsidR="009276F1" w:rsidRPr="009276F1" w:rsidRDefault="009276F1" w:rsidP="009276F1">
            <w:r w:rsidRPr="009276F1">
              <w:t>Объем отведенных стоков</w:t>
            </w:r>
          </w:p>
        </w:tc>
        <w:tc>
          <w:tcPr>
            <w:tcW w:w="724" w:type="dxa"/>
            <w:vAlign w:val="center"/>
          </w:tcPr>
          <w:p w14:paraId="0AF3DDC1"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488EE870" w14:textId="77777777" w:rsidR="009276F1" w:rsidRPr="009276F1" w:rsidRDefault="009276F1" w:rsidP="009276F1">
            <w:pPr>
              <w:jc w:val="center"/>
            </w:pPr>
            <w:r w:rsidRPr="009276F1">
              <w:t>98005,20</w:t>
            </w:r>
          </w:p>
        </w:tc>
        <w:tc>
          <w:tcPr>
            <w:tcW w:w="1276" w:type="dxa"/>
            <w:vAlign w:val="center"/>
          </w:tcPr>
          <w:p w14:paraId="2D77FACA" w14:textId="77777777" w:rsidR="009276F1" w:rsidRPr="009276F1" w:rsidRDefault="009276F1" w:rsidP="009276F1">
            <w:pPr>
              <w:jc w:val="center"/>
            </w:pPr>
            <w:r w:rsidRPr="009276F1">
              <w:t>98005,20</w:t>
            </w:r>
          </w:p>
        </w:tc>
        <w:tc>
          <w:tcPr>
            <w:tcW w:w="1276" w:type="dxa"/>
            <w:vAlign w:val="center"/>
          </w:tcPr>
          <w:p w14:paraId="6EDCD2A6" w14:textId="77777777" w:rsidR="009276F1" w:rsidRPr="009276F1" w:rsidRDefault="009276F1" w:rsidP="009276F1">
            <w:pPr>
              <w:jc w:val="center"/>
            </w:pPr>
            <w:r w:rsidRPr="009276F1">
              <w:t>98005,20</w:t>
            </w:r>
          </w:p>
        </w:tc>
        <w:tc>
          <w:tcPr>
            <w:tcW w:w="1275" w:type="dxa"/>
            <w:vAlign w:val="center"/>
          </w:tcPr>
          <w:p w14:paraId="288A1E25" w14:textId="77777777" w:rsidR="009276F1" w:rsidRPr="009276F1" w:rsidRDefault="009276F1" w:rsidP="009276F1">
            <w:pPr>
              <w:jc w:val="center"/>
            </w:pPr>
            <w:r w:rsidRPr="009276F1">
              <w:t>98005,20</w:t>
            </w:r>
          </w:p>
        </w:tc>
        <w:tc>
          <w:tcPr>
            <w:tcW w:w="1276" w:type="dxa"/>
            <w:vAlign w:val="center"/>
          </w:tcPr>
          <w:p w14:paraId="55B34463" w14:textId="77777777" w:rsidR="009276F1" w:rsidRPr="009276F1" w:rsidRDefault="009276F1" w:rsidP="009276F1">
            <w:pPr>
              <w:jc w:val="center"/>
            </w:pPr>
            <w:r w:rsidRPr="009276F1">
              <w:t>98005,20</w:t>
            </w:r>
          </w:p>
        </w:tc>
        <w:tc>
          <w:tcPr>
            <w:tcW w:w="1276" w:type="dxa"/>
            <w:vAlign w:val="center"/>
          </w:tcPr>
          <w:p w14:paraId="595366BA" w14:textId="77777777" w:rsidR="009276F1" w:rsidRPr="009276F1" w:rsidRDefault="009276F1" w:rsidP="009276F1">
            <w:pPr>
              <w:jc w:val="center"/>
            </w:pPr>
            <w:r w:rsidRPr="009276F1">
              <w:t>98005,20</w:t>
            </w:r>
          </w:p>
        </w:tc>
      </w:tr>
      <w:tr w:rsidR="009276F1" w:rsidRPr="009276F1" w14:paraId="01B0CD80" w14:textId="77777777" w:rsidTr="009276F1">
        <w:tc>
          <w:tcPr>
            <w:tcW w:w="992" w:type="dxa"/>
            <w:vAlign w:val="center"/>
          </w:tcPr>
          <w:p w14:paraId="5269215A" w14:textId="77777777" w:rsidR="009276F1" w:rsidRPr="009276F1" w:rsidRDefault="009276F1" w:rsidP="009276F1">
            <w:pPr>
              <w:jc w:val="center"/>
            </w:pPr>
            <w:r w:rsidRPr="009276F1">
              <w:t>2.2.</w:t>
            </w:r>
          </w:p>
        </w:tc>
        <w:tc>
          <w:tcPr>
            <w:tcW w:w="1844" w:type="dxa"/>
          </w:tcPr>
          <w:p w14:paraId="26315689" w14:textId="77777777" w:rsidR="009276F1" w:rsidRPr="009276F1" w:rsidRDefault="009276F1" w:rsidP="009276F1">
            <w:r w:rsidRPr="009276F1">
              <w:t>Хозяйственные нужды предприятия</w:t>
            </w:r>
          </w:p>
        </w:tc>
        <w:tc>
          <w:tcPr>
            <w:tcW w:w="724" w:type="dxa"/>
            <w:vAlign w:val="center"/>
          </w:tcPr>
          <w:p w14:paraId="4DD17B45"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7872D410" w14:textId="77777777" w:rsidR="009276F1" w:rsidRPr="009276F1" w:rsidRDefault="009276F1" w:rsidP="009276F1">
            <w:pPr>
              <w:jc w:val="center"/>
            </w:pPr>
            <w:r w:rsidRPr="009276F1">
              <w:t>-</w:t>
            </w:r>
          </w:p>
        </w:tc>
        <w:tc>
          <w:tcPr>
            <w:tcW w:w="1276" w:type="dxa"/>
            <w:vAlign w:val="center"/>
          </w:tcPr>
          <w:p w14:paraId="683E6D62" w14:textId="77777777" w:rsidR="009276F1" w:rsidRPr="009276F1" w:rsidRDefault="009276F1" w:rsidP="009276F1">
            <w:pPr>
              <w:jc w:val="center"/>
            </w:pPr>
            <w:r w:rsidRPr="009276F1">
              <w:t>-</w:t>
            </w:r>
          </w:p>
        </w:tc>
        <w:tc>
          <w:tcPr>
            <w:tcW w:w="1276" w:type="dxa"/>
            <w:vAlign w:val="center"/>
          </w:tcPr>
          <w:p w14:paraId="3DF7474E" w14:textId="77777777" w:rsidR="009276F1" w:rsidRPr="009276F1" w:rsidRDefault="009276F1" w:rsidP="009276F1">
            <w:pPr>
              <w:jc w:val="center"/>
            </w:pPr>
            <w:r w:rsidRPr="009276F1">
              <w:t>-</w:t>
            </w:r>
          </w:p>
        </w:tc>
        <w:tc>
          <w:tcPr>
            <w:tcW w:w="1275" w:type="dxa"/>
            <w:vAlign w:val="center"/>
          </w:tcPr>
          <w:p w14:paraId="52775B18" w14:textId="77777777" w:rsidR="009276F1" w:rsidRPr="009276F1" w:rsidRDefault="009276F1" w:rsidP="009276F1">
            <w:pPr>
              <w:jc w:val="center"/>
            </w:pPr>
            <w:r w:rsidRPr="009276F1">
              <w:t>-</w:t>
            </w:r>
          </w:p>
        </w:tc>
        <w:tc>
          <w:tcPr>
            <w:tcW w:w="1276" w:type="dxa"/>
            <w:vAlign w:val="center"/>
          </w:tcPr>
          <w:p w14:paraId="47EE86CD" w14:textId="77777777" w:rsidR="009276F1" w:rsidRPr="009276F1" w:rsidRDefault="009276F1" w:rsidP="009276F1">
            <w:pPr>
              <w:jc w:val="center"/>
            </w:pPr>
            <w:r w:rsidRPr="009276F1">
              <w:t>-</w:t>
            </w:r>
          </w:p>
        </w:tc>
        <w:tc>
          <w:tcPr>
            <w:tcW w:w="1276" w:type="dxa"/>
            <w:vAlign w:val="center"/>
          </w:tcPr>
          <w:p w14:paraId="24B65392" w14:textId="77777777" w:rsidR="009276F1" w:rsidRPr="009276F1" w:rsidRDefault="009276F1" w:rsidP="009276F1">
            <w:pPr>
              <w:jc w:val="center"/>
            </w:pPr>
            <w:r w:rsidRPr="009276F1">
              <w:t>-</w:t>
            </w:r>
          </w:p>
        </w:tc>
      </w:tr>
      <w:tr w:rsidR="009276F1" w:rsidRPr="009276F1" w14:paraId="0B8C4DAF" w14:textId="77777777" w:rsidTr="009276F1">
        <w:tc>
          <w:tcPr>
            <w:tcW w:w="992" w:type="dxa"/>
            <w:vAlign w:val="center"/>
          </w:tcPr>
          <w:p w14:paraId="76C86995" w14:textId="77777777" w:rsidR="009276F1" w:rsidRPr="009276F1" w:rsidRDefault="009276F1" w:rsidP="009276F1">
            <w:pPr>
              <w:jc w:val="center"/>
            </w:pPr>
            <w:r w:rsidRPr="009276F1">
              <w:t>2.3.</w:t>
            </w:r>
          </w:p>
        </w:tc>
        <w:tc>
          <w:tcPr>
            <w:tcW w:w="1844" w:type="dxa"/>
          </w:tcPr>
          <w:p w14:paraId="01878148" w14:textId="77777777" w:rsidR="009276F1" w:rsidRPr="009276F1" w:rsidRDefault="009276F1" w:rsidP="009276F1">
            <w:r w:rsidRPr="009276F1">
              <w:t>Принято сточных вод по категориям потребителей</w:t>
            </w:r>
          </w:p>
        </w:tc>
        <w:tc>
          <w:tcPr>
            <w:tcW w:w="724" w:type="dxa"/>
            <w:vAlign w:val="center"/>
          </w:tcPr>
          <w:p w14:paraId="46774CD8"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69CBE251" w14:textId="77777777" w:rsidR="009276F1" w:rsidRPr="009276F1" w:rsidRDefault="009276F1" w:rsidP="009276F1">
            <w:pPr>
              <w:jc w:val="center"/>
            </w:pPr>
            <w:r w:rsidRPr="009276F1">
              <w:t>98005,20</w:t>
            </w:r>
          </w:p>
        </w:tc>
        <w:tc>
          <w:tcPr>
            <w:tcW w:w="1276" w:type="dxa"/>
            <w:vAlign w:val="center"/>
          </w:tcPr>
          <w:p w14:paraId="4DB63FA7" w14:textId="77777777" w:rsidR="009276F1" w:rsidRPr="009276F1" w:rsidRDefault="009276F1" w:rsidP="009276F1">
            <w:pPr>
              <w:jc w:val="center"/>
            </w:pPr>
            <w:r w:rsidRPr="009276F1">
              <w:t>98005,20</w:t>
            </w:r>
          </w:p>
        </w:tc>
        <w:tc>
          <w:tcPr>
            <w:tcW w:w="1276" w:type="dxa"/>
            <w:vAlign w:val="center"/>
          </w:tcPr>
          <w:p w14:paraId="63B4B7AB" w14:textId="77777777" w:rsidR="009276F1" w:rsidRPr="009276F1" w:rsidRDefault="009276F1" w:rsidP="009276F1">
            <w:pPr>
              <w:jc w:val="center"/>
            </w:pPr>
            <w:r w:rsidRPr="009276F1">
              <w:t>98005,20</w:t>
            </w:r>
          </w:p>
        </w:tc>
        <w:tc>
          <w:tcPr>
            <w:tcW w:w="1275" w:type="dxa"/>
            <w:vAlign w:val="center"/>
          </w:tcPr>
          <w:p w14:paraId="26F6F855" w14:textId="77777777" w:rsidR="009276F1" w:rsidRPr="009276F1" w:rsidRDefault="009276F1" w:rsidP="009276F1">
            <w:pPr>
              <w:jc w:val="center"/>
            </w:pPr>
            <w:r w:rsidRPr="009276F1">
              <w:t>98005,20</w:t>
            </w:r>
          </w:p>
        </w:tc>
        <w:tc>
          <w:tcPr>
            <w:tcW w:w="1276" w:type="dxa"/>
            <w:vAlign w:val="center"/>
          </w:tcPr>
          <w:p w14:paraId="6BA1AD38" w14:textId="77777777" w:rsidR="009276F1" w:rsidRPr="009276F1" w:rsidRDefault="009276F1" w:rsidP="009276F1">
            <w:pPr>
              <w:jc w:val="center"/>
            </w:pPr>
            <w:r w:rsidRPr="009276F1">
              <w:t>98005,20</w:t>
            </w:r>
          </w:p>
        </w:tc>
        <w:tc>
          <w:tcPr>
            <w:tcW w:w="1276" w:type="dxa"/>
            <w:vAlign w:val="center"/>
          </w:tcPr>
          <w:p w14:paraId="347F1D1A" w14:textId="77777777" w:rsidR="009276F1" w:rsidRPr="009276F1" w:rsidRDefault="009276F1" w:rsidP="009276F1">
            <w:pPr>
              <w:jc w:val="center"/>
            </w:pPr>
            <w:r w:rsidRPr="009276F1">
              <w:t>98005,20</w:t>
            </w:r>
          </w:p>
        </w:tc>
      </w:tr>
      <w:tr w:rsidR="009276F1" w:rsidRPr="009276F1" w14:paraId="62934438" w14:textId="77777777" w:rsidTr="009276F1">
        <w:tc>
          <w:tcPr>
            <w:tcW w:w="992" w:type="dxa"/>
            <w:vAlign w:val="center"/>
          </w:tcPr>
          <w:p w14:paraId="208CE0E2" w14:textId="77777777" w:rsidR="009276F1" w:rsidRPr="009276F1" w:rsidRDefault="009276F1" w:rsidP="009276F1">
            <w:pPr>
              <w:jc w:val="center"/>
            </w:pPr>
            <w:r w:rsidRPr="009276F1">
              <w:t>2.3.1.</w:t>
            </w:r>
          </w:p>
        </w:tc>
        <w:tc>
          <w:tcPr>
            <w:tcW w:w="1844" w:type="dxa"/>
          </w:tcPr>
          <w:p w14:paraId="579BFB51" w14:textId="77777777" w:rsidR="009276F1" w:rsidRPr="009276F1" w:rsidRDefault="009276F1" w:rsidP="009276F1">
            <w:r w:rsidRPr="009276F1">
              <w:t>Потребитель-ский рынок</w:t>
            </w:r>
          </w:p>
        </w:tc>
        <w:tc>
          <w:tcPr>
            <w:tcW w:w="724" w:type="dxa"/>
            <w:vAlign w:val="center"/>
          </w:tcPr>
          <w:p w14:paraId="16053BA1"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61CD43DD" w14:textId="77777777" w:rsidR="009276F1" w:rsidRPr="009276F1" w:rsidRDefault="009276F1" w:rsidP="009276F1">
            <w:pPr>
              <w:jc w:val="center"/>
            </w:pPr>
            <w:r w:rsidRPr="009276F1">
              <w:t>97057,09</w:t>
            </w:r>
          </w:p>
        </w:tc>
        <w:tc>
          <w:tcPr>
            <w:tcW w:w="1276" w:type="dxa"/>
            <w:vAlign w:val="center"/>
          </w:tcPr>
          <w:p w14:paraId="1AB14DDA" w14:textId="77777777" w:rsidR="009276F1" w:rsidRPr="009276F1" w:rsidRDefault="009276F1" w:rsidP="009276F1">
            <w:pPr>
              <w:jc w:val="center"/>
            </w:pPr>
            <w:r w:rsidRPr="009276F1">
              <w:t>97057,09</w:t>
            </w:r>
          </w:p>
        </w:tc>
        <w:tc>
          <w:tcPr>
            <w:tcW w:w="1276" w:type="dxa"/>
            <w:vAlign w:val="center"/>
          </w:tcPr>
          <w:p w14:paraId="1F04727F" w14:textId="77777777" w:rsidR="009276F1" w:rsidRPr="009276F1" w:rsidRDefault="009276F1" w:rsidP="009276F1">
            <w:pPr>
              <w:jc w:val="center"/>
            </w:pPr>
            <w:r w:rsidRPr="009276F1">
              <w:t>97057,09</w:t>
            </w:r>
          </w:p>
        </w:tc>
        <w:tc>
          <w:tcPr>
            <w:tcW w:w="1275" w:type="dxa"/>
            <w:vAlign w:val="center"/>
          </w:tcPr>
          <w:p w14:paraId="08A944DC" w14:textId="77777777" w:rsidR="009276F1" w:rsidRPr="009276F1" w:rsidRDefault="009276F1" w:rsidP="009276F1">
            <w:pPr>
              <w:jc w:val="center"/>
            </w:pPr>
            <w:r w:rsidRPr="009276F1">
              <w:t>97057,09</w:t>
            </w:r>
          </w:p>
        </w:tc>
        <w:tc>
          <w:tcPr>
            <w:tcW w:w="1276" w:type="dxa"/>
            <w:vAlign w:val="center"/>
          </w:tcPr>
          <w:p w14:paraId="60C373C7" w14:textId="77777777" w:rsidR="009276F1" w:rsidRPr="009276F1" w:rsidRDefault="009276F1" w:rsidP="009276F1">
            <w:pPr>
              <w:jc w:val="center"/>
            </w:pPr>
            <w:r w:rsidRPr="009276F1">
              <w:t>97057,09</w:t>
            </w:r>
          </w:p>
        </w:tc>
        <w:tc>
          <w:tcPr>
            <w:tcW w:w="1276" w:type="dxa"/>
            <w:vAlign w:val="center"/>
          </w:tcPr>
          <w:p w14:paraId="453D7A8D" w14:textId="77777777" w:rsidR="009276F1" w:rsidRPr="009276F1" w:rsidRDefault="009276F1" w:rsidP="009276F1">
            <w:pPr>
              <w:jc w:val="center"/>
            </w:pPr>
            <w:r w:rsidRPr="009276F1">
              <w:t>97057,09</w:t>
            </w:r>
          </w:p>
        </w:tc>
      </w:tr>
      <w:tr w:rsidR="009276F1" w:rsidRPr="009276F1" w14:paraId="40743EB9" w14:textId="77777777" w:rsidTr="009276F1">
        <w:trPr>
          <w:trHeight w:val="347"/>
        </w:trPr>
        <w:tc>
          <w:tcPr>
            <w:tcW w:w="992" w:type="dxa"/>
            <w:vAlign w:val="center"/>
          </w:tcPr>
          <w:p w14:paraId="46ACFFBF" w14:textId="77777777" w:rsidR="009276F1" w:rsidRPr="009276F1" w:rsidRDefault="009276F1" w:rsidP="009276F1">
            <w:pPr>
              <w:jc w:val="center"/>
            </w:pPr>
            <w:r w:rsidRPr="009276F1">
              <w:t>2.3.1.1.</w:t>
            </w:r>
          </w:p>
        </w:tc>
        <w:tc>
          <w:tcPr>
            <w:tcW w:w="1844" w:type="dxa"/>
          </w:tcPr>
          <w:p w14:paraId="75DC0F56" w14:textId="77777777" w:rsidR="009276F1" w:rsidRPr="009276F1" w:rsidRDefault="009276F1" w:rsidP="009276F1">
            <w:r w:rsidRPr="009276F1">
              <w:t>- население</w:t>
            </w:r>
          </w:p>
        </w:tc>
        <w:tc>
          <w:tcPr>
            <w:tcW w:w="724" w:type="dxa"/>
            <w:vAlign w:val="center"/>
          </w:tcPr>
          <w:p w14:paraId="164544FD"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7A74635E" w14:textId="77777777" w:rsidR="009276F1" w:rsidRPr="009276F1" w:rsidRDefault="009276F1" w:rsidP="009276F1">
            <w:pPr>
              <w:jc w:val="center"/>
            </w:pPr>
            <w:r w:rsidRPr="009276F1">
              <w:t>91570,97</w:t>
            </w:r>
          </w:p>
        </w:tc>
        <w:tc>
          <w:tcPr>
            <w:tcW w:w="1276" w:type="dxa"/>
            <w:vAlign w:val="center"/>
          </w:tcPr>
          <w:p w14:paraId="5E14F599" w14:textId="77777777" w:rsidR="009276F1" w:rsidRPr="009276F1" w:rsidRDefault="009276F1" w:rsidP="009276F1">
            <w:pPr>
              <w:jc w:val="center"/>
            </w:pPr>
            <w:r w:rsidRPr="009276F1">
              <w:t>91570,97</w:t>
            </w:r>
          </w:p>
        </w:tc>
        <w:tc>
          <w:tcPr>
            <w:tcW w:w="1276" w:type="dxa"/>
            <w:vAlign w:val="center"/>
          </w:tcPr>
          <w:p w14:paraId="651ED083" w14:textId="77777777" w:rsidR="009276F1" w:rsidRPr="009276F1" w:rsidRDefault="009276F1" w:rsidP="009276F1">
            <w:pPr>
              <w:jc w:val="center"/>
            </w:pPr>
            <w:r w:rsidRPr="009276F1">
              <w:t>91570,97</w:t>
            </w:r>
          </w:p>
        </w:tc>
        <w:tc>
          <w:tcPr>
            <w:tcW w:w="1275" w:type="dxa"/>
            <w:vAlign w:val="center"/>
          </w:tcPr>
          <w:p w14:paraId="6A321AF0" w14:textId="77777777" w:rsidR="009276F1" w:rsidRPr="009276F1" w:rsidRDefault="009276F1" w:rsidP="009276F1">
            <w:pPr>
              <w:jc w:val="center"/>
            </w:pPr>
            <w:r w:rsidRPr="009276F1">
              <w:t>91570,97</w:t>
            </w:r>
          </w:p>
        </w:tc>
        <w:tc>
          <w:tcPr>
            <w:tcW w:w="1276" w:type="dxa"/>
            <w:vAlign w:val="center"/>
          </w:tcPr>
          <w:p w14:paraId="1F4051DD" w14:textId="77777777" w:rsidR="009276F1" w:rsidRPr="009276F1" w:rsidRDefault="009276F1" w:rsidP="009276F1">
            <w:pPr>
              <w:jc w:val="center"/>
            </w:pPr>
            <w:r w:rsidRPr="009276F1">
              <w:t>91570,97</w:t>
            </w:r>
          </w:p>
        </w:tc>
        <w:tc>
          <w:tcPr>
            <w:tcW w:w="1276" w:type="dxa"/>
            <w:vAlign w:val="center"/>
          </w:tcPr>
          <w:p w14:paraId="01915B9D" w14:textId="77777777" w:rsidR="009276F1" w:rsidRPr="009276F1" w:rsidRDefault="009276F1" w:rsidP="009276F1">
            <w:pPr>
              <w:jc w:val="center"/>
            </w:pPr>
            <w:r w:rsidRPr="009276F1">
              <w:t>91570,97</w:t>
            </w:r>
          </w:p>
        </w:tc>
      </w:tr>
      <w:tr w:rsidR="009276F1" w:rsidRPr="009276F1" w14:paraId="0228E820" w14:textId="77777777" w:rsidTr="009276F1">
        <w:tc>
          <w:tcPr>
            <w:tcW w:w="992" w:type="dxa"/>
            <w:vAlign w:val="center"/>
          </w:tcPr>
          <w:p w14:paraId="46970AE3" w14:textId="77777777" w:rsidR="009276F1" w:rsidRPr="009276F1" w:rsidRDefault="009276F1" w:rsidP="009276F1">
            <w:pPr>
              <w:jc w:val="center"/>
            </w:pPr>
            <w:r w:rsidRPr="009276F1">
              <w:t>2.3.1.2.</w:t>
            </w:r>
          </w:p>
        </w:tc>
        <w:tc>
          <w:tcPr>
            <w:tcW w:w="1844" w:type="dxa"/>
          </w:tcPr>
          <w:p w14:paraId="2B8976F0" w14:textId="77777777" w:rsidR="009276F1" w:rsidRPr="009276F1" w:rsidRDefault="009276F1" w:rsidP="009276F1">
            <w:r w:rsidRPr="009276F1">
              <w:t>- прочие потребители</w:t>
            </w:r>
          </w:p>
        </w:tc>
        <w:tc>
          <w:tcPr>
            <w:tcW w:w="724" w:type="dxa"/>
            <w:vAlign w:val="center"/>
          </w:tcPr>
          <w:p w14:paraId="53A4B22C"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70542BC8" w14:textId="77777777" w:rsidR="009276F1" w:rsidRPr="009276F1" w:rsidRDefault="009276F1" w:rsidP="009276F1">
            <w:pPr>
              <w:jc w:val="center"/>
            </w:pPr>
            <w:r w:rsidRPr="009276F1">
              <w:t>5486,12</w:t>
            </w:r>
          </w:p>
        </w:tc>
        <w:tc>
          <w:tcPr>
            <w:tcW w:w="1276" w:type="dxa"/>
            <w:vAlign w:val="center"/>
          </w:tcPr>
          <w:p w14:paraId="682083C7" w14:textId="77777777" w:rsidR="009276F1" w:rsidRPr="009276F1" w:rsidRDefault="009276F1" w:rsidP="009276F1">
            <w:pPr>
              <w:jc w:val="center"/>
            </w:pPr>
            <w:r w:rsidRPr="009276F1">
              <w:t>5486,12</w:t>
            </w:r>
          </w:p>
        </w:tc>
        <w:tc>
          <w:tcPr>
            <w:tcW w:w="1276" w:type="dxa"/>
            <w:vAlign w:val="center"/>
          </w:tcPr>
          <w:p w14:paraId="426C4754" w14:textId="77777777" w:rsidR="009276F1" w:rsidRPr="009276F1" w:rsidRDefault="009276F1" w:rsidP="009276F1">
            <w:pPr>
              <w:jc w:val="center"/>
            </w:pPr>
            <w:r w:rsidRPr="009276F1">
              <w:t>5486,12</w:t>
            </w:r>
          </w:p>
        </w:tc>
        <w:tc>
          <w:tcPr>
            <w:tcW w:w="1275" w:type="dxa"/>
            <w:vAlign w:val="center"/>
          </w:tcPr>
          <w:p w14:paraId="4EF939C8" w14:textId="77777777" w:rsidR="009276F1" w:rsidRPr="009276F1" w:rsidRDefault="009276F1" w:rsidP="009276F1">
            <w:pPr>
              <w:jc w:val="center"/>
            </w:pPr>
            <w:r w:rsidRPr="009276F1">
              <w:t>5486,12</w:t>
            </w:r>
          </w:p>
        </w:tc>
        <w:tc>
          <w:tcPr>
            <w:tcW w:w="1276" w:type="dxa"/>
            <w:vAlign w:val="center"/>
          </w:tcPr>
          <w:p w14:paraId="4A2A8672" w14:textId="77777777" w:rsidR="009276F1" w:rsidRPr="009276F1" w:rsidRDefault="009276F1" w:rsidP="009276F1">
            <w:pPr>
              <w:jc w:val="center"/>
            </w:pPr>
            <w:r w:rsidRPr="009276F1">
              <w:t>5486,12</w:t>
            </w:r>
          </w:p>
        </w:tc>
        <w:tc>
          <w:tcPr>
            <w:tcW w:w="1276" w:type="dxa"/>
            <w:vAlign w:val="center"/>
          </w:tcPr>
          <w:p w14:paraId="5C74A69E" w14:textId="77777777" w:rsidR="009276F1" w:rsidRPr="009276F1" w:rsidRDefault="009276F1" w:rsidP="009276F1">
            <w:pPr>
              <w:jc w:val="center"/>
            </w:pPr>
            <w:r w:rsidRPr="009276F1">
              <w:t>5486,12</w:t>
            </w:r>
          </w:p>
        </w:tc>
      </w:tr>
      <w:tr w:rsidR="009276F1" w:rsidRPr="009276F1" w14:paraId="535BA4CC" w14:textId="77777777" w:rsidTr="009276F1">
        <w:tc>
          <w:tcPr>
            <w:tcW w:w="992" w:type="dxa"/>
            <w:vAlign w:val="center"/>
          </w:tcPr>
          <w:p w14:paraId="765DB63D" w14:textId="77777777" w:rsidR="009276F1" w:rsidRPr="009276F1" w:rsidRDefault="009276F1" w:rsidP="009276F1">
            <w:pPr>
              <w:jc w:val="center"/>
            </w:pPr>
            <w:r w:rsidRPr="009276F1">
              <w:t>2.3.2.</w:t>
            </w:r>
          </w:p>
        </w:tc>
        <w:tc>
          <w:tcPr>
            <w:tcW w:w="1844" w:type="dxa"/>
          </w:tcPr>
          <w:p w14:paraId="04253F39" w14:textId="77777777" w:rsidR="009276F1" w:rsidRPr="009276F1" w:rsidRDefault="009276F1" w:rsidP="009276F1">
            <w:r w:rsidRPr="009276F1">
              <w:t>Собственные нужды производства</w:t>
            </w:r>
          </w:p>
        </w:tc>
        <w:tc>
          <w:tcPr>
            <w:tcW w:w="724" w:type="dxa"/>
            <w:vAlign w:val="center"/>
          </w:tcPr>
          <w:p w14:paraId="23F717E5"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595C69C8" w14:textId="77777777" w:rsidR="009276F1" w:rsidRPr="009276F1" w:rsidRDefault="009276F1" w:rsidP="009276F1">
            <w:pPr>
              <w:jc w:val="center"/>
            </w:pPr>
            <w:r w:rsidRPr="009276F1">
              <w:t>948,11</w:t>
            </w:r>
          </w:p>
        </w:tc>
        <w:tc>
          <w:tcPr>
            <w:tcW w:w="1276" w:type="dxa"/>
            <w:vAlign w:val="center"/>
          </w:tcPr>
          <w:p w14:paraId="49530355" w14:textId="77777777" w:rsidR="009276F1" w:rsidRPr="009276F1" w:rsidRDefault="009276F1" w:rsidP="009276F1">
            <w:pPr>
              <w:jc w:val="center"/>
            </w:pPr>
            <w:r w:rsidRPr="009276F1">
              <w:t>948,11</w:t>
            </w:r>
          </w:p>
        </w:tc>
        <w:tc>
          <w:tcPr>
            <w:tcW w:w="1276" w:type="dxa"/>
            <w:vAlign w:val="center"/>
          </w:tcPr>
          <w:p w14:paraId="10B3C061" w14:textId="77777777" w:rsidR="009276F1" w:rsidRPr="009276F1" w:rsidRDefault="009276F1" w:rsidP="009276F1">
            <w:pPr>
              <w:jc w:val="center"/>
            </w:pPr>
            <w:r w:rsidRPr="009276F1">
              <w:t>948,11</w:t>
            </w:r>
          </w:p>
        </w:tc>
        <w:tc>
          <w:tcPr>
            <w:tcW w:w="1275" w:type="dxa"/>
            <w:vAlign w:val="center"/>
          </w:tcPr>
          <w:p w14:paraId="5AE7FD50" w14:textId="77777777" w:rsidR="009276F1" w:rsidRPr="009276F1" w:rsidRDefault="009276F1" w:rsidP="009276F1">
            <w:pPr>
              <w:jc w:val="center"/>
            </w:pPr>
            <w:r w:rsidRPr="009276F1">
              <w:t>948,11</w:t>
            </w:r>
          </w:p>
        </w:tc>
        <w:tc>
          <w:tcPr>
            <w:tcW w:w="1276" w:type="dxa"/>
            <w:vAlign w:val="center"/>
          </w:tcPr>
          <w:p w14:paraId="10EDC91F" w14:textId="77777777" w:rsidR="009276F1" w:rsidRPr="009276F1" w:rsidRDefault="009276F1" w:rsidP="009276F1">
            <w:pPr>
              <w:jc w:val="center"/>
            </w:pPr>
            <w:r w:rsidRPr="009276F1">
              <w:t>948,11</w:t>
            </w:r>
          </w:p>
        </w:tc>
        <w:tc>
          <w:tcPr>
            <w:tcW w:w="1276" w:type="dxa"/>
            <w:vAlign w:val="center"/>
          </w:tcPr>
          <w:p w14:paraId="0D4962B0" w14:textId="77777777" w:rsidR="009276F1" w:rsidRPr="009276F1" w:rsidRDefault="009276F1" w:rsidP="009276F1">
            <w:pPr>
              <w:jc w:val="center"/>
            </w:pPr>
            <w:r w:rsidRPr="009276F1">
              <w:t>948,11</w:t>
            </w:r>
          </w:p>
        </w:tc>
      </w:tr>
      <w:tr w:rsidR="009276F1" w:rsidRPr="009276F1" w14:paraId="43447A94" w14:textId="77777777" w:rsidTr="009276F1">
        <w:tc>
          <w:tcPr>
            <w:tcW w:w="992" w:type="dxa"/>
            <w:vAlign w:val="center"/>
          </w:tcPr>
          <w:p w14:paraId="7DCDFC0C" w14:textId="77777777" w:rsidR="009276F1" w:rsidRPr="009276F1" w:rsidRDefault="009276F1" w:rsidP="009276F1">
            <w:pPr>
              <w:jc w:val="center"/>
            </w:pPr>
            <w:r w:rsidRPr="009276F1">
              <w:t>2.4.</w:t>
            </w:r>
          </w:p>
        </w:tc>
        <w:tc>
          <w:tcPr>
            <w:tcW w:w="1844" w:type="dxa"/>
          </w:tcPr>
          <w:p w14:paraId="624B65AC" w14:textId="77777777" w:rsidR="009276F1" w:rsidRPr="009276F1" w:rsidRDefault="009276F1" w:rsidP="009276F1">
            <w:r w:rsidRPr="009276F1">
              <w:t>Пропущено через собственные очистные сооружения</w:t>
            </w:r>
          </w:p>
        </w:tc>
        <w:tc>
          <w:tcPr>
            <w:tcW w:w="724" w:type="dxa"/>
            <w:vAlign w:val="center"/>
          </w:tcPr>
          <w:p w14:paraId="01886782"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68F7888B" w14:textId="77777777" w:rsidR="009276F1" w:rsidRPr="009276F1" w:rsidRDefault="009276F1" w:rsidP="009276F1">
            <w:pPr>
              <w:jc w:val="center"/>
            </w:pPr>
            <w:r w:rsidRPr="009276F1">
              <w:t>-</w:t>
            </w:r>
          </w:p>
        </w:tc>
        <w:tc>
          <w:tcPr>
            <w:tcW w:w="1276" w:type="dxa"/>
            <w:vAlign w:val="center"/>
          </w:tcPr>
          <w:p w14:paraId="7B3E1DAD" w14:textId="77777777" w:rsidR="009276F1" w:rsidRPr="009276F1" w:rsidRDefault="009276F1" w:rsidP="009276F1">
            <w:pPr>
              <w:jc w:val="center"/>
            </w:pPr>
            <w:r w:rsidRPr="009276F1">
              <w:t>-</w:t>
            </w:r>
          </w:p>
        </w:tc>
        <w:tc>
          <w:tcPr>
            <w:tcW w:w="1276" w:type="dxa"/>
            <w:vAlign w:val="center"/>
          </w:tcPr>
          <w:p w14:paraId="190571B5" w14:textId="77777777" w:rsidR="009276F1" w:rsidRPr="009276F1" w:rsidRDefault="009276F1" w:rsidP="009276F1">
            <w:pPr>
              <w:jc w:val="center"/>
            </w:pPr>
            <w:r w:rsidRPr="009276F1">
              <w:t>-</w:t>
            </w:r>
          </w:p>
        </w:tc>
        <w:tc>
          <w:tcPr>
            <w:tcW w:w="1275" w:type="dxa"/>
            <w:vAlign w:val="center"/>
          </w:tcPr>
          <w:p w14:paraId="00E7E9F9" w14:textId="77777777" w:rsidR="009276F1" w:rsidRPr="009276F1" w:rsidRDefault="009276F1" w:rsidP="009276F1">
            <w:pPr>
              <w:jc w:val="center"/>
            </w:pPr>
            <w:r w:rsidRPr="009276F1">
              <w:t>-</w:t>
            </w:r>
          </w:p>
        </w:tc>
        <w:tc>
          <w:tcPr>
            <w:tcW w:w="1276" w:type="dxa"/>
            <w:vAlign w:val="center"/>
          </w:tcPr>
          <w:p w14:paraId="5C07B84B" w14:textId="77777777" w:rsidR="009276F1" w:rsidRPr="009276F1" w:rsidRDefault="009276F1" w:rsidP="009276F1">
            <w:pPr>
              <w:jc w:val="center"/>
            </w:pPr>
            <w:r w:rsidRPr="009276F1">
              <w:t>-</w:t>
            </w:r>
          </w:p>
        </w:tc>
        <w:tc>
          <w:tcPr>
            <w:tcW w:w="1276" w:type="dxa"/>
            <w:vAlign w:val="center"/>
          </w:tcPr>
          <w:p w14:paraId="2F35EFFD" w14:textId="77777777" w:rsidR="009276F1" w:rsidRPr="009276F1" w:rsidRDefault="009276F1" w:rsidP="009276F1">
            <w:pPr>
              <w:jc w:val="center"/>
            </w:pPr>
            <w:r w:rsidRPr="009276F1">
              <w:t>-</w:t>
            </w:r>
          </w:p>
        </w:tc>
      </w:tr>
      <w:tr w:rsidR="009276F1" w:rsidRPr="009276F1" w14:paraId="0BCF22BD" w14:textId="77777777" w:rsidTr="009276F1">
        <w:tc>
          <w:tcPr>
            <w:tcW w:w="11199" w:type="dxa"/>
            <w:gridSpan w:val="9"/>
            <w:vAlign w:val="center"/>
          </w:tcPr>
          <w:p w14:paraId="351F460D" w14:textId="77777777" w:rsidR="009276F1" w:rsidRPr="009276F1" w:rsidRDefault="009276F1" w:rsidP="009276F1">
            <w:pPr>
              <w:jc w:val="center"/>
            </w:pPr>
            <w:r w:rsidRPr="009276F1">
              <w:t>3.</w:t>
            </w:r>
            <w:r w:rsidRPr="009276F1">
              <w:rPr>
                <w:sz w:val="28"/>
                <w:szCs w:val="28"/>
              </w:rPr>
              <w:t xml:space="preserve"> Водоотведение (для потребителей пгт. Яшкино)</w:t>
            </w:r>
          </w:p>
        </w:tc>
      </w:tr>
      <w:tr w:rsidR="009276F1" w:rsidRPr="009276F1" w14:paraId="4FBB0816" w14:textId="77777777" w:rsidTr="009276F1">
        <w:tc>
          <w:tcPr>
            <w:tcW w:w="992" w:type="dxa"/>
            <w:vAlign w:val="center"/>
          </w:tcPr>
          <w:p w14:paraId="2474611D" w14:textId="77777777" w:rsidR="009276F1" w:rsidRPr="009276F1" w:rsidRDefault="009276F1" w:rsidP="009276F1">
            <w:pPr>
              <w:jc w:val="center"/>
            </w:pPr>
            <w:r w:rsidRPr="009276F1">
              <w:t>3.1.</w:t>
            </w:r>
          </w:p>
        </w:tc>
        <w:tc>
          <w:tcPr>
            <w:tcW w:w="1844" w:type="dxa"/>
          </w:tcPr>
          <w:p w14:paraId="1FBE4EB5" w14:textId="77777777" w:rsidR="009276F1" w:rsidRPr="009276F1" w:rsidRDefault="009276F1" w:rsidP="009276F1">
            <w:r w:rsidRPr="009276F1">
              <w:t>Объем отведенных стоков</w:t>
            </w:r>
          </w:p>
        </w:tc>
        <w:tc>
          <w:tcPr>
            <w:tcW w:w="724" w:type="dxa"/>
            <w:vAlign w:val="center"/>
          </w:tcPr>
          <w:p w14:paraId="62DE3FEE"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034786EC" w14:textId="77777777" w:rsidR="009276F1" w:rsidRPr="009276F1" w:rsidRDefault="009276F1" w:rsidP="009276F1">
            <w:pPr>
              <w:jc w:val="center"/>
            </w:pPr>
            <w:r w:rsidRPr="009276F1">
              <w:t>348729,28</w:t>
            </w:r>
          </w:p>
        </w:tc>
        <w:tc>
          <w:tcPr>
            <w:tcW w:w="1276" w:type="dxa"/>
            <w:vAlign w:val="center"/>
          </w:tcPr>
          <w:p w14:paraId="6A0FD011" w14:textId="77777777" w:rsidR="009276F1" w:rsidRPr="009276F1" w:rsidRDefault="009276F1" w:rsidP="009276F1">
            <w:pPr>
              <w:jc w:val="center"/>
            </w:pPr>
            <w:r w:rsidRPr="009276F1">
              <w:t>348729,28</w:t>
            </w:r>
          </w:p>
        </w:tc>
        <w:tc>
          <w:tcPr>
            <w:tcW w:w="1276" w:type="dxa"/>
            <w:vAlign w:val="center"/>
          </w:tcPr>
          <w:p w14:paraId="7BAE0F31" w14:textId="77777777" w:rsidR="009276F1" w:rsidRPr="009276F1" w:rsidRDefault="009276F1" w:rsidP="009276F1">
            <w:pPr>
              <w:jc w:val="center"/>
            </w:pPr>
            <w:r w:rsidRPr="009276F1">
              <w:t>348729,28</w:t>
            </w:r>
          </w:p>
        </w:tc>
        <w:tc>
          <w:tcPr>
            <w:tcW w:w="1275" w:type="dxa"/>
            <w:vAlign w:val="center"/>
          </w:tcPr>
          <w:p w14:paraId="5F89B4AC" w14:textId="77777777" w:rsidR="009276F1" w:rsidRPr="009276F1" w:rsidRDefault="009276F1" w:rsidP="009276F1">
            <w:pPr>
              <w:jc w:val="center"/>
            </w:pPr>
            <w:r w:rsidRPr="009276F1">
              <w:t>348729,28</w:t>
            </w:r>
          </w:p>
        </w:tc>
        <w:tc>
          <w:tcPr>
            <w:tcW w:w="1276" w:type="dxa"/>
            <w:vAlign w:val="center"/>
          </w:tcPr>
          <w:p w14:paraId="40E51DA6" w14:textId="77777777" w:rsidR="009276F1" w:rsidRPr="009276F1" w:rsidRDefault="009276F1" w:rsidP="009276F1">
            <w:pPr>
              <w:jc w:val="center"/>
            </w:pPr>
            <w:r w:rsidRPr="009276F1">
              <w:t>348729,28</w:t>
            </w:r>
          </w:p>
        </w:tc>
        <w:tc>
          <w:tcPr>
            <w:tcW w:w="1276" w:type="dxa"/>
            <w:vAlign w:val="center"/>
          </w:tcPr>
          <w:p w14:paraId="30AF4A1D" w14:textId="77777777" w:rsidR="009276F1" w:rsidRPr="009276F1" w:rsidRDefault="009276F1" w:rsidP="009276F1">
            <w:pPr>
              <w:jc w:val="center"/>
            </w:pPr>
            <w:r w:rsidRPr="009276F1">
              <w:t>348729,28</w:t>
            </w:r>
          </w:p>
        </w:tc>
      </w:tr>
      <w:tr w:rsidR="009276F1" w:rsidRPr="009276F1" w14:paraId="4E126FF1" w14:textId="77777777" w:rsidTr="009276F1">
        <w:tc>
          <w:tcPr>
            <w:tcW w:w="992" w:type="dxa"/>
            <w:vAlign w:val="center"/>
          </w:tcPr>
          <w:p w14:paraId="55320DC1" w14:textId="77777777" w:rsidR="009276F1" w:rsidRPr="009276F1" w:rsidRDefault="009276F1" w:rsidP="009276F1">
            <w:pPr>
              <w:jc w:val="center"/>
            </w:pPr>
            <w:r w:rsidRPr="009276F1">
              <w:t>3.2.</w:t>
            </w:r>
          </w:p>
        </w:tc>
        <w:tc>
          <w:tcPr>
            <w:tcW w:w="1844" w:type="dxa"/>
          </w:tcPr>
          <w:p w14:paraId="7C46962D" w14:textId="77777777" w:rsidR="009276F1" w:rsidRPr="009276F1" w:rsidRDefault="009276F1" w:rsidP="009276F1">
            <w:r w:rsidRPr="009276F1">
              <w:t>Хозяйственные нужды предприятия</w:t>
            </w:r>
          </w:p>
        </w:tc>
        <w:tc>
          <w:tcPr>
            <w:tcW w:w="724" w:type="dxa"/>
            <w:vAlign w:val="center"/>
          </w:tcPr>
          <w:p w14:paraId="3AFC4039"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7A38988E" w14:textId="77777777" w:rsidR="009276F1" w:rsidRPr="009276F1" w:rsidRDefault="009276F1" w:rsidP="009276F1">
            <w:pPr>
              <w:jc w:val="center"/>
            </w:pPr>
            <w:r w:rsidRPr="009276F1">
              <w:t>-</w:t>
            </w:r>
          </w:p>
        </w:tc>
        <w:tc>
          <w:tcPr>
            <w:tcW w:w="1276" w:type="dxa"/>
            <w:vAlign w:val="center"/>
          </w:tcPr>
          <w:p w14:paraId="68417539" w14:textId="77777777" w:rsidR="009276F1" w:rsidRPr="009276F1" w:rsidRDefault="009276F1" w:rsidP="009276F1">
            <w:pPr>
              <w:jc w:val="center"/>
            </w:pPr>
            <w:r w:rsidRPr="009276F1">
              <w:t>-</w:t>
            </w:r>
          </w:p>
        </w:tc>
        <w:tc>
          <w:tcPr>
            <w:tcW w:w="1276" w:type="dxa"/>
            <w:vAlign w:val="center"/>
          </w:tcPr>
          <w:p w14:paraId="323AEC71" w14:textId="77777777" w:rsidR="009276F1" w:rsidRPr="009276F1" w:rsidRDefault="009276F1" w:rsidP="009276F1">
            <w:pPr>
              <w:jc w:val="center"/>
            </w:pPr>
            <w:r w:rsidRPr="009276F1">
              <w:t>-</w:t>
            </w:r>
          </w:p>
        </w:tc>
        <w:tc>
          <w:tcPr>
            <w:tcW w:w="1275" w:type="dxa"/>
            <w:vAlign w:val="center"/>
          </w:tcPr>
          <w:p w14:paraId="198D71A3" w14:textId="77777777" w:rsidR="009276F1" w:rsidRPr="009276F1" w:rsidRDefault="009276F1" w:rsidP="009276F1">
            <w:pPr>
              <w:jc w:val="center"/>
            </w:pPr>
            <w:r w:rsidRPr="009276F1">
              <w:t>-</w:t>
            </w:r>
          </w:p>
        </w:tc>
        <w:tc>
          <w:tcPr>
            <w:tcW w:w="1276" w:type="dxa"/>
            <w:vAlign w:val="center"/>
          </w:tcPr>
          <w:p w14:paraId="624D31BC" w14:textId="77777777" w:rsidR="009276F1" w:rsidRPr="009276F1" w:rsidRDefault="009276F1" w:rsidP="009276F1">
            <w:pPr>
              <w:jc w:val="center"/>
            </w:pPr>
            <w:r w:rsidRPr="009276F1">
              <w:t>-</w:t>
            </w:r>
          </w:p>
        </w:tc>
        <w:tc>
          <w:tcPr>
            <w:tcW w:w="1276" w:type="dxa"/>
            <w:vAlign w:val="center"/>
          </w:tcPr>
          <w:p w14:paraId="4679E9FD" w14:textId="77777777" w:rsidR="009276F1" w:rsidRPr="009276F1" w:rsidRDefault="009276F1" w:rsidP="009276F1">
            <w:pPr>
              <w:jc w:val="center"/>
            </w:pPr>
            <w:r w:rsidRPr="009276F1">
              <w:t>-</w:t>
            </w:r>
          </w:p>
        </w:tc>
      </w:tr>
      <w:tr w:rsidR="009276F1" w:rsidRPr="009276F1" w14:paraId="00DFE22E" w14:textId="77777777" w:rsidTr="009276F1">
        <w:tc>
          <w:tcPr>
            <w:tcW w:w="992" w:type="dxa"/>
            <w:vAlign w:val="center"/>
          </w:tcPr>
          <w:p w14:paraId="345D5302" w14:textId="77777777" w:rsidR="009276F1" w:rsidRPr="009276F1" w:rsidRDefault="009276F1" w:rsidP="009276F1">
            <w:pPr>
              <w:jc w:val="center"/>
            </w:pPr>
            <w:r w:rsidRPr="009276F1">
              <w:t>3.3.</w:t>
            </w:r>
          </w:p>
        </w:tc>
        <w:tc>
          <w:tcPr>
            <w:tcW w:w="1844" w:type="dxa"/>
          </w:tcPr>
          <w:p w14:paraId="7B464120" w14:textId="77777777" w:rsidR="009276F1" w:rsidRPr="009276F1" w:rsidRDefault="009276F1" w:rsidP="009276F1">
            <w:r w:rsidRPr="009276F1">
              <w:t>Принято сточных вод по категориям потребителей</w:t>
            </w:r>
          </w:p>
        </w:tc>
        <w:tc>
          <w:tcPr>
            <w:tcW w:w="724" w:type="dxa"/>
            <w:vAlign w:val="center"/>
          </w:tcPr>
          <w:p w14:paraId="513D5AD1"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39D1D6DF" w14:textId="77777777" w:rsidR="009276F1" w:rsidRPr="009276F1" w:rsidRDefault="009276F1" w:rsidP="009276F1">
            <w:pPr>
              <w:jc w:val="center"/>
            </w:pPr>
            <w:r w:rsidRPr="009276F1">
              <w:t>348729,28</w:t>
            </w:r>
          </w:p>
        </w:tc>
        <w:tc>
          <w:tcPr>
            <w:tcW w:w="1276" w:type="dxa"/>
            <w:vAlign w:val="center"/>
          </w:tcPr>
          <w:p w14:paraId="422D05C6" w14:textId="77777777" w:rsidR="009276F1" w:rsidRPr="009276F1" w:rsidRDefault="009276F1" w:rsidP="009276F1">
            <w:pPr>
              <w:jc w:val="center"/>
            </w:pPr>
            <w:r w:rsidRPr="009276F1">
              <w:t>348729,28</w:t>
            </w:r>
          </w:p>
        </w:tc>
        <w:tc>
          <w:tcPr>
            <w:tcW w:w="1276" w:type="dxa"/>
            <w:vAlign w:val="center"/>
          </w:tcPr>
          <w:p w14:paraId="544351D3" w14:textId="77777777" w:rsidR="009276F1" w:rsidRPr="009276F1" w:rsidRDefault="009276F1" w:rsidP="009276F1">
            <w:pPr>
              <w:jc w:val="center"/>
            </w:pPr>
            <w:r w:rsidRPr="009276F1">
              <w:t>348729,28</w:t>
            </w:r>
          </w:p>
        </w:tc>
        <w:tc>
          <w:tcPr>
            <w:tcW w:w="1275" w:type="dxa"/>
            <w:vAlign w:val="center"/>
          </w:tcPr>
          <w:p w14:paraId="35A6DDC6" w14:textId="77777777" w:rsidR="009276F1" w:rsidRPr="009276F1" w:rsidRDefault="009276F1" w:rsidP="009276F1">
            <w:pPr>
              <w:jc w:val="center"/>
            </w:pPr>
            <w:r w:rsidRPr="009276F1">
              <w:t>348729,28</w:t>
            </w:r>
          </w:p>
        </w:tc>
        <w:tc>
          <w:tcPr>
            <w:tcW w:w="1276" w:type="dxa"/>
            <w:vAlign w:val="center"/>
          </w:tcPr>
          <w:p w14:paraId="5D96D1C4" w14:textId="77777777" w:rsidR="009276F1" w:rsidRPr="009276F1" w:rsidRDefault="009276F1" w:rsidP="009276F1">
            <w:pPr>
              <w:jc w:val="center"/>
            </w:pPr>
            <w:r w:rsidRPr="009276F1">
              <w:t>348729,28</w:t>
            </w:r>
          </w:p>
        </w:tc>
        <w:tc>
          <w:tcPr>
            <w:tcW w:w="1276" w:type="dxa"/>
            <w:vAlign w:val="center"/>
          </w:tcPr>
          <w:p w14:paraId="7DFA2810" w14:textId="77777777" w:rsidR="009276F1" w:rsidRPr="009276F1" w:rsidRDefault="009276F1" w:rsidP="009276F1">
            <w:pPr>
              <w:jc w:val="center"/>
            </w:pPr>
            <w:r w:rsidRPr="009276F1">
              <w:t>348729,28</w:t>
            </w:r>
          </w:p>
        </w:tc>
      </w:tr>
      <w:tr w:rsidR="009276F1" w:rsidRPr="009276F1" w14:paraId="5BB60AD7" w14:textId="77777777" w:rsidTr="009276F1">
        <w:tc>
          <w:tcPr>
            <w:tcW w:w="992" w:type="dxa"/>
            <w:vAlign w:val="center"/>
          </w:tcPr>
          <w:p w14:paraId="27F4B5A3" w14:textId="77777777" w:rsidR="009276F1" w:rsidRPr="009276F1" w:rsidRDefault="009276F1" w:rsidP="009276F1">
            <w:pPr>
              <w:jc w:val="center"/>
            </w:pPr>
            <w:r w:rsidRPr="009276F1">
              <w:t>3.3.1.</w:t>
            </w:r>
          </w:p>
        </w:tc>
        <w:tc>
          <w:tcPr>
            <w:tcW w:w="1844" w:type="dxa"/>
          </w:tcPr>
          <w:p w14:paraId="71E8E729" w14:textId="77777777" w:rsidR="009276F1" w:rsidRPr="009276F1" w:rsidRDefault="009276F1" w:rsidP="009276F1">
            <w:r w:rsidRPr="009276F1">
              <w:t>Потребитель-ский рынок</w:t>
            </w:r>
          </w:p>
        </w:tc>
        <w:tc>
          <w:tcPr>
            <w:tcW w:w="724" w:type="dxa"/>
            <w:vAlign w:val="center"/>
          </w:tcPr>
          <w:p w14:paraId="0EF8F709"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0029DC21" w14:textId="77777777" w:rsidR="009276F1" w:rsidRPr="009276F1" w:rsidRDefault="009276F1" w:rsidP="009276F1">
            <w:pPr>
              <w:jc w:val="center"/>
            </w:pPr>
            <w:r w:rsidRPr="009276F1">
              <w:t>334531,00</w:t>
            </w:r>
          </w:p>
        </w:tc>
        <w:tc>
          <w:tcPr>
            <w:tcW w:w="1276" w:type="dxa"/>
            <w:vAlign w:val="center"/>
          </w:tcPr>
          <w:p w14:paraId="60EE98E1" w14:textId="77777777" w:rsidR="009276F1" w:rsidRPr="009276F1" w:rsidRDefault="009276F1" w:rsidP="009276F1">
            <w:pPr>
              <w:jc w:val="center"/>
            </w:pPr>
            <w:r w:rsidRPr="009276F1">
              <w:t>334531,00</w:t>
            </w:r>
          </w:p>
        </w:tc>
        <w:tc>
          <w:tcPr>
            <w:tcW w:w="1276" w:type="dxa"/>
            <w:vAlign w:val="center"/>
          </w:tcPr>
          <w:p w14:paraId="3C6BE71A" w14:textId="77777777" w:rsidR="009276F1" w:rsidRPr="009276F1" w:rsidRDefault="009276F1" w:rsidP="009276F1">
            <w:pPr>
              <w:jc w:val="center"/>
            </w:pPr>
            <w:r w:rsidRPr="009276F1">
              <w:t>334531,00</w:t>
            </w:r>
          </w:p>
        </w:tc>
        <w:tc>
          <w:tcPr>
            <w:tcW w:w="1275" w:type="dxa"/>
            <w:vAlign w:val="center"/>
          </w:tcPr>
          <w:p w14:paraId="128D9FDF" w14:textId="77777777" w:rsidR="009276F1" w:rsidRPr="009276F1" w:rsidRDefault="009276F1" w:rsidP="009276F1">
            <w:pPr>
              <w:jc w:val="center"/>
            </w:pPr>
            <w:r w:rsidRPr="009276F1">
              <w:t>334531,00</w:t>
            </w:r>
          </w:p>
        </w:tc>
        <w:tc>
          <w:tcPr>
            <w:tcW w:w="1276" w:type="dxa"/>
            <w:vAlign w:val="center"/>
          </w:tcPr>
          <w:p w14:paraId="5E3AF62B" w14:textId="77777777" w:rsidR="009276F1" w:rsidRPr="009276F1" w:rsidRDefault="009276F1" w:rsidP="009276F1">
            <w:pPr>
              <w:jc w:val="center"/>
            </w:pPr>
            <w:r w:rsidRPr="009276F1">
              <w:t>334531,00</w:t>
            </w:r>
          </w:p>
        </w:tc>
        <w:tc>
          <w:tcPr>
            <w:tcW w:w="1276" w:type="dxa"/>
            <w:vAlign w:val="center"/>
          </w:tcPr>
          <w:p w14:paraId="1702A664" w14:textId="77777777" w:rsidR="009276F1" w:rsidRPr="009276F1" w:rsidRDefault="009276F1" w:rsidP="009276F1">
            <w:pPr>
              <w:jc w:val="center"/>
            </w:pPr>
            <w:r w:rsidRPr="009276F1">
              <w:t>334531,00</w:t>
            </w:r>
          </w:p>
        </w:tc>
      </w:tr>
      <w:tr w:rsidR="009276F1" w:rsidRPr="009276F1" w14:paraId="1E7EDA10" w14:textId="77777777" w:rsidTr="009276F1">
        <w:tc>
          <w:tcPr>
            <w:tcW w:w="992" w:type="dxa"/>
            <w:vAlign w:val="center"/>
          </w:tcPr>
          <w:p w14:paraId="71CAC301" w14:textId="77777777" w:rsidR="009276F1" w:rsidRPr="009276F1" w:rsidRDefault="009276F1" w:rsidP="009276F1">
            <w:pPr>
              <w:jc w:val="center"/>
            </w:pPr>
            <w:r w:rsidRPr="009276F1">
              <w:t>3.3.1.1.</w:t>
            </w:r>
          </w:p>
        </w:tc>
        <w:tc>
          <w:tcPr>
            <w:tcW w:w="1844" w:type="dxa"/>
          </w:tcPr>
          <w:p w14:paraId="0AA7E298" w14:textId="77777777" w:rsidR="009276F1" w:rsidRPr="009276F1" w:rsidRDefault="009276F1" w:rsidP="009276F1">
            <w:r w:rsidRPr="009276F1">
              <w:t>- население</w:t>
            </w:r>
          </w:p>
        </w:tc>
        <w:tc>
          <w:tcPr>
            <w:tcW w:w="724" w:type="dxa"/>
            <w:vAlign w:val="center"/>
          </w:tcPr>
          <w:p w14:paraId="65ACA3FA"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2B1BA7F4" w14:textId="77777777" w:rsidR="009276F1" w:rsidRPr="009276F1" w:rsidRDefault="009276F1" w:rsidP="009276F1">
            <w:pPr>
              <w:jc w:val="center"/>
            </w:pPr>
            <w:r w:rsidRPr="009276F1">
              <w:t>119069,12</w:t>
            </w:r>
          </w:p>
        </w:tc>
        <w:tc>
          <w:tcPr>
            <w:tcW w:w="1276" w:type="dxa"/>
            <w:vAlign w:val="center"/>
          </w:tcPr>
          <w:p w14:paraId="5F071853" w14:textId="77777777" w:rsidR="009276F1" w:rsidRPr="009276F1" w:rsidRDefault="009276F1" w:rsidP="009276F1">
            <w:pPr>
              <w:jc w:val="center"/>
            </w:pPr>
            <w:r w:rsidRPr="009276F1">
              <w:t>119069,12</w:t>
            </w:r>
          </w:p>
        </w:tc>
        <w:tc>
          <w:tcPr>
            <w:tcW w:w="1276" w:type="dxa"/>
            <w:vAlign w:val="center"/>
          </w:tcPr>
          <w:p w14:paraId="2E3D1C71" w14:textId="77777777" w:rsidR="009276F1" w:rsidRPr="009276F1" w:rsidRDefault="009276F1" w:rsidP="009276F1">
            <w:pPr>
              <w:jc w:val="center"/>
            </w:pPr>
            <w:r w:rsidRPr="009276F1">
              <w:t>119069,12</w:t>
            </w:r>
          </w:p>
        </w:tc>
        <w:tc>
          <w:tcPr>
            <w:tcW w:w="1275" w:type="dxa"/>
            <w:vAlign w:val="center"/>
          </w:tcPr>
          <w:p w14:paraId="7978F14A" w14:textId="77777777" w:rsidR="009276F1" w:rsidRPr="009276F1" w:rsidRDefault="009276F1" w:rsidP="009276F1">
            <w:pPr>
              <w:jc w:val="center"/>
            </w:pPr>
            <w:r w:rsidRPr="009276F1">
              <w:t>119069,12</w:t>
            </w:r>
          </w:p>
        </w:tc>
        <w:tc>
          <w:tcPr>
            <w:tcW w:w="1276" w:type="dxa"/>
            <w:vAlign w:val="center"/>
          </w:tcPr>
          <w:p w14:paraId="2FCDA6B5" w14:textId="77777777" w:rsidR="009276F1" w:rsidRPr="009276F1" w:rsidRDefault="009276F1" w:rsidP="009276F1">
            <w:pPr>
              <w:jc w:val="center"/>
            </w:pPr>
            <w:r w:rsidRPr="009276F1">
              <w:t>119069,12</w:t>
            </w:r>
          </w:p>
        </w:tc>
        <w:tc>
          <w:tcPr>
            <w:tcW w:w="1276" w:type="dxa"/>
            <w:vAlign w:val="center"/>
          </w:tcPr>
          <w:p w14:paraId="7F814D49" w14:textId="77777777" w:rsidR="009276F1" w:rsidRPr="009276F1" w:rsidRDefault="009276F1" w:rsidP="009276F1">
            <w:pPr>
              <w:jc w:val="center"/>
            </w:pPr>
            <w:r w:rsidRPr="009276F1">
              <w:t>119069,12</w:t>
            </w:r>
          </w:p>
        </w:tc>
      </w:tr>
      <w:tr w:rsidR="009276F1" w:rsidRPr="009276F1" w14:paraId="1D44718A" w14:textId="77777777" w:rsidTr="009276F1">
        <w:tc>
          <w:tcPr>
            <w:tcW w:w="992" w:type="dxa"/>
            <w:vAlign w:val="center"/>
          </w:tcPr>
          <w:p w14:paraId="03806B10" w14:textId="77777777" w:rsidR="009276F1" w:rsidRPr="009276F1" w:rsidRDefault="009276F1" w:rsidP="009276F1">
            <w:pPr>
              <w:jc w:val="center"/>
            </w:pPr>
            <w:r w:rsidRPr="009276F1">
              <w:t>3.3.1.2.</w:t>
            </w:r>
          </w:p>
        </w:tc>
        <w:tc>
          <w:tcPr>
            <w:tcW w:w="1844" w:type="dxa"/>
          </w:tcPr>
          <w:p w14:paraId="7097F0B8" w14:textId="77777777" w:rsidR="009276F1" w:rsidRPr="009276F1" w:rsidRDefault="009276F1" w:rsidP="009276F1">
            <w:r w:rsidRPr="009276F1">
              <w:t>- прочие потребители</w:t>
            </w:r>
          </w:p>
        </w:tc>
        <w:tc>
          <w:tcPr>
            <w:tcW w:w="724" w:type="dxa"/>
            <w:vAlign w:val="center"/>
          </w:tcPr>
          <w:p w14:paraId="0FFAAD9F"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1EE35A18" w14:textId="77777777" w:rsidR="009276F1" w:rsidRPr="009276F1" w:rsidRDefault="009276F1" w:rsidP="009276F1">
            <w:pPr>
              <w:jc w:val="center"/>
            </w:pPr>
            <w:r w:rsidRPr="009276F1">
              <w:t>215461,88</w:t>
            </w:r>
          </w:p>
        </w:tc>
        <w:tc>
          <w:tcPr>
            <w:tcW w:w="1276" w:type="dxa"/>
            <w:vAlign w:val="center"/>
          </w:tcPr>
          <w:p w14:paraId="13042071" w14:textId="77777777" w:rsidR="009276F1" w:rsidRPr="009276F1" w:rsidRDefault="009276F1" w:rsidP="009276F1">
            <w:pPr>
              <w:jc w:val="center"/>
            </w:pPr>
            <w:r w:rsidRPr="009276F1">
              <w:t>215461,88</w:t>
            </w:r>
          </w:p>
        </w:tc>
        <w:tc>
          <w:tcPr>
            <w:tcW w:w="1276" w:type="dxa"/>
            <w:vAlign w:val="center"/>
          </w:tcPr>
          <w:p w14:paraId="205D3ABC" w14:textId="77777777" w:rsidR="009276F1" w:rsidRPr="009276F1" w:rsidRDefault="009276F1" w:rsidP="009276F1">
            <w:pPr>
              <w:jc w:val="center"/>
            </w:pPr>
            <w:r w:rsidRPr="009276F1">
              <w:t>215461,88</w:t>
            </w:r>
          </w:p>
        </w:tc>
        <w:tc>
          <w:tcPr>
            <w:tcW w:w="1275" w:type="dxa"/>
            <w:vAlign w:val="center"/>
          </w:tcPr>
          <w:p w14:paraId="33A3142A" w14:textId="77777777" w:rsidR="009276F1" w:rsidRPr="009276F1" w:rsidRDefault="009276F1" w:rsidP="009276F1">
            <w:pPr>
              <w:jc w:val="center"/>
            </w:pPr>
            <w:r w:rsidRPr="009276F1">
              <w:t>215461,88</w:t>
            </w:r>
          </w:p>
        </w:tc>
        <w:tc>
          <w:tcPr>
            <w:tcW w:w="1276" w:type="dxa"/>
            <w:vAlign w:val="center"/>
          </w:tcPr>
          <w:p w14:paraId="12496F3E" w14:textId="77777777" w:rsidR="009276F1" w:rsidRPr="009276F1" w:rsidRDefault="009276F1" w:rsidP="009276F1">
            <w:pPr>
              <w:jc w:val="center"/>
            </w:pPr>
            <w:r w:rsidRPr="009276F1">
              <w:t>215461,88</w:t>
            </w:r>
          </w:p>
        </w:tc>
        <w:tc>
          <w:tcPr>
            <w:tcW w:w="1276" w:type="dxa"/>
            <w:vAlign w:val="center"/>
          </w:tcPr>
          <w:p w14:paraId="263D6B27" w14:textId="77777777" w:rsidR="009276F1" w:rsidRPr="009276F1" w:rsidRDefault="009276F1" w:rsidP="009276F1">
            <w:pPr>
              <w:jc w:val="center"/>
            </w:pPr>
            <w:r w:rsidRPr="009276F1">
              <w:t>215461,88</w:t>
            </w:r>
          </w:p>
        </w:tc>
      </w:tr>
      <w:tr w:rsidR="009276F1" w:rsidRPr="009276F1" w14:paraId="2A59A414" w14:textId="77777777" w:rsidTr="009276F1">
        <w:tc>
          <w:tcPr>
            <w:tcW w:w="992" w:type="dxa"/>
            <w:vAlign w:val="center"/>
          </w:tcPr>
          <w:p w14:paraId="65C481B7" w14:textId="77777777" w:rsidR="009276F1" w:rsidRPr="009276F1" w:rsidRDefault="009276F1" w:rsidP="009276F1">
            <w:pPr>
              <w:jc w:val="center"/>
            </w:pPr>
            <w:r w:rsidRPr="009276F1">
              <w:t>3.3.2.</w:t>
            </w:r>
          </w:p>
        </w:tc>
        <w:tc>
          <w:tcPr>
            <w:tcW w:w="1844" w:type="dxa"/>
          </w:tcPr>
          <w:p w14:paraId="3EB1275E" w14:textId="77777777" w:rsidR="009276F1" w:rsidRPr="009276F1" w:rsidRDefault="009276F1" w:rsidP="009276F1">
            <w:r w:rsidRPr="009276F1">
              <w:t>Собственные нужды производства</w:t>
            </w:r>
          </w:p>
        </w:tc>
        <w:tc>
          <w:tcPr>
            <w:tcW w:w="724" w:type="dxa"/>
            <w:vAlign w:val="center"/>
          </w:tcPr>
          <w:p w14:paraId="2D400B7B" w14:textId="77777777" w:rsidR="009276F1" w:rsidRPr="009276F1" w:rsidRDefault="009276F1" w:rsidP="009276F1">
            <w:pPr>
              <w:jc w:val="center"/>
            </w:pPr>
            <w:r w:rsidRPr="009276F1">
              <w:t>м</w:t>
            </w:r>
            <w:r w:rsidRPr="009276F1">
              <w:rPr>
                <w:vertAlign w:val="superscript"/>
              </w:rPr>
              <w:t>3</w:t>
            </w:r>
          </w:p>
        </w:tc>
        <w:tc>
          <w:tcPr>
            <w:tcW w:w="1260" w:type="dxa"/>
            <w:vAlign w:val="center"/>
          </w:tcPr>
          <w:p w14:paraId="0D05285B" w14:textId="77777777" w:rsidR="009276F1" w:rsidRPr="009276F1" w:rsidRDefault="009276F1" w:rsidP="009276F1">
            <w:pPr>
              <w:jc w:val="center"/>
            </w:pPr>
            <w:r w:rsidRPr="009276F1">
              <w:t>-</w:t>
            </w:r>
          </w:p>
        </w:tc>
        <w:tc>
          <w:tcPr>
            <w:tcW w:w="1276" w:type="dxa"/>
            <w:vAlign w:val="center"/>
          </w:tcPr>
          <w:p w14:paraId="19E9E727" w14:textId="77777777" w:rsidR="009276F1" w:rsidRPr="009276F1" w:rsidRDefault="009276F1" w:rsidP="009276F1">
            <w:pPr>
              <w:jc w:val="center"/>
            </w:pPr>
            <w:r w:rsidRPr="009276F1">
              <w:t>-</w:t>
            </w:r>
          </w:p>
        </w:tc>
        <w:tc>
          <w:tcPr>
            <w:tcW w:w="1276" w:type="dxa"/>
            <w:vAlign w:val="center"/>
          </w:tcPr>
          <w:p w14:paraId="3D559092" w14:textId="77777777" w:rsidR="009276F1" w:rsidRPr="009276F1" w:rsidRDefault="009276F1" w:rsidP="009276F1">
            <w:pPr>
              <w:jc w:val="center"/>
            </w:pPr>
            <w:r w:rsidRPr="009276F1">
              <w:t>-</w:t>
            </w:r>
          </w:p>
        </w:tc>
        <w:tc>
          <w:tcPr>
            <w:tcW w:w="1275" w:type="dxa"/>
            <w:vAlign w:val="center"/>
          </w:tcPr>
          <w:p w14:paraId="1697FCDF" w14:textId="77777777" w:rsidR="009276F1" w:rsidRPr="009276F1" w:rsidRDefault="009276F1" w:rsidP="009276F1">
            <w:pPr>
              <w:jc w:val="center"/>
            </w:pPr>
            <w:r w:rsidRPr="009276F1">
              <w:t>-</w:t>
            </w:r>
          </w:p>
        </w:tc>
        <w:tc>
          <w:tcPr>
            <w:tcW w:w="1276" w:type="dxa"/>
            <w:vAlign w:val="center"/>
          </w:tcPr>
          <w:p w14:paraId="5FCCA398" w14:textId="77777777" w:rsidR="009276F1" w:rsidRPr="009276F1" w:rsidRDefault="009276F1" w:rsidP="009276F1">
            <w:pPr>
              <w:jc w:val="center"/>
            </w:pPr>
            <w:r w:rsidRPr="009276F1">
              <w:t>-</w:t>
            </w:r>
          </w:p>
        </w:tc>
        <w:tc>
          <w:tcPr>
            <w:tcW w:w="1276" w:type="dxa"/>
            <w:vAlign w:val="center"/>
          </w:tcPr>
          <w:p w14:paraId="48ACDAFB" w14:textId="77777777" w:rsidR="009276F1" w:rsidRPr="009276F1" w:rsidRDefault="009276F1" w:rsidP="009276F1">
            <w:pPr>
              <w:jc w:val="center"/>
            </w:pPr>
            <w:r w:rsidRPr="009276F1">
              <w:t>-</w:t>
            </w:r>
          </w:p>
        </w:tc>
      </w:tr>
      <w:tr w:rsidR="009276F1" w:rsidRPr="009276F1" w14:paraId="2993A0E0" w14:textId="77777777" w:rsidTr="009276F1">
        <w:tc>
          <w:tcPr>
            <w:tcW w:w="992" w:type="dxa"/>
            <w:vAlign w:val="center"/>
          </w:tcPr>
          <w:p w14:paraId="4BF86563" w14:textId="77777777" w:rsidR="009276F1" w:rsidRPr="009276F1" w:rsidRDefault="009276F1" w:rsidP="009276F1">
            <w:pPr>
              <w:jc w:val="center"/>
            </w:pPr>
            <w:r w:rsidRPr="009276F1">
              <w:t>3.4.</w:t>
            </w:r>
          </w:p>
        </w:tc>
        <w:tc>
          <w:tcPr>
            <w:tcW w:w="1844" w:type="dxa"/>
          </w:tcPr>
          <w:p w14:paraId="135663CE" w14:textId="77777777" w:rsidR="009276F1" w:rsidRPr="009276F1" w:rsidRDefault="009276F1" w:rsidP="009276F1">
            <w:r w:rsidRPr="009276F1">
              <w:t xml:space="preserve">Пропущено через </w:t>
            </w:r>
            <w:r w:rsidRPr="009276F1">
              <w:lastRenderedPageBreak/>
              <w:t>собственные очистные сооружения</w:t>
            </w:r>
          </w:p>
        </w:tc>
        <w:tc>
          <w:tcPr>
            <w:tcW w:w="724" w:type="dxa"/>
            <w:vAlign w:val="center"/>
          </w:tcPr>
          <w:p w14:paraId="743F8B55" w14:textId="77777777" w:rsidR="009276F1" w:rsidRPr="009276F1" w:rsidRDefault="009276F1" w:rsidP="009276F1">
            <w:pPr>
              <w:jc w:val="center"/>
            </w:pPr>
            <w:r w:rsidRPr="009276F1">
              <w:lastRenderedPageBreak/>
              <w:t>м</w:t>
            </w:r>
            <w:r w:rsidRPr="009276F1">
              <w:rPr>
                <w:vertAlign w:val="superscript"/>
              </w:rPr>
              <w:t>3</w:t>
            </w:r>
          </w:p>
        </w:tc>
        <w:tc>
          <w:tcPr>
            <w:tcW w:w="1260" w:type="dxa"/>
            <w:vAlign w:val="center"/>
          </w:tcPr>
          <w:p w14:paraId="44D1303E" w14:textId="77777777" w:rsidR="009276F1" w:rsidRPr="009276F1" w:rsidRDefault="009276F1" w:rsidP="009276F1">
            <w:pPr>
              <w:jc w:val="center"/>
            </w:pPr>
            <w:r w:rsidRPr="009276F1">
              <w:t>348729,28</w:t>
            </w:r>
          </w:p>
        </w:tc>
        <w:tc>
          <w:tcPr>
            <w:tcW w:w="1276" w:type="dxa"/>
            <w:vAlign w:val="center"/>
          </w:tcPr>
          <w:p w14:paraId="283497D0" w14:textId="77777777" w:rsidR="009276F1" w:rsidRPr="009276F1" w:rsidRDefault="009276F1" w:rsidP="009276F1">
            <w:pPr>
              <w:jc w:val="center"/>
            </w:pPr>
            <w:r w:rsidRPr="009276F1">
              <w:t>348729,28</w:t>
            </w:r>
          </w:p>
        </w:tc>
        <w:tc>
          <w:tcPr>
            <w:tcW w:w="1276" w:type="dxa"/>
            <w:vAlign w:val="center"/>
          </w:tcPr>
          <w:p w14:paraId="04B0BF83" w14:textId="77777777" w:rsidR="009276F1" w:rsidRPr="009276F1" w:rsidRDefault="009276F1" w:rsidP="009276F1">
            <w:pPr>
              <w:jc w:val="center"/>
            </w:pPr>
            <w:r w:rsidRPr="009276F1">
              <w:t>348729,28</w:t>
            </w:r>
          </w:p>
        </w:tc>
        <w:tc>
          <w:tcPr>
            <w:tcW w:w="1275" w:type="dxa"/>
            <w:vAlign w:val="center"/>
          </w:tcPr>
          <w:p w14:paraId="0BAFB9DE" w14:textId="77777777" w:rsidR="009276F1" w:rsidRPr="009276F1" w:rsidRDefault="009276F1" w:rsidP="009276F1">
            <w:pPr>
              <w:jc w:val="center"/>
            </w:pPr>
            <w:r w:rsidRPr="009276F1">
              <w:t>348729,28</w:t>
            </w:r>
          </w:p>
        </w:tc>
        <w:tc>
          <w:tcPr>
            <w:tcW w:w="1276" w:type="dxa"/>
            <w:vAlign w:val="center"/>
          </w:tcPr>
          <w:p w14:paraId="6F7A32BE" w14:textId="77777777" w:rsidR="009276F1" w:rsidRPr="009276F1" w:rsidRDefault="009276F1" w:rsidP="009276F1">
            <w:pPr>
              <w:jc w:val="center"/>
            </w:pPr>
            <w:r w:rsidRPr="009276F1">
              <w:t>348729,28</w:t>
            </w:r>
          </w:p>
        </w:tc>
        <w:tc>
          <w:tcPr>
            <w:tcW w:w="1276" w:type="dxa"/>
            <w:vAlign w:val="center"/>
          </w:tcPr>
          <w:p w14:paraId="3DF98C99" w14:textId="77777777" w:rsidR="009276F1" w:rsidRPr="009276F1" w:rsidRDefault="009276F1" w:rsidP="009276F1">
            <w:pPr>
              <w:jc w:val="center"/>
            </w:pPr>
            <w:r w:rsidRPr="009276F1">
              <w:t>348729,28</w:t>
            </w:r>
          </w:p>
        </w:tc>
      </w:tr>
    </w:tbl>
    <w:p w14:paraId="1F8F7C4E" w14:textId="77777777" w:rsidR="009276F1" w:rsidRPr="009276F1" w:rsidRDefault="009276F1" w:rsidP="009276F1">
      <w:pPr>
        <w:jc w:val="center"/>
        <w:rPr>
          <w:sz w:val="28"/>
          <w:szCs w:val="28"/>
        </w:rPr>
      </w:pPr>
    </w:p>
    <w:p w14:paraId="5EA08863" w14:textId="77777777" w:rsidR="009276F1" w:rsidRPr="009276F1" w:rsidRDefault="009276F1" w:rsidP="009276F1">
      <w:pPr>
        <w:jc w:val="center"/>
        <w:rPr>
          <w:sz w:val="28"/>
          <w:szCs w:val="28"/>
        </w:rPr>
      </w:pPr>
    </w:p>
    <w:p w14:paraId="4F9D25D1" w14:textId="77777777" w:rsidR="009276F1" w:rsidRPr="009276F1" w:rsidRDefault="009276F1" w:rsidP="009276F1">
      <w:pPr>
        <w:jc w:val="center"/>
        <w:rPr>
          <w:bCs/>
          <w:sz w:val="28"/>
          <w:szCs w:val="28"/>
        </w:rPr>
      </w:pPr>
      <w:r w:rsidRPr="009276F1">
        <w:rPr>
          <w:bCs/>
          <w:sz w:val="28"/>
          <w:szCs w:val="28"/>
        </w:rPr>
        <w:t>Раздел 6. Объем финансовых потребностей, необходимых для реализации производственной программы</w:t>
      </w:r>
    </w:p>
    <w:p w14:paraId="5AC09353" w14:textId="77777777" w:rsidR="009276F1" w:rsidRPr="009276F1" w:rsidRDefault="009276F1" w:rsidP="009276F1">
      <w:pPr>
        <w:ind w:left="-567"/>
        <w:jc w:val="center"/>
        <w:rPr>
          <w:bCs/>
          <w:sz w:val="28"/>
          <w:szCs w:val="28"/>
        </w:rPr>
      </w:pPr>
    </w:p>
    <w:tbl>
      <w:tblPr>
        <w:tblStyle w:val="60"/>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9276F1" w:rsidRPr="009276F1" w14:paraId="159F03ED" w14:textId="77777777" w:rsidTr="009276F1">
        <w:tc>
          <w:tcPr>
            <w:tcW w:w="594" w:type="dxa"/>
            <w:vMerge w:val="restart"/>
            <w:vAlign w:val="center"/>
          </w:tcPr>
          <w:p w14:paraId="28E0AD2C" w14:textId="77777777" w:rsidR="009276F1" w:rsidRPr="009276F1" w:rsidRDefault="009276F1" w:rsidP="009276F1">
            <w:pPr>
              <w:jc w:val="center"/>
              <w:rPr>
                <w:bCs/>
                <w:sz w:val="28"/>
                <w:szCs w:val="28"/>
              </w:rPr>
            </w:pPr>
            <w:r w:rsidRPr="009276F1">
              <w:rPr>
                <w:bCs/>
                <w:sz w:val="28"/>
                <w:szCs w:val="28"/>
              </w:rPr>
              <w:t>№ п/п</w:t>
            </w:r>
          </w:p>
        </w:tc>
        <w:tc>
          <w:tcPr>
            <w:tcW w:w="2667" w:type="dxa"/>
            <w:vMerge w:val="restart"/>
            <w:vAlign w:val="center"/>
          </w:tcPr>
          <w:p w14:paraId="4E60388A" w14:textId="77777777" w:rsidR="009276F1" w:rsidRPr="009276F1" w:rsidRDefault="009276F1" w:rsidP="009276F1">
            <w:pPr>
              <w:jc w:val="center"/>
              <w:rPr>
                <w:bCs/>
                <w:sz w:val="28"/>
                <w:szCs w:val="28"/>
              </w:rPr>
            </w:pPr>
            <w:r w:rsidRPr="009276F1">
              <w:rPr>
                <w:bCs/>
                <w:sz w:val="28"/>
                <w:szCs w:val="28"/>
              </w:rPr>
              <w:t>Наименование показателя</w:t>
            </w:r>
          </w:p>
        </w:tc>
        <w:tc>
          <w:tcPr>
            <w:tcW w:w="2552" w:type="dxa"/>
            <w:gridSpan w:val="2"/>
          </w:tcPr>
          <w:p w14:paraId="5C65F1E1" w14:textId="77777777" w:rsidR="009276F1" w:rsidRPr="009276F1" w:rsidRDefault="009276F1" w:rsidP="009276F1">
            <w:pPr>
              <w:jc w:val="center"/>
              <w:rPr>
                <w:bCs/>
                <w:sz w:val="28"/>
                <w:szCs w:val="28"/>
              </w:rPr>
            </w:pPr>
            <w:r w:rsidRPr="009276F1">
              <w:rPr>
                <w:bCs/>
                <w:sz w:val="28"/>
                <w:szCs w:val="28"/>
              </w:rPr>
              <w:t>2021 год</w:t>
            </w:r>
          </w:p>
        </w:tc>
        <w:tc>
          <w:tcPr>
            <w:tcW w:w="2551" w:type="dxa"/>
            <w:gridSpan w:val="2"/>
          </w:tcPr>
          <w:p w14:paraId="4DFD2638" w14:textId="77777777" w:rsidR="009276F1" w:rsidRPr="009276F1" w:rsidRDefault="009276F1" w:rsidP="009276F1">
            <w:pPr>
              <w:jc w:val="center"/>
              <w:rPr>
                <w:bCs/>
                <w:sz w:val="28"/>
                <w:szCs w:val="28"/>
              </w:rPr>
            </w:pPr>
            <w:r w:rsidRPr="009276F1">
              <w:rPr>
                <w:bCs/>
                <w:sz w:val="28"/>
                <w:szCs w:val="28"/>
              </w:rPr>
              <w:t>2022 год</w:t>
            </w:r>
          </w:p>
        </w:tc>
        <w:tc>
          <w:tcPr>
            <w:tcW w:w="2551" w:type="dxa"/>
            <w:gridSpan w:val="2"/>
          </w:tcPr>
          <w:p w14:paraId="03B01840" w14:textId="77777777" w:rsidR="009276F1" w:rsidRPr="009276F1" w:rsidRDefault="009276F1" w:rsidP="009276F1">
            <w:pPr>
              <w:jc w:val="center"/>
              <w:rPr>
                <w:bCs/>
                <w:sz w:val="28"/>
                <w:szCs w:val="28"/>
              </w:rPr>
            </w:pPr>
            <w:r w:rsidRPr="009276F1">
              <w:rPr>
                <w:bCs/>
                <w:sz w:val="28"/>
                <w:szCs w:val="28"/>
              </w:rPr>
              <w:t>2023 год</w:t>
            </w:r>
          </w:p>
        </w:tc>
      </w:tr>
      <w:tr w:rsidR="009276F1" w:rsidRPr="009276F1" w14:paraId="779BE11A" w14:textId="77777777" w:rsidTr="009276F1">
        <w:trPr>
          <w:trHeight w:val="554"/>
        </w:trPr>
        <w:tc>
          <w:tcPr>
            <w:tcW w:w="594" w:type="dxa"/>
            <w:vMerge/>
          </w:tcPr>
          <w:p w14:paraId="1066692D" w14:textId="77777777" w:rsidR="009276F1" w:rsidRPr="009276F1" w:rsidRDefault="009276F1" w:rsidP="009276F1">
            <w:pPr>
              <w:jc w:val="center"/>
              <w:rPr>
                <w:bCs/>
                <w:sz w:val="28"/>
                <w:szCs w:val="28"/>
              </w:rPr>
            </w:pPr>
          </w:p>
        </w:tc>
        <w:tc>
          <w:tcPr>
            <w:tcW w:w="2667" w:type="dxa"/>
            <w:vMerge/>
          </w:tcPr>
          <w:p w14:paraId="43DDA12A" w14:textId="77777777" w:rsidR="009276F1" w:rsidRPr="009276F1" w:rsidRDefault="009276F1" w:rsidP="009276F1">
            <w:pPr>
              <w:jc w:val="center"/>
              <w:rPr>
                <w:bCs/>
                <w:sz w:val="28"/>
                <w:szCs w:val="28"/>
              </w:rPr>
            </w:pPr>
          </w:p>
        </w:tc>
        <w:tc>
          <w:tcPr>
            <w:tcW w:w="1276" w:type="dxa"/>
            <w:vAlign w:val="center"/>
          </w:tcPr>
          <w:p w14:paraId="287C9C7B" w14:textId="77777777" w:rsidR="009276F1" w:rsidRPr="009276F1" w:rsidRDefault="009276F1" w:rsidP="009276F1">
            <w:pPr>
              <w:jc w:val="center"/>
            </w:pPr>
            <w:r w:rsidRPr="009276F1">
              <w:t>с 01.01.    по 30.06.</w:t>
            </w:r>
          </w:p>
        </w:tc>
        <w:tc>
          <w:tcPr>
            <w:tcW w:w="1276" w:type="dxa"/>
          </w:tcPr>
          <w:p w14:paraId="4F8BD474" w14:textId="77777777" w:rsidR="009276F1" w:rsidRPr="009276F1" w:rsidRDefault="009276F1" w:rsidP="009276F1">
            <w:pPr>
              <w:jc w:val="center"/>
              <w:rPr>
                <w:bCs/>
                <w:sz w:val="28"/>
                <w:szCs w:val="28"/>
              </w:rPr>
            </w:pPr>
            <w:r w:rsidRPr="009276F1">
              <w:t>с 01.07.     по 31.12.</w:t>
            </w:r>
          </w:p>
        </w:tc>
        <w:tc>
          <w:tcPr>
            <w:tcW w:w="1276" w:type="dxa"/>
            <w:vAlign w:val="center"/>
          </w:tcPr>
          <w:p w14:paraId="426241B4" w14:textId="77777777" w:rsidR="009276F1" w:rsidRPr="009276F1" w:rsidRDefault="009276F1" w:rsidP="009276F1">
            <w:pPr>
              <w:jc w:val="center"/>
            </w:pPr>
            <w:r w:rsidRPr="009276F1">
              <w:t>с 01.01.    по 30.06.</w:t>
            </w:r>
          </w:p>
        </w:tc>
        <w:tc>
          <w:tcPr>
            <w:tcW w:w="1275" w:type="dxa"/>
          </w:tcPr>
          <w:p w14:paraId="4E7F6EE1" w14:textId="77777777" w:rsidR="009276F1" w:rsidRPr="009276F1" w:rsidRDefault="009276F1" w:rsidP="009276F1">
            <w:pPr>
              <w:jc w:val="center"/>
              <w:rPr>
                <w:bCs/>
                <w:sz w:val="28"/>
                <w:szCs w:val="28"/>
              </w:rPr>
            </w:pPr>
            <w:r w:rsidRPr="009276F1">
              <w:t>с 01.07.     по 31.12.</w:t>
            </w:r>
          </w:p>
        </w:tc>
        <w:tc>
          <w:tcPr>
            <w:tcW w:w="1275" w:type="dxa"/>
            <w:vAlign w:val="center"/>
          </w:tcPr>
          <w:p w14:paraId="09CD9B70" w14:textId="77777777" w:rsidR="009276F1" w:rsidRPr="009276F1" w:rsidRDefault="009276F1" w:rsidP="009276F1">
            <w:pPr>
              <w:jc w:val="center"/>
            </w:pPr>
            <w:r w:rsidRPr="009276F1">
              <w:t>с 01.01.    по 30.06.</w:t>
            </w:r>
          </w:p>
        </w:tc>
        <w:tc>
          <w:tcPr>
            <w:tcW w:w="1276" w:type="dxa"/>
          </w:tcPr>
          <w:p w14:paraId="2FD0C82B" w14:textId="77777777" w:rsidR="009276F1" w:rsidRPr="009276F1" w:rsidRDefault="009276F1" w:rsidP="009276F1">
            <w:pPr>
              <w:jc w:val="center"/>
              <w:rPr>
                <w:bCs/>
                <w:sz w:val="28"/>
                <w:szCs w:val="28"/>
              </w:rPr>
            </w:pPr>
            <w:r w:rsidRPr="009276F1">
              <w:t>с 01.07.     по 31.12.</w:t>
            </w:r>
          </w:p>
        </w:tc>
      </w:tr>
      <w:tr w:rsidR="009276F1" w:rsidRPr="009276F1" w14:paraId="7C1941BD" w14:textId="77777777" w:rsidTr="009276F1">
        <w:tc>
          <w:tcPr>
            <w:tcW w:w="594" w:type="dxa"/>
          </w:tcPr>
          <w:p w14:paraId="3217873A" w14:textId="77777777" w:rsidR="009276F1" w:rsidRPr="009276F1" w:rsidRDefault="009276F1" w:rsidP="009276F1">
            <w:pPr>
              <w:jc w:val="center"/>
              <w:rPr>
                <w:bCs/>
                <w:sz w:val="28"/>
                <w:szCs w:val="28"/>
              </w:rPr>
            </w:pPr>
            <w:r w:rsidRPr="009276F1">
              <w:rPr>
                <w:bCs/>
                <w:sz w:val="28"/>
                <w:szCs w:val="28"/>
              </w:rPr>
              <w:t>1</w:t>
            </w:r>
          </w:p>
        </w:tc>
        <w:tc>
          <w:tcPr>
            <w:tcW w:w="2667" w:type="dxa"/>
          </w:tcPr>
          <w:p w14:paraId="4BAB7B62" w14:textId="77777777" w:rsidR="009276F1" w:rsidRPr="009276F1" w:rsidRDefault="009276F1" w:rsidP="009276F1">
            <w:pPr>
              <w:jc w:val="center"/>
              <w:rPr>
                <w:bCs/>
                <w:sz w:val="28"/>
                <w:szCs w:val="28"/>
              </w:rPr>
            </w:pPr>
            <w:r w:rsidRPr="009276F1">
              <w:rPr>
                <w:bCs/>
                <w:sz w:val="28"/>
                <w:szCs w:val="28"/>
              </w:rPr>
              <w:t>2</w:t>
            </w:r>
          </w:p>
        </w:tc>
        <w:tc>
          <w:tcPr>
            <w:tcW w:w="1276" w:type="dxa"/>
          </w:tcPr>
          <w:p w14:paraId="0CA94B1A" w14:textId="77777777" w:rsidR="009276F1" w:rsidRPr="009276F1" w:rsidRDefault="009276F1" w:rsidP="009276F1">
            <w:pPr>
              <w:jc w:val="center"/>
              <w:rPr>
                <w:bCs/>
                <w:sz w:val="28"/>
                <w:szCs w:val="28"/>
              </w:rPr>
            </w:pPr>
            <w:r w:rsidRPr="009276F1">
              <w:rPr>
                <w:bCs/>
                <w:sz w:val="28"/>
                <w:szCs w:val="28"/>
              </w:rPr>
              <w:t>3</w:t>
            </w:r>
          </w:p>
        </w:tc>
        <w:tc>
          <w:tcPr>
            <w:tcW w:w="1276" w:type="dxa"/>
          </w:tcPr>
          <w:p w14:paraId="55B2D885" w14:textId="77777777" w:rsidR="009276F1" w:rsidRPr="009276F1" w:rsidRDefault="009276F1" w:rsidP="009276F1">
            <w:pPr>
              <w:jc w:val="center"/>
              <w:rPr>
                <w:bCs/>
                <w:sz w:val="28"/>
                <w:szCs w:val="28"/>
              </w:rPr>
            </w:pPr>
            <w:r w:rsidRPr="009276F1">
              <w:rPr>
                <w:bCs/>
                <w:sz w:val="28"/>
                <w:szCs w:val="28"/>
              </w:rPr>
              <w:t>4</w:t>
            </w:r>
          </w:p>
        </w:tc>
        <w:tc>
          <w:tcPr>
            <w:tcW w:w="1276" w:type="dxa"/>
          </w:tcPr>
          <w:p w14:paraId="4929495F" w14:textId="77777777" w:rsidR="009276F1" w:rsidRPr="009276F1" w:rsidRDefault="009276F1" w:rsidP="009276F1">
            <w:pPr>
              <w:jc w:val="center"/>
              <w:rPr>
                <w:bCs/>
                <w:sz w:val="28"/>
                <w:szCs w:val="28"/>
              </w:rPr>
            </w:pPr>
            <w:r w:rsidRPr="009276F1">
              <w:rPr>
                <w:bCs/>
                <w:sz w:val="28"/>
                <w:szCs w:val="28"/>
              </w:rPr>
              <w:t>5</w:t>
            </w:r>
          </w:p>
        </w:tc>
        <w:tc>
          <w:tcPr>
            <w:tcW w:w="1275" w:type="dxa"/>
          </w:tcPr>
          <w:p w14:paraId="4FF0A04C" w14:textId="77777777" w:rsidR="009276F1" w:rsidRPr="009276F1" w:rsidRDefault="009276F1" w:rsidP="009276F1">
            <w:pPr>
              <w:jc w:val="center"/>
              <w:rPr>
                <w:bCs/>
                <w:sz w:val="28"/>
                <w:szCs w:val="28"/>
              </w:rPr>
            </w:pPr>
            <w:r w:rsidRPr="009276F1">
              <w:rPr>
                <w:bCs/>
                <w:sz w:val="28"/>
                <w:szCs w:val="28"/>
              </w:rPr>
              <w:t>6</w:t>
            </w:r>
          </w:p>
        </w:tc>
        <w:tc>
          <w:tcPr>
            <w:tcW w:w="1275" w:type="dxa"/>
          </w:tcPr>
          <w:p w14:paraId="5D4254D5" w14:textId="77777777" w:rsidR="009276F1" w:rsidRPr="009276F1" w:rsidRDefault="009276F1" w:rsidP="009276F1">
            <w:pPr>
              <w:jc w:val="center"/>
              <w:rPr>
                <w:bCs/>
                <w:sz w:val="28"/>
                <w:szCs w:val="28"/>
              </w:rPr>
            </w:pPr>
            <w:r w:rsidRPr="009276F1">
              <w:rPr>
                <w:bCs/>
                <w:sz w:val="28"/>
                <w:szCs w:val="28"/>
              </w:rPr>
              <w:t>7</w:t>
            </w:r>
          </w:p>
        </w:tc>
        <w:tc>
          <w:tcPr>
            <w:tcW w:w="1276" w:type="dxa"/>
          </w:tcPr>
          <w:p w14:paraId="54BD4552" w14:textId="77777777" w:rsidR="009276F1" w:rsidRPr="009276F1" w:rsidRDefault="009276F1" w:rsidP="009276F1">
            <w:pPr>
              <w:jc w:val="center"/>
              <w:rPr>
                <w:bCs/>
                <w:sz w:val="28"/>
                <w:szCs w:val="28"/>
              </w:rPr>
            </w:pPr>
            <w:r w:rsidRPr="009276F1">
              <w:rPr>
                <w:bCs/>
                <w:sz w:val="28"/>
                <w:szCs w:val="28"/>
              </w:rPr>
              <w:t>8</w:t>
            </w:r>
          </w:p>
        </w:tc>
      </w:tr>
      <w:tr w:rsidR="009276F1" w:rsidRPr="009276F1" w14:paraId="1BBCD391" w14:textId="77777777" w:rsidTr="009276F1">
        <w:tc>
          <w:tcPr>
            <w:tcW w:w="594" w:type="dxa"/>
            <w:vAlign w:val="center"/>
          </w:tcPr>
          <w:p w14:paraId="6FFBDF87" w14:textId="77777777" w:rsidR="009276F1" w:rsidRPr="009276F1" w:rsidRDefault="009276F1" w:rsidP="009276F1">
            <w:pPr>
              <w:jc w:val="center"/>
              <w:rPr>
                <w:bCs/>
                <w:sz w:val="28"/>
                <w:szCs w:val="28"/>
              </w:rPr>
            </w:pPr>
            <w:r w:rsidRPr="009276F1">
              <w:rPr>
                <w:bCs/>
                <w:sz w:val="28"/>
                <w:szCs w:val="28"/>
              </w:rPr>
              <w:t>1.</w:t>
            </w:r>
          </w:p>
        </w:tc>
        <w:tc>
          <w:tcPr>
            <w:tcW w:w="2667" w:type="dxa"/>
            <w:vAlign w:val="center"/>
          </w:tcPr>
          <w:p w14:paraId="2CBB1F3A" w14:textId="77777777" w:rsidR="009276F1" w:rsidRPr="009276F1" w:rsidRDefault="009276F1" w:rsidP="009276F1">
            <w:pPr>
              <w:rPr>
                <w:bCs/>
                <w:sz w:val="28"/>
                <w:szCs w:val="28"/>
              </w:rPr>
            </w:pPr>
            <w:r w:rsidRPr="009276F1">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21A9BE2D" w14:textId="77777777" w:rsidR="009276F1" w:rsidRPr="009276F1" w:rsidRDefault="009276F1" w:rsidP="009276F1">
            <w:pPr>
              <w:jc w:val="center"/>
              <w:rPr>
                <w:bCs/>
              </w:rPr>
            </w:pPr>
            <w:r w:rsidRPr="009276F1">
              <w:rPr>
                <w:bCs/>
              </w:rPr>
              <w:t>21770,70</w:t>
            </w:r>
          </w:p>
        </w:tc>
        <w:tc>
          <w:tcPr>
            <w:tcW w:w="1276" w:type="dxa"/>
            <w:vAlign w:val="center"/>
          </w:tcPr>
          <w:p w14:paraId="07F1907B" w14:textId="77777777" w:rsidR="009276F1" w:rsidRPr="009276F1" w:rsidRDefault="009276F1" w:rsidP="009276F1">
            <w:pPr>
              <w:jc w:val="center"/>
              <w:rPr>
                <w:bCs/>
              </w:rPr>
            </w:pPr>
            <w:r w:rsidRPr="009276F1">
              <w:rPr>
                <w:bCs/>
              </w:rPr>
              <w:t>23138,55</w:t>
            </w:r>
          </w:p>
        </w:tc>
        <w:tc>
          <w:tcPr>
            <w:tcW w:w="1276" w:type="dxa"/>
            <w:vAlign w:val="center"/>
          </w:tcPr>
          <w:p w14:paraId="594060C6" w14:textId="77777777" w:rsidR="009276F1" w:rsidRPr="009276F1" w:rsidRDefault="009276F1" w:rsidP="009276F1">
            <w:pPr>
              <w:jc w:val="center"/>
              <w:rPr>
                <w:bCs/>
              </w:rPr>
            </w:pPr>
            <w:r w:rsidRPr="009276F1">
              <w:rPr>
                <w:bCs/>
              </w:rPr>
              <w:t>23138,55</w:t>
            </w:r>
          </w:p>
        </w:tc>
        <w:tc>
          <w:tcPr>
            <w:tcW w:w="1275" w:type="dxa"/>
            <w:vAlign w:val="center"/>
          </w:tcPr>
          <w:p w14:paraId="15CD7E93" w14:textId="77777777" w:rsidR="009276F1" w:rsidRPr="009276F1" w:rsidRDefault="009276F1" w:rsidP="009276F1">
            <w:pPr>
              <w:jc w:val="center"/>
              <w:rPr>
                <w:bCs/>
              </w:rPr>
            </w:pPr>
            <w:r w:rsidRPr="009276F1">
              <w:rPr>
                <w:bCs/>
              </w:rPr>
              <w:t>23282,03</w:t>
            </w:r>
          </w:p>
        </w:tc>
        <w:tc>
          <w:tcPr>
            <w:tcW w:w="1275" w:type="dxa"/>
            <w:vAlign w:val="center"/>
          </w:tcPr>
          <w:p w14:paraId="077D7D6F" w14:textId="77777777" w:rsidR="009276F1" w:rsidRPr="009276F1" w:rsidRDefault="009276F1" w:rsidP="009276F1">
            <w:pPr>
              <w:jc w:val="center"/>
              <w:rPr>
                <w:bCs/>
              </w:rPr>
            </w:pPr>
            <w:r w:rsidRPr="009276F1">
              <w:rPr>
                <w:bCs/>
              </w:rPr>
              <w:t>23282,03</w:t>
            </w:r>
          </w:p>
        </w:tc>
        <w:tc>
          <w:tcPr>
            <w:tcW w:w="1276" w:type="dxa"/>
            <w:vAlign w:val="center"/>
          </w:tcPr>
          <w:p w14:paraId="7441CF5B" w14:textId="77777777" w:rsidR="009276F1" w:rsidRPr="009276F1" w:rsidRDefault="009276F1" w:rsidP="009276F1">
            <w:pPr>
              <w:jc w:val="center"/>
              <w:rPr>
                <w:bCs/>
              </w:rPr>
            </w:pPr>
            <w:r w:rsidRPr="009276F1">
              <w:rPr>
                <w:bCs/>
              </w:rPr>
              <w:t>24731,18</w:t>
            </w:r>
          </w:p>
        </w:tc>
      </w:tr>
      <w:tr w:rsidR="009276F1" w:rsidRPr="009276F1" w14:paraId="3822BFF2" w14:textId="77777777" w:rsidTr="009276F1">
        <w:tc>
          <w:tcPr>
            <w:tcW w:w="594" w:type="dxa"/>
            <w:vAlign w:val="center"/>
          </w:tcPr>
          <w:p w14:paraId="360D1EBE" w14:textId="77777777" w:rsidR="009276F1" w:rsidRPr="009276F1" w:rsidRDefault="009276F1" w:rsidP="009276F1">
            <w:pPr>
              <w:jc w:val="center"/>
              <w:rPr>
                <w:bCs/>
                <w:sz w:val="28"/>
                <w:szCs w:val="28"/>
              </w:rPr>
            </w:pPr>
            <w:r w:rsidRPr="009276F1">
              <w:rPr>
                <w:bCs/>
                <w:sz w:val="28"/>
                <w:szCs w:val="28"/>
              </w:rPr>
              <w:t>2.</w:t>
            </w:r>
          </w:p>
        </w:tc>
        <w:tc>
          <w:tcPr>
            <w:tcW w:w="2667" w:type="dxa"/>
            <w:vAlign w:val="center"/>
          </w:tcPr>
          <w:p w14:paraId="30613A4A" w14:textId="77777777" w:rsidR="009276F1" w:rsidRPr="009276F1" w:rsidRDefault="009276F1" w:rsidP="009276F1">
            <w:pPr>
              <w:rPr>
                <w:bCs/>
                <w:sz w:val="28"/>
                <w:szCs w:val="28"/>
              </w:rPr>
            </w:pPr>
            <w:r w:rsidRPr="009276F1">
              <w:rPr>
                <w:bCs/>
                <w:color w:val="000000"/>
                <w:sz w:val="28"/>
                <w:szCs w:val="28"/>
              </w:rPr>
              <w:t>Финансовые потребности, необходимые для реализации производственной программы в сфере водоотведения (на территории Яшкинского муниципального округа за исключением пгт. Яшкино), тыс. руб.</w:t>
            </w:r>
          </w:p>
        </w:tc>
        <w:tc>
          <w:tcPr>
            <w:tcW w:w="1276" w:type="dxa"/>
            <w:vAlign w:val="center"/>
          </w:tcPr>
          <w:p w14:paraId="1D05E581" w14:textId="77777777" w:rsidR="009276F1" w:rsidRPr="009276F1" w:rsidRDefault="009276F1" w:rsidP="009276F1">
            <w:pPr>
              <w:jc w:val="center"/>
              <w:rPr>
                <w:bCs/>
              </w:rPr>
            </w:pPr>
            <w:r w:rsidRPr="009276F1">
              <w:rPr>
                <w:bCs/>
              </w:rPr>
              <w:t>1298,57</w:t>
            </w:r>
          </w:p>
        </w:tc>
        <w:tc>
          <w:tcPr>
            <w:tcW w:w="1276" w:type="dxa"/>
            <w:vAlign w:val="center"/>
          </w:tcPr>
          <w:p w14:paraId="06423752" w14:textId="77777777" w:rsidR="009276F1" w:rsidRPr="009276F1" w:rsidRDefault="009276F1" w:rsidP="009276F1">
            <w:pPr>
              <w:jc w:val="center"/>
              <w:rPr>
                <w:bCs/>
              </w:rPr>
            </w:pPr>
            <w:r w:rsidRPr="009276F1">
              <w:rPr>
                <w:bCs/>
              </w:rPr>
              <w:t>1526,92</w:t>
            </w:r>
          </w:p>
        </w:tc>
        <w:tc>
          <w:tcPr>
            <w:tcW w:w="1276" w:type="dxa"/>
            <w:vAlign w:val="center"/>
          </w:tcPr>
          <w:p w14:paraId="3550F3C5" w14:textId="77777777" w:rsidR="009276F1" w:rsidRPr="009276F1" w:rsidRDefault="009276F1" w:rsidP="009276F1">
            <w:pPr>
              <w:jc w:val="center"/>
              <w:rPr>
                <w:bCs/>
              </w:rPr>
            </w:pPr>
            <w:r w:rsidRPr="009276F1">
              <w:rPr>
                <w:bCs/>
              </w:rPr>
              <w:t>1453,42</w:t>
            </w:r>
          </w:p>
        </w:tc>
        <w:tc>
          <w:tcPr>
            <w:tcW w:w="1275" w:type="dxa"/>
            <w:vAlign w:val="center"/>
          </w:tcPr>
          <w:p w14:paraId="7DA4A222" w14:textId="77777777" w:rsidR="009276F1" w:rsidRPr="009276F1" w:rsidRDefault="009276F1" w:rsidP="009276F1">
            <w:pPr>
              <w:jc w:val="center"/>
              <w:rPr>
                <w:bCs/>
              </w:rPr>
            </w:pPr>
            <w:r w:rsidRPr="009276F1">
              <w:rPr>
                <w:bCs/>
              </w:rPr>
              <w:t>1453,42</w:t>
            </w:r>
          </w:p>
        </w:tc>
        <w:tc>
          <w:tcPr>
            <w:tcW w:w="1275" w:type="dxa"/>
            <w:vAlign w:val="center"/>
          </w:tcPr>
          <w:p w14:paraId="2FECDCD3" w14:textId="77777777" w:rsidR="009276F1" w:rsidRPr="009276F1" w:rsidRDefault="009276F1" w:rsidP="009276F1">
            <w:pPr>
              <w:jc w:val="center"/>
              <w:rPr>
                <w:bCs/>
              </w:rPr>
            </w:pPr>
            <w:r w:rsidRPr="009276F1">
              <w:rPr>
                <w:bCs/>
              </w:rPr>
              <w:t>1453,42</w:t>
            </w:r>
          </w:p>
        </w:tc>
        <w:tc>
          <w:tcPr>
            <w:tcW w:w="1276" w:type="dxa"/>
            <w:vAlign w:val="center"/>
          </w:tcPr>
          <w:p w14:paraId="2CE068D7" w14:textId="77777777" w:rsidR="009276F1" w:rsidRPr="009276F1" w:rsidRDefault="009276F1" w:rsidP="009276F1">
            <w:pPr>
              <w:jc w:val="center"/>
              <w:rPr>
                <w:bCs/>
              </w:rPr>
            </w:pPr>
            <w:r w:rsidRPr="009276F1">
              <w:rPr>
                <w:bCs/>
              </w:rPr>
              <w:t>1540,64</w:t>
            </w:r>
          </w:p>
        </w:tc>
      </w:tr>
      <w:tr w:rsidR="009276F1" w:rsidRPr="009276F1" w14:paraId="5B23CDB8" w14:textId="77777777" w:rsidTr="009276F1">
        <w:tc>
          <w:tcPr>
            <w:tcW w:w="594" w:type="dxa"/>
            <w:vAlign w:val="center"/>
          </w:tcPr>
          <w:p w14:paraId="282A7777" w14:textId="77777777" w:rsidR="009276F1" w:rsidRPr="009276F1" w:rsidRDefault="009276F1" w:rsidP="009276F1">
            <w:pPr>
              <w:jc w:val="center"/>
              <w:rPr>
                <w:bCs/>
                <w:sz w:val="28"/>
                <w:szCs w:val="28"/>
              </w:rPr>
            </w:pPr>
            <w:r w:rsidRPr="009276F1">
              <w:rPr>
                <w:bCs/>
                <w:sz w:val="28"/>
                <w:szCs w:val="28"/>
              </w:rPr>
              <w:t>3.</w:t>
            </w:r>
          </w:p>
        </w:tc>
        <w:tc>
          <w:tcPr>
            <w:tcW w:w="2667" w:type="dxa"/>
            <w:vAlign w:val="center"/>
          </w:tcPr>
          <w:p w14:paraId="0035CDD3" w14:textId="77777777" w:rsidR="009276F1" w:rsidRPr="009276F1" w:rsidRDefault="009276F1" w:rsidP="009276F1">
            <w:pPr>
              <w:rPr>
                <w:bCs/>
                <w:sz w:val="28"/>
                <w:szCs w:val="28"/>
              </w:rPr>
            </w:pPr>
            <w:r w:rsidRPr="009276F1">
              <w:rPr>
                <w:bCs/>
                <w:color w:val="000000"/>
                <w:sz w:val="28"/>
                <w:szCs w:val="28"/>
              </w:rPr>
              <w:t>Финансовые потребности, необходимые для реализации производственной программы в сфере водоотведения (на территории пгт. Яшкино), тыс. руб.</w:t>
            </w:r>
          </w:p>
        </w:tc>
        <w:tc>
          <w:tcPr>
            <w:tcW w:w="1276" w:type="dxa"/>
            <w:vAlign w:val="center"/>
          </w:tcPr>
          <w:p w14:paraId="2B25D6F8" w14:textId="77777777" w:rsidR="009276F1" w:rsidRPr="009276F1" w:rsidRDefault="009276F1" w:rsidP="009276F1">
            <w:pPr>
              <w:jc w:val="center"/>
              <w:rPr>
                <w:bCs/>
              </w:rPr>
            </w:pPr>
            <w:r w:rsidRPr="009276F1">
              <w:rPr>
                <w:bCs/>
              </w:rPr>
              <w:t>6733,96</w:t>
            </w:r>
          </w:p>
        </w:tc>
        <w:tc>
          <w:tcPr>
            <w:tcW w:w="1276" w:type="dxa"/>
            <w:vAlign w:val="center"/>
          </w:tcPr>
          <w:p w14:paraId="65B4AE3A" w14:textId="77777777" w:rsidR="009276F1" w:rsidRPr="009276F1" w:rsidRDefault="009276F1" w:rsidP="009276F1">
            <w:pPr>
              <w:jc w:val="center"/>
              <w:rPr>
                <w:bCs/>
              </w:rPr>
            </w:pPr>
            <w:r w:rsidRPr="009276F1">
              <w:rPr>
                <w:bCs/>
              </w:rPr>
              <w:t>7100,13</w:t>
            </w:r>
          </w:p>
        </w:tc>
        <w:tc>
          <w:tcPr>
            <w:tcW w:w="1276" w:type="dxa"/>
            <w:vAlign w:val="center"/>
          </w:tcPr>
          <w:p w14:paraId="5F8CCFE5" w14:textId="77777777" w:rsidR="009276F1" w:rsidRPr="009276F1" w:rsidRDefault="009276F1" w:rsidP="009276F1">
            <w:pPr>
              <w:jc w:val="center"/>
              <w:rPr>
                <w:bCs/>
              </w:rPr>
            </w:pPr>
            <w:r w:rsidRPr="009276F1">
              <w:rPr>
                <w:bCs/>
              </w:rPr>
              <w:t>7100,13</w:t>
            </w:r>
          </w:p>
        </w:tc>
        <w:tc>
          <w:tcPr>
            <w:tcW w:w="1275" w:type="dxa"/>
            <w:vAlign w:val="center"/>
          </w:tcPr>
          <w:p w14:paraId="38106274" w14:textId="77777777" w:rsidR="009276F1" w:rsidRPr="009276F1" w:rsidRDefault="009276F1" w:rsidP="009276F1">
            <w:pPr>
              <w:jc w:val="center"/>
              <w:rPr>
                <w:bCs/>
              </w:rPr>
            </w:pPr>
            <w:r w:rsidRPr="009276F1">
              <w:rPr>
                <w:bCs/>
              </w:rPr>
              <w:t>7148,95</w:t>
            </w:r>
          </w:p>
        </w:tc>
        <w:tc>
          <w:tcPr>
            <w:tcW w:w="1275" w:type="dxa"/>
            <w:vAlign w:val="center"/>
          </w:tcPr>
          <w:p w14:paraId="679DC2F2" w14:textId="77777777" w:rsidR="009276F1" w:rsidRPr="009276F1" w:rsidRDefault="009276F1" w:rsidP="009276F1">
            <w:pPr>
              <w:jc w:val="center"/>
              <w:rPr>
                <w:bCs/>
              </w:rPr>
            </w:pPr>
            <w:r w:rsidRPr="009276F1">
              <w:rPr>
                <w:bCs/>
              </w:rPr>
              <w:t>7148,95</w:t>
            </w:r>
          </w:p>
        </w:tc>
        <w:tc>
          <w:tcPr>
            <w:tcW w:w="1276" w:type="dxa"/>
            <w:vAlign w:val="center"/>
          </w:tcPr>
          <w:p w14:paraId="2A4CB0B5" w14:textId="77777777" w:rsidR="009276F1" w:rsidRPr="009276F1" w:rsidRDefault="009276F1" w:rsidP="009276F1">
            <w:pPr>
              <w:jc w:val="center"/>
              <w:rPr>
                <w:bCs/>
              </w:rPr>
            </w:pPr>
            <w:r w:rsidRPr="009276F1">
              <w:rPr>
                <w:bCs/>
              </w:rPr>
              <w:t>7543,01</w:t>
            </w:r>
          </w:p>
        </w:tc>
      </w:tr>
    </w:tbl>
    <w:p w14:paraId="0797EE01" w14:textId="77777777" w:rsidR="009276F1" w:rsidRPr="009276F1" w:rsidRDefault="009276F1" w:rsidP="009276F1">
      <w:pPr>
        <w:ind w:left="-567"/>
        <w:jc w:val="center"/>
        <w:rPr>
          <w:bCs/>
          <w:sz w:val="28"/>
          <w:szCs w:val="28"/>
        </w:rPr>
      </w:pPr>
    </w:p>
    <w:p w14:paraId="6A924DE3" w14:textId="77777777" w:rsidR="009276F1" w:rsidRPr="009276F1" w:rsidRDefault="009276F1" w:rsidP="009276F1">
      <w:pPr>
        <w:ind w:left="-567"/>
        <w:jc w:val="center"/>
        <w:rPr>
          <w:bCs/>
          <w:sz w:val="28"/>
          <w:szCs w:val="28"/>
        </w:rPr>
      </w:pPr>
    </w:p>
    <w:p w14:paraId="797C831D" w14:textId="77777777" w:rsidR="009276F1" w:rsidRPr="009276F1" w:rsidRDefault="009276F1" w:rsidP="009276F1">
      <w:pPr>
        <w:jc w:val="center"/>
        <w:rPr>
          <w:bCs/>
          <w:sz w:val="28"/>
          <w:szCs w:val="28"/>
        </w:rPr>
      </w:pPr>
      <w:r w:rsidRPr="009276F1">
        <w:rPr>
          <w:bCs/>
          <w:sz w:val="28"/>
          <w:szCs w:val="28"/>
        </w:rPr>
        <w:lastRenderedPageBreak/>
        <w:t>Раздел 7. График реализации мероприятий производственной программы</w:t>
      </w:r>
    </w:p>
    <w:p w14:paraId="38BEEBC4" w14:textId="77777777" w:rsidR="009276F1" w:rsidRPr="009276F1" w:rsidRDefault="009276F1" w:rsidP="009276F1">
      <w:pPr>
        <w:ind w:left="-567"/>
        <w:jc w:val="center"/>
        <w:rPr>
          <w:bCs/>
          <w:sz w:val="28"/>
          <w:szCs w:val="28"/>
        </w:rPr>
      </w:pPr>
    </w:p>
    <w:tbl>
      <w:tblPr>
        <w:tblStyle w:val="60"/>
        <w:tblW w:w="10060" w:type="dxa"/>
        <w:tblInd w:w="-567" w:type="dxa"/>
        <w:tblLook w:val="04A0" w:firstRow="1" w:lastRow="0" w:firstColumn="1" w:lastColumn="0" w:noHBand="0" w:noVBand="1"/>
      </w:tblPr>
      <w:tblGrid>
        <w:gridCol w:w="3539"/>
        <w:gridCol w:w="3260"/>
        <w:gridCol w:w="3261"/>
      </w:tblGrid>
      <w:tr w:rsidR="009276F1" w:rsidRPr="009276F1" w14:paraId="7C171CD8" w14:textId="77777777" w:rsidTr="009276F1">
        <w:trPr>
          <w:trHeight w:val="914"/>
        </w:trPr>
        <w:tc>
          <w:tcPr>
            <w:tcW w:w="3539" w:type="dxa"/>
            <w:vAlign w:val="center"/>
          </w:tcPr>
          <w:p w14:paraId="0F679E57" w14:textId="77777777" w:rsidR="009276F1" w:rsidRPr="009276F1" w:rsidRDefault="009276F1" w:rsidP="009276F1">
            <w:pPr>
              <w:jc w:val="center"/>
              <w:rPr>
                <w:bCs/>
                <w:sz w:val="28"/>
                <w:szCs w:val="28"/>
              </w:rPr>
            </w:pPr>
            <w:r w:rsidRPr="009276F1">
              <w:rPr>
                <w:bCs/>
                <w:sz w:val="28"/>
                <w:szCs w:val="28"/>
              </w:rPr>
              <w:t>Наименование мероприятия</w:t>
            </w:r>
          </w:p>
        </w:tc>
        <w:tc>
          <w:tcPr>
            <w:tcW w:w="3260" w:type="dxa"/>
            <w:vAlign w:val="center"/>
          </w:tcPr>
          <w:p w14:paraId="153224CF" w14:textId="77777777" w:rsidR="009276F1" w:rsidRPr="009276F1" w:rsidRDefault="009276F1" w:rsidP="009276F1">
            <w:pPr>
              <w:jc w:val="center"/>
              <w:rPr>
                <w:bCs/>
                <w:sz w:val="28"/>
                <w:szCs w:val="28"/>
              </w:rPr>
            </w:pPr>
            <w:r w:rsidRPr="009276F1">
              <w:rPr>
                <w:bCs/>
                <w:sz w:val="28"/>
                <w:szCs w:val="28"/>
              </w:rPr>
              <w:t>Дата начала    реализации мероприятий</w:t>
            </w:r>
          </w:p>
        </w:tc>
        <w:tc>
          <w:tcPr>
            <w:tcW w:w="3261" w:type="dxa"/>
            <w:vAlign w:val="center"/>
          </w:tcPr>
          <w:p w14:paraId="3FBACB54" w14:textId="77777777" w:rsidR="009276F1" w:rsidRPr="009276F1" w:rsidRDefault="009276F1" w:rsidP="009276F1">
            <w:pPr>
              <w:jc w:val="center"/>
              <w:rPr>
                <w:bCs/>
                <w:sz w:val="28"/>
                <w:szCs w:val="28"/>
              </w:rPr>
            </w:pPr>
            <w:r w:rsidRPr="009276F1">
              <w:rPr>
                <w:bCs/>
                <w:sz w:val="28"/>
                <w:szCs w:val="28"/>
              </w:rPr>
              <w:t>Дата окончания реализации мероприятий</w:t>
            </w:r>
          </w:p>
        </w:tc>
      </w:tr>
      <w:tr w:rsidR="009276F1" w:rsidRPr="009276F1" w14:paraId="6D4632BD" w14:textId="77777777" w:rsidTr="009276F1">
        <w:trPr>
          <w:trHeight w:val="960"/>
        </w:trPr>
        <w:tc>
          <w:tcPr>
            <w:tcW w:w="3539" w:type="dxa"/>
            <w:vAlign w:val="center"/>
          </w:tcPr>
          <w:p w14:paraId="1DBA87AD" w14:textId="77777777" w:rsidR="009276F1" w:rsidRPr="009276F1" w:rsidRDefault="009276F1" w:rsidP="009276F1">
            <w:pPr>
              <w:jc w:val="center"/>
              <w:rPr>
                <w:bCs/>
                <w:sz w:val="28"/>
                <w:szCs w:val="28"/>
              </w:rPr>
            </w:pPr>
            <w:r w:rsidRPr="009276F1">
              <w:rPr>
                <w:bCs/>
                <w:sz w:val="28"/>
                <w:szCs w:val="28"/>
              </w:rPr>
              <w:t>Бесперебойное холодное водоснабжение и (или) водоотведение</w:t>
            </w:r>
          </w:p>
        </w:tc>
        <w:tc>
          <w:tcPr>
            <w:tcW w:w="3260" w:type="dxa"/>
            <w:vAlign w:val="center"/>
          </w:tcPr>
          <w:p w14:paraId="17F3BF68" w14:textId="77777777" w:rsidR="009276F1" w:rsidRPr="009276F1" w:rsidRDefault="009276F1" w:rsidP="009276F1">
            <w:pPr>
              <w:jc w:val="center"/>
              <w:rPr>
                <w:bCs/>
                <w:sz w:val="28"/>
                <w:szCs w:val="28"/>
              </w:rPr>
            </w:pPr>
            <w:r w:rsidRPr="009276F1">
              <w:rPr>
                <w:bCs/>
                <w:sz w:val="28"/>
                <w:szCs w:val="28"/>
              </w:rPr>
              <w:t>01.01.2021</w:t>
            </w:r>
          </w:p>
        </w:tc>
        <w:tc>
          <w:tcPr>
            <w:tcW w:w="3261" w:type="dxa"/>
            <w:vAlign w:val="center"/>
          </w:tcPr>
          <w:p w14:paraId="7D02BE29" w14:textId="77777777" w:rsidR="009276F1" w:rsidRPr="009276F1" w:rsidRDefault="009276F1" w:rsidP="009276F1">
            <w:pPr>
              <w:jc w:val="center"/>
              <w:rPr>
                <w:bCs/>
                <w:sz w:val="28"/>
                <w:szCs w:val="28"/>
              </w:rPr>
            </w:pPr>
            <w:r w:rsidRPr="009276F1">
              <w:rPr>
                <w:bCs/>
                <w:sz w:val="28"/>
                <w:szCs w:val="28"/>
              </w:rPr>
              <w:t>31.12.2023</w:t>
            </w:r>
          </w:p>
        </w:tc>
      </w:tr>
    </w:tbl>
    <w:p w14:paraId="391562A3" w14:textId="77777777" w:rsidR="009276F1" w:rsidRPr="009276F1" w:rsidRDefault="009276F1" w:rsidP="009276F1">
      <w:pPr>
        <w:ind w:left="-567"/>
        <w:jc w:val="center"/>
        <w:rPr>
          <w:bCs/>
          <w:sz w:val="28"/>
          <w:szCs w:val="28"/>
        </w:rPr>
      </w:pPr>
    </w:p>
    <w:p w14:paraId="0475E94D" w14:textId="77777777" w:rsidR="009276F1" w:rsidRPr="009276F1" w:rsidRDefault="009276F1" w:rsidP="009276F1">
      <w:pPr>
        <w:ind w:left="-567"/>
        <w:jc w:val="center"/>
        <w:rPr>
          <w:bCs/>
          <w:sz w:val="28"/>
          <w:szCs w:val="28"/>
        </w:rPr>
      </w:pPr>
    </w:p>
    <w:p w14:paraId="3A83D988" w14:textId="77777777" w:rsidR="009276F1" w:rsidRPr="009276F1" w:rsidRDefault="009276F1" w:rsidP="009276F1">
      <w:pPr>
        <w:ind w:left="-567"/>
        <w:jc w:val="center"/>
        <w:rPr>
          <w:bCs/>
          <w:sz w:val="28"/>
          <w:szCs w:val="28"/>
        </w:rPr>
      </w:pPr>
    </w:p>
    <w:p w14:paraId="6F3D16D6" w14:textId="77777777" w:rsidR="009276F1" w:rsidRPr="009276F1" w:rsidRDefault="009276F1" w:rsidP="009276F1">
      <w:pPr>
        <w:ind w:left="-567"/>
        <w:jc w:val="center"/>
        <w:rPr>
          <w:bCs/>
          <w:sz w:val="28"/>
          <w:szCs w:val="28"/>
        </w:rPr>
      </w:pPr>
    </w:p>
    <w:p w14:paraId="15A2072E" w14:textId="77777777" w:rsidR="009276F1" w:rsidRPr="009276F1" w:rsidRDefault="009276F1" w:rsidP="009276F1">
      <w:pPr>
        <w:ind w:left="-567"/>
        <w:jc w:val="center"/>
        <w:rPr>
          <w:bCs/>
          <w:sz w:val="28"/>
          <w:szCs w:val="28"/>
        </w:rPr>
      </w:pPr>
    </w:p>
    <w:p w14:paraId="03FA37DF" w14:textId="77777777" w:rsidR="009276F1" w:rsidRPr="009276F1" w:rsidRDefault="009276F1" w:rsidP="009276F1">
      <w:pPr>
        <w:ind w:left="-567"/>
        <w:jc w:val="center"/>
        <w:rPr>
          <w:bCs/>
          <w:sz w:val="28"/>
          <w:szCs w:val="28"/>
        </w:rPr>
      </w:pPr>
    </w:p>
    <w:p w14:paraId="313E166B" w14:textId="77777777" w:rsidR="009276F1" w:rsidRPr="009276F1" w:rsidRDefault="009276F1" w:rsidP="009276F1">
      <w:pPr>
        <w:ind w:left="-567"/>
        <w:jc w:val="center"/>
        <w:rPr>
          <w:bCs/>
          <w:sz w:val="28"/>
          <w:szCs w:val="28"/>
        </w:rPr>
      </w:pPr>
    </w:p>
    <w:p w14:paraId="35EEC763" w14:textId="77777777" w:rsidR="009276F1" w:rsidRPr="009276F1" w:rsidRDefault="009276F1" w:rsidP="009276F1">
      <w:pPr>
        <w:ind w:left="-567"/>
        <w:jc w:val="center"/>
        <w:rPr>
          <w:bCs/>
          <w:sz w:val="28"/>
          <w:szCs w:val="28"/>
        </w:rPr>
      </w:pPr>
    </w:p>
    <w:p w14:paraId="2463E381" w14:textId="77777777" w:rsidR="009276F1" w:rsidRPr="009276F1" w:rsidRDefault="009276F1" w:rsidP="009276F1">
      <w:pPr>
        <w:ind w:left="-567"/>
        <w:jc w:val="center"/>
        <w:rPr>
          <w:bCs/>
          <w:sz w:val="28"/>
          <w:szCs w:val="28"/>
        </w:rPr>
      </w:pPr>
    </w:p>
    <w:p w14:paraId="271B8ABB" w14:textId="77777777" w:rsidR="009276F1" w:rsidRPr="009276F1" w:rsidRDefault="009276F1" w:rsidP="009276F1">
      <w:pPr>
        <w:ind w:left="-567"/>
        <w:jc w:val="center"/>
        <w:rPr>
          <w:bCs/>
          <w:sz w:val="28"/>
          <w:szCs w:val="28"/>
        </w:rPr>
      </w:pPr>
    </w:p>
    <w:p w14:paraId="66A5EA9E" w14:textId="77777777" w:rsidR="009276F1" w:rsidRPr="009276F1" w:rsidRDefault="009276F1" w:rsidP="009276F1">
      <w:pPr>
        <w:ind w:left="-567"/>
        <w:jc w:val="center"/>
        <w:rPr>
          <w:bCs/>
          <w:sz w:val="28"/>
          <w:szCs w:val="28"/>
        </w:rPr>
      </w:pPr>
    </w:p>
    <w:p w14:paraId="0626A291" w14:textId="77777777" w:rsidR="009276F1" w:rsidRPr="009276F1" w:rsidRDefault="009276F1" w:rsidP="009276F1">
      <w:pPr>
        <w:ind w:left="-567"/>
        <w:jc w:val="center"/>
        <w:rPr>
          <w:bCs/>
          <w:sz w:val="28"/>
          <w:szCs w:val="28"/>
        </w:rPr>
      </w:pPr>
    </w:p>
    <w:p w14:paraId="13374F1F" w14:textId="77777777" w:rsidR="009276F1" w:rsidRPr="009276F1" w:rsidRDefault="009276F1" w:rsidP="009276F1">
      <w:pPr>
        <w:ind w:left="-567"/>
        <w:jc w:val="center"/>
        <w:rPr>
          <w:bCs/>
          <w:sz w:val="28"/>
          <w:szCs w:val="28"/>
        </w:rPr>
      </w:pPr>
    </w:p>
    <w:p w14:paraId="4BE325D0" w14:textId="77777777" w:rsidR="009276F1" w:rsidRPr="009276F1" w:rsidRDefault="009276F1" w:rsidP="009276F1">
      <w:pPr>
        <w:ind w:left="-567"/>
        <w:jc w:val="center"/>
        <w:rPr>
          <w:bCs/>
          <w:sz w:val="28"/>
          <w:szCs w:val="28"/>
        </w:rPr>
      </w:pPr>
    </w:p>
    <w:p w14:paraId="642E7653" w14:textId="77777777" w:rsidR="009276F1" w:rsidRPr="009276F1" w:rsidRDefault="009276F1" w:rsidP="009276F1">
      <w:pPr>
        <w:ind w:left="-567"/>
        <w:jc w:val="center"/>
        <w:rPr>
          <w:bCs/>
          <w:sz w:val="28"/>
          <w:szCs w:val="28"/>
        </w:rPr>
      </w:pPr>
    </w:p>
    <w:p w14:paraId="657E3F38" w14:textId="77777777" w:rsidR="009276F1" w:rsidRPr="009276F1" w:rsidRDefault="009276F1" w:rsidP="009276F1">
      <w:pPr>
        <w:ind w:left="-567"/>
        <w:jc w:val="center"/>
        <w:rPr>
          <w:bCs/>
          <w:sz w:val="28"/>
          <w:szCs w:val="28"/>
        </w:rPr>
      </w:pPr>
    </w:p>
    <w:p w14:paraId="374C24DB" w14:textId="77777777" w:rsidR="009276F1" w:rsidRPr="009276F1" w:rsidRDefault="009276F1" w:rsidP="009276F1">
      <w:pPr>
        <w:ind w:left="-567"/>
        <w:jc w:val="center"/>
        <w:rPr>
          <w:bCs/>
          <w:sz w:val="28"/>
          <w:szCs w:val="28"/>
        </w:rPr>
      </w:pPr>
    </w:p>
    <w:p w14:paraId="7F2EB368" w14:textId="77777777" w:rsidR="009276F1" w:rsidRPr="009276F1" w:rsidRDefault="009276F1" w:rsidP="009276F1">
      <w:pPr>
        <w:ind w:left="-567"/>
        <w:jc w:val="center"/>
        <w:rPr>
          <w:bCs/>
          <w:sz w:val="28"/>
          <w:szCs w:val="28"/>
        </w:rPr>
      </w:pPr>
    </w:p>
    <w:p w14:paraId="3DA5926B" w14:textId="77777777" w:rsidR="009276F1" w:rsidRPr="009276F1" w:rsidRDefault="009276F1" w:rsidP="009276F1">
      <w:pPr>
        <w:ind w:left="-567"/>
        <w:jc w:val="center"/>
        <w:rPr>
          <w:bCs/>
          <w:sz w:val="28"/>
          <w:szCs w:val="28"/>
        </w:rPr>
      </w:pPr>
    </w:p>
    <w:p w14:paraId="13EEF39B" w14:textId="77777777" w:rsidR="009276F1" w:rsidRPr="009276F1" w:rsidRDefault="009276F1" w:rsidP="009276F1">
      <w:pPr>
        <w:ind w:left="-567"/>
        <w:jc w:val="center"/>
        <w:rPr>
          <w:bCs/>
          <w:sz w:val="28"/>
          <w:szCs w:val="28"/>
        </w:rPr>
      </w:pPr>
    </w:p>
    <w:p w14:paraId="510447E4" w14:textId="77777777" w:rsidR="009276F1" w:rsidRPr="009276F1" w:rsidRDefault="009276F1" w:rsidP="009276F1">
      <w:pPr>
        <w:ind w:left="-567"/>
        <w:jc w:val="center"/>
        <w:rPr>
          <w:bCs/>
          <w:sz w:val="28"/>
          <w:szCs w:val="28"/>
        </w:rPr>
      </w:pPr>
    </w:p>
    <w:p w14:paraId="2C46D3B7" w14:textId="77777777" w:rsidR="009276F1" w:rsidRPr="009276F1" w:rsidRDefault="009276F1" w:rsidP="009276F1">
      <w:pPr>
        <w:ind w:left="-567"/>
        <w:jc w:val="center"/>
        <w:rPr>
          <w:bCs/>
          <w:sz w:val="28"/>
          <w:szCs w:val="28"/>
        </w:rPr>
      </w:pPr>
    </w:p>
    <w:p w14:paraId="3434DDCF" w14:textId="77777777" w:rsidR="009276F1" w:rsidRPr="009276F1" w:rsidRDefault="009276F1" w:rsidP="009276F1">
      <w:pPr>
        <w:ind w:left="-567"/>
        <w:jc w:val="center"/>
        <w:rPr>
          <w:bCs/>
          <w:sz w:val="28"/>
          <w:szCs w:val="28"/>
        </w:rPr>
      </w:pPr>
    </w:p>
    <w:p w14:paraId="6B2E2F3B" w14:textId="77777777" w:rsidR="009276F1" w:rsidRPr="009276F1" w:rsidRDefault="009276F1" w:rsidP="009276F1">
      <w:pPr>
        <w:ind w:left="-567"/>
        <w:jc w:val="center"/>
        <w:rPr>
          <w:bCs/>
          <w:sz w:val="28"/>
          <w:szCs w:val="28"/>
        </w:rPr>
      </w:pPr>
    </w:p>
    <w:p w14:paraId="65D6CCE3" w14:textId="77777777" w:rsidR="009276F1" w:rsidRPr="009276F1" w:rsidRDefault="009276F1" w:rsidP="009276F1">
      <w:pPr>
        <w:ind w:left="-567"/>
        <w:jc w:val="center"/>
        <w:rPr>
          <w:bCs/>
          <w:sz w:val="28"/>
          <w:szCs w:val="28"/>
        </w:rPr>
      </w:pPr>
    </w:p>
    <w:p w14:paraId="7C7F1460" w14:textId="77777777" w:rsidR="009276F1" w:rsidRPr="009276F1" w:rsidRDefault="009276F1" w:rsidP="009276F1">
      <w:pPr>
        <w:ind w:left="-567"/>
        <w:jc w:val="center"/>
        <w:rPr>
          <w:bCs/>
          <w:sz w:val="28"/>
          <w:szCs w:val="28"/>
        </w:rPr>
      </w:pPr>
    </w:p>
    <w:p w14:paraId="323DA701" w14:textId="77777777" w:rsidR="009276F1" w:rsidRPr="009276F1" w:rsidRDefault="009276F1" w:rsidP="009276F1">
      <w:pPr>
        <w:ind w:left="-567"/>
        <w:jc w:val="center"/>
        <w:rPr>
          <w:bCs/>
          <w:sz w:val="28"/>
          <w:szCs w:val="28"/>
        </w:rPr>
      </w:pPr>
    </w:p>
    <w:p w14:paraId="023C9C39" w14:textId="77777777" w:rsidR="009276F1" w:rsidRPr="009276F1" w:rsidRDefault="009276F1" w:rsidP="009276F1">
      <w:pPr>
        <w:ind w:left="-567"/>
        <w:jc w:val="center"/>
        <w:rPr>
          <w:bCs/>
          <w:sz w:val="28"/>
          <w:szCs w:val="28"/>
        </w:rPr>
      </w:pPr>
    </w:p>
    <w:p w14:paraId="6A41D56D" w14:textId="77777777" w:rsidR="009276F1" w:rsidRPr="009276F1" w:rsidRDefault="009276F1" w:rsidP="009276F1">
      <w:pPr>
        <w:ind w:left="-567"/>
        <w:jc w:val="center"/>
        <w:rPr>
          <w:bCs/>
          <w:sz w:val="28"/>
          <w:szCs w:val="28"/>
        </w:rPr>
      </w:pPr>
    </w:p>
    <w:p w14:paraId="7AA5A292" w14:textId="77777777" w:rsidR="009276F1" w:rsidRPr="009276F1" w:rsidRDefault="009276F1" w:rsidP="009276F1">
      <w:pPr>
        <w:ind w:left="-567"/>
        <w:jc w:val="center"/>
        <w:rPr>
          <w:bCs/>
          <w:sz w:val="28"/>
          <w:szCs w:val="28"/>
        </w:rPr>
      </w:pPr>
    </w:p>
    <w:p w14:paraId="3F5AA211" w14:textId="77777777" w:rsidR="009276F1" w:rsidRPr="009276F1" w:rsidRDefault="009276F1" w:rsidP="009276F1">
      <w:pPr>
        <w:ind w:left="-567"/>
        <w:jc w:val="center"/>
        <w:rPr>
          <w:bCs/>
          <w:sz w:val="28"/>
          <w:szCs w:val="28"/>
        </w:rPr>
      </w:pPr>
    </w:p>
    <w:p w14:paraId="130836BA" w14:textId="77777777" w:rsidR="009276F1" w:rsidRPr="009276F1" w:rsidRDefault="009276F1" w:rsidP="009276F1">
      <w:pPr>
        <w:ind w:left="-567"/>
        <w:jc w:val="center"/>
        <w:rPr>
          <w:bCs/>
          <w:sz w:val="28"/>
          <w:szCs w:val="28"/>
        </w:rPr>
      </w:pPr>
    </w:p>
    <w:p w14:paraId="3D283B29" w14:textId="77777777" w:rsidR="009276F1" w:rsidRPr="009276F1" w:rsidRDefault="009276F1" w:rsidP="009276F1">
      <w:pPr>
        <w:ind w:left="-567"/>
        <w:jc w:val="center"/>
        <w:rPr>
          <w:bCs/>
          <w:sz w:val="28"/>
          <w:szCs w:val="28"/>
        </w:rPr>
      </w:pPr>
    </w:p>
    <w:p w14:paraId="4B727992" w14:textId="77777777" w:rsidR="009276F1" w:rsidRPr="009276F1" w:rsidRDefault="009276F1" w:rsidP="009276F1">
      <w:pPr>
        <w:ind w:left="-567"/>
        <w:jc w:val="center"/>
        <w:rPr>
          <w:bCs/>
          <w:sz w:val="28"/>
          <w:szCs w:val="28"/>
        </w:rPr>
      </w:pPr>
    </w:p>
    <w:p w14:paraId="01AEC28A" w14:textId="77777777" w:rsidR="009276F1" w:rsidRPr="009276F1" w:rsidRDefault="009276F1" w:rsidP="009276F1">
      <w:pPr>
        <w:ind w:left="-567"/>
        <w:jc w:val="center"/>
        <w:rPr>
          <w:bCs/>
          <w:sz w:val="28"/>
          <w:szCs w:val="28"/>
        </w:rPr>
      </w:pPr>
    </w:p>
    <w:p w14:paraId="2869DC36" w14:textId="77777777" w:rsidR="009276F1" w:rsidRPr="009276F1" w:rsidRDefault="009276F1" w:rsidP="009276F1">
      <w:pPr>
        <w:ind w:left="-567"/>
        <w:jc w:val="center"/>
        <w:rPr>
          <w:bCs/>
          <w:sz w:val="28"/>
          <w:szCs w:val="28"/>
        </w:rPr>
      </w:pPr>
    </w:p>
    <w:p w14:paraId="0031C051" w14:textId="77777777" w:rsidR="009276F1" w:rsidRPr="009276F1" w:rsidRDefault="009276F1" w:rsidP="009276F1">
      <w:pPr>
        <w:jc w:val="center"/>
        <w:rPr>
          <w:bCs/>
          <w:sz w:val="28"/>
          <w:szCs w:val="28"/>
        </w:rPr>
      </w:pPr>
      <w:r w:rsidRPr="009276F1">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0FAB8C7D" w14:textId="77777777" w:rsidR="009276F1" w:rsidRPr="009276F1" w:rsidRDefault="009276F1" w:rsidP="009276F1">
      <w:pPr>
        <w:ind w:left="-567"/>
        <w:jc w:val="center"/>
        <w:rPr>
          <w:bCs/>
          <w:sz w:val="28"/>
          <w:szCs w:val="28"/>
        </w:rPr>
      </w:pPr>
    </w:p>
    <w:tbl>
      <w:tblPr>
        <w:tblStyle w:val="60"/>
        <w:tblW w:w="11057" w:type="dxa"/>
        <w:jc w:val="center"/>
        <w:tblLayout w:type="fixed"/>
        <w:tblLook w:val="04A0" w:firstRow="1" w:lastRow="0" w:firstColumn="1" w:lastColumn="0" w:noHBand="0" w:noVBand="1"/>
      </w:tblPr>
      <w:tblGrid>
        <w:gridCol w:w="736"/>
        <w:gridCol w:w="3375"/>
        <w:gridCol w:w="993"/>
        <w:gridCol w:w="1701"/>
        <w:gridCol w:w="992"/>
        <w:gridCol w:w="1134"/>
        <w:gridCol w:w="1134"/>
        <w:gridCol w:w="992"/>
      </w:tblGrid>
      <w:tr w:rsidR="009276F1" w:rsidRPr="009276F1" w14:paraId="4E181B6E" w14:textId="77777777" w:rsidTr="009276F1">
        <w:trPr>
          <w:jc w:val="center"/>
        </w:trPr>
        <w:tc>
          <w:tcPr>
            <w:tcW w:w="736" w:type="dxa"/>
            <w:vAlign w:val="center"/>
          </w:tcPr>
          <w:p w14:paraId="43395F91" w14:textId="77777777" w:rsidR="009276F1" w:rsidRPr="009276F1" w:rsidRDefault="009276F1" w:rsidP="009276F1">
            <w:pPr>
              <w:jc w:val="center"/>
              <w:rPr>
                <w:bCs/>
                <w:sz w:val="28"/>
                <w:szCs w:val="28"/>
              </w:rPr>
            </w:pPr>
            <w:r w:rsidRPr="009276F1">
              <w:rPr>
                <w:bCs/>
                <w:sz w:val="28"/>
                <w:szCs w:val="28"/>
              </w:rPr>
              <w:t>№ п/п</w:t>
            </w:r>
          </w:p>
        </w:tc>
        <w:tc>
          <w:tcPr>
            <w:tcW w:w="3375" w:type="dxa"/>
            <w:vAlign w:val="center"/>
          </w:tcPr>
          <w:p w14:paraId="0B1422D0" w14:textId="77777777" w:rsidR="009276F1" w:rsidRPr="009276F1" w:rsidRDefault="009276F1" w:rsidP="009276F1">
            <w:pPr>
              <w:jc w:val="center"/>
              <w:rPr>
                <w:bCs/>
                <w:sz w:val="28"/>
                <w:szCs w:val="28"/>
              </w:rPr>
            </w:pPr>
            <w:r w:rsidRPr="009276F1">
              <w:rPr>
                <w:bCs/>
                <w:sz w:val="28"/>
                <w:szCs w:val="28"/>
              </w:rPr>
              <w:t>Наименование показателя</w:t>
            </w:r>
          </w:p>
        </w:tc>
        <w:tc>
          <w:tcPr>
            <w:tcW w:w="993" w:type="dxa"/>
            <w:vAlign w:val="center"/>
          </w:tcPr>
          <w:p w14:paraId="1E884926" w14:textId="77777777" w:rsidR="009276F1" w:rsidRPr="009276F1" w:rsidRDefault="009276F1" w:rsidP="009276F1">
            <w:pPr>
              <w:jc w:val="center"/>
              <w:rPr>
                <w:bCs/>
                <w:sz w:val="28"/>
                <w:szCs w:val="28"/>
              </w:rPr>
            </w:pPr>
            <w:r w:rsidRPr="009276F1">
              <w:rPr>
                <w:bCs/>
                <w:sz w:val="28"/>
                <w:szCs w:val="28"/>
              </w:rPr>
              <w:t>Факт 2019 год</w:t>
            </w:r>
          </w:p>
        </w:tc>
        <w:tc>
          <w:tcPr>
            <w:tcW w:w="1701" w:type="dxa"/>
            <w:vAlign w:val="center"/>
          </w:tcPr>
          <w:p w14:paraId="6D6B0A7F" w14:textId="77777777" w:rsidR="009276F1" w:rsidRPr="009276F1" w:rsidRDefault="009276F1" w:rsidP="009276F1">
            <w:pPr>
              <w:jc w:val="center"/>
              <w:rPr>
                <w:bCs/>
                <w:sz w:val="28"/>
                <w:szCs w:val="28"/>
              </w:rPr>
            </w:pPr>
            <w:r w:rsidRPr="009276F1">
              <w:rPr>
                <w:bCs/>
                <w:sz w:val="28"/>
                <w:szCs w:val="28"/>
              </w:rPr>
              <w:t>Ожидаемые значения 2020 год</w:t>
            </w:r>
          </w:p>
        </w:tc>
        <w:tc>
          <w:tcPr>
            <w:tcW w:w="992" w:type="dxa"/>
            <w:vAlign w:val="center"/>
          </w:tcPr>
          <w:p w14:paraId="3E7EA638" w14:textId="77777777" w:rsidR="009276F1" w:rsidRPr="009276F1" w:rsidRDefault="009276F1" w:rsidP="009276F1">
            <w:pPr>
              <w:jc w:val="center"/>
              <w:rPr>
                <w:bCs/>
                <w:sz w:val="28"/>
                <w:szCs w:val="28"/>
              </w:rPr>
            </w:pPr>
            <w:r w:rsidRPr="009276F1">
              <w:rPr>
                <w:bCs/>
                <w:sz w:val="28"/>
                <w:szCs w:val="28"/>
              </w:rPr>
              <w:t>План 2021 год</w:t>
            </w:r>
          </w:p>
        </w:tc>
        <w:tc>
          <w:tcPr>
            <w:tcW w:w="1134" w:type="dxa"/>
            <w:vAlign w:val="center"/>
          </w:tcPr>
          <w:p w14:paraId="1BBB8465" w14:textId="77777777" w:rsidR="009276F1" w:rsidRPr="009276F1" w:rsidRDefault="009276F1" w:rsidP="009276F1">
            <w:pPr>
              <w:jc w:val="center"/>
              <w:rPr>
                <w:bCs/>
                <w:sz w:val="28"/>
                <w:szCs w:val="28"/>
              </w:rPr>
            </w:pPr>
            <w:r w:rsidRPr="009276F1">
              <w:rPr>
                <w:bCs/>
                <w:sz w:val="28"/>
                <w:szCs w:val="28"/>
              </w:rPr>
              <w:t>План 2022 год</w:t>
            </w:r>
          </w:p>
        </w:tc>
        <w:tc>
          <w:tcPr>
            <w:tcW w:w="1134" w:type="dxa"/>
            <w:vAlign w:val="center"/>
          </w:tcPr>
          <w:p w14:paraId="03D2C633" w14:textId="77777777" w:rsidR="009276F1" w:rsidRPr="009276F1" w:rsidRDefault="009276F1" w:rsidP="009276F1">
            <w:pPr>
              <w:jc w:val="center"/>
              <w:rPr>
                <w:bCs/>
                <w:sz w:val="28"/>
                <w:szCs w:val="28"/>
              </w:rPr>
            </w:pPr>
            <w:r w:rsidRPr="009276F1">
              <w:rPr>
                <w:bCs/>
                <w:sz w:val="28"/>
                <w:szCs w:val="28"/>
              </w:rPr>
              <w:t>План 2023 год</w:t>
            </w:r>
          </w:p>
        </w:tc>
        <w:tc>
          <w:tcPr>
            <w:tcW w:w="992" w:type="dxa"/>
            <w:vAlign w:val="center"/>
          </w:tcPr>
          <w:p w14:paraId="480A4C26" w14:textId="77777777" w:rsidR="009276F1" w:rsidRPr="009276F1" w:rsidRDefault="009276F1" w:rsidP="009276F1">
            <w:pPr>
              <w:jc w:val="center"/>
              <w:rPr>
                <w:bCs/>
                <w:sz w:val="28"/>
                <w:szCs w:val="28"/>
              </w:rPr>
            </w:pPr>
            <w:r w:rsidRPr="009276F1">
              <w:rPr>
                <w:bCs/>
                <w:sz w:val="28"/>
                <w:szCs w:val="28"/>
              </w:rPr>
              <w:t>План 2024 год</w:t>
            </w:r>
          </w:p>
        </w:tc>
      </w:tr>
      <w:tr w:rsidR="009276F1" w:rsidRPr="009276F1" w14:paraId="7F5776BF" w14:textId="77777777" w:rsidTr="009276F1">
        <w:trPr>
          <w:jc w:val="center"/>
        </w:trPr>
        <w:tc>
          <w:tcPr>
            <w:tcW w:w="736" w:type="dxa"/>
          </w:tcPr>
          <w:p w14:paraId="0DE12BB2" w14:textId="77777777" w:rsidR="009276F1" w:rsidRPr="009276F1" w:rsidRDefault="009276F1" w:rsidP="009276F1">
            <w:pPr>
              <w:jc w:val="center"/>
              <w:rPr>
                <w:bCs/>
                <w:sz w:val="28"/>
                <w:szCs w:val="28"/>
              </w:rPr>
            </w:pPr>
            <w:r w:rsidRPr="009276F1">
              <w:rPr>
                <w:bCs/>
                <w:sz w:val="28"/>
                <w:szCs w:val="28"/>
              </w:rPr>
              <w:t>1</w:t>
            </w:r>
          </w:p>
        </w:tc>
        <w:tc>
          <w:tcPr>
            <w:tcW w:w="3375" w:type="dxa"/>
          </w:tcPr>
          <w:p w14:paraId="12561240" w14:textId="77777777" w:rsidR="009276F1" w:rsidRPr="009276F1" w:rsidRDefault="009276F1" w:rsidP="009276F1">
            <w:pPr>
              <w:jc w:val="center"/>
              <w:rPr>
                <w:bCs/>
                <w:sz w:val="28"/>
                <w:szCs w:val="28"/>
              </w:rPr>
            </w:pPr>
            <w:r w:rsidRPr="009276F1">
              <w:rPr>
                <w:bCs/>
                <w:sz w:val="28"/>
                <w:szCs w:val="28"/>
              </w:rPr>
              <w:t>2</w:t>
            </w:r>
          </w:p>
        </w:tc>
        <w:tc>
          <w:tcPr>
            <w:tcW w:w="993" w:type="dxa"/>
          </w:tcPr>
          <w:p w14:paraId="0B06D8C7" w14:textId="77777777" w:rsidR="009276F1" w:rsidRPr="009276F1" w:rsidRDefault="009276F1" w:rsidP="009276F1">
            <w:pPr>
              <w:jc w:val="center"/>
              <w:rPr>
                <w:bCs/>
                <w:sz w:val="28"/>
                <w:szCs w:val="28"/>
              </w:rPr>
            </w:pPr>
            <w:r w:rsidRPr="009276F1">
              <w:rPr>
                <w:bCs/>
                <w:sz w:val="28"/>
                <w:szCs w:val="28"/>
              </w:rPr>
              <w:t>3</w:t>
            </w:r>
          </w:p>
        </w:tc>
        <w:tc>
          <w:tcPr>
            <w:tcW w:w="1701" w:type="dxa"/>
          </w:tcPr>
          <w:p w14:paraId="20B6EE43" w14:textId="77777777" w:rsidR="009276F1" w:rsidRPr="009276F1" w:rsidRDefault="009276F1" w:rsidP="009276F1">
            <w:pPr>
              <w:jc w:val="center"/>
              <w:rPr>
                <w:bCs/>
                <w:sz w:val="28"/>
                <w:szCs w:val="28"/>
              </w:rPr>
            </w:pPr>
            <w:r w:rsidRPr="009276F1">
              <w:rPr>
                <w:bCs/>
                <w:sz w:val="28"/>
                <w:szCs w:val="28"/>
              </w:rPr>
              <w:t>4</w:t>
            </w:r>
          </w:p>
        </w:tc>
        <w:tc>
          <w:tcPr>
            <w:tcW w:w="992" w:type="dxa"/>
          </w:tcPr>
          <w:p w14:paraId="24DF3B03" w14:textId="77777777" w:rsidR="009276F1" w:rsidRPr="009276F1" w:rsidRDefault="009276F1" w:rsidP="009276F1">
            <w:pPr>
              <w:jc w:val="center"/>
              <w:rPr>
                <w:bCs/>
                <w:sz w:val="28"/>
                <w:szCs w:val="28"/>
              </w:rPr>
            </w:pPr>
            <w:r w:rsidRPr="009276F1">
              <w:rPr>
                <w:bCs/>
                <w:sz w:val="28"/>
                <w:szCs w:val="28"/>
              </w:rPr>
              <w:t>5</w:t>
            </w:r>
          </w:p>
        </w:tc>
        <w:tc>
          <w:tcPr>
            <w:tcW w:w="1134" w:type="dxa"/>
          </w:tcPr>
          <w:p w14:paraId="22E79E2F" w14:textId="77777777" w:rsidR="009276F1" w:rsidRPr="009276F1" w:rsidRDefault="009276F1" w:rsidP="009276F1">
            <w:pPr>
              <w:jc w:val="center"/>
              <w:rPr>
                <w:bCs/>
                <w:sz w:val="28"/>
                <w:szCs w:val="28"/>
              </w:rPr>
            </w:pPr>
            <w:r w:rsidRPr="009276F1">
              <w:rPr>
                <w:bCs/>
                <w:sz w:val="28"/>
                <w:szCs w:val="28"/>
              </w:rPr>
              <w:t>6</w:t>
            </w:r>
          </w:p>
        </w:tc>
        <w:tc>
          <w:tcPr>
            <w:tcW w:w="1134" w:type="dxa"/>
          </w:tcPr>
          <w:p w14:paraId="2AAC3E7A" w14:textId="77777777" w:rsidR="009276F1" w:rsidRPr="009276F1" w:rsidRDefault="009276F1" w:rsidP="009276F1">
            <w:pPr>
              <w:jc w:val="center"/>
              <w:rPr>
                <w:bCs/>
                <w:sz w:val="28"/>
                <w:szCs w:val="28"/>
              </w:rPr>
            </w:pPr>
            <w:r w:rsidRPr="009276F1">
              <w:rPr>
                <w:bCs/>
                <w:sz w:val="28"/>
                <w:szCs w:val="28"/>
              </w:rPr>
              <w:t>7</w:t>
            </w:r>
          </w:p>
        </w:tc>
        <w:tc>
          <w:tcPr>
            <w:tcW w:w="992" w:type="dxa"/>
          </w:tcPr>
          <w:p w14:paraId="2CE59A26" w14:textId="77777777" w:rsidR="009276F1" w:rsidRPr="009276F1" w:rsidRDefault="009276F1" w:rsidP="009276F1">
            <w:pPr>
              <w:jc w:val="center"/>
              <w:rPr>
                <w:bCs/>
                <w:sz w:val="28"/>
                <w:szCs w:val="28"/>
              </w:rPr>
            </w:pPr>
            <w:r w:rsidRPr="009276F1">
              <w:rPr>
                <w:bCs/>
                <w:sz w:val="28"/>
                <w:szCs w:val="28"/>
              </w:rPr>
              <w:t>8</w:t>
            </w:r>
          </w:p>
        </w:tc>
      </w:tr>
      <w:tr w:rsidR="009276F1" w:rsidRPr="009276F1" w14:paraId="3F15F6A2" w14:textId="77777777" w:rsidTr="009276F1">
        <w:trPr>
          <w:trHeight w:val="530"/>
          <w:jc w:val="center"/>
        </w:trPr>
        <w:tc>
          <w:tcPr>
            <w:tcW w:w="11057" w:type="dxa"/>
            <w:gridSpan w:val="8"/>
            <w:vAlign w:val="center"/>
          </w:tcPr>
          <w:p w14:paraId="59738083" w14:textId="77777777" w:rsidR="009276F1" w:rsidRPr="009276F1" w:rsidRDefault="009276F1" w:rsidP="001D33E7">
            <w:pPr>
              <w:numPr>
                <w:ilvl w:val="0"/>
                <w:numId w:val="24"/>
              </w:numPr>
              <w:contextualSpacing/>
              <w:jc w:val="center"/>
              <w:rPr>
                <w:bCs/>
                <w:sz w:val="28"/>
                <w:szCs w:val="28"/>
              </w:rPr>
            </w:pPr>
            <w:r w:rsidRPr="009276F1">
              <w:rPr>
                <w:bCs/>
                <w:sz w:val="28"/>
                <w:szCs w:val="28"/>
              </w:rPr>
              <w:t>Показатели качества воды</w:t>
            </w:r>
          </w:p>
        </w:tc>
      </w:tr>
      <w:tr w:rsidR="009276F1" w:rsidRPr="009276F1" w14:paraId="706A4AF5" w14:textId="77777777" w:rsidTr="009276F1">
        <w:trPr>
          <w:trHeight w:val="3739"/>
          <w:jc w:val="center"/>
        </w:trPr>
        <w:tc>
          <w:tcPr>
            <w:tcW w:w="736" w:type="dxa"/>
            <w:vAlign w:val="center"/>
          </w:tcPr>
          <w:p w14:paraId="48A384E9" w14:textId="77777777" w:rsidR="009276F1" w:rsidRPr="009276F1" w:rsidRDefault="009276F1" w:rsidP="009276F1">
            <w:pPr>
              <w:jc w:val="center"/>
              <w:rPr>
                <w:bCs/>
                <w:sz w:val="28"/>
                <w:szCs w:val="28"/>
              </w:rPr>
            </w:pPr>
            <w:r w:rsidRPr="009276F1">
              <w:rPr>
                <w:bCs/>
                <w:sz w:val="28"/>
                <w:szCs w:val="28"/>
              </w:rPr>
              <w:t>1.1.</w:t>
            </w:r>
          </w:p>
        </w:tc>
        <w:tc>
          <w:tcPr>
            <w:tcW w:w="3375" w:type="dxa"/>
            <w:vAlign w:val="center"/>
          </w:tcPr>
          <w:p w14:paraId="442EB33D" w14:textId="77777777" w:rsidR="009276F1" w:rsidRPr="009276F1" w:rsidRDefault="009276F1" w:rsidP="009276F1">
            <w:pPr>
              <w:rPr>
                <w:sz w:val="22"/>
                <w:szCs w:val="22"/>
              </w:rPr>
            </w:pPr>
            <w:r w:rsidRPr="009276F1">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E9F07C5"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45F9FDE3" w14:textId="77777777" w:rsidR="009276F1" w:rsidRPr="009276F1" w:rsidRDefault="009276F1" w:rsidP="009276F1">
            <w:pPr>
              <w:jc w:val="center"/>
              <w:rPr>
                <w:bCs/>
                <w:sz w:val="28"/>
                <w:szCs w:val="28"/>
              </w:rPr>
            </w:pPr>
            <w:r w:rsidRPr="009276F1">
              <w:rPr>
                <w:bCs/>
                <w:sz w:val="28"/>
                <w:szCs w:val="28"/>
              </w:rPr>
              <w:t>65,96</w:t>
            </w:r>
          </w:p>
        </w:tc>
        <w:tc>
          <w:tcPr>
            <w:tcW w:w="992" w:type="dxa"/>
            <w:vAlign w:val="center"/>
          </w:tcPr>
          <w:p w14:paraId="228DC7D5" w14:textId="77777777" w:rsidR="009276F1" w:rsidRPr="009276F1" w:rsidRDefault="009276F1" w:rsidP="009276F1">
            <w:pPr>
              <w:jc w:val="center"/>
              <w:rPr>
                <w:bCs/>
                <w:sz w:val="28"/>
                <w:szCs w:val="28"/>
              </w:rPr>
            </w:pPr>
            <w:r w:rsidRPr="009276F1">
              <w:rPr>
                <w:bCs/>
                <w:sz w:val="28"/>
                <w:szCs w:val="28"/>
              </w:rPr>
              <w:t>65,96</w:t>
            </w:r>
          </w:p>
        </w:tc>
        <w:tc>
          <w:tcPr>
            <w:tcW w:w="1134" w:type="dxa"/>
            <w:vAlign w:val="center"/>
          </w:tcPr>
          <w:p w14:paraId="3437EC1B" w14:textId="77777777" w:rsidR="009276F1" w:rsidRPr="009276F1" w:rsidRDefault="009276F1" w:rsidP="009276F1">
            <w:pPr>
              <w:jc w:val="center"/>
              <w:rPr>
                <w:bCs/>
                <w:sz w:val="28"/>
                <w:szCs w:val="28"/>
              </w:rPr>
            </w:pPr>
            <w:r w:rsidRPr="009276F1">
              <w:rPr>
                <w:bCs/>
                <w:sz w:val="28"/>
                <w:szCs w:val="28"/>
              </w:rPr>
              <w:t>65,96</w:t>
            </w:r>
          </w:p>
        </w:tc>
        <w:tc>
          <w:tcPr>
            <w:tcW w:w="1134" w:type="dxa"/>
            <w:vAlign w:val="center"/>
          </w:tcPr>
          <w:p w14:paraId="60698459" w14:textId="77777777" w:rsidR="009276F1" w:rsidRPr="009276F1" w:rsidRDefault="009276F1" w:rsidP="009276F1">
            <w:pPr>
              <w:jc w:val="center"/>
              <w:rPr>
                <w:bCs/>
                <w:sz w:val="28"/>
                <w:szCs w:val="28"/>
              </w:rPr>
            </w:pPr>
            <w:r w:rsidRPr="009276F1">
              <w:rPr>
                <w:bCs/>
                <w:sz w:val="28"/>
                <w:szCs w:val="28"/>
              </w:rPr>
              <w:t>65,96</w:t>
            </w:r>
          </w:p>
        </w:tc>
        <w:tc>
          <w:tcPr>
            <w:tcW w:w="992" w:type="dxa"/>
            <w:vAlign w:val="center"/>
          </w:tcPr>
          <w:p w14:paraId="4B07418B" w14:textId="77777777" w:rsidR="009276F1" w:rsidRPr="009276F1" w:rsidRDefault="009276F1" w:rsidP="009276F1">
            <w:pPr>
              <w:jc w:val="center"/>
              <w:rPr>
                <w:bCs/>
                <w:sz w:val="28"/>
                <w:szCs w:val="28"/>
              </w:rPr>
            </w:pPr>
            <w:r w:rsidRPr="009276F1">
              <w:rPr>
                <w:bCs/>
                <w:sz w:val="28"/>
                <w:szCs w:val="28"/>
              </w:rPr>
              <w:t>65,96</w:t>
            </w:r>
          </w:p>
        </w:tc>
      </w:tr>
      <w:tr w:rsidR="009276F1" w:rsidRPr="009276F1" w14:paraId="29B6DC37" w14:textId="77777777" w:rsidTr="009276F1">
        <w:trPr>
          <w:trHeight w:val="2619"/>
          <w:jc w:val="center"/>
        </w:trPr>
        <w:tc>
          <w:tcPr>
            <w:tcW w:w="736" w:type="dxa"/>
            <w:vAlign w:val="center"/>
          </w:tcPr>
          <w:p w14:paraId="38CA9490" w14:textId="77777777" w:rsidR="009276F1" w:rsidRPr="009276F1" w:rsidRDefault="009276F1" w:rsidP="009276F1">
            <w:pPr>
              <w:jc w:val="center"/>
              <w:rPr>
                <w:bCs/>
                <w:sz w:val="28"/>
                <w:szCs w:val="28"/>
              </w:rPr>
            </w:pPr>
            <w:r w:rsidRPr="009276F1">
              <w:rPr>
                <w:bCs/>
                <w:sz w:val="28"/>
                <w:szCs w:val="28"/>
              </w:rPr>
              <w:t>1.2.</w:t>
            </w:r>
          </w:p>
        </w:tc>
        <w:tc>
          <w:tcPr>
            <w:tcW w:w="3375" w:type="dxa"/>
          </w:tcPr>
          <w:p w14:paraId="4EB22005" w14:textId="77777777" w:rsidR="009276F1" w:rsidRPr="009276F1" w:rsidRDefault="009276F1" w:rsidP="009276F1">
            <w:pPr>
              <w:rPr>
                <w:bCs/>
                <w:sz w:val="28"/>
                <w:szCs w:val="28"/>
              </w:rPr>
            </w:pPr>
            <w:r w:rsidRPr="009276F1">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2833324"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1E4D9EF5" w14:textId="77777777" w:rsidR="009276F1" w:rsidRPr="009276F1" w:rsidRDefault="009276F1" w:rsidP="009276F1">
            <w:pPr>
              <w:jc w:val="center"/>
              <w:rPr>
                <w:bCs/>
                <w:sz w:val="28"/>
                <w:szCs w:val="28"/>
              </w:rPr>
            </w:pPr>
            <w:r w:rsidRPr="009276F1">
              <w:rPr>
                <w:bCs/>
                <w:sz w:val="28"/>
                <w:szCs w:val="28"/>
              </w:rPr>
              <w:t>63,21</w:t>
            </w:r>
          </w:p>
        </w:tc>
        <w:tc>
          <w:tcPr>
            <w:tcW w:w="992" w:type="dxa"/>
            <w:vAlign w:val="center"/>
          </w:tcPr>
          <w:p w14:paraId="22D7DD4B" w14:textId="77777777" w:rsidR="009276F1" w:rsidRPr="009276F1" w:rsidRDefault="009276F1" w:rsidP="009276F1">
            <w:pPr>
              <w:jc w:val="center"/>
              <w:rPr>
                <w:bCs/>
                <w:sz w:val="28"/>
                <w:szCs w:val="28"/>
              </w:rPr>
            </w:pPr>
            <w:r w:rsidRPr="009276F1">
              <w:rPr>
                <w:bCs/>
                <w:sz w:val="28"/>
                <w:szCs w:val="28"/>
              </w:rPr>
              <w:t>63,21</w:t>
            </w:r>
          </w:p>
        </w:tc>
        <w:tc>
          <w:tcPr>
            <w:tcW w:w="1134" w:type="dxa"/>
            <w:vAlign w:val="center"/>
          </w:tcPr>
          <w:p w14:paraId="4E515A3D" w14:textId="77777777" w:rsidR="009276F1" w:rsidRPr="009276F1" w:rsidRDefault="009276F1" w:rsidP="009276F1">
            <w:pPr>
              <w:jc w:val="center"/>
              <w:rPr>
                <w:bCs/>
                <w:sz w:val="28"/>
                <w:szCs w:val="28"/>
              </w:rPr>
            </w:pPr>
            <w:r w:rsidRPr="009276F1">
              <w:rPr>
                <w:bCs/>
                <w:sz w:val="28"/>
                <w:szCs w:val="28"/>
              </w:rPr>
              <w:t>63,21</w:t>
            </w:r>
          </w:p>
        </w:tc>
        <w:tc>
          <w:tcPr>
            <w:tcW w:w="1134" w:type="dxa"/>
            <w:vAlign w:val="center"/>
          </w:tcPr>
          <w:p w14:paraId="21FFC7C1" w14:textId="77777777" w:rsidR="009276F1" w:rsidRPr="009276F1" w:rsidRDefault="009276F1" w:rsidP="009276F1">
            <w:pPr>
              <w:jc w:val="center"/>
              <w:rPr>
                <w:bCs/>
                <w:sz w:val="28"/>
                <w:szCs w:val="28"/>
              </w:rPr>
            </w:pPr>
            <w:r w:rsidRPr="009276F1">
              <w:rPr>
                <w:bCs/>
                <w:sz w:val="28"/>
                <w:szCs w:val="28"/>
              </w:rPr>
              <w:t>63,21</w:t>
            </w:r>
          </w:p>
        </w:tc>
        <w:tc>
          <w:tcPr>
            <w:tcW w:w="992" w:type="dxa"/>
            <w:vAlign w:val="center"/>
          </w:tcPr>
          <w:p w14:paraId="6C9EF8AC" w14:textId="77777777" w:rsidR="009276F1" w:rsidRPr="009276F1" w:rsidRDefault="009276F1" w:rsidP="009276F1">
            <w:pPr>
              <w:jc w:val="center"/>
              <w:rPr>
                <w:bCs/>
                <w:sz w:val="28"/>
                <w:szCs w:val="28"/>
              </w:rPr>
            </w:pPr>
            <w:r w:rsidRPr="009276F1">
              <w:rPr>
                <w:bCs/>
                <w:sz w:val="28"/>
                <w:szCs w:val="28"/>
              </w:rPr>
              <w:t>63,21</w:t>
            </w:r>
          </w:p>
        </w:tc>
      </w:tr>
      <w:tr w:rsidR="009276F1" w:rsidRPr="009276F1" w14:paraId="77136E68" w14:textId="77777777" w:rsidTr="009276F1">
        <w:trPr>
          <w:trHeight w:val="698"/>
          <w:jc w:val="center"/>
        </w:trPr>
        <w:tc>
          <w:tcPr>
            <w:tcW w:w="11057" w:type="dxa"/>
            <w:gridSpan w:val="8"/>
            <w:vAlign w:val="center"/>
          </w:tcPr>
          <w:p w14:paraId="672AFC06" w14:textId="77777777" w:rsidR="009276F1" w:rsidRPr="009276F1" w:rsidRDefault="009276F1" w:rsidP="001D33E7">
            <w:pPr>
              <w:numPr>
                <w:ilvl w:val="0"/>
                <w:numId w:val="24"/>
              </w:numPr>
              <w:contextualSpacing/>
              <w:jc w:val="center"/>
              <w:rPr>
                <w:bCs/>
                <w:sz w:val="28"/>
                <w:szCs w:val="28"/>
              </w:rPr>
            </w:pPr>
            <w:r w:rsidRPr="009276F1">
              <w:rPr>
                <w:bCs/>
                <w:sz w:val="28"/>
                <w:szCs w:val="28"/>
              </w:rPr>
              <w:t>Показатели надежности и бесперебойности водоснабжения и водоотведения</w:t>
            </w:r>
          </w:p>
        </w:tc>
      </w:tr>
      <w:tr w:rsidR="009276F1" w:rsidRPr="009276F1" w14:paraId="42CBB641" w14:textId="77777777" w:rsidTr="009276F1">
        <w:trPr>
          <w:trHeight w:val="70"/>
          <w:jc w:val="center"/>
        </w:trPr>
        <w:tc>
          <w:tcPr>
            <w:tcW w:w="736" w:type="dxa"/>
            <w:vAlign w:val="center"/>
          </w:tcPr>
          <w:p w14:paraId="3F7F9221" w14:textId="77777777" w:rsidR="009276F1" w:rsidRPr="009276F1" w:rsidRDefault="009276F1" w:rsidP="009276F1">
            <w:pPr>
              <w:jc w:val="center"/>
              <w:rPr>
                <w:bCs/>
                <w:sz w:val="28"/>
                <w:szCs w:val="28"/>
              </w:rPr>
            </w:pPr>
            <w:r w:rsidRPr="009276F1">
              <w:rPr>
                <w:bCs/>
                <w:sz w:val="28"/>
                <w:szCs w:val="28"/>
              </w:rPr>
              <w:t>2.1.</w:t>
            </w:r>
          </w:p>
        </w:tc>
        <w:tc>
          <w:tcPr>
            <w:tcW w:w="3375" w:type="dxa"/>
          </w:tcPr>
          <w:p w14:paraId="1C15C9B1" w14:textId="77777777" w:rsidR="009276F1" w:rsidRPr="009276F1" w:rsidRDefault="009276F1" w:rsidP="009276F1">
            <w:pPr>
              <w:rPr>
                <w:bCs/>
                <w:sz w:val="28"/>
                <w:szCs w:val="28"/>
              </w:rPr>
            </w:pPr>
            <w:r w:rsidRPr="009276F1">
              <w:rPr>
                <w:sz w:val="22"/>
                <w:szCs w:val="22"/>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w:t>
            </w:r>
            <w:r w:rsidRPr="009276F1">
              <w:rPr>
                <w:sz w:val="22"/>
                <w:szCs w:val="22"/>
              </w:rPr>
              <w:lastRenderedPageBreak/>
              <w:t>водопроводной сети в год (ед./км)</w:t>
            </w:r>
          </w:p>
        </w:tc>
        <w:tc>
          <w:tcPr>
            <w:tcW w:w="993" w:type="dxa"/>
            <w:vAlign w:val="center"/>
          </w:tcPr>
          <w:p w14:paraId="0AE74CA4" w14:textId="77777777" w:rsidR="009276F1" w:rsidRPr="009276F1" w:rsidRDefault="009276F1" w:rsidP="009276F1">
            <w:pPr>
              <w:jc w:val="center"/>
              <w:rPr>
                <w:bCs/>
                <w:sz w:val="28"/>
                <w:szCs w:val="28"/>
              </w:rPr>
            </w:pPr>
            <w:r w:rsidRPr="009276F1">
              <w:rPr>
                <w:bCs/>
                <w:sz w:val="28"/>
                <w:szCs w:val="28"/>
              </w:rPr>
              <w:lastRenderedPageBreak/>
              <w:t>-</w:t>
            </w:r>
          </w:p>
        </w:tc>
        <w:tc>
          <w:tcPr>
            <w:tcW w:w="1701" w:type="dxa"/>
            <w:vAlign w:val="center"/>
          </w:tcPr>
          <w:p w14:paraId="6673F20A" w14:textId="77777777" w:rsidR="009276F1" w:rsidRPr="009276F1" w:rsidRDefault="009276F1" w:rsidP="009276F1">
            <w:pPr>
              <w:jc w:val="center"/>
              <w:rPr>
                <w:bCs/>
                <w:sz w:val="28"/>
                <w:szCs w:val="28"/>
              </w:rPr>
            </w:pPr>
            <w:r w:rsidRPr="009276F1">
              <w:rPr>
                <w:bCs/>
                <w:sz w:val="28"/>
                <w:szCs w:val="28"/>
              </w:rPr>
              <w:t>3,00</w:t>
            </w:r>
          </w:p>
        </w:tc>
        <w:tc>
          <w:tcPr>
            <w:tcW w:w="992" w:type="dxa"/>
            <w:vAlign w:val="center"/>
          </w:tcPr>
          <w:p w14:paraId="091947E5" w14:textId="77777777" w:rsidR="009276F1" w:rsidRPr="009276F1" w:rsidRDefault="009276F1" w:rsidP="009276F1">
            <w:pPr>
              <w:jc w:val="center"/>
              <w:rPr>
                <w:bCs/>
                <w:sz w:val="28"/>
                <w:szCs w:val="28"/>
              </w:rPr>
            </w:pPr>
            <w:r w:rsidRPr="009276F1">
              <w:rPr>
                <w:bCs/>
                <w:sz w:val="28"/>
                <w:szCs w:val="28"/>
              </w:rPr>
              <w:t>3,00</w:t>
            </w:r>
          </w:p>
        </w:tc>
        <w:tc>
          <w:tcPr>
            <w:tcW w:w="1134" w:type="dxa"/>
            <w:vAlign w:val="center"/>
          </w:tcPr>
          <w:p w14:paraId="29E7E300" w14:textId="77777777" w:rsidR="009276F1" w:rsidRPr="009276F1" w:rsidRDefault="009276F1" w:rsidP="009276F1">
            <w:pPr>
              <w:jc w:val="center"/>
              <w:rPr>
                <w:bCs/>
                <w:sz w:val="28"/>
                <w:szCs w:val="28"/>
              </w:rPr>
            </w:pPr>
            <w:r w:rsidRPr="009276F1">
              <w:rPr>
                <w:bCs/>
                <w:sz w:val="28"/>
                <w:szCs w:val="28"/>
              </w:rPr>
              <w:t>3,00</w:t>
            </w:r>
          </w:p>
        </w:tc>
        <w:tc>
          <w:tcPr>
            <w:tcW w:w="1134" w:type="dxa"/>
            <w:vAlign w:val="center"/>
          </w:tcPr>
          <w:p w14:paraId="3FFC436D" w14:textId="77777777" w:rsidR="009276F1" w:rsidRPr="009276F1" w:rsidRDefault="009276F1" w:rsidP="009276F1">
            <w:pPr>
              <w:jc w:val="center"/>
              <w:rPr>
                <w:bCs/>
                <w:sz w:val="28"/>
                <w:szCs w:val="28"/>
              </w:rPr>
            </w:pPr>
            <w:r w:rsidRPr="009276F1">
              <w:rPr>
                <w:bCs/>
                <w:sz w:val="28"/>
                <w:szCs w:val="28"/>
              </w:rPr>
              <w:t>3,00</w:t>
            </w:r>
          </w:p>
        </w:tc>
        <w:tc>
          <w:tcPr>
            <w:tcW w:w="992" w:type="dxa"/>
            <w:vAlign w:val="center"/>
          </w:tcPr>
          <w:p w14:paraId="4BB390ED" w14:textId="77777777" w:rsidR="009276F1" w:rsidRPr="009276F1" w:rsidRDefault="009276F1" w:rsidP="009276F1">
            <w:pPr>
              <w:jc w:val="center"/>
              <w:rPr>
                <w:bCs/>
                <w:sz w:val="28"/>
                <w:szCs w:val="28"/>
              </w:rPr>
            </w:pPr>
            <w:r w:rsidRPr="009276F1">
              <w:rPr>
                <w:bCs/>
                <w:sz w:val="28"/>
                <w:szCs w:val="28"/>
              </w:rPr>
              <w:t>3,00</w:t>
            </w:r>
          </w:p>
        </w:tc>
      </w:tr>
      <w:tr w:rsidR="009276F1" w:rsidRPr="009276F1" w14:paraId="6CDCAE8A" w14:textId="77777777" w:rsidTr="009276F1">
        <w:trPr>
          <w:jc w:val="center"/>
        </w:trPr>
        <w:tc>
          <w:tcPr>
            <w:tcW w:w="736" w:type="dxa"/>
          </w:tcPr>
          <w:p w14:paraId="1C1BB382" w14:textId="77777777" w:rsidR="009276F1" w:rsidRPr="009276F1" w:rsidRDefault="009276F1" w:rsidP="009276F1">
            <w:pPr>
              <w:jc w:val="center"/>
              <w:rPr>
                <w:bCs/>
                <w:sz w:val="28"/>
                <w:szCs w:val="28"/>
              </w:rPr>
            </w:pPr>
            <w:r w:rsidRPr="009276F1">
              <w:rPr>
                <w:bCs/>
                <w:sz w:val="28"/>
                <w:szCs w:val="28"/>
              </w:rPr>
              <w:t>1</w:t>
            </w:r>
          </w:p>
        </w:tc>
        <w:tc>
          <w:tcPr>
            <w:tcW w:w="3375" w:type="dxa"/>
          </w:tcPr>
          <w:p w14:paraId="6DC2382C" w14:textId="77777777" w:rsidR="009276F1" w:rsidRPr="009276F1" w:rsidRDefault="009276F1" w:rsidP="009276F1">
            <w:pPr>
              <w:jc w:val="center"/>
              <w:rPr>
                <w:bCs/>
                <w:sz w:val="28"/>
                <w:szCs w:val="28"/>
              </w:rPr>
            </w:pPr>
            <w:r w:rsidRPr="009276F1">
              <w:rPr>
                <w:bCs/>
                <w:sz w:val="28"/>
                <w:szCs w:val="28"/>
              </w:rPr>
              <w:t>2</w:t>
            </w:r>
          </w:p>
        </w:tc>
        <w:tc>
          <w:tcPr>
            <w:tcW w:w="993" w:type="dxa"/>
          </w:tcPr>
          <w:p w14:paraId="4EF1E7CB" w14:textId="77777777" w:rsidR="009276F1" w:rsidRPr="009276F1" w:rsidRDefault="009276F1" w:rsidP="009276F1">
            <w:pPr>
              <w:jc w:val="center"/>
              <w:rPr>
                <w:bCs/>
                <w:sz w:val="28"/>
                <w:szCs w:val="28"/>
              </w:rPr>
            </w:pPr>
            <w:r w:rsidRPr="009276F1">
              <w:rPr>
                <w:bCs/>
                <w:sz w:val="28"/>
                <w:szCs w:val="28"/>
              </w:rPr>
              <w:t>3</w:t>
            </w:r>
          </w:p>
        </w:tc>
        <w:tc>
          <w:tcPr>
            <w:tcW w:w="1701" w:type="dxa"/>
          </w:tcPr>
          <w:p w14:paraId="315641AC" w14:textId="77777777" w:rsidR="009276F1" w:rsidRPr="009276F1" w:rsidRDefault="009276F1" w:rsidP="009276F1">
            <w:pPr>
              <w:jc w:val="center"/>
              <w:rPr>
                <w:bCs/>
                <w:sz w:val="28"/>
                <w:szCs w:val="28"/>
              </w:rPr>
            </w:pPr>
            <w:r w:rsidRPr="009276F1">
              <w:rPr>
                <w:bCs/>
                <w:sz w:val="28"/>
                <w:szCs w:val="28"/>
              </w:rPr>
              <w:t>4</w:t>
            </w:r>
          </w:p>
        </w:tc>
        <w:tc>
          <w:tcPr>
            <w:tcW w:w="992" w:type="dxa"/>
          </w:tcPr>
          <w:p w14:paraId="55221EAD" w14:textId="77777777" w:rsidR="009276F1" w:rsidRPr="009276F1" w:rsidRDefault="009276F1" w:rsidP="009276F1">
            <w:pPr>
              <w:jc w:val="center"/>
              <w:rPr>
                <w:bCs/>
                <w:sz w:val="28"/>
                <w:szCs w:val="28"/>
              </w:rPr>
            </w:pPr>
            <w:r w:rsidRPr="009276F1">
              <w:rPr>
                <w:bCs/>
                <w:sz w:val="28"/>
                <w:szCs w:val="28"/>
              </w:rPr>
              <w:t>5</w:t>
            </w:r>
          </w:p>
        </w:tc>
        <w:tc>
          <w:tcPr>
            <w:tcW w:w="1134" w:type="dxa"/>
          </w:tcPr>
          <w:p w14:paraId="18FFBFB9" w14:textId="77777777" w:rsidR="009276F1" w:rsidRPr="009276F1" w:rsidRDefault="009276F1" w:rsidP="009276F1">
            <w:pPr>
              <w:jc w:val="center"/>
              <w:rPr>
                <w:bCs/>
                <w:sz w:val="28"/>
                <w:szCs w:val="28"/>
              </w:rPr>
            </w:pPr>
            <w:r w:rsidRPr="009276F1">
              <w:rPr>
                <w:bCs/>
                <w:sz w:val="28"/>
                <w:szCs w:val="28"/>
              </w:rPr>
              <w:t>6</w:t>
            </w:r>
          </w:p>
        </w:tc>
        <w:tc>
          <w:tcPr>
            <w:tcW w:w="1134" w:type="dxa"/>
          </w:tcPr>
          <w:p w14:paraId="266ACCC3" w14:textId="77777777" w:rsidR="009276F1" w:rsidRPr="009276F1" w:rsidRDefault="009276F1" w:rsidP="009276F1">
            <w:pPr>
              <w:jc w:val="center"/>
              <w:rPr>
                <w:bCs/>
                <w:sz w:val="28"/>
                <w:szCs w:val="28"/>
              </w:rPr>
            </w:pPr>
            <w:r w:rsidRPr="009276F1">
              <w:rPr>
                <w:bCs/>
                <w:sz w:val="28"/>
                <w:szCs w:val="28"/>
              </w:rPr>
              <w:t>7</w:t>
            </w:r>
          </w:p>
        </w:tc>
        <w:tc>
          <w:tcPr>
            <w:tcW w:w="992" w:type="dxa"/>
          </w:tcPr>
          <w:p w14:paraId="6A3E234A" w14:textId="77777777" w:rsidR="009276F1" w:rsidRPr="009276F1" w:rsidRDefault="009276F1" w:rsidP="009276F1">
            <w:pPr>
              <w:jc w:val="center"/>
              <w:rPr>
                <w:bCs/>
                <w:sz w:val="28"/>
                <w:szCs w:val="28"/>
              </w:rPr>
            </w:pPr>
            <w:r w:rsidRPr="009276F1">
              <w:rPr>
                <w:bCs/>
                <w:sz w:val="28"/>
                <w:szCs w:val="28"/>
              </w:rPr>
              <w:t>8</w:t>
            </w:r>
          </w:p>
        </w:tc>
      </w:tr>
      <w:tr w:rsidR="009276F1" w:rsidRPr="009276F1" w14:paraId="1AFA2570" w14:textId="77777777" w:rsidTr="009276F1">
        <w:trPr>
          <w:trHeight w:val="1376"/>
          <w:jc w:val="center"/>
        </w:trPr>
        <w:tc>
          <w:tcPr>
            <w:tcW w:w="736" w:type="dxa"/>
            <w:vAlign w:val="center"/>
          </w:tcPr>
          <w:p w14:paraId="6920CA1C" w14:textId="77777777" w:rsidR="009276F1" w:rsidRPr="009276F1" w:rsidRDefault="009276F1" w:rsidP="009276F1">
            <w:pPr>
              <w:jc w:val="center"/>
              <w:rPr>
                <w:bCs/>
                <w:sz w:val="28"/>
                <w:szCs w:val="28"/>
              </w:rPr>
            </w:pPr>
            <w:r w:rsidRPr="009276F1">
              <w:rPr>
                <w:bCs/>
                <w:sz w:val="28"/>
                <w:szCs w:val="28"/>
              </w:rPr>
              <w:t>2.2.</w:t>
            </w:r>
          </w:p>
        </w:tc>
        <w:tc>
          <w:tcPr>
            <w:tcW w:w="3375" w:type="dxa"/>
          </w:tcPr>
          <w:p w14:paraId="29F67641" w14:textId="77777777" w:rsidR="009276F1" w:rsidRPr="009276F1" w:rsidRDefault="009276F1" w:rsidP="009276F1">
            <w:pPr>
              <w:rPr>
                <w:bCs/>
                <w:sz w:val="28"/>
                <w:szCs w:val="28"/>
              </w:rPr>
            </w:pPr>
            <w:r w:rsidRPr="009276F1">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F236C89"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3D07A434" w14:textId="77777777" w:rsidR="009276F1" w:rsidRPr="009276F1" w:rsidRDefault="009276F1" w:rsidP="009276F1">
            <w:pPr>
              <w:jc w:val="center"/>
              <w:rPr>
                <w:bCs/>
                <w:sz w:val="28"/>
                <w:szCs w:val="28"/>
              </w:rPr>
            </w:pPr>
            <w:r w:rsidRPr="009276F1">
              <w:rPr>
                <w:bCs/>
                <w:sz w:val="28"/>
                <w:szCs w:val="28"/>
              </w:rPr>
              <w:t>12,64</w:t>
            </w:r>
          </w:p>
        </w:tc>
        <w:tc>
          <w:tcPr>
            <w:tcW w:w="992" w:type="dxa"/>
            <w:vAlign w:val="center"/>
          </w:tcPr>
          <w:p w14:paraId="69333009" w14:textId="77777777" w:rsidR="009276F1" w:rsidRPr="009276F1" w:rsidRDefault="009276F1" w:rsidP="009276F1">
            <w:pPr>
              <w:jc w:val="center"/>
              <w:rPr>
                <w:bCs/>
                <w:sz w:val="28"/>
                <w:szCs w:val="28"/>
              </w:rPr>
            </w:pPr>
            <w:r w:rsidRPr="009276F1">
              <w:rPr>
                <w:bCs/>
                <w:sz w:val="28"/>
                <w:szCs w:val="28"/>
              </w:rPr>
              <w:t>12,64</w:t>
            </w:r>
          </w:p>
        </w:tc>
        <w:tc>
          <w:tcPr>
            <w:tcW w:w="1134" w:type="dxa"/>
            <w:vAlign w:val="center"/>
          </w:tcPr>
          <w:p w14:paraId="6BC6BE9B" w14:textId="77777777" w:rsidR="009276F1" w:rsidRPr="009276F1" w:rsidRDefault="009276F1" w:rsidP="009276F1">
            <w:pPr>
              <w:jc w:val="center"/>
              <w:rPr>
                <w:bCs/>
                <w:sz w:val="28"/>
                <w:szCs w:val="28"/>
              </w:rPr>
            </w:pPr>
            <w:r w:rsidRPr="009276F1">
              <w:rPr>
                <w:bCs/>
                <w:sz w:val="28"/>
                <w:szCs w:val="28"/>
              </w:rPr>
              <w:t>12,64</w:t>
            </w:r>
          </w:p>
        </w:tc>
        <w:tc>
          <w:tcPr>
            <w:tcW w:w="1134" w:type="dxa"/>
            <w:vAlign w:val="center"/>
          </w:tcPr>
          <w:p w14:paraId="428B2B62" w14:textId="77777777" w:rsidR="009276F1" w:rsidRPr="009276F1" w:rsidRDefault="009276F1" w:rsidP="009276F1">
            <w:pPr>
              <w:jc w:val="center"/>
              <w:rPr>
                <w:bCs/>
                <w:sz w:val="28"/>
                <w:szCs w:val="28"/>
              </w:rPr>
            </w:pPr>
            <w:r w:rsidRPr="009276F1">
              <w:rPr>
                <w:bCs/>
                <w:sz w:val="28"/>
                <w:szCs w:val="28"/>
              </w:rPr>
              <w:t>12,64</w:t>
            </w:r>
          </w:p>
        </w:tc>
        <w:tc>
          <w:tcPr>
            <w:tcW w:w="992" w:type="dxa"/>
            <w:vAlign w:val="center"/>
          </w:tcPr>
          <w:p w14:paraId="700C17CE" w14:textId="77777777" w:rsidR="009276F1" w:rsidRPr="009276F1" w:rsidRDefault="009276F1" w:rsidP="009276F1">
            <w:pPr>
              <w:jc w:val="center"/>
              <w:rPr>
                <w:bCs/>
                <w:sz w:val="28"/>
                <w:szCs w:val="28"/>
              </w:rPr>
            </w:pPr>
            <w:r w:rsidRPr="009276F1">
              <w:rPr>
                <w:bCs/>
                <w:sz w:val="28"/>
                <w:szCs w:val="28"/>
              </w:rPr>
              <w:t>12,64</w:t>
            </w:r>
          </w:p>
        </w:tc>
      </w:tr>
      <w:tr w:rsidR="009276F1" w:rsidRPr="009276F1" w14:paraId="4AF7C0CB" w14:textId="77777777" w:rsidTr="009276F1">
        <w:trPr>
          <w:trHeight w:val="498"/>
          <w:jc w:val="center"/>
        </w:trPr>
        <w:tc>
          <w:tcPr>
            <w:tcW w:w="11057" w:type="dxa"/>
            <w:gridSpan w:val="8"/>
            <w:vAlign w:val="center"/>
          </w:tcPr>
          <w:p w14:paraId="097AE6DF" w14:textId="77777777" w:rsidR="009276F1" w:rsidRPr="009276F1" w:rsidRDefault="009276F1" w:rsidP="001D33E7">
            <w:pPr>
              <w:numPr>
                <w:ilvl w:val="0"/>
                <w:numId w:val="24"/>
              </w:numPr>
              <w:contextualSpacing/>
              <w:jc w:val="center"/>
              <w:rPr>
                <w:bCs/>
                <w:sz w:val="28"/>
                <w:szCs w:val="28"/>
              </w:rPr>
            </w:pPr>
            <w:r w:rsidRPr="009276F1">
              <w:rPr>
                <w:bCs/>
                <w:sz w:val="28"/>
                <w:szCs w:val="28"/>
              </w:rPr>
              <w:t>Показатели качества очистки сточных вод</w:t>
            </w:r>
          </w:p>
        </w:tc>
      </w:tr>
      <w:tr w:rsidR="009276F1" w:rsidRPr="009276F1" w14:paraId="31AA7D74" w14:textId="77777777" w:rsidTr="009276F1">
        <w:trPr>
          <w:trHeight w:val="1367"/>
          <w:jc w:val="center"/>
        </w:trPr>
        <w:tc>
          <w:tcPr>
            <w:tcW w:w="736" w:type="dxa"/>
            <w:vAlign w:val="center"/>
          </w:tcPr>
          <w:p w14:paraId="1DAC0609" w14:textId="77777777" w:rsidR="009276F1" w:rsidRPr="009276F1" w:rsidRDefault="009276F1" w:rsidP="009276F1">
            <w:pPr>
              <w:jc w:val="center"/>
              <w:rPr>
                <w:bCs/>
                <w:sz w:val="28"/>
                <w:szCs w:val="28"/>
              </w:rPr>
            </w:pPr>
            <w:r w:rsidRPr="009276F1">
              <w:rPr>
                <w:bCs/>
                <w:sz w:val="28"/>
                <w:szCs w:val="28"/>
              </w:rPr>
              <w:t>3.1.</w:t>
            </w:r>
          </w:p>
        </w:tc>
        <w:tc>
          <w:tcPr>
            <w:tcW w:w="3375" w:type="dxa"/>
            <w:vAlign w:val="center"/>
          </w:tcPr>
          <w:p w14:paraId="6B705C63" w14:textId="77777777" w:rsidR="009276F1" w:rsidRPr="009276F1" w:rsidRDefault="009276F1" w:rsidP="009276F1">
            <w:pPr>
              <w:rPr>
                <w:sz w:val="22"/>
                <w:szCs w:val="22"/>
              </w:rPr>
            </w:pPr>
            <w:r w:rsidRPr="009276F1">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509528FE"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055268D3"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458C243E"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2C574434"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2AE04506"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78C4D19D" w14:textId="77777777" w:rsidR="009276F1" w:rsidRPr="009276F1" w:rsidRDefault="009276F1" w:rsidP="009276F1">
            <w:pPr>
              <w:jc w:val="center"/>
              <w:rPr>
                <w:bCs/>
                <w:sz w:val="28"/>
                <w:szCs w:val="28"/>
              </w:rPr>
            </w:pPr>
            <w:r w:rsidRPr="009276F1">
              <w:rPr>
                <w:bCs/>
                <w:sz w:val="28"/>
                <w:szCs w:val="28"/>
              </w:rPr>
              <w:t>-</w:t>
            </w:r>
          </w:p>
        </w:tc>
      </w:tr>
      <w:tr w:rsidR="009276F1" w:rsidRPr="009276F1" w14:paraId="463AD8FE" w14:textId="77777777" w:rsidTr="009276F1">
        <w:trPr>
          <w:trHeight w:val="2118"/>
          <w:jc w:val="center"/>
        </w:trPr>
        <w:tc>
          <w:tcPr>
            <w:tcW w:w="736" w:type="dxa"/>
            <w:vAlign w:val="center"/>
          </w:tcPr>
          <w:p w14:paraId="749BAA12" w14:textId="77777777" w:rsidR="009276F1" w:rsidRPr="009276F1" w:rsidRDefault="009276F1" w:rsidP="009276F1">
            <w:pPr>
              <w:jc w:val="center"/>
              <w:rPr>
                <w:bCs/>
                <w:sz w:val="28"/>
                <w:szCs w:val="28"/>
              </w:rPr>
            </w:pPr>
            <w:r w:rsidRPr="009276F1">
              <w:rPr>
                <w:bCs/>
                <w:sz w:val="28"/>
                <w:szCs w:val="28"/>
              </w:rPr>
              <w:t>3.2.</w:t>
            </w:r>
          </w:p>
        </w:tc>
        <w:tc>
          <w:tcPr>
            <w:tcW w:w="3375" w:type="dxa"/>
            <w:vAlign w:val="center"/>
          </w:tcPr>
          <w:p w14:paraId="12D87A10" w14:textId="77777777" w:rsidR="009276F1" w:rsidRPr="009276F1" w:rsidRDefault="009276F1" w:rsidP="009276F1">
            <w:pPr>
              <w:rPr>
                <w:bCs/>
                <w:sz w:val="28"/>
                <w:szCs w:val="28"/>
              </w:rPr>
            </w:pPr>
            <w:r w:rsidRPr="009276F1">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15CF85AA"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55479A08"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36ED057D"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3DF86B6B"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7E3DCDFF"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24149F95" w14:textId="77777777" w:rsidR="009276F1" w:rsidRPr="009276F1" w:rsidRDefault="009276F1" w:rsidP="009276F1">
            <w:pPr>
              <w:jc w:val="center"/>
              <w:rPr>
                <w:bCs/>
                <w:sz w:val="28"/>
                <w:szCs w:val="28"/>
              </w:rPr>
            </w:pPr>
            <w:r w:rsidRPr="009276F1">
              <w:rPr>
                <w:bCs/>
                <w:sz w:val="28"/>
                <w:szCs w:val="28"/>
              </w:rPr>
              <w:t>-</w:t>
            </w:r>
          </w:p>
        </w:tc>
      </w:tr>
      <w:tr w:rsidR="009276F1" w:rsidRPr="009276F1" w14:paraId="60280F87" w14:textId="77777777" w:rsidTr="009276F1">
        <w:trPr>
          <w:trHeight w:val="4106"/>
          <w:jc w:val="center"/>
        </w:trPr>
        <w:tc>
          <w:tcPr>
            <w:tcW w:w="736" w:type="dxa"/>
            <w:vAlign w:val="center"/>
          </w:tcPr>
          <w:p w14:paraId="5AA35526" w14:textId="77777777" w:rsidR="009276F1" w:rsidRPr="009276F1" w:rsidRDefault="009276F1" w:rsidP="009276F1">
            <w:pPr>
              <w:jc w:val="center"/>
              <w:rPr>
                <w:bCs/>
                <w:sz w:val="28"/>
                <w:szCs w:val="28"/>
              </w:rPr>
            </w:pPr>
            <w:r w:rsidRPr="009276F1">
              <w:rPr>
                <w:bCs/>
                <w:sz w:val="28"/>
                <w:szCs w:val="28"/>
              </w:rPr>
              <w:t>3.3.</w:t>
            </w:r>
          </w:p>
        </w:tc>
        <w:tc>
          <w:tcPr>
            <w:tcW w:w="3375" w:type="dxa"/>
            <w:vAlign w:val="center"/>
          </w:tcPr>
          <w:p w14:paraId="47067A95" w14:textId="77777777" w:rsidR="009276F1" w:rsidRPr="009276F1" w:rsidRDefault="009276F1" w:rsidP="009276F1">
            <w:pPr>
              <w:rPr>
                <w:sz w:val="22"/>
                <w:szCs w:val="22"/>
              </w:rPr>
            </w:pPr>
            <w:r w:rsidRPr="009276F1">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r w:rsidRPr="009276F1">
              <w:rPr>
                <w:color w:val="000000"/>
                <w:sz w:val="22"/>
                <w:szCs w:val="22"/>
                <w:u w:val="single"/>
              </w:rPr>
              <w:t>(</w:t>
            </w:r>
            <w:r w:rsidRPr="009276F1">
              <w:rPr>
                <w:sz w:val="22"/>
                <w:szCs w:val="22"/>
              </w:rPr>
              <w:t>для потребителей Яшкинского муниципального округа за исключением пгт. Яшкино)</w:t>
            </w:r>
          </w:p>
        </w:tc>
        <w:tc>
          <w:tcPr>
            <w:tcW w:w="993" w:type="dxa"/>
            <w:vAlign w:val="center"/>
          </w:tcPr>
          <w:p w14:paraId="5E996F8F" w14:textId="77777777" w:rsidR="009276F1" w:rsidRPr="009276F1" w:rsidRDefault="009276F1" w:rsidP="009276F1">
            <w:pPr>
              <w:jc w:val="center"/>
              <w:rPr>
                <w:bCs/>
                <w:sz w:val="28"/>
                <w:szCs w:val="28"/>
              </w:rPr>
            </w:pPr>
            <w:r w:rsidRPr="009276F1">
              <w:rPr>
                <w:bCs/>
                <w:sz w:val="28"/>
                <w:szCs w:val="28"/>
              </w:rPr>
              <w:t>100,00</w:t>
            </w:r>
          </w:p>
        </w:tc>
        <w:tc>
          <w:tcPr>
            <w:tcW w:w="1701" w:type="dxa"/>
            <w:vAlign w:val="center"/>
          </w:tcPr>
          <w:p w14:paraId="3F599B17" w14:textId="77777777" w:rsidR="009276F1" w:rsidRPr="009276F1" w:rsidRDefault="009276F1" w:rsidP="009276F1">
            <w:pPr>
              <w:jc w:val="center"/>
              <w:rPr>
                <w:bCs/>
                <w:sz w:val="28"/>
                <w:szCs w:val="28"/>
              </w:rPr>
            </w:pPr>
            <w:r w:rsidRPr="009276F1">
              <w:rPr>
                <w:bCs/>
                <w:sz w:val="28"/>
                <w:szCs w:val="28"/>
              </w:rPr>
              <w:t>100,00</w:t>
            </w:r>
          </w:p>
        </w:tc>
        <w:tc>
          <w:tcPr>
            <w:tcW w:w="992" w:type="dxa"/>
            <w:vAlign w:val="center"/>
          </w:tcPr>
          <w:p w14:paraId="6B9F8889" w14:textId="77777777" w:rsidR="009276F1" w:rsidRPr="009276F1" w:rsidRDefault="009276F1" w:rsidP="009276F1">
            <w:pPr>
              <w:jc w:val="center"/>
              <w:rPr>
                <w:bCs/>
                <w:sz w:val="28"/>
                <w:szCs w:val="28"/>
              </w:rPr>
            </w:pPr>
            <w:r w:rsidRPr="009276F1">
              <w:rPr>
                <w:bCs/>
                <w:sz w:val="28"/>
                <w:szCs w:val="28"/>
              </w:rPr>
              <w:t>100,00</w:t>
            </w:r>
          </w:p>
        </w:tc>
        <w:tc>
          <w:tcPr>
            <w:tcW w:w="1134" w:type="dxa"/>
            <w:vAlign w:val="center"/>
          </w:tcPr>
          <w:p w14:paraId="6245DF09" w14:textId="77777777" w:rsidR="009276F1" w:rsidRPr="009276F1" w:rsidRDefault="009276F1" w:rsidP="009276F1">
            <w:pPr>
              <w:jc w:val="center"/>
              <w:rPr>
                <w:bCs/>
                <w:sz w:val="28"/>
                <w:szCs w:val="28"/>
              </w:rPr>
            </w:pPr>
            <w:r w:rsidRPr="009276F1">
              <w:rPr>
                <w:bCs/>
                <w:sz w:val="28"/>
                <w:szCs w:val="28"/>
              </w:rPr>
              <w:t>100,00</w:t>
            </w:r>
          </w:p>
        </w:tc>
        <w:tc>
          <w:tcPr>
            <w:tcW w:w="1134" w:type="dxa"/>
            <w:vAlign w:val="center"/>
          </w:tcPr>
          <w:p w14:paraId="2D8A526F" w14:textId="77777777" w:rsidR="009276F1" w:rsidRPr="009276F1" w:rsidRDefault="009276F1" w:rsidP="009276F1">
            <w:pPr>
              <w:jc w:val="center"/>
              <w:rPr>
                <w:bCs/>
                <w:sz w:val="28"/>
                <w:szCs w:val="28"/>
              </w:rPr>
            </w:pPr>
            <w:r w:rsidRPr="009276F1">
              <w:rPr>
                <w:bCs/>
                <w:sz w:val="28"/>
                <w:szCs w:val="28"/>
              </w:rPr>
              <w:t>100,00</w:t>
            </w:r>
          </w:p>
        </w:tc>
        <w:tc>
          <w:tcPr>
            <w:tcW w:w="992" w:type="dxa"/>
            <w:vAlign w:val="center"/>
          </w:tcPr>
          <w:p w14:paraId="2E8930F6" w14:textId="77777777" w:rsidR="009276F1" w:rsidRPr="009276F1" w:rsidRDefault="009276F1" w:rsidP="009276F1">
            <w:pPr>
              <w:jc w:val="center"/>
              <w:rPr>
                <w:bCs/>
                <w:sz w:val="28"/>
                <w:szCs w:val="28"/>
              </w:rPr>
            </w:pPr>
            <w:r w:rsidRPr="009276F1">
              <w:rPr>
                <w:bCs/>
                <w:sz w:val="28"/>
                <w:szCs w:val="28"/>
              </w:rPr>
              <w:t>100,00</w:t>
            </w:r>
          </w:p>
        </w:tc>
      </w:tr>
      <w:tr w:rsidR="009276F1" w:rsidRPr="009276F1" w14:paraId="14CC4B7C" w14:textId="77777777" w:rsidTr="009276F1">
        <w:trPr>
          <w:trHeight w:val="280"/>
          <w:jc w:val="center"/>
        </w:trPr>
        <w:tc>
          <w:tcPr>
            <w:tcW w:w="736" w:type="dxa"/>
            <w:vAlign w:val="center"/>
          </w:tcPr>
          <w:p w14:paraId="7BE896CA" w14:textId="77777777" w:rsidR="009276F1" w:rsidRPr="009276F1" w:rsidRDefault="009276F1" w:rsidP="009276F1">
            <w:pPr>
              <w:jc w:val="center"/>
              <w:rPr>
                <w:bCs/>
                <w:sz w:val="28"/>
                <w:szCs w:val="28"/>
              </w:rPr>
            </w:pPr>
            <w:r w:rsidRPr="009276F1">
              <w:rPr>
                <w:bCs/>
                <w:sz w:val="28"/>
                <w:szCs w:val="28"/>
              </w:rPr>
              <w:t>3.4.</w:t>
            </w:r>
          </w:p>
        </w:tc>
        <w:tc>
          <w:tcPr>
            <w:tcW w:w="3375" w:type="dxa"/>
            <w:vAlign w:val="center"/>
          </w:tcPr>
          <w:p w14:paraId="24EDC10A" w14:textId="77777777" w:rsidR="009276F1" w:rsidRPr="009276F1" w:rsidRDefault="009276F1" w:rsidP="009276F1">
            <w:pPr>
              <w:rPr>
                <w:sz w:val="22"/>
                <w:szCs w:val="22"/>
              </w:rPr>
            </w:pPr>
            <w:r w:rsidRPr="009276F1">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r w:rsidRPr="009276F1">
              <w:rPr>
                <w:color w:val="000000"/>
                <w:sz w:val="22"/>
                <w:szCs w:val="22"/>
                <w:u w:val="single"/>
              </w:rPr>
              <w:t>(</w:t>
            </w:r>
            <w:r w:rsidRPr="009276F1">
              <w:rPr>
                <w:sz w:val="22"/>
                <w:szCs w:val="22"/>
              </w:rPr>
              <w:t>для потребителей пгт. Яшкино)</w:t>
            </w:r>
          </w:p>
        </w:tc>
        <w:tc>
          <w:tcPr>
            <w:tcW w:w="993" w:type="dxa"/>
            <w:vAlign w:val="center"/>
          </w:tcPr>
          <w:p w14:paraId="501367A3" w14:textId="77777777" w:rsidR="009276F1" w:rsidRPr="009276F1" w:rsidRDefault="009276F1" w:rsidP="009276F1">
            <w:pPr>
              <w:jc w:val="center"/>
              <w:rPr>
                <w:bCs/>
                <w:sz w:val="28"/>
                <w:szCs w:val="28"/>
              </w:rPr>
            </w:pPr>
            <w:r w:rsidRPr="009276F1">
              <w:rPr>
                <w:bCs/>
                <w:sz w:val="28"/>
                <w:szCs w:val="28"/>
              </w:rPr>
              <w:t>100,00</w:t>
            </w:r>
          </w:p>
        </w:tc>
        <w:tc>
          <w:tcPr>
            <w:tcW w:w="1701" w:type="dxa"/>
            <w:vAlign w:val="center"/>
          </w:tcPr>
          <w:p w14:paraId="137BAB3D" w14:textId="77777777" w:rsidR="009276F1" w:rsidRPr="009276F1" w:rsidRDefault="009276F1" w:rsidP="009276F1">
            <w:pPr>
              <w:jc w:val="center"/>
              <w:rPr>
                <w:bCs/>
                <w:sz w:val="28"/>
                <w:szCs w:val="28"/>
              </w:rPr>
            </w:pPr>
            <w:r w:rsidRPr="009276F1">
              <w:rPr>
                <w:bCs/>
                <w:sz w:val="28"/>
                <w:szCs w:val="28"/>
              </w:rPr>
              <w:t>100,00</w:t>
            </w:r>
          </w:p>
        </w:tc>
        <w:tc>
          <w:tcPr>
            <w:tcW w:w="992" w:type="dxa"/>
            <w:vAlign w:val="center"/>
          </w:tcPr>
          <w:p w14:paraId="0A650088" w14:textId="77777777" w:rsidR="009276F1" w:rsidRPr="009276F1" w:rsidRDefault="009276F1" w:rsidP="009276F1">
            <w:pPr>
              <w:jc w:val="center"/>
              <w:rPr>
                <w:bCs/>
                <w:sz w:val="28"/>
                <w:szCs w:val="28"/>
              </w:rPr>
            </w:pPr>
            <w:r w:rsidRPr="009276F1">
              <w:rPr>
                <w:bCs/>
                <w:sz w:val="28"/>
                <w:szCs w:val="28"/>
              </w:rPr>
              <w:t>100,00</w:t>
            </w:r>
          </w:p>
        </w:tc>
        <w:tc>
          <w:tcPr>
            <w:tcW w:w="1134" w:type="dxa"/>
            <w:vAlign w:val="center"/>
          </w:tcPr>
          <w:p w14:paraId="5FD20BD0" w14:textId="77777777" w:rsidR="009276F1" w:rsidRPr="009276F1" w:rsidRDefault="009276F1" w:rsidP="009276F1">
            <w:pPr>
              <w:jc w:val="center"/>
              <w:rPr>
                <w:bCs/>
                <w:sz w:val="28"/>
                <w:szCs w:val="28"/>
              </w:rPr>
            </w:pPr>
            <w:r w:rsidRPr="009276F1">
              <w:rPr>
                <w:bCs/>
                <w:sz w:val="28"/>
                <w:szCs w:val="28"/>
              </w:rPr>
              <w:t>100,00</w:t>
            </w:r>
          </w:p>
        </w:tc>
        <w:tc>
          <w:tcPr>
            <w:tcW w:w="1134" w:type="dxa"/>
            <w:vAlign w:val="center"/>
          </w:tcPr>
          <w:p w14:paraId="181C236D" w14:textId="77777777" w:rsidR="009276F1" w:rsidRPr="009276F1" w:rsidRDefault="009276F1" w:rsidP="009276F1">
            <w:pPr>
              <w:jc w:val="center"/>
              <w:rPr>
                <w:bCs/>
                <w:sz w:val="28"/>
                <w:szCs w:val="28"/>
              </w:rPr>
            </w:pPr>
            <w:r w:rsidRPr="009276F1">
              <w:rPr>
                <w:bCs/>
                <w:sz w:val="28"/>
                <w:szCs w:val="28"/>
              </w:rPr>
              <w:t>100,00</w:t>
            </w:r>
          </w:p>
        </w:tc>
        <w:tc>
          <w:tcPr>
            <w:tcW w:w="992" w:type="dxa"/>
            <w:vAlign w:val="center"/>
          </w:tcPr>
          <w:p w14:paraId="0A87BF8D" w14:textId="77777777" w:rsidR="009276F1" w:rsidRPr="009276F1" w:rsidRDefault="009276F1" w:rsidP="009276F1">
            <w:pPr>
              <w:jc w:val="center"/>
              <w:rPr>
                <w:bCs/>
                <w:sz w:val="28"/>
                <w:szCs w:val="28"/>
              </w:rPr>
            </w:pPr>
            <w:r w:rsidRPr="009276F1">
              <w:rPr>
                <w:bCs/>
                <w:sz w:val="28"/>
                <w:szCs w:val="28"/>
              </w:rPr>
              <w:t>100,00</w:t>
            </w:r>
          </w:p>
        </w:tc>
      </w:tr>
      <w:tr w:rsidR="009276F1" w:rsidRPr="009276F1" w14:paraId="6F254085" w14:textId="77777777" w:rsidTr="009276F1">
        <w:trPr>
          <w:trHeight w:val="421"/>
          <w:jc w:val="center"/>
        </w:trPr>
        <w:tc>
          <w:tcPr>
            <w:tcW w:w="736" w:type="dxa"/>
            <w:vAlign w:val="center"/>
          </w:tcPr>
          <w:p w14:paraId="7C787D8E" w14:textId="77777777" w:rsidR="009276F1" w:rsidRPr="009276F1" w:rsidRDefault="009276F1" w:rsidP="009276F1">
            <w:pPr>
              <w:jc w:val="center"/>
              <w:rPr>
                <w:bCs/>
                <w:sz w:val="28"/>
                <w:szCs w:val="28"/>
              </w:rPr>
            </w:pPr>
            <w:r w:rsidRPr="009276F1">
              <w:rPr>
                <w:bCs/>
                <w:sz w:val="28"/>
                <w:szCs w:val="28"/>
              </w:rPr>
              <w:lastRenderedPageBreak/>
              <w:t>1</w:t>
            </w:r>
          </w:p>
        </w:tc>
        <w:tc>
          <w:tcPr>
            <w:tcW w:w="3375" w:type="dxa"/>
            <w:vAlign w:val="center"/>
          </w:tcPr>
          <w:p w14:paraId="3575A28E" w14:textId="77777777" w:rsidR="009276F1" w:rsidRPr="009276F1" w:rsidRDefault="009276F1" w:rsidP="009276F1">
            <w:pPr>
              <w:jc w:val="center"/>
              <w:rPr>
                <w:sz w:val="22"/>
                <w:szCs w:val="22"/>
              </w:rPr>
            </w:pPr>
            <w:r w:rsidRPr="009276F1">
              <w:rPr>
                <w:bCs/>
                <w:sz w:val="28"/>
                <w:szCs w:val="28"/>
              </w:rPr>
              <w:t>2</w:t>
            </w:r>
          </w:p>
        </w:tc>
        <w:tc>
          <w:tcPr>
            <w:tcW w:w="993" w:type="dxa"/>
            <w:vAlign w:val="center"/>
          </w:tcPr>
          <w:p w14:paraId="7CE9DFB3" w14:textId="77777777" w:rsidR="009276F1" w:rsidRPr="009276F1" w:rsidRDefault="009276F1" w:rsidP="009276F1">
            <w:pPr>
              <w:jc w:val="center"/>
              <w:rPr>
                <w:bCs/>
                <w:sz w:val="28"/>
                <w:szCs w:val="28"/>
              </w:rPr>
            </w:pPr>
            <w:r w:rsidRPr="009276F1">
              <w:rPr>
                <w:bCs/>
                <w:sz w:val="28"/>
                <w:szCs w:val="28"/>
              </w:rPr>
              <w:t>3</w:t>
            </w:r>
          </w:p>
        </w:tc>
        <w:tc>
          <w:tcPr>
            <w:tcW w:w="1701" w:type="dxa"/>
            <w:vAlign w:val="center"/>
          </w:tcPr>
          <w:p w14:paraId="3337C61F" w14:textId="77777777" w:rsidR="009276F1" w:rsidRPr="009276F1" w:rsidRDefault="009276F1" w:rsidP="009276F1">
            <w:pPr>
              <w:jc w:val="center"/>
              <w:rPr>
                <w:bCs/>
                <w:sz w:val="28"/>
                <w:szCs w:val="28"/>
              </w:rPr>
            </w:pPr>
            <w:r w:rsidRPr="009276F1">
              <w:rPr>
                <w:bCs/>
                <w:sz w:val="28"/>
                <w:szCs w:val="28"/>
              </w:rPr>
              <w:t>4</w:t>
            </w:r>
          </w:p>
        </w:tc>
        <w:tc>
          <w:tcPr>
            <w:tcW w:w="992" w:type="dxa"/>
            <w:vAlign w:val="center"/>
          </w:tcPr>
          <w:p w14:paraId="7DB862E8" w14:textId="77777777" w:rsidR="009276F1" w:rsidRPr="009276F1" w:rsidRDefault="009276F1" w:rsidP="009276F1">
            <w:pPr>
              <w:jc w:val="center"/>
              <w:rPr>
                <w:bCs/>
                <w:sz w:val="28"/>
                <w:szCs w:val="28"/>
              </w:rPr>
            </w:pPr>
            <w:r w:rsidRPr="009276F1">
              <w:rPr>
                <w:bCs/>
                <w:sz w:val="28"/>
                <w:szCs w:val="28"/>
              </w:rPr>
              <w:t>5</w:t>
            </w:r>
          </w:p>
        </w:tc>
        <w:tc>
          <w:tcPr>
            <w:tcW w:w="1134" w:type="dxa"/>
            <w:vAlign w:val="center"/>
          </w:tcPr>
          <w:p w14:paraId="25B761B5" w14:textId="77777777" w:rsidR="009276F1" w:rsidRPr="009276F1" w:rsidRDefault="009276F1" w:rsidP="009276F1">
            <w:pPr>
              <w:jc w:val="center"/>
              <w:rPr>
                <w:bCs/>
                <w:sz w:val="28"/>
                <w:szCs w:val="28"/>
              </w:rPr>
            </w:pPr>
            <w:r w:rsidRPr="009276F1">
              <w:rPr>
                <w:bCs/>
                <w:sz w:val="28"/>
                <w:szCs w:val="28"/>
              </w:rPr>
              <w:t>6</w:t>
            </w:r>
          </w:p>
        </w:tc>
        <w:tc>
          <w:tcPr>
            <w:tcW w:w="1134" w:type="dxa"/>
            <w:vAlign w:val="center"/>
          </w:tcPr>
          <w:p w14:paraId="072C2750" w14:textId="77777777" w:rsidR="009276F1" w:rsidRPr="009276F1" w:rsidRDefault="009276F1" w:rsidP="009276F1">
            <w:pPr>
              <w:jc w:val="center"/>
              <w:rPr>
                <w:bCs/>
                <w:sz w:val="28"/>
                <w:szCs w:val="28"/>
              </w:rPr>
            </w:pPr>
            <w:r w:rsidRPr="009276F1">
              <w:rPr>
                <w:bCs/>
                <w:sz w:val="28"/>
                <w:szCs w:val="28"/>
              </w:rPr>
              <w:t>7</w:t>
            </w:r>
          </w:p>
        </w:tc>
        <w:tc>
          <w:tcPr>
            <w:tcW w:w="992" w:type="dxa"/>
            <w:vAlign w:val="center"/>
          </w:tcPr>
          <w:p w14:paraId="43ECD146" w14:textId="77777777" w:rsidR="009276F1" w:rsidRPr="009276F1" w:rsidRDefault="009276F1" w:rsidP="009276F1">
            <w:pPr>
              <w:jc w:val="center"/>
              <w:rPr>
                <w:bCs/>
                <w:sz w:val="28"/>
                <w:szCs w:val="28"/>
              </w:rPr>
            </w:pPr>
            <w:r w:rsidRPr="009276F1">
              <w:rPr>
                <w:bCs/>
                <w:sz w:val="28"/>
                <w:szCs w:val="28"/>
              </w:rPr>
              <w:t>8</w:t>
            </w:r>
          </w:p>
        </w:tc>
      </w:tr>
      <w:tr w:rsidR="009276F1" w:rsidRPr="009276F1" w14:paraId="5C386984" w14:textId="77777777" w:rsidTr="009276F1">
        <w:trPr>
          <w:trHeight w:val="537"/>
          <w:jc w:val="center"/>
        </w:trPr>
        <w:tc>
          <w:tcPr>
            <w:tcW w:w="11057" w:type="dxa"/>
            <w:gridSpan w:val="8"/>
            <w:vAlign w:val="center"/>
          </w:tcPr>
          <w:p w14:paraId="03292335" w14:textId="77777777" w:rsidR="009276F1" w:rsidRPr="009276F1" w:rsidRDefault="009276F1" w:rsidP="001D33E7">
            <w:pPr>
              <w:numPr>
                <w:ilvl w:val="0"/>
                <w:numId w:val="24"/>
              </w:numPr>
              <w:contextualSpacing/>
              <w:jc w:val="center"/>
              <w:rPr>
                <w:bCs/>
                <w:sz w:val="28"/>
                <w:szCs w:val="28"/>
              </w:rPr>
            </w:pPr>
            <w:r w:rsidRPr="009276F1">
              <w:rPr>
                <w:bCs/>
                <w:sz w:val="28"/>
                <w:szCs w:val="28"/>
              </w:rPr>
              <w:t>Показатели энергетической эффективности использования ресурсов, в том числе уровень потерь воды</w:t>
            </w:r>
          </w:p>
        </w:tc>
      </w:tr>
      <w:tr w:rsidR="009276F1" w:rsidRPr="009276F1" w14:paraId="54FEE6AF" w14:textId="77777777" w:rsidTr="009276F1">
        <w:trPr>
          <w:trHeight w:val="1958"/>
          <w:jc w:val="center"/>
        </w:trPr>
        <w:tc>
          <w:tcPr>
            <w:tcW w:w="736" w:type="dxa"/>
            <w:vAlign w:val="center"/>
          </w:tcPr>
          <w:p w14:paraId="7B34CECF" w14:textId="77777777" w:rsidR="009276F1" w:rsidRPr="009276F1" w:rsidRDefault="009276F1" w:rsidP="009276F1">
            <w:pPr>
              <w:jc w:val="center"/>
              <w:rPr>
                <w:bCs/>
                <w:sz w:val="28"/>
                <w:szCs w:val="28"/>
              </w:rPr>
            </w:pPr>
            <w:r w:rsidRPr="009276F1">
              <w:rPr>
                <w:bCs/>
                <w:sz w:val="28"/>
                <w:szCs w:val="28"/>
              </w:rPr>
              <w:t>4.1.</w:t>
            </w:r>
          </w:p>
        </w:tc>
        <w:tc>
          <w:tcPr>
            <w:tcW w:w="3375" w:type="dxa"/>
            <w:vAlign w:val="center"/>
          </w:tcPr>
          <w:p w14:paraId="33EED496" w14:textId="77777777" w:rsidR="009276F1" w:rsidRPr="009276F1" w:rsidRDefault="009276F1" w:rsidP="009276F1">
            <w:pPr>
              <w:rPr>
                <w:bCs/>
                <w:sz w:val="28"/>
                <w:szCs w:val="28"/>
              </w:rPr>
            </w:pPr>
            <w:r w:rsidRPr="009276F1">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6C5E3BDB"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762B37B1" w14:textId="77777777" w:rsidR="009276F1" w:rsidRPr="009276F1" w:rsidRDefault="009276F1" w:rsidP="009276F1">
            <w:pPr>
              <w:jc w:val="center"/>
              <w:rPr>
                <w:bCs/>
                <w:sz w:val="28"/>
                <w:szCs w:val="28"/>
              </w:rPr>
            </w:pPr>
            <w:r w:rsidRPr="009276F1">
              <w:rPr>
                <w:bCs/>
                <w:sz w:val="28"/>
                <w:szCs w:val="28"/>
              </w:rPr>
              <w:t>14,96</w:t>
            </w:r>
          </w:p>
        </w:tc>
        <w:tc>
          <w:tcPr>
            <w:tcW w:w="992" w:type="dxa"/>
            <w:vAlign w:val="center"/>
          </w:tcPr>
          <w:p w14:paraId="73047A4F" w14:textId="77777777" w:rsidR="009276F1" w:rsidRPr="009276F1" w:rsidRDefault="009276F1" w:rsidP="009276F1">
            <w:pPr>
              <w:jc w:val="center"/>
              <w:rPr>
                <w:bCs/>
                <w:sz w:val="28"/>
                <w:szCs w:val="28"/>
              </w:rPr>
            </w:pPr>
            <w:r w:rsidRPr="009276F1">
              <w:rPr>
                <w:bCs/>
                <w:sz w:val="28"/>
                <w:szCs w:val="28"/>
              </w:rPr>
              <w:t>14,96</w:t>
            </w:r>
          </w:p>
        </w:tc>
        <w:tc>
          <w:tcPr>
            <w:tcW w:w="1134" w:type="dxa"/>
            <w:vAlign w:val="center"/>
          </w:tcPr>
          <w:p w14:paraId="0DD51007" w14:textId="77777777" w:rsidR="009276F1" w:rsidRPr="009276F1" w:rsidRDefault="009276F1" w:rsidP="009276F1">
            <w:pPr>
              <w:jc w:val="center"/>
              <w:rPr>
                <w:bCs/>
                <w:sz w:val="28"/>
                <w:szCs w:val="28"/>
              </w:rPr>
            </w:pPr>
            <w:r w:rsidRPr="009276F1">
              <w:rPr>
                <w:bCs/>
                <w:sz w:val="28"/>
                <w:szCs w:val="28"/>
              </w:rPr>
              <w:t>14,96</w:t>
            </w:r>
          </w:p>
        </w:tc>
        <w:tc>
          <w:tcPr>
            <w:tcW w:w="1134" w:type="dxa"/>
            <w:vAlign w:val="center"/>
          </w:tcPr>
          <w:p w14:paraId="41D4A29A" w14:textId="77777777" w:rsidR="009276F1" w:rsidRPr="009276F1" w:rsidRDefault="009276F1" w:rsidP="009276F1">
            <w:pPr>
              <w:jc w:val="center"/>
              <w:rPr>
                <w:bCs/>
                <w:sz w:val="28"/>
                <w:szCs w:val="28"/>
              </w:rPr>
            </w:pPr>
            <w:r w:rsidRPr="009276F1">
              <w:rPr>
                <w:bCs/>
                <w:sz w:val="28"/>
                <w:szCs w:val="28"/>
              </w:rPr>
              <w:t>14,96</w:t>
            </w:r>
          </w:p>
        </w:tc>
        <w:tc>
          <w:tcPr>
            <w:tcW w:w="992" w:type="dxa"/>
            <w:vAlign w:val="center"/>
          </w:tcPr>
          <w:p w14:paraId="156EC16B" w14:textId="77777777" w:rsidR="009276F1" w:rsidRPr="009276F1" w:rsidRDefault="009276F1" w:rsidP="009276F1">
            <w:pPr>
              <w:jc w:val="center"/>
              <w:rPr>
                <w:bCs/>
                <w:sz w:val="28"/>
                <w:szCs w:val="28"/>
              </w:rPr>
            </w:pPr>
            <w:r w:rsidRPr="009276F1">
              <w:rPr>
                <w:bCs/>
                <w:sz w:val="28"/>
                <w:szCs w:val="28"/>
              </w:rPr>
              <w:t>14,96</w:t>
            </w:r>
          </w:p>
        </w:tc>
      </w:tr>
      <w:tr w:rsidR="009276F1" w:rsidRPr="009276F1" w14:paraId="19083980" w14:textId="77777777" w:rsidTr="009276F1">
        <w:trPr>
          <w:trHeight w:val="1613"/>
          <w:jc w:val="center"/>
        </w:trPr>
        <w:tc>
          <w:tcPr>
            <w:tcW w:w="736" w:type="dxa"/>
            <w:vAlign w:val="center"/>
          </w:tcPr>
          <w:p w14:paraId="51E4A5FC" w14:textId="77777777" w:rsidR="009276F1" w:rsidRPr="009276F1" w:rsidRDefault="009276F1" w:rsidP="009276F1">
            <w:pPr>
              <w:jc w:val="center"/>
              <w:rPr>
                <w:bCs/>
                <w:sz w:val="28"/>
                <w:szCs w:val="28"/>
              </w:rPr>
            </w:pPr>
            <w:r w:rsidRPr="009276F1">
              <w:rPr>
                <w:bCs/>
                <w:sz w:val="28"/>
                <w:szCs w:val="28"/>
              </w:rPr>
              <w:t>4.2.</w:t>
            </w:r>
          </w:p>
        </w:tc>
        <w:tc>
          <w:tcPr>
            <w:tcW w:w="3375" w:type="dxa"/>
            <w:vAlign w:val="center"/>
          </w:tcPr>
          <w:p w14:paraId="4BC0894A" w14:textId="77777777" w:rsidR="009276F1" w:rsidRPr="009276F1" w:rsidRDefault="009276F1" w:rsidP="009276F1">
            <w:pPr>
              <w:rPr>
                <w:bCs/>
                <w:sz w:val="28"/>
                <w:szCs w:val="28"/>
              </w:rPr>
            </w:pPr>
            <w:r w:rsidRPr="009276F1">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по водоподготовке</w:t>
            </w:r>
          </w:p>
        </w:tc>
        <w:tc>
          <w:tcPr>
            <w:tcW w:w="993" w:type="dxa"/>
            <w:vAlign w:val="center"/>
          </w:tcPr>
          <w:p w14:paraId="345FC66F"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594C4F0A"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5F810DBE"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74F92D6D"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1650B506"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313D5590" w14:textId="77777777" w:rsidR="009276F1" w:rsidRPr="009276F1" w:rsidRDefault="009276F1" w:rsidP="009276F1">
            <w:pPr>
              <w:jc w:val="center"/>
              <w:rPr>
                <w:bCs/>
                <w:sz w:val="28"/>
                <w:szCs w:val="28"/>
              </w:rPr>
            </w:pPr>
            <w:r w:rsidRPr="009276F1">
              <w:rPr>
                <w:bCs/>
                <w:sz w:val="28"/>
                <w:szCs w:val="28"/>
              </w:rPr>
              <w:t>-</w:t>
            </w:r>
          </w:p>
        </w:tc>
      </w:tr>
      <w:tr w:rsidR="009276F1" w:rsidRPr="009276F1" w14:paraId="165D903C" w14:textId="77777777" w:rsidTr="009276F1">
        <w:trPr>
          <w:jc w:val="center"/>
        </w:trPr>
        <w:tc>
          <w:tcPr>
            <w:tcW w:w="736" w:type="dxa"/>
            <w:vAlign w:val="center"/>
          </w:tcPr>
          <w:p w14:paraId="6B92A236" w14:textId="77777777" w:rsidR="009276F1" w:rsidRPr="009276F1" w:rsidRDefault="009276F1" w:rsidP="009276F1">
            <w:pPr>
              <w:jc w:val="center"/>
              <w:rPr>
                <w:bCs/>
                <w:sz w:val="28"/>
                <w:szCs w:val="28"/>
              </w:rPr>
            </w:pPr>
            <w:r w:rsidRPr="009276F1">
              <w:rPr>
                <w:bCs/>
                <w:sz w:val="28"/>
                <w:szCs w:val="28"/>
              </w:rPr>
              <w:t>4.3.</w:t>
            </w:r>
          </w:p>
        </w:tc>
        <w:tc>
          <w:tcPr>
            <w:tcW w:w="3375" w:type="dxa"/>
            <w:vAlign w:val="center"/>
          </w:tcPr>
          <w:p w14:paraId="7365F317" w14:textId="77777777" w:rsidR="009276F1" w:rsidRPr="009276F1" w:rsidRDefault="009276F1" w:rsidP="009276F1">
            <w:pPr>
              <w:rPr>
                <w:sz w:val="22"/>
                <w:szCs w:val="22"/>
              </w:rPr>
            </w:pPr>
            <w:r w:rsidRPr="009276F1">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по транспортировке</w:t>
            </w:r>
          </w:p>
        </w:tc>
        <w:tc>
          <w:tcPr>
            <w:tcW w:w="993" w:type="dxa"/>
            <w:vAlign w:val="center"/>
          </w:tcPr>
          <w:p w14:paraId="292BB4C4"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0CC27CFA"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1C413806"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0D0EF04F"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1125CE09"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725DDFBF" w14:textId="77777777" w:rsidR="009276F1" w:rsidRPr="009276F1" w:rsidRDefault="009276F1" w:rsidP="009276F1">
            <w:pPr>
              <w:jc w:val="center"/>
              <w:rPr>
                <w:bCs/>
                <w:sz w:val="28"/>
                <w:szCs w:val="28"/>
              </w:rPr>
            </w:pPr>
            <w:r w:rsidRPr="009276F1">
              <w:rPr>
                <w:bCs/>
                <w:sz w:val="28"/>
                <w:szCs w:val="28"/>
              </w:rPr>
              <w:t>-</w:t>
            </w:r>
          </w:p>
        </w:tc>
      </w:tr>
      <w:tr w:rsidR="009276F1" w:rsidRPr="009276F1" w14:paraId="7B095ACE" w14:textId="77777777" w:rsidTr="009276F1">
        <w:trPr>
          <w:jc w:val="center"/>
        </w:trPr>
        <w:tc>
          <w:tcPr>
            <w:tcW w:w="736" w:type="dxa"/>
            <w:vAlign w:val="center"/>
          </w:tcPr>
          <w:p w14:paraId="1E730C5D" w14:textId="77777777" w:rsidR="009276F1" w:rsidRPr="009276F1" w:rsidRDefault="009276F1" w:rsidP="009276F1">
            <w:pPr>
              <w:jc w:val="center"/>
              <w:rPr>
                <w:bCs/>
                <w:sz w:val="28"/>
                <w:szCs w:val="28"/>
              </w:rPr>
            </w:pPr>
            <w:r w:rsidRPr="009276F1">
              <w:rPr>
                <w:bCs/>
                <w:sz w:val="28"/>
                <w:szCs w:val="28"/>
              </w:rPr>
              <w:t>4.4.</w:t>
            </w:r>
          </w:p>
        </w:tc>
        <w:tc>
          <w:tcPr>
            <w:tcW w:w="3375" w:type="dxa"/>
          </w:tcPr>
          <w:p w14:paraId="3EAE18F6" w14:textId="77777777" w:rsidR="009276F1" w:rsidRPr="009276F1" w:rsidRDefault="009276F1" w:rsidP="009276F1">
            <w:pPr>
              <w:rPr>
                <w:bCs/>
                <w:sz w:val="28"/>
                <w:szCs w:val="28"/>
              </w:rPr>
            </w:pPr>
            <w:r w:rsidRPr="009276F1">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водоснабжения (полный цикл)</w:t>
            </w:r>
          </w:p>
        </w:tc>
        <w:tc>
          <w:tcPr>
            <w:tcW w:w="993" w:type="dxa"/>
            <w:vAlign w:val="center"/>
          </w:tcPr>
          <w:p w14:paraId="380072A7"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043B4FFB" w14:textId="77777777" w:rsidR="009276F1" w:rsidRPr="009276F1" w:rsidRDefault="009276F1" w:rsidP="009276F1">
            <w:pPr>
              <w:jc w:val="center"/>
              <w:rPr>
                <w:bCs/>
                <w:sz w:val="28"/>
                <w:szCs w:val="28"/>
              </w:rPr>
            </w:pPr>
            <w:r w:rsidRPr="009276F1">
              <w:rPr>
                <w:bCs/>
                <w:sz w:val="28"/>
                <w:szCs w:val="28"/>
              </w:rPr>
              <w:t>2,83</w:t>
            </w:r>
          </w:p>
        </w:tc>
        <w:tc>
          <w:tcPr>
            <w:tcW w:w="992" w:type="dxa"/>
            <w:vAlign w:val="center"/>
          </w:tcPr>
          <w:p w14:paraId="72780574" w14:textId="77777777" w:rsidR="009276F1" w:rsidRPr="009276F1" w:rsidRDefault="009276F1" w:rsidP="009276F1">
            <w:pPr>
              <w:jc w:val="center"/>
              <w:rPr>
                <w:bCs/>
                <w:sz w:val="28"/>
                <w:szCs w:val="28"/>
              </w:rPr>
            </w:pPr>
            <w:r w:rsidRPr="009276F1">
              <w:rPr>
                <w:bCs/>
                <w:sz w:val="28"/>
                <w:szCs w:val="28"/>
              </w:rPr>
              <w:t>2,83</w:t>
            </w:r>
          </w:p>
        </w:tc>
        <w:tc>
          <w:tcPr>
            <w:tcW w:w="1134" w:type="dxa"/>
            <w:vAlign w:val="center"/>
          </w:tcPr>
          <w:p w14:paraId="017638F7" w14:textId="77777777" w:rsidR="009276F1" w:rsidRPr="009276F1" w:rsidRDefault="009276F1" w:rsidP="009276F1">
            <w:pPr>
              <w:jc w:val="center"/>
              <w:rPr>
                <w:bCs/>
                <w:sz w:val="28"/>
                <w:szCs w:val="28"/>
              </w:rPr>
            </w:pPr>
            <w:r w:rsidRPr="009276F1">
              <w:rPr>
                <w:bCs/>
                <w:sz w:val="28"/>
                <w:szCs w:val="28"/>
              </w:rPr>
              <w:t>2,83</w:t>
            </w:r>
          </w:p>
        </w:tc>
        <w:tc>
          <w:tcPr>
            <w:tcW w:w="1134" w:type="dxa"/>
            <w:vAlign w:val="center"/>
          </w:tcPr>
          <w:p w14:paraId="2F741F18" w14:textId="77777777" w:rsidR="009276F1" w:rsidRPr="009276F1" w:rsidRDefault="009276F1" w:rsidP="009276F1">
            <w:pPr>
              <w:jc w:val="center"/>
              <w:rPr>
                <w:bCs/>
                <w:sz w:val="28"/>
                <w:szCs w:val="28"/>
              </w:rPr>
            </w:pPr>
            <w:r w:rsidRPr="009276F1">
              <w:rPr>
                <w:bCs/>
                <w:sz w:val="28"/>
                <w:szCs w:val="28"/>
              </w:rPr>
              <w:t>2,83</w:t>
            </w:r>
          </w:p>
        </w:tc>
        <w:tc>
          <w:tcPr>
            <w:tcW w:w="992" w:type="dxa"/>
            <w:vAlign w:val="center"/>
          </w:tcPr>
          <w:p w14:paraId="14D99A83" w14:textId="77777777" w:rsidR="009276F1" w:rsidRPr="009276F1" w:rsidRDefault="009276F1" w:rsidP="009276F1">
            <w:pPr>
              <w:jc w:val="center"/>
              <w:rPr>
                <w:bCs/>
                <w:sz w:val="28"/>
                <w:szCs w:val="28"/>
              </w:rPr>
            </w:pPr>
            <w:r w:rsidRPr="009276F1">
              <w:rPr>
                <w:bCs/>
                <w:sz w:val="28"/>
                <w:szCs w:val="28"/>
              </w:rPr>
              <w:t>2,83</w:t>
            </w:r>
          </w:p>
        </w:tc>
      </w:tr>
      <w:tr w:rsidR="009276F1" w:rsidRPr="009276F1" w14:paraId="4AC0B083" w14:textId="77777777" w:rsidTr="009276F1">
        <w:trPr>
          <w:trHeight w:val="2070"/>
          <w:jc w:val="center"/>
        </w:trPr>
        <w:tc>
          <w:tcPr>
            <w:tcW w:w="736" w:type="dxa"/>
            <w:vAlign w:val="center"/>
          </w:tcPr>
          <w:p w14:paraId="30ED96C6" w14:textId="77777777" w:rsidR="009276F1" w:rsidRPr="009276F1" w:rsidRDefault="009276F1" w:rsidP="009276F1">
            <w:pPr>
              <w:jc w:val="center"/>
              <w:rPr>
                <w:bCs/>
                <w:sz w:val="28"/>
                <w:szCs w:val="28"/>
              </w:rPr>
            </w:pPr>
            <w:r w:rsidRPr="009276F1">
              <w:rPr>
                <w:bCs/>
                <w:sz w:val="28"/>
                <w:szCs w:val="28"/>
              </w:rPr>
              <w:t>4.5.</w:t>
            </w:r>
          </w:p>
        </w:tc>
        <w:tc>
          <w:tcPr>
            <w:tcW w:w="3375" w:type="dxa"/>
          </w:tcPr>
          <w:p w14:paraId="25BDE473" w14:textId="77777777" w:rsidR="009276F1" w:rsidRPr="009276F1" w:rsidRDefault="009276F1" w:rsidP="009276F1">
            <w:pPr>
              <w:rPr>
                <w:bCs/>
                <w:sz w:val="28"/>
                <w:szCs w:val="28"/>
              </w:rPr>
            </w:pPr>
            <w:r w:rsidRPr="009276F1">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по очистке сточных вод</w:t>
            </w:r>
          </w:p>
        </w:tc>
        <w:tc>
          <w:tcPr>
            <w:tcW w:w="993" w:type="dxa"/>
            <w:vAlign w:val="center"/>
          </w:tcPr>
          <w:p w14:paraId="00F1E44D"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5AD00D40"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7A9941B0"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647A08C0"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38AEABDB"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2003BEF0" w14:textId="77777777" w:rsidR="009276F1" w:rsidRPr="009276F1" w:rsidRDefault="009276F1" w:rsidP="009276F1">
            <w:pPr>
              <w:jc w:val="center"/>
              <w:rPr>
                <w:bCs/>
                <w:sz w:val="28"/>
                <w:szCs w:val="28"/>
              </w:rPr>
            </w:pPr>
            <w:r w:rsidRPr="009276F1">
              <w:rPr>
                <w:bCs/>
                <w:sz w:val="28"/>
                <w:szCs w:val="28"/>
              </w:rPr>
              <w:t>-</w:t>
            </w:r>
          </w:p>
        </w:tc>
      </w:tr>
      <w:tr w:rsidR="009276F1" w:rsidRPr="009276F1" w14:paraId="402FEECF" w14:textId="77777777" w:rsidTr="009276F1">
        <w:trPr>
          <w:trHeight w:val="70"/>
          <w:jc w:val="center"/>
        </w:trPr>
        <w:tc>
          <w:tcPr>
            <w:tcW w:w="736" w:type="dxa"/>
            <w:vAlign w:val="center"/>
          </w:tcPr>
          <w:p w14:paraId="5D407BB0" w14:textId="77777777" w:rsidR="009276F1" w:rsidRPr="009276F1" w:rsidRDefault="009276F1" w:rsidP="009276F1">
            <w:pPr>
              <w:jc w:val="center"/>
              <w:rPr>
                <w:bCs/>
                <w:sz w:val="28"/>
                <w:szCs w:val="28"/>
              </w:rPr>
            </w:pPr>
            <w:r w:rsidRPr="009276F1">
              <w:rPr>
                <w:bCs/>
                <w:sz w:val="28"/>
                <w:szCs w:val="28"/>
              </w:rPr>
              <w:t>4.6.</w:t>
            </w:r>
          </w:p>
        </w:tc>
        <w:tc>
          <w:tcPr>
            <w:tcW w:w="3375" w:type="dxa"/>
            <w:vAlign w:val="center"/>
          </w:tcPr>
          <w:p w14:paraId="0DD5F093" w14:textId="77777777" w:rsidR="009276F1" w:rsidRPr="009276F1" w:rsidRDefault="009276F1" w:rsidP="009276F1">
            <w:pPr>
              <w:rPr>
                <w:sz w:val="22"/>
                <w:szCs w:val="22"/>
              </w:rPr>
            </w:pPr>
            <w:r w:rsidRPr="009276F1">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по транспортировке сточных вод</w:t>
            </w:r>
          </w:p>
        </w:tc>
        <w:tc>
          <w:tcPr>
            <w:tcW w:w="993" w:type="dxa"/>
            <w:vAlign w:val="center"/>
          </w:tcPr>
          <w:p w14:paraId="637ADE83"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7BB740BF"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403BD493"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5256E88A" w14:textId="77777777" w:rsidR="009276F1" w:rsidRPr="009276F1" w:rsidRDefault="009276F1" w:rsidP="009276F1">
            <w:pPr>
              <w:jc w:val="center"/>
              <w:rPr>
                <w:bCs/>
                <w:sz w:val="28"/>
                <w:szCs w:val="28"/>
              </w:rPr>
            </w:pPr>
            <w:r w:rsidRPr="009276F1">
              <w:rPr>
                <w:bCs/>
                <w:sz w:val="28"/>
                <w:szCs w:val="28"/>
              </w:rPr>
              <w:t>-</w:t>
            </w:r>
          </w:p>
        </w:tc>
        <w:tc>
          <w:tcPr>
            <w:tcW w:w="1134" w:type="dxa"/>
            <w:vAlign w:val="center"/>
          </w:tcPr>
          <w:p w14:paraId="6B23C781" w14:textId="77777777" w:rsidR="009276F1" w:rsidRPr="009276F1" w:rsidRDefault="009276F1" w:rsidP="009276F1">
            <w:pPr>
              <w:jc w:val="center"/>
              <w:rPr>
                <w:bCs/>
                <w:sz w:val="28"/>
                <w:szCs w:val="28"/>
              </w:rPr>
            </w:pPr>
            <w:r w:rsidRPr="009276F1">
              <w:rPr>
                <w:bCs/>
                <w:sz w:val="28"/>
                <w:szCs w:val="28"/>
              </w:rPr>
              <w:t>-</w:t>
            </w:r>
          </w:p>
        </w:tc>
        <w:tc>
          <w:tcPr>
            <w:tcW w:w="992" w:type="dxa"/>
            <w:vAlign w:val="center"/>
          </w:tcPr>
          <w:p w14:paraId="56A983BE" w14:textId="77777777" w:rsidR="009276F1" w:rsidRPr="009276F1" w:rsidRDefault="009276F1" w:rsidP="009276F1">
            <w:pPr>
              <w:jc w:val="center"/>
              <w:rPr>
                <w:bCs/>
                <w:sz w:val="28"/>
                <w:szCs w:val="28"/>
              </w:rPr>
            </w:pPr>
            <w:r w:rsidRPr="009276F1">
              <w:rPr>
                <w:bCs/>
                <w:sz w:val="28"/>
                <w:szCs w:val="28"/>
              </w:rPr>
              <w:t>-</w:t>
            </w:r>
          </w:p>
        </w:tc>
      </w:tr>
      <w:tr w:rsidR="009276F1" w:rsidRPr="009276F1" w14:paraId="64E94C55" w14:textId="77777777" w:rsidTr="009276F1">
        <w:trPr>
          <w:trHeight w:val="279"/>
          <w:jc w:val="center"/>
        </w:trPr>
        <w:tc>
          <w:tcPr>
            <w:tcW w:w="736" w:type="dxa"/>
            <w:vAlign w:val="center"/>
          </w:tcPr>
          <w:p w14:paraId="09E94C6D" w14:textId="77777777" w:rsidR="009276F1" w:rsidRPr="009276F1" w:rsidRDefault="009276F1" w:rsidP="009276F1">
            <w:pPr>
              <w:jc w:val="center"/>
              <w:rPr>
                <w:bCs/>
                <w:sz w:val="28"/>
                <w:szCs w:val="28"/>
              </w:rPr>
            </w:pPr>
            <w:r w:rsidRPr="009276F1">
              <w:rPr>
                <w:bCs/>
                <w:sz w:val="28"/>
                <w:szCs w:val="28"/>
              </w:rPr>
              <w:lastRenderedPageBreak/>
              <w:t>1</w:t>
            </w:r>
          </w:p>
        </w:tc>
        <w:tc>
          <w:tcPr>
            <w:tcW w:w="3375" w:type="dxa"/>
            <w:vAlign w:val="center"/>
          </w:tcPr>
          <w:p w14:paraId="5625A12D" w14:textId="77777777" w:rsidR="009276F1" w:rsidRPr="009276F1" w:rsidRDefault="009276F1" w:rsidP="009276F1">
            <w:pPr>
              <w:jc w:val="center"/>
              <w:rPr>
                <w:sz w:val="22"/>
                <w:szCs w:val="22"/>
              </w:rPr>
            </w:pPr>
            <w:r w:rsidRPr="009276F1">
              <w:rPr>
                <w:bCs/>
                <w:sz w:val="28"/>
                <w:szCs w:val="28"/>
              </w:rPr>
              <w:t>2</w:t>
            </w:r>
          </w:p>
        </w:tc>
        <w:tc>
          <w:tcPr>
            <w:tcW w:w="993" w:type="dxa"/>
            <w:vAlign w:val="center"/>
          </w:tcPr>
          <w:p w14:paraId="7CA5224C" w14:textId="77777777" w:rsidR="009276F1" w:rsidRPr="009276F1" w:rsidRDefault="009276F1" w:rsidP="009276F1">
            <w:pPr>
              <w:jc w:val="center"/>
              <w:rPr>
                <w:bCs/>
                <w:sz w:val="28"/>
                <w:szCs w:val="28"/>
              </w:rPr>
            </w:pPr>
            <w:r w:rsidRPr="009276F1">
              <w:rPr>
                <w:bCs/>
                <w:sz w:val="28"/>
                <w:szCs w:val="28"/>
              </w:rPr>
              <w:t>3</w:t>
            </w:r>
          </w:p>
        </w:tc>
        <w:tc>
          <w:tcPr>
            <w:tcW w:w="1701" w:type="dxa"/>
            <w:vAlign w:val="center"/>
          </w:tcPr>
          <w:p w14:paraId="6621AD7A" w14:textId="77777777" w:rsidR="009276F1" w:rsidRPr="009276F1" w:rsidRDefault="009276F1" w:rsidP="009276F1">
            <w:pPr>
              <w:jc w:val="center"/>
              <w:rPr>
                <w:bCs/>
                <w:sz w:val="28"/>
                <w:szCs w:val="28"/>
              </w:rPr>
            </w:pPr>
            <w:r w:rsidRPr="009276F1">
              <w:rPr>
                <w:bCs/>
                <w:sz w:val="28"/>
                <w:szCs w:val="28"/>
              </w:rPr>
              <w:t>4</w:t>
            </w:r>
          </w:p>
        </w:tc>
        <w:tc>
          <w:tcPr>
            <w:tcW w:w="992" w:type="dxa"/>
            <w:vAlign w:val="center"/>
          </w:tcPr>
          <w:p w14:paraId="35090281" w14:textId="77777777" w:rsidR="009276F1" w:rsidRPr="009276F1" w:rsidRDefault="009276F1" w:rsidP="009276F1">
            <w:pPr>
              <w:jc w:val="center"/>
              <w:rPr>
                <w:bCs/>
                <w:sz w:val="28"/>
                <w:szCs w:val="28"/>
              </w:rPr>
            </w:pPr>
            <w:r w:rsidRPr="009276F1">
              <w:rPr>
                <w:bCs/>
                <w:sz w:val="28"/>
                <w:szCs w:val="28"/>
              </w:rPr>
              <w:t>5</w:t>
            </w:r>
          </w:p>
        </w:tc>
        <w:tc>
          <w:tcPr>
            <w:tcW w:w="1134" w:type="dxa"/>
            <w:vAlign w:val="center"/>
          </w:tcPr>
          <w:p w14:paraId="35B1D8E5" w14:textId="77777777" w:rsidR="009276F1" w:rsidRPr="009276F1" w:rsidRDefault="009276F1" w:rsidP="009276F1">
            <w:pPr>
              <w:jc w:val="center"/>
              <w:rPr>
                <w:bCs/>
                <w:sz w:val="28"/>
                <w:szCs w:val="28"/>
              </w:rPr>
            </w:pPr>
            <w:r w:rsidRPr="009276F1">
              <w:rPr>
                <w:bCs/>
                <w:sz w:val="28"/>
                <w:szCs w:val="28"/>
              </w:rPr>
              <w:t>6</w:t>
            </w:r>
          </w:p>
        </w:tc>
        <w:tc>
          <w:tcPr>
            <w:tcW w:w="1134" w:type="dxa"/>
            <w:vAlign w:val="center"/>
          </w:tcPr>
          <w:p w14:paraId="02DA8E5B" w14:textId="77777777" w:rsidR="009276F1" w:rsidRPr="009276F1" w:rsidRDefault="009276F1" w:rsidP="009276F1">
            <w:pPr>
              <w:jc w:val="center"/>
              <w:rPr>
                <w:bCs/>
                <w:sz w:val="28"/>
                <w:szCs w:val="28"/>
              </w:rPr>
            </w:pPr>
            <w:r w:rsidRPr="009276F1">
              <w:rPr>
                <w:bCs/>
                <w:sz w:val="28"/>
                <w:szCs w:val="28"/>
              </w:rPr>
              <w:t>7</w:t>
            </w:r>
          </w:p>
        </w:tc>
        <w:tc>
          <w:tcPr>
            <w:tcW w:w="992" w:type="dxa"/>
            <w:vAlign w:val="center"/>
          </w:tcPr>
          <w:p w14:paraId="1593DF46" w14:textId="77777777" w:rsidR="009276F1" w:rsidRPr="009276F1" w:rsidRDefault="009276F1" w:rsidP="009276F1">
            <w:pPr>
              <w:jc w:val="center"/>
              <w:rPr>
                <w:bCs/>
                <w:sz w:val="28"/>
                <w:szCs w:val="28"/>
              </w:rPr>
            </w:pPr>
            <w:r w:rsidRPr="009276F1">
              <w:rPr>
                <w:bCs/>
                <w:sz w:val="28"/>
                <w:szCs w:val="28"/>
              </w:rPr>
              <w:t>8</w:t>
            </w:r>
          </w:p>
        </w:tc>
      </w:tr>
      <w:tr w:rsidR="009276F1" w:rsidRPr="009276F1" w14:paraId="657AA6C7" w14:textId="77777777" w:rsidTr="009276F1">
        <w:trPr>
          <w:trHeight w:val="2120"/>
          <w:jc w:val="center"/>
        </w:trPr>
        <w:tc>
          <w:tcPr>
            <w:tcW w:w="736" w:type="dxa"/>
            <w:vAlign w:val="center"/>
          </w:tcPr>
          <w:p w14:paraId="652249CB" w14:textId="77777777" w:rsidR="009276F1" w:rsidRPr="009276F1" w:rsidRDefault="009276F1" w:rsidP="009276F1">
            <w:pPr>
              <w:jc w:val="center"/>
              <w:rPr>
                <w:bCs/>
                <w:sz w:val="28"/>
                <w:szCs w:val="28"/>
              </w:rPr>
            </w:pPr>
            <w:r w:rsidRPr="009276F1">
              <w:rPr>
                <w:bCs/>
                <w:sz w:val="28"/>
                <w:szCs w:val="28"/>
              </w:rPr>
              <w:t>4.7.</w:t>
            </w:r>
          </w:p>
        </w:tc>
        <w:tc>
          <w:tcPr>
            <w:tcW w:w="3375" w:type="dxa"/>
            <w:vAlign w:val="center"/>
          </w:tcPr>
          <w:p w14:paraId="6F75E6AE" w14:textId="77777777" w:rsidR="009276F1" w:rsidRPr="009276F1" w:rsidRDefault="009276F1" w:rsidP="009276F1">
            <w:pPr>
              <w:rPr>
                <w:sz w:val="22"/>
                <w:szCs w:val="22"/>
              </w:rPr>
            </w:pPr>
            <w:r w:rsidRPr="009276F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(для потребителей Яшкинского муниципального округа за исключением пгт. Яшкино)</w:t>
            </w:r>
          </w:p>
        </w:tc>
        <w:tc>
          <w:tcPr>
            <w:tcW w:w="993" w:type="dxa"/>
            <w:vAlign w:val="center"/>
          </w:tcPr>
          <w:p w14:paraId="191F9DAB"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6CF077B8" w14:textId="77777777" w:rsidR="009276F1" w:rsidRPr="009276F1" w:rsidRDefault="009276F1" w:rsidP="009276F1">
            <w:pPr>
              <w:jc w:val="center"/>
              <w:rPr>
                <w:bCs/>
                <w:sz w:val="28"/>
                <w:szCs w:val="28"/>
              </w:rPr>
            </w:pPr>
            <w:r w:rsidRPr="009276F1">
              <w:rPr>
                <w:bCs/>
                <w:color w:val="000000"/>
                <w:sz w:val="28"/>
                <w:szCs w:val="28"/>
              </w:rPr>
              <w:t>0,07</w:t>
            </w:r>
          </w:p>
        </w:tc>
        <w:tc>
          <w:tcPr>
            <w:tcW w:w="992" w:type="dxa"/>
            <w:vAlign w:val="center"/>
          </w:tcPr>
          <w:p w14:paraId="602DBC70" w14:textId="77777777" w:rsidR="009276F1" w:rsidRPr="009276F1" w:rsidRDefault="009276F1" w:rsidP="009276F1">
            <w:pPr>
              <w:jc w:val="center"/>
              <w:rPr>
                <w:bCs/>
                <w:sz w:val="28"/>
                <w:szCs w:val="28"/>
              </w:rPr>
            </w:pPr>
            <w:r w:rsidRPr="009276F1">
              <w:rPr>
                <w:bCs/>
                <w:color w:val="000000"/>
                <w:sz w:val="28"/>
                <w:szCs w:val="28"/>
              </w:rPr>
              <w:t>0,07</w:t>
            </w:r>
          </w:p>
        </w:tc>
        <w:tc>
          <w:tcPr>
            <w:tcW w:w="1134" w:type="dxa"/>
            <w:vAlign w:val="center"/>
          </w:tcPr>
          <w:p w14:paraId="55A2F26C" w14:textId="77777777" w:rsidR="009276F1" w:rsidRPr="009276F1" w:rsidRDefault="009276F1" w:rsidP="009276F1">
            <w:pPr>
              <w:jc w:val="center"/>
              <w:rPr>
                <w:bCs/>
                <w:sz w:val="28"/>
                <w:szCs w:val="28"/>
              </w:rPr>
            </w:pPr>
            <w:r w:rsidRPr="009276F1">
              <w:rPr>
                <w:bCs/>
                <w:color w:val="000000"/>
                <w:sz w:val="28"/>
                <w:szCs w:val="28"/>
              </w:rPr>
              <w:t>0,07</w:t>
            </w:r>
          </w:p>
        </w:tc>
        <w:tc>
          <w:tcPr>
            <w:tcW w:w="1134" w:type="dxa"/>
            <w:vAlign w:val="center"/>
          </w:tcPr>
          <w:p w14:paraId="673AFBFD" w14:textId="77777777" w:rsidR="009276F1" w:rsidRPr="009276F1" w:rsidRDefault="009276F1" w:rsidP="009276F1">
            <w:pPr>
              <w:jc w:val="center"/>
              <w:rPr>
                <w:bCs/>
                <w:sz w:val="28"/>
                <w:szCs w:val="28"/>
              </w:rPr>
            </w:pPr>
            <w:r w:rsidRPr="009276F1">
              <w:rPr>
                <w:bCs/>
                <w:color w:val="000000"/>
                <w:sz w:val="28"/>
                <w:szCs w:val="28"/>
              </w:rPr>
              <w:t>0,07</w:t>
            </w:r>
          </w:p>
        </w:tc>
        <w:tc>
          <w:tcPr>
            <w:tcW w:w="992" w:type="dxa"/>
            <w:vAlign w:val="center"/>
          </w:tcPr>
          <w:p w14:paraId="5CE2022F" w14:textId="77777777" w:rsidR="009276F1" w:rsidRPr="009276F1" w:rsidRDefault="009276F1" w:rsidP="009276F1">
            <w:pPr>
              <w:jc w:val="center"/>
              <w:rPr>
                <w:bCs/>
                <w:sz w:val="28"/>
                <w:szCs w:val="28"/>
              </w:rPr>
            </w:pPr>
            <w:r w:rsidRPr="009276F1">
              <w:rPr>
                <w:bCs/>
                <w:color w:val="000000"/>
                <w:sz w:val="28"/>
                <w:szCs w:val="28"/>
              </w:rPr>
              <w:t>0,07</w:t>
            </w:r>
          </w:p>
        </w:tc>
      </w:tr>
      <w:tr w:rsidR="009276F1" w:rsidRPr="009276F1" w14:paraId="389A8EA2" w14:textId="77777777" w:rsidTr="009276F1">
        <w:trPr>
          <w:trHeight w:val="2120"/>
          <w:jc w:val="center"/>
        </w:trPr>
        <w:tc>
          <w:tcPr>
            <w:tcW w:w="736" w:type="dxa"/>
            <w:vAlign w:val="center"/>
          </w:tcPr>
          <w:p w14:paraId="2D5D1B1A" w14:textId="77777777" w:rsidR="009276F1" w:rsidRPr="009276F1" w:rsidRDefault="009276F1" w:rsidP="009276F1">
            <w:pPr>
              <w:jc w:val="center"/>
              <w:rPr>
                <w:bCs/>
                <w:sz w:val="28"/>
                <w:szCs w:val="28"/>
              </w:rPr>
            </w:pPr>
            <w:r w:rsidRPr="009276F1">
              <w:rPr>
                <w:bCs/>
                <w:sz w:val="28"/>
                <w:szCs w:val="28"/>
              </w:rPr>
              <w:t>4.8.</w:t>
            </w:r>
          </w:p>
        </w:tc>
        <w:tc>
          <w:tcPr>
            <w:tcW w:w="3375" w:type="dxa"/>
            <w:vAlign w:val="center"/>
          </w:tcPr>
          <w:p w14:paraId="67E5831E" w14:textId="77777777" w:rsidR="009276F1" w:rsidRPr="009276F1" w:rsidRDefault="009276F1" w:rsidP="009276F1">
            <w:pPr>
              <w:rPr>
                <w:color w:val="000000"/>
                <w:sz w:val="22"/>
                <w:szCs w:val="22"/>
              </w:rPr>
            </w:pPr>
            <w:r w:rsidRPr="009276F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276F1">
              <w:rPr>
                <w:color w:val="000000"/>
                <w:sz w:val="22"/>
                <w:szCs w:val="22"/>
                <w:vertAlign w:val="superscript"/>
              </w:rPr>
              <w:t>3</w:t>
            </w:r>
            <w:r w:rsidRPr="009276F1">
              <w:rPr>
                <w:color w:val="000000"/>
                <w:sz w:val="22"/>
                <w:szCs w:val="22"/>
              </w:rPr>
              <w:t xml:space="preserve">) – </w:t>
            </w:r>
            <w:r w:rsidRPr="009276F1">
              <w:rPr>
                <w:color w:val="000000"/>
                <w:sz w:val="22"/>
                <w:szCs w:val="22"/>
                <w:u w:val="single"/>
              </w:rPr>
              <w:t>для организаций, оказывающих услуги по водоотведению (</w:t>
            </w:r>
            <w:r w:rsidRPr="009276F1">
              <w:rPr>
                <w:sz w:val="22"/>
                <w:szCs w:val="22"/>
              </w:rPr>
              <w:t>для потребителей пгт. Яшкино)</w:t>
            </w:r>
          </w:p>
        </w:tc>
        <w:tc>
          <w:tcPr>
            <w:tcW w:w="993" w:type="dxa"/>
            <w:vAlign w:val="center"/>
          </w:tcPr>
          <w:p w14:paraId="6AE40B75" w14:textId="77777777" w:rsidR="009276F1" w:rsidRPr="009276F1" w:rsidRDefault="009276F1" w:rsidP="009276F1">
            <w:pPr>
              <w:jc w:val="center"/>
              <w:rPr>
                <w:bCs/>
                <w:sz w:val="28"/>
                <w:szCs w:val="28"/>
              </w:rPr>
            </w:pPr>
            <w:r w:rsidRPr="009276F1">
              <w:rPr>
                <w:bCs/>
                <w:sz w:val="28"/>
                <w:szCs w:val="28"/>
              </w:rPr>
              <w:t>-</w:t>
            </w:r>
          </w:p>
        </w:tc>
        <w:tc>
          <w:tcPr>
            <w:tcW w:w="1701" w:type="dxa"/>
            <w:vAlign w:val="center"/>
          </w:tcPr>
          <w:p w14:paraId="4998877B" w14:textId="77777777" w:rsidR="009276F1" w:rsidRPr="009276F1" w:rsidRDefault="009276F1" w:rsidP="009276F1">
            <w:pPr>
              <w:jc w:val="center"/>
              <w:rPr>
                <w:bCs/>
                <w:color w:val="000000"/>
                <w:sz w:val="28"/>
                <w:szCs w:val="28"/>
              </w:rPr>
            </w:pPr>
            <w:r w:rsidRPr="009276F1">
              <w:rPr>
                <w:bCs/>
                <w:sz w:val="28"/>
                <w:szCs w:val="28"/>
              </w:rPr>
              <w:t>0,58</w:t>
            </w:r>
          </w:p>
        </w:tc>
        <w:tc>
          <w:tcPr>
            <w:tcW w:w="992" w:type="dxa"/>
            <w:vAlign w:val="center"/>
          </w:tcPr>
          <w:p w14:paraId="7B925CCF" w14:textId="77777777" w:rsidR="009276F1" w:rsidRPr="009276F1" w:rsidRDefault="009276F1" w:rsidP="009276F1">
            <w:pPr>
              <w:jc w:val="center"/>
              <w:rPr>
                <w:bCs/>
                <w:color w:val="000000"/>
                <w:sz w:val="28"/>
                <w:szCs w:val="28"/>
              </w:rPr>
            </w:pPr>
            <w:r w:rsidRPr="009276F1">
              <w:rPr>
                <w:bCs/>
                <w:sz w:val="28"/>
                <w:szCs w:val="28"/>
              </w:rPr>
              <w:t>0,58</w:t>
            </w:r>
          </w:p>
        </w:tc>
        <w:tc>
          <w:tcPr>
            <w:tcW w:w="1134" w:type="dxa"/>
            <w:vAlign w:val="center"/>
          </w:tcPr>
          <w:p w14:paraId="38FF7D51" w14:textId="77777777" w:rsidR="009276F1" w:rsidRPr="009276F1" w:rsidRDefault="009276F1" w:rsidP="009276F1">
            <w:pPr>
              <w:jc w:val="center"/>
              <w:rPr>
                <w:bCs/>
                <w:color w:val="000000"/>
                <w:sz w:val="28"/>
                <w:szCs w:val="28"/>
              </w:rPr>
            </w:pPr>
            <w:r w:rsidRPr="009276F1">
              <w:rPr>
                <w:bCs/>
                <w:sz w:val="28"/>
                <w:szCs w:val="28"/>
              </w:rPr>
              <w:t>0,58</w:t>
            </w:r>
          </w:p>
        </w:tc>
        <w:tc>
          <w:tcPr>
            <w:tcW w:w="1134" w:type="dxa"/>
            <w:vAlign w:val="center"/>
          </w:tcPr>
          <w:p w14:paraId="3C7759AD" w14:textId="77777777" w:rsidR="009276F1" w:rsidRPr="009276F1" w:rsidRDefault="009276F1" w:rsidP="009276F1">
            <w:pPr>
              <w:jc w:val="center"/>
              <w:rPr>
                <w:bCs/>
                <w:color w:val="000000"/>
                <w:sz w:val="28"/>
                <w:szCs w:val="28"/>
              </w:rPr>
            </w:pPr>
            <w:r w:rsidRPr="009276F1">
              <w:rPr>
                <w:bCs/>
                <w:sz w:val="28"/>
                <w:szCs w:val="28"/>
              </w:rPr>
              <w:t>0,58</w:t>
            </w:r>
          </w:p>
        </w:tc>
        <w:tc>
          <w:tcPr>
            <w:tcW w:w="992" w:type="dxa"/>
            <w:vAlign w:val="center"/>
          </w:tcPr>
          <w:p w14:paraId="49B8261A" w14:textId="77777777" w:rsidR="009276F1" w:rsidRPr="009276F1" w:rsidRDefault="009276F1" w:rsidP="009276F1">
            <w:pPr>
              <w:jc w:val="center"/>
              <w:rPr>
                <w:bCs/>
                <w:color w:val="000000"/>
                <w:sz w:val="28"/>
                <w:szCs w:val="28"/>
              </w:rPr>
            </w:pPr>
            <w:r w:rsidRPr="009276F1">
              <w:rPr>
                <w:bCs/>
                <w:sz w:val="28"/>
                <w:szCs w:val="28"/>
              </w:rPr>
              <w:t>0,58</w:t>
            </w:r>
          </w:p>
        </w:tc>
      </w:tr>
    </w:tbl>
    <w:p w14:paraId="1C5EB8DE" w14:textId="77777777" w:rsidR="009276F1" w:rsidRPr="009276F1" w:rsidRDefault="009276F1" w:rsidP="009276F1">
      <w:pPr>
        <w:ind w:left="-567"/>
        <w:jc w:val="center"/>
        <w:rPr>
          <w:bCs/>
          <w:sz w:val="28"/>
          <w:szCs w:val="28"/>
        </w:rPr>
      </w:pPr>
    </w:p>
    <w:p w14:paraId="78E6D238" w14:textId="77777777" w:rsidR="009276F1" w:rsidRPr="009276F1" w:rsidRDefault="009276F1" w:rsidP="009276F1">
      <w:pPr>
        <w:ind w:left="-567"/>
        <w:jc w:val="center"/>
        <w:rPr>
          <w:bCs/>
          <w:sz w:val="28"/>
          <w:szCs w:val="28"/>
        </w:rPr>
      </w:pPr>
    </w:p>
    <w:p w14:paraId="4A1BA9AD" w14:textId="77777777" w:rsidR="009276F1" w:rsidRPr="009276F1" w:rsidRDefault="009276F1" w:rsidP="009276F1">
      <w:pPr>
        <w:ind w:left="-567"/>
        <w:jc w:val="center"/>
        <w:rPr>
          <w:bCs/>
          <w:sz w:val="28"/>
          <w:szCs w:val="28"/>
        </w:rPr>
      </w:pPr>
    </w:p>
    <w:p w14:paraId="22492B17" w14:textId="77777777" w:rsidR="009276F1" w:rsidRPr="009276F1" w:rsidRDefault="009276F1" w:rsidP="009276F1">
      <w:pPr>
        <w:ind w:left="-567"/>
        <w:jc w:val="center"/>
        <w:rPr>
          <w:bCs/>
          <w:sz w:val="28"/>
          <w:szCs w:val="28"/>
        </w:rPr>
      </w:pPr>
    </w:p>
    <w:p w14:paraId="6C06D1A4" w14:textId="77777777" w:rsidR="009276F1" w:rsidRPr="009276F1" w:rsidRDefault="009276F1" w:rsidP="009276F1">
      <w:pPr>
        <w:ind w:left="-567"/>
        <w:jc w:val="center"/>
        <w:rPr>
          <w:bCs/>
          <w:sz w:val="28"/>
          <w:szCs w:val="28"/>
        </w:rPr>
      </w:pPr>
    </w:p>
    <w:p w14:paraId="5CA57AEF" w14:textId="77777777" w:rsidR="009276F1" w:rsidRPr="009276F1" w:rsidRDefault="009276F1" w:rsidP="009276F1">
      <w:pPr>
        <w:ind w:left="-567"/>
        <w:jc w:val="center"/>
        <w:rPr>
          <w:bCs/>
          <w:sz w:val="28"/>
          <w:szCs w:val="28"/>
        </w:rPr>
      </w:pPr>
    </w:p>
    <w:p w14:paraId="536A147D" w14:textId="77777777" w:rsidR="009276F1" w:rsidRPr="009276F1" w:rsidRDefault="009276F1" w:rsidP="009276F1">
      <w:pPr>
        <w:ind w:left="-567"/>
        <w:jc w:val="center"/>
        <w:rPr>
          <w:bCs/>
          <w:sz w:val="28"/>
          <w:szCs w:val="28"/>
        </w:rPr>
      </w:pPr>
    </w:p>
    <w:p w14:paraId="27A0EE4E" w14:textId="77777777" w:rsidR="009276F1" w:rsidRPr="009276F1" w:rsidRDefault="009276F1" w:rsidP="009276F1">
      <w:pPr>
        <w:ind w:left="-567"/>
        <w:jc w:val="center"/>
        <w:rPr>
          <w:bCs/>
          <w:sz w:val="28"/>
          <w:szCs w:val="28"/>
        </w:rPr>
      </w:pPr>
    </w:p>
    <w:p w14:paraId="63E2F994" w14:textId="77777777" w:rsidR="009276F1" w:rsidRPr="009276F1" w:rsidRDefault="009276F1" w:rsidP="009276F1">
      <w:pPr>
        <w:ind w:left="-567"/>
        <w:jc w:val="center"/>
        <w:rPr>
          <w:bCs/>
          <w:sz w:val="28"/>
          <w:szCs w:val="28"/>
        </w:rPr>
      </w:pPr>
    </w:p>
    <w:p w14:paraId="158D9B67" w14:textId="77777777" w:rsidR="009276F1" w:rsidRPr="009276F1" w:rsidRDefault="009276F1" w:rsidP="009276F1">
      <w:pPr>
        <w:ind w:left="-567"/>
        <w:jc w:val="center"/>
        <w:rPr>
          <w:bCs/>
          <w:sz w:val="28"/>
          <w:szCs w:val="28"/>
        </w:rPr>
      </w:pPr>
    </w:p>
    <w:p w14:paraId="748F82D3" w14:textId="77777777" w:rsidR="009276F1" w:rsidRPr="009276F1" w:rsidRDefault="009276F1" w:rsidP="009276F1">
      <w:pPr>
        <w:ind w:left="-567"/>
        <w:jc w:val="center"/>
        <w:rPr>
          <w:bCs/>
          <w:sz w:val="28"/>
          <w:szCs w:val="28"/>
        </w:rPr>
      </w:pPr>
    </w:p>
    <w:p w14:paraId="409AD2A3" w14:textId="77777777" w:rsidR="009276F1" w:rsidRPr="009276F1" w:rsidRDefault="009276F1" w:rsidP="009276F1">
      <w:pPr>
        <w:ind w:left="-567"/>
        <w:jc w:val="center"/>
        <w:rPr>
          <w:bCs/>
          <w:sz w:val="28"/>
          <w:szCs w:val="28"/>
        </w:rPr>
      </w:pPr>
    </w:p>
    <w:p w14:paraId="0E8F85F8" w14:textId="77777777" w:rsidR="009276F1" w:rsidRPr="009276F1" w:rsidRDefault="009276F1" w:rsidP="009276F1">
      <w:pPr>
        <w:ind w:left="-567"/>
        <w:jc w:val="center"/>
        <w:rPr>
          <w:bCs/>
          <w:sz w:val="28"/>
          <w:szCs w:val="28"/>
        </w:rPr>
      </w:pPr>
    </w:p>
    <w:p w14:paraId="33132AE6" w14:textId="77777777" w:rsidR="009276F1" w:rsidRPr="009276F1" w:rsidRDefault="009276F1" w:rsidP="009276F1">
      <w:pPr>
        <w:ind w:left="-567"/>
        <w:jc w:val="center"/>
        <w:rPr>
          <w:bCs/>
          <w:sz w:val="28"/>
          <w:szCs w:val="28"/>
        </w:rPr>
      </w:pPr>
    </w:p>
    <w:p w14:paraId="01618F0D" w14:textId="77777777" w:rsidR="009276F1" w:rsidRPr="009276F1" w:rsidRDefault="009276F1" w:rsidP="009276F1">
      <w:pPr>
        <w:ind w:left="-567"/>
        <w:jc w:val="center"/>
        <w:rPr>
          <w:bCs/>
          <w:sz w:val="28"/>
          <w:szCs w:val="28"/>
        </w:rPr>
      </w:pPr>
    </w:p>
    <w:p w14:paraId="16B9A2DE" w14:textId="77777777" w:rsidR="009276F1" w:rsidRPr="009276F1" w:rsidRDefault="009276F1" w:rsidP="009276F1">
      <w:pPr>
        <w:ind w:left="-567"/>
        <w:jc w:val="center"/>
        <w:rPr>
          <w:bCs/>
          <w:sz w:val="28"/>
          <w:szCs w:val="28"/>
        </w:rPr>
      </w:pPr>
    </w:p>
    <w:p w14:paraId="6AA9DA84" w14:textId="77777777" w:rsidR="009276F1" w:rsidRPr="009276F1" w:rsidRDefault="009276F1" w:rsidP="009276F1">
      <w:pPr>
        <w:ind w:left="-567"/>
        <w:jc w:val="center"/>
        <w:rPr>
          <w:bCs/>
          <w:sz w:val="28"/>
          <w:szCs w:val="28"/>
        </w:rPr>
      </w:pPr>
    </w:p>
    <w:p w14:paraId="1130E451" w14:textId="77777777" w:rsidR="009276F1" w:rsidRPr="009276F1" w:rsidRDefault="009276F1" w:rsidP="009276F1">
      <w:pPr>
        <w:ind w:left="-567"/>
        <w:jc w:val="center"/>
        <w:rPr>
          <w:bCs/>
          <w:sz w:val="28"/>
          <w:szCs w:val="28"/>
        </w:rPr>
      </w:pPr>
    </w:p>
    <w:p w14:paraId="1BB3B7DE" w14:textId="77777777" w:rsidR="009276F1" w:rsidRPr="009276F1" w:rsidRDefault="009276F1" w:rsidP="009276F1">
      <w:pPr>
        <w:ind w:left="-567"/>
        <w:jc w:val="center"/>
        <w:rPr>
          <w:bCs/>
          <w:sz w:val="28"/>
          <w:szCs w:val="28"/>
        </w:rPr>
      </w:pPr>
    </w:p>
    <w:p w14:paraId="58A17B37" w14:textId="77777777" w:rsidR="009276F1" w:rsidRPr="009276F1" w:rsidRDefault="009276F1" w:rsidP="009276F1">
      <w:pPr>
        <w:ind w:left="-567"/>
        <w:jc w:val="center"/>
        <w:rPr>
          <w:bCs/>
          <w:sz w:val="28"/>
          <w:szCs w:val="28"/>
        </w:rPr>
      </w:pPr>
    </w:p>
    <w:p w14:paraId="4600D654" w14:textId="77777777" w:rsidR="009276F1" w:rsidRPr="009276F1" w:rsidRDefault="009276F1" w:rsidP="009276F1">
      <w:pPr>
        <w:ind w:left="-567"/>
        <w:jc w:val="center"/>
        <w:rPr>
          <w:bCs/>
          <w:sz w:val="28"/>
          <w:szCs w:val="28"/>
        </w:rPr>
      </w:pPr>
    </w:p>
    <w:p w14:paraId="292B3D31" w14:textId="77777777" w:rsidR="009276F1" w:rsidRPr="009276F1" w:rsidRDefault="009276F1" w:rsidP="009276F1">
      <w:pPr>
        <w:ind w:left="-567"/>
        <w:jc w:val="center"/>
        <w:rPr>
          <w:bCs/>
          <w:sz w:val="28"/>
          <w:szCs w:val="28"/>
        </w:rPr>
      </w:pPr>
    </w:p>
    <w:p w14:paraId="7AD7511F" w14:textId="77777777" w:rsidR="009276F1" w:rsidRPr="009276F1" w:rsidRDefault="009276F1" w:rsidP="009276F1">
      <w:pPr>
        <w:ind w:left="-567"/>
        <w:jc w:val="center"/>
        <w:rPr>
          <w:bCs/>
          <w:sz w:val="28"/>
          <w:szCs w:val="28"/>
        </w:rPr>
      </w:pPr>
    </w:p>
    <w:p w14:paraId="315007AD" w14:textId="77777777" w:rsidR="009276F1" w:rsidRPr="009276F1" w:rsidRDefault="009276F1" w:rsidP="009276F1">
      <w:pPr>
        <w:ind w:left="-567"/>
        <w:jc w:val="center"/>
        <w:rPr>
          <w:bCs/>
          <w:sz w:val="28"/>
          <w:szCs w:val="28"/>
        </w:rPr>
      </w:pPr>
    </w:p>
    <w:p w14:paraId="66434399" w14:textId="77777777" w:rsidR="009276F1" w:rsidRPr="009276F1" w:rsidRDefault="009276F1" w:rsidP="009276F1">
      <w:pPr>
        <w:ind w:left="-567"/>
        <w:jc w:val="center"/>
        <w:rPr>
          <w:bCs/>
          <w:sz w:val="28"/>
          <w:szCs w:val="28"/>
        </w:rPr>
      </w:pPr>
    </w:p>
    <w:p w14:paraId="3D8536EC" w14:textId="77777777" w:rsidR="009276F1" w:rsidRPr="009276F1" w:rsidRDefault="009276F1" w:rsidP="009276F1">
      <w:pPr>
        <w:ind w:left="-567"/>
        <w:jc w:val="center"/>
        <w:rPr>
          <w:bCs/>
          <w:sz w:val="28"/>
          <w:szCs w:val="28"/>
        </w:rPr>
      </w:pPr>
    </w:p>
    <w:p w14:paraId="3A98DC9E" w14:textId="77777777" w:rsidR="009276F1" w:rsidRPr="009276F1" w:rsidRDefault="009276F1" w:rsidP="009276F1">
      <w:pPr>
        <w:ind w:left="-567"/>
        <w:jc w:val="center"/>
        <w:rPr>
          <w:bCs/>
          <w:sz w:val="28"/>
          <w:szCs w:val="28"/>
        </w:rPr>
      </w:pPr>
    </w:p>
    <w:p w14:paraId="15546DEC" w14:textId="77777777" w:rsidR="009276F1" w:rsidRPr="009276F1" w:rsidRDefault="009276F1" w:rsidP="009276F1">
      <w:pPr>
        <w:ind w:left="-567"/>
        <w:jc w:val="center"/>
        <w:rPr>
          <w:bCs/>
          <w:sz w:val="28"/>
          <w:szCs w:val="28"/>
        </w:rPr>
      </w:pPr>
    </w:p>
    <w:p w14:paraId="0432B289" w14:textId="77777777" w:rsidR="009276F1" w:rsidRPr="009276F1" w:rsidRDefault="009276F1" w:rsidP="009276F1">
      <w:pPr>
        <w:jc w:val="center"/>
        <w:rPr>
          <w:bCs/>
          <w:sz w:val="28"/>
          <w:szCs w:val="28"/>
        </w:rPr>
      </w:pPr>
      <w:r w:rsidRPr="009276F1">
        <w:rPr>
          <w:bCs/>
          <w:sz w:val="28"/>
          <w:szCs w:val="28"/>
        </w:rPr>
        <w:lastRenderedPageBreak/>
        <w:t>Раздел 9. Расчет эффективности производственной программы</w:t>
      </w:r>
    </w:p>
    <w:p w14:paraId="27F7E566" w14:textId="77777777" w:rsidR="009276F1" w:rsidRPr="009276F1" w:rsidRDefault="009276F1" w:rsidP="009276F1">
      <w:pPr>
        <w:ind w:left="-567"/>
        <w:jc w:val="center"/>
        <w:rPr>
          <w:bCs/>
          <w:sz w:val="28"/>
          <w:szCs w:val="28"/>
        </w:rPr>
      </w:pPr>
    </w:p>
    <w:tbl>
      <w:tblPr>
        <w:tblStyle w:val="60"/>
        <w:tblW w:w="11057" w:type="dxa"/>
        <w:tblInd w:w="-1281" w:type="dxa"/>
        <w:tblLayout w:type="fixed"/>
        <w:tblLook w:val="04A0" w:firstRow="1" w:lastRow="0" w:firstColumn="1" w:lastColumn="0" w:noHBand="0" w:noVBand="1"/>
      </w:tblPr>
      <w:tblGrid>
        <w:gridCol w:w="736"/>
        <w:gridCol w:w="3659"/>
        <w:gridCol w:w="1559"/>
        <w:gridCol w:w="2552"/>
        <w:gridCol w:w="2551"/>
      </w:tblGrid>
      <w:tr w:rsidR="009276F1" w:rsidRPr="009276F1" w14:paraId="447C6BE9" w14:textId="77777777" w:rsidTr="009276F1">
        <w:tc>
          <w:tcPr>
            <w:tcW w:w="736" w:type="dxa"/>
            <w:vAlign w:val="center"/>
          </w:tcPr>
          <w:p w14:paraId="6C28334C" w14:textId="77777777" w:rsidR="009276F1" w:rsidRPr="009276F1" w:rsidRDefault="009276F1" w:rsidP="009276F1">
            <w:pPr>
              <w:jc w:val="center"/>
              <w:rPr>
                <w:bCs/>
                <w:sz w:val="28"/>
                <w:szCs w:val="28"/>
              </w:rPr>
            </w:pPr>
            <w:r w:rsidRPr="009276F1">
              <w:rPr>
                <w:bCs/>
                <w:sz w:val="28"/>
                <w:szCs w:val="28"/>
              </w:rPr>
              <w:t>№ п/п</w:t>
            </w:r>
          </w:p>
        </w:tc>
        <w:tc>
          <w:tcPr>
            <w:tcW w:w="3659" w:type="dxa"/>
            <w:vAlign w:val="center"/>
          </w:tcPr>
          <w:p w14:paraId="5D44E21E" w14:textId="77777777" w:rsidR="009276F1" w:rsidRPr="009276F1" w:rsidRDefault="009276F1" w:rsidP="009276F1">
            <w:pPr>
              <w:jc w:val="center"/>
              <w:rPr>
                <w:bCs/>
                <w:sz w:val="28"/>
                <w:szCs w:val="28"/>
              </w:rPr>
            </w:pPr>
            <w:r w:rsidRPr="009276F1">
              <w:rPr>
                <w:bCs/>
                <w:sz w:val="28"/>
                <w:szCs w:val="28"/>
              </w:rPr>
              <w:t>Наименование показателя</w:t>
            </w:r>
          </w:p>
        </w:tc>
        <w:tc>
          <w:tcPr>
            <w:tcW w:w="1559" w:type="dxa"/>
            <w:vAlign w:val="center"/>
          </w:tcPr>
          <w:p w14:paraId="36A38E50" w14:textId="77777777" w:rsidR="009276F1" w:rsidRPr="009276F1" w:rsidRDefault="009276F1" w:rsidP="009276F1">
            <w:pPr>
              <w:jc w:val="center"/>
              <w:rPr>
                <w:bCs/>
                <w:sz w:val="28"/>
                <w:szCs w:val="28"/>
              </w:rPr>
            </w:pPr>
            <w:r w:rsidRPr="009276F1">
              <w:rPr>
                <w:bCs/>
                <w:sz w:val="28"/>
                <w:szCs w:val="28"/>
              </w:rPr>
              <w:t>Значение показателя в базовом периоде    2021 год</w:t>
            </w:r>
          </w:p>
        </w:tc>
        <w:tc>
          <w:tcPr>
            <w:tcW w:w="2552" w:type="dxa"/>
            <w:vAlign w:val="center"/>
          </w:tcPr>
          <w:p w14:paraId="3B975EBE" w14:textId="77777777" w:rsidR="009276F1" w:rsidRPr="009276F1" w:rsidRDefault="009276F1" w:rsidP="009276F1">
            <w:pPr>
              <w:jc w:val="center"/>
              <w:rPr>
                <w:bCs/>
                <w:sz w:val="28"/>
                <w:szCs w:val="28"/>
              </w:rPr>
            </w:pPr>
            <w:r w:rsidRPr="009276F1">
              <w:rPr>
                <w:bCs/>
                <w:sz w:val="28"/>
                <w:szCs w:val="28"/>
              </w:rPr>
              <w:t>Планируемое значение показателя по итогам реализации производственной программы                  2024 год</w:t>
            </w:r>
          </w:p>
        </w:tc>
        <w:tc>
          <w:tcPr>
            <w:tcW w:w="2551" w:type="dxa"/>
            <w:vAlign w:val="center"/>
          </w:tcPr>
          <w:p w14:paraId="391A6408" w14:textId="77777777" w:rsidR="009276F1" w:rsidRPr="009276F1" w:rsidRDefault="009276F1" w:rsidP="009276F1">
            <w:pPr>
              <w:jc w:val="center"/>
              <w:rPr>
                <w:bCs/>
                <w:sz w:val="28"/>
                <w:szCs w:val="28"/>
              </w:rPr>
            </w:pPr>
            <w:r w:rsidRPr="009276F1">
              <w:rPr>
                <w:bCs/>
                <w:sz w:val="28"/>
                <w:szCs w:val="28"/>
              </w:rPr>
              <w:t>Эффективность производственной программы,               тыс. руб.</w:t>
            </w:r>
          </w:p>
        </w:tc>
      </w:tr>
      <w:tr w:rsidR="009276F1" w:rsidRPr="009276F1" w14:paraId="0B80E210" w14:textId="77777777" w:rsidTr="009276F1">
        <w:tc>
          <w:tcPr>
            <w:tcW w:w="736" w:type="dxa"/>
          </w:tcPr>
          <w:p w14:paraId="74449DC9" w14:textId="77777777" w:rsidR="009276F1" w:rsidRPr="009276F1" w:rsidRDefault="009276F1" w:rsidP="009276F1">
            <w:pPr>
              <w:jc w:val="center"/>
              <w:rPr>
                <w:bCs/>
                <w:sz w:val="28"/>
                <w:szCs w:val="28"/>
              </w:rPr>
            </w:pPr>
            <w:r w:rsidRPr="009276F1">
              <w:rPr>
                <w:bCs/>
                <w:sz w:val="28"/>
                <w:szCs w:val="28"/>
              </w:rPr>
              <w:t>1</w:t>
            </w:r>
          </w:p>
        </w:tc>
        <w:tc>
          <w:tcPr>
            <w:tcW w:w="3659" w:type="dxa"/>
          </w:tcPr>
          <w:p w14:paraId="0766278D" w14:textId="77777777" w:rsidR="009276F1" w:rsidRPr="009276F1" w:rsidRDefault="009276F1" w:rsidP="009276F1">
            <w:pPr>
              <w:jc w:val="center"/>
              <w:rPr>
                <w:bCs/>
                <w:sz w:val="28"/>
                <w:szCs w:val="28"/>
              </w:rPr>
            </w:pPr>
            <w:r w:rsidRPr="009276F1">
              <w:rPr>
                <w:bCs/>
                <w:sz w:val="28"/>
                <w:szCs w:val="28"/>
              </w:rPr>
              <w:t>2</w:t>
            </w:r>
          </w:p>
        </w:tc>
        <w:tc>
          <w:tcPr>
            <w:tcW w:w="1559" w:type="dxa"/>
          </w:tcPr>
          <w:p w14:paraId="750805B1" w14:textId="77777777" w:rsidR="009276F1" w:rsidRPr="009276F1" w:rsidRDefault="009276F1" w:rsidP="009276F1">
            <w:pPr>
              <w:jc w:val="center"/>
              <w:rPr>
                <w:bCs/>
                <w:sz w:val="28"/>
                <w:szCs w:val="28"/>
              </w:rPr>
            </w:pPr>
            <w:r w:rsidRPr="009276F1">
              <w:rPr>
                <w:bCs/>
                <w:sz w:val="28"/>
                <w:szCs w:val="28"/>
              </w:rPr>
              <w:t>3</w:t>
            </w:r>
          </w:p>
        </w:tc>
        <w:tc>
          <w:tcPr>
            <w:tcW w:w="2552" w:type="dxa"/>
          </w:tcPr>
          <w:p w14:paraId="4FCF3D5A" w14:textId="77777777" w:rsidR="009276F1" w:rsidRPr="009276F1" w:rsidRDefault="009276F1" w:rsidP="009276F1">
            <w:pPr>
              <w:jc w:val="center"/>
              <w:rPr>
                <w:bCs/>
                <w:sz w:val="28"/>
                <w:szCs w:val="28"/>
              </w:rPr>
            </w:pPr>
            <w:r w:rsidRPr="009276F1">
              <w:rPr>
                <w:bCs/>
                <w:sz w:val="28"/>
                <w:szCs w:val="28"/>
              </w:rPr>
              <w:t>4</w:t>
            </w:r>
          </w:p>
        </w:tc>
        <w:tc>
          <w:tcPr>
            <w:tcW w:w="2551" w:type="dxa"/>
          </w:tcPr>
          <w:p w14:paraId="5C718ED1" w14:textId="77777777" w:rsidR="009276F1" w:rsidRPr="009276F1" w:rsidRDefault="009276F1" w:rsidP="009276F1">
            <w:pPr>
              <w:jc w:val="center"/>
              <w:rPr>
                <w:bCs/>
                <w:sz w:val="28"/>
                <w:szCs w:val="28"/>
              </w:rPr>
            </w:pPr>
            <w:r w:rsidRPr="009276F1">
              <w:rPr>
                <w:bCs/>
                <w:sz w:val="28"/>
                <w:szCs w:val="28"/>
              </w:rPr>
              <w:t>5</w:t>
            </w:r>
          </w:p>
        </w:tc>
      </w:tr>
      <w:tr w:rsidR="009276F1" w:rsidRPr="009276F1" w14:paraId="7AC2AAA3" w14:textId="77777777" w:rsidTr="009276F1">
        <w:trPr>
          <w:trHeight w:val="596"/>
        </w:trPr>
        <w:tc>
          <w:tcPr>
            <w:tcW w:w="11057" w:type="dxa"/>
            <w:gridSpan w:val="5"/>
            <w:vAlign w:val="center"/>
          </w:tcPr>
          <w:p w14:paraId="6A6D3622" w14:textId="77777777" w:rsidR="009276F1" w:rsidRPr="009276F1" w:rsidRDefault="009276F1" w:rsidP="001D33E7">
            <w:pPr>
              <w:numPr>
                <w:ilvl w:val="0"/>
                <w:numId w:val="25"/>
              </w:numPr>
              <w:contextualSpacing/>
              <w:jc w:val="center"/>
              <w:rPr>
                <w:bCs/>
                <w:sz w:val="28"/>
                <w:szCs w:val="28"/>
              </w:rPr>
            </w:pPr>
            <w:r w:rsidRPr="009276F1">
              <w:rPr>
                <w:bCs/>
                <w:sz w:val="28"/>
                <w:szCs w:val="28"/>
              </w:rPr>
              <w:t>Показатели качества воды</w:t>
            </w:r>
          </w:p>
        </w:tc>
      </w:tr>
      <w:tr w:rsidR="009276F1" w:rsidRPr="009276F1" w14:paraId="4E3D6E93" w14:textId="77777777" w:rsidTr="009276F1">
        <w:trPr>
          <w:trHeight w:val="3253"/>
        </w:trPr>
        <w:tc>
          <w:tcPr>
            <w:tcW w:w="736" w:type="dxa"/>
            <w:vAlign w:val="center"/>
          </w:tcPr>
          <w:p w14:paraId="19192BD3" w14:textId="77777777" w:rsidR="009276F1" w:rsidRPr="009276F1" w:rsidRDefault="009276F1" w:rsidP="009276F1">
            <w:pPr>
              <w:jc w:val="center"/>
              <w:rPr>
                <w:bCs/>
                <w:sz w:val="28"/>
                <w:szCs w:val="28"/>
              </w:rPr>
            </w:pPr>
            <w:r w:rsidRPr="009276F1">
              <w:rPr>
                <w:bCs/>
                <w:sz w:val="28"/>
                <w:szCs w:val="28"/>
              </w:rPr>
              <w:t>1.1.</w:t>
            </w:r>
          </w:p>
        </w:tc>
        <w:tc>
          <w:tcPr>
            <w:tcW w:w="3659" w:type="dxa"/>
            <w:vAlign w:val="center"/>
          </w:tcPr>
          <w:p w14:paraId="75B2F3D3" w14:textId="77777777" w:rsidR="009276F1" w:rsidRPr="009276F1" w:rsidRDefault="009276F1" w:rsidP="009276F1">
            <w:pPr>
              <w:rPr>
                <w:sz w:val="22"/>
                <w:szCs w:val="22"/>
              </w:rPr>
            </w:pPr>
            <w:r w:rsidRPr="009276F1">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D40CC01" w14:textId="77777777" w:rsidR="009276F1" w:rsidRPr="009276F1" w:rsidRDefault="009276F1" w:rsidP="009276F1">
            <w:pPr>
              <w:jc w:val="center"/>
              <w:rPr>
                <w:bCs/>
                <w:sz w:val="28"/>
                <w:szCs w:val="28"/>
              </w:rPr>
            </w:pPr>
            <w:r w:rsidRPr="009276F1">
              <w:rPr>
                <w:bCs/>
                <w:sz w:val="28"/>
                <w:szCs w:val="28"/>
              </w:rPr>
              <w:t>65,96</w:t>
            </w:r>
          </w:p>
        </w:tc>
        <w:tc>
          <w:tcPr>
            <w:tcW w:w="2552" w:type="dxa"/>
            <w:vAlign w:val="center"/>
          </w:tcPr>
          <w:p w14:paraId="69DF20FF" w14:textId="77777777" w:rsidR="009276F1" w:rsidRPr="009276F1" w:rsidRDefault="009276F1" w:rsidP="009276F1">
            <w:pPr>
              <w:jc w:val="center"/>
              <w:rPr>
                <w:bCs/>
                <w:sz w:val="28"/>
                <w:szCs w:val="28"/>
              </w:rPr>
            </w:pPr>
            <w:r w:rsidRPr="009276F1">
              <w:rPr>
                <w:bCs/>
                <w:sz w:val="28"/>
                <w:szCs w:val="28"/>
              </w:rPr>
              <w:t>65,96</w:t>
            </w:r>
          </w:p>
        </w:tc>
        <w:tc>
          <w:tcPr>
            <w:tcW w:w="2551" w:type="dxa"/>
            <w:vAlign w:val="center"/>
          </w:tcPr>
          <w:p w14:paraId="3001C05D" w14:textId="77777777" w:rsidR="009276F1" w:rsidRPr="009276F1" w:rsidRDefault="009276F1" w:rsidP="009276F1">
            <w:pPr>
              <w:jc w:val="center"/>
              <w:rPr>
                <w:bCs/>
                <w:sz w:val="28"/>
                <w:szCs w:val="28"/>
              </w:rPr>
            </w:pPr>
            <w:r w:rsidRPr="009276F1">
              <w:rPr>
                <w:bCs/>
                <w:sz w:val="28"/>
                <w:szCs w:val="28"/>
              </w:rPr>
              <w:t>-</w:t>
            </w:r>
          </w:p>
        </w:tc>
      </w:tr>
      <w:tr w:rsidR="009276F1" w:rsidRPr="009276F1" w14:paraId="2DCAEB27" w14:textId="77777777" w:rsidTr="009276F1">
        <w:trPr>
          <w:trHeight w:val="2072"/>
        </w:trPr>
        <w:tc>
          <w:tcPr>
            <w:tcW w:w="736" w:type="dxa"/>
            <w:vAlign w:val="center"/>
          </w:tcPr>
          <w:p w14:paraId="25C7DF7C" w14:textId="77777777" w:rsidR="009276F1" w:rsidRPr="009276F1" w:rsidRDefault="009276F1" w:rsidP="009276F1">
            <w:pPr>
              <w:jc w:val="center"/>
              <w:rPr>
                <w:bCs/>
                <w:sz w:val="28"/>
                <w:szCs w:val="28"/>
              </w:rPr>
            </w:pPr>
            <w:r w:rsidRPr="009276F1">
              <w:rPr>
                <w:bCs/>
                <w:sz w:val="28"/>
                <w:szCs w:val="28"/>
              </w:rPr>
              <w:t>1.2.</w:t>
            </w:r>
          </w:p>
        </w:tc>
        <w:tc>
          <w:tcPr>
            <w:tcW w:w="3659" w:type="dxa"/>
            <w:vAlign w:val="center"/>
          </w:tcPr>
          <w:p w14:paraId="7FD568F7" w14:textId="77777777" w:rsidR="009276F1" w:rsidRPr="009276F1" w:rsidRDefault="009276F1" w:rsidP="009276F1">
            <w:pPr>
              <w:rPr>
                <w:bCs/>
                <w:sz w:val="28"/>
                <w:szCs w:val="28"/>
              </w:rPr>
            </w:pPr>
            <w:r w:rsidRPr="009276F1">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928D287" w14:textId="77777777" w:rsidR="009276F1" w:rsidRPr="009276F1" w:rsidRDefault="009276F1" w:rsidP="009276F1">
            <w:pPr>
              <w:jc w:val="center"/>
              <w:rPr>
                <w:bCs/>
                <w:sz w:val="28"/>
                <w:szCs w:val="28"/>
              </w:rPr>
            </w:pPr>
            <w:r w:rsidRPr="009276F1">
              <w:rPr>
                <w:bCs/>
                <w:sz w:val="28"/>
                <w:szCs w:val="28"/>
              </w:rPr>
              <w:t>63,21</w:t>
            </w:r>
          </w:p>
        </w:tc>
        <w:tc>
          <w:tcPr>
            <w:tcW w:w="2552" w:type="dxa"/>
            <w:vAlign w:val="center"/>
          </w:tcPr>
          <w:p w14:paraId="6E215630" w14:textId="77777777" w:rsidR="009276F1" w:rsidRPr="009276F1" w:rsidRDefault="009276F1" w:rsidP="009276F1">
            <w:pPr>
              <w:jc w:val="center"/>
              <w:rPr>
                <w:bCs/>
                <w:sz w:val="28"/>
                <w:szCs w:val="28"/>
              </w:rPr>
            </w:pPr>
            <w:r w:rsidRPr="009276F1">
              <w:rPr>
                <w:bCs/>
                <w:sz w:val="28"/>
                <w:szCs w:val="28"/>
              </w:rPr>
              <w:t>63,21</w:t>
            </w:r>
          </w:p>
        </w:tc>
        <w:tc>
          <w:tcPr>
            <w:tcW w:w="2551" w:type="dxa"/>
            <w:vAlign w:val="center"/>
          </w:tcPr>
          <w:p w14:paraId="0FF464C7" w14:textId="77777777" w:rsidR="009276F1" w:rsidRPr="009276F1" w:rsidRDefault="009276F1" w:rsidP="009276F1">
            <w:pPr>
              <w:jc w:val="center"/>
              <w:rPr>
                <w:bCs/>
                <w:sz w:val="28"/>
                <w:szCs w:val="28"/>
              </w:rPr>
            </w:pPr>
            <w:r w:rsidRPr="009276F1">
              <w:rPr>
                <w:bCs/>
                <w:sz w:val="28"/>
                <w:szCs w:val="28"/>
              </w:rPr>
              <w:t>-</w:t>
            </w:r>
          </w:p>
        </w:tc>
      </w:tr>
      <w:tr w:rsidR="009276F1" w:rsidRPr="009276F1" w14:paraId="4FAAF02F" w14:textId="77777777" w:rsidTr="009276F1">
        <w:trPr>
          <w:trHeight w:val="386"/>
        </w:trPr>
        <w:tc>
          <w:tcPr>
            <w:tcW w:w="11057" w:type="dxa"/>
            <w:gridSpan w:val="5"/>
            <w:vAlign w:val="center"/>
          </w:tcPr>
          <w:p w14:paraId="5CAC0E3C" w14:textId="77777777" w:rsidR="009276F1" w:rsidRPr="009276F1" w:rsidRDefault="009276F1" w:rsidP="001D33E7">
            <w:pPr>
              <w:numPr>
                <w:ilvl w:val="0"/>
                <w:numId w:val="25"/>
              </w:numPr>
              <w:contextualSpacing/>
              <w:jc w:val="center"/>
              <w:rPr>
                <w:bCs/>
                <w:sz w:val="28"/>
                <w:szCs w:val="28"/>
              </w:rPr>
            </w:pPr>
            <w:r w:rsidRPr="009276F1">
              <w:rPr>
                <w:bCs/>
                <w:sz w:val="28"/>
                <w:szCs w:val="28"/>
              </w:rPr>
              <w:t>Показатели надежности и бесперебойности водоснабжения и водоотведения</w:t>
            </w:r>
          </w:p>
        </w:tc>
      </w:tr>
      <w:tr w:rsidR="009276F1" w:rsidRPr="009276F1" w14:paraId="0A55829F" w14:textId="77777777" w:rsidTr="009276F1">
        <w:trPr>
          <w:trHeight w:val="3949"/>
        </w:trPr>
        <w:tc>
          <w:tcPr>
            <w:tcW w:w="736" w:type="dxa"/>
            <w:vAlign w:val="center"/>
          </w:tcPr>
          <w:p w14:paraId="6BCD137D" w14:textId="77777777" w:rsidR="009276F1" w:rsidRPr="009276F1" w:rsidRDefault="009276F1" w:rsidP="009276F1">
            <w:pPr>
              <w:jc w:val="center"/>
              <w:rPr>
                <w:bCs/>
                <w:sz w:val="28"/>
                <w:szCs w:val="28"/>
              </w:rPr>
            </w:pPr>
            <w:r w:rsidRPr="009276F1">
              <w:rPr>
                <w:bCs/>
                <w:sz w:val="28"/>
                <w:szCs w:val="28"/>
              </w:rPr>
              <w:t>2.1.</w:t>
            </w:r>
          </w:p>
        </w:tc>
        <w:tc>
          <w:tcPr>
            <w:tcW w:w="3659" w:type="dxa"/>
            <w:vAlign w:val="center"/>
          </w:tcPr>
          <w:p w14:paraId="35718923" w14:textId="77777777" w:rsidR="009276F1" w:rsidRPr="009276F1" w:rsidRDefault="009276F1" w:rsidP="009276F1">
            <w:pPr>
              <w:rPr>
                <w:bCs/>
                <w:sz w:val="28"/>
                <w:szCs w:val="28"/>
              </w:rPr>
            </w:pPr>
            <w:r w:rsidRPr="009276F1">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FA6DEC0" w14:textId="77777777" w:rsidR="009276F1" w:rsidRPr="009276F1" w:rsidRDefault="009276F1" w:rsidP="009276F1">
            <w:pPr>
              <w:jc w:val="center"/>
              <w:rPr>
                <w:bCs/>
                <w:sz w:val="28"/>
                <w:szCs w:val="28"/>
              </w:rPr>
            </w:pPr>
            <w:r w:rsidRPr="009276F1">
              <w:rPr>
                <w:bCs/>
                <w:sz w:val="28"/>
                <w:szCs w:val="28"/>
              </w:rPr>
              <w:t>3,00</w:t>
            </w:r>
          </w:p>
        </w:tc>
        <w:tc>
          <w:tcPr>
            <w:tcW w:w="2552" w:type="dxa"/>
            <w:vAlign w:val="center"/>
          </w:tcPr>
          <w:p w14:paraId="1FBC6031" w14:textId="77777777" w:rsidR="009276F1" w:rsidRPr="009276F1" w:rsidRDefault="009276F1" w:rsidP="009276F1">
            <w:pPr>
              <w:jc w:val="center"/>
              <w:rPr>
                <w:bCs/>
                <w:sz w:val="28"/>
                <w:szCs w:val="28"/>
              </w:rPr>
            </w:pPr>
            <w:r w:rsidRPr="009276F1">
              <w:rPr>
                <w:bCs/>
                <w:sz w:val="28"/>
                <w:szCs w:val="28"/>
              </w:rPr>
              <w:t>3,00</w:t>
            </w:r>
          </w:p>
        </w:tc>
        <w:tc>
          <w:tcPr>
            <w:tcW w:w="2551" w:type="dxa"/>
            <w:vAlign w:val="center"/>
          </w:tcPr>
          <w:p w14:paraId="18C2F59F" w14:textId="77777777" w:rsidR="009276F1" w:rsidRPr="009276F1" w:rsidRDefault="009276F1" w:rsidP="009276F1">
            <w:pPr>
              <w:jc w:val="center"/>
              <w:rPr>
                <w:bCs/>
                <w:sz w:val="28"/>
                <w:szCs w:val="28"/>
              </w:rPr>
            </w:pPr>
            <w:r w:rsidRPr="009276F1">
              <w:rPr>
                <w:bCs/>
                <w:sz w:val="28"/>
                <w:szCs w:val="28"/>
              </w:rPr>
              <w:t>-</w:t>
            </w:r>
          </w:p>
        </w:tc>
      </w:tr>
      <w:tr w:rsidR="009276F1" w:rsidRPr="009276F1" w14:paraId="017B9A9F" w14:textId="77777777" w:rsidTr="009276F1">
        <w:trPr>
          <w:trHeight w:val="70"/>
        </w:trPr>
        <w:tc>
          <w:tcPr>
            <w:tcW w:w="736" w:type="dxa"/>
            <w:vAlign w:val="center"/>
          </w:tcPr>
          <w:p w14:paraId="0D80C789" w14:textId="77777777" w:rsidR="009276F1" w:rsidRPr="009276F1" w:rsidRDefault="009276F1" w:rsidP="009276F1">
            <w:pPr>
              <w:jc w:val="center"/>
              <w:rPr>
                <w:bCs/>
                <w:sz w:val="28"/>
                <w:szCs w:val="28"/>
              </w:rPr>
            </w:pPr>
            <w:r w:rsidRPr="009276F1">
              <w:rPr>
                <w:bCs/>
                <w:sz w:val="28"/>
                <w:szCs w:val="28"/>
              </w:rPr>
              <w:t>2.2.</w:t>
            </w:r>
          </w:p>
        </w:tc>
        <w:tc>
          <w:tcPr>
            <w:tcW w:w="3659" w:type="dxa"/>
            <w:vAlign w:val="center"/>
          </w:tcPr>
          <w:p w14:paraId="207387F9" w14:textId="77777777" w:rsidR="009276F1" w:rsidRPr="009276F1" w:rsidRDefault="009276F1" w:rsidP="009276F1">
            <w:pPr>
              <w:rPr>
                <w:bCs/>
                <w:sz w:val="28"/>
                <w:szCs w:val="28"/>
              </w:rPr>
            </w:pPr>
            <w:r w:rsidRPr="009276F1">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B340D96" w14:textId="77777777" w:rsidR="009276F1" w:rsidRPr="009276F1" w:rsidRDefault="009276F1" w:rsidP="009276F1">
            <w:pPr>
              <w:jc w:val="center"/>
              <w:rPr>
                <w:bCs/>
                <w:sz w:val="28"/>
                <w:szCs w:val="28"/>
              </w:rPr>
            </w:pPr>
            <w:r w:rsidRPr="009276F1">
              <w:rPr>
                <w:bCs/>
                <w:sz w:val="28"/>
                <w:szCs w:val="28"/>
              </w:rPr>
              <w:t>12,64</w:t>
            </w:r>
          </w:p>
        </w:tc>
        <w:tc>
          <w:tcPr>
            <w:tcW w:w="2552" w:type="dxa"/>
            <w:vAlign w:val="center"/>
          </w:tcPr>
          <w:p w14:paraId="66F9FAD2" w14:textId="77777777" w:rsidR="009276F1" w:rsidRPr="009276F1" w:rsidRDefault="009276F1" w:rsidP="009276F1">
            <w:pPr>
              <w:jc w:val="center"/>
              <w:rPr>
                <w:bCs/>
                <w:sz w:val="28"/>
                <w:szCs w:val="28"/>
              </w:rPr>
            </w:pPr>
            <w:r w:rsidRPr="009276F1">
              <w:rPr>
                <w:bCs/>
                <w:sz w:val="28"/>
                <w:szCs w:val="28"/>
              </w:rPr>
              <w:t>12,64</w:t>
            </w:r>
          </w:p>
        </w:tc>
        <w:tc>
          <w:tcPr>
            <w:tcW w:w="2551" w:type="dxa"/>
            <w:vAlign w:val="center"/>
          </w:tcPr>
          <w:p w14:paraId="1F18477F" w14:textId="77777777" w:rsidR="009276F1" w:rsidRPr="009276F1" w:rsidRDefault="009276F1" w:rsidP="009276F1">
            <w:pPr>
              <w:jc w:val="center"/>
              <w:rPr>
                <w:bCs/>
                <w:sz w:val="28"/>
                <w:szCs w:val="28"/>
              </w:rPr>
            </w:pPr>
            <w:r w:rsidRPr="009276F1">
              <w:rPr>
                <w:bCs/>
                <w:sz w:val="28"/>
                <w:szCs w:val="28"/>
              </w:rPr>
              <w:t>-</w:t>
            </w:r>
          </w:p>
        </w:tc>
      </w:tr>
      <w:tr w:rsidR="009276F1" w:rsidRPr="009276F1" w14:paraId="1460660C" w14:textId="77777777" w:rsidTr="009276F1">
        <w:tc>
          <w:tcPr>
            <w:tcW w:w="736" w:type="dxa"/>
          </w:tcPr>
          <w:p w14:paraId="7DE7842C" w14:textId="77777777" w:rsidR="009276F1" w:rsidRPr="009276F1" w:rsidRDefault="009276F1" w:rsidP="009276F1">
            <w:pPr>
              <w:jc w:val="center"/>
              <w:rPr>
                <w:bCs/>
                <w:sz w:val="28"/>
                <w:szCs w:val="28"/>
              </w:rPr>
            </w:pPr>
            <w:r w:rsidRPr="009276F1">
              <w:rPr>
                <w:bCs/>
                <w:sz w:val="28"/>
                <w:szCs w:val="28"/>
              </w:rPr>
              <w:lastRenderedPageBreak/>
              <w:t>1</w:t>
            </w:r>
          </w:p>
        </w:tc>
        <w:tc>
          <w:tcPr>
            <w:tcW w:w="3659" w:type="dxa"/>
          </w:tcPr>
          <w:p w14:paraId="35C697F4" w14:textId="77777777" w:rsidR="009276F1" w:rsidRPr="009276F1" w:rsidRDefault="009276F1" w:rsidP="009276F1">
            <w:pPr>
              <w:jc w:val="center"/>
              <w:rPr>
                <w:bCs/>
                <w:sz w:val="28"/>
                <w:szCs w:val="28"/>
              </w:rPr>
            </w:pPr>
            <w:r w:rsidRPr="009276F1">
              <w:rPr>
                <w:bCs/>
                <w:sz w:val="28"/>
                <w:szCs w:val="28"/>
              </w:rPr>
              <w:t>2</w:t>
            </w:r>
          </w:p>
        </w:tc>
        <w:tc>
          <w:tcPr>
            <w:tcW w:w="1559" w:type="dxa"/>
          </w:tcPr>
          <w:p w14:paraId="1EC03659" w14:textId="77777777" w:rsidR="009276F1" w:rsidRPr="009276F1" w:rsidRDefault="009276F1" w:rsidP="009276F1">
            <w:pPr>
              <w:jc w:val="center"/>
              <w:rPr>
                <w:bCs/>
                <w:sz w:val="28"/>
                <w:szCs w:val="28"/>
              </w:rPr>
            </w:pPr>
            <w:r w:rsidRPr="009276F1">
              <w:rPr>
                <w:bCs/>
                <w:sz w:val="28"/>
                <w:szCs w:val="28"/>
              </w:rPr>
              <w:t>3</w:t>
            </w:r>
          </w:p>
        </w:tc>
        <w:tc>
          <w:tcPr>
            <w:tcW w:w="2552" w:type="dxa"/>
          </w:tcPr>
          <w:p w14:paraId="4EF1AB7B" w14:textId="77777777" w:rsidR="009276F1" w:rsidRPr="009276F1" w:rsidRDefault="009276F1" w:rsidP="009276F1">
            <w:pPr>
              <w:jc w:val="center"/>
              <w:rPr>
                <w:bCs/>
                <w:sz w:val="28"/>
                <w:szCs w:val="28"/>
              </w:rPr>
            </w:pPr>
            <w:r w:rsidRPr="009276F1">
              <w:rPr>
                <w:bCs/>
                <w:sz w:val="28"/>
                <w:szCs w:val="28"/>
              </w:rPr>
              <w:t>4</w:t>
            </w:r>
          </w:p>
        </w:tc>
        <w:tc>
          <w:tcPr>
            <w:tcW w:w="2551" w:type="dxa"/>
          </w:tcPr>
          <w:p w14:paraId="284C5B89" w14:textId="77777777" w:rsidR="009276F1" w:rsidRPr="009276F1" w:rsidRDefault="009276F1" w:rsidP="009276F1">
            <w:pPr>
              <w:jc w:val="center"/>
              <w:rPr>
                <w:bCs/>
                <w:sz w:val="28"/>
                <w:szCs w:val="28"/>
              </w:rPr>
            </w:pPr>
            <w:r w:rsidRPr="009276F1">
              <w:rPr>
                <w:bCs/>
                <w:sz w:val="28"/>
                <w:szCs w:val="28"/>
              </w:rPr>
              <w:t>5</w:t>
            </w:r>
          </w:p>
        </w:tc>
      </w:tr>
      <w:tr w:rsidR="009276F1" w:rsidRPr="009276F1" w14:paraId="5C4BD0C6" w14:textId="77777777" w:rsidTr="009276F1">
        <w:trPr>
          <w:trHeight w:val="667"/>
        </w:trPr>
        <w:tc>
          <w:tcPr>
            <w:tcW w:w="11057" w:type="dxa"/>
            <w:gridSpan w:val="5"/>
            <w:vAlign w:val="center"/>
          </w:tcPr>
          <w:p w14:paraId="51379494" w14:textId="77777777" w:rsidR="009276F1" w:rsidRPr="009276F1" w:rsidRDefault="009276F1" w:rsidP="001D33E7">
            <w:pPr>
              <w:numPr>
                <w:ilvl w:val="0"/>
                <w:numId w:val="25"/>
              </w:numPr>
              <w:contextualSpacing/>
              <w:jc w:val="center"/>
              <w:rPr>
                <w:bCs/>
                <w:sz w:val="28"/>
                <w:szCs w:val="28"/>
              </w:rPr>
            </w:pPr>
            <w:r w:rsidRPr="009276F1">
              <w:rPr>
                <w:bCs/>
                <w:sz w:val="28"/>
                <w:szCs w:val="28"/>
              </w:rPr>
              <w:t>Показатели качества очистки сточных вод</w:t>
            </w:r>
          </w:p>
        </w:tc>
      </w:tr>
      <w:tr w:rsidR="009276F1" w:rsidRPr="009276F1" w14:paraId="2B0D0EEF" w14:textId="77777777" w:rsidTr="009276F1">
        <w:trPr>
          <w:trHeight w:val="1708"/>
        </w:trPr>
        <w:tc>
          <w:tcPr>
            <w:tcW w:w="736" w:type="dxa"/>
            <w:vAlign w:val="center"/>
          </w:tcPr>
          <w:p w14:paraId="6395220E" w14:textId="77777777" w:rsidR="009276F1" w:rsidRPr="009276F1" w:rsidRDefault="009276F1" w:rsidP="009276F1">
            <w:pPr>
              <w:jc w:val="center"/>
              <w:rPr>
                <w:bCs/>
                <w:sz w:val="28"/>
                <w:szCs w:val="28"/>
              </w:rPr>
            </w:pPr>
            <w:r w:rsidRPr="009276F1">
              <w:rPr>
                <w:bCs/>
                <w:sz w:val="28"/>
                <w:szCs w:val="28"/>
              </w:rPr>
              <w:t>3.1.</w:t>
            </w:r>
          </w:p>
        </w:tc>
        <w:tc>
          <w:tcPr>
            <w:tcW w:w="3659" w:type="dxa"/>
            <w:vAlign w:val="center"/>
          </w:tcPr>
          <w:p w14:paraId="6B486307" w14:textId="77777777" w:rsidR="009276F1" w:rsidRPr="009276F1" w:rsidRDefault="009276F1" w:rsidP="009276F1">
            <w:pPr>
              <w:rPr>
                <w:sz w:val="22"/>
                <w:szCs w:val="22"/>
              </w:rPr>
            </w:pPr>
            <w:r w:rsidRPr="009276F1">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530BEB9E" w14:textId="77777777" w:rsidR="009276F1" w:rsidRPr="009276F1" w:rsidRDefault="009276F1" w:rsidP="009276F1">
            <w:pPr>
              <w:jc w:val="center"/>
              <w:rPr>
                <w:bCs/>
                <w:sz w:val="28"/>
                <w:szCs w:val="28"/>
              </w:rPr>
            </w:pPr>
            <w:r w:rsidRPr="009276F1">
              <w:rPr>
                <w:bCs/>
                <w:sz w:val="28"/>
                <w:szCs w:val="28"/>
              </w:rPr>
              <w:t>-</w:t>
            </w:r>
          </w:p>
        </w:tc>
        <w:tc>
          <w:tcPr>
            <w:tcW w:w="2552" w:type="dxa"/>
            <w:vAlign w:val="center"/>
          </w:tcPr>
          <w:p w14:paraId="0B5AF1C8" w14:textId="77777777" w:rsidR="009276F1" w:rsidRPr="009276F1" w:rsidRDefault="009276F1" w:rsidP="009276F1">
            <w:pPr>
              <w:jc w:val="center"/>
              <w:rPr>
                <w:bCs/>
                <w:sz w:val="28"/>
                <w:szCs w:val="28"/>
              </w:rPr>
            </w:pPr>
            <w:r w:rsidRPr="009276F1">
              <w:rPr>
                <w:bCs/>
                <w:sz w:val="28"/>
                <w:szCs w:val="28"/>
              </w:rPr>
              <w:t>-</w:t>
            </w:r>
          </w:p>
        </w:tc>
        <w:tc>
          <w:tcPr>
            <w:tcW w:w="2551" w:type="dxa"/>
            <w:vAlign w:val="center"/>
          </w:tcPr>
          <w:p w14:paraId="3AFA2FEB" w14:textId="77777777" w:rsidR="009276F1" w:rsidRPr="009276F1" w:rsidRDefault="009276F1" w:rsidP="009276F1">
            <w:pPr>
              <w:jc w:val="center"/>
              <w:rPr>
                <w:bCs/>
                <w:sz w:val="28"/>
                <w:szCs w:val="28"/>
              </w:rPr>
            </w:pPr>
            <w:r w:rsidRPr="009276F1">
              <w:rPr>
                <w:bCs/>
                <w:sz w:val="28"/>
                <w:szCs w:val="28"/>
              </w:rPr>
              <w:t>-</w:t>
            </w:r>
          </w:p>
        </w:tc>
      </w:tr>
      <w:tr w:rsidR="009276F1" w:rsidRPr="009276F1" w14:paraId="5A9045A7" w14:textId="77777777" w:rsidTr="009276F1">
        <w:trPr>
          <w:trHeight w:val="1974"/>
        </w:trPr>
        <w:tc>
          <w:tcPr>
            <w:tcW w:w="736" w:type="dxa"/>
            <w:vAlign w:val="center"/>
          </w:tcPr>
          <w:p w14:paraId="2F02A205" w14:textId="77777777" w:rsidR="009276F1" w:rsidRPr="009276F1" w:rsidRDefault="009276F1" w:rsidP="009276F1">
            <w:pPr>
              <w:jc w:val="center"/>
              <w:rPr>
                <w:bCs/>
                <w:sz w:val="28"/>
                <w:szCs w:val="28"/>
              </w:rPr>
            </w:pPr>
            <w:r w:rsidRPr="009276F1">
              <w:rPr>
                <w:bCs/>
                <w:sz w:val="28"/>
                <w:szCs w:val="28"/>
              </w:rPr>
              <w:t>3.2.</w:t>
            </w:r>
          </w:p>
        </w:tc>
        <w:tc>
          <w:tcPr>
            <w:tcW w:w="3659" w:type="dxa"/>
            <w:vAlign w:val="center"/>
          </w:tcPr>
          <w:p w14:paraId="130E6054" w14:textId="77777777" w:rsidR="009276F1" w:rsidRPr="009276F1" w:rsidRDefault="009276F1" w:rsidP="009276F1">
            <w:pPr>
              <w:rPr>
                <w:bCs/>
                <w:sz w:val="28"/>
                <w:szCs w:val="28"/>
              </w:rPr>
            </w:pPr>
            <w:r w:rsidRPr="009276F1">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29922712" w14:textId="77777777" w:rsidR="009276F1" w:rsidRPr="009276F1" w:rsidRDefault="009276F1" w:rsidP="009276F1">
            <w:pPr>
              <w:jc w:val="center"/>
              <w:rPr>
                <w:bCs/>
                <w:sz w:val="28"/>
                <w:szCs w:val="28"/>
              </w:rPr>
            </w:pPr>
            <w:r w:rsidRPr="009276F1">
              <w:rPr>
                <w:bCs/>
                <w:sz w:val="28"/>
                <w:szCs w:val="28"/>
              </w:rPr>
              <w:t>-</w:t>
            </w:r>
          </w:p>
        </w:tc>
        <w:tc>
          <w:tcPr>
            <w:tcW w:w="2552" w:type="dxa"/>
            <w:vAlign w:val="center"/>
          </w:tcPr>
          <w:p w14:paraId="66F1ABFD" w14:textId="77777777" w:rsidR="009276F1" w:rsidRPr="009276F1" w:rsidRDefault="009276F1" w:rsidP="009276F1">
            <w:pPr>
              <w:jc w:val="center"/>
              <w:rPr>
                <w:bCs/>
                <w:sz w:val="28"/>
                <w:szCs w:val="28"/>
              </w:rPr>
            </w:pPr>
            <w:r w:rsidRPr="009276F1">
              <w:rPr>
                <w:bCs/>
                <w:sz w:val="28"/>
                <w:szCs w:val="28"/>
              </w:rPr>
              <w:t>-</w:t>
            </w:r>
          </w:p>
        </w:tc>
        <w:tc>
          <w:tcPr>
            <w:tcW w:w="2551" w:type="dxa"/>
            <w:vAlign w:val="center"/>
          </w:tcPr>
          <w:p w14:paraId="605FE991" w14:textId="77777777" w:rsidR="009276F1" w:rsidRPr="009276F1" w:rsidRDefault="009276F1" w:rsidP="009276F1">
            <w:pPr>
              <w:jc w:val="center"/>
              <w:rPr>
                <w:bCs/>
                <w:sz w:val="28"/>
                <w:szCs w:val="28"/>
              </w:rPr>
            </w:pPr>
            <w:r w:rsidRPr="009276F1">
              <w:rPr>
                <w:bCs/>
                <w:sz w:val="28"/>
                <w:szCs w:val="28"/>
              </w:rPr>
              <w:t>-</w:t>
            </w:r>
          </w:p>
        </w:tc>
      </w:tr>
      <w:tr w:rsidR="009276F1" w:rsidRPr="009276F1" w14:paraId="2AAB8F1B" w14:textId="77777777" w:rsidTr="009276F1">
        <w:trPr>
          <w:trHeight w:val="3816"/>
        </w:trPr>
        <w:tc>
          <w:tcPr>
            <w:tcW w:w="736" w:type="dxa"/>
            <w:vAlign w:val="center"/>
          </w:tcPr>
          <w:p w14:paraId="6BCCF9AC" w14:textId="77777777" w:rsidR="009276F1" w:rsidRPr="009276F1" w:rsidRDefault="009276F1" w:rsidP="009276F1">
            <w:pPr>
              <w:jc w:val="center"/>
              <w:rPr>
                <w:bCs/>
                <w:sz w:val="28"/>
                <w:szCs w:val="28"/>
              </w:rPr>
            </w:pPr>
            <w:r w:rsidRPr="009276F1">
              <w:rPr>
                <w:bCs/>
                <w:sz w:val="28"/>
                <w:szCs w:val="28"/>
              </w:rPr>
              <w:t>3.3.</w:t>
            </w:r>
          </w:p>
        </w:tc>
        <w:tc>
          <w:tcPr>
            <w:tcW w:w="3659" w:type="dxa"/>
            <w:vAlign w:val="center"/>
          </w:tcPr>
          <w:p w14:paraId="31932BCE" w14:textId="77777777" w:rsidR="009276F1" w:rsidRPr="009276F1" w:rsidRDefault="009276F1" w:rsidP="009276F1">
            <w:pPr>
              <w:rPr>
                <w:sz w:val="22"/>
                <w:szCs w:val="22"/>
              </w:rPr>
            </w:pPr>
            <w:r w:rsidRPr="009276F1">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r w:rsidRPr="009276F1">
              <w:rPr>
                <w:color w:val="000000"/>
                <w:sz w:val="22"/>
                <w:szCs w:val="22"/>
                <w:u w:val="single"/>
              </w:rPr>
              <w:t>(</w:t>
            </w:r>
            <w:r w:rsidRPr="009276F1">
              <w:rPr>
                <w:sz w:val="22"/>
                <w:szCs w:val="22"/>
              </w:rPr>
              <w:t>для потребителей Яшкинского муниципального округа за исключением пгт. Яшкино)</w:t>
            </w:r>
          </w:p>
        </w:tc>
        <w:tc>
          <w:tcPr>
            <w:tcW w:w="1559" w:type="dxa"/>
            <w:vAlign w:val="center"/>
          </w:tcPr>
          <w:p w14:paraId="76043C19" w14:textId="77777777" w:rsidR="009276F1" w:rsidRPr="009276F1" w:rsidRDefault="009276F1" w:rsidP="009276F1">
            <w:pPr>
              <w:jc w:val="center"/>
              <w:rPr>
                <w:bCs/>
                <w:sz w:val="28"/>
                <w:szCs w:val="28"/>
              </w:rPr>
            </w:pPr>
            <w:r w:rsidRPr="009276F1">
              <w:rPr>
                <w:bCs/>
                <w:sz w:val="28"/>
                <w:szCs w:val="28"/>
              </w:rPr>
              <w:t>100,00</w:t>
            </w:r>
          </w:p>
        </w:tc>
        <w:tc>
          <w:tcPr>
            <w:tcW w:w="2552" w:type="dxa"/>
            <w:vAlign w:val="center"/>
          </w:tcPr>
          <w:p w14:paraId="1B82891D" w14:textId="77777777" w:rsidR="009276F1" w:rsidRPr="009276F1" w:rsidRDefault="009276F1" w:rsidP="009276F1">
            <w:pPr>
              <w:jc w:val="center"/>
              <w:rPr>
                <w:bCs/>
                <w:sz w:val="28"/>
                <w:szCs w:val="28"/>
              </w:rPr>
            </w:pPr>
            <w:r w:rsidRPr="009276F1">
              <w:rPr>
                <w:bCs/>
                <w:sz w:val="28"/>
                <w:szCs w:val="28"/>
              </w:rPr>
              <w:t>100,00</w:t>
            </w:r>
          </w:p>
        </w:tc>
        <w:tc>
          <w:tcPr>
            <w:tcW w:w="2551" w:type="dxa"/>
            <w:vAlign w:val="center"/>
          </w:tcPr>
          <w:p w14:paraId="79D2E517" w14:textId="77777777" w:rsidR="009276F1" w:rsidRPr="009276F1" w:rsidRDefault="009276F1" w:rsidP="009276F1">
            <w:pPr>
              <w:jc w:val="center"/>
              <w:rPr>
                <w:bCs/>
                <w:sz w:val="28"/>
                <w:szCs w:val="28"/>
              </w:rPr>
            </w:pPr>
            <w:r w:rsidRPr="009276F1">
              <w:rPr>
                <w:bCs/>
                <w:sz w:val="28"/>
                <w:szCs w:val="28"/>
              </w:rPr>
              <w:t>-</w:t>
            </w:r>
          </w:p>
        </w:tc>
      </w:tr>
      <w:tr w:rsidR="009276F1" w:rsidRPr="009276F1" w14:paraId="0870CCDC" w14:textId="77777777" w:rsidTr="009276F1">
        <w:trPr>
          <w:trHeight w:val="2811"/>
        </w:trPr>
        <w:tc>
          <w:tcPr>
            <w:tcW w:w="736" w:type="dxa"/>
            <w:vAlign w:val="center"/>
          </w:tcPr>
          <w:p w14:paraId="129DBA14" w14:textId="77777777" w:rsidR="009276F1" w:rsidRPr="009276F1" w:rsidRDefault="009276F1" w:rsidP="009276F1">
            <w:pPr>
              <w:jc w:val="center"/>
              <w:rPr>
                <w:bCs/>
                <w:sz w:val="28"/>
                <w:szCs w:val="28"/>
              </w:rPr>
            </w:pPr>
            <w:r w:rsidRPr="009276F1">
              <w:rPr>
                <w:bCs/>
                <w:sz w:val="28"/>
                <w:szCs w:val="28"/>
              </w:rPr>
              <w:t>3.4.</w:t>
            </w:r>
          </w:p>
        </w:tc>
        <w:tc>
          <w:tcPr>
            <w:tcW w:w="3659" w:type="dxa"/>
            <w:vAlign w:val="center"/>
          </w:tcPr>
          <w:p w14:paraId="47F85EBE" w14:textId="77777777" w:rsidR="009276F1" w:rsidRPr="009276F1" w:rsidRDefault="009276F1" w:rsidP="009276F1">
            <w:pPr>
              <w:rPr>
                <w:sz w:val="22"/>
                <w:szCs w:val="22"/>
              </w:rPr>
            </w:pPr>
            <w:r w:rsidRPr="009276F1">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r w:rsidRPr="009276F1">
              <w:rPr>
                <w:color w:val="000000"/>
                <w:sz w:val="22"/>
                <w:szCs w:val="22"/>
                <w:u w:val="single"/>
              </w:rPr>
              <w:t>(</w:t>
            </w:r>
            <w:r w:rsidRPr="009276F1">
              <w:rPr>
                <w:sz w:val="22"/>
                <w:szCs w:val="22"/>
              </w:rPr>
              <w:t>для потребителей пгт. Яшкино)</w:t>
            </w:r>
          </w:p>
        </w:tc>
        <w:tc>
          <w:tcPr>
            <w:tcW w:w="1559" w:type="dxa"/>
            <w:vAlign w:val="center"/>
          </w:tcPr>
          <w:p w14:paraId="1E5771D2" w14:textId="77777777" w:rsidR="009276F1" w:rsidRPr="009276F1" w:rsidRDefault="009276F1" w:rsidP="009276F1">
            <w:pPr>
              <w:jc w:val="center"/>
              <w:rPr>
                <w:bCs/>
                <w:sz w:val="28"/>
                <w:szCs w:val="28"/>
              </w:rPr>
            </w:pPr>
            <w:r w:rsidRPr="009276F1">
              <w:rPr>
                <w:bCs/>
                <w:sz w:val="28"/>
                <w:szCs w:val="28"/>
              </w:rPr>
              <w:t>100,00</w:t>
            </w:r>
          </w:p>
        </w:tc>
        <w:tc>
          <w:tcPr>
            <w:tcW w:w="2552" w:type="dxa"/>
            <w:vAlign w:val="center"/>
          </w:tcPr>
          <w:p w14:paraId="1BB6541E" w14:textId="77777777" w:rsidR="009276F1" w:rsidRPr="009276F1" w:rsidRDefault="009276F1" w:rsidP="009276F1">
            <w:pPr>
              <w:jc w:val="center"/>
              <w:rPr>
                <w:bCs/>
                <w:sz w:val="28"/>
                <w:szCs w:val="28"/>
              </w:rPr>
            </w:pPr>
            <w:r w:rsidRPr="009276F1">
              <w:rPr>
                <w:bCs/>
                <w:sz w:val="28"/>
                <w:szCs w:val="28"/>
              </w:rPr>
              <w:t>100,00</w:t>
            </w:r>
          </w:p>
        </w:tc>
        <w:tc>
          <w:tcPr>
            <w:tcW w:w="2551" w:type="dxa"/>
            <w:vAlign w:val="center"/>
          </w:tcPr>
          <w:p w14:paraId="3CC5B9AC" w14:textId="77777777" w:rsidR="009276F1" w:rsidRPr="009276F1" w:rsidRDefault="009276F1" w:rsidP="009276F1">
            <w:pPr>
              <w:jc w:val="center"/>
              <w:rPr>
                <w:bCs/>
                <w:sz w:val="28"/>
                <w:szCs w:val="28"/>
              </w:rPr>
            </w:pPr>
            <w:r w:rsidRPr="009276F1">
              <w:rPr>
                <w:bCs/>
                <w:sz w:val="28"/>
                <w:szCs w:val="28"/>
              </w:rPr>
              <w:t>-</w:t>
            </w:r>
          </w:p>
        </w:tc>
      </w:tr>
      <w:tr w:rsidR="009276F1" w:rsidRPr="009276F1" w14:paraId="5EC29465" w14:textId="77777777" w:rsidTr="009276F1">
        <w:trPr>
          <w:trHeight w:val="563"/>
        </w:trPr>
        <w:tc>
          <w:tcPr>
            <w:tcW w:w="11057" w:type="dxa"/>
            <w:gridSpan w:val="5"/>
            <w:vAlign w:val="center"/>
          </w:tcPr>
          <w:p w14:paraId="6A6FD170" w14:textId="77777777" w:rsidR="009276F1" w:rsidRPr="009276F1" w:rsidRDefault="009276F1" w:rsidP="001D33E7">
            <w:pPr>
              <w:numPr>
                <w:ilvl w:val="0"/>
                <w:numId w:val="25"/>
              </w:numPr>
              <w:contextualSpacing/>
              <w:jc w:val="center"/>
              <w:rPr>
                <w:bCs/>
                <w:sz w:val="28"/>
                <w:szCs w:val="28"/>
              </w:rPr>
            </w:pPr>
            <w:r w:rsidRPr="009276F1">
              <w:rPr>
                <w:bCs/>
                <w:sz w:val="28"/>
                <w:szCs w:val="28"/>
              </w:rPr>
              <w:t>Показатели энергетической эффективности использования ресурсов, в том числе уровень потерь воды</w:t>
            </w:r>
          </w:p>
        </w:tc>
      </w:tr>
      <w:tr w:rsidR="009276F1" w:rsidRPr="009276F1" w14:paraId="66D88678" w14:textId="77777777" w:rsidTr="009276F1">
        <w:trPr>
          <w:trHeight w:val="1928"/>
        </w:trPr>
        <w:tc>
          <w:tcPr>
            <w:tcW w:w="736" w:type="dxa"/>
            <w:vAlign w:val="center"/>
          </w:tcPr>
          <w:p w14:paraId="69C3D74E" w14:textId="77777777" w:rsidR="009276F1" w:rsidRPr="009276F1" w:rsidRDefault="009276F1" w:rsidP="009276F1">
            <w:pPr>
              <w:jc w:val="center"/>
              <w:rPr>
                <w:bCs/>
                <w:sz w:val="28"/>
                <w:szCs w:val="28"/>
              </w:rPr>
            </w:pPr>
            <w:r w:rsidRPr="009276F1">
              <w:rPr>
                <w:bCs/>
                <w:sz w:val="28"/>
                <w:szCs w:val="28"/>
              </w:rPr>
              <w:t>4.1.</w:t>
            </w:r>
          </w:p>
        </w:tc>
        <w:tc>
          <w:tcPr>
            <w:tcW w:w="3659" w:type="dxa"/>
            <w:vAlign w:val="center"/>
          </w:tcPr>
          <w:p w14:paraId="1927CBC4" w14:textId="77777777" w:rsidR="009276F1" w:rsidRPr="009276F1" w:rsidRDefault="009276F1" w:rsidP="009276F1">
            <w:pPr>
              <w:rPr>
                <w:bCs/>
                <w:sz w:val="28"/>
                <w:szCs w:val="28"/>
              </w:rPr>
            </w:pPr>
            <w:r w:rsidRPr="009276F1">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6C0DE6B" w14:textId="77777777" w:rsidR="009276F1" w:rsidRPr="009276F1" w:rsidRDefault="009276F1" w:rsidP="009276F1">
            <w:pPr>
              <w:jc w:val="center"/>
              <w:rPr>
                <w:bCs/>
                <w:sz w:val="28"/>
                <w:szCs w:val="28"/>
              </w:rPr>
            </w:pPr>
            <w:r w:rsidRPr="009276F1">
              <w:rPr>
                <w:bCs/>
                <w:sz w:val="28"/>
                <w:szCs w:val="28"/>
              </w:rPr>
              <w:t>14,96</w:t>
            </w:r>
          </w:p>
        </w:tc>
        <w:tc>
          <w:tcPr>
            <w:tcW w:w="2552" w:type="dxa"/>
            <w:vAlign w:val="center"/>
          </w:tcPr>
          <w:p w14:paraId="50217BE6" w14:textId="77777777" w:rsidR="009276F1" w:rsidRPr="009276F1" w:rsidRDefault="009276F1" w:rsidP="009276F1">
            <w:pPr>
              <w:jc w:val="center"/>
              <w:rPr>
                <w:bCs/>
                <w:sz w:val="28"/>
                <w:szCs w:val="28"/>
              </w:rPr>
            </w:pPr>
            <w:r w:rsidRPr="009276F1">
              <w:rPr>
                <w:bCs/>
                <w:sz w:val="28"/>
                <w:szCs w:val="28"/>
              </w:rPr>
              <w:t>14,96</w:t>
            </w:r>
          </w:p>
        </w:tc>
        <w:tc>
          <w:tcPr>
            <w:tcW w:w="2551" w:type="dxa"/>
            <w:vAlign w:val="center"/>
          </w:tcPr>
          <w:p w14:paraId="2F9AF5E8" w14:textId="77777777" w:rsidR="009276F1" w:rsidRPr="009276F1" w:rsidRDefault="009276F1" w:rsidP="009276F1">
            <w:pPr>
              <w:jc w:val="center"/>
              <w:rPr>
                <w:bCs/>
                <w:sz w:val="28"/>
                <w:szCs w:val="28"/>
              </w:rPr>
            </w:pPr>
            <w:r w:rsidRPr="009276F1">
              <w:rPr>
                <w:bCs/>
                <w:sz w:val="28"/>
                <w:szCs w:val="28"/>
              </w:rPr>
              <w:t>-</w:t>
            </w:r>
          </w:p>
        </w:tc>
      </w:tr>
      <w:tr w:rsidR="009276F1" w:rsidRPr="009276F1" w14:paraId="69B98F32" w14:textId="77777777" w:rsidTr="009276F1">
        <w:trPr>
          <w:trHeight w:val="421"/>
        </w:trPr>
        <w:tc>
          <w:tcPr>
            <w:tcW w:w="736" w:type="dxa"/>
            <w:vAlign w:val="center"/>
          </w:tcPr>
          <w:p w14:paraId="1BAB847C" w14:textId="77777777" w:rsidR="009276F1" w:rsidRPr="009276F1" w:rsidRDefault="009276F1" w:rsidP="009276F1">
            <w:pPr>
              <w:jc w:val="center"/>
              <w:rPr>
                <w:bCs/>
                <w:sz w:val="28"/>
                <w:szCs w:val="28"/>
              </w:rPr>
            </w:pPr>
            <w:r w:rsidRPr="009276F1">
              <w:rPr>
                <w:bCs/>
                <w:sz w:val="28"/>
                <w:szCs w:val="28"/>
              </w:rPr>
              <w:lastRenderedPageBreak/>
              <w:t>1</w:t>
            </w:r>
          </w:p>
        </w:tc>
        <w:tc>
          <w:tcPr>
            <w:tcW w:w="3659" w:type="dxa"/>
            <w:vAlign w:val="center"/>
          </w:tcPr>
          <w:p w14:paraId="1E064930" w14:textId="77777777" w:rsidR="009276F1" w:rsidRPr="009276F1" w:rsidRDefault="009276F1" w:rsidP="009276F1">
            <w:pPr>
              <w:jc w:val="center"/>
              <w:rPr>
                <w:sz w:val="22"/>
                <w:szCs w:val="22"/>
              </w:rPr>
            </w:pPr>
            <w:r w:rsidRPr="009276F1">
              <w:rPr>
                <w:bCs/>
                <w:sz w:val="28"/>
                <w:szCs w:val="28"/>
              </w:rPr>
              <w:t>2</w:t>
            </w:r>
          </w:p>
        </w:tc>
        <w:tc>
          <w:tcPr>
            <w:tcW w:w="1559" w:type="dxa"/>
            <w:vAlign w:val="center"/>
          </w:tcPr>
          <w:p w14:paraId="72327C7E" w14:textId="77777777" w:rsidR="009276F1" w:rsidRPr="009276F1" w:rsidRDefault="009276F1" w:rsidP="009276F1">
            <w:pPr>
              <w:jc w:val="center"/>
              <w:rPr>
                <w:bCs/>
                <w:sz w:val="28"/>
                <w:szCs w:val="28"/>
              </w:rPr>
            </w:pPr>
            <w:r w:rsidRPr="009276F1">
              <w:rPr>
                <w:bCs/>
                <w:sz w:val="28"/>
                <w:szCs w:val="28"/>
              </w:rPr>
              <w:t>3</w:t>
            </w:r>
          </w:p>
        </w:tc>
        <w:tc>
          <w:tcPr>
            <w:tcW w:w="2552" w:type="dxa"/>
            <w:vAlign w:val="center"/>
          </w:tcPr>
          <w:p w14:paraId="15DEE79C" w14:textId="77777777" w:rsidR="009276F1" w:rsidRPr="009276F1" w:rsidRDefault="009276F1" w:rsidP="009276F1">
            <w:pPr>
              <w:jc w:val="center"/>
              <w:rPr>
                <w:bCs/>
                <w:sz w:val="28"/>
                <w:szCs w:val="28"/>
              </w:rPr>
            </w:pPr>
            <w:r w:rsidRPr="009276F1">
              <w:rPr>
                <w:bCs/>
                <w:sz w:val="28"/>
                <w:szCs w:val="28"/>
              </w:rPr>
              <w:t>4</w:t>
            </w:r>
          </w:p>
        </w:tc>
        <w:tc>
          <w:tcPr>
            <w:tcW w:w="2551" w:type="dxa"/>
            <w:vAlign w:val="center"/>
          </w:tcPr>
          <w:p w14:paraId="23680CA3" w14:textId="77777777" w:rsidR="009276F1" w:rsidRPr="009276F1" w:rsidRDefault="009276F1" w:rsidP="009276F1">
            <w:pPr>
              <w:jc w:val="center"/>
              <w:rPr>
                <w:bCs/>
                <w:sz w:val="28"/>
                <w:szCs w:val="28"/>
              </w:rPr>
            </w:pPr>
            <w:r w:rsidRPr="009276F1">
              <w:rPr>
                <w:bCs/>
                <w:sz w:val="28"/>
                <w:szCs w:val="28"/>
              </w:rPr>
              <w:t>5</w:t>
            </w:r>
          </w:p>
        </w:tc>
      </w:tr>
      <w:tr w:rsidR="009276F1" w:rsidRPr="009276F1" w14:paraId="493A6BC2" w14:textId="77777777" w:rsidTr="009276F1">
        <w:trPr>
          <w:trHeight w:val="2256"/>
        </w:trPr>
        <w:tc>
          <w:tcPr>
            <w:tcW w:w="736" w:type="dxa"/>
            <w:vAlign w:val="center"/>
          </w:tcPr>
          <w:p w14:paraId="0EB76408" w14:textId="77777777" w:rsidR="009276F1" w:rsidRPr="009276F1" w:rsidRDefault="009276F1" w:rsidP="009276F1">
            <w:pPr>
              <w:jc w:val="center"/>
              <w:rPr>
                <w:bCs/>
                <w:sz w:val="28"/>
                <w:szCs w:val="28"/>
              </w:rPr>
            </w:pPr>
            <w:r w:rsidRPr="009276F1">
              <w:rPr>
                <w:bCs/>
                <w:sz w:val="28"/>
                <w:szCs w:val="28"/>
              </w:rPr>
              <w:t>4.2.</w:t>
            </w:r>
          </w:p>
        </w:tc>
        <w:tc>
          <w:tcPr>
            <w:tcW w:w="3659" w:type="dxa"/>
            <w:vAlign w:val="center"/>
          </w:tcPr>
          <w:p w14:paraId="2C854BD7" w14:textId="77777777" w:rsidR="009276F1" w:rsidRPr="009276F1" w:rsidRDefault="009276F1" w:rsidP="009276F1">
            <w:pPr>
              <w:rPr>
                <w:bCs/>
                <w:sz w:val="28"/>
                <w:szCs w:val="28"/>
              </w:rPr>
            </w:pPr>
            <w:r w:rsidRPr="009276F1">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по водоподготовке</w:t>
            </w:r>
          </w:p>
        </w:tc>
        <w:tc>
          <w:tcPr>
            <w:tcW w:w="1559" w:type="dxa"/>
            <w:vAlign w:val="center"/>
          </w:tcPr>
          <w:p w14:paraId="10BB5525" w14:textId="77777777" w:rsidR="009276F1" w:rsidRPr="009276F1" w:rsidRDefault="009276F1" w:rsidP="009276F1">
            <w:pPr>
              <w:jc w:val="center"/>
              <w:rPr>
                <w:bCs/>
                <w:sz w:val="28"/>
                <w:szCs w:val="28"/>
              </w:rPr>
            </w:pPr>
            <w:r w:rsidRPr="009276F1">
              <w:rPr>
                <w:bCs/>
                <w:sz w:val="28"/>
                <w:szCs w:val="28"/>
              </w:rPr>
              <w:t>-</w:t>
            </w:r>
          </w:p>
        </w:tc>
        <w:tc>
          <w:tcPr>
            <w:tcW w:w="2552" w:type="dxa"/>
            <w:vAlign w:val="center"/>
          </w:tcPr>
          <w:p w14:paraId="7DBE1E57" w14:textId="77777777" w:rsidR="009276F1" w:rsidRPr="009276F1" w:rsidRDefault="009276F1" w:rsidP="009276F1">
            <w:pPr>
              <w:jc w:val="center"/>
              <w:rPr>
                <w:bCs/>
                <w:sz w:val="28"/>
                <w:szCs w:val="28"/>
              </w:rPr>
            </w:pPr>
            <w:r w:rsidRPr="009276F1">
              <w:rPr>
                <w:bCs/>
                <w:sz w:val="28"/>
                <w:szCs w:val="28"/>
              </w:rPr>
              <w:t>-</w:t>
            </w:r>
          </w:p>
        </w:tc>
        <w:tc>
          <w:tcPr>
            <w:tcW w:w="2551" w:type="dxa"/>
            <w:vAlign w:val="center"/>
          </w:tcPr>
          <w:p w14:paraId="019EEEC3" w14:textId="77777777" w:rsidR="009276F1" w:rsidRPr="009276F1" w:rsidRDefault="009276F1" w:rsidP="009276F1">
            <w:pPr>
              <w:jc w:val="center"/>
              <w:rPr>
                <w:bCs/>
                <w:sz w:val="28"/>
                <w:szCs w:val="28"/>
              </w:rPr>
            </w:pPr>
            <w:r w:rsidRPr="009276F1">
              <w:rPr>
                <w:bCs/>
                <w:sz w:val="28"/>
                <w:szCs w:val="28"/>
              </w:rPr>
              <w:t>-</w:t>
            </w:r>
          </w:p>
        </w:tc>
      </w:tr>
      <w:tr w:rsidR="009276F1" w:rsidRPr="009276F1" w14:paraId="6CD4BD12" w14:textId="77777777" w:rsidTr="009276F1">
        <w:trPr>
          <w:trHeight w:val="2066"/>
        </w:trPr>
        <w:tc>
          <w:tcPr>
            <w:tcW w:w="736" w:type="dxa"/>
            <w:vAlign w:val="center"/>
          </w:tcPr>
          <w:p w14:paraId="6144BECD" w14:textId="77777777" w:rsidR="009276F1" w:rsidRPr="009276F1" w:rsidRDefault="009276F1" w:rsidP="009276F1">
            <w:pPr>
              <w:jc w:val="center"/>
              <w:rPr>
                <w:bCs/>
                <w:sz w:val="28"/>
                <w:szCs w:val="28"/>
              </w:rPr>
            </w:pPr>
            <w:r w:rsidRPr="009276F1">
              <w:rPr>
                <w:bCs/>
                <w:sz w:val="28"/>
                <w:szCs w:val="28"/>
              </w:rPr>
              <w:t>4.3.</w:t>
            </w:r>
          </w:p>
        </w:tc>
        <w:tc>
          <w:tcPr>
            <w:tcW w:w="3659" w:type="dxa"/>
            <w:vAlign w:val="center"/>
          </w:tcPr>
          <w:p w14:paraId="2558B529" w14:textId="77777777" w:rsidR="009276F1" w:rsidRPr="009276F1" w:rsidRDefault="009276F1" w:rsidP="009276F1">
            <w:pPr>
              <w:rPr>
                <w:sz w:val="22"/>
                <w:szCs w:val="22"/>
              </w:rPr>
            </w:pPr>
            <w:r w:rsidRPr="009276F1">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по транспортировке</w:t>
            </w:r>
          </w:p>
        </w:tc>
        <w:tc>
          <w:tcPr>
            <w:tcW w:w="1559" w:type="dxa"/>
            <w:vAlign w:val="center"/>
          </w:tcPr>
          <w:p w14:paraId="572AB4F1" w14:textId="77777777" w:rsidR="009276F1" w:rsidRPr="009276F1" w:rsidRDefault="009276F1" w:rsidP="009276F1">
            <w:pPr>
              <w:jc w:val="center"/>
              <w:rPr>
                <w:bCs/>
                <w:sz w:val="28"/>
                <w:szCs w:val="28"/>
              </w:rPr>
            </w:pPr>
            <w:r w:rsidRPr="009276F1">
              <w:rPr>
                <w:bCs/>
                <w:sz w:val="28"/>
                <w:szCs w:val="28"/>
              </w:rPr>
              <w:t>-</w:t>
            </w:r>
          </w:p>
        </w:tc>
        <w:tc>
          <w:tcPr>
            <w:tcW w:w="2552" w:type="dxa"/>
            <w:vAlign w:val="center"/>
          </w:tcPr>
          <w:p w14:paraId="1C6C7398" w14:textId="77777777" w:rsidR="009276F1" w:rsidRPr="009276F1" w:rsidRDefault="009276F1" w:rsidP="009276F1">
            <w:pPr>
              <w:jc w:val="center"/>
              <w:rPr>
                <w:bCs/>
                <w:sz w:val="28"/>
                <w:szCs w:val="28"/>
              </w:rPr>
            </w:pPr>
            <w:r w:rsidRPr="009276F1">
              <w:rPr>
                <w:bCs/>
                <w:sz w:val="28"/>
                <w:szCs w:val="28"/>
              </w:rPr>
              <w:t>-</w:t>
            </w:r>
          </w:p>
        </w:tc>
        <w:tc>
          <w:tcPr>
            <w:tcW w:w="2551" w:type="dxa"/>
            <w:vAlign w:val="center"/>
          </w:tcPr>
          <w:p w14:paraId="079B533B" w14:textId="77777777" w:rsidR="009276F1" w:rsidRPr="009276F1" w:rsidRDefault="009276F1" w:rsidP="009276F1">
            <w:pPr>
              <w:jc w:val="center"/>
              <w:rPr>
                <w:bCs/>
                <w:sz w:val="28"/>
                <w:szCs w:val="28"/>
              </w:rPr>
            </w:pPr>
            <w:r w:rsidRPr="009276F1">
              <w:rPr>
                <w:bCs/>
                <w:sz w:val="28"/>
                <w:szCs w:val="28"/>
              </w:rPr>
              <w:t>-</w:t>
            </w:r>
          </w:p>
        </w:tc>
      </w:tr>
      <w:tr w:rsidR="009276F1" w:rsidRPr="009276F1" w14:paraId="60E76662" w14:textId="77777777" w:rsidTr="009276F1">
        <w:trPr>
          <w:trHeight w:val="2124"/>
        </w:trPr>
        <w:tc>
          <w:tcPr>
            <w:tcW w:w="736" w:type="dxa"/>
            <w:vAlign w:val="center"/>
          </w:tcPr>
          <w:p w14:paraId="3866560C" w14:textId="77777777" w:rsidR="009276F1" w:rsidRPr="009276F1" w:rsidRDefault="009276F1" w:rsidP="009276F1">
            <w:pPr>
              <w:jc w:val="center"/>
              <w:rPr>
                <w:bCs/>
                <w:sz w:val="28"/>
                <w:szCs w:val="28"/>
              </w:rPr>
            </w:pPr>
            <w:r w:rsidRPr="009276F1">
              <w:rPr>
                <w:bCs/>
                <w:sz w:val="28"/>
                <w:szCs w:val="28"/>
              </w:rPr>
              <w:t>4.4.</w:t>
            </w:r>
          </w:p>
        </w:tc>
        <w:tc>
          <w:tcPr>
            <w:tcW w:w="3659" w:type="dxa"/>
            <w:vAlign w:val="center"/>
          </w:tcPr>
          <w:p w14:paraId="48FFE399" w14:textId="77777777" w:rsidR="009276F1" w:rsidRPr="009276F1" w:rsidRDefault="009276F1" w:rsidP="009276F1">
            <w:pPr>
              <w:rPr>
                <w:bCs/>
                <w:sz w:val="28"/>
                <w:szCs w:val="28"/>
              </w:rPr>
            </w:pPr>
            <w:r w:rsidRPr="009276F1">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водоснабжения (полный цикл)</w:t>
            </w:r>
          </w:p>
        </w:tc>
        <w:tc>
          <w:tcPr>
            <w:tcW w:w="1559" w:type="dxa"/>
            <w:vAlign w:val="center"/>
          </w:tcPr>
          <w:p w14:paraId="1BCB4B3C" w14:textId="77777777" w:rsidR="009276F1" w:rsidRPr="009276F1" w:rsidRDefault="009276F1" w:rsidP="009276F1">
            <w:pPr>
              <w:jc w:val="center"/>
              <w:rPr>
                <w:bCs/>
                <w:sz w:val="28"/>
                <w:szCs w:val="28"/>
              </w:rPr>
            </w:pPr>
            <w:r w:rsidRPr="009276F1">
              <w:rPr>
                <w:bCs/>
                <w:sz w:val="28"/>
                <w:szCs w:val="28"/>
              </w:rPr>
              <w:t>2,83</w:t>
            </w:r>
          </w:p>
        </w:tc>
        <w:tc>
          <w:tcPr>
            <w:tcW w:w="2552" w:type="dxa"/>
            <w:vAlign w:val="center"/>
          </w:tcPr>
          <w:p w14:paraId="611210CA" w14:textId="77777777" w:rsidR="009276F1" w:rsidRPr="009276F1" w:rsidRDefault="009276F1" w:rsidP="009276F1">
            <w:pPr>
              <w:jc w:val="center"/>
              <w:rPr>
                <w:bCs/>
                <w:sz w:val="28"/>
                <w:szCs w:val="28"/>
              </w:rPr>
            </w:pPr>
            <w:r w:rsidRPr="009276F1">
              <w:rPr>
                <w:bCs/>
                <w:sz w:val="28"/>
                <w:szCs w:val="28"/>
              </w:rPr>
              <w:t>2,83</w:t>
            </w:r>
          </w:p>
        </w:tc>
        <w:tc>
          <w:tcPr>
            <w:tcW w:w="2551" w:type="dxa"/>
            <w:vAlign w:val="center"/>
          </w:tcPr>
          <w:p w14:paraId="0D1B06FA" w14:textId="77777777" w:rsidR="009276F1" w:rsidRPr="009276F1" w:rsidRDefault="009276F1" w:rsidP="009276F1">
            <w:pPr>
              <w:jc w:val="center"/>
              <w:rPr>
                <w:bCs/>
                <w:sz w:val="28"/>
                <w:szCs w:val="28"/>
              </w:rPr>
            </w:pPr>
            <w:r w:rsidRPr="009276F1">
              <w:rPr>
                <w:bCs/>
                <w:sz w:val="28"/>
                <w:szCs w:val="28"/>
              </w:rPr>
              <w:t>-</w:t>
            </w:r>
          </w:p>
        </w:tc>
      </w:tr>
      <w:tr w:rsidR="009276F1" w:rsidRPr="009276F1" w14:paraId="6CE184DA" w14:textId="77777777" w:rsidTr="009276F1">
        <w:trPr>
          <w:trHeight w:val="2259"/>
        </w:trPr>
        <w:tc>
          <w:tcPr>
            <w:tcW w:w="736" w:type="dxa"/>
            <w:vAlign w:val="center"/>
          </w:tcPr>
          <w:p w14:paraId="284F94F8" w14:textId="77777777" w:rsidR="009276F1" w:rsidRPr="009276F1" w:rsidRDefault="009276F1" w:rsidP="009276F1">
            <w:pPr>
              <w:jc w:val="center"/>
              <w:rPr>
                <w:bCs/>
                <w:sz w:val="28"/>
                <w:szCs w:val="28"/>
              </w:rPr>
            </w:pPr>
            <w:r w:rsidRPr="009276F1">
              <w:rPr>
                <w:bCs/>
                <w:sz w:val="28"/>
                <w:szCs w:val="28"/>
              </w:rPr>
              <w:t>4.5.</w:t>
            </w:r>
          </w:p>
        </w:tc>
        <w:tc>
          <w:tcPr>
            <w:tcW w:w="3659" w:type="dxa"/>
            <w:vAlign w:val="center"/>
          </w:tcPr>
          <w:p w14:paraId="1012BFFE" w14:textId="77777777" w:rsidR="009276F1" w:rsidRPr="009276F1" w:rsidRDefault="009276F1" w:rsidP="009276F1">
            <w:pPr>
              <w:rPr>
                <w:bCs/>
                <w:sz w:val="28"/>
                <w:szCs w:val="28"/>
              </w:rPr>
            </w:pPr>
            <w:r w:rsidRPr="009276F1">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по очистке сточных вод</w:t>
            </w:r>
          </w:p>
        </w:tc>
        <w:tc>
          <w:tcPr>
            <w:tcW w:w="1559" w:type="dxa"/>
            <w:vAlign w:val="center"/>
          </w:tcPr>
          <w:p w14:paraId="3A5C3B35" w14:textId="77777777" w:rsidR="009276F1" w:rsidRPr="009276F1" w:rsidRDefault="009276F1" w:rsidP="009276F1">
            <w:pPr>
              <w:jc w:val="center"/>
              <w:rPr>
                <w:bCs/>
                <w:sz w:val="28"/>
                <w:szCs w:val="28"/>
              </w:rPr>
            </w:pPr>
            <w:r w:rsidRPr="009276F1">
              <w:rPr>
                <w:bCs/>
                <w:sz w:val="28"/>
                <w:szCs w:val="28"/>
              </w:rPr>
              <w:t>-</w:t>
            </w:r>
          </w:p>
        </w:tc>
        <w:tc>
          <w:tcPr>
            <w:tcW w:w="2552" w:type="dxa"/>
            <w:vAlign w:val="center"/>
          </w:tcPr>
          <w:p w14:paraId="7F58221D" w14:textId="77777777" w:rsidR="009276F1" w:rsidRPr="009276F1" w:rsidRDefault="009276F1" w:rsidP="009276F1">
            <w:pPr>
              <w:jc w:val="center"/>
              <w:rPr>
                <w:bCs/>
                <w:sz w:val="28"/>
                <w:szCs w:val="28"/>
              </w:rPr>
            </w:pPr>
            <w:r w:rsidRPr="009276F1">
              <w:rPr>
                <w:bCs/>
                <w:sz w:val="28"/>
                <w:szCs w:val="28"/>
              </w:rPr>
              <w:t>-</w:t>
            </w:r>
          </w:p>
        </w:tc>
        <w:tc>
          <w:tcPr>
            <w:tcW w:w="2551" w:type="dxa"/>
            <w:vAlign w:val="center"/>
          </w:tcPr>
          <w:p w14:paraId="7321A5C6" w14:textId="77777777" w:rsidR="009276F1" w:rsidRPr="009276F1" w:rsidRDefault="009276F1" w:rsidP="009276F1">
            <w:pPr>
              <w:jc w:val="center"/>
              <w:rPr>
                <w:bCs/>
                <w:sz w:val="28"/>
                <w:szCs w:val="28"/>
              </w:rPr>
            </w:pPr>
            <w:r w:rsidRPr="009276F1">
              <w:rPr>
                <w:bCs/>
                <w:sz w:val="28"/>
                <w:szCs w:val="28"/>
              </w:rPr>
              <w:t>-</w:t>
            </w:r>
          </w:p>
        </w:tc>
      </w:tr>
      <w:tr w:rsidR="009276F1" w:rsidRPr="009276F1" w14:paraId="60F4E8CC" w14:textId="77777777" w:rsidTr="009276F1">
        <w:trPr>
          <w:trHeight w:val="2400"/>
        </w:trPr>
        <w:tc>
          <w:tcPr>
            <w:tcW w:w="736" w:type="dxa"/>
            <w:vAlign w:val="center"/>
          </w:tcPr>
          <w:p w14:paraId="22B29D01" w14:textId="77777777" w:rsidR="009276F1" w:rsidRPr="009276F1" w:rsidRDefault="009276F1" w:rsidP="009276F1">
            <w:pPr>
              <w:jc w:val="center"/>
              <w:rPr>
                <w:bCs/>
                <w:sz w:val="28"/>
                <w:szCs w:val="28"/>
              </w:rPr>
            </w:pPr>
            <w:r w:rsidRPr="009276F1">
              <w:rPr>
                <w:bCs/>
                <w:sz w:val="28"/>
                <w:szCs w:val="28"/>
              </w:rPr>
              <w:t>4.6.</w:t>
            </w:r>
          </w:p>
        </w:tc>
        <w:tc>
          <w:tcPr>
            <w:tcW w:w="3659" w:type="dxa"/>
            <w:vAlign w:val="center"/>
          </w:tcPr>
          <w:p w14:paraId="393DE1F1" w14:textId="77777777" w:rsidR="009276F1" w:rsidRPr="009276F1" w:rsidRDefault="009276F1" w:rsidP="009276F1">
            <w:pPr>
              <w:rPr>
                <w:sz w:val="22"/>
                <w:szCs w:val="22"/>
              </w:rPr>
            </w:pPr>
            <w:r w:rsidRPr="009276F1">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276F1">
              <w:rPr>
                <w:sz w:val="22"/>
                <w:szCs w:val="22"/>
                <w:vertAlign w:val="superscript"/>
              </w:rPr>
              <w:t>3</w:t>
            </w:r>
            <w:r w:rsidRPr="009276F1">
              <w:rPr>
                <w:sz w:val="22"/>
                <w:szCs w:val="22"/>
              </w:rPr>
              <w:t xml:space="preserve">) – </w:t>
            </w:r>
            <w:r w:rsidRPr="009276F1">
              <w:rPr>
                <w:sz w:val="22"/>
                <w:szCs w:val="22"/>
                <w:u w:val="single"/>
              </w:rPr>
              <w:t>для организаций, оказывающих услуги по транспортировке сточных вод</w:t>
            </w:r>
          </w:p>
        </w:tc>
        <w:tc>
          <w:tcPr>
            <w:tcW w:w="1559" w:type="dxa"/>
            <w:vAlign w:val="center"/>
          </w:tcPr>
          <w:p w14:paraId="1611A555" w14:textId="77777777" w:rsidR="009276F1" w:rsidRPr="009276F1" w:rsidRDefault="009276F1" w:rsidP="009276F1">
            <w:pPr>
              <w:jc w:val="center"/>
              <w:rPr>
                <w:bCs/>
                <w:sz w:val="28"/>
                <w:szCs w:val="28"/>
              </w:rPr>
            </w:pPr>
            <w:r w:rsidRPr="009276F1">
              <w:rPr>
                <w:bCs/>
                <w:sz w:val="28"/>
                <w:szCs w:val="28"/>
              </w:rPr>
              <w:t>-</w:t>
            </w:r>
          </w:p>
        </w:tc>
        <w:tc>
          <w:tcPr>
            <w:tcW w:w="2552" w:type="dxa"/>
            <w:vAlign w:val="center"/>
          </w:tcPr>
          <w:p w14:paraId="3E006BFF" w14:textId="77777777" w:rsidR="009276F1" w:rsidRPr="009276F1" w:rsidRDefault="009276F1" w:rsidP="009276F1">
            <w:pPr>
              <w:jc w:val="center"/>
              <w:rPr>
                <w:bCs/>
                <w:sz w:val="28"/>
                <w:szCs w:val="28"/>
              </w:rPr>
            </w:pPr>
            <w:r w:rsidRPr="009276F1">
              <w:rPr>
                <w:bCs/>
                <w:sz w:val="28"/>
                <w:szCs w:val="28"/>
              </w:rPr>
              <w:t>-</w:t>
            </w:r>
          </w:p>
        </w:tc>
        <w:tc>
          <w:tcPr>
            <w:tcW w:w="2551" w:type="dxa"/>
            <w:vAlign w:val="center"/>
          </w:tcPr>
          <w:p w14:paraId="313BDF5E" w14:textId="77777777" w:rsidR="009276F1" w:rsidRPr="009276F1" w:rsidRDefault="009276F1" w:rsidP="009276F1">
            <w:pPr>
              <w:jc w:val="center"/>
              <w:rPr>
                <w:bCs/>
                <w:sz w:val="28"/>
                <w:szCs w:val="28"/>
              </w:rPr>
            </w:pPr>
            <w:r w:rsidRPr="009276F1">
              <w:rPr>
                <w:bCs/>
                <w:sz w:val="28"/>
                <w:szCs w:val="28"/>
              </w:rPr>
              <w:t>-</w:t>
            </w:r>
          </w:p>
        </w:tc>
      </w:tr>
      <w:tr w:rsidR="009276F1" w:rsidRPr="009276F1" w14:paraId="1F9A1DD2" w14:textId="77777777" w:rsidTr="009276F1">
        <w:trPr>
          <w:trHeight w:val="563"/>
        </w:trPr>
        <w:tc>
          <w:tcPr>
            <w:tcW w:w="736" w:type="dxa"/>
            <w:vAlign w:val="center"/>
          </w:tcPr>
          <w:p w14:paraId="2E93B72C" w14:textId="77777777" w:rsidR="009276F1" w:rsidRPr="009276F1" w:rsidRDefault="009276F1" w:rsidP="009276F1">
            <w:pPr>
              <w:jc w:val="center"/>
              <w:rPr>
                <w:bCs/>
                <w:sz w:val="28"/>
                <w:szCs w:val="28"/>
              </w:rPr>
            </w:pPr>
            <w:r w:rsidRPr="009276F1">
              <w:rPr>
                <w:bCs/>
                <w:sz w:val="28"/>
                <w:szCs w:val="28"/>
              </w:rPr>
              <w:t>4.7.</w:t>
            </w:r>
          </w:p>
        </w:tc>
        <w:tc>
          <w:tcPr>
            <w:tcW w:w="3659" w:type="dxa"/>
            <w:vAlign w:val="center"/>
          </w:tcPr>
          <w:p w14:paraId="73E6DD63" w14:textId="77777777" w:rsidR="009276F1" w:rsidRPr="009276F1" w:rsidRDefault="009276F1" w:rsidP="009276F1">
            <w:pPr>
              <w:rPr>
                <w:sz w:val="22"/>
                <w:szCs w:val="22"/>
              </w:rPr>
            </w:pPr>
            <w:r w:rsidRPr="009276F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276F1">
              <w:rPr>
                <w:color w:val="000000"/>
                <w:sz w:val="22"/>
                <w:szCs w:val="22"/>
                <w:vertAlign w:val="superscript"/>
              </w:rPr>
              <w:t>3</w:t>
            </w:r>
            <w:r w:rsidRPr="009276F1">
              <w:rPr>
                <w:color w:val="000000"/>
                <w:sz w:val="22"/>
                <w:szCs w:val="22"/>
              </w:rPr>
              <w:t xml:space="preserve">) – </w:t>
            </w:r>
            <w:r w:rsidRPr="009276F1">
              <w:rPr>
                <w:color w:val="000000"/>
                <w:sz w:val="22"/>
                <w:szCs w:val="22"/>
                <w:u w:val="single"/>
              </w:rPr>
              <w:t>для организаций, оказывающих услуги по водоотведению (</w:t>
            </w:r>
            <w:r w:rsidRPr="009276F1">
              <w:rPr>
                <w:sz w:val="22"/>
                <w:szCs w:val="22"/>
              </w:rPr>
              <w:t>для потребителей Яшкинского муниципального округа за исключением пгт. Яшкино)</w:t>
            </w:r>
          </w:p>
        </w:tc>
        <w:tc>
          <w:tcPr>
            <w:tcW w:w="1559" w:type="dxa"/>
            <w:vAlign w:val="center"/>
          </w:tcPr>
          <w:p w14:paraId="7AC806F6" w14:textId="77777777" w:rsidR="009276F1" w:rsidRPr="009276F1" w:rsidRDefault="009276F1" w:rsidP="009276F1">
            <w:pPr>
              <w:jc w:val="center"/>
              <w:rPr>
                <w:bCs/>
                <w:sz w:val="28"/>
                <w:szCs w:val="28"/>
              </w:rPr>
            </w:pPr>
            <w:r w:rsidRPr="009276F1">
              <w:rPr>
                <w:bCs/>
                <w:sz w:val="28"/>
                <w:szCs w:val="28"/>
              </w:rPr>
              <w:t>0,07</w:t>
            </w:r>
          </w:p>
        </w:tc>
        <w:tc>
          <w:tcPr>
            <w:tcW w:w="2552" w:type="dxa"/>
            <w:vAlign w:val="center"/>
          </w:tcPr>
          <w:p w14:paraId="66C01010" w14:textId="77777777" w:rsidR="009276F1" w:rsidRPr="009276F1" w:rsidRDefault="009276F1" w:rsidP="009276F1">
            <w:pPr>
              <w:jc w:val="center"/>
              <w:rPr>
                <w:bCs/>
                <w:sz w:val="28"/>
                <w:szCs w:val="28"/>
              </w:rPr>
            </w:pPr>
            <w:r w:rsidRPr="009276F1">
              <w:rPr>
                <w:bCs/>
                <w:sz w:val="28"/>
                <w:szCs w:val="28"/>
              </w:rPr>
              <w:t>0,07</w:t>
            </w:r>
          </w:p>
        </w:tc>
        <w:tc>
          <w:tcPr>
            <w:tcW w:w="2551" w:type="dxa"/>
            <w:vAlign w:val="center"/>
          </w:tcPr>
          <w:p w14:paraId="71352A06" w14:textId="77777777" w:rsidR="009276F1" w:rsidRPr="009276F1" w:rsidRDefault="009276F1" w:rsidP="009276F1">
            <w:pPr>
              <w:jc w:val="center"/>
              <w:rPr>
                <w:bCs/>
                <w:sz w:val="28"/>
                <w:szCs w:val="28"/>
              </w:rPr>
            </w:pPr>
            <w:r w:rsidRPr="009276F1">
              <w:rPr>
                <w:bCs/>
                <w:sz w:val="28"/>
                <w:szCs w:val="28"/>
              </w:rPr>
              <w:t>-</w:t>
            </w:r>
          </w:p>
        </w:tc>
      </w:tr>
      <w:tr w:rsidR="009276F1" w:rsidRPr="009276F1" w14:paraId="6291EA41" w14:textId="77777777" w:rsidTr="009276F1">
        <w:trPr>
          <w:trHeight w:val="279"/>
        </w:trPr>
        <w:tc>
          <w:tcPr>
            <w:tcW w:w="736" w:type="dxa"/>
            <w:vAlign w:val="center"/>
          </w:tcPr>
          <w:p w14:paraId="7676BBA8" w14:textId="77777777" w:rsidR="009276F1" w:rsidRPr="009276F1" w:rsidRDefault="009276F1" w:rsidP="009276F1">
            <w:pPr>
              <w:jc w:val="center"/>
              <w:rPr>
                <w:bCs/>
                <w:sz w:val="28"/>
                <w:szCs w:val="28"/>
              </w:rPr>
            </w:pPr>
            <w:r w:rsidRPr="009276F1">
              <w:rPr>
                <w:bCs/>
                <w:sz w:val="28"/>
                <w:szCs w:val="28"/>
              </w:rPr>
              <w:lastRenderedPageBreak/>
              <w:t>1</w:t>
            </w:r>
          </w:p>
        </w:tc>
        <w:tc>
          <w:tcPr>
            <w:tcW w:w="3659" w:type="dxa"/>
            <w:vAlign w:val="center"/>
          </w:tcPr>
          <w:p w14:paraId="440A08FA" w14:textId="77777777" w:rsidR="009276F1" w:rsidRPr="009276F1" w:rsidRDefault="009276F1" w:rsidP="009276F1">
            <w:pPr>
              <w:jc w:val="center"/>
              <w:rPr>
                <w:color w:val="000000"/>
                <w:sz w:val="22"/>
                <w:szCs w:val="22"/>
              </w:rPr>
            </w:pPr>
            <w:r w:rsidRPr="009276F1">
              <w:rPr>
                <w:bCs/>
                <w:sz w:val="28"/>
                <w:szCs w:val="28"/>
              </w:rPr>
              <w:t>2</w:t>
            </w:r>
          </w:p>
        </w:tc>
        <w:tc>
          <w:tcPr>
            <w:tcW w:w="1559" w:type="dxa"/>
            <w:vAlign w:val="center"/>
          </w:tcPr>
          <w:p w14:paraId="50073CDB" w14:textId="77777777" w:rsidR="009276F1" w:rsidRPr="009276F1" w:rsidRDefault="009276F1" w:rsidP="009276F1">
            <w:pPr>
              <w:jc w:val="center"/>
              <w:rPr>
                <w:bCs/>
                <w:sz w:val="28"/>
                <w:szCs w:val="28"/>
              </w:rPr>
            </w:pPr>
            <w:r w:rsidRPr="009276F1">
              <w:rPr>
                <w:bCs/>
                <w:sz w:val="28"/>
                <w:szCs w:val="28"/>
              </w:rPr>
              <w:t>3</w:t>
            </w:r>
          </w:p>
        </w:tc>
        <w:tc>
          <w:tcPr>
            <w:tcW w:w="2552" w:type="dxa"/>
            <w:vAlign w:val="center"/>
          </w:tcPr>
          <w:p w14:paraId="40B675D3" w14:textId="77777777" w:rsidR="009276F1" w:rsidRPr="009276F1" w:rsidRDefault="009276F1" w:rsidP="009276F1">
            <w:pPr>
              <w:jc w:val="center"/>
              <w:rPr>
                <w:bCs/>
                <w:sz w:val="28"/>
                <w:szCs w:val="28"/>
              </w:rPr>
            </w:pPr>
            <w:r w:rsidRPr="009276F1">
              <w:rPr>
                <w:bCs/>
                <w:sz w:val="28"/>
                <w:szCs w:val="28"/>
              </w:rPr>
              <w:t>4</w:t>
            </w:r>
          </w:p>
        </w:tc>
        <w:tc>
          <w:tcPr>
            <w:tcW w:w="2551" w:type="dxa"/>
            <w:vAlign w:val="center"/>
          </w:tcPr>
          <w:p w14:paraId="32D2F872" w14:textId="77777777" w:rsidR="009276F1" w:rsidRPr="009276F1" w:rsidRDefault="009276F1" w:rsidP="009276F1">
            <w:pPr>
              <w:jc w:val="center"/>
              <w:rPr>
                <w:bCs/>
                <w:sz w:val="28"/>
                <w:szCs w:val="28"/>
              </w:rPr>
            </w:pPr>
            <w:r w:rsidRPr="009276F1">
              <w:rPr>
                <w:bCs/>
                <w:sz w:val="28"/>
                <w:szCs w:val="28"/>
              </w:rPr>
              <w:t>5</w:t>
            </w:r>
          </w:p>
        </w:tc>
      </w:tr>
      <w:tr w:rsidR="009276F1" w:rsidRPr="009276F1" w14:paraId="726111E4" w14:textId="77777777" w:rsidTr="009276F1">
        <w:trPr>
          <w:trHeight w:val="2248"/>
        </w:trPr>
        <w:tc>
          <w:tcPr>
            <w:tcW w:w="736" w:type="dxa"/>
            <w:vAlign w:val="center"/>
          </w:tcPr>
          <w:p w14:paraId="12D4AC56" w14:textId="77777777" w:rsidR="009276F1" w:rsidRPr="009276F1" w:rsidRDefault="009276F1" w:rsidP="009276F1">
            <w:pPr>
              <w:jc w:val="center"/>
              <w:rPr>
                <w:bCs/>
                <w:sz w:val="28"/>
                <w:szCs w:val="28"/>
              </w:rPr>
            </w:pPr>
            <w:r w:rsidRPr="009276F1">
              <w:rPr>
                <w:bCs/>
                <w:sz w:val="28"/>
                <w:szCs w:val="28"/>
              </w:rPr>
              <w:t>4.8.</w:t>
            </w:r>
          </w:p>
        </w:tc>
        <w:tc>
          <w:tcPr>
            <w:tcW w:w="3659" w:type="dxa"/>
            <w:vAlign w:val="center"/>
          </w:tcPr>
          <w:p w14:paraId="03E4283A" w14:textId="77777777" w:rsidR="009276F1" w:rsidRPr="009276F1" w:rsidRDefault="009276F1" w:rsidP="009276F1">
            <w:pPr>
              <w:rPr>
                <w:color w:val="000000"/>
                <w:sz w:val="22"/>
                <w:szCs w:val="22"/>
              </w:rPr>
            </w:pPr>
            <w:r w:rsidRPr="009276F1">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276F1">
              <w:rPr>
                <w:color w:val="000000"/>
                <w:sz w:val="22"/>
                <w:szCs w:val="22"/>
                <w:vertAlign w:val="superscript"/>
              </w:rPr>
              <w:t>3</w:t>
            </w:r>
            <w:r w:rsidRPr="009276F1">
              <w:rPr>
                <w:color w:val="000000"/>
                <w:sz w:val="22"/>
                <w:szCs w:val="22"/>
              </w:rPr>
              <w:t xml:space="preserve">) – </w:t>
            </w:r>
            <w:r w:rsidRPr="009276F1">
              <w:rPr>
                <w:color w:val="000000"/>
                <w:sz w:val="22"/>
                <w:szCs w:val="22"/>
                <w:u w:val="single"/>
              </w:rPr>
              <w:t>для организаций, оказывающих услуги по водоотведению (</w:t>
            </w:r>
            <w:r w:rsidRPr="009276F1">
              <w:rPr>
                <w:sz w:val="22"/>
                <w:szCs w:val="22"/>
              </w:rPr>
              <w:t>для потребителей пгт. Яшкино)</w:t>
            </w:r>
          </w:p>
        </w:tc>
        <w:tc>
          <w:tcPr>
            <w:tcW w:w="1559" w:type="dxa"/>
            <w:vAlign w:val="center"/>
          </w:tcPr>
          <w:p w14:paraId="62E7E966" w14:textId="77777777" w:rsidR="009276F1" w:rsidRPr="009276F1" w:rsidRDefault="009276F1" w:rsidP="009276F1">
            <w:pPr>
              <w:jc w:val="center"/>
              <w:rPr>
                <w:bCs/>
                <w:sz w:val="28"/>
                <w:szCs w:val="28"/>
              </w:rPr>
            </w:pPr>
            <w:r w:rsidRPr="009276F1">
              <w:rPr>
                <w:bCs/>
                <w:sz w:val="28"/>
                <w:szCs w:val="28"/>
              </w:rPr>
              <w:t>0,58</w:t>
            </w:r>
          </w:p>
        </w:tc>
        <w:tc>
          <w:tcPr>
            <w:tcW w:w="2552" w:type="dxa"/>
            <w:vAlign w:val="center"/>
          </w:tcPr>
          <w:p w14:paraId="75F1CDF6" w14:textId="77777777" w:rsidR="009276F1" w:rsidRPr="009276F1" w:rsidRDefault="009276F1" w:rsidP="009276F1">
            <w:pPr>
              <w:jc w:val="center"/>
              <w:rPr>
                <w:bCs/>
                <w:sz w:val="28"/>
                <w:szCs w:val="28"/>
              </w:rPr>
            </w:pPr>
            <w:r w:rsidRPr="009276F1">
              <w:rPr>
                <w:bCs/>
                <w:sz w:val="28"/>
                <w:szCs w:val="28"/>
              </w:rPr>
              <w:t>0,58</w:t>
            </w:r>
          </w:p>
        </w:tc>
        <w:tc>
          <w:tcPr>
            <w:tcW w:w="2551" w:type="dxa"/>
            <w:vAlign w:val="center"/>
          </w:tcPr>
          <w:p w14:paraId="58774363" w14:textId="77777777" w:rsidR="009276F1" w:rsidRPr="009276F1" w:rsidRDefault="009276F1" w:rsidP="009276F1">
            <w:pPr>
              <w:jc w:val="center"/>
              <w:rPr>
                <w:bCs/>
                <w:sz w:val="28"/>
                <w:szCs w:val="28"/>
              </w:rPr>
            </w:pPr>
            <w:r w:rsidRPr="009276F1">
              <w:rPr>
                <w:bCs/>
                <w:sz w:val="28"/>
                <w:szCs w:val="28"/>
              </w:rPr>
              <w:t>-</w:t>
            </w:r>
          </w:p>
        </w:tc>
      </w:tr>
    </w:tbl>
    <w:p w14:paraId="10F84B5F" w14:textId="77777777" w:rsidR="009276F1" w:rsidRPr="009276F1" w:rsidRDefault="009276F1" w:rsidP="009276F1">
      <w:pPr>
        <w:ind w:left="-567"/>
        <w:jc w:val="center"/>
        <w:rPr>
          <w:bCs/>
          <w:sz w:val="28"/>
          <w:szCs w:val="28"/>
        </w:rPr>
      </w:pPr>
    </w:p>
    <w:p w14:paraId="20703296" w14:textId="77777777" w:rsidR="009276F1" w:rsidRPr="009276F1" w:rsidRDefault="009276F1" w:rsidP="009276F1">
      <w:pPr>
        <w:ind w:left="-567"/>
        <w:jc w:val="center"/>
        <w:rPr>
          <w:bCs/>
          <w:sz w:val="28"/>
          <w:szCs w:val="28"/>
        </w:rPr>
      </w:pPr>
    </w:p>
    <w:p w14:paraId="0B516B61" w14:textId="77777777" w:rsidR="009276F1" w:rsidRPr="009276F1" w:rsidRDefault="009276F1" w:rsidP="009276F1">
      <w:pPr>
        <w:ind w:left="-567"/>
        <w:jc w:val="center"/>
        <w:rPr>
          <w:bCs/>
          <w:sz w:val="28"/>
          <w:szCs w:val="28"/>
        </w:rPr>
      </w:pPr>
    </w:p>
    <w:p w14:paraId="4D911545" w14:textId="77777777" w:rsidR="009276F1" w:rsidRPr="009276F1" w:rsidRDefault="009276F1" w:rsidP="009276F1">
      <w:pPr>
        <w:ind w:left="-567"/>
        <w:jc w:val="center"/>
        <w:rPr>
          <w:bCs/>
          <w:sz w:val="28"/>
          <w:szCs w:val="28"/>
        </w:rPr>
      </w:pPr>
    </w:p>
    <w:p w14:paraId="51E9D846" w14:textId="77777777" w:rsidR="009276F1" w:rsidRPr="009276F1" w:rsidRDefault="009276F1" w:rsidP="009276F1">
      <w:pPr>
        <w:ind w:left="-567"/>
        <w:jc w:val="center"/>
        <w:rPr>
          <w:bCs/>
          <w:sz w:val="28"/>
          <w:szCs w:val="28"/>
        </w:rPr>
      </w:pPr>
    </w:p>
    <w:p w14:paraId="131AD7F7" w14:textId="77777777" w:rsidR="009276F1" w:rsidRPr="009276F1" w:rsidRDefault="009276F1" w:rsidP="009276F1">
      <w:pPr>
        <w:ind w:left="-567"/>
        <w:jc w:val="center"/>
        <w:rPr>
          <w:bCs/>
          <w:sz w:val="28"/>
          <w:szCs w:val="28"/>
        </w:rPr>
      </w:pPr>
    </w:p>
    <w:p w14:paraId="07DBCCBD" w14:textId="77777777" w:rsidR="009276F1" w:rsidRPr="009276F1" w:rsidRDefault="009276F1" w:rsidP="009276F1">
      <w:pPr>
        <w:ind w:left="-567"/>
        <w:jc w:val="center"/>
        <w:rPr>
          <w:bCs/>
          <w:sz w:val="28"/>
          <w:szCs w:val="28"/>
        </w:rPr>
      </w:pPr>
    </w:p>
    <w:p w14:paraId="164A365F" w14:textId="77777777" w:rsidR="009276F1" w:rsidRPr="009276F1" w:rsidRDefault="009276F1" w:rsidP="009276F1">
      <w:pPr>
        <w:ind w:left="-567"/>
        <w:jc w:val="center"/>
        <w:rPr>
          <w:bCs/>
          <w:sz w:val="28"/>
          <w:szCs w:val="28"/>
        </w:rPr>
      </w:pPr>
    </w:p>
    <w:p w14:paraId="38148778" w14:textId="77777777" w:rsidR="009276F1" w:rsidRPr="009276F1" w:rsidRDefault="009276F1" w:rsidP="009276F1">
      <w:pPr>
        <w:ind w:left="-567"/>
        <w:jc w:val="center"/>
        <w:rPr>
          <w:bCs/>
          <w:sz w:val="28"/>
          <w:szCs w:val="28"/>
        </w:rPr>
      </w:pPr>
    </w:p>
    <w:p w14:paraId="069DDFD6" w14:textId="77777777" w:rsidR="009276F1" w:rsidRPr="009276F1" w:rsidRDefault="009276F1" w:rsidP="009276F1">
      <w:pPr>
        <w:ind w:left="-567"/>
        <w:jc w:val="center"/>
        <w:rPr>
          <w:bCs/>
          <w:sz w:val="28"/>
          <w:szCs w:val="28"/>
        </w:rPr>
      </w:pPr>
    </w:p>
    <w:p w14:paraId="71A0D507" w14:textId="77777777" w:rsidR="009276F1" w:rsidRPr="009276F1" w:rsidRDefault="009276F1" w:rsidP="009276F1">
      <w:pPr>
        <w:spacing w:after="200" w:line="276" w:lineRule="auto"/>
        <w:rPr>
          <w:bCs/>
          <w:sz w:val="28"/>
          <w:szCs w:val="28"/>
        </w:rPr>
      </w:pPr>
      <w:r w:rsidRPr="009276F1">
        <w:rPr>
          <w:bCs/>
          <w:sz w:val="28"/>
          <w:szCs w:val="28"/>
        </w:rPr>
        <w:br w:type="page"/>
      </w:r>
    </w:p>
    <w:p w14:paraId="421967E7" w14:textId="77777777" w:rsidR="009276F1" w:rsidRPr="009276F1" w:rsidRDefault="009276F1" w:rsidP="009276F1">
      <w:pPr>
        <w:jc w:val="center"/>
        <w:rPr>
          <w:bCs/>
          <w:sz w:val="28"/>
          <w:szCs w:val="28"/>
        </w:rPr>
      </w:pPr>
      <w:r w:rsidRPr="009276F1">
        <w:rPr>
          <w:bCs/>
          <w:sz w:val="28"/>
          <w:szCs w:val="28"/>
        </w:rPr>
        <w:lastRenderedPageBreak/>
        <w:t xml:space="preserve">Раздел 10. Отчет об исполнении производственной программы </w:t>
      </w:r>
    </w:p>
    <w:p w14:paraId="63B3D438" w14:textId="77777777" w:rsidR="009276F1" w:rsidRPr="009276F1" w:rsidRDefault="009276F1" w:rsidP="009276F1">
      <w:pPr>
        <w:jc w:val="center"/>
        <w:rPr>
          <w:bCs/>
          <w:sz w:val="28"/>
          <w:szCs w:val="28"/>
        </w:rPr>
      </w:pPr>
      <w:r w:rsidRPr="009276F1">
        <w:rPr>
          <w:bCs/>
          <w:sz w:val="28"/>
          <w:szCs w:val="28"/>
        </w:rPr>
        <w:t>за 2019 год</w:t>
      </w:r>
    </w:p>
    <w:p w14:paraId="04E1573E" w14:textId="77777777" w:rsidR="009276F1" w:rsidRPr="009276F1" w:rsidRDefault="009276F1" w:rsidP="009276F1">
      <w:pPr>
        <w:ind w:left="-567"/>
        <w:jc w:val="center"/>
        <w:rPr>
          <w:bCs/>
          <w:sz w:val="28"/>
          <w:szCs w:val="28"/>
        </w:rPr>
      </w:pPr>
    </w:p>
    <w:tbl>
      <w:tblPr>
        <w:tblStyle w:val="52"/>
        <w:tblW w:w="10173" w:type="dxa"/>
        <w:jc w:val="center"/>
        <w:tblLook w:val="04A0" w:firstRow="1" w:lastRow="0" w:firstColumn="1" w:lastColumn="0" w:noHBand="0" w:noVBand="1"/>
      </w:tblPr>
      <w:tblGrid>
        <w:gridCol w:w="6641"/>
        <w:gridCol w:w="3532"/>
      </w:tblGrid>
      <w:tr w:rsidR="009276F1" w:rsidRPr="009276F1" w14:paraId="49C9477F" w14:textId="77777777" w:rsidTr="009276F1">
        <w:trPr>
          <w:jc w:val="center"/>
        </w:trPr>
        <w:tc>
          <w:tcPr>
            <w:tcW w:w="6641" w:type="dxa"/>
            <w:vAlign w:val="center"/>
          </w:tcPr>
          <w:p w14:paraId="53DC9268" w14:textId="77777777" w:rsidR="009276F1" w:rsidRPr="009276F1" w:rsidRDefault="009276F1" w:rsidP="009276F1">
            <w:pPr>
              <w:jc w:val="center"/>
              <w:rPr>
                <w:bCs/>
                <w:color w:val="000000"/>
                <w:sz w:val="28"/>
                <w:szCs w:val="28"/>
              </w:rPr>
            </w:pPr>
            <w:r w:rsidRPr="009276F1">
              <w:rPr>
                <w:bCs/>
                <w:color w:val="000000"/>
                <w:sz w:val="28"/>
                <w:szCs w:val="28"/>
              </w:rPr>
              <w:t>Наименование показателя</w:t>
            </w:r>
          </w:p>
        </w:tc>
        <w:tc>
          <w:tcPr>
            <w:tcW w:w="3532" w:type="dxa"/>
            <w:vAlign w:val="center"/>
          </w:tcPr>
          <w:p w14:paraId="4FE9720D" w14:textId="77777777" w:rsidR="009276F1" w:rsidRPr="009276F1" w:rsidRDefault="009276F1" w:rsidP="009276F1">
            <w:pPr>
              <w:jc w:val="center"/>
              <w:rPr>
                <w:bCs/>
                <w:color w:val="000000"/>
                <w:sz w:val="28"/>
                <w:szCs w:val="28"/>
              </w:rPr>
            </w:pPr>
            <w:r w:rsidRPr="009276F1">
              <w:rPr>
                <w:bCs/>
                <w:color w:val="000000"/>
                <w:sz w:val="28"/>
                <w:szCs w:val="28"/>
              </w:rPr>
              <w:t>Фактическое значение показателя, тыс. руб.</w:t>
            </w:r>
          </w:p>
        </w:tc>
      </w:tr>
      <w:tr w:rsidR="009276F1" w:rsidRPr="009276F1" w14:paraId="1BCA9A3E" w14:textId="77777777" w:rsidTr="009276F1">
        <w:trPr>
          <w:trHeight w:val="115"/>
          <w:jc w:val="center"/>
        </w:trPr>
        <w:tc>
          <w:tcPr>
            <w:tcW w:w="6641" w:type="dxa"/>
            <w:vAlign w:val="center"/>
          </w:tcPr>
          <w:p w14:paraId="49C8A6C2" w14:textId="77777777" w:rsidR="009276F1" w:rsidRPr="009276F1" w:rsidRDefault="009276F1" w:rsidP="009276F1">
            <w:pPr>
              <w:jc w:val="center"/>
              <w:rPr>
                <w:bCs/>
                <w:sz w:val="28"/>
                <w:szCs w:val="28"/>
              </w:rPr>
            </w:pPr>
            <w:r w:rsidRPr="009276F1">
              <w:rPr>
                <w:bCs/>
                <w:sz w:val="28"/>
                <w:szCs w:val="28"/>
              </w:rPr>
              <w:t>-</w:t>
            </w:r>
          </w:p>
        </w:tc>
        <w:tc>
          <w:tcPr>
            <w:tcW w:w="3532" w:type="dxa"/>
            <w:vAlign w:val="center"/>
          </w:tcPr>
          <w:p w14:paraId="31B22F3A" w14:textId="77777777" w:rsidR="009276F1" w:rsidRPr="009276F1" w:rsidRDefault="009276F1" w:rsidP="009276F1">
            <w:pPr>
              <w:jc w:val="center"/>
              <w:rPr>
                <w:bCs/>
                <w:sz w:val="28"/>
                <w:szCs w:val="28"/>
              </w:rPr>
            </w:pPr>
            <w:r w:rsidRPr="009276F1">
              <w:rPr>
                <w:bCs/>
                <w:sz w:val="28"/>
                <w:szCs w:val="28"/>
              </w:rPr>
              <w:t>-</w:t>
            </w:r>
          </w:p>
        </w:tc>
      </w:tr>
    </w:tbl>
    <w:p w14:paraId="468BEBA7" w14:textId="77777777" w:rsidR="009276F1" w:rsidRPr="009276F1" w:rsidRDefault="009276F1" w:rsidP="009276F1">
      <w:pPr>
        <w:ind w:left="-567"/>
        <w:jc w:val="center"/>
        <w:rPr>
          <w:bCs/>
          <w:sz w:val="28"/>
          <w:szCs w:val="28"/>
        </w:rPr>
      </w:pPr>
    </w:p>
    <w:p w14:paraId="00DC492D" w14:textId="77777777" w:rsidR="009276F1" w:rsidRPr="009276F1" w:rsidRDefault="009276F1" w:rsidP="009276F1">
      <w:pPr>
        <w:jc w:val="both"/>
        <w:rPr>
          <w:sz w:val="28"/>
          <w:szCs w:val="28"/>
          <w:lang w:eastAsia="en-US"/>
        </w:rPr>
      </w:pPr>
    </w:p>
    <w:p w14:paraId="1DEFFF38" w14:textId="77777777" w:rsidR="009276F1" w:rsidRPr="009276F1" w:rsidRDefault="009276F1" w:rsidP="009276F1">
      <w:pPr>
        <w:jc w:val="both"/>
        <w:rPr>
          <w:sz w:val="28"/>
          <w:szCs w:val="28"/>
          <w:lang w:eastAsia="en-US"/>
        </w:rPr>
      </w:pPr>
    </w:p>
    <w:p w14:paraId="1B1EBFD8" w14:textId="77777777" w:rsidR="009276F1" w:rsidRPr="009276F1" w:rsidRDefault="009276F1" w:rsidP="009276F1">
      <w:pPr>
        <w:jc w:val="both"/>
        <w:rPr>
          <w:sz w:val="28"/>
          <w:szCs w:val="28"/>
          <w:lang w:eastAsia="en-US"/>
        </w:rPr>
      </w:pPr>
    </w:p>
    <w:p w14:paraId="05B27ECD" w14:textId="77777777" w:rsidR="009276F1" w:rsidRPr="009276F1" w:rsidRDefault="009276F1" w:rsidP="009276F1">
      <w:pPr>
        <w:jc w:val="both"/>
        <w:rPr>
          <w:sz w:val="28"/>
          <w:szCs w:val="28"/>
          <w:lang w:eastAsia="en-US"/>
        </w:rPr>
      </w:pPr>
    </w:p>
    <w:p w14:paraId="2BB73895" w14:textId="77777777" w:rsidR="009276F1" w:rsidRPr="009276F1" w:rsidRDefault="009276F1" w:rsidP="009276F1">
      <w:pPr>
        <w:jc w:val="both"/>
        <w:rPr>
          <w:sz w:val="28"/>
          <w:szCs w:val="28"/>
          <w:lang w:eastAsia="en-US"/>
        </w:rPr>
      </w:pPr>
    </w:p>
    <w:p w14:paraId="2F026D81" w14:textId="77777777" w:rsidR="009276F1" w:rsidRPr="009276F1" w:rsidRDefault="009276F1" w:rsidP="009276F1">
      <w:pPr>
        <w:jc w:val="both"/>
        <w:rPr>
          <w:sz w:val="28"/>
          <w:szCs w:val="28"/>
          <w:lang w:eastAsia="en-US"/>
        </w:rPr>
      </w:pPr>
    </w:p>
    <w:p w14:paraId="0B2FC6FE" w14:textId="77777777" w:rsidR="009276F1" w:rsidRPr="009276F1" w:rsidRDefault="009276F1" w:rsidP="009276F1">
      <w:pPr>
        <w:jc w:val="both"/>
        <w:rPr>
          <w:sz w:val="28"/>
          <w:szCs w:val="28"/>
          <w:lang w:eastAsia="en-US"/>
        </w:rPr>
      </w:pPr>
    </w:p>
    <w:p w14:paraId="42F1C74B" w14:textId="77777777" w:rsidR="009276F1" w:rsidRPr="009276F1" w:rsidRDefault="009276F1" w:rsidP="009276F1">
      <w:pPr>
        <w:jc w:val="both"/>
        <w:rPr>
          <w:sz w:val="28"/>
          <w:szCs w:val="28"/>
          <w:lang w:eastAsia="en-US"/>
        </w:rPr>
      </w:pPr>
    </w:p>
    <w:p w14:paraId="50774F3D" w14:textId="77777777" w:rsidR="009276F1" w:rsidRPr="009276F1" w:rsidRDefault="009276F1" w:rsidP="009276F1">
      <w:pPr>
        <w:jc w:val="both"/>
        <w:rPr>
          <w:sz w:val="28"/>
          <w:szCs w:val="28"/>
          <w:lang w:eastAsia="en-US"/>
        </w:rPr>
      </w:pPr>
    </w:p>
    <w:p w14:paraId="0C27C828" w14:textId="77777777" w:rsidR="009276F1" w:rsidRPr="009276F1" w:rsidRDefault="009276F1" w:rsidP="009276F1">
      <w:pPr>
        <w:jc w:val="both"/>
        <w:rPr>
          <w:sz w:val="28"/>
          <w:szCs w:val="28"/>
          <w:lang w:eastAsia="en-US"/>
        </w:rPr>
      </w:pPr>
    </w:p>
    <w:p w14:paraId="6D3656B5" w14:textId="77777777" w:rsidR="009276F1" w:rsidRPr="009276F1" w:rsidRDefault="009276F1" w:rsidP="009276F1">
      <w:pPr>
        <w:jc w:val="both"/>
        <w:rPr>
          <w:sz w:val="28"/>
          <w:szCs w:val="28"/>
          <w:lang w:eastAsia="en-US"/>
        </w:rPr>
      </w:pPr>
    </w:p>
    <w:p w14:paraId="58A95616" w14:textId="77777777" w:rsidR="009276F1" w:rsidRPr="009276F1" w:rsidRDefault="009276F1" w:rsidP="009276F1">
      <w:pPr>
        <w:jc w:val="both"/>
        <w:rPr>
          <w:sz w:val="28"/>
          <w:szCs w:val="28"/>
          <w:lang w:eastAsia="en-US"/>
        </w:rPr>
      </w:pPr>
    </w:p>
    <w:p w14:paraId="73587F67" w14:textId="77777777" w:rsidR="009276F1" w:rsidRPr="009276F1" w:rsidRDefault="009276F1" w:rsidP="009276F1">
      <w:pPr>
        <w:jc w:val="both"/>
        <w:rPr>
          <w:sz w:val="28"/>
          <w:szCs w:val="28"/>
          <w:lang w:eastAsia="en-US"/>
        </w:rPr>
      </w:pPr>
    </w:p>
    <w:p w14:paraId="251C8476" w14:textId="77777777" w:rsidR="009276F1" w:rsidRPr="009276F1" w:rsidRDefault="009276F1" w:rsidP="009276F1">
      <w:pPr>
        <w:jc w:val="both"/>
        <w:rPr>
          <w:sz w:val="28"/>
          <w:szCs w:val="28"/>
          <w:lang w:eastAsia="en-US"/>
        </w:rPr>
      </w:pPr>
    </w:p>
    <w:p w14:paraId="52126806" w14:textId="77777777" w:rsidR="009276F1" w:rsidRPr="009276F1" w:rsidRDefault="009276F1" w:rsidP="009276F1">
      <w:pPr>
        <w:jc w:val="both"/>
        <w:rPr>
          <w:sz w:val="28"/>
          <w:szCs w:val="28"/>
          <w:lang w:eastAsia="en-US"/>
        </w:rPr>
      </w:pPr>
    </w:p>
    <w:p w14:paraId="272DA11F" w14:textId="77777777" w:rsidR="009276F1" w:rsidRPr="009276F1" w:rsidRDefault="009276F1" w:rsidP="009276F1">
      <w:pPr>
        <w:jc w:val="both"/>
        <w:rPr>
          <w:sz w:val="28"/>
          <w:szCs w:val="28"/>
          <w:lang w:eastAsia="en-US"/>
        </w:rPr>
      </w:pPr>
    </w:p>
    <w:p w14:paraId="1C8AEE2B" w14:textId="77777777" w:rsidR="009276F1" w:rsidRPr="009276F1" w:rsidRDefault="009276F1" w:rsidP="009276F1">
      <w:pPr>
        <w:jc w:val="both"/>
        <w:rPr>
          <w:sz w:val="28"/>
          <w:szCs w:val="28"/>
          <w:lang w:eastAsia="en-US"/>
        </w:rPr>
      </w:pPr>
    </w:p>
    <w:p w14:paraId="18DF9B2D" w14:textId="77777777" w:rsidR="009276F1" w:rsidRPr="009276F1" w:rsidRDefault="009276F1" w:rsidP="009276F1">
      <w:pPr>
        <w:jc w:val="both"/>
        <w:rPr>
          <w:sz w:val="28"/>
          <w:szCs w:val="28"/>
          <w:lang w:eastAsia="en-US"/>
        </w:rPr>
      </w:pPr>
    </w:p>
    <w:p w14:paraId="5550BFA0" w14:textId="77777777" w:rsidR="009276F1" w:rsidRPr="009276F1" w:rsidRDefault="009276F1" w:rsidP="009276F1">
      <w:pPr>
        <w:jc w:val="both"/>
        <w:rPr>
          <w:sz w:val="28"/>
          <w:szCs w:val="28"/>
          <w:lang w:eastAsia="en-US"/>
        </w:rPr>
      </w:pPr>
    </w:p>
    <w:p w14:paraId="15D43265" w14:textId="77777777" w:rsidR="009276F1" w:rsidRPr="009276F1" w:rsidRDefault="009276F1" w:rsidP="009276F1">
      <w:pPr>
        <w:jc w:val="both"/>
        <w:rPr>
          <w:sz w:val="28"/>
          <w:szCs w:val="28"/>
          <w:lang w:eastAsia="en-US"/>
        </w:rPr>
      </w:pPr>
    </w:p>
    <w:p w14:paraId="089E1B4B" w14:textId="77777777" w:rsidR="009276F1" w:rsidRPr="009276F1" w:rsidRDefault="009276F1" w:rsidP="009276F1">
      <w:pPr>
        <w:jc w:val="both"/>
        <w:rPr>
          <w:sz w:val="28"/>
          <w:szCs w:val="28"/>
          <w:lang w:eastAsia="en-US"/>
        </w:rPr>
      </w:pPr>
    </w:p>
    <w:p w14:paraId="3489D47A" w14:textId="77777777" w:rsidR="009276F1" w:rsidRPr="009276F1" w:rsidRDefault="009276F1" w:rsidP="009276F1">
      <w:pPr>
        <w:jc w:val="both"/>
        <w:rPr>
          <w:sz w:val="28"/>
          <w:szCs w:val="28"/>
          <w:lang w:eastAsia="en-US"/>
        </w:rPr>
      </w:pPr>
    </w:p>
    <w:p w14:paraId="26A92A0F" w14:textId="77777777" w:rsidR="009276F1" w:rsidRPr="009276F1" w:rsidRDefault="009276F1" w:rsidP="009276F1">
      <w:pPr>
        <w:jc w:val="both"/>
        <w:rPr>
          <w:sz w:val="28"/>
          <w:szCs w:val="28"/>
          <w:lang w:eastAsia="en-US"/>
        </w:rPr>
      </w:pPr>
    </w:p>
    <w:p w14:paraId="42BF3DD7" w14:textId="77777777" w:rsidR="009276F1" w:rsidRPr="009276F1" w:rsidRDefault="009276F1" w:rsidP="009276F1">
      <w:pPr>
        <w:jc w:val="both"/>
        <w:rPr>
          <w:sz w:val="28"/>
          <w:szCs w:val="28"/>
          <w:lang w:eastAsia="en-US"/>
        </w:rPr>
      </w:pPr>
    </w:p>
    <w:p w14:paraId="3DB44A61" w14:textId="77777777" w:rsidR="009276F1" w:rsidRPr="009276F1" w:rsidRDefault="009276F1" w:rsidP="009276F1">
      <w:pPr>
        <w:jc w:val="both"/>
        <w:rPr>
          <w:sz w:val="28"/>
          <w:szCs w:val="28"/>
          <w:lang w:eastAsia="en-US"/>
        </w:rPr>
      </w:pPr>
    </w:p>
    <w:p w14:paraId="48964CF2" w14:textId="77777777" w:rsidR="009276F1" w:rsidRPr="009276F1" w:rsidRDefault="009276F1" w:rsidP="009276F1">
      <w:pPr>
        <w:jc w:val="both"/>
        <w:rPr>
          <w:sz w:val="28"/>
          <w:szCs w:val="28"/>
          <w:lang w:eastAsia="en-US"/>
        </w:rPr>
      </w:pPr>
    </w:p>
    <w:p w14:paraId="4912B45C" w14:textId="77777777" w:rsidR="009276F1" w:rsidRPr="009276F1" w:rsidRDefault="009276F1" w:rsidP="009276F1">
      <w:pPr>
        <w:jc w:val="both"/>
        <w:rPr>
          <w:sz w:val="28"/>
          <w:szCs w:val="28"/>
          <w:lang w:eastAsia="en-US"/>
        </w:rPr>
      </w:pPr>
    </w:p>
    <w:p w14:paraId="6D9DFC18" w14:textId="77777777" w:rsidR="009276F1" w:rsidRPr="009276F1" w:rsidRDefault="009276F1" w:rsidP="009276F1">
      <w:pPr>
        <w:jc w:val="both"/>
        <w:rPr>
          <w:sz w:val="28"/>
          <w:szCs w:val="28"/>
          <w:lang w:eastAsia="en-US"/>
        </w:rPr>
      </w:pPr>
    </w:p>
    <w:p w14:paraId="60DD1A48" w14:textId="77777777" w:rsidR="009276F1" w:rsidRPr="009276F1" w:rsidRDefault="009276F1" w:rsidP="009276F1">
      <w:pPr>
        <w:jc w:val="both"/>
        <w:rPr>
          <w:sz w:val="28"/>
          <w:szCs w:val="28"/>
          <w:lang w:eastAsia="en-US"/>
        </w:rPr>
      </w:pPr>
    </w:p>
    <w:p w14:paraId="1D4615D9" w14:textId="77777777" w:rsidR="009276F1" w:rsidRPr="009276F1" w:rsidRDefault="009276F1" w:rsidP="009276F1">
      <w:pPr>
        <w:jc w:val="both"/>
        <w:rPr>
          <w:sz w:val="28"/>
          <w:szCs w:val="28"/>
          <w:lang w:eastAsia="en-US"/>
        </w:rPr>
      </w:pPr>
    </w:p>
    <w:p w14:paraId="24C0E992" w14:textId="77777777" w:rsidR="009276F1" w:rsidRPr="009276F1" w:rsidRDefault="009276F1" w:rsidP="009276F1">
      <w:pPr>
        <w:jc w:val="both"/>
        <w:rPr>
          <w:sz w:val="28"/>
          <w:szCs w:val="28"/>
          <w:lang w:eastAsia="en-US"/>
        </w:rPr>
      </w:pPr>
    </w:p>
    <w:p w14:paraId="17CD414F" w14:textId="77777777" w:rsidR="009276F1" w:rsidRPr="009276F1" w:rsidRDefault="009276F1" w:rsidP="009276F1">
      <w:pPr>
        <w:jc w:val="both"/>
        <w:rPr>
          <w:sz w:val="28"/>
          <w:szCs w:val="28"/>
          <w:lang w:eastAsia="en-US"/>
        </w:rPr>
      </w:pPr>
    </w:p>
    <w:p w14:paraId="384F412D" w14:textId="77777777" w:rsidR="009276F1" w:rsidRPr="009276F1" w:rsidRDefault="009276F1" w:rsidP="009276F1">
      <w:pPr>
        <w:jc w:val="both"/>
        <w:rPr>
          <w:sz w:val="28"/>
          <w:szCs w:val="28"/>
          <w:lang w:eastAsia="en-US"/>
        </w:rPr>
      </w:pPr>
    </w:p>
    <w:p w14:paraId="53842E24" w14:textId="77777777" w:rsidR="009276F1" w:rsidRPr="009276F1" w:rsidRDefault="009276F1" w:rsidP="009276F1">
      <w:pPr>
        <w:jc w:val="both"/>
        <w:rPr>
          <w:sz w:val="28"/>
          <w:szCs w:val="28"/>
          <w:lang w:eastAsia="en-US"/>
        </w:rPr>
      </w:pPr>
    </w:p>
    <w:p w14:paraId="10EB1045" w14:textId="77777777" w:rsidR="009276F1" w:rsidRPr="009276F1" w:rsidRDefault="009276F1" w:rsidP="009276F1">
      <w:pPr>
        <w:jc w:val="both"/>
        <w:rPr>
          <w:sz w:val="28"/>
          <w:szCs w:val="28"/>
          <w:lang w:eastAsia="en-US"/>
        </w:rPr>
      </w:pPr>
    </w:p>
    <w:p w14:paraId="24DBDDD7" w14:textId="77777777" w:rsidR="009276F1" w:rsidRPr="009276F1" w:rsidRDefault="009276F1" w:rsidP="009276F1">
      <w:pPr>
        <w:jc w:val="both"/>
        <w:rPr>
          <w:sz w:val="28"/>
          <w:szCs w:val="28"/>
          <w:lang w:eastAsia="en-US"/>
        </w:rPr>
      </w:pPr>
    </w:p>
    <w:p w14:paraId="21DA527B" w14:textId="77777777" w:rsidR="009276F1" w:rsidRPr="009276F1" w:rsidRDefault="009276F1" w:rsidP="009276F1">
      <w:pPr>
        <w:jc w:val="both"/>
        <w:rPr>
          <w:sz w:val="28"/>
          <w:szCs w:val="28"/>
          <w:lang w:eastAsia="en-US"/>
        </w:rPr>
      </w:pPr>
    </w:p>
    <w:p w14:paraId="4F9AF633" w14:textId="77777777" w:rsidR="009276F1" w:rsidRPr="009276F1" w:rsidRDefault="009276F1" w:rsidP="009276F1">
      <w:pPr>
        <w:jc w:val="both"/>
        <w:rPr>
          <w:sz w:val="28"/>
          <w:szCs w:val="28"/>
          <w:lang w:eastAsia="en-US"/>
        </w:rPr>
      </w:pPr>
    </w:p>
    <w:p w14:paraId="06E3E13E" w14:textId="77777777" w:rsidR="009276F1" w:rsidRPr="009276F1" w:rsidRDefault="009276F1" w:rsidP="009276F1">
      <w:pPr>
        <w:jc w:val="center"/>
        <w:rPr>
          <w:bCs/>
          <w:sz w:val="28"/>
          <w:szCs w:val="28"/>
        </w:rPr>
      </w:pPr>
      <w:r w:rsidRPr="009276F1">
        <w:rPr>
          <w:bCs/>
          <w:sz w:val="28"/>
          <w:szCs w:val="28"/>
        </w:rPr>
        <w:t>Раздел 11. Мероприятия, направленные на повышение качества обслуживания абонентов</w:t>
      </w:r>
    </w:p>
    <w:p w14:paraId="6F44AB69" w14:textId="77777777" w:rsidR="009276F1" w:rsidRPr="009276F1" w:rsidRDefault="009276F1" w:rsidP="009276F1">
      <w:pPr>
        <w:ind w:left="-567"/>
        <w:jc w:val="center"/>
        <w:rPr>
          <w:bCs/>
          <w:sz w:val="28"/>
          <w:szCs w:val="28"/>
        </w:rPr>
      </w:pPr>
    </w:p>
    <w:tbl>
      <w:tblPr>
        <w:tblStyle w:val="60"/>
        <w:tblW w:w="9072" w:type="dxa"/>
        <w:tblInd w:w="-5" w:type="dxa"/>
        <w:tblLook w:val="04A0" w:firstRow="1" w:lastRow="0" w:firstColumn="1" w:lastColumn="0" w:noHBand="0" w:noVBand="1"/>
      </w:tblPr>
      <w:tblGrid>
        <w:gridCol w:w="5373"/>
        <w:gridCol w:w="3699"/>
      </w:tblGrid>
      <w:tr w:rsidR="009276F1" w:rsidRPr="009276F1" w14:paraId="27A1782B" w14:textId="77777777" w:rsidTr="009276F1">
        <w:trPr>
          <w:trHeight w:val="748"/>
        </w:trPr>
        <w:tc>
          <w:tcPr>
            <w:tcW w:w="5373" w:type="dxa"/>
            <w:vAlign w:val="center"/>
          </w:tcPr>
          <w:p w14:paraId="3870DB93" w14:textId="77777777" w:rsidR="009276F1" w:rsidRPr="009276F1" w:rsidRDefault="009276F1" w:rsidP="009276F1">
            <w:pPr>
              <w:jc w:val="center"/>
              <w:rPr>
                <w:bCs/>
                <w:sz w:val="28"/>
                <w:szCs w:val="28"/>
              </w:rPr>
            </w:pPr>
            <w:r w:rsidRPr="009276F1">
              <w:rPr>
                <w:bCs/>
                <w:sz w:val="28"/>
                <w:szCs w:val="28"/>
              </w:rPr>
              <w:t>Наименование мероприятия</w:t>
            </w:r>
          </w:p>
        </w:tc>
        <w:tc>
          <w:tcPr>
            <w:tcW w:w="3699" w:type="dxa"/>
            <w:vAlign w:val="center"/>
          </w:tcPr>
          <w:p w14:paraId="5CA456C4" w14:textId="77777777" w:rsidR="009276F1" w:rsidRPr="009276F1" w:rsidRDefault="009276F1" w:rsidP="009276F1">
            <w:pPr>
              <w:jc w:val="center"/>
              <w:rPr>
                <w:bCs/>
                <w:sz w:val="28"/>
                <w:szCs w:val="28"/>
              </w:rPr>
            </w:pPr>
            <w:r w:rsidRPr="009276F1">
              <w:rPr>
                <w:bCs/>
                <w:sz w:val="28"/>
                <w:szCs w:val="28"/>
              </w:rPr>
              <w:t>Период проведения мероприятий</w:t>
            </w:r>
          </w:p>
        </w:tc>
      </w:tr>
      <w:tr w:rsidR="009276F1" w:rsidRPr="009276F1" w14:paraId="14DED9DC" w14:textId="77777777" w:rsidTr="009276F1">
        <w:trPr>
          <w:trHeight w:val="517"/>
        </w:trPr>
        <w:tc>
          <w:tcPr>
            <w:tcW w:w="5373" w:type="dxa"/>
            <w:vAlign w:val="center"/>
          </w:tcPr>
          <w:p w14:paraId="788BD0BA" w14:textId="77777777" w:rsidR="009276F1" w:rsidRPr="009276F1" w:rsidRDefault="009276F1" w:rsidP="009276F1">
            <w:pPr>
              <w:jc w:val="center"/>
              <w:rPr>
                <w:bCs/>
                <w:sz w:val="28"/>
                <w:szCs w:val="28"/>
              </w:rPr>
            </w:pPr>
            <w:r w:rsidRPr="009276F1">
              <w:rPr>
                <w:bCs/>
                <w:sz w:val="28"/>
                <w:szCs w:val="28"/>
              </w:rPr>
              <w:t>-</w:t>
            </w:r>
          </w:p>
        </w:tc>
        <w:tc>
          <w:tcPr>
            <w:tcW w:w="3699" w:type="dxa"/>
            <w:vAlign w:val="center"/>
          </w:tcPr>
          <w:p w14:paraId="26D357DF" w14:textId="77777777" w:rsidR="009276F1" w:rsidRPr="009276F1" w:rsidRDefault="009276F1" w:rsidP="009276F1">
            <w:pPr>
              <w:jc w:val="center"/>
              <w:rPr>
                <w:bCs/>
                <w:sz w:val="28"/>
                <w:szCs w:val="28"/>
              </w:rPr>
            </w:pPr>
            <w:r w:rsidRPr="009276F1">
              <w:rPr>
                <w:bCs/>
                <w:sz w:val="28"/>
                <w:szCs w:val="28"/>
              </w:rPr>
              <w:t>-</w:t>
            </w:r>
          </w:p>
        </w:tc>
      </w:tr>
    </w:tbl>
    <w:p w14:paraId="44588A37" w14:textId="77777777" w:rsidR="009276F1" w:rsidRPr="009276F1" w:rsidRDefault="009276F1" w:rsidP="009276F1">
      <w:pPr>
        <w:jc w:val="both"/>
        <w:rPr>
          <w:sz w:val="28"/>
          <w:szCs w:val="28"/>
          <w:lang w:eastAsia="en-US"/>
        </w:rPr>
      </w:pPr>
    </w:p>
    <w:p w14:paraId="13BB29CA" w14:textId="77777777" w:rsidR="009276F1" w:rsidRPr="009276F1" w:rsidRDefault="009276F1" w:rsidP="009276F1">
      <w:pPr>
        <w:jc w:val="both"/>
        <w:rPr>
          <w:sz w:val="28"/>
          <w:szCs w:val="28"/>
          <w:lang w:eastAsia="en-US"/>
        </w:rPr>
      </w:pPr>
    </w:p>
    <w:p w14:paraId="0E3EDAA4" w14:textId="77777777" w:rsidR="009276F1" w:rsidRPr="009276F1" w:rsidRDefault="009276F1" w:rsidP="009276F1">
      <w:pPr>
        <w:jc w:val="both"/>
        <w:rPr>
          <w:sz w:val="28"/>
          <w:szCs w:val="28"/>
          <w:lang w:eastAsia="en-US"/>
        </w:rPr>
      </w:pPr>
    </w:p>
    <w:p w14:paraId="1C567828" w14:textId="77777777" w:rsidR="009276F1" w:rsidRPr="009276F1" w:rsidRDefault="009276F1" w:rsidP="009276F1">
      <w:pPr>
        <w:jc w:val="both"/>
        <w:rPr>
          <w:sz w:val="28"/>
          <w:szCs w:val="28"/>
          <w:lang w:eastAsia="en-US"/>
        </w:rPr>
      </w:pPr>
    </w:p>
    <w:p w14:paraId="3C4C614F" w14:textId="77777777" w:rsidR="009276F1" w:rsidRPr="009276F1" w:rsidRDefault="009276F1" w:rsidP="009276F1">
      <w:pPr>
        <w:jc w:val="both"/>
        <w:rPr>
          <w:sz w:val="28"/>
          <w:szCs w:val="28"/>
          <w:lang w:eastAsia="en-US"/>
        </w:rPr>
      </w:pPr>
    </w:p>
    <w:p w14:paraId="593DF82D" w14:textId="77777777" w:rsidR="009276F1" w:rsidRPr="009276F1" w:rsidRDefault="009276F1" w:rsidP="009276F1">
      <w:pPr>
        <w:jc w:val="both"/>
        <w:rPr>
          <w:sz w:val="28"/>
          <w:szCs w:val="28"/>
          <w:lang w:eastAsia="en-US"/>
        </w:rPr>
      </w:pPr>
    </w:p>
    <w:p w14:paraId="3966C671" w14:textId="77777777" w:rsidR="009276F1" w:rsidRPr="009276F1" w:rsidRDefault="009276F1" w:rsidP="009276F1">
      <w:pPr>
        <w:jc w:val="both"/>
        <w:rPr>
          <w:sz w:val="28"/>
          <w:szCs w:val="28"/>
          <w:lang w:eastAsia="en-US"/>
        </w:rPr>
      </w:pPr>
    </w:p>
    <w:p w14:paraId="36D7ACB3" w14:textId="77777777" w:rsidR="009276F1" w:rsidRPr="009276F1" w:rsidRDefault="009276F1" w:rsidP="009276F1">
      <w:pPr>
        <w:jc w:val="both"/>
        <w:rPr>
          <w:sz w:val="28"/>
          <w:szCs w:val="28"/>
          <w:lang w:eastAsia="en-US"/>
        </w:rPr>
      </w:pPr>
    </w:p>
    <w:p w14:paraId="0B092C18" w14:textId="77777777" w:rsidR="009276F1" w:rsidRPr="009276F1" w:rsidRDefault="009276F1" w:rsidP="009276F1">
      <w:pPr>
        <w:jc w:val="both"/>
        <w:rPr>
          <w:sz w:val="28"/>
          <w:szCs w:val="28"/>
          <w:lang w:eastAsia="en-US"/>
        </w:rPr>
      </w:pPr>
    </w:p>
    <w:p w14:paraId="79ED38C2" w14:textId="77777777" w:rsidR="009276F1" w:rsidRPr="009276F1" w:rsidRDefault="009276F1" w:rsidP="009276F1">
      <w:pPr>
        <w:jc w:val="both"/>
        <w:rPr>
          <w:sz w:val="28"/>
          <w:szCs w:val="28"/>
          <w:lang w:eastAsia="en-US"/>
        </w:rPr>
      </w:pPr>
    </w:p>
    <w:p w14:paraId="1CA7527B" w14:textId="77777777" w:rsidR="009276F1" w:rsidRPr="009276F1" w:rsidRDefault="009276F1" w:rsidP="009276F1">
      <w:pPr>
        <w:jc w:val="both"/>
        <w:rPr>
          <w:sz w:val="28"/>
          <w:szCs w:val="28"/>
          <w:lang w:eastAsia="en-US"/>
        </w:rPr>
      </w:pPr>
    </w:p>
    <w:p w14:paraId="5A13F0A7" w14:textId="77777777" w:rsidR="009276F1" w:rsidRPr="009276F1" w:rsidRDefault="009276F1" w:rsidP="009276F1">
      <w:pPr>
        <w:jc w:val="both"/>
        <w:rPr>
          <w:sz w:val="28"/>
          <w:szCs w:val="28"/>
          <w:lang w:eastAsia="en-US"/>
        </w:rPr>
      </w:pPr>
    </w:p>
    <w:p w14:paraId="4A042ACE" w14:textId="77777777" w:rsidR="009276F1" w:rsidRPr="009276F1" w:rsidRDefault="009276F1" w:rsidP="009276F1">
      <w:pPr>
        <w:jc w:val="both"/>
        <w:rPr>
          <w:sz w:val="28"/>
          <w:szCs w:val="28"/>
          <w:lang w:eastAsia="en-US"/>
        </w:rPr>
      </w:pPr>
    </w:p>
    <w:p w14:paraId="1CEB0F82" w14:textId="77777777" w:rsidR="009276F1" w:rsidRPr="009276F1" w:rsidRDefault="009276F1" w:rsidP="009276F1">
      <w:pPr>
        <w:jc w:val="both"/>
        <w:rPr>
          <w:sz w:val="28"/>
          <w:szCs w:val="28"/>
          <w:lang w:eastAsia="en-US"/>
        </w:rPr>
      </w:pPr>
    </w:p>
    <w:p w14:paraId="00BEAC92" w14:textId="77777777" w:rsidR="009276F1" w:rsidRPr="009276F1" w:rsidRDefault="009276F1" w:rsidP="009276F1">
      <w:pPr>
        <w:jc w:val="both"/>
        <w:rPr>
          <w:sz w:val="28"/>
          <w:szCs w:val="28"/>
          <w:lang w:eastAsia="en-US"/>
        </w:rPr>
      </w:pPr>
    </w:p>
    <w:p w14:paraId="2DEF1550" w14:textId="77777777" w:rsidR="009276F1" w:rsidRPr="009276F1" w:rsidRDefault="009276F1" w:rsidP="009276F1">
      <w:pPr>
        <w:jc w:val="both"/>
        <w:rPr>
          <w:sz w:val="28"/>
          <w:szCs w:val="28"/>
          <w:lang w:eastAsia="en-US"/>
        </w:rPr>
      </w:pPr>
    </w:p>
    <w:p w14:paraId="48116159" w14:textId="77777777" w:rsidR="009276F1" w:rsidRPr="009276F1" w:rsidRDefault="009276F1" w:rsidP="009276F1">
      <w:pPr>
        <w:jc w:val="both"/>
        <w:rPr>
          <w:sz w:val="28"/>
          <w:szCs w:val="28"/>
          <w:lang w:eastAsia="en-US"/>
        </w:rPr>
      </w:pPr>
    </w:p>
    <w:p w14:paraId="5DD07D04" w14:textId="77777777" w:rsidR="009276F1" w:rsidRPr="009276F1" w:rsidRDefault="009276F1" w:rsidP="009276F1">
      <w:pPr>
        <w:jc w:val="both"/>
        <w:rPr>
          <w:sz w:val="28"/>
          <w:szCs w:val="28"/>
          <w:lang w:eastAsia="en-US"/>
        </w:rPr>
      </w:pPr>
    </w:p>
    <w:p w14:paraId="2258F758" w14:textId="77777777" w:rsidR="009276F1" w:rsidRPr="009276F1" w:rsidRDefault="009276F1" w:rsidP="009276F1">
      <w:pPr>
        <w:jc w:val="both"/>
        <w:rPr>
          <w:sz w:val="28"/>
          <w:szCs w:val="28"/>
          <w:lang w:eastAsia="en-US"/>
        </w:rPr>
      </w:pPr>
    </w:p>
    <w:p w14:paraId="4A15AC3B" w14:textId="77777777" w:rsidR="009276F1" w:rsidRPr="009276F1" w:rsidRDefault="009276F1" w:rsidP="009276F1">
      <w:pPr>
        <w:jc w:val="both"/>
        <w:rPr>
          <w:sz w:val="28"/>
          <w:szCs w:val="28"/>
          <w:lang w:eastAsia="en-US"/>
        </w:rPr>
      </w:pPr>
    </w:p>
    <w:p w14:paraId="3C7D354A" w14:textId="77777777" w:rsidR="009276F1" w:rsidRPr="009276F1" w:rsidRDefault="009276F1" w:rsidP="009276F1">
      <w:pPr>
        <w:jc w:val="both"/>
        <w:rPr>
          <w:sz w:val="28"/>
          <w:szCs w:val="28"/>
          <w:lang w:eastAsia="en-US"/>
        </w:rPr>
      </w:pPr>
    </w:p>
    <w:p w14:paraId="2A723A44" w14:textId="77777777" w:rsidR="009276F1" w:rsidRPr="009276F1" w:rsidRDefault="009276F1" w:rsidP="009276F1">
      <w:pPr>
        <w:jc w:val="both"/>
        <w:rPr>
          <w:sz w:val="28"/>
          <w:szCs w:val="28"/>
          <w:lang w:eastAsia="en-US"/>
        </w:rPr>
      </w:pPr>
    </w:p>
    <w:p w14:paraId="7B320922" w14:textId="77777777" w:rsidR="009276F1" w:rsidRPr="009276F1" w:rsidRDefault="009276F1" w:rsidP="009276F1">
      <w:pPr>
        <w:jc w:val="both"/>
        <w:rPr>
          <w:sz w:val="28"/>
          <w:szCs w:val="28"/>
          <w:lang w:eastAsia="en-US"/>
        </w:rPr>
      </w:pPr>
    </w:p>
    <w:p w14:paraId="499553AA" w14:textId="77777777" w:rsidR="009276F1" w:rsidRPr="009276F1" w:rsidRDefault="009276F1" w:rsidP="009276F1">
      <w:pPr>
        <w:jc w:val="both"/>
        <w:rPr>
          <w:sz w:val="28"/>
          <w:szCs w:val="28"/>
          <w:lang w:eastAsia="en-US"/>
        </w:rPr>
      </w:pPr>
    </w:p>
    <w:p w14:paraId="00B77368" w14:textId="77777777" w:rsidR="009276F1" w:rsidRPr="009276F1" w:rsidRDefault="009276F1" w:rsidP="009276F1">
      <w:pPr>
        <w:jc w:val="both"/>
        <w:rPr>
          <w:sz w:val="28"/>
          <w:szCs w:val="28"/>
          <w:lang w:eastAsia="en-US"/>
        </w:rPr>
      </w:pPr>
    </w:p>
    <w:p w14:paraId="18D31DAC" w14:textId="77777777" w:rsidR="009276F1" w:rsidRPr="009276F1" w:rsidRDefault="009276F1" w:rsidP="009276F1">
      <w:pPr>
        <w:jc w:val="both"/>
        <w:rPr>
          <w:sz w:val="28"/>
          <w:szCs w:val="28"/>
          <w:lang w:eastAsia="en-US"/>
        </w:rPr>
      </w:pPr>
    </w:p>
    <w:p w14:paraId="76260E7F" w14:textId="77777777" w:rsidR="009276F1" w:rsidRPr="009276F1" w:rsidRDefault="009276F1" w:rsidP="009276F1">
      <w:pPr>
        <w:jc w:val="both"/>
        <w:rPr>
          <w:sz w:val="28"/>
          <w:szCs w:val="28"/>
          <w:lang w:eastAsia="en-US"/>
        </w:rPr>
      </w:pPr>
    </w:p>
    <w:p w14:paraId="2D0720A0" w14:textId="77777777" w:rsidR="009276F1" w:rsidRPr="009276F1" w:rsidRDefault="009276F1" w:rsidP="009276F1">
      <w:pPr>
        <w:jc w:val="both"/>
        <w:rPr>
          <w:sz w:val="28"/>
          <w:szCs w:val="28"/>
          <w:lang w:eastAsia="en-US"/>
        </w:rPr>
      </w:pPr>
    </w:p>
    <w:p w14:paraId="057B6D60" w14:textId="77777777" w:rsidR="009276F1" w:rsidRPr="009276F1" w:rsidRDefault="009276F1" w:rsidP="009276F1">
      <w:pPr>
        <w:jc w:val="both"/>
        <w:rPr>
          <w:sz w:val="28"/>
          <w:szCs w:val="28"/>
          <w:lang w:eastAsia="en-US"/>
        </w:rPr>
      </w:pPr>
    </w:p>
    <w:p w14:paraId="6B1FA7C8" w14:textId="77777777" w:rsidR="009276F1" w:rsidRPr="009276F1" w:rsidRDefault="009276F1" w:rsidP="009276F1">
      <w:pPr>
        <w:jc w:val="both"/>
        <w:rPr>
          <w:sz w:val="28"/>
          <w:szCs w:val="28"/>
          <w:lang w:eastAsia="en-US"/>
        </w:rPr>
      </w:pPr>
    </w:p>
    <w:p w14:paraId="38748E6E" w14:textId="77777777" w:rsidR="009276F1" w:rsidRPr="009276F1" w:rsidRDefault="009276F1" w:rsidP="009276F1">
      <w:pPr>
        <w:jc w:val="both"/>
        <w:rPr>
          <w:sz w:val="28"/>
          <w:szCs w:val="28"/>
          <w:lang w:eastAsia="en-US"/>
        </w:rPr>
      </w:pPr>
    </w:p>
    <w:p w14:paraId="6A88E5A7" w14:textId="77777777" w:rsidR="009276F1" w:rsidRPr="009276F1" w:rsidRDefault="009276F1" w:rsidP="009276F1">
      <w:pPr>
        <w:jc w:val="both"/>
        <w:rPr>
          <w:sz w:val="28"/>
          <w:szCs w:val="28"/>
          <w:lang w:eastAsia="en-US"/>
        </w:rPr>
      </w:pPr>
    </w:p>
    <w:p w14:paraId="20DF33C0" w14:textId="77777777" w:rsidR="009276F1" w:rsidRPr="009276F1" w:rsidRDefault="009276F1" w:rsidP="009276F1">
      <w:pPr>
        <w:jc w:val="both"/>
        <w:rPr>
          <w:sz w:val="28"/>
          <w:szCs w:val="28"/>
          <w:lang w:eastAsia="en-US"/>
        </w:rPr>
      </w:pPr>
    </w:p>
    <w:p w14:paraId="2CDD5F77" w14:textId="77777777" w:rsidR="009276F1" w:rsidRPr="009276F1" w:rsidRDefault="009276F1" w:rsidP="009276F1">
      <w:pPr>
        <w:jc w:val="both"/>
        <w:rPr>
          <w:sz w:val="28"/>
          <w:szCs w:val="28"/>
          <w:lang w:eastAsia="en-US"/>
        </w:rPr>
      </w:pPr>
    </w:p>
    <w:p w14:paraId="43A4129A" w14:textId="77777777" w:rsidR="009276F1" w:rsidRPr="009276F1" w:rsidRDefault="009276F1" w:rsidP="009276F1">
      <w:pPr>
        <w:jc w:val="both"/>
        <w:rPr>
          <w:sz w:val="28"/>
          <w:szCs w:val="28"/>
          <w:lang w:eastAsia="en-US"/>
        </w:rPr>
      </w:pPr>
    </w:p>
    <w:p w14:paraId="086A6488" w14:textId="77777777" w:rsidR="009276F1" w:rsidRPr="009276F1" w:rsidRDefault="009276F1" w:rsidP="009276F1">
      <w:pPr>
        <w:jc w:val="both"/>
        <w:rPr>
          <w:sz w:val="28"/>
          <w:szCs w:val="28"/>
          <w:lang w:eastAsia="en-US"/>
        </w:rPr>
      </w:pPr>
    </w:p>
    <w:p w14:paraId="749F6CED" w14:textId="77777777" w:rsidR="009276F1" w:rsidRPr="009276F1" w:rsidRDefault="009276F1" w:rsidP="009276F1">
      <w:pPr>
        <w:tabs>
          <w:tab w:val="left" w:pos="0"/>
        </w:tabs>
        <w:ind w:left="3544" w:right="-427"/>
        <w:jc w:val="center"/>
        <w:rPr>
          <w:sz w:val="28"/>
          <w:szCs w:val="28"/>
        </w:rPr>
        <w:sectPr w:rsidR="009276F1" w:rsidRPr="009276F1" w:rsidSect="009276F1">
          <w:pgSz w:w="11906" w:h="16838"/>
          <w:pgMar w:top="851" w:right="1418" w:bottom="709" w:left="1559" w:header="567" w:footer="709" w:gutter="0"/>
          <w:cols w:space="708"/>
          <w:titlePg/>
          <w:docGrid w:linePitch="360"/>
        </w:sectPr>
      </w:pPr>
    </w:p>
    <w:p w14:paraId="56500A33" w14:textId="6EF5ED0A" w:rsidR="009276F1" w:rsidRPr="00081AD4" w:rsidRDefault="009276F1" w:rsidP="009276F1">
      <w:pPr>
        <w:tabs>
          <w:tab w:val="left" w:pos="5580"/>
          <w:tab w:val="left" w:pos="9498"/>
        </w:tabs>
        <w:ind w:left="-3622" w:right="-569" w:firstLine="14537"/>
        <w:rPr>
          <w:color w:val="000000" w:themeColor="text1"/>
        </w:rPr>
      </w:pPr>
      <w:r w:rsidRPr="00081AD4">
        <w:rPr>
          <w:color w:val="000000" w:themeColor="text1"/>
        </w:rPr>
        <w:lastRenderedPageBreak/>
        <w:t xml:space="preserve">Приложение № </w:t>
      </w:r>
      <w:r>
        <w:rPr>
          <w:color w:val="000000" w:themeColor="text1"/>
        </w:rPr>
        <w:t>1</w:t>
      </w:r>
      <w:r w:rsidR="00F63035">
        <w:rPr>
          <w:color w:val="000000" w:themeColor="text1"/>
        </w:rPr>
        <w:t>4</w:t>
      </w:r>
      <w:r>
        <w:rPr>
          <w:color w:val="000000" w:themeColor="text1"/>
        </w:rPr>
        <w:t xml:space="preserve"> </w:t>
      </w:r>
      <w:r w:rsidRPr="00081AD4">
        <w:rPr>
          <w:color w:val="000000" w:themeColor="text1"/>
        </w:rPr>
        <w:t xml:space="preserve">к протоколу № </w:t>
      </w:r>
      <w:r>
        <w:rPr>
          <w:color w:val="000000" w:themeColor="text1"/>
        </w:rPr>
        <w:t>90</w:t>
      </w:r>
    </w:p>
    <w:p w14:paraId="57A43CEA" w14:textId="77777777" w:rsidR="009276F1" w:rsidRPr="00081AD4" w:rsidRDefault="009276F1" w:rsidP="009276F1">
      <w:pPr>
        <w:tabs>
          <w:tab w:val="left" w:pos="5580"/>
          <w:tab w:val="left" w:pos="9498"/>
        </w:tabs>
        <w:ind w:left="-3622" w:right="-569" w:firstLine="14537"/>
        <w:rPr>
          <w:color w:val="000000" w:themeColor="text1"/>
        </w:rPr>
      </w:pPr>
      <w:r w:rsidRPr="00081AD4">
        <w:rPr>
          <w:color w:val="000000" w:themeColor="text1"/>
        </w:rPr>
        <w:t>заседания Правления Региональной</w:t>
      </w:r>
    </w:p>
    <w:p w14:paraId="52C1B68C" w14:textId="77777777" w:rsidR="009276F1" w:rsidRPr="00081AD4" w:rsidRDefault="009276F1" w:rsidP="009276F1">
      <w:pPr>
        <w:tabs>
          <w:tab w:val="left" w:pos="5580"/>
          <w:tab w:val="left" w:pos="9498"/>
        </w:tabs>
        <w:ind w:left="-3622" w:right="-569" w:firstLine="14537"/>
        <w:rPr>
          <w:color w:val="000000" w:themeColor="text1"/>
        </w:rPr>
      </w:pPr>
      <w:r w:rsidRPr="00081AD4">
        <w:rPr>
          <w:color w:val="000000" w:themeColor="text1"/>
        </w:rPr>
        <w:t>энергетической комиссии</w:t>
      </w:r>
    </w:p>
    <w:p w14:paraId="6C84F505" w14:textId="08D3A6CA" w:rsidR="009276F1" w:rsidRDefault="009276F1" w:rsidP="009276F1">
      <w:pPr>
        <w:tabs>
          <w:tab w:val="left" w:pos="5580"/>
          <w:tab w:val="left" w:pos="9498"/>
        </w:tabs>
        <w:ind w:left="-3622" w:right="-569" w:firstLine="14537"/>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tbl>
      <w:tblPr>
        <w:tblW w:w="5000" w:type="pct"/>
        <w:jc w:val="center"/>
        <w:tblLook w:val="04A0" w:firstRow="1" w:lastRow="0" w:firstColumn="1" w:lastColumn="0" w:noHBand="0" w:noVBand="1"/>
      </w:tblPr>
      <w:tblGrid>
        <w:gridCol w:w="319"/>
        <w:gridCol w:w="610"/>
        <w:gridCol w:w="2627"/>
        <w:gridCol w:w="675"/>
        <w:gridCol w:w="1116"/>
        <w:gridCol w:w="1099"/>
        <w:gridCol w:w="975"/>
        <w:gridCol w:w="902"/>
        <w:gridCol w:w="891"/>
        <w:gridCol w:w="1039"/>
        <w:gridCol w:w="1031"/>
        <w:gridCol w:w="964"/>
        <w:gridCol w:w="875"/>
        <w:gridCol w:w="864"/>
        <w:gridCol w:w="1039"/>
      </w:tblGrid>
      <w:tr w:rsidR="009276F1" w:rsidRPr="009276F1" w14:paraId="27E780C8" w14:textId="77777777" w:rsidTr="009276F1">
        <w:trPr>
          <w:trHeight w:val="450"/>
          <w:jc w:val="center"/>
        </w:trPr>
        <w:tc>
          <w:tcPr>
            <w:tcW w:w="389" w:type="dxa"/>
            <w:tcBorders>
              <w:top w:val="nil"/>
              <w:left w:val="nil"/>
              <w:bottom w:val="nil"/>
              <w:right w:val="nil"/>
            </w:tcBorders>
            <w:shd w:val="clear" w:color="auto" w:fill="auto"/>
            <w:vAlign w:val="center"/>
            <w:hideMark/>
          </w:tcPr>
          <w:p w14:paraId="1FEFFE1F" w14:textId="77777777" w:rsidR="009276F1" w:rsidRPr="009276F1" w:rsidRDefault="009276F1" w:rsidP="009276F1">
            <w:pPr>
              <w:rPr>
                <w:sz w:val="13"/>
                <w:szCs w:val="13"/>
              </w:rPr>
            </w:pPr>
          </w:p>
        </w:tc>
        <w:tc>
          <w:tcPr>
            <w:tcW w:w="5457" w:type="dxa"/>
            <w:gridSpan w:val="2"/>
            <w:tcBorders>
              <w:top w:val="single" w:sz="4" w:space="0" w:color="C0C0C0"/>
              <w:left w:val="nil"/>
              <w:bottom w:val="single" w:sz="4" w:space="0" w:color="C0C0C0"/>
              <w:right w:val="nil"/>
            </w:tcBorders>
            <w:shd w:val="clear" w:color="auto" w:fill="auto"/>
            <w:vAlign w:val="bottom"/>
            <w:hideMark/>
          </w:tcPr>
          <w:p w14:paraId="54F4B4B1" w14:textId="77777777" w:rsidR="009276F1" w:rsidRPr="009276F1" w:rsidRDefault="009276F1" w:rsidP="009276F1">
            <w:pPr>
              <w:rPr>
                <w:rFonts w:ascii="Tahoma" w:hAnsi="Tahoma" w:cs="Tahoma"/>
                <w:sz w:val="13"/>
                <w:szCs w:val="13"/>
              </w:rPr>
            </w:pPr>
            <w:r w:rsidRPr="009276F1">
              <w:rPr>
                <w:rFonts w:ascii="Tahoma" w:hAnsi="Tahoma" w:cs="Tahoma"/>
                <w:sz w:val="13"/>
                <w:szCs w:val="13"/>
              </w:rPr>
              <w:t>ОАО "СКЭК" (водоотведение пгт. Яшкино)</w:t>
            </w:r>
          </w:p>
        </w:tc>
        <w:tc>
          <w:tcPr>
            <w:tcW w:w="1039" w:type="dxa"/>
            <w:tcBorders>
              <w:top w:val="single" w:sz="4" w:space="0" w:color="C0C0C0"/>
              <w:left w:val="nil"/>
              <w:bottom w:val="single" w:sz="4" w:space="0" w:color="C0C0C0"/>
              <w:right w:val="nil"/>
            </w:tcBorders>
            <w:shd w:val="clear" w:color="auto" w:fill="auto"/>
            <w:vAlign w:val="bottom"/>
            <w:hideMark/>
          </w:tcPr>
          <w:p w14:paraId="4AC4C47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828" w:type="dxa"/>
            <w:tcBorders>
              <w:top w:val="single" w:sz="4" w:space="0" w:color="C0C0C0"/>
              <w:left w:val="nil"/>
              <w:bottom w:val="single" w:sz="4" w:space="0" w:color="C0C0C0"/>
              <w:right w:val="nil"/>
            </w:tcBorders>
            <w:shd w:val="clear" w:color="auto" w:fill="auto"/>
            <w:vAlign w:val="bottom"/>
            <w:hideMark/>
          </w:tcPr>
          <w:p w14:paraId="79B0EA3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798" w:type="dxa"/>
            <w:tcBorders>
              <w:top w:val="single" w:sz="4" w:space="0" w:color="C0C0C0"/>
              <w:left w:val="nil"/>
              <w:bottom w:val="single" w:sz="4" w:space="0" w:color="C0C0C0"/>
              <w:right w:val="nil"/>
            </w:tcBorders>
            <w:shd w:val="clear" w:color="auto" w:fill="auto"/>
            <w:vAlign w:val="bottom"/>
            <w:hideMark/>
          </w:tcPr>
          <w:p w14:paraId="1316C8B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575" w:type="dxa"/>
            <w:tcBorders>
              <w:top w:val="single" w:sz="4" w:space="0" w:color="C0C0C0"/>
              <w:left w:val="nil"/>
              <w:bottom w:val="single" w:sz="4" w:space="0" w:color="C0C0C0"/>
              <w:right w:val="nil"/>
            </w:tcBorders>
            <w:shd w:val="clear" w:color="auto" w:fill="auto"/>
            <w:vAlign w:val="bottom"/>
            <w:hideMark/>
          </w:tcPr>
          <w:p w14:paraId="6C1E713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444" w:type="dxa"/>
            <w:tcBorders>
              <w:top w:val="single" w:sz="4" w:space="0" w:color="C0C0C0"/>
              <w:left w:val="nil"/>
              <w:bottom w:val="single" w:sz="4" w:space="0" w:color="C0C0C0"/>
              <w:right w:val="nil"/>
            </w:tcBorders>
            <w:shd w:val="clear" w:color="auto" w:fill="auto"/>
            <w:vAlign w:val="bottom"/>
            <w:hideMark/>
          </w:tcPr>
          <w:p w14:paraId="66E9296F"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426" w:type="dxa"/>
            <w:tcBorders>
              <w:top w:val="single" w:sz="4" w:space="0" w:color="C0C0C0"/>
              <w:left w:val="nil"/>
              <w:bottom w:val="single" w:sz="4" w:space="0" w:color="C0C0C0"/>
              <w:right w:val="nil"/>
            </w:tcBorders>
            <w:shd w:val="clear" w:color="auto" w:fill="auto"/>
            <w:vAlign w:val="bottom"/>
            <w:hideMark/>
          </w:tcPr>
          <w:p w14:paraId="19E76FD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90" w:type="dxa"/>
            <w:tcBorders>
              <w:top w:val="single" w:sz="4" w:space="0" w:color="C0C0C0"/>
              <w:left w:val="nil"/>
              <w:bottom w:val="single" w:sz="4" w:space="0" w:color="C0C0C0"/>
              <w:right w:val="nil"/>
            </w:tcBorders>
            <w:shd w:val="clear" w:color="auto" w:fill="auto"/>
            <w:vAlign w:val="bottom"/>
            <w:hideMark/>
          </w:tcPr>
          <w:p w14:paraId="5EBAC09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nil"/>
              <w:right w:val="nil"/>
            </w:tcBorders>
            <w:shd w:val="clear" w:color="auto" w:fill="auto"/>
            <w:noWrap/>
            <w:vAlign w:val="bottom"/>
            <w:hideMark/>
          </w:tcPr>
          <w:p w14:paraId="3D7AEB6C" w14:textId="77777777" w:rsidR="009276F1" w:rsidRPr="009276F1" w:rsidRDefault="009276F1" w:rsidP="009276F1">
            <w:pPr>
              <w:rPr>
                <w:rFonts w:ascii="Tahoma" w:hAnsi="Tahoma" w:cs="Tahoma"/>
                <w:sz w:val="13"/>
                <w:szCs w:val="13"/>
              </w:rPr>
            </w:pPr>
          </w:p>
        </w:tc>
        <w:tc>
          <w:tcPr>
            <w:tcW w:w="1556" w:type="dxa"/>
            <w:tcBorders>
              <w:top w:val="nil"/>
              <w:left w:val="nil"/>
              <w:bottom w:val="nil"/>
              <w:right w:val="nil"/>
            </w:tcBorders>
            <w:shd w:val="clear" w:color="auto" w:fill="auto"/>
            <w:noWrap/>
            <w:vAlign w:val="bottom"/>
            <w:hideMark/>
          </w:tcPr>
          <w:p w14:paraId="2FA6592A" w14:textId="77777777" w:rsidR="009276F1" w:rsidRPr="009276F1" w:rsidRDefault="009276F1" w:rsidP="009276F1">
            <w:pPr>
              <w:rPr>
                <w:sz w:val="13"/>
                <w:szCs w:val="13"/>
              </w:rPr>
            </w:pPr>
          </w:p>
        </w:tc>
        <w:tc>
          <w:tcPr>
            <w:tcW w:w="1396" w:type="dxa"/>
            <w:tcBorders>
              <w:top w:val="nil"/>
              <w:left w:val="nil"/>
              <w:bottom w:val="nil"/>
              <w:right w:val="nil"/>
            </w:tcBorders>
            <w:shd w:val="clear" w:color="auto" w:fill="auto"/>
            <w:noWrap/>
            <w:vAlign w:val="bottom"/>
            <w:hideMark/>
          </w:tcPr>
          <w:p w14:paraId="1BB76C50" w14:textId="77777777" w:rsidR="009276F1" w:rsidRPr="009276F1" w:rsidRDefault="009276F1" w:rsidP="009276F1">
            <w:pPr>
              <w:rPr>
                <w:sz w:val="13"/>
                <w:szCs w:val="13"/>
              </w:rPr>
            </w:pPr>
          </w:p>
        </w:tc>
        <w:tc>
          <w:tcPr>
            <w:tcW w:w="1376" w:type="dxa"/>
            <w:tcBorders>
              <w:top w:val="nil"/>
              <w:left w:val="nil"/>
              <w:bottom w:val="nil"/>
              <w:right w:val="nil"/>
            </w:tcBorders>
            <w:shd w:val="clear" w:color="auto" w:fill="auto"/>
            <w:noWrap/>
            <w:vAlign w:val="bottom"/>
            <w:hideMark/>
          </w:tcPr>
          <w:p w14:paraId="66C2FA8C"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noWrap/>
            <w:vAlign w:val="bottom"/>
            <w:hideMark/>
          </w:tcPr>
          <w:p w14:paraId="6112C39E" w14:textId="77777777" w:rsidR="009276F1" w:rsidRPr="009276F1" w:rsidRDefault="009276F1" w:rsidP="009276F1">
            <w:pPr>
              <w:rPr>
                <w:sz w:val="13"/>
                <w:szCs w:val="13"/>
              </w:rPr>
            </w:pPr>
          </w:p>
        </w:tc>
      </w:tr>
      <w:tr w:rsidR="009276F1" w:rsidRPr="009276F1" w14:paraId="15CB7A89" w14:textId="77777777" w:rsidTr="009276F1">
        <w:trPr>
          <w:trHeight w:val="750"/>
          <w:jc w:val="center"/>
        </w:trPr>
        <w:tc>
          <w:tcPr>
            <w:tcW w:w="389" w:type="dxa"/>
            <w:tcBorders>
              <w:top w:val="nil"/>
              <w:left w:val="nil"/>
              <w:bottom w:val="nil"/>
              <w:right w:val="nil"/>
            </w:tcBorders>
            <w:shd w:val="clear" w:color="auto" w:fill="auto"/>
            <w:vAlign w:val="center"/>
            <w:hideMark/>
          </w:tcPr>
          <w:p w14:paraId="77444036" w14:textId="77777777" w:rsidR="009276F1" w:rsidRPr="009276F1" w:rsidRDefault="009276F1" w:rsidP="009276F1">
            <w:pPr>
              <w:rPr>
                <w:sz w:val="13"/>
                <w:szCs w:val="13"/>
              </w:rPr>
            </w:pPr>
          </w:p>
        </w:tc>
        <w:tc>
          <w:tcPr>
            <w:tcW w:w="92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060435E"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 п/п</w:t>
            </w:r>
          </w:p>
        </w:tc>
        <w:tc>
          <w:tcPr>
            <w:tcW w:w="45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05286A"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Наименование показателя</w:t>
            </w:r>
          </w:p>
        </w:tc>
        <w:tc>
          <w:tcPr>
            <w:tcW w:w="103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EC5E59"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Ед. изм.</w:t>
            </w:r>
          </w:p>
        </w:tc>
        <w:tc>
          <w:tcPr>
            <w:tcW w:w="1828" w:type="dxa"/>
            <w:tcBorders>
              <w:top w:val="nil"/>
              <w:left w:val="nil"/>
              <w:bottom w:val="single" w:sz="4" w:space="0" w:color="C0C0C0"/>
              <w:right w:val="single" w:sz="4" w:space="0" w:color="C0C0C0"/>
            </w:tcBorders>
            <w:shd w:val="clear" w:color="auto" w:fill="auto"/>
            <w:vAlign w:val="center"/>
            <w:hideMark/>
          </w:tcPr>
          <w:p w14:paraId="7EEC4F20"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2020 год</w:t>
            </w:r>
          </w:p>
        </w:tc>
        <w:tc>
          <w:tcPr>
            <w:tcW w:w="6243" w:type="dxa"/>
            <w:gridSpan w:val="4"/>
            <w:tcBorders>
              <w:top w:val="single" w:sz="4" w:space="0" w:color="C0C0C0"/>
              <w:left w:val="nil"/>
              <w:bottom w:val="single" w:sz="4" w:space="0" w:color="C0C0C0"/>
              <w:right w:val="single" w:sz="4" w:space="0" w:color="C0C0C0"/>
            </w:tcBorders>
            <w:shd w:val="clear" w:color="auto" w:fill="auto"/>
            <w:vAlign w:val="center"/>
            <w:hideMark/>
          </w:tcPr>
          <w:p w14:paraId="4AA473D0"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2021 год</w:t>
            </w:r>
          </w:p>
        </w:tc>
        <w:tc>
          <w:tcPr>
            <w:tcW w:w="169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FBCFB3"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Обоснование отклонений</w:t>
            </w:r>
          </w:p>
        </w:tc>
        <w:tc>
          <w:tcPr>
            <w:tcW w:w="6004" w:type="dxa"/>
            <w:gridSpan w:val="4"/>
            <w:tcBorders>
              <w:top w:val="single" w:sz="4" w:space="0" w:color="C0C0C0"/>
              <w:left w:val="nil"/>
              <w:bottom w:val="single" w:sz="4" w:space="0" w:color="C0C0C0"/>
              <w:right w:val="single" w:sz="4" w:space="0" w:color="C0C0C0"/>
            </w:tcBorders>
            <w:shd w:val="clear" w:color="auto" w:fill="auto"/>
            <w:vAlign w:val="center"/>
            <w:hideMark/>
          </w:tcPr>
          <w:p w14:paraId="545BD766"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2022 год</w:t>
            </w:r>
          </w:p>
        </w:tc>
        <w:tc>
          <w:tcPr>
            <w:tcW w:w="169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6347EF"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Обоснование отклонений</w:t>
            </w:r>
          </w:p>
        </w:tc>
      </w:tr>
      <w:tr w:rsidR="009276F1" w:rsidRPr="009276F1" w14:paraId="19B14F79" w14:textId="77777777" w:rsidTr="009276F1">
        <w:trPr>
          <w:trHeight w:val="300"/>
          <w:jc w:val="center"/>
        </w:trPr>
        <w:tc>
          <w:tcPr>
            <w:tcW w:w="389" w:type="dxa"/>
            <w:tcBorders>
              <w:top w:val="nil"/>
              <w:left w:val="nil"/>
              <w:bottom w:val="nil"/>
              <w:right w:val="nil"/>
            </w:tcBorders>
            <w:shd w:val="clear" w:color="auto" w:fill="auto"/>
            <w:vAlign w:val="center"/>
            <w:hideMark/>
          </w:tcPr>
          <w:p w14:paraId="3A28A406" w14:textId="77777777" w:rsidR="009276F1" w:rsidRPr="009276F1" w:rsidRDefault="009276F1" w:rsidP="009276F1">
            <w:pPr>
              <w:jc w:val="center"/>
              <w:rPr>
                <w:rFonts w:ascii="Tahoma" w:hAnsi="Tahoma" w:cs="Tahoma"/>
                <w:b/>
                <w:bCs/>
                <w:color w:val="272727"/>
                <w:sz w:val="13"/>
                <w:szCs w:val="13"/>
              </w:rPr>
            </w:pPr>
          </w:p>
        </w:tc>
        <w:tc>
          <w:tcPr>
            <w:tcW w:w="922" w:type="dxa"/>
            <w:vMerge/>
            <w:tcBorders>
              <w:top w:val="nil"/>
              <w:left w:val="single" w:sz="4" w:space="0" w:color="C0C0C0"/>
              <w:bottom w:val="single" w:sz="4" w:space="0" w:color="C0C0C0"/>
              <w:right w:val="single" w:sz="4" w:space="0" w:color="C0C0C0"/>
            </w:tcBorders>
            <w:vAlign w:val="center"/>
            <w:hideMark/>
          </w:tcPr>
          <w:p w14:paraId="4429543E" w14:textId="77777777" w:rsidR="009276F1" w:rsidRPr="009276F1" w:rsidRDefault="009276F1" w:rsidP="009276F1">
            <w:pPr>
              <w:rPr>
                <w:rFonts w:ascii="Tahoma" w:hAnsi="Tahoma" w:cs="Tahoma"/>
                <w:b/>
                <w:bCs/>
                <w:color w:val="272727"/>
                <w:sz w:val="13"/>
                <w:szCs w:val="13"/>
              </w:rPr>
            </w:pPr>
          </w:p>
        </w:tc>
        <w:tc>
          <w:tcPr>
            <w:tcW w:w="4535" w:type="dxa"/>
            <w:vMerge/>
            <w:tcBorders>
              <w:top w:val="nil"/>
              <w:left w:val="single" w:sz="4" w:space="0" w:color="C0C0C0"/>
              <w:bottom w:val="single" w:sz="4" w:space="0" w:color="C0C0C0"/>
              <w:right w:val="single" w:sz="4" w:space="0" w:color="C0C0C0"/>
            </w:tcBorders>
            <w:vAlign w:val="center"/>
            <w:hideMark/>
          </w:tcPr>
          <w:p w14:paraId="0091B51B" w14:textId="77777777" w:rsidR="009276F1" w:rsidRPr="009276F1" w:rsidRDefault="009276F1" w:rsidP="009276F1">
            <w:pPr>
              <w:rPr>
                <w:rFonts w:ascii="Tahoma" w:hAnsi="Tahoma" w:cs="Tahoma"/>
                <w:b/>
                <w:bCs/>
                <w:color w:val="272727"/>
                <w:sz w:val="13"/>
                <w:szCs w:val="13"/>
              </w:rPr>
            </w:pPr>
          </w:p>
        </w:tc>
        <w:tc>
          <w:tcPr>
            <w:tcW w:w="1039" w:type="dxa"/>
            <w:vMerge/>
            <w:tcBorders>
              <w:top w:val="nil"/>
              <w:left w:val="single" w:sz="4" w:space="0" w:color="C0C0C0"/>
              <w:bottom w:val="single" w:sz="4" w:space="0" w:color="C0C0C0"/>
              <w:right w:val="single" w:sz="4" w:space="0" w:color="C0C0C0"/>
            </w:tcBorders>
            <w:vAlign w:val="center"/>
            <w:hideMark/>
          </w:tcPr>
          <w:p w14:paraId="70DD7378" w14:textId="77777777" w:rsidR="009276F1" w:rsidRPr="009276F1" w:rsidRDefault="009276F1" w:rsidP="009276F1">
            <w:pPr>
              <w:rPr>
                <w:rFonts w:ascii="Tahoma" w:hAnsi="Tahoma" w:cs="Tahoma"/>
                <w:b/>
                <w:bCs/>
                <w:color w:val="272727"/>
                <w:sz w:val="13"/>
                <w:szCs w:val="13"/>
              </w:rPr>
            </w:pPr>
          </w:p>
        </w:tc>
        <w:tc>
          <w:tcPr>
            <w:tcW w:w="182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A3B84E"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Утверждено регулирующим органом</w:t>
            </w:r>
          </w:p>
        </w:tc>
        <w:tc>
          <w:tcPr>
            <w:tcW w:w="179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5E27B7F"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Предложение организации</w:t>
            </w:r>
          </w:p>
        </w:tc>
        <w:tc>
          <w:tcPr>
            <w:tcW w:w="157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A8BE63"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Предложение регулирующего органа</w:t>
            </w:r>
          </w:p>
        </w:tc>
        <w:tc>
          <w:tcPr>
            <w:tcW w:w="2870" w:type="dxa"/>
            <w:gridSpan w:val="2"/>
            <w:tcBorders>
              <w:top w:val="single" w:sz="4" w:space="0" w:color="C0C0C0"/>
              <w:left w:val="nil"/>
              <w:bottom w:val="single" w:sz="4" w:space="0" w:color="C0C0C0"/>
              <w:right w:val="single" w:sz="4" w:space="0" w:color="C0C0C0"/>
            </w:tcBorders>
            <w:shd w:val="clear" w:color="auto" w:fill="auto"/>
            <w:vAlign w:val="center"/>
            <w:hideMark/>
          </w:tcPr>
          <w:p w14:paraId="409C8A32"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В том числе на период</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506E7CC6" w14:textId="77777777" w:rsidR="009276F1" w:rsidRPr="009276F1" w:rsidRDefault="009276F1" w:rsidP="009276F1">
            <w:pPr>
              <w:rPr>
                <w:rFonts w:ascii="Tahoma" w:hAnsi="Tahoma" w:cs="Tahoma"/>
                <w:b/>
                <w:bCs/>
                <w:color w:val="272727"/>
                <w:sz w:val="13"/>
                <w:szCs w:val="13"/>
              </w:rPr>
            </w:pPr>
          </w:p>
        </w:tc>
        <w:tc>
          <w:tcPr>
            <w:tcW w:w="16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9B5A540"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Предложение организации</w:t>
            </w:r>
          </w:p>
        </w:tc>
        <w:tc>
          <w:tcPr>
            <w:tcW w:w="15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891629E"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Предложение регулирующего органа</w:t>
            </w:r>
          </w:p>
        </w:tc>
        <w:tc>
          <w:tcPr>
            <w:tcW w:w="2772" w:type="dxa"/>
            <w:gridSpan w:val="2"/>
            <w:tcBorders>
              <w:top w:val="single" w:sz="4" w:space="0" w:color="C0C0C0"/>
              <w:left w:val="nil"/>
              <w:bottom w:val="single" w:sz="4" w:space="0" w:color="C0C0C0"/>
              <w:right w:val="single" w:sz="4" w:space="0" w:color="C0C0C0"/>
            </w:tcBorders>
            <w:shd w:val="clear" w:color="auto" w:fill="auto"/>
            <w:vAlign w:val="center"/>
            <w:hideMark/>
          </w:tcPr>
          <w:p w14:paraId="4C80FD1F"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В том числе на период</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0B7B712C" w14:textId="77777777" w:rsidR="009276F1" w:rsidRPr="009276F1" w:rsidRDefault="009276F1" w:rsidP="009276F1">
            <w:pPr>
              <w:rPr>
                <w:rFonts w:ascii="Tahoma" w:hAnsi="Tahoma" w:cs="Tahoma"/>
                <w:b/>
                <w:bCs/>
                <w:color w:val="272727"/>
                <w:sz w:val="13"/>
                <w:szCs w:val="13"/>
              </w:rPr>
            </w:pPr>
          </w:p>
        </w:tc>
      </w:tr>
      <w:tr w:rsidR="009276F1" w:rsidRPr="009276F1" w14:paraId="1BD94588" w14:textId="77777777" w:rsidTr="009276F1">
        <w:trPr>
          <w:trHeight w:val="780"/>
          <w:jc w:val="center"/>
        </w:trPr>
        <w:tc>
          <w:tcPr>
            <w:tcW w:w="389" w:type="dxa"/>
            <w:tcBorders>
              <w:top w:val="nil"/>
              <w:left w:val="nil"/>
              <w:bottom w:val="nil"/>
              <w:right w:val="nil"/>
            </w:tcBorders>
            <w:shd w:val="clear" w:color="auto" w:fill="auto"/>
            <w:vAlign w:val="center"/>
            <w:hideMark/>
          </w:tcPr>
          <w:p w14:paraId="4242880F" w14:textId="77777777" w:rsidR="009276F1" w:rsidRPr="009276F1" w:rsidRDefault="009276F1" w:rsidP="009276F1">
            <w:pPr>
              <w:jc w:val="center"/>
              <w:rPr>
                <w:rFonts w:ascii="Tahoma" w:hAnsi="Tahoma" w:cs="Tahoma"/>
                <w:b/>
                <w:bCs/>
                <w:color w:val="272727"/>
                <w:sz w:val="13"/>
                <w:szCs w:val="13"/>
              </w:rPr>
            </w:pPr>
          </w:p>
        </w:tc>
        <w:tc>
          <w:tcPr>
            <w:tcW w:w="922" w:type="dxa"/>
            <w:vMerge/>
            <w:tcBorders>
              <w:top w:val="nil"/>
              <w:left w:val="single" w:sz="4" w:space="0" w:color="C0C0C0"/>
              <w:bottom w:val="single" w:sz="4" w:space="0" w:color="C0C0C0"/>
              <w:right w:val="single" w:sz="4" w:space="0" w:color="C0C0C0"/>
            </w:tcBorders>
            <w:vAlign w:val="center"/>
            <w:hideMark/>
          </w:tcPr>
          <w:p w14:paraId="0D6A7CA5" w14:textId="77777777" w:rsidR="009276F1" w:rsidRPr="009276F1" w:rsidRDefault="009276F1" w:rsidP="009276F1">
            <w:pPr>
              <w:rPr>
                <w:rFonts w:ascii="Tahoma" w:hAnsi="Tahoma" w:cs="Tahoma"/>
                <w:b/>
                <w:bCs/>
                <w:color w:val="272727"/>
                <w:sz w:val="13"/>
                <w:szCs w:val="13"/>
              </w:rPr>
            </w:pPr>
          </w:p>
        </w:tc>
        <w:tc>
          <w:tcPr>
            <w:tcW w:w="4535" w:type="dxa"/>
            <w:vMerge/>
            <w:tcBorders>
              <w:top w:val="nil"/>
              <w:left w:val="single" w:sz="4" w:space="0" w:color="C0C0C0"/>
              <w:bottom w:val="single" w:sz="4" w:space="0" w:color="C0C0C0"/>
              <w:right w:val="single" w:sz="4" w:space="0" w:color="C0C0C0"/>
            </w:tcBorders>
            <w:vAlign w:val="center"/>
            <w:hideMark/>
          </w:tcPr>
          <w:p w14:paraId="493C8D93" w14:textId="77777777" w:rsidR="009276F1" w:rsidRPr="009276F1" w:rsidRDefault="009276F1" w:rsidP="009276F1">
            <w:pPr>
              <w:rPr>
                <w:rFonts w:ascii="Tahoma" w:hAnsi="Tahoma" w:cs="Tahoma"/>
                <w:b/>
                <w:bCs/>
                <w:color w:val="272727"/>
                <w:sz w:val="13"/>
                <w:szCs w:val="13"/>
              </w:rPr>
            </w:pPr>
          </w:p>
        </w:tc>
        <w:tc>
          <w:tcPr>
            <w:tcW w:w="1039" w:type="dxa"/>
            <w:vMerge/>
            <w:tcBorders>
              <w:top w:val="nil"/>
              <w:left w:val="single" w:sz="4" w:space="0" w:color="C0C0C0"/>
              <w:bottom w:val="single" w:sz="4" w:space="0" w:color="C0C0C0"/>
              <w:right w:val="single" w:sz="4" w:space="0" w:color="C0C0C0"/>
            </w:tcBorders>
            <w:vAlign w:val="center"/>
            <w:hideMark/>
          </w:tcPr>
          <w:p w14:paraId="33100CC1" w14:textId="77777777" w:rsidR="009276F1" w:rsidRPr="009276F1" w:rsidRDefault="009276F1" w:rsidP="009276F1">
            <w:pPr>
              <w:rPr>
                <w:rFonts w:ascii="Tahoma" w:hAnsi="Tahoma" w:cs="Tahoma"/>
                <w:b/>
                <w:bCs/>
                <w:color w:val="272727"/>
                <w:sz w:val="13"/>
                <w:szCs w:val="13"/>
              </w:rPr>
            </w:pPr>
          </w:p>
        </w:tc>
        <w:tc>
          <w:tcPr>
            <w:tcW w:w="1828" w:type="dxa"/>
            <w:vMerge/>
            <w:tcBorders>
              <w:top w:val="nil"/>
              <w:left w:val="single" w:sz="4" w:space="0" w:color="C0C0C0"/>
              <w:bottom w:val="single" w:sz="4" w:space="0" w:color="C0C0C0"/>
              <w:right w:val="single" w:sz="4" w:space="0" w:color="C0C0C0"/>
            </w:tcBorders>
            <w:vAlign w:val="center"/>
            <w:hideMark/>
          </w:tcPr>
          <w:p w14:paraId="09C6257A" w14:textId="77777777" w:rsidR="009276F1" w:rsidRPr="009276F1" w:rsidRDefault="009276F1" w:rsidP="009276F1">
            <w:pPr>
              <w:rPr>
                <w:rFonts w:ascii="Tahoma" w:hAnsi="Tahoma" w:cs="Tahoma"/>
                <w:b/>
                <w:bCs/>
                <w:color w:val="272727"/>
                <w:sz w:val="13"/>
                <w:szCs w:val="13"/>
              </w:rPr>
            </w:pPr>
          </w:p>
        </w:tc>
        <w:tc>
          <w:tcPr>
            <w:tcW w:w="1798" w:type="dxa"/>
            <w:vMerge/>
            <w:tcBorders>
              <w:top w:val="nil"/>
              <w:left w:val="single" w:sz="4" w:space="0" w:color="C0C0C0"/>
              <w:bottom w:val="single" w:sz="4" w:space="0" w:color="C0C0C0"/>
              <w:right w:val="single" w:sz="4" w:space="0" w:color="C0C0C0"/>
            </w:tcBorders>
            <w:vAlign w:val="center"/>
            <w:hideMark/>
          </w:tcPr>
          <w:p w14:paraId="1198793D" w14:textId="77777777" w:rsidR="009276F1" w:rsidRPr="009276F1" w:rsidRDefault="009276F1" w:rsidP="009276F1">
            <w:pPr>
              <w:rPr>
                <w:rFonts w:ascii="Tahoma" w:hAnsi="Tahoma" w:cs="Tahoma"/>
                <w:b/>
                <w:bCs/>
                <w:color w:val="272727"/>
                <w:sz w:val="13"/>
                <w:szCs w:val="13"/>
              </w:rPr>
            </w:pPr>
          </w:p>
        </w:tc>
        <w:tc>
          <w:tcPr>
            <w:tcW w:w="1575" w:type="dxa"/>
            <w:vMerge/>
            <w:tcBorders>
              <w:top w:val="nil"/>
              <w:left w:val="single" w:sz="4" w:space="0" w:color="C0C0C0"/>
              <w:bottom w:val="single" w:sz="4" w:space="0" w:color="C0C0C0"/>
              <w:right w:val="single" w:sz="4" w:space="0" w:color="C0C0C0"/>
            </w:tcBorders>
            <w:vAlign w:val="center"/>
            <w:hideMark/>
          </w:tcPr>
          <w:p w14:paraId="216FCA51" w14:textId="77777777" w:rsidR="009276F1" w:rsidRPr="009276F1" w:rsidRDefault="009276F1" w:rsidP="009276F1">
            <w:pPr>
              <w:rPr>
                <w:rFonts w:ascii="Tahoma" w:hAnsi="Tahoma" w:cs="Tahoma"/>
                <w:b/>
                <w:bCs/>
                <w:color w:val="272727"/>
                <w:sz w:val="13"/>
                <w:szCs w:val="13"/>
              </w:rPr>
            </w:pPr>
          </w:p>
        </w:tc>
        <w:tc>
          <w:tcPr>
            <w:tcW w:w="1444" w:type="dxa"/>
            <w:tcBorders>
              <w:top w:val="nil"/>
              <w:left w:val="nil"/>
              <w:bottom w:val="single" w:sz="4" w:space="0" w:color="C0C0C0"/>
              <w:right w:val="single" w:sz="4" w:space="0" w:color="C0C0C0"/>
            </w:tcBorders>
            <w:shd w:val="clear" w:color="auto" w:fill="auto"/>
            <w:vAlign w:val="center"/>
            <w:hideMark/>
          </w:tcPr>
          <w:p w14:paraId="58B13EE5"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с 01.01.2021 по 30.06.2021</w:t>
            </w:r>
          </w:p>
        </w:tc>
        <w:tc>
          <w:tcPr>
            <w:tcW w:w="1426" w:type="dxa"/>
            <w:tcBorders>
              <w:top w:val="nil"/>
              <w:left w:val="nil"/>
              <w:bottom w:val="single" w:sz="4" w:space="0" w:color="C0C0C0"/>
              <w:right w:val="single" w:sz="4" w:space="0" w:color="C0C0C0"/>
            </w:tcBorders>
            <w:shd w:val="clear" w:color="auto" w:fill="auto"/>
            <w:vAlign w:val="center"/>
            <w:hideMark/>
          </w:tcPr>
          <w:p w14:paraId="22C6BD3F"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с 01.07.2021 по 31.12.2021</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3D56DC80" w14:textId="77777777" w:rsidR="009276F1" w:rsidRPr="009276F1" w:rsidRDefault="009276F1" w:rsidP="009276F1">
            <w:pPr>
              <w:rPr>
                <w:rFonts w:ascii="Tahoma" w:hAnsi="Tahoma" w:cs="Tahoma"/>
                <w:b/>
                <w:bCs/>
                <w:color w:val="272727"/>
                <w:sz w:val="13"/>
                <w:szCs w:val="13"/>
              </w:rPr>
            </w:pPr>
          </w:p>
        </w:tc>
        <w:tc>
          <w:tcPr>
            <w:tcW w:w="1676" w:type="dxa"/>
            <w:vMerge/>
            <w:tcBorders>
              <w:top w:val="nil"/>
              <w:left w:val="single" w:sz="4" w:space="0" w:color="C0C0C0"/>
              <w:bottom w:val="single" w:sz="4" w:space="0" w:color="C0C0C0"/>
              <w:right w:val="single" w:sz="4" w:space="0" w:color="C0C0C0"/>
            </w:tcBorders>
            <w:vAlign w:val="center"/>
            <w:hideMark/>
          </w:tcPr>
          <w:p w14:paraId="4855E055" w14:textId="77777777" w:rsidR="009276F1" w:rsidRPr="009276F1" w:rsidRDefault="009276F1" w:rsidP="009276F1">
            <w:pPr>
              <w:rPr>
                <w:rFonts w:ascii="Tahoma" w:hAnsi="Tahoma" w:cs="Tahoma"/>
                <w:b/>
                <w:bCs/>
                <w:color w:val="272727"/>
                <w:sz w:val="13"/>
                <w:szCs w:val="13"/>
              </w:rPr>
            </w:pPr>
          </w:p>
        </w:tc>
        <w:tc>
          <w:tcPr>
            <w:tcW w:w="1556" w:type="dxa"/>
            <w:vMerge/>
            <w:tcBorders>
              <w:top w:val="nil"/>
              <w:left w:val="single" w:sz="4" w:space="0" w:color="C0C0C0"/>
              <w:bottom w:val="single" w:sz="4" w:space="0" w:color="C0C0C0"/>
              <w:right w:val="single" w:sz="4" w:space="0" w:color="C0C0C0"/>
            </w:tcBorders>
            <w:vAlign w:val="center"/>
            <w:hideMark/>
          </w:tcPr>
          <w:p w14:paraId="218C01CF" w14:textId="77777777" w:rsidR="009276F1" w:rsidRPr="009276F1" w:rsidRDefault="009276F1" w:rsidP="009276F1">
            <w:pPr>
              <w:rPr>
                <w:rFonts w:ascii="Tahoma" w:hAnsi="Tahoma" w:cs="Tahoma"/>
                <w:b/>
                <w:bCs/>
                <w:color w:val="272727"/>
                <w:sz w:val="13"/>
                <w:szCs w:val="13"/>
              </w:rPr>
            </w:pPr>
          </w:p>
        </w:tc>
        <w:tc>
          <w:tcPr>
            <w:tcW w:w="1396" w:type="dxa"/>
            <w:tcBorders>
              <w:top w:val="nil"/>
              <w:left w:val="nil"/>
              <w:bottom w:val="single" w:sz="4" w:space="0" w:color="C0C0C0"/>
              <w:right w:val="single" w:sz="4" w:space="0" w:color="C0C0C0"/>
            </w:tcBorders>
            <w:shd w:val="clear" w:color="auto" w:fill="auto"/>
            <w:vAlign w:val="center"/>
            <w:hideMark/>
          </w:tcPr>
          <w:p w14:paraId="132E2F61"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с 01.01.2022 по 30.06.2022</w:t>
            </w:r>
          </w:p>
        </w:tc>
        <w:tc>
          <w:tcPr>
            <w:tcW w:w="1376" w:type="dxa"/>
            <w:tcBorders>
              <w:top w:val="nil"/>
              <w:left w:val="nil"/>
              <w:bottom w:val="single" w:sz="4" w:space="0" w:color="C0C0C0"/>
              <w:right w:val="single" w:sz="4" w:space="0" w:color="C0C0C0"/>
            </w:tcBorders>
            <w:shd w:val="clear" w:color="auto" w:fill="auto"/>
            <w:vAlign w:val="center"/>
            <w:hideMark/>
          </w:tcPr>
          <w:p w14:paraId="6DDC5329"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с 01.07.2022 по 31.12.2022</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386F2B34" w14:textId="77777777" w:rsidR="009276F1" w:rsidRPr="009276F1" w:rsidRDefault="009276F1" w:rsidP="009276F1">
            <w:pPr>
              <w:rPr>
                <w:rFonts w:ascii="Tahoma" w:hAnsi="Tahoma" w:cs="Tahoma"/>
                <w:b/>
                <w:bCs/>
                <w:color w:val="272727"/>
                <w:sz w:val="13"/>
                <w:szCs w:val="13"/>
              </w:rPr>
            </w:pPr>
          </w:p>
        </w:tc>
      </w:tr>
      <w:tr w:rsidR="009276F1" w:rsidRPr="009276F1" w14:paraId="67099D97" w14:textId="77777777" w:rsidTr="009276F1">
        <w:trPr>
          <w:trHeight w:val="225"/>
          <w:jc w:val="center"/>
        </w:trPr>
        <w:tc>
          <w:tcPr>
            <w:tcW w:w="389" w:type="dxa"/>
            <w:tcBorders>
              <w:top w:val="nil"/>
              <w:left w:val="nil"/>
              <w:bottom w:val="nil"/>
              <w:right w:val="nil"/>
            </w:tcBorders>
            <w:shd w:val="clear" w:color="auto" w:fill="auto"/>
            <w:vAlign w:val="center"/>
            <w:hideMark/>
          </w:tcPr>
          <w:p w14:paraId="794D2B80" w14:textId="77777777" w:rsidR="009276F1" w:rsidRPr="009276F1" w:rsidRDefault="009276F1" w:rsidP="009276F1">
            <w:pPr>
              <w:jc w:val="center"/>
              <w:rPr>
                <w:rFonts w:ascii="Tahoma" w:hAnsi="Tahoma" w:cs="Tahoma"/>
                <w:b/>
                <w:bCs/>
                <w:color w:val="272727"/>
                <w:sz w:val="13"/>
                <w:szCs w:val="13"/>
              </w:rPr>
            </w:pPr>
          </w:p>
        </w:tc>
        <w:tc>
          <w:tcPr>
            <w:tcW w:w="922" w:type="dxa"/>
            <w:tcBorders>
              <w:top w:val="single" w:sz="4" w:space="0" w:color="C0C0C0"/>
              <w:left w:val="nil"/>
              <w:bottom w:val="single" w:sz="4" w:space="0" w:color="C0C0C0"/>
              <w:right w:val="nil"/>
            </w:tcBorders>
            <w:shd w:val="clear" w:color="auto" w:fill="auto"/>
            <w:noWrap/>
            <w:vAlign w:val="center"/>
            <w:hideMark/>
          </w:tcPr>
          <w:p w14:paraId="208AB714"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w:t>
            </w:r>
          </w:p>
        </w:tc>
        <w:tc>
          <w:tcPr>
            <w:tcW w:w="4535" w:type="dxa"/>
            <w:tcBorders>
              <w:top w:val="nil"/>
              <w:left w:val="nil"/>
              <w:bottom w:val="single" w:sz="4" w:space="0" w:color="C0C0C0"/>
              <w:right w:val="nil"/>
            </w:tcBorders>
            <w:shd w:val="clear" w:color="auto" w:fill="auto"/>
            <w:noWrap/>
            <w:vAlign w:val="center"/>
            <w:hideMark/>
          </w:tcPr>
          <w:p w14:paraId="049E2B33"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2</w:t>
            </w:r>
          </w:p>
        </w:tc>
        <w:tc>
          <w:tcPr>
            <w:tcW w:w="1039" w:type="dxa"/>
            <w:tcBorders>
              <w:top w:val="nil"/>
              <w:left w:val="nil"/>
              <w:bottom w:val="single" w:sz="4" w:space="0" w:color="C0C0C0"/>
              <w:right w:val="nil"/>
            </w:tcBorders>
            <w:shd w:val="clear" w:color="auto" w:fill="auto"/>
            <w:noWrap/>
            <w:vAlign w:val="center"/>
            <w:hideMark/>
          </w:tcPr>
          <w:p w14:paraId="42EBE818"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3</w:t>
            </w:r>
          </w:p>
        </w:tc>
        <w:tc>
          <w:tcPr>
            <w:tcW w:w="1828" w:type="dxa"/>
            <w:tcBorders>
              <w:top w:val="nil"/>
              <w:left w:val="nil"/>
              <w:bottom w:val="single" w:sz="4" w:space="0" w:color="C0C0C0"/>
              <w:right w:val="nil"/>
            </w:tcBorders>
            <w:shd w:val="clear" w:color="auto" w:fill="auto"/>
            <w:noWrap/>
            <w:vAlign w:val="center"/>
            <w:hideMark/>
          </w:tcPr>
          <w:p w14:paraId="6F33ACC5"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6</w:t>
            </w:r>
          </w:p>
        </w:tc>
        <w:tc>
          <w:tcPr>
            <w:tcW w:w="1798" w:type="dxa"/>
            <w:tcBorders>
              <w:top w:val="nil"/>
              <w:left w:val="nil"/>
              <w:bottom w:val="single" w:sz="4" w:space="0" w:color="C0C0C0"/>
              <w:right w:val="nil"/>
            </w:tcBorders>
            <w:shd w:val="clear" w:color="auto" w:fill="auto"/>
            <w:noWrap/>
            <w:vAlign w:val="center"/>
            <w:hideMark/>
          </w:tcPr>
          <w:p w14:paraId="2C77E96B"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7</w:t>
            </w:r>
          </w:p>
        </w:tc>
        <w:tc>
          <w:tcPr>
            <w:tcW w:w="1575" w:type="dxa"/>
            <w:tcBorders>
              <w:top w:val="nil"/>
              <w:left w:val="nil"/>
              <w:bottom w:val="single" w:sz="4" w:space="0" w:color="C0C0C0"/>
              <w:right w:val="nil"/>
            </w:tcBorders>
            <w:shd w:val="clear" w:color="auto" w:fill="auto"/>
            <w:noWrap/>
            <w:vAlign w:val="center"/>
            <w:hideMark/>
          </w:tcPr>
          <w:p w14:paraId="0F427E6C"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8</w:t>
            </w:r>
          </w:p>
        </w:tc>
        <w:tc>
          <w:tcPr>
            <w:tcW w:w="1444" w:type="dxa"/>
            <w:tcBorders>
              <w:top w:val="nil"/>
              <w:left w:val="nil"/>
              <w:bottom w:val="single" w:sz="4" w:space="0" w:color="C0C0C0"/>
              <w:right w:val="nil"/>
            </w:tcBorders>
            <w:shd w:val="clear" w:color="auto" w:fill="auto"/>
            <w:noWrap/>
            <w:vAlign w:val="center"/>
            <w:hideMark/>
          </w:tcPr>
          <w:p w14:paraId="04F8B2D4"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9</w:t>
            </w:r>
          </w:p>
        </w:tc>
        <w:tc>
          <w:tcPr>
            <w:tcW w:w="1426" w:type="dxa"/>
            <w:tcBorders>
              <w:top w:val="nil"/>
              <w:left w:val="nil"/>
              <w:bottom w:val="single" w:sz="4" w:space="0" w:color="C0C0C0"/>
              <w:right w:val="nil"/>
            </w:tcBorders>
            <w:shd w:val="clear" w:color="auto" w:fill="auto"/>
            <w:noWrap/>
            <w:vAlign w:val="center"/>
            <w:hideMark/>
          </w:tcPr>
          <w:p w14:paraId="53F12E54"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10</w:t>
            </w:r>
          </w:p>
        </w:tc>
        <w:tc>
          <w:tcPr>
            <w:tcW w:w="1690" w:type="dxa"/>
            <w:tcBorders>
              <w:top w:val="nil"/>
              <w:left w:val="nil"/>
              <w:bottom w:val="single" w:sz="4" w:space="0" w:color="C0C0C0"/>
              <w:right w:val="nil"/>
            </w:tcBorders>
            <w:shd w:val="clear" w:color="auto" w:fill="auto"/>
            <w:noWrap/>
            <w:vAlign w:val="center"/>
            <w:hideMark/>
          </w:tcPr>
          <w:p w14:paraId="668B3902"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11</w:t>
            </w:r>
          </w:p>
        </w:tc>
        <w:tc>
          <w:tcPr>
            <w:tcW w:w="1676" w:type="dxa"/>
            <w:tcBorders>
              <w:top w:val="nil"/>
              <w:left w:val="nil"/>
              <w:bottom w:val="single" w:sz="4" w:space="0" w:color="C0C0C0"/>
              <w:right w:val="nil"/>
            </w:tcBorders>
            <w:shd w:val="clear" w:color="auto" w:fill="auto"/>
            <w:noWrap/>
            <w:vAlign w:val="center"/>
            <w:hideMark/>
          </w:tcPr>
          <w:p w14:paraId="06170288"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12</w:t>
            </w:r>
          </w:p>
        </w:tc>
        <w:tc>
          <w:tcPr>
            <w:tcW w:w="1556" w:type="dxa"/>
            <w:tcBorders>
              <w:top w:val="nil"/>
              <w:left w:val="nil"/>
              <w:bottom w:val="single" w:sz="4" w:space="0" w:color="C0C0C0"/>
              <w:right w:val="nil"/>
            </w:tcBorders>
            <w:shd w:val="clear" w:color="auto" w:fill="auto"/>
            <w:noWrap/>
            <w:vAlign w:val="center"/>
            <w:hideMark/>
          </w:tcPr>
          <w:p w14:paraId="3BC8D819"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13</w:t>
            </w:r>
          </w:p>
        </w:tc>
        <w:tc>
          <w:tcPr>
            <w:tcW w:w="1396" w:type="dxa"/>
            <w:tcBorders>
              <w:top w:val="nil"/>
              <w:left w:val="nil"/>
              <w:bottom w:val="single" w:sz="4" w:space="0" w:color="C0C0C0"/>
              <w:right w:val="nil"/>
            </w:tcBorders>
            <w:shd w:val="clear" w:color="auto" w:fill="auto"/>
            <w:noWrap/>
            <w:vAlign w:val="center"/>
            <w:hideMark/>
          </w:tcPr>
          <w:p w14:paraId="231715DE"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14</w:t>
            </w:r>
          </w:p>
        </w:tc>
        <w:tc>
          <w:tcPr>
            <w:tcW w:w="1376" w:type="dxa"/>
            <w:tcBorders>
              <w:top w:val="nil"/>
              <w:left w:val="nil"/>
              <w:bottom w:val="single" w:sz="4" w:space="0" w:color="C0C0C0"/>
              <w:right w:val="nil"/>
            </w:tcBorders>
            <w:shd w:val="clear" w:color="auto" w:fill="auto"/>
            <w:noWrap/>
            <w:vAlign w:val="center"/>
            <w:hideMark/>
          </w:tcPr>
          <w:p w14:paraId="47AEB6DF"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15</w:t>
            </w:r>
          </w:p>
        </w:tc>
        <w:tc>
          <w:tcPr>
            <w:tcW w:w="1690" w:type="dxa"/>
            <w:tcBorders>
              <w:top w:val="nil"/>
              <w:left w:val="nil"/>
              <w:bottom w:val="single" w:sz="4" w:space="0" w:color="C0C0C0"/>
              <w:right w:val="nil"/>
            </w:tcBorders>
            <w:shd w:val="clear" w:color="auto" w:fill="auto"/>
            <w:noWrap/>
            <w:vAlign w:val="center"/>
            <w:hideMark/>
          </w:tcPr>
          <w:p w14:paraId="14AA5EF5"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16</w:t>
            </w:r>
          </w:p>
        </w:tc>
      </w:tr>
      <w:tr w:rsidR="009276F1" w:rsidRPr="009276F1" w14:paraId="5BE43973" w14:textId="77777777" w:rsidTr="009276F1">
        <w:trPr>
          <w:trHeight w:val="300"/>
          <w:jc w:val="center"/>
        </w:trPr>
        <w:tc>
          <w:tcPr>
            <w:tcW w:w="389" w:type="dxa"/>
            <w:tcBorders>
              <w:top w:val="nil"/>
              <w:left w:val="nil"/>
              <w:bottom w:val="nil"/>
              <w:right w:val="nil"/>
            </w:tcBorders>
            <w:shd w:val="clear" w:color="auto" w:fill="auto"/>
            <w:vAlign w:val="center"/>
            <w:hideMark/>
          </w:tcPr>
          <w:p w14:paraId="76EF99B8" w14:textId="77777777" w:rsidR="009276F1" w:rsidRPr="009276F1" w:rsidRDefault="009276F1" w:rsidP="009276F1">
            <w:pPr>
              <w:jc w:val="center"/>
              <w:rPr>
                <w:rFonts w:ascii="Tahoma" w:hAnsi="Tahoma" w:cs="Tahoma"/>
                <w:color w:val="C0C0C0"/>
                <w:sz w:val="13"/>
                <w:szCs w:val="13"/>
              </w:rPr>
            </w:pPr>
          </w:p>
        </w:tc>
        <w:tc>
          <w:tcPr>
            <w:tcW w:w="922" w:type="dxa"/>
            <w:tcBorders>
              <w:top w:val="nil"/>
              <w:left w:val="single" w:sz="4" w:space="0" w:color="C0C0C0"/>
              <w:bottom w:val="single" w:sz="4" w:space="0" w:color="C0C0C0"/>
              <w:right w:val="single" w:sz="4" w:space="0" w:color="C0C0C0"/>
            </w:tcBorders>
            <w:shd w:val="clear" w:color="000000" w:fill="C0C0C0"/>
            <w:vAlign w:val="center"/>
            <w:hideMark/>
          </w:tcPr>
          <w:p w14:paraId="60E92F5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w:t>
            </w:r>
          </w:p>
        </w:tc>
        <w:tc>
          <w:tcPr>
            <w:tcW w:w="4535" w:type="dxa"/>
            <w:tcBorders>
              <w:top w:val="nil"/>
              <w:left w:val="nil"/>
              <w:bottom w:val="single" w:sz="4" w:space="0" w:color="C0C0C0"/>
              <w:right w:val="single" w:sz="4" w:space="0" w:color="C0C0C0"/>
            </w:tcBorders>
            <w:shd w:val="clear" w:color="000000" w:fill="C0C0C0"/>
            <w:vAlign w:val="center"/>
            <w:hideMark/>
          </w:tcPr>
          <w:p w14:paraId="6CC8F97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Натуральные показатели</w:t>
            </w:r>
          </w:p>
        </w:tc>
        <w:tc>
          <w:tcPr>
            <w:tcW w:w="1039" w:type="dxa"/>
            <w:tcBorders>
              <w:top w:val="nil"/>
              <w:left w:val="nil"/>
              <w:bottom w:val="single" w:sz="4" w:space="0" w:color="C0C0C0"/>
              <w:right w:val="single" w:sz="4" w:space="0" w:color="C0C0C0"/>
            </w:tcBorders>
            <w:shd w:val="clear" w:color="000000" w:fill="C0C0C0"/>
            <w:vAlign w:val="center"/>
            <w:hideMark/>
          </w:tcPr>
          <w:p w14:paraId="7517F9B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828" w:type="dxa"/>
            <w:tcBorders>
              <w:top w:val="nil"/>
              <w:left w:val="nil"/>
              <w:bottom w:val="single" w:sz="4" w:space="0" w:color="C0C0C0"/>
              <w:right w:val="single" w:sz="4" w:space="0" w:color="C0C0C0"/>
            </w:tcBorders>
            <w:shd w:val="clear" w:color="000000" w:fill="C0C0C0"/>
            <w:vAlign w:val="center"/>
            <w:hideMark/>
          </w:tcPr>
          <w:p w14:paraId="33D2C7A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798" w:type="dxa"/>
            <w:tcBorders>
              <w:top w:val="nil"/>
              <w:left w:val="nil"/>
              <w:bottom w:val="single" w:sz="4" w:space="0" w:color="C0C0C0"/>
              <w:right w:val="single" w:sz="4" w:space="0" w:color="C0C0C0"/>
            </w:tcBorders>
            <w:shd w:val="clear" w:color="000000" w:fill="C0C0C0"/>
            <w:vAlign w:val="center"/>
            <w:hideMark/>
          </w:tcPr>
          <w:p w14:paraId="38422F1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5" w:type="dxa"/>
            <w:tcBorders>
              <w:top w:val="nil"/>
              <w:left w:val="nil"/>
              <w:bottom w:val="single" w:sz="4" w:space="0" w:color="C0C0C0"/>
              <w:right w:val="single" w:sz="4" w:space="0" w:color="C0C0C0"/>
            </w:tcBorders>
            <w:shd w:val="clear" w:color="000000" w:fill="C0C0C0"/>
            <w:vAlign w:val="center"/>
            <w:hideMark/>
          </w:tcPr>
          <w:p w14:paraId="5E15E5B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444" w:type="dxa"/>
            <w:tcBorders>
              <w:top w:val="nil"/>
              <w:left w:val="nil"/>
              <w:bottom w:val="single" w:sz="4" w:space="0" w:color="C0C0C0"/>
              <w:right w:val="single" w:sz="4" w:space="0" w:color="C0C0C0"/>
            </w:tcBorders>
            <w:shd w:val="clear" w:color="000000" w:fill="C0C0C0"/>
            <w:vAlign w:val="center"/>
            <w:hideMark/>
          </w:tcPr>
          <w:p w14:paraId="09198AB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426" w:type="dxa"/>
            <w:tcBorders>
              <w:top w:val="nil"/>
              <w:left w:val="nil"/>
              <w:bottom w:val="single" w:sz="4" w:space="0" w:color="C0C0C0"/>
              <w:right w:val="single" w:sz="4" w:space="0" w:color="C0C0C0"/>
            </w:tcBorders>
            <w:shd w:val="clear" w:color="000000" w:fill="C0C0C0"/>
            <w:vAlign w:val="center"/>
            <w:hideMark/>
          </w:tcPr>
          <w:p w14:paraId="33EAAEE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690" w:type="dxa"/>
            <w:tcBorders>
              <w:top w:val="nil"/>
              <w:left w:val="nil"/>
              <w:bottom w:val="single" w:sz="4" w:space="0" w:color="C0C0C0"/>
              <w:right w:val="single" w:sz="4" w:space="0" w:color="C0C0C0"/>
            </w:tcBorders>
            <w:shd w:val="clear" w:color="000000" w:fill="C0C0C0"/>
            <w:vAlign w:val="center"/>
            <w:hideMark/>
          </w:tcPr>
          <w:p w14:paraId="4D43838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C0C0C0"/>
            <w:vAlign w:val="center"/>
            <w:hideMark/>
          </w:tcPr>
          <w:p w14:paraId="321A3FD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C0C0C0"/>
            <w:vAlign w:val="center"/>
            <w:hideMark/>
          </w:tcPr>
          <w:p w14:paraId="3410EF5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396" w:type="dxa"/>
            <w:tcBorders>
              <w:top w:val="nil"/>
              <w:left w:val="nil"/>
              <w:bottom w:val="single" w:sz="4" w:space="0" w:color="C0C0C0"/>
              <w:right w:val="single" w:sz="4" w:space="0" w:color="C0C0C0"/>
            </w:tcBorders>
            <w:shd w:val="clear" w:color="000000" w:fill="C0C0C0"/>
            <w:vAlign w:val="center"/>
            <w:hideMark/>
          </w:tcPr>
          <w:p w14:paraId="08BB496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376" w:type="dxa"/>
            <w:tcBorders>
              <w:top w:val="nil"/>
              <w:left w:val="nil"/>
              <w:bottom w:val="single" w:sz="4" w:space="0" w:color="C0C0C0"/>
              <w:right w:val="single" w:sz="4" w:space="0" w:color="C0C0C0"/>
            </w:tcBorders>
            <w:shd w:val="clear" w:color="000000" w:fill="C0C0C0"/>
            <w:vAlign w:val="center"/>
            <w:hideMark/>
          </w:tcPr>
          <w:p w14:paraId="13FAE77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690" w:type="dxa"/>
            <w:tcBorders>
              <w:top w:val="nil"/>
              <w:left w:val="nil"/>
              <w:bottom w:val="single" w:sz="4" w:space="0" w:color="C0C0C0"/>
              <w:right w:val="single" w:sz="4" w:space="0" w:color="C0C0C0"/>
            </w:tcBorders>
            <w:shd w:val="clear" w:color="000000" w:fill="C0C0C0"/>
            <w:vAlign w:val="center"/>
            <w:hideMark/>
          </w:tcPr>
          <w:p w14:paraId="1B8F19F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r>
      <w:tr w:rsidR="009276F1" w:rsidRPr="009276F1" w14:paraId="059924E8" w14:textId="77777777" w:rsidTr="009276F1">
        <w:trPr>
          <w:trHeight w:val="495"/>
          <w:jc w:val="center"/>
        </w:trPr>
        <w:tc>
          <w:tcPr>
            <w:tcW w:w="389" w:type="dxa"/>
            <w:tcBorders>
              <w:top w:val="nil"/>
              <w:left w:val="nil"/>
              <w:bottom w:val="nil"/>
              <w:right w:val="nil"/>
            </w:tcBorders>
            <w:shd w:val="clear" w:color="auto" w:fill="auto"/>
            <w:vAlign w:val="center"/>
            <w:hideMark/>
          </w:tcPr>
          <w:p w14:paraId="5D7CE25E" w14:textId="77777777" w:rsidR="009276F1" w:rsidRPr="009276F1" w:rsidRDefault="009276F1" w:rsidP="009276F1">
            <w:pPr>
              <w:jc w:val="cente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B05181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w:t>
            </w:r>
          </w:p>
        </w:tc>
        <w:tc>
          <w:tcPr>
            <w:tcW w:w="4535" w:type="dxa"/>
            <w:tcBorders>
              <w:top w:val="nil"/>
              <w:left w:val="nil"/>
              <w:bottom w:val="single" w:sz="4" w:space="0" w:color="C0C0C0"/>
              <w:right w:val="single" w:sz="4" w:space="0" w:color="C0C0C0"/>
            </w:tcBorders>
            <w:shd w:val="clear" w:color="auto" w:fill="auto"/>
            <w:vAlign w:val="center"/>
            <w:hideMark/>
          </w:tcPr>
          <w:p w14:paraId="2D796845"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Пропущено сточных вод всего</w:t>
            </w:r>
          </w:p>
        </w:tc>
        <w:tc>
          <w:tcPr>
            <w:tcW w:w="1039" w:type="dxa"/>
            <w:tcBorders>
              <w:top w:val="nil"/>
              <w:left w:val="nil"/>
              <w:bottom w:val="single" w:sz="4" w:space="0" w:color="C0C0C0"/>
              <w:right w:val="single" w:sz="4" w:space="0" w:color="C0C0C0"/>
            </w:tcBorders>
            <w:shd w:val="clear" w:color="auto" w:fill="auto"/>
            <w:vAlign w:val="center"/>
            <w:hideMark/>
          </w:tcPr>
          <w:p w14:paraId="25A1F0F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FFFFCC"/>
            <w:vAlign w:val="center"/>
            <w:hideMark/>
          </w:tcPr>
          <w:p w14:paraId="50A5FBA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798" w:type="dxa"/>
            <w:tcBorders>
              <w:top w:val="nil"/>
              <w:left w:val="nil"/>
              <w:bottom w:val="single" w:sz="4" w:space="0" w:color="C0C0C0"/>
              <w:right w:val="single" w:sz="4" w:space="0" w:color="C0C0C0"/>
            </w:tcBorders>
            <w:shd w:val="clear" w:color="000000" w:fill="FFFFCC"/>
            <w:vAlign w:val="center"/>
            <w:hideMark/>
          </w:tcPr>
          <w:p w14:paraId="0AB46AA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893 468,95</w:t>
            </w:r>
          </w:p>
        </w:tc>
        <w:tc>
          <w:tcPr>
            <w:tcW w:w="1575" w:type="dxa"/>
            <w:tcBorders>
              <w:top w:val="nil"/>
              <w:left w:val="nil"/>
              <w:bottom w:val="single" w:sz="4" w:space="0" w:color="C0C0C0"/>
              <w:right w:val="single" w:sz="4" w:space="0" w:color="C0C0C0"/>
            </w:tcBorders>
            <w:shd w:val="clear" w:color="000000" w:fill="FFFFCC"/>
            <w:vAlign w:val="center"/>
            <w:hideMark/>
          </w:tcPr>
          <w:p w14:paraId="466B22A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444" w:type="dxa"/>
            <w:tcBorders>
              <w:top w:val="nil"/>
              <w:left w:val="nil"/>
              <w:bottom w:val="single" w:sz="4" w:space="0" w:color="C0C0C0"/>
              <w:right w:val="single" w:sz="4" w:space="0" w:color="C0C0C0"/>
            </w:tcBorders>
            <w:shd w:val="clear" w:color="000000" w:fill="D7EAD3"/>
            <w:vAlign w:val="center"/>
            <w:hideMark/>
          </w:tcPr>
          <w:p w14:paraId="171CAEF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426" w:type="dxa"/>
            <w:tcBorders>
              <w:top w:val="nil"/>
              <w:left w:val="nil"/>
              <w:bottom w:val="single" w:sz="4" w:space="0" w:color="C0C0C0"/>
              <w:right w:val="single" w:sz="4" w:space="0" w:color="C0C0C0"/>
            </w:tcBorders>
            <w:shd w:val="clear" w:color="000000" w:fill="D7EAD3"/>
            <w:vAlign w:val="center"/>
            <w:hideMark/>
          </w:tcPr>
          <w:p w14:paraId="42720FB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2CD14688"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2020</w:t>
            </w:r>
          </w:p>
        </w:tc>
        <w:tc>
          <w:tcPr>
            <w:tcW w:w="1676" w:type="dxa"/>
            <w:tcBorders>
              <w:top w:val="nil"/>
              <w:left w:val="nil"/>
              <w:bottom w:val="single" w:sz="4" w:space="0" w:color="C0C0C0"/>
              <w:right w:val="single" w:sz="4" w:space="0" w:color="C0C0C0"/>
            </w:tcBorders>
            <w:shd w:val="clear" w:color="000000" w:fill="FFFFCC"/>
            <w:vAlign w:val="center"/>
            <w:hideMark/>
          </w:tcPr>
          <w:p w14:paraId="738B969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893 468,95</w:t>
            </w:r>
          </w:p>
        </w:tc>
        <w:tc>
          <w:tcPr>
            <w:tcW w:w="1556" w:type="dxa"/>
            <w:tcBorders>
              <w:top w:val="nil"/>
              <w:left w:val="nil"/>
              <w:bottom w:val="single" w:sz="4" w:space="0" w:color="C0C0C0"/>
              <w:right w:val="single" w:sz="4" w:space="0" w:color="C0C0C0"/>
            </w:tcBorders>
            <w:shd w:val="clear" w:color="000000" w:fill="FFFFCC"/>
            <w:vAlign w:val="center"/>
            <w:hideMark/>
          </w:tcPr>
          <w:p w14:paraId="4D1CE7C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396" w:type="dxa"/>
            <w:tcBorders>
              <w:top w:val="nil"/>
              <w:left w:val="nil"/>
              <w:bottom w:val="single" w:sz="4" w:space="0" w:color="C0C0C0"/>
              <w:right w:val="single" w:sz="4" w:space="0" w:color="C0C0C0"/>
            </w:tcBorders>
            <w:shd w:val="clear" w:color="000000" w:fill="D7EAD3"/>
            <w:vAlign w:val="center"/>
            <w:hideMark/>
          </w:tcPr>
          <w:p w14:paraId="68F3F3A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376" w:type="dxa"/>
            <w:tcBorders>
              <w:top w:val="nil"/>
              <w:left w:val="nil"/>
              <w:bottom w:val="single" w:sz="4" w:space="0" w:color="C0C0C0"/>
              <w:right w:val="single" w:sz="4" w:space="0" w:color="C0C0C0"/>
            </w:tcBorders>
            <w:shd w:val="clear" w:color="000000" w:fill="D7EAD3"/>
            <w:vAlign w:val="center"/>
            <w:hideMark/>
          </w:tcPr>
          <w:p w14:paraId="71D69F3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51A6C324"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2021 года</w:t>
            </w:r>
          </w:p>
        </w:tc>
      </w:tr>
      <w:tr w:rsidR="009276F1" w:rsidRPr="009276F1" w14:paraId="527ED45E" w14:textId="77777777" w:rsidTr="009276F1">
        <w:trPr>
          <w:trHeight w:val="300"/>
          <w:jc w:val="center"/>
        </w:trPr>
        <w:tc>
          <w:tcPr>
            <w:tcW w:w="389" w:type="dxa"/>
            <w:tcBorders>
              <w:top w:val="nil"/>
              <w:left w:val="nil"/>
              <w:bottom w:val="nil"/>
              <w:right w:val="nil"/>
            </w:tcBorders>
            <w:shd w:val="clear" w:color="auto" w:fill="auto"/>
            <w:vAlign w:val="center"/>
            <w:hideMark/>
          </w:tcPr>
          <w:p w14:paraId="5F29902D"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88CFB8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w:t>
            </w:r>
          </w:p>
        </w:tc>
        <w:tc>
          <w:tcPr>
            <w:tcW w:w="4535" w:type="dxa"/>
            <w:tcBorders>
              <w:top w:val="nil"/>
              <w:left w:val="nil"/>
              <w:bottom w:val="single" w:sz="4" w:space="0" w:color="C0C0C0"/>
              <w:right w:val="single" w:sz="4" w:space="0" w:color="C0C0C0"/>
            </w:tcBorders>
            <w:shd w:val="clear" w:color="auto" w:fill="auto"/>
            <w:vAlign w:val="center"/>
            <w:hideMark/>
          </w:tcPr>
          <w:p w14:paraId="3399E9BF"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Принято сточных вод по категориям потребителей</w:t>
            </w:r>
          </w:p>
        </w:tc>
        <w:tc>
          <w:tcPr>
            <w:tcW w:w="1039" w:type="dxa"/>
            <w:tcBorders>
              <w:top w:val="nil"/>
              <w:left w:val="nil"/>
              <w:bottom w:val="single" w:sz="4" w:space="0" w:color="C0C0C0"/>
              <w:right w:val="single" w:sz="4" w:space="0" w:color="C0C0C0"/>
            </w:tcBorders>
            <w:shd w:val="clear" w:color="auto" w:fill="auto"/>
            <w:vAlign w:val="center"/>
            <w:hideMark/>
          </w:tcPr>
          <w:p w14:paraId="32A9025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D7EAD3"/>
            <w:vAlign w:val="center"/>
            <w:hideMark/>
          </w:tcPr>
          <w:p w14:paraId="18CC18D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798" w:type="dxa"/>
            <w:tcBorders>
              <w:top w:val="nil"/>
              <w:left w:val="nil"/>
              <w:bottom w:val="single" w:sz="4" w:space="0" w:color="C0C0C0"/>
              <w:right w:val="single" w:sz="4" w:space="0" w:color="C0C0C0"/>
            </w:tcBorders>
            <w:shd w:val="clear" w:color="000000" w:fill="D7EAD3"/>
            <w:vAlign w:val="center"/>
            <w:hideMark/>
          </w:tcPr>
          <w:p w14:paraId="68E23B1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893 468,94</w:t>
            </w:r>
          </w:p>
        </w:tc>
        <w:tc>
          <w:tcPr>
            <w:tcW w:w="1575" w:type="dxa"/>
            <w:tcBorders>
              <w:top w:val="nil"/>
              <w:left w:val="nil"/>
              <w:bottom w:val="single" w:sz="4" w:space="0" w:color="C0C0C0"/>
              <w:right w:val="single" w:sz="4" w:space="0" w:color="C0C0C0"/>
            </w:tcBorders>
            <w:shd w:val="clear" w:color="000000" w:fill="D7EAD3"/>
            <w:vAlign w:val="center"/>
            <w:hideMark/>
          </w:tcPr>
          <w:p w14:paraId="4A01974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444" w:type="dxa"/>
            <w:tcBorders>
              <w:top w:val="nil"/>
              <w:left w:val="nil"/>
              <w:bottom w:val="single" w:sz="4" w:space="0" w:color="C0C0C0"/>
              <w:right w:val="single" w:sz="4" w:space="0" w:color="C0C0C0"/>
            </w:tcBorders>
            <w:shd w:val="clear" w:color="000000" w:fill="D7EAD3"/>
            <w:vAlign w:val="center"/>
            <w:hideMark/>
          </w:tcPr>
          <w:p w14:paraId="3A165C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426" w:type="dxa"/>
            <w:tcBorders>
              <w:top w:val="nil"/>
              <w:left w:val="nil"/>
              <w:bottom w:val="single" w:sz="4" w:space="0" w:color="C0C0C0"/>
              <w:right w:val="single" w:sz="4" w:space="0" w:color="C0C0C0"/>
            </w:tcBorders>
            <w:shd w:val="clear" w:color="000000" w:fill="D7EAD3"/>
            <w:vAlign w:val="center"/>
            <w:hideMark/>
          </w:tcPr>
          <w:p w14:paraId="06F24F8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18E0E27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065C46C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893 468,94</w:t>
            </w:r>
          </w:p>
        </w:tc>
        <w:tc>
          <w:tcPr>
            <w:tcW w:w="1556" w:type="dxa"/>
            <w:tcBorders>
              <w:top w:val="nil"/>
              <w:left w:val="nil"/>
              <w:bottom w:val="single" w:sz="4" w:space="0" w:color="C0C0C0"/>
              <w:right w:val="single" w:sz="4" w:space="0" w:color="C0C0C0"/>
            </w:tcBorders>
            <w:shd w:val="clear" w:color="000000" w:fill="D7EAD3"/>
            <w:vAlign w:val="center"/>
            <w:hideMark/>
          </w:tcPr>
          <w:p w14:paraId="1D13CA1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396" w:type="dxa"/>
            <w:tcBorders>
              <w:top w:val="nil"/>
              <w:left w:val="nil"/>
              <w:bottom w:val="single" w:sz="4" w:space="0" w:color="C0C0C0"/>
              <w:right w:val="single" w:sz="4" w:space="0" w:color="C0C0C0"/>
            </w:tcBorders>
            <w:shd w:val="clear" w:color="000000" w:fill="D7EAD3"/>
            <w:vAlign w:val="center"/>
            <w:hideMark/>
          </w:tcPr>
          <w:p w14:paraId="1B3D662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376" w:type="dxa"/>
            <w:tcBorders>
              <w:top w:val="nil"/>
              <w:left w:val="nil"/>
              <w:bottom w:val="single" w:sz="4" w:space="0" w:color="C0C0C0"/>
              <w:right w:val="single" w:sz="4" w:space="0" w:color="C0C0C0"/>
            </w:tcBorders>
            <w:shd w:val="clear" w:color="000000" w:fill="D7EAD3"/>
            <w:vAlign w:val="center"/>
            <w:hideMark/>
          </w:tcPr>
          <w:p w14:paraId="1D8468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7BA3B5B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33D0A36" w14:textId="77777777" w:rsidTr="009276F1">
        <w:trPr>
          <w:trHeight w:val="300"/>
          <w:jc w:val="center"/>
        </w:trPr>
        <w:tc>
          <w:tcPr>
            <w:tcW w:w="389" w:type="dxa"/>
            <w:tcBorders>
              <w:top w:val="nil"/>
              <w:left w:val="nil"/>
              <w:bottom w:val="nil"/>
              <w:right w:val="nil"/>
            </w:tcBorders>
            <w:shd w:val="clear" w:color="auto" w:fill="auto"/>
            <w:vAlign w:val="center"/>
            <w:hideMark/>
          </w:tcPr>
          <w:p w14:paraId="66A5FE7A"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920707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1.3.1</w:t>
            </w:r>
          </w:p>
        </w:tc>
        <w:tc>
          <w:tcPr>
            <w:tcW w:w="4535" w:type="dxa"/>
            <w:tcBorders>
              <w:top w:val="nil"/>
              <w:left w:val="nil"/>
              <w:bottom w:val="single" w:sz="4" w:space="0" w:color="C0C0C0"/>
              <w:right w:val="single" w:sz="4" w:space="0" w:color="C0C0C0"/>
            </w:tcBorders>
            <w:shd w:val="clear" w:color="auto" w:fill="auto"/>
            <w:vAlign w:val="center"/>
            <w:hideMark/>
          </w:tcPr>
          <w:p w14:paraId="3C87D036"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Потребительский рынок</w:t>
            </w:r>
          </w:p>
        </w:tc>
        <w:tc>
          <w:tcPr>
            <w:tcW w:w="1039" w:type="dxa"/>
            <w:tcBorders>
              <w:top w:val="nil"/>
              <w:left w:val="nil"/>
              <w:bottom w:val="single" w:sz="4" w:space="0" w:color="C0C0C0"/>
              <w:right w:val="single" w:sz="4" w:space="0" w:color="C0C0C0"/>
            </w:tcBorders>
            <w:shd w:val="clear" w:color="auto" w:fill="auto"/>
            <w:vAlign w:val="center"/>
            <w:hideMark/>
          </w:tcPr>
          <w:p w14:paraId="414B83E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D7EAD3"/>
            <w:vAlign w:val="center"/>
            <w:hideMark/>
          </w:tcPr>
          <w:p w14:paraId="091112E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669 062,00</w:t>
            </w:r>
          </w:p>
        </w:tc>
        <w:tc>
          <w:tcPr>
            <w:tcW w:w="1798" w:type="dxa"/>
            <w:tcBorders>
              <w:top w:val="nil"/>
              <w:left w:val="nil"/>
              <w:bottom w:val="single" w:sz="4" w:space="0" w:color="C0C0C0"/>
              <w:right w:val="single" w:sz="4" w:space="0" w:color="C0C0C0"/>
            </w:tcBorders>
            <w:shd w:val="clear" w:color="000000" w:fill="D7EAD3"/>
            <w:vAlign w:val="center"/>
            <w:hideMark/>
          </w:tcPr>
          <w:p w14:paraId="6F0F392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863 176,18</w:t>
            </w:r>
          </w:p>
        </w:tc>
        <w:tc>
          <w:tcPr>
            <w:tcW w:w="1575" w:type="dxa"/>
            <w:tcBorders>
              <w:top w:val="nil"/>
              <w:left w:val="nil"/>
              <w:bottom w:val="single" w:sz="4" w:space="0" w:color="C0C0C0"/>
              <w:right w:val="single" w:sz="4" w:space="0" w:color="C0C0C0"/>
            </w:tcBorders>
            <w:shd w:val="clear" w:color="000000" w:fill="D7EAD3"/>
            <w:vAlign w:val="center"/>
            <w:hideMark/>
          </w:tcPr>
          <w:p w14:paraId="360F819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669 062,00</w:t>
            </w:r>
          </w:p>
        </w:tc>
        <w:tc>
          <w:tcPr>
            <w:tcW w:w="1444" w:type="dxa"/>
            <w:tcBorders>
              <w:top w:val="nil"/>
              <w:left w:val="nil"/>
              <w:bottom w:val="single" w:sz="4" w:space="0" w:color="C0C0C0"/>
              <w:right w:val="single" w:sz="4" w:space="0" w:color="C0C0C0"/>
            </w:tcBorders>
            <w:shd w:val="clear" w:color="000000" w:fill="D7EAD3"/>
            <w:vAlign w:val="center"/>
            <w:hideMark/>
          </w:tcPr>
          <w:p w14:paraId="0BEAD57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334 531,00</w:t>
            </w:r>
          </w:p>
        </w:tc>
        <w:tc>
          <w:tcPr>
            <w:tcW w:w="1426" w:type="dxa"/>
            <w:tcBorders>
              <w:top w:val="nil"/>
              <w:left w:val="nil"/>
              <w:bottom w:val="single" w:sz="4" w:space="0" w:color="C0C0C0"/>
              <w:right w:val="single" w:sz="4" w:space="0" w:color="C0C0C0"/>
            </w:tcBorders>
            <w:shd w:val="clear" w:color="000000" w:fill="D7EAD3"/>
            <w:vAlign w:val="center"/>
            <w:hideMark/>
          </w:tcPr>
          <w:p w14:paraId="4B0C3A1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334 531,00</w:t>
            </w:r>
          </w:p>
        </w:tc>
        <w:tc>
          <w:tcPr>
            <w:tcW w:w="1690" w:type="dxa"/>
            <w:tcBorders>
              <w:top w:val="nil"/>
              <w:left w:val="nil"/>
              <w:bottom w:val="single" w:sz="4" w:space="0" w:color="C0C0C0"/>
              <w:right w:val="single" w:sz="4" w:space="0" w:color="C0C0C0"/>
            </w:tcBorders>
            <w:shd w:val="clear" w:color="000000" w:fill="FFFFCC"/>
            <w:vAlign w:val="center"/>
            <w:hideMark/>
          </w:tcPr>
          <w:p w14:paraId="2F1DEBA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29E681A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863 176,18</w:t>
            </w:r>
          </w:p>
        </w:tc>
        <w:tc>
          <w:tcPr>
            <w:tcW w:w="1556" w:type="dxa"/>
            <w:tcBorders>
              <w:top w:val="nil"/>
              <w:left w:val="nil"/>
              <w:bottom w:val="single" w:sz="4" w:space="0" w:color="C0C0C0"/>
              <w:right w:val="single" w:sz="4" w:space="0" w:color="C0C0C0"/>
            </w:tcBorders>
            <w:shd w:val="clear" w:color="000000" w:fill="D7EAD3"/>
            <w:vAlign w:val="center"/>
            <w:hideMark/>
          </w:tcPr>
          <w:p w14:paraId="0B095DB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669 062,00</w:t>
            </w:r>
          </w:p>
        </w:tc>
        <w:tc>
          <w:tcPr>
            <w:tcW w:w="1396" w:type="dxa"/>
            <w:tcBorders>
              <w:top w:val="nil"/>
              <w:left w:val="nil"/>
              <w:bottom w:val="single" w:sz="4" w:space="0" w:color="C0C0C0"/>
              <w:right w:val="single" w:sz="4" w:space="0" w:color="C0C0C0"/>
            </w:tcBorders>
            <w:shd w:val="clear" w:color="000000" w:fill="D7EAD3"/>
            <w:vAlign w:val="center"/>
            <w:hideMark/>
          </w:tcPr>
          <w:p w14:paraId="015CA16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334 531,00</w:t>
            </w:r>
          </w:p>
        </w:tc>
        <w:tc>
          <w:tcPr>
            <w:tcW w:w="1376" w:type="dxa"/>
            <w:tcBorders>
              <w:top w:val="nil"/>
              <w:left w:val="nil"/>
              <w:bottom w:val="single" w:sz="4" w:space="0" w:color="C0C0C0"/>
              <w:right w:val="single" w:sz="4" w:space="0" w:color="C0C0C0"/>
            </w:tcBorders>
            <w:shd w:val="clear" w:color="000000" w:fill="D7EAD3"/>
            <w:vAlign w:val="center"/>
            <w:hideMark/>
          </w:tcPr>
          <w:p w14:paraId="59A8AC2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334 531,00</w:t>
            </w:r>
          </w:p>
        </w:tc>
        <w:tc>
          <w:tcPr>
            <w:tcW w:w="1690" w:type="dxa"/>
            <w:tcBorders>
              <w:top w:val="nil"/>
              <w:left w:val="nil"/>
              <w:bottom w:val="single" w:sz="4" w:space="0" w:color="C0C0C0"/>
              <w:right w:val="single" w:sz="4" w:space="0" w:color="C0C0C0"/>
            </w:tcBorders>
            <w:shd w:val="clear" w:color="000000" w:fill="FFFFCC"/>
            <w:vAlign w:val="center"/>
            <w:hideMark/>
          </w:tcPr>
          <w:p w14:paraId="36E250A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7FF81E9" w14:textId="77777777" w:rsidTr="009276F1">
        <w:trPr>
          <w:trHeight w:val="465"/>
          <w:jc w:val="center"/>
        </w:trPr>
        <w:tc>
          <w:tcPr>
            <w:tcW w:w="389" w:type="dxa"/>
            <w:tcBorders>
              <w:top w:val="nil"/>
              <w:left w:val="nil"/>
              <w:bottom w:val="nil"/>
              <w:right w:val="nil"/>
            </w:tcBorders>
            <w:shd w:val="clear" w:color="auto" w:fill="auto"/>
            <w:vAlign w:val="center"/>
            <w:hideMark/>
          </w:tcPr>
          <w:p w14:paraId="77BD7089"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9933D7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1.3.1.1</w:t>
            </w:r>
          </w:p>
        </w:tc>
        <w:tc>
          <w:tcPr>
            <w:tcW w:w="4535" w:type="dxa"/>
            <w:tcBorders>
              <w:top w:val="nil"/>
              <w:left w:val="nil"/>
              <w:bottom w:val="single" w:sz="4" w:space="0" w:color="C0C0C0"/>
              <w:right w:val="single" w:sz="4" w:space="0" w:color="C0C0C0"/>
            </w:tcBorders>
            <w:shd w:val="clear" w:color="auto" w:fill="auto"/>
            <w:vAlign w:val="center"/>
            <w:hideMark/>
          </w:tcPr>
          <w:p w14:paraId="60A8F3B0"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Население</w:t>
            </w:r>
          </w:p>
        </w:tc>
        <w:tc>
          <w:tcPr>
            <w:tcW w:w="1039" w:type="dxa"/>
            <w:tcBorders>
              <w:top w:val="nil"/>
              <w:left w:val="nil"/>
              <w:bottom w:val="single" w:sz="4" w:space="0" w:color="C0C0C0"/>
              <w:right w:val="single" w:sz="4" w:space="0" w:color="C0C0C0"/>
            </w:tcBorders>
            <w:shd w:val="clear" w:color="auto" w:fill="auto"/>
            <w:vAlign w:val="center"/>
            <w:hideMark/>
          </w:tcPr>
          <w:p w14:paraId="4C99866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FFFFCC"/>
            <w:vAlign w:val="center"/>
            <w:hideMark/>
          </w:tcPr>
          <w:p w14:paraId="38C5BA4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238 138,25</w:t>
            </w:r>
          </w:p>
        </w:tc>
        <w:tc>
          <w:tcPr>
            <w:tcW w:w="1798" w:type="dxa"/>
            <w:tcBorders>
              <w:top w:val="nil"/>
              <w:left w:val="nil"/>
              <w:bottom w:val="single" w:sz="4" w:space="0" w:color="C0C0C0"/>
              <w:right w:val="single" w:sz="4" w:space="0" w:color="C0C0C0"/>
            </w:tcBorders>
            <w:shd w:val="clear" w:color="000000" w:fill="FFFFCC"/>
            <w:vAlign w:val="center"/>
            <w:hideMark/>
          </w:tcPr>
          <w:p w14:paraId="148799E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421 280,20</w:t>
            </w:r>
          </w:p>
        </w:tc>
        <w:tc>
          <w:tcPr>
            <w:tcW w:w="1575" w:type="dxa"/>
            <w:tcBorders>
              <w:top w:val="nil"/>
              <w:left w:val="nil"/>
              <w:bottom w:val="single" w:sz="4" w:space="0" w:color="C0C0C0"/>
              <w:right w:val="single" w:sz="4" w:space="0" w:color="C0C0C0"/>
            </w:tcBorders>
            <w:shd w:val="clear" w:color="000000" w:fill="FFFFCC"/>
            <w:vAlign w:val="center"/>
            <w:hideMark/>
          </w:tcPr>
          <w:p w14:paraId="3128B6B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238 138,25</w:t>
            </w:r>
          </w:p>
        </w:tc>
        <w:tc>
          <w:tcPr>
            <w:tcW w:w="1444" w:type="dxa"/>
            <w:tcBorders>
              <w:top w:val="nil"/>
              <w:left w:val="nil"/>
              <w:bottom w:val="single" w:sz="4" w:space="0" w:color="C0C0C0"/>
              <w:right w:val="single" w:sz="4" w:space="0" w:color="C0C0C0"/>
            </w:tcBorders>
            <w:shd w:val="clear" w:color="000000" w:fill="D7EAD3"/>
            <w:vAlign w:val="center"/>
            <w:hideMark/>
          </w:tcPr>
          <w:p w14:paraId="01F59AD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119 069,12</w:t>
            </w:r>
          </w:p>
        </w:tc>
        <w:tc>
          <w:tcPr>
            <w:tcW w:w="1426" w:type="dxa"/>
            <w:tcBorders>
              <w:top w:val="nil"/>
              <w:left w:val="nil"/>
              <w:bottom w:val="single" w:sz="4" w:space="0" w:color="C0C0C0"/>
              <w:right w:val="single" w:sz="4" w:space="0" w:color="C0C0C0"/>
            </w:tcBorders>
            <w:shd w:val="clear" w:color="000000" w:fill="D7EAD3"/>
            <w:vAlign w:val="center"/>
            <w:hideMark/>
          </w:tcPr>
          <w:p w14:paraId="4641EB3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119 069,12</w:t>
            </w:r>
          </w:p>
        </w:tc>
        <w:tc>
          <w:tcPr>
            <w:tcW w:w="1690" w:type="dxa"/>
            <w:tcBorders>
              <w:top w:val="nil"/>
              <w:left w:val="nil"/>
              <w:bottom w:val="single" w:sz="4" w:space="0" w:color="C0C0C0"/>
              <w:right w:val="single" w:sz="4" w:space="0" w:color="C0C0C0"/>
            </w:tcBorders>
            <w:shd w:val="clear" w:color="000000" w:fill="FFFFCC"/>
            <w:vAlign w:val="center"/>
            <w:hideMark/>
          </w:tcPr>
          <w:p w14:paraId="69E99743"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2020</w:t>
            </w:r>
          </w:p>
        </w:tc>
        <w:tc>
          <w:tcPr>
            <w:tcW w:w="1676" w:type="dxa"/>
            <w:tcBorders>
              <w:top w:val="nil"/>
              <w:left w:val="nil"/>
              <w:bottom w:val="single" w:sz="4" w:space="0" w:color="C0C0C0"/>
              <w:right w:val="single" w:sz="4" w:space="0" w:color="C0C0C0"/>
            </w:tcBorders>
            <w:shd w:val="clear" w:color="000000" w:fill="FFFFCC"/>
            <w:vAlign w:val="center"/>
            <w:hideMark/>
          </w:tcPr>
          <w:p w14:paraId="415CE6F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421 280,20</w:t>
            </w:r>
          </w:p>
        </w:tc>
        <w:tc>
          <w:tcPr>
            <w:tcW w:w="1556" w:type="dxa"/>
            <w:tcBorders>
              <w:top w:val="nil"/>
              <w:left w:val="nil"/>
              <w:bottom w:val="single" w:sz="4" w:space="0" w:color="C0C0C0"/>
              <w:right w:val="single" w:sz="4" w:space="0" w:color="C0C0C0"/>
            </w:tcBorders>
            <w:shd w:val="clear" w:color="000000" w:fill="FFFFCC"/>
            <w:vAlign w:val="center"/>
            <w:hideMark/>
          </w:tcPr>
          <w:p w14:paraId="241574B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238 138,25</w:t>
            </w:r>
          </w:p>
        </w:tc>
        <w:tc>
          <w:tcPr>
            <w:tcW w:w="1396" w:type="dxa"/>
            <w:tcBorders>
              <w:top w:val="nil"/>
              <w:left w:val="nil"/>
              <w:bottom w:val="single" w:sz="4" w:space="0" w:color="C0C0C0"/>
              <w:right w:val="single" w:sz="4" w:space="0" w:color="C0C0C0"/>
            </w:tcBorders>
            <w:shd w:val="clear" w:color="000000" w:fill="D7EAD3"/>
            <w:vAlign w:val="center"/>
            <w:hideMark/>
          </w:tcPr>
          <w:p w14:paraId="662B41E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119 069,12</w:t>
            </w:r>
          </w:p>
        </w:tc>
        <w:tc>
          <w:tcPr>
            <w:tcW w:w="1376" w:type="dxa"/>
            <w:tcBorders>
              <w:top w:val="nil"/>
              <w:left w:val="nil"/>
              <w:bottom w:val="single" w:sz="4" w:space="0" w:color="C0C0C0"/>
              <w:right w:val="single" w:sz="4" w:space="0" w:color="C0C0C0"/>
            </w:tcBorders>
            <w:shd w:val="clear" w:color="000000" w:fill="D7EAD3"/>
            <w:vAlign w:val="center"/>
            <w:hideMark/>
          </w:tcPr>
          <w:p w14:paraId="248D432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119 069,12</w:t>
            </w:r>
          </w:p>
        </w:tc>
        <w:tc>
          <w:tcPr>
            <w:tcW w:w="1690" w:type="dxa"/>
            <w:tcBorders>
              <w:top w:val="nil"/>
              <w:left w:val="nil"/>
              <w:bottom w:val="single" w:sz="4" w:space="0" w:color="C0C0C0"/>
              <w:right w:val="single" w:sz="4" w:space="0" w:color="C0C0C0"/>
            </w:tcBorders>
            <w:shd w:val="clear" w:color="000000" w:fill="FFFFCC"/>
            <w:vAlign w:val="center"/>
            <w:hideMark/>
          </w:tcPr>
          <w:p w14:paraId="5A569E30"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2021 года</w:t>
            </w:r>
          </w:p>
        </w:tc>
      </w:tr>
      <w:tr w:rsidR="009276F1" w:rsidRPr="009276F1" w14:paraId="29FBBF3B" w14:textId="77777777" w:rsidTr="009276F1">
        <w:trPr>
          <w:trHeight w:val="525"/>
          <w:jc w:val="center"/>
        </w:trPr>
        <w:tc>
          <w:tcPr>
            <w:tcW w:w="389" w:type="dxa"/>
            <w:tcBorders>
              <w:top w:val="nil"/>
              <w:left w:val="nil"/>
              <w:bottom w:val="nil"/>
              <w:right w:val="nil"/>
            </w:tcBorders>
            <w:shd w:val="clear" w:color="auto" w:fill="auto"/>
            <w:vAlign w:val="center"/>
            <w:hideMark/>
          </w:tcPr>
          <w:p w14:paraId="3027A5C1"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C0EBC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1.3.1.2</w:t>
            </w:r>
          </w:p>
        </w:tc>
        <w:tc>
          <w:tcPr>
            <w:tcW w:w="4535" w:type="dxa"/>
            <w:tcBorders>
              <w:top w:val="nil"/>
              <w:left w:val="nil"/>
              <w:bottom w:val="single" w:sz="4" w:space="0" w:color="C0C0C0"/>
              <w:right w:val="single" w:sz="4" w:space="0" w:color="C0C0C0"/>
            </w:tcBorders>
            <w:shd w:val="clear" w:color="auto" w:fill="auto"/>
            <w:vAlign w:val="center"/>
            <w:hideMark/>
          </w:tcPr>
          <w:p w14:paraId="5C5C7700"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Бюджетные организации</w:t>
            </w:r>
          </w:p>
        </w:tc>
        <w:tc>
          <w:tcPr>
            <w:tcW w:w="1039" w:type="dxa"/>
            <w:tcBorders>
              <w:top w:val="nil"/>
              <w:left w:val="nil"/>
              <w:bottom w:val="single" w:sz="4" w:space="0" w:color="C0C0C0"/>
              <w:right w:val="single" w:sz="4" w:space="0" w:color="C0C0C0"/>
            </w:tcBorders>
            <w:shd w:val="clear" w:color="auto" w:fill="auto"/>
            <w:vAlign w:val="center"/>
            <w:hideMark/>
          </w:tcPr>
          <w:p w14:paraId="624E1EB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FFFFCC"/>
            <w:vAlign w:val="center"/>
            <w:hideMark/>
          </w:tcPr>
          <w:p w14:paraId="69FDBCB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26 794,54</w:t>
            </w:r>
          </w:p>
        </w:tc>
        <w:tc>
          <w:tcPr>
            <w:tcW w:w="1798" w:type="dxa"/>
            <w:tcBorders>
              <w:top w:val="nil"/>
              <w:left w:val="nil"/>
              <w:bottom w:val="single" w:sz="4" w:space="0" w:color="C0C0C0"/>
              <w:right w:val="single" w:sz="4" w:space="0" w:color="C0C0C0"/>
            </w:tcBorders>
            <w:shd w:val="clear" w:color="000000" w:fill="FFFFCC"/>
            <w:vAlign w:val="center"/>
            <w:hideMark/>
          </w:tcPr>
          <w:p w14:paraId="463D3E4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36 802,16</w:t>
            </w:r>
          </w:p>
        </w:tc>
        <w:tc>
          <w:tcPr>
            <w:tcW w:w="1575" w:type="dxa"/>
            <w:tcBorders>
              <w:top w:val="nil"/>
              <w:left w:val="nil"/>
              <w:bottom w:val="single" w:sz="4" w:space="0" w:color="C0C0C0"/>
              <w:right w:val="single" w:sz="4" w:space="0" w:color="C0C0C0"/>
            </w:tcBorders>
            <w:shd w:val="clear" w:color="000000" w:fill="FFFFCC"/>
            <w:vAlign w:val="center"/>
            <w:hideMark/>
          </w:tcPr>
          <w:p w14:paraId="3689F69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26 794,54</w:t>
            </w:r>
          </w:p>
        </w:tc>
        <w:tc>
          <w:tcPr>
            <w:tcW w:w="1444" w:type="dxa"/>
            <w:tcBorders>
              <w:top w:val="nil"/>
              <w:left w:val="nil"/>
              <w:bottom w:val="single" w:sz="4" w:space="0" w:color="C0C0C0"/>
              <w:right w:val="single" w:sz="4" w:space="0" w:color="C0C0C0"/>
            </w:tcBorders>
            <w:shd w:val="clear" w:color="000000" w:fill="D7EAD3"/>
            <w:vAlign w:val="center"/>
            <w:hideMark/>
          </w:tcPr>
          <w:p w14:paraId="65C4DFE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13 397,27</w:t>
            </w:r>
          </w:p>
        </w:tc>
        <w:tc>
          <w:tcPr>
            <w:tcW w:w="1426" w:type="dxa"/>
            <w:tcBorders>
              <w:top w:val="nil"/>
              <w:left w:val="nil"/>
              <w:bottom w:val="single" w:sz="4" w:space="0" w:color="C0C0C0"/>
              <w:right w:val="single" w:sz="4" w:space="0" w:color="C0C0C0"/>
            </w:tcBorders>
            <w:shd w:val="clear" w:color="000000" w:fill="D7EAD3"/>
            <w:vAlign w:val="center"/>
            <w:hideMark/>
          </w:tcPr>
          <w:p w14:paraId="4CCFA3B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13 397,27</w:t>
            </w:r>
          </w:p>
        </w:tc>
        <w:tc>
          <w:tcPr>
            <w:tcW w:w="1690" w:type="dxa"/>
            <w:tcBorders>
              <w:top w:val="nil"/>
              <w:left w:val="nil"/>
              <w:bottom w:val="single" w:sz="4" w:space="0" w:color="C0C0C0"/>
              <w:right w:val="single" w:sz="4" w:space="0" w:color="C0C0C0"/>
            </w:tcBorders>
            <w:shd w:val="clear" w:color="000000" w:fill="FFFFCC"/>
            <w:vAlign w:val="center"/>
            <w:hideMark/>
          </w:tcPr>
          <w:p w14:paraId="54C7D5A1"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2020</w:t>
            </w:r>
          </w:p>
        </w:tc>
        <w:tc>
          <w:tcPr>
            <w:tcW w:w="1676" w:type="dxa"/>
            <w:tcBorders>
              <w:top w:val="nil"/>
              <w:left w:val="nil"/>
              <w:bottom w:val="single" w:sz="4" w:space="0" w:color="C0C0C0"/>
              <w:right w:val="single" w:sz="4" w:space="0" w:color="C0C0C0"/>
            </w:tcBorders>
            <w:shd w:val="clear" w:color="000000" w:fill="FFFFCC"/>
            <w:vAlign w:val="center"/>
            <w:hideMark/>
          </w:tcPr>
          <w:p w14:paraId="115B65E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36 802,16</w:t>
            </w:r>
          </w:p>
        </w:tc>
        <w:tc>
          <w:tcPr>
            <w:tcW w:w="1556" w:type="dxa"/>
            <w:tcBorders>
              <w:top w:val="nil"/>
              <w:left w:val="nil"/>
              <w:bottom w:val="single" w:sz="4" w:space="0" w:color="C0C0C0"/>
              <w:right w:val="single" w:sz="4" w:space="0" w:color="C0C0C0"/>
            </w:tcBorders>
            <w:shd w:val="clear" w:color="000000" w:fill="FFFFCC"/>
            <w:vAlign w:val="center"/>
            <w:hideMark/>
          </w:tcPr>
          <w:p w14:paraId="7A60C4F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26 794,54</w:t>
            </w:r>
          </w:p>
        </w:tc>
        <w:tc>
          <w:tcPr>
            <w:tcW w:w="1396" w:type="dxa"/>
            <w:tcBorders>
              <w:top w:val="nil"/>
              <w:left w:val="nil"/>
              <w:bottom w:val="single" w:sz="4" w:space="0" w:color="C0C0C0"/>
              <w:right w:val="single" w:sz="4" w:space="0" w:color="C0C0C0"/>
            </w:tcBorders>
            <w:shd w:val="clear" w:color="000000" w:fill="D7EAD3"/>
            <w:vAlign w:val="center"/>
            <w:hideMark/>
          </w:tcPr>
          <w:p w14:paraId="6D70986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13 397,27</w:t>
            </w:r>
          </w:p>
        </w:tc>
        <w:tc>
          <w:tcPr>
            <w:tcW w:w="1376" w:type="dxa"/>
            <w:tcBorders>
              <w:top w:val="nil"/>
              <w:left w:val="nil"/>
              <w:bottom w:val="single" w:sz="4" w:space="0" w:color="C0C0C0"/>
              <w:right w:val="single" w:sz="4" w:space="0" w:color="C0C0C0"/>
            </w:tcBorders>
            <w:shd w:val="clear" w:color="000000" w:fill="D7EAD3"/>
            <w:vAlign w:val="center"/>
            <w:hideMark/>
          </w:tcPr>
          <w:p w14:paraId="1393D0F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13 397,27</w:t>
            </w:r>
          </w:p>
        </w:tc>
        <w:tc>
          <w:tcPr>
            <w:tcW w:w="1690" w:type="dxa"/>
            <w:tcBorders>
              <w:top w:val="nil"/>
              <w:left w:val="nil"/>
              <w:bottom w:val="single" w:sz="4" w:space="0" w:color="C0C0C0"/>
              <w:right w:val="single" w:sz="4" w:space="0" w:color="C0C0C0"/>
            </w:tcBorders>
            <w:shd w:val="clear" w:color="000000" w:fill="FFFFCC"/>
            <w:vAlign w:val="center"/>
            <w:hideMark/>
          </w:tcPr>
          <w:p w14:paraId="28C5091F"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2021 года</w:t>
            </w:r>
          </w:p>
        </w:tc>
      </w:tr>
      <w:tr w:rsidR="009276F1" w:rsidRPr="009276F1" w14:paraId="5661293C" w14:textId="77777777" w:rsidTr="009276F1">
        <w:trPr>
          <w:trHeight w:val="630"/>
          <w:jc w:val="center"/>
        </w:trPr>
        <w:tc>
          <w:tcPr>
            <w:tcW w:w="389" w:type="dxa"/>
            <w:tcBorders>
              <w:top w:val="nil"/>
              <w:left w:val="nil"/>
              <w:bottom w:val="nil"/>
              <w:right w:val="nil"/>
            </w:tcBorders>
            <w:shd w:val="clear" w:color="auto" w:fill="auto"/>
            <w:vAlign w:val="center"/>
            <w:hideMark/>
          </w:tcPr>
          <w:p w14:paraId="39E41386"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DCDD46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1.3.1.3</w:t>
            </w:r>
          </w:p>
        </w:tc>
        <w:tc>
          <w:tcPr>
            <w:tcW w:w="4535" w:type="dxa"/>
            <w:tcBorders>
              <w:top w:val="nil"/>
              <w:left w:val="nil"/>
              <w:bottom w:val="single" w:sz="4" w:space="0" w:color="C0C0C0"/>
              <w:right w:val="single" w:sz="4" w:space="0" w:color="C0C0C0"/>
            </w:tcBorders>
            <w:shd w:val="clear" w:color="auto" w:fill="auto"/>
            <w:vAlign w:val="center"/>
            <w:hideMark/>
          </w:tcPr>
          <w:p w14:paraId="5C5A02ED"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Прочие потребители</w:t>
            </w:r>
          </w:p>
        </w:tc>
        <w:tc>
          <w:tcPr>
            <w:tcW w:w="1039" w:type="dxa"/>
            <w:tcBorders>
              <w:top w:val="nil"/>
              <w:left w:val="nil"/>
              <w:bottom w:val="single" w:sz="4" w:space="0" w:color="C0C0C0"/>
              <w:right w:val="single" w:sz="4" w:space="0" w:color="C0C0C0"/>
            </w:tcBorders>
            <w:shd w:val="clear" w:color="auto" w:fill="auto"/>
            <w:vAlign w:val="center"/>
            <w:hideMark/>
          </w:tcPr>
          <w:p w14:paraId="042F2F0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FFFFCC"/>
            <w:vAlign w:val="center"/>
            <w:hideMark/>
          </w:tcPr>
          <w:p w14:paraId="212B7C0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404 129,21</w:t>
            </w:r>
          </w:p>
        </w:tc>
        <w:tc>
          <w:tcPr>
            <w:tcW w:w="1798" w:type="dxa"/>
            <w:tcBorders>
              <w:top w:val="nil"/>
              <w:left w:val="nil"/>
              <w:bottom w:val="single" w:sz="4" w:space="0" w:color="C0C0C0"/>
              <w:right w:val="single" w:sz="4" w:space="0" w:color="C0C0C0"/>
            </w:tcBorders>
            <w:shd w:val="clear" w:color="000000" w:fill="FFFFCC"/>
            <w:vAlign w:val="center"/>
            <w:hideMark/>
          </w:tcPr>
          <w:p w14:paraId="1C41EEA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405 093,82</w:t>
            </w:r>
          </w:p>
        </w:tc>
        <w:tc>
          <w:tcPr>
            <w:tcW w:w="1575" w:type="dxa"/>
            <w:tcBorders>
              <w:top w:val="nil"/>
              <w:left w:val="nil"/>
              <w:bottom w:val="single" w:sz="4" w:space="0" w:color="C0C0C0"/>
              <w:right w:val="single" w:sz="4" w:space="0" w:color="C0C0C0"/>
            </w:tcBorders>
            <w:shd w:val="clear" w:color="000000" w:fill="FFFFCC"/>
            <w:vAlign w:val="center"/>
            <w:hideMark/>
          </w:tcPr>
          <w:p w14:paraId="286CB1B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404 129,21</w:t>
            </w:r>
          </w:p>
        </w:tc>
        <w:tc>
          <w:tcPr>
            <w:tcW w:w="1444" w:type="dxa"/>
            <w:tcBorders>
              <w:top w:val="nil"/>
              <w:left w:val="nil"/>
              <w:bottom w:val="single" w:sz="4" w:space="0" w:color="C0C0C0"/>
              <w:right w:val="single" w:sz="4" w:space="0" w:color="C0C0C0"/>
            </w:tcBorders>
            <w:shd w:val="clear" w:color="000000" w:fill="D7EAD3"/>
            <w:vAlign w:val="center"/>
            <w:hideMark/>
          </w:tcPr>
          <w:p w14:paraId="6CEB874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202 064,61</w:t>
            </w:r>
          </w:p>
        </w:tc>
        <w:tc>
          <w:tcPr>
            <w:tcW w:w="1426" w:type="dxa"/>
            <w:tcBorders>
              <w:top w:val="nil"/>
              <w:left w:val="nil"/>
              <w:bottom w:val="single" w:sz="4" w:space="0" w:color="C0C0C0"/>
              <w:right w:val="single" w:sz="4" w:space="0" w:color="C0C0C0"/>
            </w:tcBorders>
            <w:shd w:val="clear" w:color="000000" w:fill="D7EAD3"/>
            <w:vAlign w:val="center"/>
            <w:hideMark/>
          </w:tcPr>
          <w:p w14:paraId="22B1DD6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202 064,61</w:t>
            </w:r>
          </w:p>
        </w:tc>
        <w:tc>
          <w:tcPr>
            <w:tcW w:w="1690" w:type="dxa"/>
            <w:tcBorders>
              <w:top w:val="nil"/>
              <w:left w:val="nil"/>
              <w:bottom w:val="single" w:sz="4" w:space="0" w:color="C0C0C0"/>
              <w:right w:val="single" w:sz="4" w:space="0" w:color="C0C0C0"/>
            </w:tcBorders>
            <w:shd w:val="clear" w:color="000000" w:fill="FFFFCC"/>
            <w:vAlign w:val="center"/>
            <w:hideMark/>
          </w:tcPr>
          <w:p w14:paraId="1C868E68"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2020</w:t>
            </w:r>
          </w:p>
        </w:tc>
        <w:tc>
          <w:tcPr>
            <w:tcW w:w="1676" w:type="dxa"/>
            <w:tcBorders>
              <w:top w:val="nil"/>
              <w:left w:val="nil"/>
              <w:bottom w:val="single" w:sz="4" w:space="0" w:color="C0C0C0"/>
              <w:right w:val="single" w:sz="4" w:space="0" w:color="C0C0C0"/>
            </w:tcBorders>
            <w:shd w:val="clear" w:color="000000" w:fill="FFFFCC"/>
            <w:vAlign w:val="center"/>
            <w:hideMark/>
          </w:tcPr>
          <w:p w14:paraId="7112002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405 093,82</w:t>
            </w:r>
          </w:p>
        </w:tc>
        <w:tc>
          <w:tcPr>
            <w:tcW w:w="1556" w:type="dxa"/>
            <w:tcBorders>
              <w:top w:val="nil"/>
              <w:left w:val="nil"/>
              <w:bottom w:val="single" w:sz="4" w:space="0" w:color="C0C0C0"/>
              <w:right w:val="single" w:sz="4" w:space="0" w:color="C0C0C0"/>
            </w:tcBorders>
            <w:shd w:val="clear" w:color="000000" w:fill="FFFFCC"/>
            <w:vAlign w:val="center"/>
            <w:hideMark/>
          </w:tcPr>
          <w:p w14:paraId="5A9C9FE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404 129,21</w:t>
            </w:r>
          </w:p>
        </w:tc>
        <w:tc>
          <w:tcPr>
            <w:tcW w:w="1396" w:type="dxa"/>
            <w:tcBorders>
              <w:top w:val="nil"/>
              <w:left w:val="nil"/>
              <w:bottom w:val="single" w:sz="4" w:space="0" w:color="C0C0C0"/>
              <w:right w:val="single" w:sz="4" w:space="0" w:color="C0C0C0"/>
            </w:tcBorders>
            <w:shd w:val="clear" w:color="000000" w:fill="D7EAD3"/>
            <w:vAlign w:val="center"/>
            <w:hideMark/>
          </w:tcPr>
          <w:p w14:paraId="45AE27C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202 064,61</w:t>
            </w:r>
          </w:p>
        </w:tc>
        <w:tc>
          <w:tcPr>
            <w:tcW w:w="1376" w:type="dxa"/>
            <w:tcBorders>
              <w:top w:val="nil"/>
              <w:left w:val="nil"/>
              <w:bottom w:val="single" w:sz="4" w:space="0" w:color="C0C0C0"/>
              <w:right w:val="single" w:sz="4" w:space="0" w:color="C0C0C0"/>
            </w:tcBorders>
            <w:shd w:val="clear" w:color="000000" w:fill="D7EAD3"/>
            <w:vAlign w:val="center"/>
            <w:hideMark/>
          </w:tcPr>
          <w:p w14:paraId="453890C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202 064,61</w:t>
            </w:r>
          </w:p>
        </w:tc>
        <w:tc>
          <w:tcPr>
            <w:tcW w:w="1690" w:type="dxa"/>
            <w:tcBorders>
              <w:top w:val="nil"/>
              <w:left w:val="nil"/>
              <w:bottom w:val="single" w:sz="4" w:space="0" w:color="C0C0C0"/>
              <w:right w:val="single" w:sz="4" w:space="0" w:color="C0C0C0"/>
            </w:tcBorders>
            <w:shd w:val="clear" w:color="000000" w:fill="FFFFCC"/>
            <w:vAlign w:val="center"/>
            <w:hideMark/>
          </w:tcPr>
          <w:p w14:paraId="2616DE76"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2021 года</w:t>
            </w:r>
          </w:p>
        </w:tc>
      </w:tr>
      <w:tr w:rsidR="009276F1" w:rsidRPr="009276F1" w14:paraId="0F8C39C1" w14:textId="77777777" w:rsidTr="009276F1">
        <w:trPr>
          <w:trHeight w:val="645"/>
          <w:jc w:val="center"/>
        </w:trPr>
        <w:tc>
          <w:tcPr>
            <w:tcW w:w="389" w:type="dxa"/>
            <w:tcBorders>
              <w:top w:val="nil"/>
              <w:left w:val="nil"/>
              <w:bottom w:val="nil"/>
              <w:right w:val="nil"/>
            </w:tcBorders>
            <w:shd w:val="clear" w:color="auto" w:fill="auto"/>
            <w:vAlign w:val="center"/>
            <w:hideMark/>
          </w:tcPr>
          <w:p w14:paraId="6877D0DD"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794A7F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1.3.2</w:t>
            </w:r>
          </w:p>
        </w:tc>
        <w:tc>
          <w:tcPr>
            <w:tcW w:w="4535" w:type="dxa"/>
            <w:tcBorders>
              <w:top w:val="nil"/>
              <w:left w:val="nil"/>
              <w:bottom w:val="single" w:sz="4" w:space="0" w:color="C0C0C0"/>
              <w:right w:val="single" w:sz="4" w:space="0" w:color="C0C0C0"/>
            </w:tcBorders>
            <w:shd w:val="clear" w:color="auto" w:fill="auto"/>
            <w:vAlign w:val="center"/>
            <w:hideMark/>
          </w:tcPr>
          <w:p w14:paraId="7CFCAE54"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Собственные нужды производства</w:t>
            </w:r>
          </w:p>
        </w:tc>
        <w:tc>
          <w:tcPr>
            <w:tcW w:w="1039" w:type="dxa"/>
            <w:tcBorders>
              <w:top w:val="nil"/>
              <w:left w:val="nil"/>
              <w:bottom w:val="single" w:sz="4" w:space="0" w:color="C0C0C0"/>
              <w:right w:val="single" w:sz="4" w:space="0" w:color="C0C0C0"/>
            </w:tcBorders>
            <w:shd w:val="clear" w:color="auto" w:fill="auto"/>
            <w:vAlign w:val="center"/>
            <w:hideMark/>
          </w:tcPr>
          <w:p w14:paraId="04B8D98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FFFFCC"/>
            <w:vAlign w:val="center"/>
            <w:hideMark/>
          </w:tcPr>
          <w:p w14:paraId="427E0A8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28 396,55</w:t>
            </w:r>
          </w:p>
        </w:tc>
        <w:tc>
          <w:tcPr>
            <w:tcW w:w="1798" w:type="dxa"/>
            <w:tcBorders>
              <w:top w:val="nil"/>
              <w:left w:val="nil"/>
              <w:bottom w:val="single" w:sz="4" w:space="0" w:color="C0C0C0"/>
              <w:right w:val="single" w:sz="4" w:space="0" w:color="C0C0C0"/>
            </w:tcBorders>
            <w:shd w:val="clear" w:color="000000" w:fill="FFFFCC"/>
            <w:vAlign w:val="center"/>
            <w:hideMark/>
          </w:tcPr>
          <w:p w14:paraId="78679C6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30 292,76</w:t>
            </w:r>
          </w:p>
        </w:tc>
        <w:tc>
          <w:tcPr>
            <w:tcW w:w="1575" w:type="dxa"/>
            <w:tcBorders>
              <w:top w:val="nil"/>
              <w:left w:val="nil"/>
              <w:bottom w:val="single" w:sz="4" w:space="0" w:color="C0C0C0"/>
              <w:right w:val="single" w:sz="4" w:space="0" w:color="C0C0C0"/>
            </w:tcBorders>
            <w:shd w:val="clear" w:color="000000" w:fill="FFFFCC"/>
            <w:vAlign w:val="center"/>
            <w:hideMark/>
          </w:tcPr>
          <w:p w14:paraId="39E761A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28 396,55</w:t>
            </w:r>
          </w:p>
        </w:tc>
        <w:tc>
          <w:tcPr>
            <w:tcW w:w="1444" w:type="dxa"/>
            <w:tcBorders>
              <w:top w:val="nil"/>
              <w:left w:val="nil"/>
              <w:bottom w:val="single" w:sz="4" w:space="0" w:color="C0C0C0"/>
              <w:right w:val="single" w:sz="4" w:space="0" w:color="C0C0C0"/>
            </w:tcBorders>
            <w:shd w:val="clear" w:color="000000" w:fill="D7EAD3"/>
            <w:vAlign w:val="center"/>
            <w:hideMark/>
          </w:tcPr>
          <w:p w14:paraId="7C99F57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14 198,28</w:t>
            </w:r>
          </w:p>
        </w:tc>
        <w:tc>
          <w:tcPr>
            <w:tcW w:w="1426" w:type="dxa"/>
            <w:tcBorders>
              <w:top w:val="nil"/>
              <w:left w:val="nil"/>
              <w:bottom w:val="single" w:sz="4" w:space="0" w:color="C0C0C0"/>
              <w:right w:val="single" w:sz="4" w:space="0" w:color="C0C0C0"/>
            </w:tcBorders>
            <w:shd w:val="clear" w:color="000000" w:fill="D7EAD3"/>
            <w:vAlign w:val="center"/>
            <w:hideMark/>
          </w:tcPr>
          <w:p w14:paraId="396BDAF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14 198,28</w:t>
            </w:r>
          </w:p>
        </w:tc>
        <w:tc>
          <w:tcPr>
            <w:tcW w:w="1690" w:type="dxa"/>
            <w:tcBorders>
              <w:top w:val="nil"/>
              <w:left w:val="nil"/>
              <w:bottom w:val="single" w:sz="4" w:space="0" w:color="C0C0C0"/>
              <w:right w:val="single" w:sz="4" w:space="0" w:color="C0C0C0"/>
            </w:tcBorders>
            <w:shd w:val="clear" w:color="000000" w:fill="FFFFCC"/>
            <w:vAlign w:val="center"/>
            <w:hideMark/>
          </w:tcPr>
          <w:p w14:paraId="79BBD054"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2020</w:t>
            </w:r>
          </w:p>
        </w:tc>
        <w:tc>
          <w:tcPr>
            <w:tcW w:w="1676" w:type="dxa"/>
            <w:tcBorders>
              <w:top w:val="nil"/>
              <w:left w:val="nil"/>
              <w:bottom w:val="single" w:sz="4" w:space="0" w:color="C0C0C0"/>
              <w:right w:val="single" w:sz="4" w:space="0" w:color="C0C0C0"/>
            </w:tcBorders>
            <w:shd w:val="clear" w:color="000000" w:fill="FFFFCC"/>
            <w:vAlign w:val="center"/>
            <w:hideMark/>
          </w:tcPr>
          <w:p w14:paraId="353412D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30 292,76</w:t>
            </w:r>
          </w:p>
        </w:tc>
        <w:tc>
          <w:tcPr>
            <w:tcW w:w="1556" w:type="dxa"/>
            <w:tcBorders>
              <w:top w:val="nil"/>
              <w:left w:val="nil"/>
              <w:bottom w:val="single" w:sz="4" w:space="0" w:color="C0C0C0"/>
              <w:right w:val="single" w:sz="4" w:space="0" w:color="C0C0C0"/>
            </w:tcBorders>
            <w:shd w:val="clear" w:color="000000" w:fill="FFFFCC"/>
            <w:vAlign w:val="center"/>
            <w:hideMark/>
          </w:tcPr>
          <w:p w14:paraId="29C474F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28 396,55</w:t>
            </w:r>
          </w:p>
        </w:tc>
        <w:tc>
          <w:tcPr>
            <w:tcW w:w="1396" w:type="dxa"/>
            <w:tcBorders>
              <w:top w:val="nil"/>
              <w:left w:val="nil"/>
              <w:bottom w:val="single" w:sz="4" w:space="0" w:color="C0C0C0"/>
              <w:right w:val="single" w:sz="4" w:space="0" w:color="C0C0C0"/>
            </w:tcBorders>
            <w:shd w:val="clear" w:color="000000" w:fill="D7EAD3"/>
            <w:vAlign w:val="center"/>
            <w:hideMark/>
          </w:tcPr>
          <w:p w14:paraId="70C6EE0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14 198,28</w:t>
            </w:r>
          </w:p>
        </w:tc>
        <w:tc>
          <w:tcPr>
            <w:tcW w:w="1376" w:type="dxa"/>
            <w:tcBorders>
              <w:top w:val="nil"/>
              <w:left w:val="nil"/>
              <w:bottom w:val="single" w:sz="4" w:space="0" w:color="C0C0C0"/>
              <w:right w:val="single" w:sz="4" w:space="0" w:color="C0C0C0"/>
            </w:tcBorders>
            <w:shd w:val="clear" w:color="000000" w:fill="D7EAD3"/>
            <w:vAlign w:val="center"/>
            <w:hideMark/>
          </w:tcPr>
          <w:p w14:paraId="1AA78B3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14 198,28</w:t>
            </w:r>
          </w:p>
        </w:tc>
        <w:tc>
          <w:tcPr>
            <w:tcW w:w="1690" w:type="dxa"/>
            <w:tcBorders>
              <w:top w:val="nil"/>
              <w:left w:val="nil"/>
              <w:bottom w:val="single" w:sz="4" w:space="0" w:color="C0C0C0"/>
              <w:right w:val="single" w:sz="4" w:space="0" w:color="C0C0C0"/>
            </w:tcBorders>
            <w:shd w:val="clear" w:color="000000" w:fill="FFFFCC"/>
            <w:vAlign w:val="center"/>
            <w:hideMark/>
          </w:tcPr>
          <w:p w14:paraId="2895A29D"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2021 года</w:t>
            </w:r>
          </w:p>
        </w:tc>
      </w:tr>
      <w:tr w:rsidR="009276F1" w:rsidRPr="009276F1" w14:paraId="52A48C7C" w14:textId="77777777" w:rsidTr="009276F1">
        <w:trPr>
          <w:trHeight w:val="300"/>
          <w:jc w:val="center"/>
        </w:trPr>
        <w:tc>
          <w:tcPr>
            <w:tcW w:w="389" w:type="dxa"/>
            <w:tcBorders>
              <w:top w:val="nil"/>
              <w:left w:val="nil"/>
              <w:bottom w:val="nil"/>
              <w:right w:val="nil"/>
            </w:tcBorders>
            <w:shd w:val="clear" w:color="auto" w:fill="auto"/>
            <w:vAlign w:val="center"/>
            <w:hideMark/>
          </w:tcPr>
          <w:p w14:paraId="119056FD"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965F2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w:t>
            </w:r>
          </w:p>
        </w:tc>
        <w:tc>
          <w:tcPr>
            <w:tcW w:w="4535" w:type="dxa"/>
            <w:tcBorders>
              <w:top w:val="nil"/>
              <w:left w:val="nil"/>
              <w:bottom w:val="single" w:sz="4" w:space="0" w:color="C0C0C0"/>
              <w:right w:val="single" w:sz="4" w:space="0" w:color="C0C0C0"/>
            </w:tcBorders>
            <w:shd w:val="clear" w:color="auto" w:fill="auto"/>
            <w:vAlign w:val="center"/>
            <w:hideMark/>
          </w:tcPr>
          <w:p w14:paraId="0710AEF0"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Пропущено через собственные очистные сооружения</w:t>
            </w:r>
          </w:p>
        </w:tc>
        <w:tc>
          <w:tcPr>
            <w:tcW w:w="1039" w:type="dxa"/>
            <w:tcBorders>
              <w:top w:val="nil"/>
              <w:left w:val="nil"/>
              <w:bottom w:val="single" w:sz="4" w:space="0" w:color="C0C0C0"/>
              <w:right w:val="single" w:sz="4" w:space="0" w:color="C0C0C0"/>
            </w:tcBorders>
            <w:shd w:val="clear" w:color="auto" w:fill="auto"/>
            <w:vAlign w:val="center"/>
            <w:hideMark/>
          </w:tcPr>
          <w:p w14:paraId="2613E10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FFFFCC"/>
            <w:vAlign w:val="center"/>
            <w:hideMark/>
          </w:tcPr>
          <w:p w14:paraId="63AD0A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798" w:type="dxa"/>
            <w:tcBorders>
              <w:top w:val="nil"/>
              <w:left w:val="nil"/>
              <w:bottom w:val="single" w:sz="4" w:space="0" w:color="C0C0C0"/>
              <w:right w:val="single" w:sz="4" w:space="0" w:color="C0C0C0"/>
            </w:tcBorders>
            <w:shd w:val="clear" w:color="000000" w:fill="FFFFCC"/>
            <w:vAlign w:val="center"/>
            <w:hideMark/>
          </w:tcPr>
          <w:p w14:paraId="008385C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893 468,95</w:t>
            </w:r>
          </w:p>
        </w:tc>
        <w:tc>
          <w:tcPr>
            <w:tcW w:w="1575" w:type="dxa"/>
            <w:tcBorders>
              <w:top w:val="nil"/>
              <w:left w:val="nil"/>
              <w:bottom w:val="single" w:sz="4" w:space="0" w:color="C0C0C0"/>
              <w:right w:val="single" w:sz="4" w:space="0" w:color="C0C0C0"/>
            </w:tcBorders>
            <w:shd w:val="clear" w:color="000000" w:fill="FFFFCC"/>
            <w:vAlign w:val="center"/>
            <w:hideMark/>
          </w:tcPr>
          <w:p w14:paraId="50B0FFE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444" w:type="dxa"/>
            <w:tcBorders>
              <w:top w:val="nil"/>
              <w:left w:val="nil"/>
              <w:bottom w:val="single" w:sz="4" w:space="0" w:color="C0C0C0"/>
              <w:right w:val="single" w:sz="4" w:space="0" w:color="C0C0C0"/>
            </w:tcBorders>
            <w:shd w:val="clear" w:color="000000" w:fill="D7EAD3"/>
            <w:vAlign w:val="center"/>
            <w:hideMark/>
          </w:tcPr>
          <w:p w14:paraId="3157545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426" w:type="dxa"/>
            <w:tcBorders>
              <w:top w:val="nil"/>
              <w:left w:val="nil"/>
              <w:bottom w:val="single" w:sz="4" w:space="0" w:color="C0C0C0"/>
              <w:right w:val="single" w:sz="4" w:space="0" w:color="C0C0C0"/>
            </w:tcBorders>
            <w:shd w:val="clear" w:color="000000" w:fill="D7EAD3"/>
            <w:vAlign w:val="center"/>
            <w:hideMark/>
          </w:tcPr>
          <w:p w14:paraId="7E4B246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23BFA5D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0A49BB5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893 468,95</w:t>
            </w:r>
          </w:p>
        </w:tc>
        <w:tc>
          <w:tcPr>
            <w:tcW w:w="1556" w:type="dxa"/>
            <w:tcBorders>
              <w:top w:val="nil"/>
              <w:left w:val="nil"/>
              <w:bottom w:val="single" w:sz="4" w:space="0" w:color="C0C0C0"/>
              <w:right w:val="single" w:sz="4" w:space="0" w:color="C0C0C0"/>
            </w:tcBorders>
            <w:shd w:val="clear" w:color="000000" w:fill="FFFFCC"/>
            <w:vAlign w:val="center"/>
            <w:hideMark/>
          </w:tcPr>
          <w:p w14:paraId="49A3CB3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396" w:type="dxa"/>
            <w:tcBorders>
              <w:top w:val="nil"/>
              <w:left w:val="nil"/>
              <w:bottom w:val="single" w:sz="4" w:space="0" w:color="C0C0C0"/>
              <w:right w:val="single" w:sz="4" w:space="0" w:color="C0C0C0"/>
            </w:tcBorders>
            <w:shd w:val="clear" w:color="000000" w:fill="D7EAD3"/>
            <w:vAlign w:val="center"/>
            <w:hideMark/>
          </w:tcPr>
          <w:p w14:paraId="2BB8176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376" w:type="dxa"/>
            <w:tcBorders>
              <w:top w:val="nil"/>
              <w:left w:val="nil"/>
              <w:bottom w:val="single" w:sz="4" w:space="0" w:color="C0C0C0"/>
              <w:right w:val="single" w:sz="4" w:space="0" w:color="C0C0C0"/>
            </w:tcBorders>
            <w:shd w:val="clear" w:color="000000" w:fill="D7EAD3"/>
            <w:vAlign w:val="center"/>
            <w:hideMark/>
          </w:tcPr>
          <w:p w14:paraId="5066D87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148BCF83"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895B32E" w14:textId="77777777" w:rsidTr="009276F1">
        <w:trPr>
          <w:trHeight w:val="300"/>
          <w:jc w:val="center"/>
        </w:trPr>
        <w:tc>
          <w:tcPr>
            <w:tcW w:w="389" w:type="dxa"/>
            <w:tcBorders>
              <w:top w:val="nil"/>
              <w:left w:val="nil"/>
              <w:bottom w:val="nil"/>
              <w:right w:val="nil"/>
            </w:tcBorders>
            <w:shd w:val="clear" w:color="auto" w:fill="auto"/>
            <w:vAlign w:val="center"/>
            <w:hideMark/>
          </w:tcPr>
          <w:p w14:paraId="0DAE5E39"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56156C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w:t>
            </w:r>
          </w:p>
        </w:tc>
        <w:tc>
          <w:tcPr>
            <w:tcW w:w="4535" w:type="dxa"/>
            <w:tcBorders>
              <w:top w:val="nil"/>
              <w:left w:val="nil"/>
              <w:bottom w:val="single" w:sz="4" w:space="0" w:color="C0C0C0"/>
              <w:right w:val="single" w:sz="4" w:space="0" w:color="C0C0C0"/>
            </w:tcBorders>
            <w:shd w:val="clear" w:color="auto" w:fill="auto"/>
            <w:vAlign w:val="center"/>
            <w:hideMark/>
          </w:tcPr>
          <w:p w14:paraId="324AA7E6"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Себестоимость</w:t>
            </w:r>
          </w:p>
        </w:tc>
        <w:tc>
          <w:tcPr>
            <w:tcW w:w="1039" w:type="dxa"/>
            <w:tcBorders>
              <w:top w:val="nil"/>
              <w:left w:val="nil"/>
              <w:bottom w:val="single" w:sz="4" w:space="0" w:color="C0C0C0"/>
              <w:right w:val="single" w:sz="4" w:space="0" w:color="C0C0C0"/>
            </w:tcBorders>
            <w:shd w:val="clear" w:color="auto" w:fill="auto"/>
            <w:vAlign w:val="center"/>
            <w:hideMark/>
          </w:tcPr>
          <w:p w14:paraId="7517DE6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2FBCB41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13 466,10</w:t>
            </w:r>
          </w:p>
        </w:tc>
        <w:tc>
          <w:tcPr>
            <w:tcW w:w="1798" w:type="dxa"/>
            <w:tcBorders>
              <w:top w:val="nil"/>
              <w:left w:val="nil"/>
              <w:bottom w:val="single" w:sz="4" w:space="0" w:color="C0C0C0"/>
              <w:right w:val="single" w:sz="4" w:space="0" w:color="C0C0C0"/>
            </w:tcBorders>
            <w:shd w:val="clear" w:color="000000" w:fill="D7EAD3"/>
            <w:vAlign w:val="center"/>
            <w:hideMark/>
          </w:tcPr>
          <w:p w14:paraId="7555D50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35 850,11</w:t>
            </w:r>
          </w:p>
        </w:tc>
        <w:tc>
          <w:tcPr>
            <w:tcW w:w="1575" w:type="dxa"/>
            <w:tcBorders>
              <w:top w:val="nil"/>
              <w:left w:val="nil"/>
              <w:bottom w:val="single" w:sz="4" w:space="0" w:color="C0C0C0"/>
              <w:right w:val="single" w:sz="4" w:space="0" w:color="C0C0C0"/>
            </w:tcBorders>
            <w:shd w:val="clear" w:color="000000" w:fill="D7EAD3"/>
            <w:vAlign w:val="center"/>
            <w:hideMark/>
          </w:tcPr>
          <w:p w14:paraId="78DB803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13 830,72</w:t>
            </w:r>
          </w:p>
        </w:tc>
        <w:tc>
          <w:tcPr>
            <w:tcW w:w="1444" w:type="dxa"/>
            <w:tcBorders>
              <w:top w:val="nil"/>
              <w:left w:val="nil"/>
              <w:bottom w:val="single" w:sz="4" w:space="0" w:color="C0C0C0"/>
              <w:right w:val="single" w:sz="4" w:space="0" w:color="C0C0C0"/>
            </w:tcBorders>
            <w:shd w:val="clear" w:color="000000" w:fill="D7EAD3"/>
            <w:vAlign w:val="center"/>
            <w:hideMark/>
          </w:tcPr>
          <w:p w14:paraId="17D2507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6 733,05</w:t>
            </w:r>
          </w:p>
        </w:tc>
        <w:tc>
          <w:tcPr>
            <w:tcW w:w="1426" w:type="dxa"/>
            <w:tcBorders>
              <w:top w:val="nil"/>
              <w:left w:val="nil"/>
              <w:bottom w:val="single" w:sz="4" w:space="0" w:color="C0C0C0"/>
              <w:right w:val="single" w:sz="4" w:space="0" w:color="C0C0C0"/>
            </w:tcBorders>
            <w:shd w:val="clear" w:color="000000" w:fill="D7EAD3"/>
            <w:vAlign w:val="center"/>
            <w:hideMark/>
          </w:tcPr>
          <w:p w14:paraId="7A66A02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7 097,67</w:t>
            </w:r>
          </w:p>
        </w:tc>
        <w:tc>
          <w:tcPr>
            <w:tcW w:w="1690" w:type="dxa"/>
            <w:tcBorders>
              <w:top w:val="nil"/>
              <w:left w:val="nil"/>
              <w:bottom w:val="single" w:sz="4" w:space="0" w:color="C0C0C0"/>
              <w:right w:val="single" w:sz="4" w:space="0" w:color="C0C0C0"/>
            </w:tcBorders>
            <w:shd w:val="clear" w:color="000000" w:fill="FFFFCC"/>
            <w:vAlign w:val="center"/>
            <w:hideMark/>
          </w:tcPr>
          <w:p w14:paraId="4E1AE2B7"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78786BB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36 961,87</w:t>
            </w:r>
          </w:p>
        </w:tc>
        <w:tc>
          <w:tcPr>
            <w:tcW w:w="1556" w:type="dxa"/>
            <w:tcBorders>
              <w:top w:val="nil"/>
              <w:left w:val="nil"/>
              <w:bottom w:val="single" w:sz="4" w:space="0" w:color="C0C0C0"/>
              <w:right w:val="single" w:sz="4" w:space="0" w:color="C0C0C0"/>
            </w:tcBorders>
            <w:shd w:val="clear" w:color="000000" w:fill="D7EAD3"/>
            <w:vAlign w:val="center"/>
            <w:hideMark/>
          </w:tcPr>
          <w:p w14:paraId="3EC8E7C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14 247,19</w:t>
            </w:r>
          </w:p>
        </w:tc>
        <w:tc>
          <w:tcPr>
            <w:tcW w:w="1396" w:type="dxa"/>
            <w:tcBorders>
              <w:top w:val="nil"/>
              <w:left w:val="nil"/>
              <w:bottom w:val="single" w:sz="4" w:space="0" w:color="C0C0C0"/>
              <w:right w:val="single" w:sz="4" w:space="0" w:color="C0C0C0"/>
            </w:tcBorders>
            <w:shd w:val="clear" w:color="000000" w:fill="D7EAD3"/>
            <w:vAlign w:val="center"/>
            <w:hideMark/>
          </w:tcPr>
          <w:p w14:paraId="3C7196C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7 099,22</w:t>
            </w:r>
          </w:p>
        </w:tc>
        <w:tc>
          <w:tcPr>
            <w:tcW w:w="1376" w:type="dxa"/>
            <w:tcBorders>
              <w:top w:val="nil"/>
              <w:left w:val="nil"/>
              <w:bottom w:val="single" w:sz="4" w:space="0" w:color="C0C0C0"/>
              <w:right w:val="single" w:sz="4" w:space="0" w:color="C0C0C0"/>
            </w:tcBorders>
            <w:shd w:val="clear" w:color="000000" w:fill="D7EAD3"/>
            <w:vAlign w:val="center"/>
            <w:hideMark/>
          </w:tcPr>
          <w:p w14:paraId="6CB28BC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7 147,98</w:t>
            </w:r>
          </w:p>
        </w:tc>
        <w:tc>
          <w:tcPr>
            <w:tcW w:w="1690" w:type="dxa"/>
            <w:tcBorders>
              <w:top w:val="nil"/>
              <w:left w:val="nil"/>
              <w:bottom w:val="single" w:sz="4" w:space="0" w:color="C0C0C0"/>
              <w:right w:val="single" w:sz="4" w:space="0" w:color="C0C0C0"/>
            </w:tcBorders>
            <w:shd w:val="clear" w:color="000000" w:fill="FFFFCC"/>
            <w:vAlign w:val="center"/>
            <w:hideMark/>
          </w:tcPr>
          <w:p w14:paraId="18A8A38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6E27905" w14:textId="77777777" w:rsidTr="009276F1">
        <w:trPr>
          <w:trHeight w:val="300"/>
          <w:jc w:val="center"/>
        </w:trPr>
        <w:tc>
          <w:tcPr>
            <w:tcW w:w="389" w:type="dxa"/>
            <w:tcBorders>
              <w:top w:val="nil"/>
              <w:left w:val="nil"/>
              <w:bottom w:val="nil"/>
              <w:right w:val="nil"/>
            </w:tcBorders>
            <w:shd w:val="clear" w:color="auto" w:fill="auto"/>
            <w:vAlign w:val="center"/>
            <w:hideMark/>
          </w:tcPr>
          <w:p w14:paraId="4207B657"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nil"/>
              <w:right w:val="single" w:sz="4" w:space="0" w:color="C0C0C0"/>
            </w:tcBorders>
            <w:shd w:val="clear" w:color="auto" w:fill="auto"/>
            <w:vAlign w:val="center"/>
            <w:hideMark/>
          </w:tcPr>
          <w:p w14:paraId="3CEAFE2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w:t>
            </w:r>
          </w:p>
        </w:tc>
        <w:tc>
          <w:tcPr>
            <w:tcW w:w="4535" w:type="dxa"/>
            <w:tcBorders>
              <w:top w:val="nil"/>
              <w:left w:val="nil"/>
              <w:bottom w:val="nil"/>
              <w:right w:val="single" w:sz="4" w:space="0" w:color="C0C0C0"/>
            </w:tcBorders>
            <w:shd w:val="clear" w:color="auto" w:fill="auto"/>
            <w:vAlign w:val="center"/>
            <w:hideMark/>
          </w:tcPr>
          <w:p w14:paraId="1E24C9C7"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Производственные расходы</w:t>
            </w:r>
          </w:p>
        </w:tc>
        <w:tc>
          <w:tcPr>
            <w:tcW w:w="1039" w:type="dxa"/>
            <w:tcBorders>
              <w:top w:val="nil"/>
              <w:left w:val="nil"/>
              <w:bottom w:val="nil"/>
              <w:right w:val="single" w:sz="4" w:space="0" w:color="C0C0C0"/>
            </w:tcBorders>
            <w:shd w:val="clear" w:color="auto" w:fill="auto"/>
            <w:vAlign w:val="center"/>
            <w:hideMark/>
          </w:tcPr>
          <w:p w14:paraId="045DA63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nil"/>
              <w:right w:val="single" w:sz="4" w:space="0" w:color="C0C0C0"/>
            </w:tcBorders>
            <w:shd w:val="clear" w:color="000000" w:fill="D7EAD3"/>
            <w:vAlign w:val="center"/>
            <w:hideMark/>
          </w:tcPr>
          <w:p w14:paraId="17BD89E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9 350,42</w:t>
            </w:r>
          </w:p>
        </w:tc>
        <w:tc>
          <w:tcPr>
            <w:tcW w:w="1798" w:type="dxa"/>
            <w:tcBorders>
              <w:top w:val="nil"/>
              <w:left w:val="nil"/>
              <w:bottom w:val="nil"/>
              <w:right w:val="single" w:sz="4" w:space="0" w:color="C0C0C0"/>
            </w:tcBorders>
            <w:shd w:val="clear" w:color="000000" w:fill="D7EAD3"/>
            <w:vAlign w:val="center"/>
            <w:hideMark/>
          </w:tcPr>
          <w:p w14:paraId="5D60568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20 963,27</w:t>
            </w:r>
          </w:p>
        </w:tc>
        <w:tc>
          <w:tcPr>
            <w:tcW w:w="1575" w:type="dxa"/>
            <w:tcBorders>
              <w:top w:val="nil"/>
              <w:left w:val="nil"/>
              <w:bottom w:val="nil"/>
              <w:right w:val="single" w:sz="4" w:space="0" w:color="C0C0C0"/>
            </w:tcBorders>
            <w:shd w:val="clear" w:color="000000" w:fill="D7EAD3"/>
            <w:vAlign w:val="center"/>
            <w:hideMark/>
          </w:tcPr>
          <w:p w14:paraId="53E483A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9 694,05</w:t>
            </w:r>
          </w:p>
        </w:tc>
        <w:tc>
          <w:tcPr>
            <w:tcW w:w="1444" w:type="dxa"/>
            <w:tcBorders>
              <w:top w:val="nil"/>
              <w:left w:val="nil"/>
              <w:bottom w:val="nil"/>
              <w:right w:val="single" w:sz="4" w:space="0" w:color="C0C0C0"/>
            </w:tcBorders>
            <w:shd w:val="clear" w:color="000000" w:fill="D7EAD3"/>
            <w:vAlign w:val="center"/>
            <w:hideMark/>
          </w:tcPr>
          <w:p w14:paraId="009BC59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4 847,02</w:t>
            </w:r>
          </w:p>
        </w:tc>
        <w:tc>
          <w:tcPr>
            <w:tcW w:w="1426" w:type="dxa"/>
            <w:tcBorders>
              <w:top w:val="nil"/>
              <w:left w:val="nil"/>
              <w:bottom w:val="nil"/>
              <w:right w:val="single" w:sz="4" w:space="0" w:color="C0C0C0"/>
            </w:tcBorders>
            <w:shd w:val="clear" w:color="000000" w:fill="D7EAD3"/>
            <w:vAlign w:val="center"/>
            <w:hideMark/>
          </w:tcPr>
          <w:p w14:paraId="72F7C12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4 847,02</w:t>
            </w:r>
          </w:p>
        </w:tc>
        <w:tc>
          <w:tcPr>
            <w:tcW w:w="1690" w:type="dxa"/>
            <w:tcBorders>
              <w:top w:val="nil"/>
              <w:left w:val="nil"/>
              <w:bottom w:val="nil"/>
              <w:right w:val="single" w:sz="4" w:space="0" w:color="C0C0C0"/>
            </w:tcBorders>
            <w:shd w:val="clear" w:color="000000" w:fill="FFFFCC"/>
            <w:vAlign w:val="center"/>
            <w:hideMark/>
          </w:tcPr>
          <w:p w14:paraId="25B95E05"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nil"/>
              <w:right w:val="single" w:sz="4" w:space="0" w:color="C0C0C0"/>
            </w:tcBorders>
            <w:shd w:val="clear" w:color="000000" w:fill="D7EAD3"/>
            <w:vAlign w:val="center"/>
            <w:hideMark/>
          </w:tcPr>
          <w:p w14:paraId="5358A00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21 650,75</w:t>
            </w:r>
          </w:p>
        </w:tc>
        <w:tc>
          <w:tcPr>
            <w:tcW w:w="1556" w:type="dxa"/>
            <w:tcBorders>
              <w:top w:val="nil"/>
              <w:left w:val="nil"/>
              <w:bottom w:val="nil"/>
              <w:right w:val="single" w:sz="4" w:space="0" w:color="C0C0C0"/>
            </w:tcBorders>
            <w:shd w:val="clear" w:color="000000" w:fill="D7EAD3"/>
            <w:vAlign w:val="center"/>
            <w:hideMark/>
          </w:tcPr>
          <w:p w14:paraId="0A00584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9 992,17</w:t>
            </w:r>
          </w:p>
        </w:tc>
        <w:tc>
          <w:tcPr>
            <w:tcW w:w="1396" w:type="dxa"/>
            <w:tcBorders>
              <w:top w:val="nil"/>
              <w:left w:val="nil"/>
              <w:bottom w:val="nil"/>
              <w:right w:val="single" w:sz="4" w:space="0" w:color="C0C0C0"/>
            </w:tcBorders>
            <w:shd w:val="clear" w:color="000000" w:fill="D7EAD3"/>
            <w:vAlign w:val="center"/>
            <w:hideMark/>
          </w:tcPr>
          <w:p w14:paraId="4A4781E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4 996,09</w:t>
            </w:r>
          </w:p>
        </w:tc>
        <w:tc>
          <w:tcPr>
            <w:tcW w:w="1376" w:type="dxa"/>
            <w:tcBorders>
              <w:top w:val="nil"/>
              <w:left w:val="nil"/>
              <w:bottom w:val="nil"/>
              <w:right w:val="single" w:sz="4" w:space="0" w:color="C0C0C0"/>
            </w:tcBorders>
            <w:shd w:val="clear" w:color="000000" w:fill="D7EAD3"/>
            <w:vAlign w:val="center"/>
            <w:hideMark/>
          </w:tcPr>
          <w:p w14:paraId="3450045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4 996,09</w:t>
            </w:r>
          </w:p>
        </w:tc>
        <w:tc>
          <w:tcPr>
            <w:tcW w:w="1690" w:type="dxa"/>
            <w:tcBorders>
              <w:top w:val="nil"/>
              <w:left w:val="nil"/>
              <w:bottom w:val="nil"/>
              <w:right w:val="single" w:sz="4" w:space="0" w:color="C0C0C0"/>
            </w:tcBorders>
            <w:shd w:val="clear" w:color="000000" w:fill="FFFFCC"/>
            <w:vAlign w:val="center"/>
            <w:hideMark/>
          </w:tcPr>
          <w:p w14:paraId="7CC25922"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27D1DE47" w14:textId="77777777" w:rsidTr="009276F1">
        <w:trPr>
          <w:trHeight w:val="450"/>
          <w:jc w:val="center"/>
        </w:trPr>
        <w:tc>
          <w:tcPr>
            <w:tcW w:w="389" w:type="dxa"/>
            <w:tcBorders>
              <w:top w:val="nil"/>
              <w:left w:val="nil"/>
              <w:bottom w:val="nil"/>
              <w:right w:val="nil"/>
            </w:tcBorders>
            <w:shd w:val="clear" w:color="000000" w:fill="FABF8F"/>
            <w:noWrap/>
            <w:vAlign w:val="center"/>
            <w:hideMark/>
          </w:tcPr>
          <w:p w14:paraId="79497E7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385B0A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3.3</w:t>
            </w:r>
          </w:p>
        </w:tc>
        <w:tc>
          <w:tcPr>
            <w:tcW w:w="4535" w:type="dxa"/>
            <w:tcBorders>
              <w:top w:val="nil"/>
              <w:left w:val="nil"/>
              <w:bottom w:val="single" w:sz="4" w:space="0" w:color="C0C0C0"/>
              <w:right w:val="single" w:sz="4" w:space="0" w:color="C0C0C0"/>
            </w:tcBorders>
            <w:shd w:val="clear" w:color="auto" w:fill="auto"/>
            <w:vAlign w:val="center"/>
            <w:hideMark/>
          </w:tcPr>
          <w:p w14:paraId="0AD63E8D"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Затраты на покупную электрическую энергию, по уровням напряжения:</w:t>
            </w:r>
          </w:p>
        </w:tc>
        <w:tc>
          <w:tcPr>
            <w:tcW w:w="1039" w:type="dxa"/>
            <w:tcBorders>
              <w:top w:val="nil"/>
              <w:left w:val="nil"/>
              <w:bottom w:val="single" w:sz="4" w:space="0" w:color="C0C0C0"/>
              <w:right w:val="single" w:sz="4" w:space="0" w:color="C0C0C0"/>
            </w:tcBorders>
            <w:shd w:val="clear" w:color="auto" w:fill="auto"/>
            <w:vAlign w:val="center"/>
            <w:hideMark/>
          </w:tcPr>
          <w:p w14:paraId="582A58D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6B9E79E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1 754,09</w:t>
            </w:r>
          </w:p>
        </w:tc>
        <w:tc>
          <w:tcPr>
            <w:tcW w:w="1798" w:type="dxa"/>
            <w:tcBorders>
              <w:top w:val="nil"/>
              <w:left w:val="nil"/>
              <w:bottom w:val="single" w:sz="4" w:space="0" w:color="C0C0C0"/>
              <w:right w:val="single" w:sz="4" w:space="0" w:color="C0C0C0"/>
            </w:tcBorders>
            <w:shd w:val="clear" w:color="000000" w:fill="D7EAD3"/>
            <w:vAlign w:val="center"/>
            <w:hideMark/>
          </w:tcPr>
          <w:p w14:paraId="39B8932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1 886,47</w:t>
            </w:r>
          </w:p>
        </w:tc>
        <w:tc>
          <w:tcPr>
            <w:tcW w:w="1575" w:type="dxa"/>
            <w:tcBorders>
              <w:top w:val="nil"/>
              <w:left w:val="nil"/>
              <w:bottom w:val="single" w:sz="4" w:space="0" w:color="C0C0C0"/>
              <w:right w:val="single" w:sz="4" w:space="0" w:color="C0C0C0"/>
            </w:tcBorders>
            <w:shd w:val="clear" w:color="000000" w:fill="D7EAD3"/>
            <w:vAlign w:val="center"/>
            <w:hideMark/>
          </w:tcPr>
          <w:p w14:paraId="78F2040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1 824,26</w:t>
            </w:r>
          </w:p>
        </w:tc>
        <w:tc>
          <w:tcPr>
            <w:tcW w:w="1444" w:type="dxa"/>
            <w:tcBorders>
              <w:top w:val="nil"/>
              <w:left w:val="nil"/>
              <w:bottom w:val="single" w:sz="4" w:space="0" w:color="C0C0C0"/>
              <w:right w:val="single" w:sz="4" w:space="0" w:color="C0C0C0"/>
            </w:tcBorders>
            <w:shd w:val="clear" w:color="000000" w:fill="D7EAD3"/>
            <w:vAlign w:val="center"/>
            <w:hideMark/>
          </w:tcPr>
          <w:p w14:paraId="7791579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912,13</w:t>
            </w:r>
          </w:p>
        </w:tc>
        <w:tc>
          <w:tcPr>
            <w:tcW w:w="1426" w:type="dxa"/>
            <w:tcBorders>
              <w:top w:val="nil"/>
              <w:left w:val="nil"/>
              <w:bottom w:val="single" w:sz="4" w:space="0" w:color="C0C0C0"/>
              <w:right w:val="single" w:sz="4" w:space="0" w:color="C0C0C0"/>
            </w:tcBorders>
            <w:shd w:val="clear" w:color="000000" w:fill="D7EAD3"/>
            <w:vAlign w:val="center"/>
            <w:hideMark/>
          </w:tcPr>
          <w:p w14:paraId="1DDAD83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912,13</w:t>
            </w:r>
          </w:p>
        </w:tc>
        <w:tc>
          <w:tcPr>
            <w:tcW w:w="1690" w:type="dxa"/>
            <w:tcBorders>
              <w:top w:val="nil"/>
              <w:left w:val="nil"/>
              <w:bottom w:val="single" w:sz="4" w:space="0" w:color="C0C0C0"/>
              <w:right w:val="single" w:sz="4" w:space="0" w:color="C0C0C0"/>
            </w:tcBorders>
            <w:shd w:val="clear" w:color="000000" w:fill="FFFFCC"/>
            <w:vAlign w:val="center"/>
            <w:hideMark/>
          </w:tcPr>
          <w:p w14:paraId="6FA54FAE"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33EEABA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1 961,59</w:t>
            </w:r>
          </w:p>
        </w:tc>
        <w:tc>
          <w:tcPr>
            <w:tcW w:w="1556" w:type="dxa"/>
            <w:tcBorders>
              <w:top w:val="nil"/>
              <w:left w:val="nil"/>
              <w:bottom w:val="single" w:sz="4" w:space="0" w:color="C0C0C0"/>
              <w:right w:val="single" w:sz="4" w:space="0" w:color="C0C0C0"/>
            </w:tcBorders>
            <w:shd w:val="clear" w:color="000000" w:fill="D7EAD3"/>
            <w:vAlign w:val="center"/>
            <w:hideMark/>
          </w:tcPr>
          <w:p w14:paraId="663C707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1 897,23</w:t>
            </w:r>
          </w:p>
        </w:tc>
        <w:tc>
          <w:tcPr>
            <w:tcW w:w="1396" w:type="dxa"/>
            <w:tcBorders>
              <w:top w:val="nil"/>
              <w:left w:val="nil"/>
              <w:bottom w:val="single" w:sz="4" w:space="0" w:color="C0C0C0"/>
              <w:right w:val="single" w:sz="4" w:space="0" w:color="C0C0C0"/>
            </w:tcBorders>
            <w:shd w:val="clear" w:color="000000" w:fill="D7EAD3"/>
            <w:vAlign w:val="center"/>
            <w:hideMark/>
          </w:tcPr>
          <w:p w14:paraId="37B4ACE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948,61</w:t>
            </w:r>
          </w:p>
        </w:tc>
        <w:tc>
          <w:tcPr>
            <w:tcW w:w="1376" w:type="dxa"/>
            <w:tcBorders>
              <w:top w:val="nil"/>
              <w:left w:val="nil"/>
              <w:bottom w:val="single" w:sz="4" w:space="0" w:color="C0C0C0"/>
              <w:right w:val="single" w:sz="4" w:space="0" w:color="C0C0C0"/>
            </w:tcBorders>
            <w:shd w:val="clear" w:color="000000" w:fill="D7EAD3"/>
            <w:vAlign w:val="center"/>
            <w:hideMark/>
          </w:tcPr>
          <w:p w14:paraId="2958E71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948,61</w:t>
            </w:r>
          </w:p>
        </w:tc>
        <w:tc>
          <w:tcPr>
            <w:tcW w:w="1690" w:type="dxa"/>
            <w:tcBorders>
              <w:top w:val="nil"/>
              <w:left w:val="nil"/>
              <w:bottom w:val="single" w:sz="4" w:space="0" w:color="C0C0C0"/>
              <w:right w:val="single" w:sz="4" w:space="0" w:color="C0C0C0"/>
            </w:tcBorders>
            <w:shd w:val="clear" w:color="000000" w:fill="FFFFCC"/>
            <w:vAlign w:val="center"/>
            <w:hideMark/>
          </w:tcPr>
          <w:p w14:paraId="52A53AE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161B1ADC" w14:textId="77777777" w:rsidTr="009276F1">
        <w:trPr>
          <w:trHeight w:val="300"/>
          <w:jc w:val="center"/>
        </w:trPr>
        <w:tc>
          <w:tcPr>
            <w:tcW w:w="389" w:type="dxa"/>
            <w:tcBorders>
              <w:top w:val="nil"/>
              <w:left w:val="nil"/>
              <w:bottom w:val="nil"/>
              <w:right w:val="nil"/>
            </w:tcBorders>
            <w:shd w:val="clear" w:color="000000" w:fill="FABF8F"/>
            <w:noWrap/>
            <w:vAlign w:val="center"/>
            <w:hideMark/>
          </w:tcPr>
          <w:p w14:paraId="3949174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40E84D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3.3.0.1</w:t>
            </w:r>
          </w:p>
        </w:tc>
        <w:tc>
          <w:tcPr>
            <w:tcW w:w="4535" w:type="dxa"/>
            <w:tcBorders>
              <w:top w:val="nil"/>
              <w:left w:val="nil"/>
              <w:bottom w:val="single" w:sz="4" w:space="0" w:color="C0C0C0"/>
              <w:right w:val="single" w:sz="4" w:space="0" w:color="C0C0C0"/>
            </w:tcBorders>
            <w:shd w:val="clear" w:color="auto" w:fill="auto"/>
            <w:vAlign w:val="center"/>
            <w:hideMark/>
          </w:tcPr>
          <w:p w14:paraId="7C0BE11B"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Средний тариф на энергию</w:t>
            </w:r>
          </w:p>
        </w:tc>
        <w:tc>
          <w:tcPr>
            <w:tcW w:w="1039" w:type="dxa"/>
            <w:tcBorders>
              <w:top w:val="nil"/>
              <w:left w:val="nil"/>
              <w:bottom w:val="single" w:sz="4" w:space="0" w:color="C0C0C0"/>
              <w:right w:val="single" w:sz="4" w:space="0" w:color="C0C0C0"/>
            </w:tcBorders>
            <w:shd w:val="clear" w:color="auto" w:fill="auto"/>
            <w:vAlign w:val="center"/>
            <w:hideMark/>
          </w:tcPr>
          <w:p w14:paraId="6EC7CC4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руб/кВт.ч</w:t>
            </w:r>
          </w:p>
        </w:tc>
        <w:tc>
          <w:tcPr>
            <w:tcW w:w="1828" w:type="dxa"/>
            <w:tcBorders>
              <w:top w:val="nil"/>
              <w:left w:val="nil"/>
              <w:bottom w:val="single" w:sz="4" w:space="0" w:color="C0C0C0"/>
              <w:right w:val="single" w:sz="4" w:space="0" w:color="C0C0C0"/>
            </w:tcBorders>
            <w:shd w:val="clear" w:color="000000" w:fill="D7EAD3"/>
            <w:vAlign w:val="center"/>
            <w:hideMark/>
          </w:tcPr>
          <w:p w14:paraId="01F5C4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4,35</w:t>
            </w:r>
          </w:p>
        </w:tc>
        <w:tc>
          <w:tcPr>
            <w:tcW w:w="1798" w:type="dxa"/>
            <w:tcBorders>
              <w:top w:val="nil"/>
              <w:left w:val="nil"/>
              <w:bottom w:val="single" w:sz="4" w:space="0" w:color="C0C0C0"/>
              <w:right w:val="single" w:sz="4" w:space="0" w:color="C0C0C0"/>
            </w:tcBorders>
            <w:shd w:val="clear" w:color="000000" w:fill="D7EAD3"/>
            <w:vAlign w:val="center"/>
            <w:hideMark/>
          </w:tcPr>
          <w:p w14:paraId="4C72AA5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4,52</w:t>
            </w:r>
          </w:p>
        </w:tc>
        <w:tc>
          <w:tcPr>
            <w:tcW w:w="1575" w:type="dxa"/>
            <w:tcBorders>
              <w:top w:val="nil"/>
              <w:left w:val="nil"/>
              <w:bottom w:val="single" w:sz="4" w:space="0" w:color="C0C0C0"/>
              <w:right w:val="single" w:sz="4" w:space="0" w:color="C0C0C0"/>
            </w:tcBorders>
            <w:shd w:val="clear" w:color="000000" w:fill="D7EAD3"/>
            <w:vAlign w:val="center"/>
            <w:hideMark/>
          </w:tcPr>
          <w:p w14:paraId="65FE93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4,52</w:t>
            </w:r>
          </w:p>
        </w:tc>
        <w:tc>
          <w:tcPr>
            <w:tcW w:w="1444" w:type="dxa"/>
            <w:tcBorders>
              <w:top w:val="nil"/>
              <w:left w:val="nil"/>
              <w:bottom w:val="single" w:sz="4" w:space="0" w:color="C0C0C0"/>
              <w:right w:val="single" w:sz="4" w:space="0" w:color="C0C0C0"/>
            </w:tcBorders>
            <w:shd w:val="clear" w:color="000000" w:fill="D7EAD3"/>
            <w:vAlign w:val="center"/>
            <w:hideMark/>
          </w:tcPr>
          <w:p w14:paraId="726774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4,52</w:t>
            </w:r>
          </w:p>
        </w:tc>
        <w:tc>
          <w:tcPr>
            <w:tcW w:w="1426" w:type="dxa"/>
            <w:tcBorders>
              <w:top w:val="nil"/>
              <w:left w:val="nil"/>
              <w:bottom w:val="single" w:sz="4" w:space="0" w:color="C0C0C0"/>
              <w:right w:val="single" w:sz="4" w:space="0" w:color="C0C0C0"/>
            </w:tcBorders>
            <w:shd w:val="clear" w:color="000000" w:fill="D7EAD3"/>
            <w:vAlign w:val="center"/>
            <w:hideMark/>
          </w:tcPr>
          <w:p w14:paraId="05EC608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4,52</w:t>
            </w:r>
          </w:p>
        </w:tc>
        <w:tc>
          <w:tcPr>
            <w:tcW w:w="1690" w:type="dxa"/>
            <w:tcBorders>
              <w:top w:val="nil"/>
              <w:left w:val="nil"/>
              <w:bottom w:val="single" w:sz="4" w:space="0" w:color="C0C0C0"/>
              <w:right w:val="single" w:sz="4" w:space="0" w:color="C0C0C0"/>
            </w:tcBorders>
            <w:shd w:val="clear" w:color="000000" w:fill="FFFFCC"/>
            <w:vAlign w:val="center"/>
            <w:hideMark/>
          </w:tcPr>
          <w:p w14:paraId="5840371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328F617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4,70</w:t>
            </w:r>
          </w:p>
        </w:tc>
        <w:tc>
          <w:tcPr>
            <w:tcW w:w="1556" w:type="dxa"/>
            <w:tcBorders>
              <w:top w:val="nil"/>
              <w:left w:val="nil"/>
              <w:bottom w:val="single" w:sz="4" w:space="0" w:color="C0C0C0"/>
              <w:right w:val="single" w:sz="4" w:space="0" w:color="C0C0C0"/>
            </w:tcBorders>
            <w:shd w:val="clear" w:color="000000" w:fill="D7EAD3"/>
            <w:vAlign w:val="center"/>
            <w:hideMark/>
          </w:tcPr>
          <w:p w14:paraId="419A53A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4,70</w:t>
            </w:r>
          </w:p>
        </w:tc>
        <w:tc>
          <w:tcPr>
            <w:tcW w:w="1396" w:type="dxa"/>
            <w:tcBorders>
              <w:top w:val="nil"/>
              <w:left w:val="nil"/>
              <w:bottom w:val="single" w:sz="4" w:space="0" w:color="C0C0C0"/>
              <w:right w:val="single" w:sz="4" w:space="0" w:color="C0C0C0"/>
            </w:tcBorders>
            <w:shd w:val="clear" w:color="000000" w:fill="D7EAD3"/>
            <w:vAlign w:val="center"/>
            <w:hideMark/>
          </w:tcPr>
          <w:p w14:paraId="5888874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4,70</w:t>
            </w:r>
          </w:p>
        </w:tc>
        <w:tc>
          <w:tcPr>
            <w:tcW w:w="1376" w:type="dxa"/>
            <w:tcBorders>
              <w:top w:val="nil"/>
              <w:left w:val="nil"/>
              <w:bottom w:val="single" w:sz="4" w:space="0" w:color="C0C0C0"/>
              <w:right w:val="single" w:sz="4" w:space="0" w:color="C0C0C0"/>
            </w:tcBorders>
            <w:shd w:val="clear" w:color="000000" w:fill="D7EAD3"/>
            <w:vAlign w:val="center"/>
            <w:hideMark/>
          </w:tcPr>
          <w:p w14:paraId="08B9DB6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4,70</w:t>
            </w:r>
          </w:p>
        </w:tc>
        <w:tc>
          <w:tcPr>
            <w:tcW w:w="1690" w:type="dxa"/>
            <w:tcBorders>
              <w:top w:val="nil"/>
              <w:left w:val="nil"/>
              <w:bottom w:val="single" w:sz="4" w:space="0" w:color="C0C0C0"/>
              <w:right w:val="single" w:sz="4" w:space="0" w:color="C0C0C0"/>
            </w:tcBorders>
            <w:shd w:val="clear" w:color="000000" w:fill="FFFFCC"/>
            <w:vAlign w:val="center"/>
            <w:hideMark/>
          </w:tcPr>
          <w:p w14:paraId="5D22AB8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2B18173" w14:textId="77777777" w:rsidTr="009276F1">
        <w:trPr>
          <w:trHeight w:val="300"/>
          <w:jc w:val="center"/>
        </w:trPr>
        <w:tc>
          <w:tcPr>
            <w:tcW w:w="389" w:type="dxa"/>
            <w:tcBorders>
              <w:top w:val="nil"/>
              <w:left w:val="nil"/>
              <w:bottom w:val="nil"/>
              <w:right w:val="nil"/>
            </w:tcBorders>
            <w:shd w:val="clear" w:color="000000" w:fill="FABF8F"/>
            <w:noWrap/>
            <w:vAlign w:val="center"/>
            <w:hideMark/>
          </w:tcPr>
          <w:p w14:paraId="28E221F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63DFBD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3.3.0.2</w:t>
            </w:r>
          </w:p>
        </w:tc>
        <w:tc>
          <w:tcPr>
            <w:tcW w:w="4535" w:type="dxa"/>
            <w:tcBorders>
              <w:top w:val="nil"/>
              <w:left w:val="nil"/>
              <w:bottom w:val="single" w:sz="4" w:space="0" w:color="C0C0C0"/>
              <w:right w:val="single" w:sz="4" w:space="0" w:color="C0C0C0"/>
            </w:tcBorders>
            <w:shd w:val="clear" w:color="auto" w:fill="auto"/>
            <w:vAlign w:val="center"/>
            <w:hideMark/>
          </w:tcPr>
          <w:p w14:paraId="12F32B4B"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Объем энергии</w:t>
            </w:r>
          </w:p>
        </w:tc>
        <w:tc>
          <w:tcPr>
            <w:tcW w:w="1039" w:type="dxa"/>
            <w:tcBorders>
              <w:top w:val="nil"/>
              <w:left w:val="nil"/>
              <w:bottom w:val="single" w:sz="4" w:space="0" w:color="C0C0C0"/>
              <w:right w:val="single" w:sz="4" w:space="0" w:color="C0C0C0"/>
            </w:tcBorders>
            <w:shd w:val="clear" w:color="auto" w:fill="auto"/>
            <w:vAlign w:val="center"/>
            <w:hideMark/>
          </w:tcPr>
          <w:p w14:paraId="15D09AF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кВт.ч</w:t>
            </w:r>
          </w:p>
        </w:tc>
        <w:tc>
          <w:tcPr>
            <w:tcW w:w="1828" w:type="dxa"/>
            <w:tcBorders>
              <w:top w:val="nil"/>
              <w:left w:val="nil"/>
              <w:bottom w:val="single" w:sz="4" w:space="0" w:color="C0C0C0"/>
              <w:right w:val="single" w:sz="4" w:space="0" w:color="C0C0C0"/>
            </w:tcBorders>
            <w:shd w:val="clear" w:color="000000" w:fill="D7EAD3"/>
            <w:vAlign w:val="center"/>
            <w:hideMark/>
          </w:tcPr>
          <w:p w14:paraId="7ED5AA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403,38</w:t>
            </w:r>
          </w:p>
        </w:tc>
        <w:tc>
          <w:tcPr>
            <w:tcW w:w="1798" w:type="dxa"/>
            <w:tcBorders>
              <w:top w:val="nil"/>
              <w:left w:val="nil"/>
              <w:bottom w:val="single" w:sz="4" w:space="0" w:color="C0C0C0"/>
              <w:right w:val="single" w:sz="4" w:space="0" w:color="C0C0C0"/>
            </w:tcBorders>
            <w:shd w:val="clear" w:color="000000" w:fill="D7EAD3"/>
            <w:vAlign w:val="center"/>
            <w:hideMark/>
          </w:tcPr>
          <w:p w14:paraId="65FA05B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417,36</w:t>
            </w:r>
          </w:p>
        </w:tc>
        <w:tc>
          <w:tcPr>
            <w:tcW w:w="1575" w:type="dxa"/>
            <w:tcBorders>
              <w:top w:val="nil"/>
              <w:left w:val="nil"/>
              <w:bottom w:val="single" w:sz="4" w:space="0" w:color="C0C0C0"/>
              <w:right w:val="single" w:sz="4" w:space="0" w:color="C0C0C0"/>
            </w:tcBorders>
            <w:shd w:val="clear" w:color="000000" w:fill="D7EAD3"/>
            <w:vAlign w:val="center"/>
            <w:hideMark/>
          </w:tcPr>
          <w:p w14:paraId="43BA90B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403,38</w:t>
            </w:r>
          </w:p>
        </w:tc>
        <w:tc>
          <w:tcPr>
            <w:tcW w:w="1444" w:type="dxa"/>
            <w:tcBorders>
              <w:top w:val="nil"/>
              <w:left w:val="nil"/>
              <w:bottom w:val="single" w:sz="4" w:space="0" w:color="C0C0C0"/>
              <w:right w:val="single" w:sz="4" w:space="0" w:color="C0C0C0"/>
            </w:tcBorders>
            <w:shd w:val="clear" w:color="000000" w:fill="D7EAD3"/>
            <w:vAlign w:val="center"/>
            <w:hideMark/>
          </w:tcPr>
          <w:p w14:paraId="674E24F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426" w:type="dxa"/>
            <w:tcBorders>
              <w:top w:val="nil"/>
              <w:left w:val="nil"/>
              <w:bottom w:val="single" w:sz="4" w:space="0" w:color="C0C0C0"/>
              <w:right w:val="single" w:sz="4" w:space="0" w:color="C0C0C0"/>
            </w:tcBorders>
            <w:shd w:val="clear" w:color="000000" w:fill="D7EAD3"/>
            <w:vAlign w:val="center"/>
            <w:hideMark/>
          </w:tcPr>
          <w:p w14:paraId="3BEC7D2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690" w:type="dxa"/>
            <w:tcBorders>
              <w:top w:val="nil"/>
              <w:left w:val="nil"/>
              <w:bottom w:val="single" w:sz="4" w:space="0" w:color="C0C0C0"/>
              <w:right w:val="single" w:sz="4" w:space="0" w:color="C0C0C0"/>
            </w:tcBorders>
            <w:shd w:val="clear" w:color="000000" w:fill="FFFFCC"/>
            <w:vAlign w:val="center"/>
            <w:hideMark/>
          </w:tcPr>
          <w:p w14:paraId="7A8948A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7FB6386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417,36</w:t>
            </w:r>
          </w:p>
        </w:tc>
        <w:tc>
          <w:tcPr>
            <w:tcW w:w="1556" w:type="dxa"/>
            <w:tcBorders>
              <w:top w:val="nil"/>
              <w:left w:val="nil"/>
              <w:bottom w:val="single" w:sz="4" w:space="0" w:color="C0C0C0"/>
              <w:right w:val="single" w:sz="4" w:space="0" w:color="C0C0C0"/>
            </w:tcBorders>
            <w:shd w:val="clear" w:color="000000" w:fill="D7EAD3"/>
            <w:vAlign w:val="center"/>
            <w:hideMark/>
          </w:tcPr>
          <w:p w14:paraId="0C9F286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403,38</w:t>
            </w:r>
          </w:p>
        </w:tc>
        <w:tc>
          <w:tcPr>
            <w:tcW w:w="1396" w:type="dxa"/>
            <w:tcBorders>
              <w:top w:val="nil"/>
              <w:left w:val="nil"/>
              <w:bottom w:val="single" w:sz="4" w:space="0" w:color="C0C0C0"/>
              <w:right w:val="single" w:sz="4" w:space="0" w:color="C0C0C0"/>
            </w:tcBorders>
            <w:shd w:val="clear" w:color="000000" w:fill="D7EAD3"/>
            <w:vAlign w:val="center"/>
            <w:hideMark/>
          </w:tcPr>
          <w:p w14:paraId="50DEC96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376" w:type="dxa"/>
            <w:tcBorders>
              <w:top w:val="nil"/>
              <w:left w:val="nil"/>
              <w:bottom w:val="single" w:sz="4" w:space="0" w:color="C0C0C0"/>
              <w:right w:val="single" w:sz="4" w:space="0" w:color="C0C0C0"/>
            </w:tcBorders>
            <w:shd w:val="clear" w:color="000000" w:fill="D7EAD3"/>
            <w:vAlign w:val="center"/>
            <w:hideMark/>
          </w:tcPr>
          <w:p w14:paraId="0DE1F65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690" w:type="dxa"/>
            <w:tcBorders>
              <w:top w:val="nil"/>
              <w:left w:val="nil"/>
              <w:bottom w:val="single" w:sz="4" w:space="0" w:color="C0C0C0"/>
              <w:right w:val="single" w:sz="4" w:space="0" w:color="C0C0C0"/>
            </w:tcBorders>
            <w:shd w:val="clear" w:color="000000" w:fill="FFFFCC"/>
            <w:vAlign w:val="center"/>
            <w:hideMark/>
          </w:tcPr>
          <w:p w14:paraId="30B3899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18E16CC" w14:textId="77777777" w:rsidTr="009276F1">
        <w:trPr>
          <w:trHeight w:val="300"/>
          <w:jc w:val="center"/>
        </w:trPr>
        <w:tc>
          <w:tcPr>
            <w:tcW w:w="389" w:type="dxa"/>
            <w:tcBorders>
              <w:top w:val="nil"/>
              <w:left w:val="nil"/>
              <w:bottom w:val="nil"/>
              <w:right w:val="nil"/>
            </w:tcBorders>
            <w:shd w:val="clear" w:color="000000" w:fill="FABF8F"/>
            <w:noWrap/>
            <w:vAlign w:val="center"/>
            <w:hideMark/>
          </w:tcPr>
          <w:p w14:paraId="1EC009B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840C15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3.3.0.3</w:t>
            </w:r>
          </w:p>
        </w:tc>
        <w:tc>
          <w:tcPr>
            <w:tcW w:w="4535" w:type="dxa"/>
            <w:tcBorders>
              <w:top w:val="nil"/>
              <w:left w:val="nil"/>
              <w:bottom w:val="single" w:sz="4" w:space="0" w:color="C0C0C0"/>
              <w:right w:val="single" w:sz="4" w:space="0" w:color="C0C0C0"/>
            </w:tcBorders>
            <w:shd w:val="clear" w:color="auto" w:fill="auto"/>
            <w:vAlign w:val="center"/>
            <w:hideMark/>
          </w:tcPr>
          <w:p w14:paraId="7744F71F"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Удельный расход энергии</w:t>
            </w:r>
          </w:p>
        </w:tc>
        <w:tc>
          <w:tcPr>
            <w:tcW w:w="1039" w:type="dxa"/>
            <w:tcBorders>
              <w:top w:val="nil"/>
              <w:left w:val="nil"/>
              <w:bottom w:val="single" w:sz="4" w:space="0" w:color="C0C0C0"/>
              <w:right w:val="single" w:sz="4" w:space="0" w:color="C0C0C0"/>
            </w:tcBorders>
            <w:shd w:val="clear" w:color="auto" w:fill="auto"/>
            <w:vAlign w:val="center"/>
            <w:hideMark/>
          </w:tcPr>
          <w:p w14:paraId="2BC9510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кВт.ч/м3</w:t>
            </w:r>
          </w:p>
        </w:tc>
        <w:tc>
          <w:tcPr>
            <w:tcW w:w="1828" w:type="dxa"/>
            <w:tcBorders>
              <w:top w:val="nil"/>
              <w:left w:val="nil"/>
              <w:bottom w:val="single" w:sz="4" w:space="0" w:color="C0C0C0"/>
              <w:right w:val="single" w:sz="4" w:space="0" w:color="C0C0C0"/>
            </w:tcBorders>
            <w:shd w:val="clear" w:color="000000" w:fill="D7EAD3"/>
            <w:vAlign w:val="center"/>
            <w:hideMark/>
          </w:tcPr>
          <w:p w14:paraId="6536619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798" w:type="dxa"/>
            <w:tcBorders>
              <w:top w:val="nil"/>
              <w:left w:val="nil"/>
              <w:bottom w:val="single" w:sz="4" w:space="0" w:color="C0C0C0"/>
              <w:right w:val="single" w:sz="4" w:space="0" w:color="C0C0C0"/>
            </w:tcBorders>
            <w:shd w:val="clear" w:color="000000" w:fill="D7EAD3"/>
            <w:vAlign w:val="center"/>
            <w:hideMark/>
          </w:tcPr>
          <w:p w14:paraId="724BCFB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0,47</w:t>
            </w:r>
          </w:p>
        </w:tc>
        <w:tc>
          <w:tcPr>
            <w:tcW w:w="1575" w:type="dxa"/>
            <w:tcBorders>
              <w:top w:val="nil"/>
              <w:left w:val="nil"/>
              <w:bottom w:val="single" w:sz="4" w:space="0" w:color="C0C0C0"/>
              <w:right w:val="single" w:sz="4" w:space="0" w:color="C0C0C0"/>
            </w:tcBorders>
            <w:shd w:val="clear" w:color="000000" w:fill="D7EAD3"/>
            <w:vAlign w:val="center"/>
            <w:hideMark/>
          </w:tcPr>
          <w:p w14:paraId="616BF60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444" w:type="dxa"/>
            <w:tcBorders>
              <w:top w:val="nil"/>
              <w:left w:val="nil"/>
              <w:bottom w:val="single" w:sz="4" w:space="0" w:color="C0C0C0"/>
              <w:right w:val="single" w:sz="4" w:space="0" w:color="C0C0C0"/>
            </w:tcBorders>
            <w:shd w:val="clear" w:color="000000" w:fill="D7EAD3"/>
            <w:vAlign w:val="center"/>
            <w:hideMark/>
          </w:tcPr>
          <w:p w14:paraId="05CAF31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426" w:type="dxa"/>
            <w:tcBorders>
              <w:top w:val="nil"/>
              <w:left w:val="nil"/>
              <w:bottom w:val="single" w:sz="4" w:space="0" w:color="C0C0C0"/>
              <w:right w:val="single" w:sz="4" w:space="0" w:color="C0C0C0"/>
            </w:tcBorders>
            <w:shd w:val="clear" w:color="000000" w:fill="D7EAD3"/>
            <w:vAlign w:val="center"/>
            <w:hideMark/>
          </w:tcPr>
          <w:p w14:paraId="55DD87A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690" w:type="dxa"/>
            <w:tcBorders>
              <w:top w:val="nil"/>
              <w:left w:val="nil"/>
              <w:bottom w:val="single" w:sz="4" w:space="0" w:color="C0C0C0"/>
              <w:right w:val="single" w:sz="4" w:space="0" w:color="C0C0C0"/>
            </w:tcBorders>
            <w:shd w:val="clear" w:color="000000" w:fill="FFFFCC"/>
            <w:vAlign w:val="center"/>
            <w:hideMark/>
          </w:tcPr>
          <w:p w14:paraId="2EAB30D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787DBA5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0,47</w:t>
            </w:r>
          </w:p>
        </w:tc>
        <w:tc>
          <w:tcPr>
            <w:tcW w:w="1556" w:type="dxa"/>
            <w:tcBorders>
              <w:top w:val="nil"/>
              <w:left w:val="nil"/>
              <w:bottom w:val="single" w:sz="4" w:space="0" w:color="C0C0C0"/>
              <w:right w:val="single" w:sz="4" w:space="0" w:color="C0C0C0"/>
            </w:tcBorders>
            <w:shd w:val="clear" w:color="000000" w:fill="D7EAD3"/>
            <w:vAlign w:val="center"/>
            <w:hideMark/>
          </w:tcPr>
          <w:p w14:paraId="0A63713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396" w:type="dxa"/>
            <w:tcBorders>
              <w:top w:val="nil"/>
              <w:left w:val="nil"/>
              <w:bottom w:val="single" w:sz="4" w:space="0" w:color="C0C0C0"/>
              <w:right w:val="single" w:sz="4" w:space="0" w:color="C0C0C0"/>
            </w:tcBorders>
            <w:shd w:val="clear" w:color="000000" w:fill="D7EAD3"/>
            <w:vAlign w:val="center"/>
            <w:hideMark/>
          </w:tcPr>
          <w:p w14:paraId="23FAB5A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376" w:type="dxa"/>
            <w:tcBorders>
              <w:top w:val="nil"/>
              <w:left w:val="nil"/>
              <w:bottom w:val="single" w:sz="4" w:space="0" w:color="C0C0C0"/>
              <w:right w:val="single" w:sz="4" w:space="0" w:color="C0C0C0"/>
            </w:tcBorders>
            <w:shd w:val="clear" w:color="000000" w:fill="D7EAD3"/>
            <w:vAlign w:val="center"/>
            <w:hideMark/>
          </w:tcPr>
          <w:p w14:paraId="64169DE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690" w:type="dxa"/>
            <w:tcBorders>
              <w:top w:val="nil"/>
              <w:left w:val="nil"/>
              <w:bottom w:val="single" w:sz="4" w:space="0" w:color="C0C0C0"/>
              <w:right w:val="single" w:sz="4" w:space="0" w:color="C0C0C0"/>
            </w:tcBorders>
            <w:shd w:val="clear" w:color="000000" w:fill="FFFFCC"/>
            <w:vAlign w:val="center"/>
            <w:hideMark/>
          </w:tcPr>
          <w:p w14:paraId="52B3AA03"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3561ED3" w14:textId="77777777" w:rsidTr="009276F1">
        <w:trPr>
          <w:trHeight w:val="300"/>
          <w:jc w:val="center"/>
        </w:trPr>
        <w:tc>
          <w:tcPr>
            <w:tcW w:w="389" w:type="dxa"/>
            <w:tcBorders>
              <w:top w:val="nil"/>
              <w:left w:val="nil"/>
              <w:bottom w:val="nil"/>
              <w:right w:val="nil"/>
            </w:tcBorders>
            <w:shd w:val="clear" w:color="000000" w:fill="FABF8F"/>
            <w:noWrap/>
            <w:vAlign w:val="center"/>
            <w:hideMark/>
          </w:tcPr>
          <w:p w14:paraId="530D648D"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3D76A4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3.3.2.1</w:t>
            </w:r>
          </w:p>
        </w:tc>
        <w:tc>
          <w:tcPr>
            <w:tcW w:w="4535" w:type="dxa"/>
            <w:tcBorders>
              <w:top w:val="nil"/>
              <w:left w:val="nil"/>
              <w:bottom w:val="single" w:sz="4" w:space="0" w:color="C0C0C0"/>
              <w:right w:val="single" w:sz="4" w:space="0" w:color="C0C0C0"/>
            </w:tcBorders>
            <w:shd w:val="clear" w:color="auto" w:fill="auto"/>
            <w:vAlign w:val="center"/>
            <w:hideMark/>
          </w:tcPr>
          <w:p w14:paraId="3A145B8A" w14:textId="77777777" w:rsidR="009276F1" w:rsidRPr="009276F1" w:rsidRDefault="009276F1" w:rsidP="009276F1">
            <w:pPr>
              <w:ind w:firstLineChars="300" w:firstLine="392"/>
              <w:rPr>
                <w:rFonts w:ascii="Tahoma" w:hAnsi="Tahoma" w:cs="Tahoma"/>
                <w:b/>
                <w:bCs/>
                <w:sz w:val="13"/>
                <w:szCs w:val="13"/>
              </w:rPr>
            </w:pPr>
            <w:r w:rsidRPr="009276F1">
              <w:rPr>
                <w:rFonts w:ascii="Tahoma" w:hAnsi="Tahoma" w:cs="Tahoma"/>
                <w:b/>
                <w:bCs/>
                <w:sz w:val="13"/>
                <w:szCs w:val="13"/>
              </w:rPr>
              <w:t>Энергия СН 2 (1-20 кВ)</w:t>
            </w:r>
          </w:p>
        </w:tc>
        <w:tc>
          <w:tcPr>
            <w:tcW w:w="1039" w:type="dxa"/>
            <w:tcBorders>
              <w:top w:val="nil"/>
              <w:left w:val="nil"/>
              <w:bottom w:val="single" w:sz="4" w:space="0" w:color="C0C0C0"/>
              <w:right w:val="single" w:sz="4" w:space="0" w:color="C0C0C0"/>
            </w:tcBorders>
            <w:shd w:val="clear" w:color="auto" w:fill="auto"/>
            <w:vAlign w:val="center"/>
            <w:hideMark/>
          </w:tcPr>
          <w:p w14:paraId="3A0896B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768C008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1 754,09</w:t>
            </w:r>
          </w:p>
        </w:tc>
        <w:tc>
          <w:tcPr>
            <w:tcW w:w="1798" w:type="dxa"/>
            <w:tcBorders>
              <w:top w:val="nil"/>
              <w:left w:val="nil"/>
              <w:bottom w:val="single" w:sz="4" w:space="0" w:color="C0C0C0"/>
              <w:right w:val="single" w:sz="4" w:space="0" w:color="C0C0C0"/>
            </w:tcBorders>
            <w:shd w:val="clear" w:color="000000" w:fill="D7EAD3"/>
            <w:vAlign w:val="center"/>
            <w:hideMark/>
          </w:tcPr>
          <w:p w14:paraId="73FCADB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1 886,47</w:t>
            </w:r>
          </w:p>
        </w:tc>
        <w:tc>
          <w:tcPr>
            <w:tcW w:w="1575" w:type="dxa"/>
            <w:tcBorders>
              <w:top w:val="nil"/>
              <w:left w:val="nil"/>
              <w:bottom w:val="single" w:sz="4" w:space="0" w:color="C0C0C0"/>
              <w:right w:val="single" w:sz="4" w:space="0" w:color="C0C0C0"/>
            </w:tcBorders>
            <w:shd w:val="clear" w:color="000000" w:fill="D7EAD3"/>
            <w:vAlign w:val="center"/>
            <w:hideMark/>
          </w:tcPr>
          <w:p w14:paraId="3FA0C60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1 824,26</w:t>
            </w:r>
          </w:p>
        </w:tc>
        <w:tc>
          <w:tcPr>
            <w:tcW w:w="1444" w:type="dxa"/>
            <w:tcBorders>
              <w:top w:val="nil"/>
              <w:left w:val="nil"/>
              <w:bottom w:val="single" w:sz="4" w:space="0" w:color="C0C0C0"/>
              <w:right w:val="single" w:sz="4" w:space="0" w:color="C0C0C0"/>
            </w:tcBorders>
            <w:shd w:val="clear" w:color="000000" w:fill="D7EAD3"/>
            <w:vAlign w:val="center"/>
            <w:hideMark/>
          </w:tcPr>
          <w:p w14:paraId="15D8F8B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912,13</w:t>
            </w:r>
          </w:p>
        </w:tc>
        <w:tc>
          <w:tcPr>
            <w:tcW w:w="1426" w:type="dxa"/>
            <w:tcBorders>
              <w:top w:val="nil"/>
              <w:left w:val="nil"/>
              <w:bottom w:val="single" w:sz="4" w:space="0" w:color="C0C0C0"/>
              <w:right w:val="single" w:sz="4" w:space="0" w:color="C0C0C0"/>
            </w:tcBorders>
            <w:shd w:val="clear" w:color="000000" w:fill="D7EAD3"/>
            <w:vAlign w:val="center"/>
            <w:hideMark/>
          </w:tcPr>
          <w:p w14:paraId="3FC9807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912,13</w:t>
            </w:r>
          </w:p>
        </w:tc>
        <w:tc>
          <w:tcPr>
            <w:tcW w:w="1690" w:type="dxa"/>
            <w:tcBorders>
              <w:top w:val="nil"/>
              <w:left w:val="nil"/>
              <w:bottom w:val="single" w:sz="4" w:space="0" w:color="C0C0C0"/>
              <w:right w:val="single" w:sz="4" w:space="0" w:color="C0C0C0"/>
            </w:tcBorders>
            <w:shd w:val="clear" w:color="000000" w:fill="FFFFCC"/>
            <w:vAlign w:val="center"/>
            <w:hideMark/>
          </w:tcPr>
          <w:p w14:paraId="3051E065"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501A5F0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1 961,59</w:t>
            </w:r>
          </w:p>
        </w:tc>
        <w:tc>
          <w:tcPr>
            <w:tcW w:w="1556" w:type="dxa"/>
            <w:tcBorders>
              <w:top w:val="nil"/>
              <w:left w:val="nil"/>
              <w:bottom w:val="single" w:sz="4" w:space="0" w:color="C0C0C0"/>
              <w:right w:val="single" w:sz="4" w:space="0" w:color="C0C0C0"/>
            </w:tcBorders>
            <w:shd w:val="clear" w:color="000000" w:fill="D7EAD3"/>
            <w:vAlign w:val="center"/>
            <w:hideMark/>
          </w:tcPr>
          <w:p w14:paraId="1EBB7AD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1 897,23</w:t>
            </w:r>
          </w:p>
        </w:tc>
        <w:tc>
          <w:tcPr>
            <w:tcW w:w="1396" w:type="dxa"/>
            <w:tcBorders>
              <w:top w:val="nil"/>
              <w:left w:val="nil"/>
              <w:bottom w:val="single" w:sz="4" w:space="0" w:color="C0C0C0"/>
              <w:right w:val="single" w:sz="4" w:space="0" w:color="C0C0C0"/>
            </w:tcBorders>
            <w:shd w:val="clear" w:color="000000" w:fill="D7EAD3"/>
            <w:vAlign w:val="center"/>
            <w:hideMark/>
          </w:tcPr>
          <w:p w14:paraId="1963420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948,61</w:t>
            </w:r>
          </w:p>
        </w:tc>
        <w:tc>
          <w:tcPr>
            <w:tcW w:w="1376" w:type="dxa"/>
            <w:tcBorders>
              <w:top w:val="nil"/>
              <w:left w:val="nil"/>
              <w:bottom w:val="single" w:sz="4" w:space="0" w:color="C0C0C0"/>
              <w:right w:val="single" w:sz="4" w:space="0" w:color="C0C0C0"/>
            </w:tcBorders>
            <w:shd w:val="clear" w:color="000000" w:fill="D7EAD3"/>
            <w:vAlign w:val="center"/>
            <w:hideMark/>
          </w:tcPr>
          <w:p w14:paraId="0FE9A0F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948,61</w:t>
            </w:r>
          </w:p>
        </w:tc>
        <w:tc>
          <w:tcPr>
            <w:tcW w:w="1690" w:type="dxa"/>
            <w:tcBorders>
              <w:top w:val="nil"/>
              <w:left w:val="nil"/>
              <w:bottom w:val="single" w:sz="4" w:space="0" w:color="C0C0C0"/>
              <w:right w:val="single" w:sz="4" w:space="0" w:color="C0C0C0"/>
            </w:tcBorders>
            <w:shd w:val="clear" w:color="000000" w:fill="FFFFCC"/>
            <w:vAlign w:val="center"/>
            <w:hideMark/>
          </w:tcPr>
          <w:p w14:paraId="10D054E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6D5F46F5" w14:textId="77777777" w:rsidTr="009276F1">
        <w:trPr>
          <w:trHeight w:val="70"/>
          <w:jc w:val="center"/>
        </w:trPr>
        <w:tc>
          <w:tcPr>
            <w:tcW w:w="389" w:type="dxa"/>
            <w:tcBorders>
              <w:top w:val="nil"/>
              <w:left w:val="nil"/>
              <w:bottom w:val="nil"/>
              <w:right w:val="nil"/>
            </w:tcBorders>
            <w:shd w:val="clear" w:color="000000" w:fill="FABF8F"/>
            <w:noWrap/>
            <w:vAlign w:val="center"/>
            <w:hideMark/>
          </w:tcPr>
          <w:p w14:paraId="39E956A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7AD070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3.3.2.1.1</w:t>
            </w:r>
          </w:p>
        </w:tc>
        <w:tc>
          <w:tcPr>
            <w:tcW w:w="4535" w:type="dxa"/>
            <w:tcBorders>
              <w:top w:val="nil"/>
              <w:left w:val="nil"/>
              <w:bottom w:val="single" w:sz="4" w:space="0" w:color="C0C0C0"/>
              <w:right w:val="single" w:sz="4" w:space="0" w:color="C0C0C0"/>
            </w:tcBorders>
            <w:shd w:val="clear" w:color="auto" w:fill="auto"/>
            <w:vAlign w:val="center"/>
            <w:hideMark/>
          </w:tcPr>
          <w:p w14:paraId="53F35548" w14:textId="77777777" w:rsidR="009276F1" w:rsidRPr="009276F1" w:rsidRDefault="009276F1" w:rsidP="009276F1">
            <w:pPr>
              <w:ind w:firstLineChars="400" w:firstLine="520"/>
              <w:rPr>
                <w:rFonts w:ascii="Tahoma" w:hAnsi="Tahoma" w:cs="Tahoma"/>
                <w:sz w:val="13"/>
                <w:szCs w:val="13"/>
              </w:rPr>
            </w:pPr>
            <w:r w:rsidRPr="009276F1">
              <w:rPr>
                <w:rFonts w:ascii="Tahoma" w:hAnsi="Tahoma" w:cs="Tahoma"/>
                <w:sz w:val="13"/>
                <w:szCs w:val="13"/>
              </w:rPr>
              <w:t>Тариф на энергию</w:t>
            </w:r>
          </w:p>
        </w:tc>
        <w:tc>
          <w:tcPr>
            <w:tcW w:w="1039" w:type="dxa"/>
            <w:tcBorders>
              <w:top w:val="nil"/>
              <w:left w:val="nil"/>
              <w:bottom w:val="single" w:sz="4" w:space="0" w:color="C0C0C0"/>
              <w:right w:val="single" w:sz="4" w:space="0" w:color="C0C0C0"/>
            </w:tcBorders>
            <w:shd w:val="clear" w:color="auto" w:fill="auto"/>
            <w:vAlign w:val="center"/>
            <w:hideMark/>
          </w:tcPr>
          <w:p w14:paraId="391B9EC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руб/кВт.ч</w:t>
            </w:r>
          </w:p>
        </w:tc>
        <w:tc>
          <w:tcPr>
            <w:tcW w:w="1828" w:type="dxa"/>
            <w:tcBorders>
              <w:top w:val="nil"/>
              <w:left w:val="nil"/>
              <w:bottom w:val="single" w:sz="4" w:space="0" w:color="C0C0C0"/>
              <w:right w:val="single" w:sz="4" w:space="0" w:color="C0C0C0"/>
            </w:tcBorders>
            <w:shd w:val="clear" w:color="000000" w:fill="FFFFCC"/>
            <w:vAlign w:val="center"/>
            <w:hideMark/>
          </w:tcPr>
          <w:p w14:paraId="73A6CFD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4,35</w:t>
            </w:r>
          </w:p>
        </w:tc>
        <w:tc>
          <w:tcPr>
            <w:tcW w:w="1798" w:type="dxa"/>
            <w:tcBorders>
              <w:top w:val="nil"/>
              <w:left w:val="nil"/>
              <w:bottom w:val="single" w:sz="4" w:space="0" w:color="C0C0C0"/>
              <w:right w:val="single" w:sz="4" w:space="0" w:color="C0C0C0"/>
            </w:tcBorders>
            <w:shd w:val="clear" w:color="000000" w:fill="FFFFCC"/>
            <w:vAlign w:val="center"/>
            <w:hideMark/>
          </w:tcPr>
          <w:p w14:paraId="617F86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4,52</w:t>
            </w:r>
          </w:p>
        </w:tc>
        <w:tc>
          <w:tcPr>
            <w:tcW w:w="1575" w:type="dxa"/>
            <w:tcBorders>
              <w:top w:val="nil"/>
              <w:left w:val="nil"/>
              <w:bottom w:val="single" w:sz="4" w:space="0" w:color="C0C0C0"/>
              <w:right w:val="single" w:sz="4" w:space="0" w:color="C0C0C0"/>
            </w:tcBorders>
            <w:shd w:val="clear" w:color="000000" w:fill="FFFFCC"/>
            <w:vAlign w:val="center"/>
            <w:hideMark/>
          </w:tcPr>
          <w:p w14:paraId="7456D26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4,52</w:t>
            </w:r>
          </w:p>
        </w:tc>
        <w:tc>
          <w:tcPr>
            <w:tcW w:w="1444" w:type="dxa"/>
            <w:tcBorders>
              <w:top w:val="nil"/>
              <w:left w:val="nil"/>
              <w:bottom w:val="single" w:sz="4" w:space="0" w:color="C0C0C0"/>
              <w:right w:val="single" w:sz="4" w:space="0" w:color="C0C0C0"/>
            </w:tcBorders>
            <w:shd w:val="clear" w:color="000000" w:fill="D7EAD3"/>
            <w:vAlign w:val="center"/>
            <w:hideMark/>
          </w:tcPr>
          <w:p w14:paraId="41D2C2B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4,52</w:t>
            </w:r>
          </w:p>
        </w:tc>
        <w:tc>
          <w:tcPr>
            <w:tcW w:w="1426" w:type="dxa"/>
            <w:tcBorders>
              <w:top w:val="nil"/>
              <w:left w:val="nil"/>
              <w:bottom w:val="single" w:sz="4" w:space="0" w:color="C0C0C0"/>
              <w:right w:val="single" w:sz="4" w:space="0" w:color="C0C0C0"/>
            </w:tcBorders>
            <w:shd w:val="clear" w:color="000000" w:fill="D7EAD3"/>
            <w:vAlign w:val="center"/>
            <w:hideMark/>
          </w:tcPr>
          <w:p w14:paraId="4D83AA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4,52</w:t>
            </w:r>
          </w:p>
        </w:tc>
        <w:tc>
          <w:tcPr>
            <w:tcW w:w="1690" w:type="dxa"/>
            <w:tcBorders>
              <w:top w:val="nil"/>
              <w:left w:val="nil"/>
              <w:bottom w:val="single" w:sz="4" w:space="0" w:color="C0C0C0"/>
              <w:right w:val="single" w:sz="4" w:space="0" w:color="C0C0C0"/>
            </w:tcBorders>
            <w:shd w:val="clear" w:color="000000" w:fill="FFFFCC"/>
            <w:vAlign w:val="center"/>
            <w:hideMark/>
          </w:tcPr>
          <w:p w14:paraId="4F3BBA7C"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средневзвешенному тарифу 2020 года с учетом индекса роста цен производителя на 2021 (104%)</w:t>
            </w:r>
          </w:p>
        </w:tc>
        <w:tc>
          <w:tcPr>
            <w:tcW w:w="1676" w:type="dxa"/>
            <w:tcBorders>
              <w:top w:val="nil"/>
              <w:left w:val="nil"/>
              <w:bottom w:val="single" w:sz="4" w:space="0" w:color="C0C0C0"/>
              <w:right w:val="single" w:sz="4" w:space="0" w:color="C0C0C0"/>
            </w:tcBorders>
            <w:shd w:val="clear" w:color="000000" w:fill="FFFFCC"/>
            <w:vAlign w:val="center"/>
            <w:hideMark/>
          </w:tcPr>
          <w:p w14:paraId="416DFC3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4,70</w:t>
            </w:r>
          </w:p>
        </w:tc>
        <w:tc>
          <w:tcPr>
            <w:tcW w:w="1556" w:type="dxa"/>
            <w:tcBorders>
              <w:top w:val="nil"/>
              <w:left w:val="nil"/>
              <w:bottom w:val="single" w:sz="4" w:space="0" w:color="C0C0C0"/>
              <w:right w:val="single" w:sz="4" w:space="0" w:color="C0C0C0"/>
            </w:tcBorders>
            <w:shd w:val="clear" w:color="000000" w:fill="FFFFCC"/>
            <w:vAlign w:val="center"/>
            <w:hideMark/>
          </w:tcPr>
          <w:p w14:paraId="33729E2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4,70</w:t>
            </w:r>
          </w:p>
        </w:tc>
        <w:tc>
          <w:tcPr>
            <w:tcW w:w="1396" w:type="dxa"/>
            <w:tcBorders>
              <w:top w:val="nil"/>
              <w:left w:val="nil"/>
              <w:bottom w:val="single" w:sz="4" w:space="0" w:color="C0C0C0"/>
              <w:right w:val="single" w:sz="4" w:space="0" w:color="C0C0C0"/>
            </w:tcBorders>
            <w:shd w:val="clear" w:color="000000" w:fill="D7EAD3"/>
            <w:vAlign w:val="center"/>
            <w:hideMark/>
          </w:tcPr>
          <w:p w14:paraId="4F2A30E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4,70</w:t>
            </w:r>
          </w:p>
        </w:tc>
        <w:tc>
          <w:tcPr>
            <w:tcW w:w="1376" w:type="dxa"/>
            <w:tcBorders>
              <w:top w:val="nil"/>
              <w:left w:val="nil"/>
              <w:bottom w:val="single" w:sz="4" w:space="0" w:color="C0C0C0"/>
              <w:right w:val="single" w:sz="4" w:space="0" w:color="C0C0C0"/>
            </w:tcBorders>
            <w:shd w:val="clear" w:color="000000" w:fill="D7EAD3"/>
            <w:vAlign w:val="center"/>
            <w:hideMark/>
          </w:tcPr>
          <w:p w14:paraId="20A22B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4,70</w:t>
            </w:r>
          </w:p>
        </w:tc>
        <w:tc>
          <w:tcPr>
            <w:tcW w:w="1690" w:type="dxa"/>
            <w:tcBorders>
              <w:top w:val="nil"/>
              <w:left w:val="nil"/>
              <w:bottom w:val="single" w:sz="4" w:space="0" w:color="C0C0C0"/>
              <w:right w:val="single" w:sz="4" w:space="0" w:color="C0C0C0"/>
            </w:tcBorders>
            <w:shd w:val="clear" w:color="000000" w:fill="FFFFCC"/>
            <w:vAlign w:val="center"/>
            <w:hideMark/>
          </w:tcPr>
          <w:p w14:paraId="086A3426"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средневзвешенному тарифу 2021 года с учетом индекса роста цен производителя на 2022 (104%)</w:t>
            </w:r>
          </w:p>
        </w:tc>
      </w:tr>
      <w:tr w:rsidR="009276F1" w:rsidRPr="009276F1" w14:paraId="0D9A95F2" w14:textId="77777777" w:rsidTr="009276F1">
        <w:trPr>
          <w:trHeight w:val="1020"/>
          <w:jc w:val="center"/>
        </w:trPr>
        <w:tc>
          <w:tcPr>
            <w:tcW w:w="389" w:type="dxa"/>
            <w:tcBorders>
              <w:top w:val="nil"/>
              <w:left w:val="nil"/>
              <w:bottom w:val="nil"/>
              <w:right w:val="nil"/>
            </w:tcBorders>
            <w:shd w:val="clear" w:color="000000" w:fill="FABF8F"/>
            <w:noWrap/>
            <w:vAlign w:val="center"/>
            <w:hideMark/>
          </w:tcPr>
          <w:p w14:paraId="7B3204D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8F06B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3.3.2.1.2</w:t>
            </w:r>
          </w:p>
        </w:tc>
        <w:tc>
          <w:tcPr>
            <w:tcW w:w="4535" w:type="dxa"/>
            <w:tcBorders>
              <w:top w:val="nil"/>
              <w:left w:val="nil"/>
              <w:bottom w:val="single" w:sz="4" w:space="0" w:color="C0C0C0"/>
              <w:right w:val="single" w:sz="4" w:space="0" w:color="C0C0C0"/>
            </w:tcBorders>
            <w:shd w:val="clear" w:color="auto" w:fill="auto"/>
            <w:vAlign w:val="center"/>
            <w:hideMark/>
          </w:tcPr>
          <w:p w14:paraId="4A6713AA" w14:textId="77777777" w:rsidR="009276F1" w:rsidRPr="009276F1" w:rsidRDefault="009276F1" w:rsidP="009276F1">
            <w:pPr>
              <w:ind w:firstLineChars="400" w:firstLine="520"/>
              <w:rPr>
                <w:rFonts w:ascii="Tahoma" w:hAnsi="Tahoma" w:cs="Tahoma"/>
                <w:sz w:val="13"/>
                <w:szCs w:val="13"/>
              </w:rPr>
            </w:pPr>
            <w:r w:rsidRPr="009276F1">
              <w:rPr>
                <w:rFonts w:ascii="Tahoma" w:hAnsi="Tahoma" w:cs="Tahoma"/>
                <w:sz w:val="13"/>
                <w:szCs w:val="13"/>
              </w:rPr>
              <w:t>Объем энергии</w:t>
            </w:r>
          </w:p>
        </w:tc>
        <w:tc>
          <w:tcPr>
            <w:tcW w:w="1039" w:type="dxa"/>
            <w:tcBorders>
              <w:top w:val="nil"/>
              <w:left w:val="nil"/>
              <w:bottom w:val="single" w:sz="4" w:space="0" w:color="C0C0C0"/>
              <w:right w:val="single" w:sz="4" w:space="0" w:color="C0C0C0"/>
            </w:tcBorders>
            <w:shd w:val="clear" w:color="auto" w:fill="auto"/>
            <w:vAlign w:val="center"/>
            <w:hideMark/>
          </w:tcPr>
          <w:p w14:paraId="6F6A4FC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кВт.ч</w:t>
            </w:r>
          </w:p>
        </w:tc>
        <w:tc>
          <w:tcPr>
            <w:tcW w:w="1828" w:type="dxa"/>
            <w:tcBorders>
              <w:top w:val="nil"/>
              <w:left w:val="nil"/>
              <w:bottom w:val="single" w:sz="4" w:space="0" w:color="C0C0C0"/>
              <w:right w:val="single" w:sz="4" w:space="0" w:color="C0C0C0"/>
            </w:tcBorders>
            <w:shd w:val="clear" w:color="000000" w:fill="FFFFCC"/>
            <w:vAlign w:val="center"/>
            <w:hideMark/>
          </w:tcPr>
          <w:p w14:paraId="5C844CA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403,38</w:t>
            </w:r>
          </w:p>
        </w:tc>
        <w:tc>
          <w:tcPr>
            <w:tcW w:w="1798" w:type="dxa"/>
            <w:tcBorders>
              <w:top w:val="nil"/>
              <w:left w:val="nil"/>
              <w:bottom w:val="single" w:sz="4" w:space="0" w:color="C0C0C0"/>
              <w:right w:val="single" w:sz="4" w:space="0" w:color="C0C0C0"/>
            </w:tcBorders>
            <w:shd w:val="clear" w:color="000000" w:fill="FFFFCC"/>
            <w:vAlign w:val="center"/>
            <w:hideMark/>
          </w:tcPr>
          <w:p w14:paraId="5A7D932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417,36</w:t>
            </w:r>
          </w:p>
        </w:tc>
        <w:tc>
          <w:tcPr>
            <w:tcW w:w="1575" w:type="dxa"/>
            <w:tcBorders>
              <w:top w:val="nil"/>
              <w:left w:val="nil"/>
              <w:bottom w:val="single" w:sz="4" w:space="0" w:color="C0C0C0"/>
              <w:right w:val="single" w:sz="4" w:space="0" w:color="C0C0C0"/>
            </w:tcBorders>
            <w:shd w:val="clear" w:color="000000" w:fill="FFFFCC"/>
            <w:vAlign w:val="center"/>
            <w:hideMark/>
          </w:tcPr>
          <w:p w14:paraId="1E8271D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403,38</w:t>
            </w:r>
          </w:p>
        </w:tc>
        <w:tc>
          <w:tcPr>
            <w:tcW w:w="1444" w:type="dxa"/>
            <w:tcBorders>
              <w:top w:val="nil"/>
              <w:left w:val="nil"/>
              <w:bottom w:val="single" w:sz="4" w:space="0" w:color="C0C0C0"/>
              <w:right w:val="single" w:sz="4" w:space="0" w:color="C0C0C0"/>
            </w:tcBorders>
            <w:shd w:val="clear" w:color="000000" w:fill="D7EAD3"/>
            <w:vAlign w:val="center"/>
            <w:hideMark/>
          </w:tcPr>
          <w:p w14:paraId="0D5633E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426" w:type="dxa"/>
            <w:tcBorders>
              <w:top w:val="nil"/>
              <w:left w:val="nil"/>
              <w:bottom w:val="single" w:sz="4" w:space="0" w:color="C0C0C0"/>
              <w:right w:val="single" w:sz="4" w:space="0" w:color="C0C0C0"/>
            </w:tcBorders>
            <w:shd w:val="clear" w:color="000000" w:fill="D7EAD3"/>
            <w:vAlign w:val="center"/>
            <w:hideMark/>
          </w:tcPr>
          <w:p w14:paraId="3F12D76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690" w:type="dxa"/>
            <w:tcBorders>
              <w:top w:val="nil"/>
              <w:left w:val="nil"/>
              <w:bottom w:val="single" w:sz="4" w:space="0" w:color="C0C0C0"/>
              <w:right w:val="single" w:sz="4" w:space="0" w:color="C0C0C0"/>
            </w:tcBorders>
            <w:shd w:val="clear" w:color="000000" w:fill="FFFFCC"/>
            <w:vAlign w:val="center"/>
            <w:hideMark/>
          </w:tcPr>
          <w:p w14:paraId="50DD5444"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расходу, принятому на 2020 год</w:t>
            </w:r>
          </w:p>
        </w:tc>
        <w:tc>
          <w:tcPr>
            <w:tcW w:w="1676" w:type="dxa"/>
            <w:tcBorders>
              <w:top w:val="nil"/>
              <w:left w:val="nil"/>
              <w:bottom w:val="single" w:sz="4" w:space="0" w:color="C0C0C0"/>
              <w:right w:val="single" w:sz="4" w:space="0" w:color="C0C0C0"/>
            </w:tcBorders>
            <w:shd w:val="clear" w:color="000000" w:fill="FFFFCC"/>
            <w:vAlign w:val="center"/>
            <w:hideMark/>
          </w:tcPr>
          <w:p w14:paraId="55F69F1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417,36</w:t>
            </w:r>
          </w:p>
        </w:tc>
        <w:tc>
          <w:tcPr>
            <w:tcW w:w="1556" w:type="dxa"/>
            <w:tcBorders>
              <w:top w:val="nil"/>
              <w:left w:val="nil"/>
              <w:bottom w:val="single" w:sz="4" w:space="0" w:color="C0C0C0"/>
              <w:right w:val="single" w:sz="4" w:space="0" w:color="C0C0C0"/>
            </w:tcBorders>
            <w:shd w:val="clear" w:color="000000" w:fill="FFFFCC"/>
            <w:vAlign w:val="center"/>
            <w:hideMark/>
          </w:tcPr>
          <w:p w14:paraId="71427F9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403,38</w:t>
            </w:r>
          </w:p>
        </w:tc>
        <w:tc>
          <w:tcPr>
            <w:tcW w:w="1396" w:type="dxa"/>
            <w:tcBorders>
              <w:top w:val="nil"/>
              <w:left w:val="nil"/>
              <w:bottom w:val="single" w:sz="4" w:space="0" w:color="C0C0C0"/>
              <w:right w:val="single" w:sz="4" w:space="0" w:color="C0C0C0"/>
            </w:tcBorders>
            <w:shd w:val="clear" w:color="000000" w:fill="D7EAD3"/>
            <w:vAlign w:val="center"/>
            <w:hideMark/>
          </w:tcPr>
          <w:p w14:paraId="1F2580D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376" w:type="dxa"/>
            <w:tcBorders>
              <w:top w:val="nil"/>
              <w:left w:val="nil"/>
              <w:bottom w:val="single" w:sz="4" w:space="0" w:color="C0C0C0"/>
              <w:right w:val="single" w:sz="4" w:space="0" w:color="C0C0C0"/>
            </w:tcBorders>
            <w:shd w:val="clear" w:color="000000" w:fill="D7EAD3"/>
            <w:vAlign w:val="center"/>
            <w:hideMark/>
          </w:tcPr>
          <w:p w14:paraId="7CCCD94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690" w:type="dxa"/>
            <w:tcBorders>
              <w:top w:val="nil"/>
              <w:left w:val="nil"/>
              <w:bottom w:val="single" w:sz="4" w:space="0" w:color="C0C0C0"/>
              <w:right w:val="nil"/>
            </w:tcBorders>
            <w:shd w:val="clear" w:color="000000" w:fill="FFFFCC"/>
            <w:vAlign w:val="center"/>
            <w:hideMark/>
          </w:tcPr>
          <w:p w14:paraId="59B84777"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удельному расходу, утвержденному ДПР</w:t>
            </w:r>
          </w:p>
        </w:tc>
      </w:tr>
      <w:tr w:rsidR="009276F1" w:rsidRPr="009276F1" w14:paraId="4C32F7B6" w14:textId="77777777" w:rsidTr="009276F1">
        <w:trPr>
          <w:trHeight w:val="1125"/>
          <w:jc w:val="center"/>
        </w:trPr>
        <w:tc>
          <w:tcPr>
            <w:tcW w:w="389" w:type="dxa"/>
            <w:tcBorders>
              <w:top w:val="nil"/>
              <w:left w:val="nil"/>
              <w:bottom w:val="nil"/>
              <w:right w:val="nil"/>
            </w:tcBorders>
            <w:shd w:val="clear" w:color="000000" w:fill="00B050"/>
            <w:noWrap/>
            <w:vAlign w:val="center"/>
            <w:hideMark/>
          </w:tcPr>
          <w:p w14:paraId="7E77261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BFD8E5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3.5</w:t>
            </w:r>
          </w:p>
        </w:tc>
        <w:tc>
          <w:tcPr>
            <w:tcW w:w="4535" w:type="dxa"/>
            <w:tcBorders>
              <w:top w:val="nil"/>
              <w:left w:val="nil"/>
              <w:bottom w:val="single" w:sz="4" w:space="0" w:color="C0C0C0"/>
              <w:right w:val="single" w:sz="4" w:space="0" w:color="C0C0C0"/>
            </w:tcBorders>
            <w:shd w:val="clear" w:color="auto" w:fill="auto"/>
            <w:vAlign w:val="center"/>
            <w:hideMark/>
          </w:tcPr>
          <w:p w14:paraId="094A3976"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1039" w:type="dxa"/>
            <w:tcBorders>
              <w:top w:val="nil"/>
              <w:left w:val="nil"/>
              <w:bottom w:val="single" w:sz="4" w:space="0" w:color="C0C0C0"/>
              <w:right w:val="single" w:sz="4" w:space="0" w:color="C0C0C0"/>
            </w:tcBorders>
            <w:shd w:val="clear" w:color="auto" w:fill="auto"/>
            <w:vAlign w:val="center"/>
            <w:hideMark/>
          </w:tcPr>
          <w:p w14:paraId="7F8B0A8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141FD2C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798" w:type="dxa"/>
            <w:tcBorders>
              <w:top w:val="nil"/>
              <w:left w:val="nil"/>
              <w:bottom w:val="single" w:sz="4" w:space="0" w:color="C0C0C0"/>
              <w:right w:val="single" w:sz="4" w:space="0" w:color="C0C0C0"/>
            </w:tcBorders>
            <w:shd w:val="clear" w:color="000000" w:fill="D7EAD3"/>
            <w:vAlign w:val="center"/>
            <w:hideMark/>
          </w:tcPr>
          <w:p w14:paraId="23E51DB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802,07</w:t>
            </w:r>
          </w:p>
        </w:tc>
        <w:tc>
          <w:tcPr>
            <w:tcW w:w="1575" w:type="dxa"/>
            <w:tcBorders>
              <w:top w:val="nil"/>
              <w:left w:val="nil"/>
              <w:bottom w:val="single" w:sz="4" w:space="0" w:color="C0C0C0"/>
              <w:right w:val="single" w:sz="4" w:space="0" w:color="C0C0C0"/>
            </w:tcBorders>
            <w:shd w:val="clear" w:color="000000" w:fill="D7EAD3"/>
            <w:vAlign w:val="center"/>
            <w:hideMark/>
          </w:tcPr>
          <w:p w14:paraId="27B2BD8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44" w:type="dxa"/>
            <w:tcBorders>
              <w:top w:val="nil"/>
              <w:left w:val="nil"/>
              <w:bottom w:val="single" w:sz="4" w:space="0" w:color="C0C0C0"/>
              <w:right w:val="single" w:sz="4" w:space="0" w:color="C0C0C0"/>
            </w:tcBorders>
            <w:shd w:val="clear" w:color="000000" w:fill="D7EAD3"/>
            <w:vAlign w:val="center"/>
            <w:hideMark/>
          </w:tcPr>
          <w:p w14:paraId="0F1D535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7312D0A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3DC4CC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257B00C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891,57</w:t>
            </w:r>
          </w:p>
        </w:tc>
        <w:tc>
          <w:tcPr>
            <w:tcW w:w="1556" w:type="dxa"/>
            <w:tcBorders>
              <w:top w:val="nil"/>
              <w:left w:val="nil"/>
              <w:bottom w:val="single" w:sz="4" w:space="0" w:color="C0C0C0"/>
              <w:right w:val="single" w:sz="4" w:space="0" w:color="C0C0C0"/>
            </w:tcBorders>
            <w:shd w:val="clear" w:color="000000" w:fill="D7EAD3"/>
            <w:vAlign w:val="center"/>
            <w:hideMark/>
          </w:tcPr>
          <w:p w14:paraId="7AD8D35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6B317C2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47527F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D8AAD9A"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6624D6B5" w14:textId="77777777" w:rsidTr="009276F1">
        <w:trPr>
          <w:trHeight w:val="1275"/>
          <w:jc w:val="center"/>
        </w:trPr>
        <w:tc>
          <w:tcPr>
            <w:tcW w:w="389" w:type="dxa"/>
            <w:tcBorders>
              <w:top w:val="nil"/>
              <w:left w:val="nil"/>
              <w:bottom w:val="nil"/>
              <w:right w:val="nil"/>
            </w:tcBorders>
            <w:shd w:val="clear" w:color="000000" w:fill="00B050"/>
            <w:noWrap/>
            <w:vAlign w:val="center"/>
            <w:hideMark/>
          </w:tcPr>
          <w:p w14:paraId="5A55EA3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D08204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3.5.2</w:t>
            </w:r>
          </w:p>
        </w:tc>
        <w:tc>
          <w:tcPr>
            <w:tcW w:w="4535" w:type="dxa"/>
            <w:tcBorders>
              <w:top w:val="nil"/>
              <w:left w:val="nil"/>
              <w:bottom w:val="single" w:sz="4" w:space="0" w:color="C0C0C0"/>
              <w:right w:val="single" w:sz="4" w:space="0" w:color="C0C0C0"/>
            </w:tcBorders>
            <w:shd w:val="clear" w:color="auto" w:fill="auto"/>
            <w:vAlign w:val="center"/>
            <w:hideMark/>
          </w:tcPr>
          <w:p w14:paraId="2BCBB9EF" w14:textId="77777777" w:rsidR="009276F1" w:rsidRPr="009276F1" w:rsidRDefault="009276F1" w:rsidP="009276F1">
            <w:pPr>
              <w:ind w:firstLineChars="200" w:firstLine="261"/>
              <w:rPr>
                <w:rFonts w:ascii="Tahoma" w:hAnsi="Tahoma" w:cs="Tahoma"/>
                <w:b/>
                <w:bCs/>
                <w:sz w:val="13"/>
                <w:szCs w:val="13"/>
              </w:rPr>
            </w:pPr>
            <w:r w:rsidRPr="009276F1">
              <w:rPr>
                <w:rFonts w:ascii="Tahoma" w:hAnsi="Tahoma" w:cs="Tahoma"/>
                <w:b/>
                <w:bCs/>
                <w:sz w:val="13"/>
                <w:szCs w:val="13"/>
              </w:rPr>
              <w:t>Услуги по очистке сточных вод</w:t>
            </w:r>
          </w:p>
        </w:tc>
        <w:tc>
          <w:tcPr>
            <w:tcW w:w="1039" w:type="dxa"/>
            <w:tcBorders>
              <w:top w:val="nil"/>
              <w:left w:val="nil"/>
              <w:bottom w:val="single" w:sz="4" w:space="0" w:color="C0C0C0"/>
              <w:right w:val="single" w:sz="4" w:space="0" w:color="C0C0C0"/>
            </w:tcBorders>
            <w:shd w:val="clear" w:color="auto" w:fill="auto"/>
            <w:vAlign w:val="center"/>
            <w:hideMark/>
          </w:tcPr>
          <w:p w14:paraId="41A8D3C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04D042F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798" w:type="dxa"/>
            <w:tcBorders>
              <w:top w:val="nil"/>
              <w:left w:val="nil"/>
              <w:bottom w:val="single" w:sz="4" w:space="0" w:color="C0C0C0"/>
              <w:right w:val="single" w:sz="4" w:space="0" w:color="C0C0C0"/>
            </w:tcBorders>
            <w:shd w:val="clear" w:color="000000" w:fill="D7EAD3"/>
            <w:vAlign w:val="center"/>
            <w:hideMark/>
          </w:tcPr>
          <w:p w14:paraId="44A6E6B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802,07</w:t>
            </w:r>
          </w:p>
        </w:tc>
        <w:tc>
          <w:tcPr>
            <w:tcW w:w="1575" w:type="dxa"/>
            <w:tcBorders>
              <w:top w:val="nil"/>
              <w:left w:val="nil"/>
              <w:bottom w:val="single" w:sz="4" w:space="0" w:color="C0C0C0"/>
              <w:right w:val="single" w:sz="4" w:space="0" w:color="C0C0C0"/>
            </w:tcBorders>
            <w:shd w:val="clear" w:color="000000" w:fill="D7EAD3"/>
            <w:vAlign w:val="center"/>
            <w:hideMark/>
          </w:tcPr>
          <w:p w14:paraId="51EE99A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44" w:type="dxa"/>
            <w:tcBorders>
              <w:top w:val="nil"/>
              <w:left w:val="nil"/>
              <w:bottom w:val="single" w:sz="4" w:space="0" w:color="C0C0C0"/>
              <w:right w:val="single" w:sz="4" w:space="0" w:color="C0C0C0"/>
            </w:tcBorders>
            <w:shd w:val="clear" w:color="000000" w:fill="D7EAD3"/>
            <w:vAlign w:val="center"/>
            <w:hideMark/>
          </w:tcPr>
          <w:p w14:paraId="498A8AD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62FC4F4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479A74B" w14:textId="77777777" w:rsidR="009276F1" w:rsidRPr="009276F1" w:rsidRDefault="009276F1" w:rsidP="009276F1">
            <w:pPr>
              <w:rPr>
                <w:rFonts w:ascii="Tahoma" w:hAnsi="Tahoma" w:cs="Tahoma"/>
                <w:sz w:val="13"/>
                <w:szCs w:val="13"/>
              </w:rPr>
            </w:pPr>
            <w:r w:rsidRPr="009276F1">
              <w:rPr>
                <w:rFonts w:ascii="Tahoma" w:hAnsi="Tahoma" w:cs="Tahoma"/>
                <w:sz w:val="13"/>
                <w:szCs w:val="13"/>
              </w:rPr>
              <w:t>отклонено, договор на оказание услуг не представлен</w:t>
            </w:r>
          </w:p>
        </w:tc>
        <w:tc>
          <w:tcPr>
            <w:tcW w:w="1676" w:type="dxa"/>
            <w:tcBorders>
              <w:top w:val="nil"/>
              <w:left w:val="nil"/>
              <w:bottom w:val="single" w:sz="4" w:space="0" w:color="C0C0C0"/>
              <w:right w:val="single" w:sz="4" w:space="0" w:color="C0C0C0"/>
            </w:tcBorders>
            <w:shd w:val="clear" w:color="000000" w:fill="D7EAD3"/>
            <w:vAlign w:val="center"/>
            <w:hideMark/>
          </w:tcPr>
          <w:p w14:paraId="4A13959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891,57</w:t>
            </w:r>
          </w:p>
        </w:tc>
        <w:tc>
          <w:tcPr>
            <w:tcW w:w="1556" w:type="dxa"/>
            <w:tcBorders>
              <w:top w:val="nil"/>
              <w:left w:val="nil"/>
              <w:bottom w:val="single" w:sz="4" w:space="0" w:color="C0C0C0"/>
              <w:right w:val="single" w:sz="4" w:space="0" w:color="C0C0C0"/>
            </w:tcBorders>
            <w:shd w:val="clear" w:color="000000" w:fill="D7EAD3"/>
            <w:vAlign w:val="center"/>
            <w:hideMark/>
          </w:tcPr>
          <w:p w14:paraId="6C5E247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72AA7B1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1411DA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A1BC36D"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6DAE04C6"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2E4DBAB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single" w:sz="4" w:space="0" w:color="C0C0C0"/>
              <w:left w:val="nil"/>
              <w:bottom w:val="single" w:sz="4" w:space="0" w:color="C0C0C0"/>
              <w:right w:val="single" w:sz="4" w:space="0" w:color="C0C0C0"/>
            </w:tcBorders>
            <w:shd w:val="clear" w:color="auto" w:fill="auto"/>
            <w:vAlign w:val="center"/>
            <w:hideMark/>
          </w:tcPr>
          <w:p w14:paraId="7701CE7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3.5.2.1</w:t>
            </w:r>
          </w:p>
        </w:tc>
        <w:tc>
          <w:tcPr>
            <w:tcW w:w="4535" w:type="dxa"/>
            <w:tcBorders>
              <w:top w:val="single" w:sz="4" w:space="0" w:color="C0C0C0"/>
              <w:left w:val="nil"/>
              <w:bottom w:val="single" w:sz="4" w:space="0" w:color="C0C0C0"/>
              <w:right w:val="single" w:sz="4" w:space="0" w:color="C0C0C0"/>
            </w:tcBorders>
            <w:shd w:val="clear" w:color="000000" w:fill="CCECFF"/>
            <w:vAlign w:val="center"/>
            <w:hideMark/>
          </w:tcPr>
          <w:p w14:paraId="1B5A4AA1"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ООО ТВКХ</w:t>
            </w:r>
          </w:p>
        </w:tc>
        <w:tc>
          <w:tcPr>
            <w:tcW w:w="1039" w:type="dxa"/>
            <w:tcBorders>
              <w:top w:val="single" w:sz="4" w:space="0" w:color="C0C0C0"/>
              <w:left w:val="nil"/>
              <w:bottom w:val="single" w:sz="4" w:space="0" w:color="C0C0C0"/>
              <w:right w:val="single" w:sz="4" w:space="0" w:color="C0C0C0"/>
            </w:tcBorders>
            <w:shd w:val="clear" w:color="auto" w:fill="auto"/>
            <w:vAlign w:val="center"/>
            <w:hideMark/>
          </w:tcPr>
          <w:p w14:paraId="71EDBA2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single" w:sz="4" w:space="0" w:color="C0C0C0"/>
              <w:left w:val="nil"/>
              <w:bottom w:val="single" w:sz="4" w:space="0" w:color="C0C0C0"/>
              <w:right w:val="single" w:sz="4" w:space="0" w:color="C0C0C0"/>
            </w:tcBorders>
            <w:shd w:val="clear" w:color="000000" w:fill="D7EAD3"/>
            <w:vAlign w:val="center"/>
            <w:hideMark/>
          </w:tcPr>
          <w:p w14:paraId="480B8F2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798" w:type="dxa"/>
            <w:tcBorders>
              <w:top w:val="single" w:sz="4" w:space="0" w:color="C0C0C0"/>
              <w:left w:val="nil"/>
              <w:bottom w:val="single" w:sz="4" w:space="0" w:color="C0C0C0"/>
              <w:right w:val="single" w:sz="4" w:space="0" w:color="C0C0C0"/>
            </w:tcBorders>
            <w:shd w:val="clear" w:color="000000" w:fill="D7EAD3"/>
            <w:vAlign w:val="center"/>
            <w:hideMark/>
          </w:tcPr>
          <w:p w14:paraId="7E7FF0D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802,07</w:t>
            </w:r>
          </w:p>
        </w:tc>
        <w:tc>
          <w:tcPr>
            <w:tcW w:w="1575" w:type="dxa"/>
            <w:tcBorders>
              <w:top w:val="single" w:sz="4" w:space="0" w:color="C0C0C0"/>
              <w:left w:val="nil"/>
              <w:bottom w:val="single" w:sz="4" w:space="0" w:color="C0C0C0"/>
              <w:right w:val="single" w:sz="4" w:space="0" w:color="C0C0C0"/>
            </w:tcBorders>
            <w:shd w:val="clear" w:color="000000" w:fill="D7EAD3"/>
            <w:vAlign w:val="center"/>
            <w:hideMark/>
          </w:tcPr>
          <w:p w14:paraId="0D470C8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44" w:type="dxa"/>
            <w:tcBorders>
              <w:top w:val="single" w:sz="4" w:space="0" w:color="C0C0C0"/>
              <w:left w:val="nil"/>
              <w:bottom w:val="single" w:sz="4" w:space="0" w:color="C0C0C0"/>
              <w:right w:val="single" w:sz="4" w:space="0" w:color="C0C0C0"/>
            </w:tcBorders>
            <w:shd w:val="clear" w:color="000000" w:fill="D7EAD3"/>
            <w:vAlign w:val="center"/>
            <w:hideMark/>
          </w:tcPr>
          <w:p w14:paraId="79B82EF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single" w:sz="4" w:space="0" w:color="C0C0C0"/>
              <w:left w:val="nil"/>
              <w:bottom w:val="single" w:sz="4" w:space="0" w:color="C0C0C0"/>
              <w:right w:val="single" w:sz="4" w:space="0" w:color="C0C0C0"/>
            </w:tcBorders>
            <w:shd w:val="clear" w:color="000000" w:fill="D7EAD3"/>
            <w:vAlign w:val="center"/>
            <w:hideMark/>
          </w:tcPr>
          <w:p w14:paraId="29EDD19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238E08B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single" w:sz="4" w:space="0" w:color="C0C0C0"/>
              <w:left w:val="nil"/>
              <w:bottom w:val="single" w:sz="4" w:space="0" w:color="C0C0C0"/>
              <w:right w:val="single" w:sz="4" w:space="0" w:color="C0C0C0"/>
            </w:tcBorders>
            <w:shd w:val="clear" w:color="000000" w:fill="D7EAD3"/>
            <w:vAlign w:val="center"/>
            <w:hideMark/>
          </w:tcPr>
          <w:p w14:paraId="1AF00D5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891,57</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063BE44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42B110F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1DE4D52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6ED1476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00BAA9E"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47FA1A9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nil"/>
              <w:bottom w:val="single" w:sz="4" w:space="0" w:color="C0C0C0"/>
              <w:right w:val="single" w:sz="4" w:space="0" w:color="C0C0C0"/>
            </w:tcBorders>
            <w:shd w:val="clear" w:color="auto" w:fill="auto"/>
            <w:vAlign w:val="center"/>
            <w:hideMark/>
          </w:tcPr>
          <w:p w14:paraId="60DAD3A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3.5.2.1.1</w:t>
            </w:r>
          </w:p>
        </w:tc>
        <w:tc>
          <w:tcPr>
            <w:tcW w:w="4535" w:type="dxa"/>
            <w:tcBorders>
              <w:top w:val="nil"/>
              <w:left w:val="nil"/>
              <w:bottom w:val="single" w:sz="4" w:space="0" w:color="C0C0C0"/>
              <w:right w:val="single" w:sz="4" w:space="0" w:color="C0C0C0"/>
            </w:tcBorders>
            <w:shd w:val="clear" w:color="auto" w:fill="auto"/>
            <w:vAlign w:val="center"/>
            <w:hideMark/>
          </w:tcPr>
          <w:p w14:paraId="45F72588" w14:textId="77777777" w:rsidR="009276F1" w:rsidRPr="009276F1" w:rsidRDefault="009276F1" w:rsidP="009276F1">
            <w:pPr>
              <w:ind w:firstLineChars="400" w:firstLine="520"/>
              <w:rPr>
                <w:rFonts w:ascii="Tahoma" w:hAnsi="Tahoma" w:cs="Tahoma"/>
                <w:sz w:val="13"/>
                <w:szCs w:val="13"/>
              </w:rPr>
            </w:pPr>
            <w:r w:rsidRPr="009276F1">
              <w:rPr>
                <w:rFonts w:ascii="Tahoma" w:hAnsi="Tahoma" w:cs="Tahoma"/>
                <w:sz w:val="13"/>
                <w:szCs w:val="13"/>
              </w:rPr>
              <w:t>Тариф покупки</w:t>
            </w:r>
          </w:p>
        </w:tc>
        <w:tc>
          <w:tcPr>
            <w:tcW w:w="1039" w:type="dxa"/>
            <w:tcBorders>
              <w:top w:val="nil"/>
              <w:left w:val="nil"/>
              <w:bottom w:val="single" w:sz="4" w:space="0" w:color="C0C0C0"/>
              <w:right w:val="single" w:sz="4" w:space="0" w:color="C0C0C0"/>
            </w:tcBorders>
            <w:shd w:val="clear" w:color="auto" w:fill="auto"/>
            <w:vAlign w:val="center"/>
            <w:hideMark/>
          </w:tcPr>
          <w:p w14:paraId="3567A7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руб/м3</w:t>
            </w:r>
          </w:p>
        </w:tc>
        <w:tc>
          <w:tcPr>
            <w:tcW w:w="1828" w:type="dxa"/>
            <w:tcBorders>
              <w:top w:val="nil"/>
              <w:left w:val="nil"/>
              <w:bottom w:val="single" w:sz="4" w:space="0" w:color="C0C0C0"/>
              <w:right w:val="single" w:sz="4" w:space="0" w:color="C0C0C0"/>
            </w:tcBorders>
            <w:shd w:val="clear" w:color="000000" w:fill="FFFFCC"/>
            <w:vAlign w:val="center"/>
            <w:hideMark/>
          </w:tcPr>
          <w:p w14:paraId="6484475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41B22CC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37,55</w:t>
            </w:r>
          </w:p>
        </w:tc>
        <w:tc>
          <w:tcPr>
            <w:tcW w:w="1575" w:type="dxa"/>
            <w:tcBorders>
              <w:top w:val="nil"/>
              <w:left w:val="nil"/>
              <w:bottom w:val="single" w:sz="4" w:space="0" w:color="C0C0C0"/>
              <w:right w:val="single" w:sz="4" w:space="0" w:color="C0C0C0"/>
            </w:tcBorders>
            <w:shd w:val="clear" w:color="000000" w:fill="FFFFCC"/>
            <w:vAlign w:val="center"/>
            <w:hideMark/>
          </w:tcPr>
          <w:p w14:paraId="6B6C830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FFFFCC"/>
            <w:vAlign w:val="center"/>
            <w:hideMark/>
          </w:tcPr>
          <w:p w14:paraId="3CEC120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26" w:type="dxa"/>
            <w:tcBorders>
              <w:top w:val="nil"/>
              <w:left w:val="nil"/>
              <w:bottom w:val="single" w:sz="4" w:space="0" w:color="C0C0C0"/>
              <w:right w:val="single" w:sz="4" w:space="0" w:color="C0C0C0"/>
            </w:tcBorders>
            <w:shd w:val="clear" w:color="000000" w:fill="FFFFCC"/>
            <w:vAlign w:val="center"/>
            <w:hideMark/>
          </w:tcPr>
          <w:p w14:paraId="477CE9C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690" w:type="dxa"/>
            <w:tcBorders>
              <w:top w:val="nil"/>
              <w:left w:val="nil"/>
              <w:bottom w:val="single" w:sz="4" w:space="0" w:color="C0C0C0"/>
              <w:right w:val="single" w:sz="4" w:space="0" w:color="C0C0C0"/>
            </w:tcBorders>
            <w:shd w:val="clear" w:color="000000" w:fill="FFFFCC"/>
            <w:vAlign w:val="center"/>
            <w:hideMark/>
          </w:tcPr>
          <w:p w14:paraId="1E20DFC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E353AB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41,74</w:t>
            </w:r>
          </w:p>
        </w:tc>
        <w:tc>
          <w:tcPr>
            <w:tcW w:w="1556" w:type="dxa"/>
            <w:tcBorders>
              <w:top w:val="nil"/>
              <w:left w:val="nil"/>
              <w:bottom w:val="single" w:sz="4" w:space="0" w:color="C0C0C0"/>
              <w:right w:val="single" w:sz="4" w:space="0" w:color="C0C0C0"/>
            </w:tcBorders>
            <w:shd w:val="clear" w:color="000000" w:fill="FFFFCC"/>
            <w:vAlign w:val="center"/>
            <w:hideMark/>
          </w:tcPr>
          <w:p w14:paraId="0B19860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FFFFCC"/>
            <w:vAlign w:val="center"/>
            <w:hideMark/>
          </w:tcPr>
          <w:p w14:paraId="6D365E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76" w:type="dxa"/>
            <w:tcBorders>
              <w:top w:val="nil"/>
              <w:left w:val="nil"/>
              <w:bottom w:val="single" w:sz="4" w:space="0" w:color="C0C0C0"/>
              <w:right w:val="single" w:sz="4" w:space="0" w:color="C0C0C0"/>
            </w:tcBorders>
            <w:shd w:val="clear" w:color="000000" w:fill="FFFFCC"/>
            <w:vAlign w:val="center"/>
            <w:hideMark/>
          </w:tcPr>
          <w:p w14:paraId="59D35C2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690" w:type="dxa"/>
            <w:tcBorders>
              <w:top w:val="nil"/>
              <w:left w:val="nil"/>
              <w:bottom w:val="single" w:sz="4" w:space="0" w:color="C0C0C0"/>
              <w:right w:val="single" w:sz="4" w:space="0" w:color="C0C0C0"/>
            </w:tcBorders>
            <w:shd w:val="clear" w:color="000000" w:fill="FFFFCC"/>
            <w:vAlign w:val="center"/>
            <w:hideMark/>
          </w:tcPr>
          <w:p w14:paraId="1C839C3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3165ED6"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5A9D265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nil"/>
              <w:bottom w:val="single" w:sz="4" w:space="0" w:color="C0C0C0"/>
              <w:right w:val="single" w:sz="4" w:space="0" w:color="C0C0C0"/>
            </w:tcBorders>
            <w:shd w:val="clear" w:color="auto" w:fill="auto"/>
            <w:vAlign w:val="center"/>
            <w:hideMark/>
          </w:tcPr>
          <w:p w14:paraId="59D3F71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3.5.2.1.2</w:t>
            </w:r>
          </w:p>
        </w:tc>
        <w:tc>
          <w:tcPr>
            <w:tcW w:w="4535" w:type="dxa"/>
            <w:tcBorders>
              <w:top w:val="nil"/>
              <w:left w:val="nil"/>
              <w:bottom w:val="single" w:sz="4" w:space="0" w:color="C0C0C0"/>
              <w:right w:val="single" w:sz="4" w:space="0" w:color="C0C0C0"/>
            </w:tcBorders>
            <w:shd w:val="clear" w:color="auto" w:fill="auto"/>
            <w:vAlign w:val="center"/>
            <w:hideMark/>
          </w:tcPr>
          <w:p w14:paraId="33BB635B" w14:textId="77777777" w:rsidR="009276F1" w:rsidRPr="009276F1" w:rsidRDefault="009276F1" w:rsidP="009276F1">
            <w:pPr>
              <w:ind w:firstLineChars="400" w:firstLine="520"/>
              <w:rPr>
                <w:rFonts w:ascii="Tahoma" w:hAnsi="Tahoma" w:cs="Tahoma"/>
                <w:sz w:val="13"/>
                <w:szCs w:val="13"/>
              </w:rPr>
            </w:pPr>
            <w:r w:rsidRPr="009276F1">
              <w:rPr>
                <w:rFonts w:ascii="Tahoma" w:hAnsi="Tahoma" w:cs="Tahoma"/>
                <w:sz w:val="13"/>
                <w:szCs w:val="13"/>
              </w:rPr>
              <w:t>Объем покупки</w:t>
            </w:r>
          </w:p>
        </w:tc>
        <w:tc>
          <w:tcPr>
            <w:tcW w:w="1039" w:type="dxa"/>
            <w:tcBorders>
              <w:top w:val="nil"/>
              <w:left w:val="nil"/>
              <w:bottom w:val="single" w:sz="4" w:space="0" w:color="C0C0C0"/>
              <w:right w:val="single" w:sz="4" w:space="0" w:color="C0C0C0"/>
            </w:tcBorders>
            <w:shd w:val="clear" w:color="auto" w:fill="auto"/>
            <w:vAlign w:val="center"/>
            <w:hideMark/>
          </w:tcPr>
          <w:p w14:paraId="36DF7BC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828" w:type="dxa"/>
            <w:tcBorders>
              <w:top w:val="nil"/>
              <w:left w:val="nil"/>
              <w:bottom w:val="single" w:sz="4" w:space="0" w:color="C0C0C0"/>
              <w:right w:val="single" w:sz="4" w:space="0" w:color="C0C0C0"/>
            </w:tcBorders>
            <w:shd w:val="clear" w:color="000000" w:fill="FFFFCC"/>
            <w:vAlign w:val="center"/>
            <w:hideMark/>
          </w:tcPr>
          <w:p w14:paraId="369BE2A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1552C8F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21 360,18</w:t>
            </w:r>
          </w:p>
        </w:tc>
        <w:tc>
          <w:tcPr>
            <w:tcW w:w="1575" w:type="dxa"/>
            <w:tcBorders>
              <w:top w:val="nil"/>
              <w:left w:val="nil"/>
              <w:bottom w:val="single" w:sz="4" w:space="0" w:color="C0C0C0"/>
              <w:right w:val="single" w:sz="4" w:space="0" w:color="C0C0C0"/>
            </w:tcBorders>
            <w:shd w:val="clear" w:color="000000" w:fill="FFFFCC"/>
            <w:vAlign w:val="center"/>
            <w:hideMark/>
          </w:tcPr>
          <w:p w14:paraId="23F514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0C1BCD3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219C9A1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FD109E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176963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21 360,18</w:t>
            </w:r>
          </w:p>
        </w:tc>
        <w:tc>
          <w:tcPr>
            <w:tcW w:w="1556" w:type="dxa"/>
            <w:tcBorders>
              <w:top w:val="nil"/>
              <w:left w:val="nil"/>
              <w:bottom w:val="single" w:sz="4" w:space="0" w:color="C0C0C0"/>
              <w:right w:val="single" w:sz="4" w:space="0" w:color="C0C0C0"/>
            </w:tcBorders>
            <w:shd w:val="clear" w:color="000000" w:fill="FFFFCC"/>
            <w:vAlign w:val="center"/>
            <w:hideMark/>
          </w:tcPr>
          <w:p w14:paraId="1D6CF8D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789359E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7ECA7D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CEEE00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18F95B1" w14:textId="77777777" w:rsidTr="009276F1">
        <w:trPr>
          <w:trHeight w:val="432"/>
          <w:jc w:val="center"/>
        </w:trPr>
        <w:tc>
          <w:tcPr>
            <w:tcW w:w="389" w:type="dxa"/>
            <w:tcBorders>
              <w:top w:val="nil"/>
              <w:left w:val="nil"/>
              <w:bottom w:val="nil"/>
              <w:right w:val="nil"/>
            </w:tcBorders>
            <w:shd w:val="clear" w:color="000000" w:fill="FFFF00"/>
            <w:noWrap/>
            <w:vAlign w:val="center"/>
            <w:hideMark/>
          </w:tcPr>
          <w:p w14:paraId="1C412B3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B23669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3.6</w:t>
            </w:r>
          </w:p>
        </w:tc>
        <w:tc>
          <w:tcPr>
            <w:tcW w:w="4535" w:type="dxa"/>
            <w:tcBorders>
              <w:top w:val="nil"/>
              <w:left w:val="nil"/>
              <w:bottom w:val="single" w:sz="4" w:space="0" w:color="C0C0C0"/>
              <w:right w:val="single" w:sz="4" w:space="0" w:color="C0C0C0"/>
            </w:tcBorders>
            <w:shd w:val="clear" w:color="auto" w:fill="auto"/>
            <w:vAlign w:val="center"/>
            <w:hideMark/>
          </w:tcPr>
          <w:p w14:paraId="6822D277"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Расходы на оплату труда основного производственного персонала</w:t>
            </w:r>
          </w:p>
        </w:tc>
        <w:tc>
          <w:tcPr>
            <w:tcW w:w="1039" w:type="dxa"/>
            <w:tcBorders>
              <w:top w:val="nil"/>
              <w:left w:val="nil"/>
              <w:bottom w:val="single" w:sz="4" w:space="0" w:color="C0C0C0"/>
              <w:right w:val="single" w:sz="4" w:space="0" w:color="C0C0C0"/>
            </w:tcBorders>
            <w:shd w:val="clear" w:color="auto" w:fill="auto"/>
            <w:vAlign w:val="center"/>
            <w:hideMark/>
          </w:tcPr>
          <w:p w14:paraId="1AF120D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2F86548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5 662,89</w:t>
            </w:r>
          </w:p>
        </w:tc>
        <w:tc>
          <w:tcPr>
            <w:tcW w:w="1798" w:type="dxa"/>
            <w:tcBorders>
              <w:top w:val="nil"/>
              <w:left w:val="nil"/>
              <w:bottom w:val="single" w:sz="4" w:space="0" w:color="C0C0C0"/>
              <w:right w:val="single" w:sz="4" w:space="0" w:color="C0C0C0"/>
            </w:tcBorders>
            <w:shd w:val="clear" w:color="000000" w:fill="FFFFCC"/>
            <w:vAlign w:val="center"/>
            <w:hideMark/>
          </w:tcPr>
          <w:p w14:paraId="4F6609F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189884A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5 866,75</w:t>
            </w:r>
          </w:p>
        </w:tc>
        <w:tc>
          <w:tcPr>
            <w:tcW w:w="1444" w:type="dxa"/>
            <w:tcBorders>
              <w:top w:val="nil"/>
              <w:left w:val="nil"/>
              <w:bottom w:val="single" w:sz="4" w:space="0" w:color="C0C0C0"/>
              <w:right w:val="single" w:sz="4" w:space="0" w:color="C0C0C0"/>
            </w:tcBorders>
            <w:shd w:val="clear" w:color="000000" w:fill="D7EAD3"/>
            <w:vAlign w:val="center"/>
            <w:hideMark/>
          </w:tcPr>
          <w:p w14:paraId="2E249D5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2 933,38</w:t>
            </w:r>
          </w:p>
        </w:tc>
        <w:tc>
          <w:tcPr>
            <w:tcW w:w="1426" w:type="dxa"/>
            <w:tcBorders>
              <w:top w:val="nil"/>
              <w:left w:val="nil"/>
              <w:bottom w:val="single" w:sz="4" w:space="0" w:color="C0C0C0"/>
              <w:right w:val="single" w:sz="4" w:space="0" w:color="C0C0C0"/>
            </w:tcBorders>
            <w:shd w:val="clear" w:color="000000" w:fill="D7EAD3"/>
            <w:vAlign w:val="center"/>
            <w:hideMark/>
          </w:tcPr>
          <w:p w14:paraId="4DB489F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2 933,38</w:t>
            </w:r>
          </w:p>
        </w:tc>
        <w:tc>
          <w:tcPr>
            <w:tcW w:w="1690" w:type="dxa"/>
            <w:tcBorders>
              <w:top w:val="nil"/>
              <w:left w:val="nil"/>
              <w:bottom w:val="single" w:sz="4" w:space="0" w:color="C0C0C0"/>
              <w:right w:val="single" w:sz="4" w:space="0" w:color="C0C0C0"/>
            </w:tcBorders>
            <w:shd w:val="clear" w:color="000000" w:fill="FFFFCC"/>
            <w:vAlign w:val="center"/>
            <w:hideMark/>
          </w:tcPr>
          <w:p w14:paraId="221E8D06"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0914D80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7FB13F6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6 034,60</w:t>
            </w:r>
          </w:p>
        </w:tc>
        <w:tc>
          <w:tcPr>
            <w:tcW w:w="1396" w:type="dxa"/>
            <w:tcBorders>
              <w:top w:val="nil"/>
              <w:left w:val="nil"/>
              <w:bottom w:val="single" w:sz="4" w:space="0" w:color="C0C0C0"/>
              <w:right w:val="single" w:sz="4" w:space="0" w:color="C0C0C0"/>
            </w:tcBorders>
            <w:shd w:val="clear" w:color="000000" w:fill="D7EAD3"/>
            <w:vAlign w:val="center"/>
            <w:hideMark/>
          </w:tcPr>
          <w:p w14:paraId="4DD9C2E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3 017,30</w:t>
            </w:r>
          </w:p>
        </w:tc>
        <w:tc>
          <w:tcPr>
            <w:tcW w:w="1376" w:type="dxa"/>
            <w:tcBorders>
              <w:top w:val="nil"/>
              <w:left w:val="nil"/>
              <w:bottom w:val="single" w:sz="4" w:space="0" w:color="C0C0C0"/>
              <w:right w:val="single" w:sz="4" w:space="0" w:color="C0C0C0"/>
            </w:tcBorders>
            <w:shd w:val="clear" w:color="000000" w:fill="D7EAD3"/>
            <w:vAlign w:val="center"/>
            <w:hideMark/>
          </w:tcPr>
          <w:p w14:paraId="3617278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3 017,30</w:t>
            </w:r>
          </w:p>
        </w:tc>
        <w:tc>
          <w:tcPr>
            <w:tcW w:w="1690" w:type="dxa"/>
            <w:tcBorders>
              <w:top w:val="nil"/>
              <w:left w:val="nil"/>
              <w:bottom w:val="single" w:sz="4" w:space="0" w:color="C0C0C0"/>
              <w:right w:val="nil"/>
            </w:tcBorders>
            <w:shd w:val="clear" w:color="000000" w:fill="FFFFCC"/>
            <w:vAlign w:val="center"/>
            <w:hideMark/>
          </w:tcPr>
          <w:p w14:paraId="3155544B"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9276F1" w:rsidRPr="009276F1" w14:paraId="2E5083FF"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6C6E75F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4B0C70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3.6.1</w:t>
            </w:r>
          </w:p>
        </w:tc>
        <w:tc>
          <w:tcPr>
            <w:tcW w:w="4535" w:type="dxa"/>
            <w:tcBorders>
              <w:top w:val="nil"/>
              <w:left w:val="nil"/>
              <w:bottom w:val="single" w:sz="4" w:space="0" w:color="C0C0C0"/>
              <w:right w:val="single" w:sz="4" w:space="0" w:color="C0C0C0"/>
            </w:tcBorders>
            <w:shd w:val="clear" w:color="auto" w:fill="auto"/>
            <w:vAlign w:val="center"/>
            <w:hideMark/>
          </w:tcPr>
          <w:p w14:paraId="6CCFE481"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Среднемесячная оплата труда</w:t>
            </w:r>
          </w:p>
        </w:tc>
        <w:tc>
          <w:tcPr>
            <w:tcW w:w="1039" w:type="dxa"/>
            <w:tcBorders>
              <w:top w:val="nil"/>
              <w:left w:val="nil"/>
              <w:bottom w:val="single" w:sz="4" w:space="0" w:color="C0C0C0"/>
              <w:right w:val="single" w:sz="4" w:space="0" w:color="C0C0C0"/>
            </w:tcBorders>
            <w:shd w:val="clear" w:color="auto" w:fill="auto"/>
            <w:vAlign w:val="center"/>
            <w:hideMark/>
          </w:tcPr>
          <w:p w14:paraId="7E7E12F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w:t>
            </w:r>
          </w:p>
        </w:tc>
        <w:tc>
          <w:tcPr>
            <w:tcW w:w="1828" w:type="dxa"/>
            <w:tcBorders>
              <w:top w:val="nil"/>
              <w:left w:val="nil"/>
              <w:bottom w:val="single" w:sz="4" w:space="0" w:color="C0C0C0"/>
              <w:right w:val="single" w:sz="4" w:space="0" w:color="C0C0C0"/>
            </w:tcBorders>
            <w:shd w:val="clear" w:color="000000" w:fill="D7EAD3"/>
            <w:vAlign w:val="center"/>
            <w:hideMark/>
          </w:tcPr>
          <w:p w14:paraId="45AA490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21 450,33</w:t>
            </w:r>
          </w:p>
        </w:tc>
        <w:tc>
          <w:tcPr>
            <w:tcW w:w="1798" w:type="dxa"/>
            <w:tcBorders>
              <w:top w:val="nil"/>
              <w:left w:val="nil"/>
              <w:bottom w:val="single" w:sz="4" w:space="0" w:color="C0C0C0"/>
              <w:right w:val="single" w:sz="4" w:space="0" w:color="C0C0C0"/>
            </w:tcBorders>
            <w:shd w:val="clear" w:color="000000" w:fill="D7EAD3"/>
            <w:vAlign w:val="center"/>
            <w:hideMark/>
          </w:tcPr>
          <w:p w14:paraId="30BF528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75" w:type="dxa"/>
            <w:tcBorders>
              <w:top w:val="nil"/>
              <w:left w:val="nil"/>
              <w:bottom w:val="single" w:sz="4" w:space="0" w:color="C0C0C0"/>
              <w:right w:val="single" w:sz="4" w:space="0" w:color="C0C0C0"/>
            </w:tcBorders>
            <w:shd w:val="clear" w:color="000000" w:fill="D7EAD3"/>
            <w:vAlign w:val="center"/>
            <w:hideMark/>
          </w:tcPr>
          <w:p w14:paraId="36CEC4F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22 222,54</w:t>
            </w:r>
          </w:p>
        </w:tc>
        <w:tc>
          <w:tcPr>
            <w:tcW w:w="1444" w:type="dxa"/>
            <w:tcBorders>
              <w:top w:val="nil"/>
              <w:left w:val="nil"/>
              <w:bottom w:val="single" w:sz="4" w:space="0" w:color="C0C0C0"/>
              <w:right w:val="single" w:sz="4" w:space="0" w:color="C0C0C0"/>
            </w:tcBorders>
            <w:shd w:val="clear" w:color="000000" w:fill="D7EAD3"/>
            <w:vAlign w:val="center"/>
            <w:hideMark/>
          </w:tcPr>
          <w:p w14:paraId="3567E89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22 222,54</w:t>
            </w:r>
          </w:p>
        </w:tc>
        <w:tc>
          <w:tcPr>
            <w:tcW w:w="1426" w:type="dxa"/>
            <w:tcBorders>
              <w:top w:val="nil"/>
              <w:left w:val="nil"/>
              <w:bottom w:val="single" w:sz="4" w:space="0" w:color="C0C0C0"/>
              <w:right w:val="single" w:sz="4" w:space="0" w:color="C0C0C0"/>
            </w:tcBorders>
            <w:shd w:val="clear" w:color="000000" w:fill="D7EAD3"/>
            <w:vAlign w:val="center"/>
            <w:hideMark/>
          </w:tcPr>
          <w:p w14:paraId="6E53AC8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22 222,54</w:t>
            </w:r>
          </w:p>
        </w:tc>
        <w:tc>
          <w:tcPr>
            <w:tcW w:w="1690" w:type="dxa"/>
            <w:tcBorders>
              <w:top w:val="nil"/>
              <w:left w:val="nil"/>
              <w:bottom w:val="single" w:sz="4" w:space="0" w:color="C0C0C0"/>
              <w:right w:val="single" w:sz="4" w:space="0" w:color="C0C0C0"/>
            </w:tcBorders>
            <w:shd w:val="clear" w:color="000000" w:fill="FFFFCC"/>
            <w:vAlign w:val="center"/>
            <w:hideMark/>
          </w:tcPr>
          <w:p w14:paraId="1B0F44B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33CBC9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2BFCC1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22 858,33</w:t>
            </w:r>
          </w:p>
        </w:tc>
        <w:tc>
          <w:tcPr>
            <w:tcW w:w="1396" w:type="dxa"/>
            <w:tcBorders>
              <w:top w:val="nil"/>
              <w:left w:val="nil"/>
              <w:bottom w:val="single" w:sz="4" w:space="0" w:color="C0C0C0"/>
              <w:right w:val="single" w:sz="4" w:space="0" w:color="C0C0C0"/>
            </w:tcBorders>
            <w:shd w:val="clear" w:color="000000" w:fill="D7EAD3"/>
            <w:vAlign w:val="center"/>
            <w:hideMark/>
          </w:tcPr>
          <w:p w14:paraId="1AA2F08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22 858,33</w:t>
            </w:r>
          </w:p>
        </w:tc>
        <w:tc>
          <w:tcPr>
            <w:tcW w:w="1376" w:type="dxa"/>
            <w:tcBorders>
              <w:top w:val="nil"/>
              <w:left w:val="nil"/>
              <w:bottom w:val="single" w:sz="4" w:space="0" w:color="C0C0C0"/>
              <w:right w:val="single" w:sz="4" w:space="0" w:color="C0C0C0"/>
            </w:tcBorders>
            <w:shd w:val="clear" w:color="000000" w:fill="D7EAD3"/>
            <w:vAlign w:val="center"/>
            <w:hideMark/>
          </w:tcPr>
          <w:p w14:paraId="77F2EAF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22 858,33</w:t>
            </w:r>
          </w:p>
        </w:tc>
        <w:tc>
          <w:tcPr>
            <w:tcW w:w="1690" w:type="dxa"/>
            <w:tcBorders>
              <w:top w:val="nil"/>
              <w:left w:val="nil"/>
              <w:bottom w:val="single" w:sz="4" w:space="0" w:color="C0C0C0"/>
              <w:right w:val="single" w:sz="4" w:space="0" w:color="C0C0C0"/>
            </w:tcBorders>
            <w:shd w:val="clear" w:color="000000" w:fill="FFFFCC"/>
            <w:vAlign w:val="center"/>
            <w:hideMark/>
          </w:tcPr>
          <w:p w14:paraId="3D2E250F"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B1D5349"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61E4956B"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945042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3.6.2</w:t>
            </w:r>
          </w:p>
        </w:tc>
        <w:tc>
          <w:tcPr>
            <w:tcW w:w="4535" w:type="dxa"/>
            <w:tcBorders>
              <w:top w:val="nil"/>
              <w:left w:val="nil"/>
              <w:bottom w:val="single" w:sz="4" w:space="0" w:color="C0C0C0"/>
              <w:right w:val="single" w:sz="4" w:space="0" w:color="C0C0C0"/>
            </w:tcBorders>
            <w:shd w:val="clear" w:color="auto" w:fill="auto"/>
            <w:vAlign w:val="center"/>
            <w:hideMark/>
          </w:tcPr>
          <w:p w14:paraId="07BD6E04"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Численность производственного персонала</w:t>
            </w:r>
          </w:p>
        </w:tc>
        <w:tc>
          <w:tcPr>
            <w:tcW w:w="1039" w:type="dxa"/>
            <w:tcBorders>
              <w:top w:val="nil"/>
              <w:left w:val="nil"/>
              <w:bottom w:val="single" w:sz="4" w:space="0" w:color="C0C0C0"/>
              <w:right w:val="single" w:sz="4" w:space="0" w:color="C0C0C0"/>
            </w:tcBorders>
            <w:shd w:val="clear" w:color="auto" w:fill="auto"/>
            <w:vAlign w:val="center"/>
            <w:hideMark/>
          </w:tcPr>
          <w:p w14:paraId="0932501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чел</w:t>
            </w:r>
          </w:p>
        </w:tc>
        <w:tc>
          <w:tcPr>
            <w:tcW w:w="1828" w:type="dxa"/>
            <w:tcBorders>
              <w:top w:val="nil"/>
              <w:left w:val="nil"/>
              <w:bottom w:val="single" w:sz="4" w:space="0" w:color="C0C0C0"/>
              <w:right w:val="single" w:sz="4" w:space="0" w:color="C0C0C0"/>
            </w:tcBorders>
            <w:shd w:val="clear" w:color="000000" w:fill="FFFFCC"/>
            <w:vAlign w:val="center"/>
            <w:hideMark/>
          </w:tcPr>
          <w:p w14:paraId="6A385F5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798" w:type="dxa"/>
            <w:tcBorders>
              <w:top w:val="nil"/>
              <w:left w:val="nil"/>
              <w:bottom w:val="single" w:sz="4" w:space="0" w:color="C0C0C0"/>
              <w:right w:val="single" w:sz="4" w:space="0" w:color="C0C0C0"/>
            </w:tcBorders>
            <w:shd w:val="clear" w:color="000000" w:fill="FFFFCC"/>
            <w:vAlign w:val="center"/>
            <w:hideMark/>
          </w:tcPr>
          <w:p w14:paraId="0FAF9C8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5F139DE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444" w:type="dxa"/>
            <w:tcBorders>
              <w:top w:val="nil"/>
              <w:left w:val="nil"/>
              <w:bottom w:val="single" w:sz="4" w:space="0" w:color="C0C0C0"/>
              <w:right w:val="single" w:sz="4" w:space="0" w:color="C0C0C0"/>
            </w:tcBorders>
            <w:shd w:val="clear" w:color="000000" w:fill="D7EAD3"/>
            <w:vAlign w:val="center"/>
            <w:hideMark/>
          </w:tcPr>
          <w:p w14:paraId="0E9EC5F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426" w:type="dxa"/>
            <w:tcBorders>
              <w:top w:val="nil"/>
              <w:left w:val="nil"/>
              <w:bottom w:val="single" w:sz="4" w:space="0" w:color="C0C0C0"/>
              <w:right w:val="single" w:sz="4" w:space="0" w:color="C0C0C0"/>
            </w:tcBorders>
            <w:shd w:val="clear" w:color="000000" w:fill="D7EAD3"/>
            <w:vAlign w:val="center"/>
            <w:hideMark/>
          </w:tcPr>
          <w:p w14:paraId="7C1CB2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690" w:type="dxa"/>
            <w:tcBorders>
              <w:top w:val="nil"/>
              <w:left w:val="nil"/>
              <w:bottom w:val="single" w:sz="4" w:space="0" w:color="C0C0C0"/>
              <w:right w:val="single" w:sz="4" w:space="0" w:color="C0C0C0"/>
            </w:tcBorders>
            <w:shd w:val="clear" w:color="000000" w:fill="FFFFCC"/>
            <w:vAlign w:val="center"/>
            <w:hideMark/>
          </w:tcPr>
          <w:p w14:paraId="74070CA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D7DFF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75BE88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396" w:type="dxa"/>
            <w:tcBorders>
              <w:top w:val="nil"/>
              <w:left w:val="nil"/>
              <w:bottom w:val="single" w:sz="4" w:space="0" w:color="C0C0C0"/>
              <w:right w:val="single" w:sz="4" w:space="0" w:color="C0C0C0"/>
            </w:tcBorders>
            <w:shd w:val="clear" w:color="000000" w:fill="D7EAD3"/>
            <w:vAlign w:val="center"/>
            <w:hideMark/>
          </w:tcPr>
          <w:p w14:paraId="2986305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376" w:type="dxa"/>
            <w:tcBorders>
              <w:top w:val="nil"/>
              <w:left w:val="nil"/>
              <w:bottom w:val="single" w:sz="4" w:space="0" w:color="C0C0C0"/>
              <w:right w:val="single" w:sz="4" w:space="0" w:color="C0C0C0"/>
            </w:tcBorders>
            <w:shd w:val="clear" w:color="000000" w:fill="D7EAD3"/>
            <w:vAlign w:val="center"/>
            <w:hideMark/>
          </w:tcPr>
          <w:p w14:paraId="1BF893A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690" w:type="dxa"/>
            <w:tcBorders>
              <w:top w:val="nil"/>
              <w:left w:val="nil"/>
              <w:bottom w:val="single" w:sz="4" w:space="0" w:color="C0C0C0"/>
              <w:right w:val="single" w:sz="4" w:space="0" w:color="C0C0C0"/>
            </w:tcBorders>
            <w:shd w:val="clear" w:color="000000" w:fill="FFFFCC"/>
            <w:vAlign w:val="center"/>
            <w:hideMark/>
          </w:tcPr>
          <w:p w14:paraId="2A44592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759D2D8" w14:textId="77777777" w:rsidTr="009276F1">
        <w:trPr>
          <w:trHeight w:val="2745"/>
          <w:jc w:val="center"/>
        </w:trPr>
        <w:tc>
          <w:tcPr>
            <w:tcW w:w="389" w:type="dxa"/>
            <w:tcBorders>
              <w:top w:val="nil"/>
              <w:left w:val="nil"/>
              <w:bottom w:val="nil"/>
              <w:right w:val="nil"/>
            </w:tcBorders>
            <w:shd w:val="clear" w:color="000000" w:fill="FFFF00"/>
            <w:noWrap/>
            <w:vAlign w:val="center"/>
            <w:hideMark/>
          </w:tcPr>
          <w:p w14:paraId="4F10E5B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64A9C2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3.7</w:t>
            </w:r>
          </w:p>
        </w:tc>
        <w:tc>
          <w:tcPr>
            <w:tcW w:w="4535" w:type="dxa"/>
            <w:tcBorders>
              <w:top w:val="nil"/>
              <w:left w:val="nil"/>
              <w:bottom w:val="single" w:sz="4" w:space="0" w:color="C0C0C0"/>
              <w:right w:val="single" w:sz="4" w:space="0" w:color="C0C0C0"/>
            </w:tcBorders>
            <w:shd w:val="clear" w:color="auto" w:fill="auto"/>
            <w:vAlign w:val="center"/>
            <w:hideMark/>
          </w:tcPr>
          <w:p w14:paraId="0754DD0F"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039" w:type="dxa"/>
            <w:tcBorders>
              <w:top w:val="nil"/>
              <w:left w:val="nil"/>
              <w:bottom w:val="single" w:sz="4" w:space="0" w:color="C0C0C0"/>
              <w:right w:val="single" w:sz="4" w:space="0" w:color="C0C0C0"/>
            </w:tcBorders>
            <w:shd w:val="clear" w:color="auto" w:fill="auto"/>
            <w:vAlign w:val="center"/>
            <w:hideMark/>
          </w:tcPr>
          <w:p w14:paraId="5DB142F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7462F89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1 710,19</w:t>
            </w:r>
          </w:p>
        </w:tc>
        <w:tc>
          <w:tcPr>
            <w:tcW w:w="1798" w:type="dxa"/>
            <w:tcBorders>
              <w:top w:val="nil"/>
              <w:left w:val="nil"/>
              <w:bottom w:val="single" w:sz="4" w:space="0" w:color="C0C0C0"/>
              <w:right w:val="single" w:sz="4" w:space="0" w:color="C0C0C0"/>
            </w:tcBorders>
            <w:shd w:val="clear" w:color="000000" w:fill="FFFFCC"/>
            <w:vAlign w:val="center"/>
            <w:hideMark/>
          </w:tcPr>
          <w:p w14:paraId="13E874A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57D1025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1 771,76</w:t>
            </w:r>
          </w:p>
        </w:tc>
        <w:tc>
          <w:tcPr>
            <w:tcW w:w="1444" w:type="dxa"/>
            <w:tcBorders>
              <w:top w:val="nil"/>
              <w:left w:val="nil"/>
              <w:bottom w:val="single" w:sz="4" w:space="0" w:color="C0C0C0"/>
              <w:right w:val="single" w:sz="4" w:space="0" w:color="C0C0C0"/>
            </w:tcBorders>
            <w:shd w:val="clear" w:color="000000" w:fill="D7EAD3"/>
            <w:vAlign w:val="center"/>
            <w:hideMark/>
          </w:tcPr>
          <w:p w14:paraId="08548AB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885,88</w:t>
            </w:r>
          </w:p>
        </w:tc>
        <w:tc>
          <w:tcPr>
            <w:tcW w:w="1426" w:type="dxa"/>
            <w:tcBorders>
              <w:top w:val="nil"/>
              <w:left w:val="nil"/>
              <w:bottom w:val="single" w:sz="4" w:space="0" w:color="C0C0C0"/>
              <w:right w:val="single" w:sz="4" w:space="0" w:color="C0C0C0"/>
            </w:tcBorders>
            <w:shd w:val="clear" w:color="000000" w:fill="D7EAD3"/>
            <w:vAlign w:val="center"/>
            <w:hideMark/>
          </w:tcPr>
          <w:p w14:paraId="2E5B768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885,88</w:t>
            </w:r>
          </w:p>
        </w:tc>
        <w:tc>
          <w:tcPr>
            <w:tcW w:w="1690" w:type="dxa"/>
            <w:tcBorders>
              <w:top w:val="nil"/>
              <w:left w:val="nil"/>
              <w:bottom w:val="single" w:sz="4" w:space="0" w:color="C0C0C0"/>
              <w:right w:val="single" w:sz="4" w:space="0" w:color="C0C0C0"/>
            </w:tcBorders>
            <w:shd w:val="clear" w:color="000000" w:fill="FFFFCC"/>
            <w:vAlign w:val="center"/>
            <w:hideMark/>
          </w:tcPr>
          <w:p w14:paraId="05DE511E"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3CDA90F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27F9106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1 822,45</w:t>
            </w:r>
          </w:p>
        </w:tc>
        <w:tc>
          <w:tcPr>
            <w:tcW w:w="1396" w:type="dxa"/>
            <w:tcBorders>
              <w:top w:val="nil"/>
              <w:left w:val="nil"/>
              <w:bottom w:val="single" w:sz="4" w:space="0" w:color="C0C0C0"/>
              <w:right w:val="single" w:sz="4" w:space="0" w:color="C0C0C0"/>
            </w:tcBorders>
            <w:shd w:val="clear" w:color="000000" w:fill="D7EAD3"/>
            <w:vAlign w:val="center"/>
            <w:hideMark/>
          </w:tcPr>
          <w:p w14:paraId="18F6243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911,22</w:t>
            </w:r>
          </w:p>
        </w:tc>
        <w:tc>
          <w:tcPr>
            <w:tcW w:w="1376" w:type="dxa"/>
            <w:tcBorders>
              <w:top w:val="nil"/>
              <w:left w:val="nil"/>
              <w:bottom w:val="single" w:sz="4" w:space="0" w:color="C0C0C0"/>
              <w:right w:val="single" w:sz="4" w:space="0" w:color="C0C0C0"/>
            </w:tcBorders>
            <w:shd w:val="clear" w:color="000000" w:fill="D7EAD3"/>
            <w:vAlign w:val="center"/>
            <w:hideMark/>
          </w:tcPr>
          <w:p w14:paraId="35D9318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911,22</w:t>
            </w:r>
          </w:p>
        </w:tc>
        <w:tc>
          <w:tcPr>
            <w:tcW w:w="1690" w:type="dxa"/>
            <w:tcBorders>
              <w:top w:val="nil"/>
              <w:left w:val="nil"/>
              <w:bottom w:val="single" w:sz="4" w:space="0" w:color="C0C0C0"/>
              <w:right w:val="nil"/>
            </w:tcBorders>
            <w:shd w:val="clear" w:color="000000" w:fill="FFFFCC"/>
            <w:vAlign w:val="center"/>
            <w:hideMark/>
          </w:tcPr>
          <w:p w14:paraId="684E8539"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9276F1" w:rsidRPr="009276F1" w14:paraId="4688FA0C"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3BFA7AF7"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34C2F0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3.9</w:t>
            </w:r>
          </w:p>
        </w:tc>
        <w:tc>
          <w:tcPr>
            <w:tcW w:w="4535" w:type="dxa"/>
            <w:tcBorders>
              <w:top w:val="nil"/>
              <w:left w:val="nil"/>
              <w:bottom w:val="single" w:sz="4" w:space="0" w:color="C0C0C0"/>
              <w:right w:val="single" w:sz="4" w:space="0" w:color="C0C0C0"/>
            </w:tcBorders>
            <w:shd w:val="clear" w:color="auto" w:fill="auto"/>
            <w:vAlign w:val="center"/>
            <w:hideMark/>
          </w:tcPr>
          <w:p w14:paraId="6CB5A69D"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Цеховые (общехозяйственные) расходы, в том числе:</w:t>
            </w:r>
          </w:p>
        </w:tc>
        <w:tc>
          <w:tcPr>
            <w:tcW w:w="1039" w:type="dxa"/>
            <w:tcBorders>
              <w:top w:val="nil"/>
              <w:left w:val="nil"/>
              <w:bottom w:val="single" w:sz="4" w:space="0" w:color="C0C0C0"/>
              <w:right w:val="single" w:sz="4" w:space="0" w:color="C0C0C0"/>
            </w:tcBorders>
            <w:shd w:val="clear" w:color="auto" w:fill="auto"/>
            <w:vAlign w:val="center"/>
            <w:hideMark/>
          </w:tcPr>
          <w:p w14:paraId="0FC5CB4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3214082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49,99</w:t>
            </w:r>
          </w:p>
        </w:tc>
        <w:tc>
          <w:tcPr>
            <w:tcW w:w="1798" w:type="dxa"/>
            <w:tcBorders>
              <w:top w:val="nil"/>
              <w:left w:val="nil"/>
              <w:bottom w:val="single" w:sz="4" w:space="0" w:color="C0C0C0"/>
              <w:right w:val="single" w:sz="4" w:space="0" w:color="C0C0C0"/>
            </w:tcBorders>
            <w:shd w:val="clear" w:color="000000" w:fill="D7EAD3"/>
            <w:vAlign w:val="center"/>
            <w:hideMark/>
          </w:tcPr>
          <w:p w14:paraId="458ABF0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95,00</w:t>
            </w:r>
          </w:p>
        </w:tc>
        <w:tc>
          <w:tcPr>
            <w:tcW w:w="1575" w:type="dxa"/>
            <w:tcBorders>
              <w:top w:val="nil"/>
              <w:left w:val="nil"/>
              <w:bottom w:val="single" w:sz="4" w:space="0" w:color="C0C0C0"/>
              <w:right w:val="single" w:sz="4" w:space="0" w:color="C0C0C0"/>
            </w:tcBorders>
            <w:shd w:val="clear" w:color="000000" w:fill="D7EAD3"/>
            <w:vAlign w:val="center"/>
            <w:hideMark/>
          </w:tcPr>
          <w:p w14:paraId="76D0369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51,79</w:t>
            </w:r>
          </w:p>
        </w:tc>
        <w:tc>
          <w:tcPr>
            <w:tcW w:w="1444" w:type="dxa"/>
            <w:tcBorders>
              <w:top w:val="nil"/>
              <w:left w:val="nil"/>
              <w:bottom w:val="single" w:sz="4" w:space="0" w:color="C0C0C0"/>
              <w:right w:val="single" w:sz="4" w:space="0" w:color="C0C0C0"/>
            </w:tcBorders>
            <w:shd w:val="clear" w:color="000000" w:fill="D7EAD3"/>
            <w:vAlign w:val="center"/>
            <w:hideMark/>
          </w:tcPr>
          <w:p w14:paraId="2CCBACD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25,89</w:t>
            </w:r>
          </w:p>
        </w:tc>
        <w:tc>
          <w:tcPr>
            <w:tcW w:w="1426" w:type="dxa"/>
            <w:tcBorders>
              <w:top w:val="nil"/>
              <w:left w:val="nil"/>
              <w:bottom w:val="single" w:sz="4" w:space="0" w:color="C0C0C0"/>
              <w:right w:val="single" w:sz="4" w:space="0" w:color="C0C0C0"/>
            </w:tcBorders>
            <w:shd w:val="clear" w:color="000000" w:fill="D7EAD3"/>
            <w:vAlign w:val="center"/>
            <w:hideMark/>
          </w:tcPr>
          <w:p w14:paraId="1CB216A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25,89</w:t>
            </w:r>
          </w:p>
        </w:tc>
        <w:tc>
          <w:tcPr>
            <w:tcW w:w="1690" w:type="dxa"/>
            <w:tcBorders>
              <w:top w:val="nil"/>
              <w:left w:val="nil"/>
              <w:bottom w:val="single" w:sz="4" w:space="0" w:color="C0C0C0"/>
              <w:right w:val="single" w:sz="4" w:space="0" w:color="C0C0C0"/>
            </w:tcBorders>
            <w:shd w:val="clear" w:color="000000" w:fill="FFFFCC"/>
            <w:vAlign w:val="center"/>
            <w:hideMark/>
          </w:tcPr>
          <w:p w14:paraId="771C1C78"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0C7D27F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97,72</w:t>
            </w:r>
          </w:p>
        </w:tc>
        <w:tc>
          <w:tcPr>
            <w:tcW w:w="1556" w:type="dxa"/>
            <w:tcBorders>
              <w:top w:val="nil"/>
              <w:left w:val="nil"/>
              <w:bottom w:val="single" w:sz="4" w:space="0" w:color="C0C0C0"/>
              <w:right w:val="single" w:sz="4" w:space="0" w:color="C0C0C0"/>
            </w:tcBorders>
            <w:shd w:val="clear" w:color="000000" w:fill="D7EAD3"/>
            <w:vAlign w:val="center"/>
            <w:hideMark/>
          </w:tcPr>
          <w:p w14:paraId="38724E9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53,27</w:t>
            </w:r>
          </w:p>
        </w:tc>
        <w:tc>
          <w:tcPr>
            <w:tcW w:w="1396" w:type="dxa"/>
            <w:tcBorders>
              <w:top w:val="nil"/>
              <w:left w:val="nil"/>
              <w:bottom w:val="single" w:sz="4" w:space="0" w:color="C0C0C0"/>
              <w:right w:val="single" w:sz="4" w:space="0" w:color="C0C0C0"/>
            </w:tcBorders>
            <w:shd w:val="clear" w:color="000000" w:fill="D7EAD3"/>
            <w:vAlign w:val="center"/>
            <w:hideMark/>
          </w:tcPr>
          <w:p w14:paraId="143E1BB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26,63</w:t>
            </w:r>
          </w:p>
        </w:tc>
        <w:tc>
          <w:tcPr>
            <w:tcW w:w="1376" w:type="dxa"/>
            <w:tcBorders>
              <w:top w:val="nil"/>
              <w:left w:val="nil"/>
              <w:bottom w:val="single" w:sz="4" w:space="0" w:color="C0C0C0"/>
              <w:right w:val="single" w:sz="4" w:space="0" w:color="C0C0C0"/>
            </w:tcBorders>
            <w:shd w:val="clear" w:color="000000" w:fill="D7EAD3"/>
            <w:vAlign w:val="center"/>
            <w:hideMark/>
          </w:tcPr>
          <w:p w14:paraId="2DB96CE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26,63</w:t>
            </w:r>
          </w:p>
        </w:tc>
        <w:tc>
          <w:tcPr>
            <w:tcW w:w="1690" w:type="dxa"/>
            <w:tcBorders>
              <w:top w:val="nil"/>
              <w:left w:val="nil"/>
              <w:bottom w:val="single" w:sz="4" w:space="0" w:color="C0C0C0"/>
              <w:right w:val="single" w:sz="4" w:space="0" w:color="C0C0C0"/>
            </w:tcBorders>
            <w:shd w:val="clear" w:color="000000" w:fill="FFFFCC"/>
            <w:vAlign w:val="center"/>
            <w:hideMark/>
          </w:tcPr>
          <w:p w14:paraId="3D92DF3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23C675E1" w14:textId="77777777" w:rsidTr="009276F1">
        <w:trPr>
          <w:trHeight w:val="2880"/>
          <w:jc w:val="center"/>
        </w:trPr>
        <w:tc>
          <w:tcPr>
            <w:tcW w:w="389" w:type="dxa"/>
            <w:tcBorders>
              <w:top w:val="nil"/>
              <w:left w:val="nil"/>
              <w:bottom w:val="nil"/>
              <w:right w:val="nil"/>
            </w:tcBorders>
            <w:shd w:val="clear" w:color="000000" w:fill="FFFF00"/>
            <w:noWrap/>
            <w:vAlign w:val="center"/>
            <w:hideMark/>
          </w:tcPr>
          <w:p w14:paraId="0FED6E6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2B07F2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3.9.1</w:t>
            </w:r>
          </w:p>
        </w:tc>
        <w:tc>
          <w:tcPr>
            <w:tcW w:w="4535" w:type="dxa"/>
            <w:tcBorders>
              <w:top w:val="nil"/>
              <w:left w:val="nil"/>
              <w:bottom w:val="single" w:sz="4" w:space="0" w:color="C0C0C0"/>
              <w:right w:val="single" w:sz="4" w:space="0" w:color="C0C0C0"/>
            </w:tcBorders>
            <w:shd w:val="clear" w:color="auto" w:fill="auto"/>
            <w:vAlign w:val="center"/>
            <w:hideMark/>
          </w:tcPr>
          <w:p w14:paraId="680A643D"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Заработная плата цехового персонала</w:t>
            </w:r>
          </w:p>
        </w:tc>
        <w:tc>
          <w:tcPr>
            <w:tcW w:w="1039" w:type="dxa"/>
            <w:tcBorders>
              <w:top w:val="nil"/>
              <w:left w:val="nil"/>
              <w:bottom w:val="single" w:sz="4" w:space="0" w:color="C0C0C0"/>
              <w:right w:val="single" w:sz="4" w:space="0" w:color="C0C0C0"/>
            </w:tcBorders>
            <w:shd w:val="clear" w:color="auto" w:fill="auto"/>
            <w:vAlign w:val="center"/>
            <w:hideMark/>
          </w:tcPr>
          <w:p w14:paraId="71B4620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3021BFF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38,39</w:t>
            </w:r>
          </w:p>
        </w:tc>
        <w:tc>
          <w:tcPr>
            <w:tcW w:w="1798" w:type="dxa"/>
            <w:tcBorders>
              <w:top w:val="nil"/>
              <w:left w:val="nil"/>
              <w:bottom w:val="single" w:sz="4" w:space="0" w:color="C0C0C0"/>
              <w:right w:val="single" w:sz="4" w:space="0" w:color="C0C0C0"/>
            </w:tcBorders>
            <w:shd w:val="clear" w:color="000000" w:fill="FFFFCC"/>
            <w:vAlign w:val="center"/>
            <w:hideMark/>
          </w:tcPr>
          <w:p w14:paraId="19CF73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54,22</w:t>
            </w:r>
          </w:p>
        </w:tc>
        <w:tc>
          <w:tcPr>
            <w:tcW w:w="1575" w:type="dxa"/>
            <w:tcBorders>
              <w:top w:val="nil"/>
              <w:left w:val="nil"/>
              <w:bottom w:val="single" w:sz="4" w:space="0" w:color="C0C0C0"/>
              <w:right w:val="single" w:sz="4" w:space="0" w:color="C0C0C0"/>
            </w:tcBorders>
            <w:shd w:val="clear" w:color="000000" w:fill="FFFFCC"/>
            <w:vAlign w:val="center"/>
            <w:hideMark/>
          </w:tcPr>
          <w:p w14:paraId="468DE0F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39,78</w:t>
            </w:r>
          </w:p>
        </w:tc>
        <w:tc>
          <w:tcPr>
            <w:tcW w:w="1444" w:type="dxa"/>
            <w:tcBorders>
              <w:top w:val="nil"/>
              <w:left w:val="nil"/>
              <w:bottom w:val="single" w:sz="4" w:space="0" w:color="C0C0C0"/>
              <w:right w:val="single" w:sz="4" w:space="0" w:color="C0C0C0"/>
            </w:tcBorders>
            <w:shd w:val="clear" w:color="000000" w:fill="D7EAD3"/>
            <w:vAlign w:val="center"/>
            <w:hideMark/>
          </w:tcPr>
          <w:p w14:paraId="4BFD49A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19,89</w:t>
            </w:r>
          </w:p>
        </w:tc>
        <w:tc>
          <w:tcPr>
            <w:tcW w:w="1426" w:type="dxa"/>
            <w:tcBorders>
              <w:top w:val="nil"/>
              <w:left w:val="nil"/>
              <w:bottom w:val="single" w:sz="4" w:space="0" w:color="C0C0C0"/>
              <w:right w:val="single" w:sz="4" w:space="0" w:color="C0C0C0"/>
            </w:tcBorders>
            <w:shd w:val="clear" w:color="000000" w:fill="D7EAD3"/>
            <w:vAlign w:val="center"/>
            <w:hideMark/>
          </w:tcPr>
          <w:p w14:paraId="4EFFCCF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19,89</w:t>
            </w:r>
          </w:p>
        </w:tc>
        <w:tc>
          <w:tcPr>
            <w:tcW w:w="1690" w:type="dxa"/>
            <w:tcBorders>
              <w:top w:val="nil"/>
              <w:left w:val="nil"/>
              <w:bottom w:val="single" w:sz="4" w:space="0" w:color="C0C0C0"/>
              <w:right w:val="single" w:sz="4" w:space="0" w:color="C0C0C0"/>
            </w:tcBorders>
            <w:shd w:val="clear" w:color="000000" w:fill="FFFFCC"/>
            <w:vAlign w:val="center"/>
            <w:hideMark/>
          </w:tcPr>
          <w:p w14:paraId="4667AB4D"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122374F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55,77</w:t>
            </w:r>
          </w:p>
        </w:tc>
        <w:tc>
          <w:tcPr>
            <w:tcW w:w="1556" w:type="dxa"/>
            <w:tcBorders>
              <w:top w:val="nil"/>
              <w:left w:val="nil"/>
              <w:bottom w:val="single" w:sz="4" w:space="0" w:color="C0C0C0"/>
              <w:right w:val="single" w:sz="4" w:space="0" w:color="C0C0C0"/>
            </w:tcBorders>
            <w:shd w:val="clear" w:color="000000" w:fill="FFFFCC"/>
            <w:vAlign w:val="center"/>
            <w:hideMark/>
          </w:tcPr>
          <w:p w14:paraId="754A6F2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40,91</w:t>
            </w:r>
          </w:p>
        </w:tc>
        <w:tc>
          <w:tcPr>
            <w:tcW w:w="1396" w:type="dxa"/>
            <w:tcBorders>
              <w:top w:val="nil"/>
              <w:left w:val="nil"/>
              <w:bottom w:val="single" w:sz="4" w:space="0" w:color="C0C0C0"/>
              <w:right w:val="single" w:sz="4" w:space="0" w:color="C0C0C0"/>
            </w:tcBorders>
            <w:shd w:val="clear" w:color="000000" w:fill="D7EAD3"/>
            <w:vAlign w:val="center"/>
            <w:hideMark/>
          </w:tcPr>
          <w:p w14:paraId="43974C6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20,46</w:t>
            </w:r>
          </w:p>
        </w:tc>
        <w:tc>
          <w:tcPr>
            <w:tcW w:w="1376" w:type="dxa"/>
            <w:tcBorders>
              <w:top w:val="nil"/>
              <w:left w:val="nil"/>
              <w:bottom w:val="single" w:sz="4" w:space="0" w:color="C0C0C0"/>
              <w:right w:val="single" w:sz="4" w:space="0" w:color="C0C0C0"/>
            </w:tcBorders>
            <w:shd w:val="clear" w:color="000000" w:fill="D7EAD3"/>
            <w:vAlign w:val="center"/>
            <w:hideMark/>
          </w:tcPr>
          <w:p w14:paraId="1E5B54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20,46</w:t>
            </w:r>
          </w:p>
        </w:tc>
        <w:tc>
          <w:tcPr>
            <w:tcW w:w="1690" w:type="dxa"/>
            <w:tcBorders>
              <w:top w:val="nil"/>
              <w:left w:val="nil"/>
              <w:bottom w:val="single" w:sz="4" w:space="0" w:color="C0C0C0"/>
              <w:right w:val="nil"/>
            </w:tcBorders>
            <w:shd w:val="clear" w:color="000000" w:fill="FFFFCC"/>
            <w:vAlign w:val="center"/>
            <w:hideMark/>
          </w:tcPr>
          <w:p w14:paraId="30B8273F"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9276F1" w:rsidRPr="009276F1" w14:paraId="46D62357"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0FA4F1FD"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5E421B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3.9.1.1</w:t>
            </w:r>
          </w:p>
        </w:tc>
        <w:tc>
          <w:tcPr>
            <w:tcW w:w="4535" w:type="dxa"/>
            <w:tcBorders>
              <w:top w:val="nil"/>
              <w:left w:val="nil"/>
              <w:bottom w:val="single" w:sz="4" w:space="0" w:color="C0C0C0"/>
              <w:right w:val="single" w:sz="4" w:space="0" w:color="C0C0C0"/>
            </w:tcBorders>
            <w:shd w:val="clear" w:color="auto" w:fill="auto"/>
            <w:vAlign w:val="center"/>
            <w:hideMark/>
          </w:tcPr>
          <w:p w14:paraId="5BED78A3"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Среднемесячная оплата труда</w:t>
            </w:r>
          </w:p>
        </w:tc>
        <w:tc>
          <w:tcPr>
            <w:tcW w:w="1039" w:type="dxa"/>
            <w:tcBorders>
              <w:top w:val="nil"/>
              <w:left w:val="nil"/>
              <w:bottom w:val="single" w:sz="4" w:space="0" w:color="C0C0C0"/>
              <w:right w:val="single" w:sz="4" w:space="0" w:color="C0C0C0"/>
            </w:tcBorders>
            <w:shd w:val="clear" w:color="auto" w:fill="auto"/>
            <w:vAlign w:val="center"/>
            <w:hideMark/>
          </w:tcPr>
          <w:p w14:paraId="4039F04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w:t>
            </w:r>
          </w:p>
        </w:tc>
        <w:tc>
          <w:tcPr>
            <w:tcW w:w="1828" w:type="dxa"/>
            <w:tcBorders>
              <w:top w:val="nil"/>
              <w:left w:val="nil"/>
              <w:bottom w:val="single" w:sz="4" w:space="0" w:color="C0C0C0"/>
              <w:right w:val="single" w:sz="4" w:space="0" w:color="C0C0C0"/>
            </w:tcBorders>
            <w:shd w:val="clear" w:color="000000" w:fill="D7EAD3"/>
            <w:vAlign w:val="center"/>
            <w:hideMark/>
          </w:tcPr>
          <w:p w14:paraId="09C4100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26 921,74</w:t>
            </w:r>
          </w:p>
        </w:tc>
        <w:tc>
          <w:tcPr>
            <w:tcW w:w="1798" w:type="dxa"/>
            <w:tcBorders>
              <w:top w:val="nil"/>
              <w:left w:val="nil"/>
              <w:bottom w:val="single" w:sz="4" w:space="0" w:color="C0C0C0"/>
              <w:right w:val="single" w:sz="4" w:space="0" w:color="C0C0C0"/>
            </w:tcBorders>
            <w:shd w:val="clear" w:color="000000" w:fill="D7EAD3"/>
            <w:vAlign w:val="center"/>
            <w:hideMark/>
          </w:tcPr>
          <w:p w14:paraId="41A727B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28 239,58</w:t>
            </w:r>
          </w:p>
        </w:tc>
        <w:tc>
          <w:tcPr>
            <w:tcW w:w="1575" w:type="dxa"/>
            <w:tcBorders>
              <w:top w:val="nil"/>
              <w:left w:val="nil"/>
              <w:bottom w:val="single" w:sz="4" w:space="0" w:color="C0C0C0"/>
              <w:right w:val="single" w:sz="4" w:space="0" w:color="C0C0C0"/>
            </w:tcBorders>
            <w:shd w:val="clear" w:color="000000" w:fill="D7EAD3"/>
            <w:vAlign w:val="center"/>
            <w:hideMark/>
          </w:tcPr>
          <w:p w14:paraId="44AB958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27 890,92</w:t>
            </w:r>
          </w:p>
        </w:tc>
        <w:tc>
          <w:tcPr>
            <w:tcW w:w="1444" w:type="dxa"/>
            <w:tcBorders>
              <w:top w:val="nil"/>
              <w:left w:val="nil"/>
              <w:bottom w:val="single" w:sz="4" w:space="0" w:color="C0C0C0"/>
              <w:right w:val="single" w:sz="4" w:space="0" w:color="C0C0C0"/>
            </w:tcBorders>
            <w:shd w:val="clear" w:color="000000" w:fill="D7EAD3"/>
            <w:vAlign w:val="center"/>
            <w:hideMark/>
          </w:tcPr>
          <w:p w14:paraId="05938A0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27 890,92</w:t>
            </w:r>
          </w:p>
        </w:tc>
        <w:tc>
          <w:tcPr>
            <w:tcW w:w="1426" w:type="dxa"/>
            <w:tcBorders>
              <w:top w:val="nil"/>
              <w:left w:val="nil"/>
              <w:bottom w:val="single" w:sz="4" w:space="0" w:color="C0C0C0"/>
              <w:right w:val="single" w:sz="4" w:space="0" w:color="C0C0C0"/>
            </w:tcBorders>
            <w:shd w:val="clear" w:color="000000" w:fill="D7EAD3"/>
            <w:vAlign w:val="center"/>
            <w:hideMark/>
          </w:tcPr>
          <w:p w14:paraId="0821D97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27 890,92</w:t>
            </w:r>
          </w:p>
        </w:tc>
        <w:tc>
          <w:tcPr>
            <w:tcW w:w="1690" w:type="dxa"/>
            <w:tcBorders>
              <w:top w:val="nil"/>
              <w:left w:val="nil"/>
              <w:bottom w:val="single" w:sz="4" w:space="0" w:color="C0C0C0"/>
              <w:right w:val="single" w:sz="4" w:space="0" w:color="C0C0C0"/>
            </w:tcBorders>
            <w:shd w:val="clear" w:color="000000" w:fill="FFFFCC"/>
            <w:vAlign w:val="center"/>
            <w:hideMark/>
          </w:tcPr>
          <w:p w14:paraId="159FD42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2F9A27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29 046,88</w:t>
            </w:r>
          </w:p>
        </w:tc>
        <w:tc>
          <w:tcPr>
            <w:tcW w:w="1556" w:type="dxa"/>
            <w:tcBorders>
              <w:top w:val="nil"/>
              <w:left w:val="nil"/>
              <w:bottom w:val="single" w:sz="4" w:space="0" w:color="C0C0C0"/>
              <w:right w:val="single" w:sz="4" w:space="0" w:color="C0C0C0"/>
            </w:tcBorders>
            <w:shd w:val="clear" w:color="000000" w:fill="D7EAD3"/>
            <w:vAlign w:val="center"/>
            <w:hideMark/>
          </w:tcPr>
          <w:p w14:paraId="47F851B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28 688,88</w:t>
            </w:r>
          </w:p>
        </w:tc>
        <w:tc>
          <w:tcPr>
            <w:tcW w:w="1396" w:type="dxa"/>
            <w:tcBorders>
              <w:top w:val="nil"/>
              <w:left w:val="nil"/>
              <w:bottom w:val="single" w:sz="4" w:space="0" w:color="C0C0C0"/>
              <w:right w:val="single" w:sz="4" w:space="0" w:color="C0C0C0"/>
            </w:tcBorders>
            <w:shd w:val="clear" w:color="000000" w:fill="D7EAD3"/>
            <w:vAlign w:val="center"/>
            <w:hideMark/>
          </w:tcPr>
          <w:p w14:paraId="1C6443D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28 688,88</w:t>
            </w:r>
          </w:p>
        </w:tc>
        <w:tc>
          <w:tcPr>
            <w:tcW w:w="1376" w:type="dxa"/>
            <w:tcBorders>
              <w:top w:val="nil"/>
              <w:left w:val="nil"/>
              <w:bottom w:val="single" w:sz="4" w:space="0" w:color="C0C0C0"/>
              <w:right w:val="single" w:sz="4" w:space="0" w:color="C0C0C0"/>
            </w:tcBorders>
            <w:shd w:val="clear" w:color="000000" w:fill="D7EAD3"/>
            <w:vAlign w:val="center"/>
            <w:hideMark/>
          </w:tcPr>
          <w:p w14:paraId="4D8C08F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28 688,88</w:t>
            </w:r>
          </w:p>
        </w:tc>
        <w:tc>
          <w:tcPr>
            <w:tcW w:w="1690" w:type="dxa"/>
            <w:tcBorders>
              <w:top w:val="nil"/>
              <w:left w:val="nil"/>
              <w:bottom w:val="single" w:sz="4" w:space="0" w:color="C0C0C0"/>
              <w:right w:val="single" w:sz="4" w:space="0" w:color="C0C0C0"/>
            </w:tcBorders>
            <w:shd w:val="clear" w:color="000000" w:fill="FFFFCC"/>
            <w:vAlign w:val="center"/>
            <w:hideMark/>
          </w:tcPr>
          <w:p w14:paraId="1041C95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81D94CD"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2016897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BA3567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3.9.1.2</w:t>
            </w:r>
          </w:p>
        </w:tc>
        <w:tc>
          <w:tcPr>
            <w:tcW w:w="4535" w:type="dxa"/>
            <w:tcBorders>
              <w:top w:val="nil"/>
              <w:left w:val="nil"/>
              <w:bottom w:val="single" w:sz="4" w:space="0" w:color="C0C0C0"/>
              <w:right w:val="single" w:sz="4" w:space="0" w:color="C0C0C0"/>
            </w:tcBorders>
            <w:shd w:val="clear" w:color="auto" w:fill="auto"/>
            <w:vAlign w:val="center"/>
            <w:hideMark/>
          </w:tcPr>
          <w:p w14:paraId="64381533"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Численность персонала</w:t>
            </w:r>
          </w:p>
        </w:tc>
        <w:tc>
          <w:tcPr>
            <w:tcW w:w="1039" w:type="dxa"/>
            <w:tcBorders>
              <w:top w:val="nil"/>
              <w:left w:val="nil"/>
              <w:bottom w:val="single" w:sz="4" w:space="0" w:color="C0C0C0"/>
              <w:right w:val="single" w:sz="4" w:space="0" w:color="C0C0C0"/>
            </w:tcBorders>
            <w:shd w:val="clear" w:color="auto" w:fill="auto"/>
            <w:vAlign w:val="center"/>
            <w:hideMark/>
          </w:tcPr>
          <w:p w14:paraId="569231C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чел</w:t>
            </w:r>
          </w:p>
        </w:tc>
        <w:tc>
          <w:tcPr>
            <w:tcW w:w="1828" w:type="dxa"/>
            <w:tcBorders>
              <w:top w:val="nil"/>
              <w:left w:val="nil"/>
              <w:bottom w:val="single" w:sz="4" w:space="0" w:color="C0C0C0"/>
              <w:right w:val="single" w:sz="4" w:space="0" w:color="C0C0C0"/>
            </w:tcBorders>
            <w:shd w:val="clear" w:color="000000" w:fill="FFFFCC"/>
            <w:vAlign w:val="center"/>
            <w:hideMark/>
          </w:tcPr>
          <w:p w14:paraId="418D4B0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798" w:type="dxa"/>
            <w:tcBorders>
              <w:top w:val="nil"/>
              <w:left w:val="nil"/>
              <w:bottom w:val="single" w:sz="4" w:space="0" w:color="C0C0C0"/>
              <w:right w:val="single" w:sz="4" w:space="0" w:color="C0C0C0"/>
            </w:tcBorders>
            <w:shd w:val="clear" w:color="000000" w:fill="FFFFCC"/>
            <w:vAlign w:val="center"/>
            <w:hideMark/>
          </w:tcPr>
          <w:p w14:paraId="648354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0,16</w:t>
            </w:r>
          </w:p>
        </w:tc>
        <w:tc>
          <w:tcPr>
            <w:tcW w:w="1575" w:type="dxa"/>
            <w:tcBorders>
              <w:top w:val="nil"/>
              <w:left w:val="nil"/>
              <w:bottom w:val="single" w:sz="4" w:space="0" w:color="C0C0C0"/>
              <w:right w:val="single" w:sz="4" w:space="0" w:color="C0C0C0"/>
            </w:tcBorders>
            <w:shd w:val="clear" w:color="000000" w:fill="FFFFCC"/>
            <w:vAlign w:val="center"/>
            <w:hideMark/>
          </w:tcPr>
          <w:p w14:paraId="1D585A5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444" w:type="dxa"/>
            <w:tcBorders>
              <w:top w:val="nil"/>
              <w:left w:val="nil"/>
              <w:bottom w:val="single" w:sz="4" w:space="0" w:color="C0C0C0"/>
              <w:right w:val="single" w:sz="4" w:space="0" w:color="C0C0C0"/>
            </w:tcBorders>
            <w:shd w:val="clear" w:color="000000" w:fill="D7EAD3"/>
            <w:vAlign w:val="center"/>
            <w:hideMark/>
          </w:tcPr>
          <w:p w14:paraId="618DB13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426" w:type="dxa"/>
            <w:tcBorders>
              <w:top w:val="nil"/>
              <w:left w:val="nil"/>
              <w:bottom w:val="single" w:sz="4" w:space="0" w:color="C0C0C0"/>
              <w:right w:val="single" w:sz="4" w:space="0" w:color="C0C0C0"/>
            </w:tcBorders>
            <w:shd w:val="clear" w:color="000000" w:fill="D7EAD3"/>
            <w:vAlign w:val="center"/>
            <w:hideMark/>
          </w:tcPr>
          <w:p w14:paraId="13D4520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690" w:type="dxa"/>
            <w:tcBorders>
              <w:top w:val="nil"/>
              <w:left w:val="nil"/>
              <w:bottom w:val="single" w:sz="4" w:space="0" w:color="C0C0C0"/>
              <w:right w:val="single" w:sz="4" w:space="0" w:color="C0C0C0"/>
            </w:tcBorders>
            <w:shd w:val="clear" w:color="000000" w:fill="FFFFCC"/>
            <w:vAlign w:val="center"/>
            <w:hideMark/>
          </w:tcPr>
          <w:p w14:paraId="535B1E6C"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9AAED3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0,16</w:t>
            </w:r>
          </w:p>
        </w:tc>
        <w:tc>
          <w:tcPr>
            <w:tcW w:w="1556" w:type="dxa"/>
            <w:tcBorders>
              <w:top w:val="nil"/>
              <w:left w:val="nil"/>
              <w:bottom w:val="single" w:sz="4" w:space="0" w:color="C0C0C0"/>
              <w:right w:val="single" w:sz="4" w:space="0" w:color="C0C0C0"/>
            </w:tcBorders>
            <w:shd w:val="clear" w:color="000000" w:fill="FFFFCC"/>
            <w:vAlign w:val="center"/>
            <w:hideMark/>
          </w:tcPr>
          <w:p w14:paraId="5D5AA0C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396" w:type="dxa"/>
            <w:tcBorders>
              <w:top w:val="nil"/>
              <w:left w:val="nil"/>
              <w:bottom w:val="single" w:sz="4" w:space="0" w:color="C0C0C0"/>
              <w:right w:val="single" w:sz="4" w:space="0" w:color="C0C0C0"/>
            </w:tcBorders>
            <w:shd w:val="clear" w:color="000000" w:fill="D7EAD3"/>
            <w:vAlign w:val="center"/>
            <w:hideMark/>
          </w:tcPr>
          <w:p w14:paraId="78D7F28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376" w:type="dxa"/>
            <w:tcBorders>
              <w:top w:val="nil"/>
              <w:left w:val="nil"/>
              <w:bottom w:val="single" w:sz="4" w:space="0" w:color="C0C0C0"/>
              <w:right w:val="single" w:sz="4" w:space="0" w:color="C0C0C0"/>
            </w:tcBorders>
            <w:shd w:val="clear" w:color="000000" w:fill="D7EAD3"/>
            <w:vAlign w:val="center"/>
            <w:hideMark/>
          </w:tcPr>
          <w:p w14:paraId="0F7FE9E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690" w:type="dxa"/>
            <w:tcBorders>
              <w:top w:val="nil"/>
              <w:left w:val="nil"/>
              <w:bottom w:val="single" w:sz="4" w:space="0" w:color="C0C0C0"/>
              <w:right w:val="single" w:sz="4" w:space="0" w:color="C0C0C0"/>
            </w:tcBorders>
            <w:shd w:val="clear" w:color="000000" w:fill="FFFFCC"/>
            <w:vAlign w:val="center"/>
            <w:hideMark/>
          </w:tcPr>
          <w:p w14:paraId="393D1A0F"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3781661" w14:textId="77777777" w:rsidTr="009276F1">
        <w:trPr>
          <w:trHeight w:val="70"/>
          <w:jc w:val="center"/>
        </w:trPr>
        <w:tc>
          <w:tcPr>
            <w:tcW w:w="389" w:type="dxa"/>
            <w:tcBorders>
              <w:top w:val="nil"/>
              <w:left w:val="nil"/>
              <w:bottom w:val="nil"/>
              <w:right w:val="nil"/>
            </w:tcBorders>
            <w:shd w:val="clear" w:color="000000" w:fill="FFFF00"/>
            <w:noWrap/>
            <w:vAlign w:val="center"/>
            <w:hideMark/>
          </w:tcPr>
          <w:p w14:paraId="21E2772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nil"/>
              <w:right w:val="single" w:sz="4" w:space="0" w:color="C0C0C0"/>
            </w:tcBorders>
            <w:shd w:val="clear" w:color="auto" w:fill="auto"/>
            <w:vAlign w:val="center"/>
            <w:hideMark/>
          </w:tcPr>
          <w:p w14:paraId="0801142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3.9.2</w:t>
            </w:r>
          </w:p>
        </w:tc>
        <w:tc>
          <w:tcPr>
            <w:tcW w:w="4535" w:type="dxa"/>
            <w:tcBorders>
              <w:top w:val="nil"/>
              <w:left w:val="nil"/>
              <w:bottom w:val="nil"/>
              <w:right w:val="single" w:sz="4" w:space="0" w:color="C0C0C0"/>
            </w:tcBorders>
            <w:shd w:val="clear" w:color="auto" w:fill="auto"/>
            <w:vAlign w:val="center"/>
            <w:hideMark/>
          </w:tcPr>
          <w:p w14:paraId="2C6F6DAB"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Отчисления на соц.нужды от заработной платы цехового персонала</w:t>
            </w:r>
          </w:p>
        </w:tc>
        <w:tc>
          <w:tcPr>
            <w:tcW w:w="1039" w:type="dxa"/>
            <w:tcBorders>
              <w:top w:val="nil"/>
              <w:left w:val="nil"/>
              <w:bottom w:val="nil"/>
              <w:right w:val="single" w:sz="4" w:space="0" w:color="C0C0C0"/>
            </w:tcBorders>
            <w:shd w:val="clear" w:color="auto" w:fill="auto"/>
            <w:vAlign w:val="center"/>
            <w:hideMark/>
          </w:tcPr>
          <w:p w14:paraId="49CF0DD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nil"/>
              <w:right w:val="single" w:sz="4" w:space="0" w:color="C0C0C0"/>
            </w:tcBorders>
            <w:shd w:val="clear" w:color="000000" w:fill="FFFFCC"/>
            <w:vAlign w:val="center"/>
            <w:hideMark/>
          </w:tcPr>
          <w:p w14:paraId="2753C1D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11,59</w:t>
            </w:r>
          </w:p>
        </w:tc>
        <w:tc>
          <w:tcPr>
            <w:tcW w:w="1798" w:type="dxa"/>
            <w:tcBorders>
              <w:top w:val="nil"/>
              <w:left w:val="nil"/>
              <w:bottom w:val="nil"/>
              <w:right w:val="single" w:sz="4" w:space="0" w:color="C0C0C0"/>
            </w:tcBorders>
            <w:shd w:val="clear" w:color="000000" w:fill="FFFFCC"/>
            <w:vAlign w:val="center"/>
            <w:hideMark/>
          </w:tcPr>
          <w:p w14:paraId="533FED7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16,37</w:t>
            </w:r>
          </w:p>
        </w:tc>
        <w:tc>
          <w:tcPr>
            <w:tcW w:w="1575" w:type="dxa"/>
            <w:tcBorders>
              <w:top w:val="nil"/>
              <w:left w:val="nil"/>
              <w:bottom w:val="nil"/>
              <w:right w:val="single" w:sz="4" w:space="0" w:color="C0C0C0"/>
            </w:tcBorders>
            <w:shd w:val="clear" w:color="000000" w:fill="FFFFCC"/>
            <w:vAlign w:val="center"/>
            <w:hideMark/>
          </w:tcPr>
          <w:p w14:paraId="56857C9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12,01</w:t>
            </w:r>
          </w:p>
        </w:tc>
        <w:tc>
          <w:tcPr>
            <w:tcW w:w="1444" w:type="dxa"/>
            <w:tcBorders>
              <w:top w:val="nil"/>
              <w:left w:val="nil"/>
              <w:bottom w:val="nil"/>
              <w:right w:val="single" w:sz="4" w:space="0" w:color="C0C0C0"/>
            </w:tcBorders>
            <w:shd w:val="clear" w:color="000000" w:fill="D7EAD3"/>
            <w:vAlign w:val="center"/>
            <w:hideMark/>
          </w:tcPr>
          <w:p w14:paraId="5A0A8E7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6,01</w:t>
            </w:r>
          </w:p>
        </w:tc>
        <w:tc>
          <w:tcPr>
            <w:tcW w:w="1426" w:type="dxa"/>
            <w:tcBorders>
              <w:top w:val="nil"/>
              <w:left w:val="nil"/>
              <w:bottom w:val="nil"/>
              <w:right w:val="single" w:sz="4" w:space="0" w:color="C0C0C0"/>
            </w:tcBorders>
            <w:shd w:val="clear" w:color="000000" w:fill="D7EAD3"/>
            <w:vAlign w:val="center"/>
            <w:hideMark/>
          </w:tcPr>
          <w:p w14:paraId="6207651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6,01</w:t>
            </w:r>
          </w:p>
        </w:tc>
        <w:tc>
          <w:tcPr>
            <w:tcW w:w="1690" w:type="dxa"/>
            <w:tcBorders>
              <w:top w:val="nil"/>
              <w:left w:val="nil"/>
              <w:bottom w:val="single" w:sz="4" w:space="0" w:color="C0C0C0"/>
              <w:right w:val="single" w:sz="4" w:space="0" w:color="C0C0C0"/>
            </w:tcBorders>
            <w:shd w:val="clear" w:color="000000" w:fill="FFFFCC"/>
            <w:vAlign w:val="center"/>
            <w:hideMark/>
          </w:tcPr>
          <w:p w14:paraId="50BEB7C4"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nil"/>
              <w:right w:val="single" w:sz="4" w:space="0" w:color="C0C0C0"/>
            </w:tcBorders>
            <w:shd w:val="clear" w:color="000000" w:fill="FFFFCC"/>
            <w:vAlign w:val="center"/>
            <w:hideMark/>
          </w:tcPr>
          <w:p w14:paraId="3F9CB6D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16,84</w:t>
            </w:r>
          </w:p>
        </w:tc>
        <w:tc>
          <w:tcPr>
            <w:tcW w:w="1556" w:type="dxa"/>
            <w:tcBorders>
              <w:top w:val="nil"/>
              <w:left w:val="nil"/>
              <w:bottom w:val="nil"/>
              <w:right w:val="single" w:sz="4" w:space="0" w:color="C0C0C0"/>
            </w:tcBorders>
            <w:shd w:val="clear" w:color="000000" w:fill="FFFFCC"/>
            <w:vAlign w:val="center"/>
            <w:hideMark/>
          </w:tcPr>
          <w:p w14:paraId="7A1E36E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12,36</w:t>
            </w:r>
          </w:p>
        </w:tc>
        <w:tc>
          <w:tcPr>
            <w:tcW w:w="1396" w:type="dxa"/>
            <w:tcBorders>
              <w:top w:val="nil"/>
              <w:left w:val="nil"/>
              <w:bottom w:val="nil"/>
              <w:right w:val="single" w:sz="4" w:space="0" w:color="C0C0C0"/>
            </w:tcBorders>
            <w:shd w:val="clear" w:color="000000" w:fill="D7EAD3"/>
            <w:vAlign w:val="center"/>
            <w:hideMark/>
          </w:tcPr>
          <w:p w14:paraId="742C567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6,18</w:t>
            </w:r>
          </w:p>
        </w:tc>
        <w:tc>
          <w:tcPr>
            <w:tcW w:w="1376" w:type="dxa"/>
            <w:tcBorders>
              <w:top w:val="nil"/>
              <w:left w:val="nil"/>
              <w:bottom w:val="nil"/>
              <w:right w:val="single" w:sz="4" w:space="0" w:color="C0C0C0"/>
            </w:tcBorders>
            <w:shd w:val="clear" w:color="000000" w:fill="D7EAD3"/>
            <w:vAlign w:val="center"/>
            <w:hideMark/>
          </w:tcPr>
          <w:p w14:paraId="63FDEF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6,18</w:t>
            </w:r>
          </w:p>
        </w:tc>
        <w:tc>
          <w:tcPr>
            <w:tcW w:w="1690" w:type="dxa"/>
            <w:tcBorders>
              <w:top w:val="nil"/>
              <w:left w:val="nil"/>
              <w:bottom w:val="single" w:sz="4" w:space="0" w:color="C0C0C0"/>
              <w:right w:val="nil"/>
            </w:tcBorders>
            <w:shd w:val="clear" w:color="000000" w:fill="FFFFCC"/>
            <w:vAlign w:val="center"/>
            <w:hideMark/>
          </w:tcPr>
          <w:p w14:paraId="1FD89926"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по базовому уровню ОР 2021 года с учетом коэф-та индексации, рассчитанного на основании индекса эфф-ти ОР (1%) и ИПЦ </w:t>
            </w:r>
            <w:r w:rsidRPr="009276F1">
              <w:rPr>
                <w:rFonts w:ascii="Tahoma" w:hAnsi="Tahoma" w:cs="Tahoma"/>
                <w:sz w:val="13"/>
                <w:szCs w:val="13"/>
              </w:rPr>
              <w:lastRenderedPageBreak/>
              <w:t>на 2022 (103,9%)</w:t>
            </w:r>
          </w:p>
        </w:tc>
      </w:tr>
      <w:tr w:rsidR="009276F1" w:rsidRPr="009276F1" w14:paraId="68EA71FE"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40FF5D5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AC546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w:t>
            </w:r>
          </w:p>
        </w:tc>
        <w:tc>
          <w:tcPr>
            <w:tcW w:w="4535" w:type="dxa"/>
            <w:tcBorders>
              <w:top w:val="single" w:sz="4" w:space="0" w:color="C0C0C0"/>
              <w:left w:val="nil"/>
              <w:bottom w:val="single" w:sz="4" w:space="0" w:color="C0C0C0"/>
              <w:right w:val="single" w:sz="4" w:space="0" w:color="C0C0C0"/>
            </w:tcBorders>
            <w:shd w:val="clear" w:color="auto" w:fill="auto"/>
            <w:vAlign w:val="center"/>
            <w:hideMark/>
          </w:tcPr>
          <w:p w14:paraId="312EDB0C"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 расходы, в том числе:</w:t>
            </w:r>
          </w:p>
        </w:tc>
        <w:tc>
          <w:tcPr>
            <w:tcW w:w="1039" w:type="dxa"/>
            <w:tcBorders>
              <w:top w:val="single" w:sz="4" w:space="0" w:color="C0C0C0"/>
              <w:left w:val="nil"/>
              <w:bottom w:val="single" w:sz="4" w:space="0" w:color="C0C0C0"/>
              <w:right w:val="single" w:sz="4" w:space="0" w:color="C0C0C0"/>
            </w:tcBorders>
            <w:shd w:val="clear" w:color="auto" w:fill="auto"/>
            <w:vAlign w:val="center"/>
            <w:hideMark/>
          </w:tcPr>
          <w:p w14:paraId="6D9616D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single" w:sz="4" w:space="0" w:color="C0C0C0"/>
              <w:left w:val="nil"/>
              <w:bottom w:val="single" w:sz="4" w:space="0" w:color="C0C0C0"/>
              <w:right w:val="single" w:sz="4" w:space="0" w:color="C0C0C0"/>
            </w:tcBorders>
            <w:shd w:val="clear" w:color="000000" w:fill="D7EAD3"/>
            <w:vAlign w:val="center"/>
            <w:hideMark/>
          </w:tcPr>
          <w:p w14:paraId="31F78B9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798" w:type="dxa"/>
            <w:tcBorders>
              <w:top w:val="single" w:sz="4" w:space="0" w:color="C0C0C0"/>
              <w:left w:val="nil"/>
              <w:bottom w:val="single" w:sz="4" w:space="0" w:color="C0C0C0"/>
              <w:right w:val="single" w:sz="4" w:space="0" w:color="C0C0C0"/>
            </w:tcBorders>
            <w:shd w:val="clear" w:color="000000" w:fill="D7EAD3"/>
            <w:vAlign w:val="center"/>
            <w:hideMark/>
          </w:tcPr>
          <w:p w14:paraId="00B2734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24,41</w:t>
            </w:r>
          </w:p>
        </w:tc>
        <w:tc>
          <w:tcPr>
            <w:tcW w:w="1575" w:type="dxa"/>
            <w:tcBorders>
              <w:top w:val="single" w:sz="4" w:space="0" w:color="C0C0C0"/>
              <w:left w:val="nil"/>
              <w:bottom w:val="single" w:sz="4" w:space="0" w:color="C0C0C0"/>
              <w:right w:val="single" w:sz="4" w:space="0" w:color="C0C0C0"/>
            </w:tcBorders>
            <w:shd w:val="clear" w:color="000000" w:fill="D7EAD3"/>
            <w:vAlign w:val="center"/>
            <w:hideMark/>
          </w:tcPr>
          <w:p w14:paraId="58FD1B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44" w:type="dxa"/>
            <w:tcBorders>
              <w:top w:val="single" w:sz="4" w:space="0" w:color="C0C0C0"/>
              <w:left w:val="nil"/>
              <w:bottom w:val="single" w:sz="4" w:space="0" w:color="C0C0C0"/>
              <w:right w:val="single" w:sz="4" w:space="0" w:color="C0C0C0"/>
            </w:tcBorders>
            <w:shd w:val="clear" w:color="000000" w:fill="D7EAD3"/>
            <w:vAlign w:val="center"/>
            <w:hideMark/>
          </w:tcPr>
          <w:p w14:paraId="010EF3C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single" w:sz="4" w:space="0" w:color="C0C0C0"/>
              <w:left w:val="nil"/>
              <w:bottom w:val="single" w:sz="4" w:space="0" w:color="C0C0C0"/>
              <w:right w:val="single" w:sz="4" w:space="0" w:color="C0C0C0"/>
            </w:tcBorders>
            <w:shd w:val="clear" w:color="000000" w:fill="D7EAD3"/>
            <w:vAlign w:val="center"/>
            <w:hideMark/>
          </w:tcPr>
          <w:p w14:paraId="35AB2BC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2BB4F4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single" w:sz="4" w:space="0" w:color="C0C0C0"/>
              <w:left w:val="nil"/>
              <w:bottom w:val="single" w:sz="4" w:space="0" w:color="C0C0C0"/>
              <w:right w:val="single" w:sz="4" w:space="0" w:color="C0C0C0"/>
            </w:tcBorders>
            <w:shd w:val="clear" w:color="000000" w:fill="D7EAD3"/>
            <w:vAlign w:val="center"/>
            <w:hideMark/>
          </w:tcPr>
          <w:p w14:paraId="66DC4D5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25,11</w:t>
            </w:r>
          </w:p>
        </w:tc>
        <w:tc>
          <w:tcPr>
            <w:tcW w:w="1556" w:type="dxa"/>
            <w:tcBorders>
              <w:top w:val="single" w:sz="4" w:space="0" w:color="C0C0C0"/>
              <w:left w:val="nil"/>
              <w:bottom w:val="single" w:sz="4" w:space="0" w:color="C0C0C0"/>
              <w:right w:val="single" w:sz="4" w:space="0" w:color="C0C0C0"/>
            </w:tcBorders>
            <w:shd w:val="clear" w:color="000000" w:fill="D7EAD3"/>
            <w:vAlign w:val="center"/>
            <w:hideMark/>
          </w:tcPr>
          <w:p w14:paraId="2C9130C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5908DEB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4454001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5938F3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12633EF" w14:textId="77777777" w:rsidTr="009276F1">
        <w:trPr>
          <w:trHeight w:val="1650"/>
          <w:jc w:val="center"/>
        </w:trPr>
        <w:tc>
          <w:tcPr>
            <w:tcW w:w="389" w:type="dxa"/>
            <w:tcBorders>
              <w:top w:val="nil"/>
              <w:left w:val="nil"/>
              <w:bottom w:val="nil"/>
              <w:right w:val="nil"/>
            </w:tcBorders>
            <w:shd w:val="clear" w:color="000000" w:fill="FFFF00"/>
            <w:noWrap/>
            <w:vAlign w:val="center"/>
            <w:hideMark/>
          </w:tcPr>
          <w:p w14:paraId="052419E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01A93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3.9.3.1</w:t>
            </w:r>
          </w:p>
        </w:tc>
        <w:tc>
          <w:tcPr>
            <w:tcW w:w="4535" w:type="dxa"/>
            <w:tcBorders>
              <w:top w:val="single" w:sz="4" w:space="0" w:color="C0C0C0"/>
              <w:left w:val="nil"/>
              <w:bottom w:val="single" w:sz="4" w:space="0" w:color="C0C0C0"/>
              <w:right w:val="single" w:sz="4" w:space="0" w:color="C0C0C0"/>
            </w:tcBorders>
            <w:shd w:val="clear" w:color="000000" w:fill="E3FAFD"/>
            <w:vAlign w:val="center"/>
            <w:hideMark/>
          </w:tcPr>
          <w:p w14:paraId="3BC4E8E9"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прочие</w:t>
            </w:r>
          </w:p>
        </w:tc>
        <w:tc>
          <w:tcPr>
            <w:tcW w:w="1039" w:type="dxa"/>
            <w:tcBorders>
              <w:top w:val="single" w:sz="4" w:space="0" w:color="C0C0C0"/>
              <w:left w:val="nil"/>
              <w:bottom w:val="single" w:sz="4" w:space="0" w:color="C0C0C0"/>
              <w:right w:val="single" w:sz="4" w:space="0" w:color="C0C0C0"/>
            </w:tcBorders>
            <w:shd w:val="clear" w:color="auto" w:fill="auto"/>
            <w:vAlign w:val="center"/>
            <w:hideMark/>
          </w:tcPr>
          <w:p w14:paraId="0C28154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single" w:sz="4" w:space="0" w:color="C0C0C0"/>
              <w:left w:val="nil"/>
              <w:bottom w:val="single" w:sz="4" w:space="0" w:color="C0C0C0"/>
              <w:right w:val="single" w:sz="4" w:space="0" w:color="C0C0C0"/>
            </w:tcBorders>
            <w:shd w:val="clear" w:color="000000" w:fill="FFFFCC"/>
            <w:vAlign w:val="center"/>
            <w:hideMark/>
          </w:tcPr>
          <w:p w14:paraId="78C4139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single" w:sz="4" w:space="0" w:color="C0C0C0"/>
              <w:left w:val="nil"/>
              <w:bottom w:val="single" w:sz="4" w:space="0" w:color="C0C0C0"/>
              <w:right w:val="single" w:sz="4" w:space="0" w:color="C0C0C0"/>
            </w:tcBorders>
            <w:shd w:val="clear" w:color="000000" w:fill="FFFFCC"/>
            <w:vAlign w:val="center"/>
            <w:hideMark/>
          </w:tcPr>
          <w:p w14:paraId="15304B7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24,41</w:t>
            </w:r>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78CB01E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single" w:sz="4" w:space="0" w:color="C0C0C0"/>
              <w:left w:val="nil"/>
              <w:bottom w:val="single" w:sz="4" w:space="0" w:color="C0C0C0"/>
              <w:right w:val="single" w:sz="4" w:space="0" w:color="C0C0C0"/>
            </w:tcBorders>
            <w:shd w:val="clear" w:color="000000" w:fill="D7EAD3"/>
            <w:vAlign w:val="center"/>
            <w:hideMark/>
          </w:tcPr>
          <w:p w14:paraId="1F1491D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single" w:sz="4" w:space="0" w:color="C0C0C0"/>
              <w:left w:val="nil"/>
              <w:bottom w:val="single" w:sz="4" w:space="0" w:color="C0C0C0"/>
              <w:right w:val="single" w:sz="4" w:space="0" w:color="C0C0C0"/>
            </w:tcBorders>
            <w:shd w:val="clear" w:color="000000" w:fill="D7EAD3"/>
            <w:vAlign w:val="center"/>
            <w:hideMark/>
          </w:tcPr>
          <w:p w14:paraId="732BFB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79673292" w14:textId="77777777" w:rsidR="009276F1" w:rsidRPr="009276F1" w:rsidRDefault="009276F1" w:rsidP="009276F1">
            <w:pPr>
              <w:rPr>
                <w:rFonts w:ascii="Tahoma" w:hAnsi="Tahoma" w:cs="Tahoma"/>
                <w:sz w:val="13"/>
                <w:szCs w:val="13"/>
              </w:rPr>
            </w:pPr>
            <w:r w:rsidRPr="009276F1">
              <w:rPr>
                <w:rFonts w:ascii="Tahoma" w:hAnsi="Tahoma" w:cs="Tahoma"/>
                <w:sz w:val="13"/>
                <w:szCs w:val="13"/>
              </w:rPr>
              <w:t>отклонено, расчет представлен в процентном соотношении по г. Березовский</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070C024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25,11</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72BF2A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2AD9638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70CCB58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785C89F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C8C59D6"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01A311E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7F24F4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3.9.3.2</w:t>
            </w:r>
          </w:p>
        </w:tc>
        <w:tc>
          <w:tcPr>
            <w:tcW w:w="4535" w:type="dxa"/>
            <w:tcBorders>
              <w:top w:val="nil"/>
              <w:left w:val="nil"/>
              <w:bottom w:val="single" w:sz="4" w:space="0" w:color="C0C0C0"/>
              <w:right w:val="single" w:sz="4" w:space="0" w:color="C0C0C0"/>
            </w:tcBorders>
            <w:shd w:val="clear" w:color="000000" w:fill="E3FAFD"/>
            <w:vAlign w:val="center"/>
            <w:hideMark/>
          </w:tcPr>
          <w:p w14:paraId="55D7ABB6"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4DE3396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211E584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242C405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50ACAF6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0BD1066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6CEFD2B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774B2B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2F9F64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2A69875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2D79D90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687421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DFEA1A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C657B14"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1F5F3C6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39C6D0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3.9.3.3</w:t>
            </w:r>
          </w:p>
        </w:tc>
        <w:tc>
          <w:tcPr>
            <w:tcW w:w="4535" w:type="dxa"/>
            <w:tcBorders>
              <w:top w:val="nil"/>
              <w:left w:val="nil"/>
              <w:bottom w:val="single" w:sz="4" w:space="0" w:color="C0C0C0"/>
              <w:right w:val="single" w:sz="4" w:space="0" w:color="C0C0C0"/>
            </w:tcBorders>
            <w:shd w:val="clear" w:color="000000" w:fill="E3FAFD"/>
            <w:vAlign w:val="center"/>
            <w:hideMark/>
          </w:tcPr>
          <w:p w14:paraId="431018FC"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5B9B5B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7204DEA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3FDF883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7D785E4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0DC660A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0E77A9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FA9FAF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70D412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3288445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30B27DA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A8BEE9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54C54F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02ABD86"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2C2F69D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1FBF9B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3.9.3.4</w:t>
            </w:r>
          </w:p>
        </w:tc>
        <w:tc>
          <w:tcPr>
            <w:tcW w:w="4535" w:type="dxa"/>
            <w:tcBorders>
              <w:top w:val="nil"/>
              <w:left w:val="nil"/>
              <w:bottom w:val="single" w:sz="4" w:space="0" w:color="C0C0C0"/>
              <w:right w:val="single" w:sz="4" w:space="0" w:color="C0C0C0"/>
            </w:tcBorders>
            <w:shd w:val="clear" w:color="000000" w:fill="E3FAFD"/>
            <w:vAlign w:val="center"/>
            <w:hideMark/>
          </w:tcPr>
          <w:p w14:paraId="2AA83D3F"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13426A3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75F168A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494933C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185504A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109F876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531B52D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A46C233"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794F72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58DB01E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64E4566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6D4823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1936F8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89F52AF"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12B5A6F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DD2C0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3.9.3.5</w:t>
            </w:r>
          </w:p>
        </w:tc>
        <w:tc>
          <w:tcPr>
            <w:tcW w:w="4535" w:type="dxa"/>
            <w:tcBorders>
              <w:top w:val="nil"/>
              <w:left w:val="nil"/>
              <w:bottom w:val="single" w:sz="4" w:space="0" w:color="C0C0C0"/>
              <w:right w:val="single" w:sz="4" w:space="0" w:color="C0C0C0"/>
            </w:tcBorders>
            <w:shd w:val="clear" w:color="000000" w:fill="E3FAFD"/>
            <w:vAlign w:val="center"/>
            <w:hideMark/>
          </w:tcPr>
          <w:p w14:paraId="7929EAC6"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5820A2F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7718D37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0E747D9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260357F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69532C9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36E3B3F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87AF8C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00A67DB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0E31179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0C62D45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6792D2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1C689C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131BA85"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0333C571"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42A269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3.9.3.6</w:t>
            </w:r>
          </w:p>
        </w:tc>
        <w:tc>
          <w:tcPr>
            <w:tcW w:w="4535" w:type="dxa"/>
            <w:tcBorders>
              <w:top w:val="nil"/>
              <w:left w:val="nil"/>
              <w:bottom w:val="single" w:sz="4" w:space="0" w:color="C0C0C0"/>
              <w:right w:val="single" w:sz="4" w:space="0" w:color="C0C0C0"/>
            </w:tcBorders>
            <w:shd w:val="clear" w:color="000000" w:fill="E3FAFD"/>
            <w:vAlign w:val="center"/>
            <w:hideMark/>
          </w:tcPr>
          <w:p w14:paraId="10164A18"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422534C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2866FA7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11A3228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3A6FC46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6CCF2BF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62D7710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E1938D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8A7967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4044D40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2B863D1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57E1CE6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CB830B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6AD3EC8"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3BCD323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A0C672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3.9.3.7</w:t>
            </w:r>
          </w:p>
        </w:tc>
        <w:tc>
          <w:tcPr>
            <w:tcW w:w="4535" w:type="dxa"/>
            <w:tcBorders>
              <w:top w:val="nil"/>
              <w:left w:val="nil"/>
              <w:bottom w:val="single" w:sz="4" w:space="0" w:color="C0C0C0"/>
              <w:right w:val="single" w:sz="4" w:space="0" w:color="C0C0C0"/>
            </w:tcBorders>
            <w:shd w:val="clear" w:color="000000" w:fill="E3FAFD"/>
            <w:vAlign w:val="center"/>
            <w:hideMark/>
          </w:tcPr>
          <w:p w14:paraId="58DD668E"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40B4424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5E6099A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3AF47EE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50B543D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54F7E2A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44BFC55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C0260D1"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248ECF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52B7C50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6F0E7CB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9D2D31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7F9012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8221B1C"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2F4E58C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BB1514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3.9.3.8</w:t>
            </w:r>
          </w:p>
        </w:tc>
        <w:tc>
          <w:tcPr>
            <w:tcW w:w="4535" w:type="dxa"/>
            <w:tcBorders>
              <w:top w:val="nil"/>
              <w:left w:val="nil"/>
              <w:bottom w:val="single" w:sz="4" w:space="0" w:color="C0C0C0"/>
              <w:right w:val="single" w:sz="4" w:space="0" w:color="C0C0C0"/>
            </w:tcBorders>
            <w:shd w:val="clear" w:color="000000" w:fill="E3FAFD"/>
            <w:vAlign w:val="center"/>
            <w:hideMark/>
          </w:tcPr>
          <w:p w14:paraId="0C887328"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69B66EF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16CBE4B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27129C1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0FFB2D7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320C2BE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17FC6E6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A23E4B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E0B34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6EF845C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459992F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FA73BD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DAF462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2DBC5CF"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1F76C0B7"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9CBE12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3.10</w:t>
            </w:r>
          </w:p>
        </w:tc>
        <w:tc>
          <w:tcPr>
            <w:tcW w:w="4535" w:type="dxa"/>
            <w:tcBorders>
              <w:top w:val="nil"/>
              <w:left w:val="nil"/>
              <w:bottom w:val="single" w:sz="4" w:space="0" w:color="C0C0C0"/>
              <w:right w:val="single" w:sz="4" w:space="0" w:color="C0C0C0"/>
            </w:tcBorders>
            <w:shd w:val="clear" w:color="auto" w:fill="auto"/>
            <w:vAlign w:val="center"/>
            <w:hideMark/>
          </w:tcPr>
          <w:p w14:paraId="0D89899C"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Прочие производственные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7070E37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35D406A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173,26</w:t>
            </w:r>
          </w:p>
        </w:tc>
        <w:tc>
          <w:tcPr>
            <w:tcW w:w="1798" w:type="dxa"/>
            <w:tcBorders>
              <w:top w:val="nil"/>
              <w:left w:val="nil"/>
              <w:bottom w:val="single" w:sz="4" w:space="0" w:color="C0C0C0"/>
              <w:right w:val="single" w:sz="4" w:space="0" w:color="C0C0C0"/>
            </w:tcBorders>
            <w:shd w:val="clear" w:color="000000" w:fill="D7EAD3"/>
            <w:vAlign w:val="center"/>
            <w:hideMark/>
          </w:tcPr>
          <w:p w14:paraId="220F2EA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18 179,73</w:t>
            </w:r>
          </w:p>
        </w:tc>
        <w:tc>
          <w:tcPr>
            <w:tcW w:w="1575" w:type="dxa"/>
            <w:tcBorders>
              <w:top w:val="nil"/>
              <w:left w:val="nil"/>
              <w:bottom w:val="single" w:sz="4" w:space="0" w:color="C0C0C0"/>
              <w:right w:val="single" w:sz="4" w:space="0" w:color="C0C0C0"/>
            </w:tcBorders>
            <w:shd w:val="clear" w:color="000000" w:fill="D7EAD3"/>
            <w:vAlign w:val="center"/>
            <w:hideMark/>
          </w:tcPr>
          <w:p w14:paraId="3B7C655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179,49</w:t>
            </w:r>
          </w:p>
        </w:tc>
        <w:tc>
          <w:tcPr>
            <w:tcW w:w="1444" w:type="dxa"/>
            <w:tcBorders>
              <w:top w:val="nil"/>
              <w:left w:val="nil"/>
              <w:bottom w:val="single" w:sz="4" w:space="0" w:color="C0C0C0"/>
              <w:right w:val="single" w:sz="4" w:space="0" w:color="C0C0C0"/>
            </w:tcBorders>
            <w:shd w:val="clear" w:color="000000" w:fill="D7EAD3"/>
            <w:vAlign w:val="center"/>
            <w:hideMark/>
          </w:tcPr>
          <w:p w14:paraId="2E47F9A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89,75</w:t>
            </w:r>
          </w:p>
        </w:tc>
        <w:tc>
          <w:tcPr>
            <w:tcW w:w="1426" w:type="dxa"/>
            <w:tcBorders>
              <w:top w:val="nil"/>
              <w:left w:val="nil"/>
              <w:bottom w:val="single" w:sz="4" w:space="0" w:color="C0C0C0"/>
              <w:right w:val="single" w:sz="4" w:space="0" w:color="C0C0C0"/>
            </w:tcBorders>
            <w:shd w:val="clear" w:color="000000" w:fill="D7EAD3"/>
            <w:vAlign w:val="center"/>
            <w:hideMark/>
          </w:tcPr>
          <w:p w14:paraId="1A40F64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89,75</w:t>
            </w:r>
          </w:p>
        </w:tc>
        <w:tc>
          <w:tcPr>
            <w:tcW w:w="1690" w:type="dxa"/>
            <w:tcBorders>
              <w:top w:val="nil"/>
              <w:left w:val="nil"/>
              <w:bottom w:val="single" w:sz="4" w:space="0" w:color="C0C0C0"/>
              <w:right w:val="single" w:sz="4" w:space="0" w:color="C0C0C0"/>
            </w:tcBorders>
            <w:shd w:val="clear" w:color="000000" w:fill="FFFFCC"/>
            <w:vAlign w:val="center"/>
            <w:hideMark/>
          </w:tcPr>
          <w:p w14:paraId="4934B245"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05A7EEE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18 699,86</w:t>
            </w:r>
          </w:p>
        </w:tc>
        <w:tc>
          <w:tcPr>
            <w:tcW w:w="1556" w:type="dxa"/>
            <w:tcBorders>
              <w:top w:val="nil"/>
              <w:left w:val="nil"/>
              <w:bottom w:val="single" w:sz="4" w:space="0" w:color="C0C0C0"/>
              <w:right w:val="single" w:sz="4" w:space="0" w:color="C0C0C0"/>
            </w:tcBorders>
            <w:shd w:val="clear" w:color="000000" w:fill="D7EAD3"/>
            <w:vAlign w:val="center"/>
            <w:hideMark/>
          </w:tcPr>
          <w:p w14:paraId="1685456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184,63</w:t>
            </w:r>
          </w:p>
        </w:tc>
        <w:tc>
          <w:tcPr>
            <w:tcW w:w="1396" w:type="dxa"/>
            <w:tcBorders>
              <w:top w:val="nil"/>
              <w:left w:val="nil"/>
              <w:bottom w:val="single" w:sz="4" w:space="0" w:color="C0C0C0"/>
              <w:right w:val="single" w:sz="4" w:space="0" w:color="C0C0C0"/>
            </w:tcBorders>
            <w:shd w:val="clear" w:color="000000" w:fill="D7EAD3"/>
            <w:vAlign w:val="center"/>
            <w:hideMark/>
          </w:tcPr>
          <w:p w14:paraId="11C525D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92,31</w:t>
            </w:r>
          </w:p>
        </w:tc>
        <w:tc>
          <w:tcPr>
            <w:tcW w:w="1376" w:type="dxa"/>
            <w:tcBorders>
              <w:top w:val="nil"/>
              <w:left w:val="nil"/>
              <w:bottom w:val="single" w:sz="4" w:space="0" w:color="C0C0C0"/>
              <w:right w:val="single" w:sz="4" w:space="0" w:color="C0C0C0"/>
            </w:tcBorders>
            <w:shd w:val="clear" w:color="000000" w:fill="D7EAD3"/>
            <w:vAlign w:val="center"/>
            <w:hideMark/>
          </w:tcPr>
          <w:p w14:paraId="5349684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92,31</w:t>
            </w:r>
          </w:p>
        </w:tc>
        <w:tc>
          <w:tcPr>
            <w:tcW w:w="1690" w:type="dxa"/>
            <w:tcBorders>
              <w:top w:val="nil"/>
              <w:left w:val="nil"/>
              <w:bottom w:val="single" w:sz="4" w:space="0" w:color="C0C0C0"/>
              <w:right w:val="single" w:sz="4" w:space="0" w:color="C0C0C0"/>
            </w:tcBorders>
            <w:shd w:val="clear" w:color="000000" w:fill="FFFFCC"/>
            <w:vAlign w:val="center"/>
            <w:hideMark/>
          </w:tcPr>
          <w:p w14:paraId="4231FDA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7F639B53" w14:textId="77777777" w:rsidTr="009276F1">
        <w:trPr>
          <w:trHeight w:val="2805"/>
          <w:jc w:val="center"/>
        </w:trPr>
        <w:tc>
          <w:tcPr>
            <w:tcW w:w="389" w:type="dxa"/>
            <w:tcBorders>
              <w:top w:val="nil"/>
              <w:left w:val="nil"/>
              <w:bottom w:val="nil"/>
              <w:right w:val="nil"/>
            </w:tcBorders>
            <w:shd w:val="clear" w:color="000000" w:fill="FFFF00"/>
            <w:noWrap/>
            <w:vAlign w:val="center"/>
            <w:hideMark/>
          </w:tcPr>
          <w:p w14:paraId="1440522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29C14E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3.10.1</w:t>
            </w:r>
          </w:p>
        </w:tc>
        <w:tc>
          <w:tcPr>
            <w:tcW w:w="4535" w:type="dxa"/>
            <w:tcBorders>
              <w:top w:val="nil"/>
              <w:left w:val="nil"/>
              <w:bottom w:val="single" w:sz="4" w:space="0" w:color="C0C0C0"/>
              <w:right w:val="single" w:sz="4" w:space="0" w:color="C0C0C0"/>
            </w:tcBorders>
            <w:shd w:val="clear" w:color="auto" w:fill="auto"/>
            <w:vAlign w:val="center"/>
            <w:hideMark/>
          </w:tcPr>
          <w:p w14:paraId="38DADC5A"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Лабораторные анализы</w:t>
            </w:r>
          </w:p>
        </w:tc>
        <w:tc>
          <w:tcPr>
            <w:tcW w:w="1039" w:type="dxa"/>
            <w:tcBorders>
              <w:top w:val="nil"/>
              <w:left w:val="nil"/>
              <w:bottom w:val="single" w:sz="4" w:space="0" w:color="C0C0C0"/>
              <w:right w:val="single" w:sz="4" w:space="0" w:color="C0C0C0"/>
            </w:tcBorders>
            <w:shd w:val="clear" w:color="auto" w:fill="auto"/>
            <w:vAlign w:val="center"/>
            <w:hideMark/>
          </w:tcPr>
          <w:p w14:paraId="3F443AE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379437A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172,64</w:t>
            </w:r>
          </w:p>
        </w:tc>
        <w:tc>
          <w:tcPr>
            <w:tcW w:w="1798" w:type="dxa"/>
            <w:tcBorders>
              <w:top w:val="nil"/>
              <w:left w:val="nil"/>
              <w:bottom w:val="single" w:sz="4" w:space="0" w:color="C0C0C0"/>
              <w:right w:val="single" w:sz="4" w:space="0" w:color="C0C0C0"/>
            </w:tcBorders>
            <w:shd w:val="clear" w:color="000000" w:fill="FFFFCC"/>
            <w:vAlign w:val="center"/>
            <w:hideMark/>
          </w:tcPr>
          <w:p w14:paraId="4C2736E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178,85</w:t>
            </w:r>
          </w:p>
        </w:tc>
        <w:tc>
          <w:tcPr>
            <w:tcW w:w="1575" w:type="dxa"/>
            <w:tcBorders>
              <w:top w:val="nil"/>
              <w:left w:val="nil"/>
              <w:bottom w:val="single" w:sz="4" w:space="0" w:color="C0C0C0"/>
              <w:right w:val="single" w:sz="4" w:space="0" w:color="C0C0C0"/>
            </w:tcBorders>
            <w:shd w:val="clear" w:color="000000" w:fill="FFFFCC"/>
            <w:vAlign w:val="center"/>
            <w:hideMark/>
          </w:tcPr>
          <w:p w14:paraId="1771980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178,85</w:t>
            </w:r>
          </w:p>
        </w:tc>
        <w:tc>
          <w:tcPr>
            <w:tcW w:w="1444" w:type="dxa"/>
            <w:tcBorders>
              <w:top w:val="nil"/>
              <w:left w:val="nil"/>
              <w:bottom w:val="single" w:sz="4" w:space="0" w:color="C0C0C0"/>
              <w:right w:val="single" w:sz="4" w:space="0" w:color="C0C0C0"/>
            </w:tcBorders>
            <w:shd w:val="clear" w:color="000000" w:fill="D7EAD3"/>
            <w:vAlign w:val="center"/>
            <w:hideMark/>
          </w:tcPr>
          <w:p w14:paraId="7BE21E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89,43</w:t>
            </w:r>
          </w:p>
        </w:tc>
        <w:tc>
          <w:tcPr>
            <w:tcW w:w="1426" w:type="dxa"/>
            <w:tcBorders>
              <w:top w:val="nil"/>
              <w:left w:val="nil"/>
              <w:bottom w:val="single" w:sz="4" w:space="0" w:color="C0C0C0"/>
              <w:right w:val="single" w:sz="4" w:space="0" w:color="C0C0C0"/>
            </w:tcBorders>
            <w:shd w:val="clear" w:color="000000" w:fill="D7EAD3"/>
            <w:vAlign w:val="center"/>
            <w:hideMark/>
          </w:tcPr>
          <w:p w14:paraId="2CABC7A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89,43</w:t>
            </w:r>
          </w:p>
        </w:tc>
        <w:tc>
          <w:tcPr>
            <w:tcW w:w="1690" w:type="dxa"/>
            <w:tcBorders>
              <w:top w:val="nil"/>
              <w:left w:val="nil"/>
              <w:bottom w:val="single" w:sz="4" w:space="0" w:color="C0C0C0"/>
              <w:right w:val="single" w:sz="4" w:space="0" w:color="C0C0C0"/>
            </w:tcBorders>
            <w:shd w:val="clear" w:color="000000" w:fill="FFFFCC"/>
            <w:vAlign w:val="center"/>
            <w:hideMark/>
          </w:tcPr>
          <w:p w14:paraId="55178439"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023852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183,97</w:t>
            </w:r>
          </w:p>
        </w:tc>
        <w:tc>
          <w:tcPr>
            <w:tcW w:w="1556" w:type="dxa"/>
            <w:tcBorders>
              <w:top w:val="nil"/>
              <w:left w:val="nil"/>
              <w:bottom w:val="single" w:sz="4" w:space="0" w:color="C0C0C0"/>
              <w:right w:val="single" w:sz="4" w:space="0" w:color="C0C0C0"/>
            </w:tcBorders>
            <w:shd w:val="clear" w:color="000000" w:fill="FFFFCC"/>
            <w:vAlign w:val="center"/>
            <w:hideMark/>
          </w:tcPr>
          <w:p w14:paraId="45CC6E7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183,97</w:t>
            </w:r>
          </w:p>
        </w:tc>
        <w:tc>
          <w:tcPr>
            <w:tcW w:w="1396" w:type="dxa"/>
            <w:tcBorders>
              <w:top w:val="nil"/>
              <w:left w:val="nil"/>
              <w:bottom w:val="single" w:sz="4" w:space="0" w:color="C0C0C0"/>
              <w:right w:val="single" w:sz="4" w:space="0" w:color="C0C0C0"/>
            </w:tcBorders>
            <w:shd w:val="clear" w:color="000000" w:fill="D7EAD3"/>
            <w:vAlign w:val="center"/>
            <w:hideMark/>
          </w:tcPr>
          <w:p w14:paraId="4EB7953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91,98</w:t>
            </w:r>
          </w:p>
        </w:tc>
        <w:tc>
          <w:tcPr>
            <w:tcW w:w="1376" w:type="dxa"/>
            <w:tcBorders>
              <w:top w:val="nil"/>
              <w:left w:val="nil"/>
              <w:bottom w:val="single" w:sz="4" w:space="0" w:color="C0C0C0"/>
              <w:right w:val="single" w:sz="4" w:space="0" w:color="C0C0C0"/>
            </w:tcBorders>
            <w:shd w:val="clear" w:color="000000" w:fill="D7EAD3"/>
            <w:vAlign w:val="center"/>
            <w:hideMark/>
          </w:tcPr>
          <w:p w14:paraId="73E44DB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91,98</w:t>
            </w:r>
          </w:p>
        </w:tc>
        <w:tc>
          <w:tcPr>
            <w:tcW w:w="1690" w:type="dxa"/>
            <w:tcBorders>
              <w:top w:val="nil"/>
              <w:left w:val="nil"/>
              <w:bottom w:val="single" w:sz="4" w:space="0" w:color="C0C0C0"/>
              <w:right w:val="nil"/>
            </w:tcBorders>
            <w:shd w:val="clear" w:color="000000" w:fill="FFFFCC"/>
            <w:vAlign w:val="center"/>
            <w:hideMark/>
          </w:tcPr>
          <w:p w14:paraId="18869DE2"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9276F1" w:rsidRPr="009276F1" w14:paraId="716CA239"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2B4AB02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B5451F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3.10.2</w:t>
            </w:r>
          </w:p>
        </w:tc>
        <w:tc>
          <w:tcPr>
            <w:tcW w:w="4535" w:type="dxa"/>
            <w:tcBorders>
              <w:top w:val="nil"/>
              <w:left w:val="nil"/>
              <w:bottom w:val="single" w:sz="4" w:space="0" w:color="C0C0C0"/>
              <w:right w:val="single" w:sz="4" w:space="0" w:color="C0C0C0"/>
            </w:tcBorders>
            <w:shd w:val="clear" w:color="auto" w:fill="auto"/>
            <w:vAlign w:val="center"/>
            <w:hideMark/>
          </w:tcPr>
          <w:p w14:paraId="1CDA0285"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Расходы на ГСМ (и/ или расходы на аренду спец.техники)</w:t>
            </w:r>
          </w:p>
        </w:tc>
        <w:tc>
          <w:tcPr>
            <w:tcW w:w="1039" w:type="dxa"/>
            <w:tcBorders>
              <w:top w:val="nil"/>
              <w:left w:val="nil"/>
              <w:bottom w:val="single" w:sz="4" w:space="0" w:color="C0C0C0"/>
              <w:right w:val="single" w:sz="4" w:space="0" w:color="C0C0C0"/>
            </w:tcBorders>
            <w:shd w:val="clear" w:color="auto" w:fill="auto"/>
            <w:vAlign w:val="center"/>
            <w:hideMark/>
          </w:tcPr>
          <w:p w14:paraId="729F775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6AB31CD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7465B62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7D0AA8E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1CFF58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0AE591B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4148A4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30A7D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048B9BF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7AEA54C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AC3232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B29108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BBB3148"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6F985D1D"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3391DD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w:t>
            </w:r>
          </w:p>
        </w:tc>
        <w:tc>
          <w:tcPr>
            <w:tcW w:w="4535" w:type="dxa"/>
            <w:tcBorders>
              <w:top w:val="nil"/>
              <w:left w:val="nil"/>
              <w:bottom w:val="single" w:sz="4" w:space="0" w:color="C0C0C0"/>
              <w:right w:val="single" w:sz="4" w:space="0" w:color="C0C0C0"/>
            </w:tcBorders>
            <w:shd w:val="clear" w:color="auto" w:fill="auto"/>
            <w:vAlign w:val="center"/>
            <w:hideMark/>
          </w:tcPr>
          <w:p w14:paraId="013AA823"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4250F0D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3633ABA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0,62</w:t>
            </w:r>
          </w:p>
        </w:tc>
        <w:tc>
          <w:tcPr>
            <w:tcW w:w="1798" w:type="dxa"/>
            <w:tcBorders>
              <w:top w:val="nil"/>
              <w:left w:val="nil"/>
              <w:bottom w:val="single" w:sz="4" w:space="0" w:color="C0C0C0"/>
              <w:right w:val="single" w:sz="4" w:space="0" w:color="C0C0C0"/>
            </w:tcBorders>
            <w:shd w:val="clear" w:color="000000" w:fill="D7EAD3"/>
            <w:vAlign w:val="center"/>
            <w:hideMark/>
          </w:tcPr>
          <w:p w14:paraId="774C817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18 000,88</w:t>
            </w:r>
          </w:p>
        </w:tc>
        <w:tc>
          <w:tcPr>
            <w:tcW w:w="1575" w:type="dxa"/>
            <w:tcBorders>
              <w:top w:val="nil"/>
              <w:left w:val="nil"/>
              <w:bottom w:val="single" w:sz="4" w:space="0" w:color="C0C0C0"/>
              <w:right w:val="single" w:sz="4" w:space="0" w:color="C0C0C0"/>
            </w:tcBorders>
            <w:shd w:val="clear" w:color="000000" w:fill="D7EAD3"/>
            <w:vAlign w:val="center"/>
            <w:hideMark/>
          </w:tcPr>
          <w:p w14:paraId="4D10096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0,64</w:t>
            </w:r>
          </w:p>
        </w:tc>
        <w:tc>
          <w:tcPr>
            <w:tcW w:w="1444" w:type="dxa"/>
            <w:tcBorders>
              <w:top w:val="nil"/>
              <w:left w:val="nil"/>
              <w:bottom w:val="single" w:sz="4" w:space="0" w:color="C0C0C0"/>
              <w:right w:val="single" w:sz="4" w:space="0" w:color="C0C0C0"/>
            </w:tcBorders>
            <w:shd w:val="clear" w:color="000000" w:fill="D7EAD3"/>
            <w:vAlign w:val="center"/>
            <w:hideMark/>
          </w:tcPr>
          <w:p w14:paraId="7B4667D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0,32</w:t>
            </w:r>
          </w:p>
        </w:tc>
        <w:tc>
          <w:tcPr>
            <w:tcW w:w="1426" w:type="dxa"/>
            <w:tcBorders>
              <w:top w:val="nil"/>
              <w:left w:val="nil"/>
              <w:bottom w:val="single" w:sz="4" w:space="0" w:color="C0C0C0"/>
              <w:right w:val="single" w:sz="4" w:space="0" w:color="C0C0C0"/>
            </w:tcBorders>
            <w:shd w:val="clear" w:color="000000" w:fill="D7EAD3"/>
            <w:vAlign w:val="center"/>
            <w:hideMark/>
          </w:tcPr>
          <w:p w14:paraId="570AD41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0,32</w:t>
            </w:r>
          </w:p>
        </w:tc>
        <w:tc>
          <w:tcPr>
            <w:tcW w:w="1690" w:type="dxa"/>
            <w:tcBorders>
              <w:top w:val="nil"/>
              <w:left w:val="nil"/>
              <w:bottom w:val="single" w:sz="4" w:space="0" w:color="C0C0C0"/>
              <w:right w:val="single" w:sz="4" w:space="0" w:color="C0C0C0"/>
            </w:tcBorders>
            <w:shd w:val="clear" w:color="000000" w:fill="FFFFCC"/>
            <w:vAlign w:val="center"/>
            <w:hideMark/>
          </w:tcPr>
          <w:p w14:paraId="55772B5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57C61F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18 515,89</w:t>
            </w:r>
          </w:p>
        </w:tc>
        <w:tc>
          <w:tcPr>
            <w:tcW w:w="1556" w:type="dxa"/>
            <w:tcBorders>
              <w:top w:val="nil"/>
              <w:left w:val="nil"/>
              <w:bottom w:val="single" w:sz="4" w:space="0" w:color="C0C0C0"/>
              <w:right w:val="single" w:sz="4" w:space="0" w:color="C0C0C0"/>
            </w:tcBorders>
            <w:shd w:val="clear" w:color="000000" w:fill="D7EAD3"/>
            <w:vAlign w:val="center"/>
            <w:hideMark/>
          </w:tcPr>
          <w:p w14:paraId="66B1EBE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0,66</w:t>
            </w:r>
          </w:p>
        </w:tc>
        <w:tc>
          <w:tcPr>
            <w:tcW w:w="1396" w:type="dxa"/>
            <w:tcBorders>
              <w:top w:val="nil"/>
              <w:left w:val="nil"/>
              <w:bottom w:val="single" w:sz="4" w:space="0" w:color="C0C0C0"/>
              <w:right w:val="single" w:sz="4" w:space="0" w:color="C0C0C0"/>
            </w:tcBorders>
            <w:shd w:val="clear" w:color="000000" w:fill="D7EAD3"/>
            <w:vAlign w:val="center"/>
            <w:hideMark/>
          </w:tcPr>
          <w:p w14:paraId="52B4B8D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0,33</w:t>
            </w:r>
          </w:p>
        </w:tc>
        <w:tc>
          <w:tcPr>
            <w:tcW w:w="1376" w:type="dxa"/>
            <w:tcBorders>
              <w:top w:val="nil"/>
              <w:left w:val="nil"/>
              <w:bottom w:val="single" w:sz="4" w:space="0" w:color="C0C0C0"/>
              <w:right w:val="single" w:sz="4" w:space="0" w:color="C0C0C0"/>
            </w:tcBorders>
            <w:shd w:val="clear" w:color="000000" w:fill="D7EAD3"/>
            <w:vAlign w:val="center"/>
            <w:hideMark/>
          </w:tcPr>
          <w:p w14:paraId="7A22FBF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0,33</w:t>
            </w:r>
          </w:p>
        </w:tc>
        <w:tc>
          <w:tcPr>
            <w:tcW w:w="1690" w:type="dxa"/>
            <w:tcBorders>
              <w:top w:val="nil"/>
              <w:left w:val="nil"/>
              <w:bottom w:val="single" w:sz="4" w:space="0" w:color="C0C0C0"/>
              <w:right w:val="single" w:sz="4" w:space="0" w:color="C0C0C0"/>
            </w:tcBorders>
            <w:shd w:val="clear" w:color="000000" w:fill="FFFFCC"/>
            <w:vAlign w:val="center"/>
            <w:hideMark/>
          </w:tcPr>
          <w:p w14:paraId="2B29555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D8CE1CF" w14:textId="77777777" w:rsidTr="009276F1">
        <w:trPr>
          <w:trHeight w:val="290"/>
          <w:jc w:val="center"/>
        </w:trPr>
        <w:tc>
          <w:tcPr>
            <w:tcW w:w="389" w:type="dxa"/>
            <w:tcBorders>
              <w:top w:val="nil"/>
              <w:left w:val="nil"/>
              <w:bottom w:val="nil"/>
              <w:right w:val="nil"/>
            </w:tcBorders>
            <w:shd w:val="clear" w:color="000000" w:fill="FFFF00"/>
            <w:noWrap/>
            <w:vAlign w:val="center"/>
            <w:hideMark/>
          </w:tcPr>
          <w:p w14:paraId="075E991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23934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3.10.3.1</w:t>
            </w:r>
          </w:p>
        </w:tc>
        <w:tc>
          <w:tcPr>
            <w:tcW w:w="4535" w:type="dxa"/>
            <w:tcBorders>
              <w:top w:val="single" w:sz="4" w:space="0" w:color="C0C0C0"/>
              <w:left w:val="nil"/>
              <w:bottom w:val="single" w:sz="4" w:space="0" w:color="C0C0C0"/>
              <w:right w:val="single" w:sz="4" w:space="0" w:color="C0C0C0"/>
            </w:tcBorders>
            <w:shd w:val="clear" w:color="000000" w:fill="E3FAFD"/>
            <w:vAlign w:val="center"/>
            <w:hideMark/>
          </w:tcPr>
          <w:p w14:paraId="16D59356"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электроэнергия (объекты контора, мастерская, адм. здание)</w:t>
            </w:r>
          </w:p>
        </w:tc>
        <w:tc>
          <w:tcPr>
            <w:tcW w:w="1039" w:type="dxa"/>
            <w:tcBorders>
              <w:top w:val="single" w:sz="4" w:space="0" w:color="C0C0C0"/>
              <w:left w:val="nil"/>
              <w:bottom w:val="single" w:sz="4" w:space="0" w:color="C0C0C0"/>
              <w:right w:val="single" w:sz="4" w:space="0" w:color="C0C0C0"/>
            </w:tcBorders>
            <w:shd w:val="clear" w:color="auto" w:fill="auto"/>
            <w:vAlign w:val="center"/>
            <w:hideMark/>
          </w:tcPr>
          <w:p w14:paraId="1A8218D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single" w:sz="4" w:space="0" w:color="C0C0C0"/>
              <w:left w:val="nil"/>
              <w:bottom w:val="single" w:sz="4" w:space="0" w:color="C0C0C0"/>
              <w:right w:val="single" w:sz="4" w:space="0" w:color="C0C0C0"/>
            </w:tcBorders>
            <w:shd w:val="clear" w:color="000000" w:fill="FFFFCC"/>
            <w:vAlign w:val="center"/>
            <w:hideMark/>
          </w:tcPr>
          <w:p w14:paraId="0BFFDEB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0,62</w:t>
            </w:r>
          </w:p>
        </w:tc>
        <w:tc>
          <w:tcPr>
            <w:tcW w:w="1798" w:type="dxa"/>
            <w:tcBorders>
              <w:top w:val="single" w:sz="4" w:space="0" w:color="C0C0C0"/>
              <w:left w:val="nil"/>
              <w:bottom w:val="single" w:sz="4" w:space="0" w:color="C0C0C0"/>
              <w:right w:val="single" w:sz="4" w:space="0" w:color="C0C0C0"/>
            </w:tcBorders>
            <w:shd w:val="clear" w:color="000000" w:fill="FFFFCC"/>
            <w:vAlign w:val="center"/>
            <w:hideMark/>
          </w:tcPr>
          <w:p w14:paraId="720F56C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0,88</w:t>
            </w:r>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5180599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0,64</w:t>
            </w:r>
          </w:p>
        </w:tc>
        <w:tc>
          <w:tcPr>
            <w:tcW w:w="1444" w:type="dxa"/>
            <w:tcBorders>
              <w:top w:val="single" w:sz="4" w:space="0" w:color="C0C0C0"/>
              <w:left w:val="nil"/>
              <w:bottom w:val="single" w:sz="4" w:space="0" w:color="C0C0C0"/>
              <w:right w:val="single" w:sz="4" w:space="0" w:color="C0C0C0"/>
            </w:tcBorders>
            <w:shd w:val="clear" w:color="000000" w:fill="D7EAD3"/>
            <w:vAlign w:val="center"/>
            <w:hideMark/>
          </w:tcPr>
          <w:p w14:paraId="43FA05A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0,32</w:t>
            </w:r>
          </w:p>
        </w:tc>
        <w:tc>
          <w:tcPr>
            <w:tcW w:w="1426" w:type="dxa"/>
            <w:tcBorders>
              <w:top w:val="single" w:sz="4" w:space="0" w:color="C0C0C0"/>
              <w:left w:val="nil"/>
              <w:bottom w:val="single" w:sz="4" w:space="0" w:color="C0C0C0"/>
              <w:right w:val="single" w:sz="4" w:space="0" w:color="C0C0C0"/>
            </w:tcBorders>
            <w:shd w:val="clear" w:color="000000" w:fill="D7EAD3"/>
            <w:vAlign w:val="center"/>
            <w:hideMark/>
          </w:tcPr>
          <w:p w14:paraId="69B7543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0,32</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3926DAE9"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22A8EC1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0,91</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457536B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0,66</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3CC0216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0,33</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31CF5FD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0,33</w:t>
            </w:r>
          </w:p>
        </w:tc>
        <w:tc>
          <w:tcPr>
            <w:tcW w:w="1690" w:type="dxa"/>
            <w:tcBorders>
              <w:top w:val="single" w:sz="4" w:space="0" w:color="C0C0C0"/>
              <w:left w:val="nil"/>
              <w:bottom w:val="single" w:sz="4" w:space="0" w:color="C0C0C0"/>
              <w:right w:val="nil"/>
            </w:tcBorders>
            <w:shd w:val="clear" w:color="000000" w:fill="FFFFCC"/>
            <w:vAlign w:val="center"/>
            <w:hideMark/>
          </w:tcPr>
          <w:p w14:paraId="7B9C7DA3"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по базовому уровню ОР 2021 года с учетом коэф-та индексации, </w:t>
            </w:r>
            <w:r w:rsidRPr="009276F1">
              <w:rPr>
                <w:rFonts w:ascii="Tahoma" w:hAnsi="Tahoma" w:cs="Tahoma"/>
                <w:sz w:val="13"/>
                <w:szCs w:val="13"/>
              </w:rPr>
              <w:lastRenderedPageBreak/>
              <w:t>рассчитанного на основании индекса эфф-ти ОР (1%) и ИПЦ на 2022 (103,9%)</w:t>
            </w:r>
          </w:p>
        </w:tc>
      </w:tr>
      <w:tr w:rsidR="009276F1" w:rsidRPr="009276F1" w14:paraId="4324F712" w14:textId="77777777" w:rsidTr="009276F1">
        <w:trPr>
          <w:trHeight w:val="1245"/>
          <w:jc w:val="center"/>
        </w:trPr>
        <w:tc>
          <w:tcPr>
            <w:tcW w:w="389" w:type="dxa"/>
            <w:tcBorders>
              <w:top w:val="nil"/>
              <w:left w:val="nil"/>
              <w:bottom w:val="nil"/>
              <w:right w:val="nil"/>
            </w:tcBorders>
            <w:shd w:val="clear" w:color="000000" w:fill="FFFF00"/>
            <w:noWrap/>
            <w:vAlign w:val="center"/>
            <w:hideMark/>
          </w:tcPr>
          <w:p w14:paraId="60BF84F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E5CA52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3.10.3.2</w:t>
            </w:r>
          </w:p>
        </w:tc>
        <w:tc>
          <w:tcPr>
            <w:tcW w:w="4535" w:type="dxa"/>
            <w:tcBorders>
              <w:top w:val="nil"/>
              <w:left w:val="nil"/>
              <w:bottom w:val="single" w:sz="4" w:space="0" w:color="C0C0C0"/>
              <w:right w:val="single" w:sz="4" w:space="0" w:color="C0C0C0"/>
            </w:tcBorders>
            <w:shd w:val="clear" w:color="000000" w:fill="E3FAFD"/>
            <w:vAlign w:val="center"/>
            <w:hideMark/>
          </w:tcPr>
          <w:p w14:paraId="33380C67"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транспортные расходы на вывоз ЖБО</w:t>
            </w:r>
          </w:p>
        </w:tc>
        <w:tc>
          <w:tcPr>
            <w:tcW w:w="1039" w:type="dxa"/>
            <w:tcBorders>
              <w:top w:val="nil"/>
              <w:left w:val="nil"/>
              <w:bottom w:val="single" w:sz="4" w:space="0" w:color="C0C0C0"/>
              <w:right w:val="single" w:sz="4" w:space="0" w:color="C0C0C0"/>
            </w:tcBorders>
            <w:shd w:val="clear" w:color="auto" w:fill="auto"/>
            <w:vAlign w:val="center"/>
            <w:hideMark/>
          </w:tcPr>
          <w:p w14:paraId="0840995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31479B3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231A431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18 000,00</w:t>
            </w:r>
          </w:p>
        </w:tc>
        <w:tc>
          <w:tcPr>
            <w:tcW w:w="1575" w:type="dxa"/>
            <w:tcBorders>
              <w:top w:val="nil"/>
              <w:left w:val="nil"/>
              <w:bottom w:val="single" w:sz="4" w:space="0" w:color="C0C0C0"/>
              <w:right w:val="single" w:sz="4" w:space="0" w:color="C0C0C0"/>
            </w:tcBorders>
            <w:shd w:val="clear" w:color="000000" w:fill="FFFFCC"/>
            <w:vAlign w:val="center"/>
            <w:hideMark/>
          </w:tcPr>
          <w:p w14:paraId="418C35A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3AF303E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17E9DCF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1CF7323" w14:textId="77777777" w:rsidR="009276F1" w:rsidRPr="009276F1" w:rsidRDefault="009276F1" w:rsidP="009276F1">
            <w:pPr>
              <w:rPr>
                <w:rFonts w:ascii="Tahoma" w:hAnsi="Tahoma" w:cs="Tahoma"/>
                <w:sz w:val="13"/>
                <w:szCs w:val="13"/>
              </w:rPr>
            </w:pPr>
            <w:r w:rsidRPr="009276F1">
              <w:rPr>
                <w:rFonts w:ascii="Tahoma" w:hAnsi="Tahoma" w:cs="Tahoma"/>
                <w:sz w:val="13"/>
                <w:szCs w:val="13"/>
              </w:rPr>
              <w:t>отклонено, договор на вывоз ЖБО не представлен</w:t>
            </w:r>
          </w:p>
        </w:tc>
        <w:tc>
          <w:tcPr>
            <w:tcW w:w="1676" w:type="dxa"/>
            <w:tcBorders>
              <w:top w:val="nil"/>
              <w:left w:val="nil"/>
              <w:bottom w:val="single" w:sz="4" w:space="0" w:color="C0C0C0"/>
              <w:right w:val="single" w:sz="4" w:space="0" w:color="C0C0C0"/>
            </w:tcBorders>
            <w:shd w:val="clear" w:color="000000" w:fill="FFFFCC"/>
            <w:vAlign w:val="center"/>
            <w:hideMark/>
          </w:tcPr>
          <w:p w14:paraId="0E80B30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18 514,98</w:t>
            </w:r>
          </w:p>
        </w:tc>
        <w:tc>
          <w:tcPr>
            <w:tcW w:w="1556" w:type="dxa"/>
            <w:tcBorders>
              <w:top w:val="nil"/>
              <w:left w:val="nil"/>
              <w:bottom w:val="single" w:sz="4" w:space="0" w:color="C0C0C0"/>
              <w:right w:val="single" w:sz="4" w:space="0" w:color="C0C0C0"/>
            </w:tcBorders>
            <w:shd w:val="clear" w:color="000000" w:fill="FFFFCC"/>
            <w:vAlign w:val="center"/>
            <w:hideMark/>
          </w:tcPr>
          <w:p w14:paraId="7A61A91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0FA04D5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3C2E96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77FF69F"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8360120"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7C27480D"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A0404C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3.10.3.3</w:t>
            </w:r>
          </w:p>
        </w:tc>
        <w:tc>
          <w:tcPr>
            <w:tcW w:w="4535" w:type="dxa"/>
            <w:tcBorders>
              <w:top w:val="nil"/>
              <w:left w:val="nil"/>
              <w:bottom w:val="single" w:sz="4" w:space="0" w:color="C0C0C0"/>
              <w:right w:val="single" w:sz="4" w:space="0" w:color="C0C0C0"/>
            </w:tcBorders>
            <w:shd w:val="clear" w:color="000000" w:fill="E3FAFD"/>
            <w:vAlign w:val="center"/>
            <w:hideMark/>
          </w:tcPr>
          <w:p w14:paraId="5736EE20"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715A1A3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28AB981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59F6F03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716B49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3BE9B8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1056A50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7065B7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9F0584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1477401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3DE155F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8ACC34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6CB16C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A43CA46"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6AD5F5E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D4676A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3.10.3.4</w:t>
            </w:r>
          </w:p>
        </w:tc>
        <w:tc>
          <w:tcPr>
            <w:tcW w:w="4535" w:type="dxa"/>
            <w:tcBorders>
              <w:top w:val="nil"/>
              <w:left w:val="nil"/>
              <w:bottom w:val="single" w:sz="4" w:space="0" w:color="C0C0C0"/>
              <w:right w:val="single" w:sz="4" w:space="0" w:color="C0C0C0"/>
            </w:tcBorders>
            <w:shd w:val="clear" w:color="000000" w:fill="E3FAFD"/>
            <w:vAlign w:val="center"/>
            <w:hideMark/>
          </w:tcPr>
          <w:p w14:paraId="0341D9D4"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104E5D9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2969B0A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56AA704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63A302F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7FB5215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62CC99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E34A10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412E17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03613E9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44AC14C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8A701C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9FBC1B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39DAA6A"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05B3A0C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72B680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3.10.3.5</w:t>
            </w:r>
          </w:p>
        </w:tc>
        <w:tc>
          <w:tcPr>
            <w:tcW w:w="4535" w:type="dxa"/>
            <w:tcBorders>
              <w:top w:val="nil"/>
              <w:left w:val="nil"/>
              <w:bottom w:val="single" w:sz="4" w:space="0" w:color="C0C0C0"/>
              <w:right w:val="single" w:sz="4" w:space="0" w:color="C0C0C0"/>
            </w:tcBorders>
            <w:shd w:val="clear" w:color="000000" w:fill="E3FAFD"/>
            <w:vAlign w:val="center"/>
            <w:hideMark/>
          </w:tcPr>
          <w:p w14:paraId="3742B2CE"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14D24FA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6346395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1813AF7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463FBD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1654C93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4DB7F8E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5D593E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0D98162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1E95CA9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73895A6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775DAB3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F7EEED7"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E01EB8B"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729F651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7F6399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3.10.3.6</w:t>
            </w:r>
          </w:p>
        </w:tc>
        <w:tc>
          <w:tcPr>
            <w:tcW w:w="4535" w:type="dxa"/>
            <w:tcBorders>
              <w:top w:val="nil"/>
              <w:left w:val="nil"/>
              <w:bottom w:val="single" w:sz="4" w:space="0" w:color="C0C0C0"/>
              <w:right w:val="single" w:sz="4" w:space="0" w:color="C0C0C0"/>
            </w:tcBorders>
            <w:shd w:val="clear" w:color="000000" w:fill="E3FAFD"/>
            <w:vAlign w:val="center"/>
            <w:hideMark/>
          </w:tcPr>
          <w:p w14:paraId="6C0C10AC"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1039" w:type="dxa"/>
            <w:tcBorders>
              <w:top w:val="nil"/>
              <w:left w:val="nil"/>
              <w:bottom w:val="single" w:sz="4" w:space="0" w:color="C0C0C0"/>
              <w:right w:val="single" w:sz="4" w:space="0" w:color="C0C0C0"/>
            </w:tcBorders>
            <w:shd w:val="clear" w:color="auto" w:fill="auto"/>
            <w:vAlign w:val="center"/>
            <w:hideMark/>
          </w:tcPr>
          <w:p w14:paraId="25E886E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648B2AE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49F9862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049B924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5F46A18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33AF90A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14E5ED7"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699531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2314A1D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6991C02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786369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2EA350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0536668"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6AB619B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704B89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w:t>
            </w:r>
          </w:p>
        </w:tc>
        <w:tc>
          <w:tcPr>
            <w:tcW w:w="4535" w:type="dxa"/>
            <w:tcBorders>
              <w:top w:val="nil"/>
              <w:left w:val="nil"/>
              <w:bottom w:val="single" w:sz="4" w:space="0" w:color="C0C0C0"/>
              <w:right w:val="single" w:sz="4" w:space="0" w:color="C0C0C0"/>
            </w:tcBorders>
            <w:shd w:val="clear" w:color="auto" w:fill="auto"/>
            <w:vAlign w:val="center"/>
            <w:hideMark/>
          </w:tcPr>
          <w:p w14:paraId="3B29C35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Ремонтные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4C385FB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29BD9BC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4 070,00</w:t>
            </w:r>
          </w:p>
        </w:tc>
        <w:tc>
          <w:tcPr>
            <w:tcW w:w="1798" w:type="dxa"/>
            <w:tcBorders>
              <w:top w:val="nil"/>
              <w:left w:val="nil"/>
              <w:bottom w:val="single" w:sz="4" w:space="0" w:color="C0C0C0"/>
              <w:right w:val="single" w:sz="4" w:space="0" w:color="C0C0C0"/>
            </w:tcBorders>
            <w:shd w:val="clear" w:color="000000" w:fill="D7EAD3"/>
            <w:vAlign w:val="center"/>
            <w:hideMark/>
          </w:tcPr>
          <w:p w14:paraId="6A0E952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14 765,15</w:t>
            </w:r>
          </w:p>
        </w:tc>
        <w:tc>
          <w:tcPr>
            <w:tcW w:w="1575" w:type="dxa"/>
            <w:tcBorders>
              <w:top w:val="nil"/>
              <w:left w:val="nil"/>
              <w:bottom w:val="single" w:sz="4" w:space="0" w:color="C0C0C0"/>
              <w:right w:val="single" w:sz="4" w:space="0" w:color="C0C0C0"/>
            </w:tcBorders>
            <w:shd w:val="clear" w:color="000000" w:fill="D7EAD3"/>
            <w:vAlign w:val="center"/>
            <w:hideMark/>
          </w:tcPr>
          <w:p w14:paraId="4C7E0F2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4 089,34</w:t>
            </w:r>
          </w:p>
        </w:tc>
        <w:tc>
          <w:tcPr>
            <w:tcW w:w="1444" w:type="dxa"/>
            <w:tcBorders>
              <w:top w:val="nil"/>
              <w:left w:val="nil"/>
              <w:bottom w:val="single" w:sz="4" w:space="0" w:color="C0C0C0"/>
              <w:right w:val="single" w:sz="4" w:space="0" w:color="C0C0C0"/>
            </w:tcBorders>
            <w:shd w:val="clear" w:color="000000" w:fill="D7EAD3"/>
            <w:vAlign w:val="center"/>
            <w:hideMark/>
          </w:tcPr>
          <w:p w14:paraId="1B1743C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1 862,36</w:t>
            </w:r>
          </w:p>
        </w:tc>
        <w:tc>
          <w:tcPr>
            <w:tcW w:w="1426" w:type="dxa"/>
            <w:tcBorders>
              <w:top w:val="nil"/>
              <w:left w:val="nil"/>
              <w:bottom w:val="single" w:sz="4" w:space="0" w:color="C0C0C0"/>
              <w:right w:val="single" w:sz="4" w:space="0" w:color="C0C0C0"/>
            </w:tcBorders>
            <w:shd w:val="clear" w:color="000000" w:fill="D7EAD3"/>
            <w:vAlign w:val="center"/>
            <w:hideMark/>
          </w:tcPr>
          <w:p w14:paraId="668FD42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2 226,98</w:t>
            </w:r>
          </w:p>
        </w:tc>
        <w:tc>
          <w:tcPr>
            <w:tcW w:w="1690" w:type="dxa"/>
            <w:tcBorders>
              <w:top w:val="nil"/>
              <w:left w:val="nil"/>
              <w:bottom w:val="single" w:sz="4" w:space="0" w:color="C0C0C0"/>
              <w:right w:val="single" w:sz="4" w:space="0" w:color="C0C0C0"/>
            </w:tcBorders>
            <w:shd w:val="clear" w:color="000000" w:fill="FFFFCC"/>
            <w:vAlign w:val="center"/>
            <w:hideMark/>
          </w:tcPr>
          <w:p w14:paraId="36CAB21D"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191FC32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15 187,58</w:t>
            </w:r>
          </w:p>
        </w:tc>
        <w:tc>
          <w:tcPr>
            <w:tcW w:w="1556" w:type="dxa"/>
            <w:tcBorders>
              <w:top w:val="nil"/>
              <w:left w:val="nil"/>
              <w:bottom w:val="single" w:sz="4" w:space="0" w:color="C0C0C0"/>
              <w:right w:val="single" w:sz="4" w:space="0" w:color="C0C0C0"/>
            </w:tcBorders>
            <w:shd w:val="clear" w:color="000000" w:fill="D7EAD3"/>
            <w:vAlign w:val="center"/>
            <w:hideMark/>
          </w:tcPr>
          <w:p w14:paraId="728D6C2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4 206,34</w:t>
            </w:r>
          </w:p>
        </w:tc>
        <w:tc>
          <w:tcPr>
            <w:tcW w:w="1396" w:type="dxa"/>
            <w:tcBorders>
              <w:top w:val="nil"/>
              <w:left w:val="nil"/>
              <w:bottom w:val="single" w:sz="4" w:space="0" w:color="C0C0C0"/>
              <w:right w:val="single" w:sz="4" w:space="0" w:color="C0C0C0"/>
            </w:tcBorders>
            <w:shd w:val="clear" w:color="000000" w:fill="D7EAD3"/>
            <w:vAlign w:val="center"/>
            <w:hideMark/>
          </w:tcPr>
          <w:p w14:paraId="367A0F1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2 078,79</w:t>
            </w:r>
          </w:p>
        </w:tc>
        <w:tc>
          <w:tcPr>
            <w:tcW w:w="1376" w:type="dxa"/>
            <w:tcBorders>
              <w:top w:val="nil"/>
              <w:left w:val="nil"/>
              <w:bottom w:val="single" w:sz="4" w:space="0" w:color="C0C0C0"/>
              <w:right w:val="single" w:sz="4" w:space="0" w:color="C0C0C0"/>
            </w:tcBorders>
            <w:shd w:val="clear" w:color="000000" w:fill="D7EAD3"/>
            <w:vAlign w:val="center"/>
            <w:hideMark/>
          </w:tcPr>
          <w:p w14:paraId="03A1F52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2 127,55</w:t>
            </w:r>
          </w:p>
        </w:tc>
        <w:tc>
          <w:tcPr>
            <w:tcW w:w="1690" w:type="dxa"/>
            <w:tcBorders>
              <w:top w:val="nil"/>
              <w:left w:val="nil"/>
              <w:bottom w:val="single" w:sz="4" w:space="0" w:color="C0C0C0"/>
              <w:right w:val="single" w:sz="4" w:space="0" w:color="C0C0C0"/>
            </w:tcBorders>
            <w:shd w:val="clear" w:color="000000" w:fill="FFFFCC"/>
            <w:vAlign w:val="center"/>
            <w:hideMark/>
          </w:tcPr>
          <w:p w14:paraId="774655B8"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6471EBF6" w14:textId="77777777" w:rsidTr="009276F1">
        <w:trPr>
          <w:trHeight w:val="2700"/>
          <w:jc w:val="center"/>
        </w:trPr>
        <w:tc>
          <w:tcPr>
            <w:tcW w:w="389" w:type="dxa"/>
            <w:tcBorders>
              <w:top w:val="nil"/>
              <w:left w:val="nil"/>
              <w:bottom w:val="nil"/>
              <w:right w:val="nil"/>
            </w:tcBorders>
            <w:shd w:val="clear" w:color="000000" w:fill="FFFF00"/>
            <w:noWrap/>
            <w:vAlign w:val="center"/>
            <w:hideMark/>
          </w:tcPr>
          <w:p w14:paraId="7A8C99A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EEF1E1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4.2</w:t>
            </w:r>
          </w:p>
        </w:tc>
        <w:tc>
          <w:tcPr>
            <w:tcW w:w="4535" w:type="dxa"/>
            <w:tcBorders>
              <w:top w:val="nil"/>
              <w:left w:val="nil"/>
              <w:bottom w:val="single" w:sz="4" w:space="0" w:color="C0C0C0"/>
              <w:right w:val="single" w:sz="4" w:space="0" w:color="C0C0C0"/>
            </w:tcBorders>
            <w:shd w:val="clear" w:color="auto" w:fill="auto"/>
            <w:vAlign w:val="center"/>
            <w:hideMark/>
          </w:tcPr>
          <w:p w14:paraId="366144D3"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Капитальный ремонт основных средств</w:t>
            </w:r>
          </w:p>
        </w:tc>
        <w:tc>
          <w:tcPr>
            <w:tcW w:w="1039" w:type="dxa"/>
            <w:tcBorders>
              <w:top w:val="nil"/>
              <w:left w:val="nil"/>
              <w:bottom w:val="single" w:sz="4" w:space="0" w:color="C0C0C0"/>
              <w:right w:val="single" w:sz="4" w:space="0" w:color="C0C0C0"/>
            </w:tcBorders>
            <w:shd w:val="clear" w:color="auto" w:fill="auto"/>
            <w:vAlign w:val="center"/>
            <w:hideMark/>
          </w:tcPr>
          <w:p w14:paraId="4C9A139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4DEF5A6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3 189,36</w:t>
            </w:r>
          </w:p>
        </w:tc>
        <w:tc>
          <w:tcPr>
            <w:tcW w:w="1798" w:type="dxa"/>
            <w:tcBorders>
              <w:top w:val="nil"/>
              <w:left w:val="nil"/>
              <w:bottom w:val="single" w:sz="4" w:space="0" w:color="C0C0C0"/>
              <w:right w:val="single" w:sz="4" w:space="0" w:color="C0C0C0"/>
            </w:tcBorders>
            <w:shd w:val="clear" w:color="000000" w:fill="FFFFCC"/>
            <w:vAlign w:val="center"/>
            <w:hideMark/>
          </w:tcPr>
          <w:p w14:paraId="726B2E1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3 177,00</w:t>
            </w:r>
          </w:p>
        </w:tc>
        <w:tc>
          <w:tcPr>
            <w:tcW w:w="1575" w:type="dxa"/>
            <w:tcBorders>
              <w:top w:val="nil"/>
              <w:left w:val="nil"/>
              <w:bottom w:val="single" w:sz="4" w:space="0" w:color="C0C0C0"/>
              <w:right w:val="single" w:sz="4" w:space="0" w:color="C0C0C0"/>
            </w:tcBorders>
            <w:shd w:val="clear" w:color="000000" w:fill="FFFFCC"/>
            <w:vAlign w:val="center"/>
            <w:hideMark/>
          </w:tcPr>
          <w:p w14:paraId="14D486B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3 177,00</w:t>
            </w:r>
          </w:p>
        </w:tc>
        <w:tc>
          <w:tcPr>
            <w:tcW w:w="1444" w:type="dxa"/>
            <w:tcBorders>
              <w:top w:val="nil"/>
              <w:left w:val="nil"/>
              <w:bottom w:val="single" w:sz="4" w:space="0" w:color="C0C0C0"/>
              <w:right w:val="single" w:sz="4" w:space="0" w:color="C0C0C0"/>
            </w:tcBorders>
            <w:shd w:val="clear" w:color="000000" w:fill="D7EAD3"/>
            <w:vAlign w:val="center"/>
            <w:hideMark/>
          </w:tcPr>
          <w:p w14:paraId="3842050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1 406,19</w:t>
            </w:r>
          </w:p>
        </w:tc>
        <w:tc>
          <w:tcPr>
            <w:tcW w:w="1426" w:type="dxa"/>
            <w:tcBorders>
              <w:top w:val="nil"/>
              <w:left w:val="nil"/>
              <w:bottom w:val="single" w:sz="4" w:space="0" w:color="C0C0C0"/>
              <w:right w:val="single" w:sz="4" w:space="0" w:color="C0C0C0"/>
            </w:tcBorders>
            <w:shd w:val="clear" w:color="000000" w:fill="D7EAD3"/>
            <w:vAlign w:val="center"/>
            <w:hideMark/>
          </w:tcPr>
          <w:p w14:paraId="57C8E8B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1 770,81</w:t>
            </w:r>
          </w:p>
        </w:tc>
        <w:tc>
          <w:tcPr>
            <w:tcW w:w="1690" w:type="dxa"/>
            <w:tcBorders>
              <w:top w:val="nil"/>
              <w:left w:val="nil"/>
              <w:bottom w:val="single" w:sz="4" w:space="0" w:color="C0C0C0"/>
              <w:right w:val="single" w:sz="4" w:space="0" w:color="C0C0C0"/>
            </w:tcBorders>
            <w:shd w:val="clear" w:color="000000" w:fill="FFFFCC"/>
            <w:vAlign w:val="center"/>
            <w:hideMark/>
          </w:tcPr>
          <w:p w14:paraId="51948D45"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предложению, не превышающему расчета регулятора 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4AFC734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3 267,89</w:t>
            </w:r>
          </w:p>
        </w:tc>
        <w:tc>
          <w:tcPr>
            <w:tcW w:w="1556" w:type="dxa"/>
            <w:tcBorders>
              <w:top w:val="nil"/>
              <w:left w:val="nil"/>
              <w:bottom w:val="single" w:sz="4" w:space="0" w:color="C0C0C0"/>
              <w:right w:val="single" w:sz="4" w:space="0" w:color="C0C0C0"/>
            </w:tcBorders>
            <w:shd w:val="clear" w:color="000000" w:fill="FFFFCC"/>
            <w:vAlign w:val="center"/>
            <w:hideMark/>
          </w:tcPr>
          <w:p w14:paraId="51DF0AC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3 267,89</w:t>
            </w:r>
          </w:p>
        </w:tc>
        <w:tc>
          <w:tcPr>
            <w:tcW w:w="1396" w:type="dxa"/>
            <w:tcBorders>
              <w:top w:val="nil"/>
              <w:left w:val="nil"/>
              <w:bottom w:val="single" w:sz="4" w:space="0" w:color="C0C0C0"/>
              <w:right w:val="single" w:sz="4" w:space="0" w:color="C0C0C0"/>
            </w:tcBorders>
            <w:shd w:val="clear" w:color="000000" w:fill="D7EAD3"/>
            <w:vAlign w:val="center"/>
            <w:hideMark/>
          </w:tcPr>
          <w:p w14:paraId="74ADB05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1 609,57</w:t>
            </w:r>
          </w:p>
        </w:tc>
        <w:tc>
          <w:tcPr>
            <w:tcW w:w="1376" w:type="dxa"/>
            <w:tcBorders>
              <w:top w:val="nil"/>
              <w:left w:val="nil"/>
              <w:bottom w:val="single" w:sz="4" w:space="0" w:color="C0C0C0"/>
              <w:right w:val="single" w:sz="4" w:space="0" w:color="C0C0C0"/>
            </w:tcBorders>
            <w:shd w:val="clear" w:color="000000" w:fill="D7EAD3"/>
            <w:vAlign w:val="center"/>
            <w:hideMark/>
          </w:tcPr>
          <w:p w14:paraId="4653B67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1 658,33</w:t>
            </w:r>
          </w:p>
        </w:tc>
        <w:tc>
          <w:tcPr>
            <w:tcW w:w="1690" w:type="dxa"/>
            <w:tcBorders>
              <w:top w:val="nil"/>
              <w:left w:val="nil"/>
              <w:bottom w:val="single" w:sz="4" w:space="0" w:color="C0C0C0"/>
              <w:right w:val="nil"/>
            </w:tcBorders>
            <w:shd w:val="clear" w:color="000000" w:fill="FFFFCC"/>
            <w:vAlign w:val="center"/>
            <w:hideMark/>
          </w:tcPr>
          <w:p w14:paraId="148C464E"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9276F1" w:rsidRPr="009276F1" w14:paraId="52CC20EA"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01761D1B"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B47350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4.3</w:t>
            </w:r>
          </w:p>
        </w:tc>
        <w:tc>
          <w:tcPr>
            <w:tcW w:w="4535" w:type="dxa"/>
            <w:tcBorders>
              <w:top w:val="nil"/>
              <w:left w:val="nil"/>
              <w:bottom w:val="single" w:sz="4" w:space="0" w:color="C0C0C0"/>
              <w:right w:val="single" w:sz="4" w:space="0" w:color="C0C0C0"/>
            </w:tcBorders>
            <w:shd w:val="clear" w:color="auto" w:fill="auto"/>
            <w:vAlign w:val="center"/>
            <w:hideMark/>
          </w:tcPr>
          <w:p w14:paraId="65CA2B6D"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Текущий ремонт основных средств</w:t>
            </w:r>
          </w:p>
        </w:tc>
        <w:tc>
          <w:tcPr>
            <w:tcW w:w="1039" w:type="dxa"/>
            <w:tcBorders>
              <w:top w:val="nil"/>
              <w:left w:val="nil"/>
              <w:bottom w:val="single" w:sz="4" w:space="0" w:color="C0C0C0"/>
              <w:right w:val="single" w:sz="4" w:space="0" w:color="C0C0C0"/>
            </w:tcBorders>
            <w:shd w:val="clear" w:color="auto" w:fill="auto"/>
            <w:vAlign w:val="center"/>
            <w:hideMark/>
          </w:tcPr>
          <w:p w14:paraId="17F0F0C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1152650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798" w:type="dxa"/>
            <w:tcBorders>
              <w:top w:val="nil"/>
              <w:left w:val="nil"/>
              <w:bottom w:val="single" w:sz="4" w:space="0" w:color="C0C0C0"/>
              <w:right w:val="single" w:sz="4" w:space="0" w:color="C0C0C0"/>
            </w:tcBorders>
            <w:shd w:val="clear" w:color="000000" w:fill="D7EAD3"/>
            <w:vAlign w:val="center"/>
            <w:hideMark/>
          </w:tcPr>
          <w:p w14:paraId="20FA89B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575" w:type="dxa"/>
            <w:tcBorders>
              <w:top w:val="nil"/>
              <w:left w:val="nil"/>
              <w:bottom w:val="single" w:sz="4" w:space="0" w:color="C0C0C0"/>
              <w:right w:val="single" w:sz="4" w:space="0" w:color="C0C0C0"/>
            </w:tcBorders>
            <w:shd w:val="clear" w:color="000000" w:fill="D7EAD3"/>
            <w:vAlign w:val="center"/>
            <w:hideMark/>
          </w:tcPr>
          <w:p w14:paraId="468333D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44" w:type="dxa"/>
            <w:tcBorders>
              <w:top w:val="nil"/>
              <w:left w:val="nil"/>
              <w:bottom w:val="single" w:sz="4" w:space="0" w:color="C0C0C0"/>
              <w:right w:val="single" w:sz="4" w:space="0" w:color="C0C0C0"/>
            </w:tcBorders>
            <w:shd w:val="clear" w:color="000000" w:fill="D7EAD3"/>
            <w:vAlign w:val="center"/>
            <w:hideMark/>
          </w:tcPr>
          <w:p w14:paraId="32677AB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46DBBB9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6B9368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3A6E81C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3C74D4B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6910E67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86549D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0CF110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0E328349"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7C178AD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E36788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4.6</w:t>
            </w:r>
          </w:p>
        </w:tc>
        <w:tc>
          <w:tcPr>
            <w:tcW w:w="4535" w:type="dxa"/>
            <w:tcBorders>
              <w:top w:val="nil"/>
              <w:left w:val="nil"/>
              <w:bottom w:val="single" w:sz="4" w:space="0" w:color="C0C0C0"/>
              <w:right w:val="single" w:sz="4" w:space="0" w:color="C0C0C0"/>
            </w:tcBorders>
            <w:shd w:val="clear" w:color="auto" w:fill="auto"/>
            <w:vAlign w:val="center"/>
            <w:hideMark/>
          </w:tcPr>
          <w:p w14:paraId="7AB9C666"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Прочие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43FD399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6496CCC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880,64</w:t>
            </w:r>
          </w:p>
        </w:tc>
        <w:tc>
          <w:tcPr>
            <w:tcW w:w="1798" w:type="dxa"/>
            <w:tcBorders>
              <w:top w:val="nil"/>
              <w:left w:val="nil"/>
              <w:bottom w:val="single" w:sz="4" w:space="0" w:color="C0C0C0"/>
              <w:right w:val="single" w:sz="4" w:space="0" w:color="C0C0C0"/>
            </w:tcBorders>
            <w:shd w:val="clear" w:color="000000" w:fill="D7EAD3"/>
            <w:vAlign w:val="center"/>
            <w:hideMark/>
          </w:tcPr>
          <w:p w14:paraId="083B3C0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11 588,15</w:t>
            </w:r>
          </w:p>
        </w:tc>
        <w:tc>
          <w:tcPr>
            <w:tcW w:w="1575" w:type="dxa"/>
            <w:tcBorders>
              <w:top w:val="nil"/>
              <w:left w:val="nil"/>
              <w:bottom w:val="single" w:sz="4" w:space="0" w:color="C0C0C0"/>
              <w:right w:val="single" w:sz="4" w:space="0" w:color="C0C0C0"/>
            </w:tcBorders>
            <w:shd w:val="clear" w:color="000000" w:fill="D7EAD3"/>
            <w:vAlign w:val="center"/>
            <w:hideMark/>
          </w:tcPr>
          <w:p w14:paraId="637B69F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912,34</w:t>
            </w:r>
          </w:p>
        </w:tc>
        <w:tc>
          <w:tcPr>
            <w:tcW w:w="1444" w:type="dxa"/>
            <w:tcBorders>
              <w:top w:val="nil"/>
              <w:left w:val="nil"/>
              <w:bottom w:val="single" w:sz="4" w:space="0" w:color="C0C0C0"/>
              <w:right w:val="single" w:sz="4" w:space="0" w:color="C0C0C0"/>
            </w:tcBorders>
            <w:shd w:val="clear" w:color="000000" w:fill="D7EAD3"/>
            <w:vAlign w:val="center"/>
            <w:hideMark/>
          </w:tcPr>
          <w:p w14:paraId="109CAE6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456,17</w:t>
            </w:r>
          </w:p>
        </w:tc>
        <w:tc>
          <w:tcPr>
            <w:tcW w:w="1426" w:type="dxa"/>
            <w:tcBorders>
              <w:top w:val="nil"/>
              <w:left w:val="nil"/>
              <w:bottom w:val="single" w:sz="4" w:space="0" w:color="C0C0C0"/>
              <w:right w:val="single" w:sz="4" w:space="0" w:color="C0C0C0"/>
            </w:tcBorders>
            <w:shd w:val="clear" w:color="000000" w:fill="D7EAD3"/>
            <w:vAlign w:val="center"/>
            <w:hideMark/>
          </w:tcPr>
          <w:p w14:paraId="65DC5DF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456,17</w:t>
            </w:r>
          </w:p>
        </w:tc>
        <w:tc>
          <w:tcPr>
            <w:tcW w:w="1690" w:type="dxa"/>
            <w:tcBorders>
              <w:top w:val="nil"/>
              <w:left w:val="nil"/>
              <w:bottom w:val="single" w:sz="4" w:space="0" w:color="C0C0C0"/>
              <w:right w:val="single" w:sz="4" w:space="0" w:color="C0C0C0"/>
            </w:tcBorders>
            <w:shd w:val="clear" w:color="000000" w:fill="FFFFCC"/>
            <w:vAlign w:val="center"/>
            <w:hideMark/>
          </w:tcPr>
          <w:p w14:paraId="520CD84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51D284B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11 919,69</w:t>
            </w:r>
          </w:p>
        </w:tc>
        <w:tc>
          <w:tcPr>
            <w:tcW w:w="1556" w:type="dxa"/>
            <w:tcBorders>
              <w:top w:val="nil"/>
              <w:left w:val="nil"/>
              <w:bottom w:val="single" w:sz="4" w:space="0" w:color="C0C0C0"/>
              <w:right w:val="single" w:sz="4" w:space="0" w:color="C0C0C0"/>
            </w:tcBorders>
            <w:shd w:val="clear" w:color="000000" w:fill="D7EAD3"/>
            <w:vAlign w:val="center"/>
            <w:hideMark/>
          </w:tcPr>
          <w:p w14:paraId="143B628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938,45</w:t>
            </w:r>
          </w:p>
        </w:tc>
        <w:tc>
          <w:tcPr>
            <w:tcW w:w="1396" w:type="dxa"/>
            <w:tcBorders>
              <w:top w:val="nil"/>
              <w:left w:val="nil"/>
              <w:bottom w:val="single" w:sz="4" w:space="0" w:color="C0C0C0"/>
              <w:right w:val="single" w:sz="4" w:space="0" w:color="C0C0C0"/>
            </w:tcBorders>
            <w:shd w:val="clear" w:color="000000" w:fill="D7EAD3"/>
            <w:vAlign w:val="center"/>
            <w:hideMark/>
          </w:tcPr>
          <w:p w14:paraId="453F0E3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469,22</w:t>
            </w:r>
          </w:p>
        </w:tc>
        <w:tc>
          <w:tcPr>
            <w:tcW w:w="1376" w:type="dxa"/>
            <w:tcBorders>
              <w:top w:val="nil"/>
              <w:left w:val="nil"/>
              <w:bottom w:val="single" w:sz="4" w:space="0" w:color="C0C0C0"/>
              <w:right w:val="single" w:sz="4" w:space="0" w:color="C0C0C0"/>
            </w:tcBorders>
            <w:shd w:val="clear" w:color="000000" w:fill="D7EAD3"/>
            <w:vAlign w:val="center"/>
            <w:hideMark/>
          </w:tcPr>
          <w:p w14:paraId="1F11FB0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469,22</w:t>
            </w:r>
          </w:p>
        </w:tc>
        <w:tc>
          <w:tcPr>
            <w:tcW w:w="1690" w:type="dxa"/>
            <w:tcBorders>
              <w:top w:val="nil"/>
              <w:left w:val="nil"/>
              <w:bottom w:val="single" w:sz="4" w:space="0" w:color="C0C0C0"/>
              <w:right w:val="single" w:sz="4" w:space="0" w:color="C0C0C0"/>
            </w:tcBorders>
            <w:shd w:val="clear" w:color="000000" w:fill="FFFFCC"/>
            <w:vAlign w:val="center"/>
            <w:hideMark/>
          </w:tcPr>
          <w:p w14:paraId="0FD8E0BE"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630F5F6"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42E34C1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4EA7CD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4.6.1</w:t>
            </w:r>
          </w:p>
        </w:tc>
        <w:tc>
          <w:tcPr>
            <w:tcW w:w="4535" w:type="dxa"/>
            <w:tcBorders>
              <w:top w:val="single" w:sz="4" w:space="0" w:color="C0C0C0"/>
              <w:left w:val="nil"/>
              <w:bottom w:val="single" w:sz="4" w:space="0" w:color="C0C0C0"/>
              <w:right w:val="single" w:sz="4" w:space="0" w:color="C0C0C0"/>
            </w:tcBorders>
            <w:shd w:val="clear" w:color="000000" w:fill="E3FAFD"/>
            <w:vAlign w:val="center"/>
            <w:hideMark/>
          </w:tcPr>
          <w:p w14:paraId="52C37129"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w:t>
            </w:r>
          </w:p>
        </w:tc>
        <w:tc>
          <w:tcPr>
            <w:tcW w:w="1039" w:type="dxa"/>
            <w:tcBorders>
              <w:top w:val="single" w:sz="4" w:space="0" w:color="C0C0C0"/>
              <w:left w:val="nil"/>
              <w:bottom w:val="single" w:sz="4" w:space="0" w:color="C0C0C0"/>
              <w:right w:val="single" w:sz="4" w:space="0" w:color="C0C0C0"/>
            </w:tcBorders>
            <w:shd w:val="clear" w:color="auto" w:fill="auto"/>
            <w:vAlign w:val="center"/>
            <w:hideMark/>
          </w:tcPr>
          <w:p w14:paraId="2ED908D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single" w:sz="4" w:space="0" w:color="C0C0C0"/>
              <w:left w:val="nil"/>
              <w:bottom w:val="single" w:sz="4" w:space="0" w:color="C0C0C0"/>
              <w:right w:val="single" w:sz="4" w:space="0" w:color="C0C0C0"/>
            </w:tcBorders>
            <w:shd w:val="clear" w:color="000000" w:fill="FFFFCC"/>
            <w:vAlign w:val="center"/>
            <w:hideMark/>
          </w:tcPr>
          <w:p w14:paraId="5733E20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single" w:sz="4" w:space="0" w:color="C0C0C0"/>
              <w:left w:val="nil"/>
              <w:bottom w:val="single" w:sz="4" w:space="0" w:color="C0C0C0"/>
              <w:right w:val="single" w:sz="4" w:space="0" w:color="C0C0C0"/>
            </w:tcBorders>
            <w:shd w:val="clear" w:color="000000" w:fill="FFFFCC"/>
            <w:vAlign w:val="center"/>
            <w:hideMark/>
          </w:tcPr>
          <w:p w14:paraId="7C726DB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single" w:sz="4" w:space="0" w:color="C0C0C0"/>
              <w:left w:val="nil"/>
              <w:bottom w:val="single" w:sz="4" w:space="0" w:color="C0C0C0"/>
              <w:right w:val="single" w:sz="4" w:space="0" w:color="C0C0C0"/>
            </w:tcBorders>
            <w:shd w:val="clear" w:color="000000" w:fill="FFFFCC"/>
            <w:vAlign w:val="center"/>
            <w:hideMark/>
          </w:tcPr>
          <w:p w14:paraId="4CE91E5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single" w:sz="4" w:space="0" w:color="C0C0C0"/>
              <w:left w:val="nil"/>
              <w:bottom w:val="single" w:sz="4" w:space="0" w:color="C0C0C0"/>
              <w:right w:val="single" w:sz="4" w:space="0" w:color="C0C0C0"/>
            </w:tcBorders>
            <w:shd w:val="clear" w:color="000000" w:fill="D7EAD3"/>
            <w:vAlign w:val="center"/>
            <w:hideMark/>
          </w:tcPr>
          <w:p w14:paraId="263EB7D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single" w:sz="4" w:space="0" w:color="C0C0C0"/>
              <w:left w:val="nil"/>
              <w:bottom w:val="single" w:sz="4" w:space="0" w:color="C0C0C0"/>
              <w:right w:val="single" w:sz="4" w:space="0" w:color="C0C0C0"/>
            </w:tcBorders>
            <w:shd w:val="clear" w:color="000000" w:fill="D7EAD3"/>
            <w:vAlign w:val="center"/>
            <w:hideMark/>
          </w:tcPr>
          <w:p w14:paraId="4F20909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2F57117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3A46200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single" w:sz="4" w:space="0" w:color="C0C0C0"/>
              <w:left w:val="nil"/>
              <w:bottom w:val="single" w:sz="4" w:space="0" w:color="C0C0C0"/>
              <w:right w:val="single" w:sz="4" w:space="0" w:color="C0C0C0"/>
            </w:tcBorders>
            <w:shd w:val="clear" w:color="000000" w:fill="FFFFCC"/>
            <w:vAlign w:val="center"/>
            <w:hideMark/>
          </w:tcPr>
          <w:p w14:paraId="2F479AE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single" w:sz="4" w:space="0" w:color="C0C0C0"/>
              <w:left w:val="nil"/>
              <w:bottom w:val="single" w:sz="4" w:space="0" w:color="C0C0C0"/>
              <w:right w:val="single" w:sz="4" w:space="0" w:color="C0C0C0"/>
            </w:tcBorders>
            <w:shd w:val="clear" w:color="000000" w:fill="D7EAD3"/>
            <w:vAlign w:val="center"/>
            <w:hideMark/>
          </w:tcPr>
          <w:p w14:paraId="690ECBD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single" w:sz="4" w:space="0" w:color="C0C0C0"/>
              <w:left w:val="nil"/>
              <w:bottom w:val="single" w:sz="4" w:space="0" w:color="C0C0C0"/>
              <w:right w:val="single" w:sz="4" w:space="0" w:color="C0C0C0"/>
            </w:tcBorders>
            <w:shd w:val="clear" w:color="000000" w:fill="D7EAD3"/>
            <w:vAlign w:val="center"/>
            <w:hideMark/>
          </w:tcPr>
          <w:p w14:paraId="77AEBFD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06034313"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160DE66" w14:textId="77777777" w:rsidTr="009276F1">
        <w:trPr>
          <w:trHeight w:val="573"/>
          <w:jc w:val="center"/>
        </w:trPr>
        <w:tc>
          <w:tcPr>
            <w:tcW w:w="389" w:type="dxa"/>
            <w:tcBorders>
              <w:top w:val="nil"/>
              <w:left w:val="nil"/>
              <w:bottom w:val="nil"/>
              <w:right w:val="nil"/>
            </w:tcBorders>
            <w:shd w:val="clear" w:color="000000" w:fill="FFFF00"/>
            <w:noWrap/>
            <w:vAlign w:val="center"/>
            <w:hideMark/>
          </w:tcPr>
          <w:p w14:paraId="5F58B1D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8AB45E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4.6.2</w:t>
            </w:r>
          </w:p>
        </w:tc>
        <w:tc>
          <w:tcPr>
            <w:tcW w:w="4535" w:type="dxa"/>
            <w:tcBorders>
              <w:top w:val="nil"/>
              <w:left w:val="nil"/>
              <w:bottom w:val="single" w:sz="4" w:space="0" w:color="C0C0C0"/>
              <w:right w:val="single" w:sz="4" w:space="0" w:color="C0C0C0"/>
            </w:tcBorders>
            <w:shd w:val="clear" w:color="000000" w:fill="E3FAFD"/>
            <w:vAlign w:val="center"/>
            <w:hideMark/>
          </w:tcPr>
          <w:p w14:paraId="0DA626C9"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 расходы, расходы ООО ТВКХ по тех. обслуживанию</w:t>
            </w:r>
          </w:p>
        </w:tc>
        <w:tc>
          <w:tcPr>
            <w:tcW w:w="1039" w:type="dxa"/>
            <w:tcBorders>
              <w:top w:val="nil"/>
              <w:left w:val="nil"/>
              <w:bottom w:val="single" w:sz="4" w:space="0" w:color="C0C0C0"/>
              <w:right w:val="single" w:sz="4" w:space="0" w:color="C0C0C0"/>
            </w:tcBorders>
            <w:shd w:val="clear" w:color="auto" w:fill="auto"/>
            <w:vAlign w:val="center"/>
            <w:hideMark/>
          </w:tcPr>
          <w:p w14:paraId="3A2A9B6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0F98829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880,64</w:t>
            </w:r>
          </w:p>
        </w:tc>
        <w:tc>
          <w:tcPr>
            <w:tcW w:w="1798" w:type="dxa"/>
            <w:tcBorders>
              <w:top w:val="nil"/>
              <w:left w:val="nil"/>
              <w:bottom w:val="single" w:sz="4" w:space="0" w:color="C0C0C0"/>
              <w:right w:val="single" w:sz="4" w:space="0" w:color="C0C0C0"/>
            </w:tcBorders>
            <w:shd w:val="clear" w:color="000000" w:fill="FFFFCC"/>
            <w:vAlign w:val="center"/>
            <w:hideMark/>
          </w:tcPr>
          <w:p w14:paraId="68D7330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11 588,15</w:t>
            </w:r>
          </w:p>
        </w:tc>
        <w:tc>
          <w:tcPr>
            <w:tcW w:w="1575" w:type="dxa"/>
            <w:tcBorders>
              <w:top w:val="nil"/>
              <w:left w:val="nil"/>
              <w:bottom w:val="single" w:sz="4" w:space="0" w:color="C0C0C0"/>
              <w:right w:val="single" w:sz="4" w:space="0" w:color="C0C0C0"/>
            </w:tcBorders>
            <w:shd w:val="clear" w:color="000000" w:fill="FFFFCC"/>
            <w:vAlign w:val="center"/>
            <w:hideMark/>
          </w:tcPr>
          <w:p w14:paraId="22CD484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912,34</w:t>
            </w:r>
          </w:p>
        </w:tc>
        <w:tc>
          <w:tcPr>
            <w:tcW w:w="1444" w:type="dxa"/>
            <w:tcBorders>
              <w:top w:val="nil"/>
              <w:left w:val="nil"/>
              <w:bottom w:val="single" w:sz="4" w:space="0" w:color="C0C0C0"/>
              <w:right w:val="single" w:sz="4" w:space="0" w:color="C0C0C0"/>
            </w:tcBorders>
            <w:shd w:val="clear" w:color="000000" w:fill="D7EAD3"/>
            <w:vAlign w:val="center"/>
            <w:hideMark/>
          </w:tcPr>
          <w:p w14:paraId="385B3A4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456,17</w:t>
            </w:r>
          </w:p>
        </w:tc>
        <w:tc>
          <w:tcPr>
            <w:tcW w:w="1426" w:type="dxa"/>
            <w:tcBorders>
              <w:top w:val="nil"/>
              <w:left w:val="nil"/>
              <w:bottom w:val="single" w:sz="4" w:space="0" w:color="C0C0C0"/>
              <w:right w:val="single" w:sz="4" w:space="0" w:color="C0C0C0"/>
            </w:tcBorders>
            <w:shd w:val="clear" w:color="000000" w:fill="D7EAD3"/>
            <w:vAlign w:val="center"/>
            <w:hideMark/>
          </w:tcPr>
          <w:p w14:paraId="1ED808F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456,17</w:t>
            </w:r>
          </w:p>
        </w:tc>
        <w:tc>
          <w:tcPr>
            <w:tcW w:w="1690" w:type="dxa"/>
            <w:tcBorders>
              <w:top w:val="nil"/>
              <w:left w:val="nil"/>
              <w:bottom w:val="single" w:sz="4" w:space="0" w:color="C0C0C0"/>
              <w:right w:val="single" w:sz="4" w:space="0" w:color="C0C0C0"/>
            </w:tcBorders>
            <w:shd w:val="clear" w:color="000000" w:fill="FFFFCC"/>
            <w:vAlign w:val="center"/>
            <w:hideMark/>
          </w:tcPr>
          <w:p w14:paraId="60DBDA25"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6D4C9A0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11 919,69</w:t>
            </w:r>
          </w:p>
        </w:tc>
        <w:tc>
          <w:tcPr>
            <w:tcW w:w="1556" w:type="dxa"/>
            <w:tcBorders>
              <w:top w:val="nil"/>
              <w:left w:val="nil"/>
              <w:bottom w:val="single" w:sz="4" w:space="0" w:color="C0C0C0"/>
              <w:right w:val="single" w:sz="4" w:space="0" w:color="C0C0C0"/>
            </w:tcBorders>
            <w:shd w:val="clear" w:color="000000" w:fill="FFFFCC"/>
            <w:vAlign w:val="center"/>
            <w:hideMark/>
          </w:tcPr>
          <w:p w14:paraId="2EBED20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938,45</w:t>
            </w:r>
          </w:p>
        </w:tc>
        <w:tc>
          <w:tcPr>
            <w:tcW w:w="1396" w:type="dxa"/>
            <w:tcBorders>
              <w:top w:val="nil"/>
              <w:left w:val="nil"/>
              <w:bottom w:val="single" w:sz="4" w:space="0" w:color="C0C0C0"/>
              <w:right w:val="single" w:sz="4" w:space="0" w:color="C0C0C0"/>
            </w:tcBorders>
            <w:shd w:val="clear" w:color="000000" w:fill="D7EAD3"/>
            <w:vAlign w:val="center"/>
            <w:hideMark/>
          </w:tcPr>
          <w:p w14:paraId="698CCA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469,22</w:t>
            </w:r>
          </w:p>
        </w:tc>
        <w:tc>
          <w:tcPr>
            <w:tcW w:w="1376" w:type="dxa"/>
            <w:tcBorders>
              <w:top w:val="nil"/>
              <w:left w:val="nil"/>
              <w:bottom w:val="single" w:sz="4" w:space="0" w:color="C0C0C0"/>
              <w:right w:val="single" w:sz="4" w:space="0" w:color="C0C0C0"/>
            </w:tcBorders>
            <w:shd w:val="clear" w:color="000000" w:fill="D7EAD3"/>
            <w:vAlign w:val="center"/>
            <w:hideMark/>
          </w:tcPr>
          <w:p w14:paraId="593EE76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469,22</w:t>
            </w:r>
          </w:p>
        </w:tc>
        <w:tc>
          <w:tcPr>
            <w:tcW w:w="1690" w:type="dxa"/>
            <w:tcBorders>
              <w:top w:val="nil"/>
              <w:left w:val="nil"/>
              <w:bottom w:val="single" w:sz="4" w:space="0" w:color="C0C0C0"/>
              <w:right w:val="nil"/>
            </w:tcBorders>
            <w:shd w:val="clear" w:color="000000" w:fill="FFFFCC"/>
            <w:vAlign w:val="center"/>
            <w:hideMark/>
          </w:tcPr>
          <w:p w14:paraId="5D3F5305"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по базовому уровню ОР 2021 года с учетом коэф-та индексации, рассчитанного на основании </w:t>
            </w:r>
            <w:r w:rsidRPr="009276F1">
              <w:rPr>
                <w:rFonts w:ascii="Tahoma" w:hAnsi="Tahoma" w:cs="Tahoma"/>
                <w:sz w:val="13"/>
                <w:szCs w:val="13"/>
              </w:rPr>
              <w:lastRenderedPageBreak/>
              <w:t>индекса эфф-ти ОР (1%) и ИПЦ на 2022 (103,9%)</w:t>
            </w:r>
          </w:p>
        </w:tc>
      </w:tr>
      <w:tr w:rsidR="009276F1" w:rsidRPr="009276F1" w14:paraId="056CE765"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5C40EB5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1920F6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w:t>
            </w:r>
          </w:p>
        </w:tc>
        <w:tc>
          <w:tcPr>
            <w:tcW w:w="4535" w:type="dxa"/>
            <w:tcBorders>
              <w:top w:val="nil"/>
              <w:left w:val="nil"/>
              <w:bottom w:val="single" w:sz="4" w:space="0" w:color="C0C0C0"/>
              <w:right w:val="single" w:sz="4" w:space="0" w:color="C0C0C0"/>
            </w:tcBorders>
            <w:shd w:val="clear" w:color="auto" w:fill="auto"/>
            <w:vAlign w:val="center"/>
            <w:hideMark/>
          </w:tcPr>
          <w:p w14:paraId="1B649F62"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Административные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7E432D5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722F726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45,68</w:t>
            </w:r>
          </w:p>
        </w:tc>
        <w:tc>
          <w:tcPr>
            <w:tcW w:w="1798" w:type="dxa"/>
            <w:tcBorders>
              <w:top w:val="nil"/>
              <w:left w:val="nil"/>
              <w:bottom w:val="single" w:sz="4" w:space="0" w:color="C0C0C0"/>
              <w:right w:val="single" w:sz="4" w:space="0" w:color="C0C0C0"/>
            </w:tcBorders>
            <w:shd w:val="clear" w:color="000000" w:fill="D7EAD3"/>
            <w:vAlign w:val="center"/>
            <w:hideMark/>
          </w:tcPr>
          <w:p w14:paraId="2144560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64,51</w:t>
            </w:r>
          </w:p>
        </w:tc>
        <w:tc>
          <w:tcPr>
            <w:tcW w:w="1575" w:type="dxa"/>
            <w:tcBorders>
              <w:top w:val="nil"/>
              <w:left w:val="nil"/>
              <w:bottom w:val="single" w:sz="4" w:space="0" w:color="C0C0C0"/>
              <w:right w:val="single" w:sz="4" w:space="0" w:color="C0C0C0"/>
            </w:tcBorders>
            <w:shd w:val="clear" w:color="000000" w:fill="D7EAD3"/>
            <w:vAlign w:val="center"/>
            <w:hideMark/>
          </w:tcPr>
          <w:p w14:paraId="55A5DD9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47,33</w:t>
            </w:r>
          </w:p>
        </w:tc>
        <w:tc>
          <w:tcPr>
            <w:tcW w:w="1444" w:type="dxa"/>
            <w:tcBorders>
              <w:top w:val="nil"/>
              <w:left w:val="nil"/>
              <w:bottom w:val="single" w:sz="4" w:space="0" w:color="C0C0C0"/>
              <w:right w:val="single" w:sz="4" w:space="0" w:color="C0C0C0"/>
            </w:tcBorders>
            <w:shd w:val="clear" w:color="000000" w:fill="D7EAD3"/>
            <w:vAlign w:val="center"/>
            <w:hideMark/>
          </w:tcPr>
          <w:p w14:paraId="5733559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23,66</w:t>
            </w:r>
          </w:p>
        </w:tc>
        <w:tc>
          <w:tcPr>
            <w:tcW w:w="1426" w:type="dxa"/>
            <w:tcBorders>
              <w:top w:val="nil"/>
              <w:left w:val="nil"/>
              <w:bottom w:val="single" w:sz="4" w:space="0" w:color="C0C0C0"/>
              <w:right w:val="single" w:sz="4" w:space="0" w:color="C0C0C0"/>
            </w:tcBorders>
            <w:shd w:val="clear" w:color="000000" w:fill="D7EAD3"/>
            <w:vAlign w:val="center"/>
            <w:hideMark/>
          </w:tcPr>
          <w:p w14:paraId="6766F98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23,66</w:t>
            </w:r>
          </w:p>
        </w:tc>
        <w:tc>
          <w:tcPr>
            <w:tcW w:w="1690" w:type="dxa"/>
            <w:tcBorders>
              <w:top w:val="nil"/>
              <w:left w:val="nil"/>
              <w:bottom w:val="single" w:sz="4" w:space="0" w:color="C0C0C0"/>
              <w:right w:val="single" w:sz="4" w:space="0" w:color="C0C0C0"/>
            </w:tcBorders>
            <w:shd w:val="clear" w:color="000000" w:fill="FFFFCC"/>
            <w:vAlign w:val="center"/>
            <w:hideMark/>
          </w:tcPr>
          <w:p w14:paraId="747FF6C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6C2A18D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66,36</w:t>
            </w:r>
          </w:p>
        </w:tc>
        <w:tc>
          <w:tcPr>
            <w:tcW w:w="1556" w:type="dxa"/>
            <w:tcBorders>
              <w:top w:val="nil"/>
              <w:left w:val="nil"/>
              <w:bottom w:val="single" w:sz="4" w:space="0" w:color="C0C0C0"/>
              <w:right w:val="single" w:sz="4" w:space="0" w:color="C0C0C0"/>
            </w:tcBorders>
            <w:shd w:val="clear" w:color="000000" w:fill="D7EAD3"/>
            <w:vAlign w:val="center"/>
            <w:hideMark/>
          </w:tcPr>
          <w:p w14:paraId="2608AC8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48,68</w:t>
            </w:r>
          </w:p>
        </w:tc>
        <w:tc>
          <w:tcPr>
            <w:tcW w:w="1396" w:type="dxa"/>
            <w:tcBorders>
              <w:top w:val="nil"/>
              <w:left w:val="nil"/>
              <w:bottom w:val="single" w:sz="4" w:space="0" w:color="C0C0C0"/>
              <w:right w:val="single" w:sz="4" w:space="0" w:color="C0C0C0"/>
            </w:tcBorders>
            <w:shd w:val="clear" w:color="000000" w:fill="D7EAD3"/>
            <w:vAlign w:val="center"/>
            <w:hideMark/>
          </w:tcPr>
          <w:p w14:paraId="35CF939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24,34</w:t>
            </w:r>
          </w:p>
        </w:tc>
        <w:tc>
          <w:tcPr>
            <w:tcW w:w="1376" w:type="dxa"/>
            <w:tcBorders>
              <w:top w:val="nil"/>
              <w:left w:val="nil"/>
              <w:bottom w:val="single" w:sz="4" w:space="0" w:color="C0C0C0"/>
              <w:right w:val="single" w:sz="4" w:space="0" w:color="C0C0C0"/>
            </w:tcBorders>
            <w:shd w:val="clear" w:color="000000" w:fill="D7EAD3"/>
            <w:vAlign w:val="center"/>
            <w:hideMark/>
          </w:tcPr>
          <w:p w14:paraId="775D7B1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24,34</w:t>
            </w:r>
          </w:p>
        </w:tc>
        <w:tc>
          <w:tcPr>
            <w:tcW w:w="1690" w:type="dxa"/>
            <w:tcBorders>
              <w:top w:val="nil"/>
              <w:left w:val="nil"/>
              <w:bottom w:val="single" w:sz="4" w:space="0" w:color="C0C0C0"/>
              <w:right w:val="single" w:sz="4" w:space="0" w:color="C0C0C0"/>
            </w:tcBorders>
            <w:shd w:val="clear" w:color="000000" w:fill="FFFFCC"/>
            <w:vAlign w:val="center"/>
            <w:hideMark/>
          </w:tcPr>
          <w:p w14:paraId="58490C62"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3F8C3FD5" w14:textId="77777777" w:rsidTr="009276F1">
        <w:trPr>
          <w:trHeight w:val="2805"/>
          <w:jc w:val="center"/>
        </w:trPr>
        <w:tc>
          <w:tcPr>
            <w:tcW w:w="389" w:type="dxa"/>
            <w:tcBorders>
              <w:top w:val="nil"/>
              <w:left w:val="nil"/>
              <w:bottom w:val="nil"/>
              <w:right w:val="nil"/>
            </w:tcBorders>
            <w:shd w:val="clear" w:color="000000" w:fill="FFFF00"/>
            <w:noWrap/>
            <w:vAlign w:val="center"/>
            <w:hideMark/>
          </w:tcPr>
          <w:p w14:paraId="3DF5AE5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52EE0C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5.1</w:t>
            </w:r>
          </w:p>
        </w:tc>
        <w:tc>
          <w:tcPr>
            <w:tcW w:w="4535" w:type="dxa"/>
            <w:tcBorders>
              <w:top w:val="nil"/>
              <w:left w:val="nil"/>
              <w:bottom w:val="single" w:sz="4" w:space="0" w:color="C0C0C0"/>
              <w:right w:val="single" w:sz="4" w:space="0" w:color="C0C0C0"/>
            </w:tcBorders>
            <w:shd w:val="clear" w:color="auto" w:fill="auto"/>
            <w:vAlign w:val="center"/>
            <w:hideMark/>
          </w:tcPr>
          <w:p w14:paraId="42712414"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Заработная плата АУП</w:t>
            </w:r>
          </w:p>
        </w:tc>
        <w:tc>
          <w:tcPr>
            <w:tcW w:w="1039" w:type="dxa"/>
            <w:tcBorders>
              <w:top w:val="nil"/>
              <w:left w:val="nil"/>
              <w:bottom w:val="single" w:sz="4" w:space="0" w:color="C0C0C0"/>
              <w:right w:val="single" w:sz="4" w:space="0" w:color="C0C0C0"/>
            </w:tcBorders>
            <w:shd w:val="clear" w:color="auto" w:fill="auto"/>
            <w:vAlign w:val="center"/>
            <w:hideMark/>
          </w:tcPr>
          <w:p w14:paraId="0981F68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59DC262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26,45</w:t>
            </w:r>
          </w:p>
        </w:tc>
        <w:tc>
          <w:tcPr>
            <w:tcW w:w="1798" w:type="dxa"/>
            <w:tcBorders>
              <w:top w:val="nil"/>
              <w:left w:val="nil"/>
              <w:bottom w:val="single" w:sz="4" w:space="0" w:color="C0C0C0"/>
              <w:right w:val="single" w:sz="4" w:space="0" w:color="C0C0C0"/>
            </w:tcBorders>
            <w:shd w:val="clear" w:color="000000" w:fill="FFFFCC"/>
            <w:vAlign w:val="center"/>
            <w:hideMark/>
          </w:tcPr>
          <w:p w14:paraId="6DB1C44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37,35</w:t>
            </w:r>
          </w:p>
        </w:tc>
        <w:tc>
          <w:tcPr>
            <w:tcW w:w="1575" w:type="dxa"/>
            <w:tcBorders>
              <w:top w:val="nil"/>
              <w:left w:val="nil"/>
              <w:bottom w:val="single" w:sz="4" w:space="0" w:color="C0C0C0"/>
              <w:right w:val="single" w:sz="4" w:space="0" w:color="C0C0C0"/>
            </w:tcBorders>
            <w:shd w:val="clear" w:color="000000" w:fill="FFFFCC"/>
            <w:vAlign w:val="center"/>
            <w:hideMark/>
          </w:tcPr>
          <w:p w14:paraId="57C46EA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27,40</w:t>
            </w:r>
          </w:p>
        </w:tc>
        <w:tc>
          <w:tcPr>
            <w:tcW w:w="1444" w:type="dxa"/>
            <w:tcBorders>
              <w:top w:val="nil"/>
              <w:left w:val="nil"/>
              <w:bottom w:val="single" w:sz="4" w:space="0" w:color="C0C0C0"/>
              <w:right w:val="single" w:sz="4" w:space="0" w:color="C0C0C0"/>
            </w:tcBorders>
            <w:shd w:val="clear" w:color="000000" w:fill="D7EAD3"/>
            <w:vAlign w:val="center"/>
            <w:hideMark/>
          </w:tcPr>
          <w:p w14:paraId="25D6BF6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13,70</w:t>
            </w:r>
          </w:p>
        </w:tc>
        <w:tc>
          <w:tcPr>
            <w:tcW w:w="1426" w:type="dxa"/>
            <w:tcBorders>
              <w:top w:val="nil"/>
              <w:left w:val="nil"/>
              <w:bottom w:val="single" w:sz="4" w:space="0" w:color="C0C0C0"/>
              <w:right w:val="single" w:sz="4" w:space="0" w:color="C0C0C0"/>
            </w:tcBorders>
            <w:shd w:val="clear" w:color="000000" w:fill="D7EAD3"/>
            <w:vAlign w:val="center"/>
            <w:hideMark/>
          </w:tcPr>
          <w:p w14:paraId="3A78F8F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13,70</w:t>
            </w:r>
          </w:p>
        </w:tc>
        <w:tc>
          <w:tcPr>
            <w:tcW w:w="1690" w:type="dxa"/>
            <w:tcBorders>
              <w:top w:val="nil"/>
              <w:left w:val="nil"/>
              <w:bottom w:val="single" w:sz="4" w:space="0" w:color="C0C0C0"/>
              <w:right w:val="single" w:sz="4" w:space="0" w:color="C0C0C0"/>
            </w:tcBorders>
            <w:shd w:val="clear" w:color="000000" w:fill="FFFFCC"/>
            <w:vAlign w:val="center"/>
            <w:hideMark/>
          </w:tcPr>
          <w:p w14:paraId="4DF38720"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1293B25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38,42</w:t>
            </w:r>
          </w:p>
        </w:tc>
        <w:tc>
          <w:tcPr>
            <w:tcW w:w="1556" w:type="dxa"/>
            <w:tcBorders>
              <w:top w:val="nil"/>
              <w:left w:val="nil"/>
              <w:bottom w:val="single" w:sz="4" w:space="0" w:color="C0C0C0"/>
              <w:right w:val="single" w:sz="4" w:space="0" w:color="C0C0C0"/>
            </w:tcBorders>
            <w:shd w:val="clear" w:color="000000" w:fill="FFFFCC"/>
            <w:vAlign w:val="center"/>
            <w:hideMark/>
          </w:tcPr>
          <w:p w14:paraId="472D73A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28,18</w:t>
            </w:r>
          </w:p>
        </w:tc>
        <w:tc>
          <w:tcPr>
            <w:tcW w:w="1396" w:type="dxa"/>
            <w:tcBorders>
              <w:top w:val="nil"/>
              <w:left w:val="nil"/>
              <w:bottom w:val="single" w:sz="4" w:space="0" w:color="C0C0C0"/>
              <w:right w:val="single" w:sz="4" w:space="0" w:color="C0C0C0"/>
            </w:tcBorders>
            <w:shd w:val="clear" w:color="000000" w:fill="D7EAD3"/>
            <w:vAlign w:val="center"/>
            <w:hideMark/>
          </w:tcPr>
          <w:p w14:paraId="35BB4C9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14,09</w:t>
            </w:r>
          </w:p>
        </w:tc>
        <w:tc>
          <w:tcPr>
            <w:tcW w:w="1376" w:type="dxa"/>
            <w:tcBorders>
              <w:top w:val="nil"/>
              <w:left w:val="nil"/>
              <w:bottom w:val="single" w:sz="4" w:space="0" w:color="C0C0C0"/>
              <w:right w:val="single" w:sz="4" w:space="0" w:color="C0C0C0"/>
            </w:tcBorders>
            <w:shd w:val="clear" w:color="000000" w:fill="D7EAD3"/>
            <w:vAlign w:val="center"/>
            <w:hideMark/>
          </w:tcPr>
          <w:p w14:paraId="6D757AF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14,09</w:t>
            </w:r>
          </w:p>
        </w:tc>
        <w:tc>
          <w:tcPr>
            <w:tcW w:w="1690" w:type="dxa"/>
            <w:tcBorders>
              <w:top w:val="nil"/>
              <w:left w:val="nil"/>
              <w:bottom w:val="single" w:sz="4" w:space="0" w:color="C0C0C0"/>
              <w:right w:val="nil"/>
            </w:tcBorders>
            <w:shd w:val="clear" w:color="000000" w:fill="FFFFCC"/>
            <w:vAlign w:val="center"/>
            <w:hideMark/>
          </w:tcPr>
          <w:p w14:paraId="4EFC4913"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9276F1" w:rsidRPr="009276F1" w14:paraId="72090565"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0279B7BB"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28A434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5.1.1</w:t>
            </w:r>
          </w:p>
        </w:tc>
        <w:tc>
          <w:tcPr>
            <w:tcW w:w="4535" w:type="dxa"/>
            <w:tcBorders>
              <w:top w:val="nil"/>
              <w:left w:val="nil"/>
              <w:bottom w:val="single" w:sz="4" w:space="0" w:color="C0C0C0"/>
              <w:right w:val="single" w:sz="4" w:space="0" w:color="C0C0C0"/>
            </w:tcBorders>
            <w:shd w:val="clear" w:color="auto" w:fill="auto"/>
            <w:vAlign w:val="center"/>
            <w:hideMark/>
          </w:tcPr>
          <w:p w14:paraId="5D429836"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Среднемесячная оплата труда</w:t>
            </w:r>
          </w:p>
        </w:tc>
        <w:tc>
          <w:tcPr>
            <w:tcW w:w="1039" w:type="dxa"/>
            <w:tcBorders>
              <w:top w:val="nil"/>
              <w:left w:val="nil"/>
              <w:bottom w:val="single" w:sz="4" w:space="0" w:color="C0C0C0"/>
              <w:right w:val="single" w:sz="4" w:space="0" w:color="C0C0C0"/>
            </w:tcBorders>
            <w:shd w:val="clear" w:color="auto" w:fill="auto"/>
            <w:vAlign w:val="center"/>
            <w:hideMark/>
          </w:tcPr>
          <w:p w14:paraId="5ED635A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w:t>
            </w:r>
          </w:p>
        </w:tc>
        <w:tc>
          <w:tcPr>
            <w:tcW w:w="1828" w:type="dxa"/>
            <w:tcBorders>
              <w:top w:val="nil"/>
              <w:left w:val="nil"/>
              <w:bottom w:val="single" w:sz="4" w:space="0" w:color="C0C0C0"/>
              <w:right w:val="single" w:sz="4" w:space="0" w:color="C0C0C0"/>
            </w:tcBorders>
            <w:shd w:val="clear" w:color="000000" w:fill="D7EAD3"/>
            <w:vAlign w:val="center"/>
            <w:hideMark/>
          </w:tcPr>
          <w:p w14:paraId="5AD5CA1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55 327,40</w:t>
            </w:r>
          </w:p>
        </w:tc>
        <w:tc>
          <w:tcPr>
            <w:tcW w:w="1798" w:type="dxa"/>
            <w:tcBorders>
              <w:top w:val="nil"/>
              <w:left w:val="nil"/>
              <w:bottom w:val="single" w:sz="4" w:space="0" w:color="C0C0C0"/>
              <w:right w:val="single" w:sz="4" w:space="0" w:color="C0C0C0"/>
            </w:tcBorders>
            <w:shd w:val="clear" w:color="000000" w:fill="D7EAD3"/>
            <w:vAlign w:val="center"/>
            <w:hideMark/>
          </w:tcPr>
          <w:p w14:paraId="56B6E6E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62 250,00</w:t>
            </w:r>
          </w:p>
        </w:tc>
        <w:tc>
          <w:tcPr>
            <w:tcW w:w="1575" w:type="dxa"/>
            <w:tcBorders>
              <w:top w:val="nil"/>
              <w:left w:val="nil"/>
              <w:bottom w:val="single" w:sz="4" w:space="0" w:color="C0C0C0"/>
              <w:right w:val="single" w:sz="4" w:space="0" w:color="C0C0C0"/>
            </w:tcBorders>
            <w:shd w:val="clear" w:color="000000" w:fill="D7EAD3"/>
            <w:vAlign w:val="center"/>
            <w:hideMark/>
          </w:tcPr>
          <w:p w14:paraId="41C583F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57 319,19</w:t>
            </w:r>
          </w:p>
        </w:tc>
        <w:tc>
          <w:tcPr>
            <w:tcW w:w="1444" w:type="dxa"/>
            <w:tcBorders>
              <w:top w:val="nil"/>
              <w:left w:val="nil"/>
              <w:bottom w:val="single" w:sz="4" w:space="0" w:color="C0C0C0"/>
              <w:right w:val="single" w:sz="4" w:space="0" w:color="C0C0C0"/>
            </w:tcBorders>
            <w:shd w:val="clear" w:color="000000" w:fill="D7EAD3"/>
            <w:vAlign w:val="center"/>
            <w:hideMark/>
          </w:tcPr>
          <w:p w14:paraId="51635B5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57 319,19</w:t>
            </w:r>
          </w:p>
        </w:tc>
        <w:tc>
          <w:tcPr>
            <w:tcW w:w="1426" w:type="dxa"/>
            <w:tcBorders>
              <w:top w:val="nil"/>
              <w:left w:val="nil"/>
              <w:bottom w:val="single" w:sz="4" w:space="0" w:color="C0C0C0"/>
              <w:right w:val="single" w:sz="4" w:space="0" w:color="C0C0C0"/>
            </w:tcBorders>
            <w:shd w:val="clear" w:color="000000" w:fill="D7EAD3"/>
            <w:vAlign w:val="center"/>
            <w:hideMark/>
          </w:tcPr>
          <w:p w14:paraId="6BB4DC1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57 319,19</w:t>
            </w:r>
          </w:p>
        </w:tc>
        <w:tc>
          <w:tcPr>
            <w:tcW w:w="1690" w:type="dxa"/>
            <w:tcBorders>
              <w:top w:val="nil"/>
              <w:left w:val="nil"/>
              <w:bottom w:val="single" w:sz="4" w:space="0" w:color="C0C0C0"/>
              <w:right w:val="single" w:sz="4" w:space="0" w:color="C0C0C0"/>
            </w:tcBorders>
            <w:shd w:val="clear" w:color="000000" w:fill="FFFFCC"/>
            <w:vAlign w:val="center"/>
            <w:hideMark/>
          </w:tcPr>
          <w:p w14:paraId="146B7DD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7AC7C9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64 033,33</w:t>
            </w:r>
          </w:p>
        </w:tc>
        <w:tc>
          <w:tcPr>
            <w:tcW w:w="1556" w:type="dxa"/>
            <w:tcBorders>
              <w:top w:val="nil"/>
              <w:left w:val="nil"/>
              <w:bottom w:val="single" w:sz="4" w:space="0" w:color="C0C0C0"/>
              <w:right w:val="single" w:sz="4" w:space="0" w:color="C0C0C0"/>
            </w:tcBorders>
            <w:shd w:val="clear" w:color="000000" w:fill="D7EAD3"/>
            <w:vAlign w:val="center"/>
            <w:hideMark/>
          </w:tcPr>
          <w:p w14:paraId="5D88E00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58 959,09</w:t>
            </w:r>
          </w:p>
        </w:tc>
        <w:tc>
          <w:tcPr>
            <w:tcW w:w="1396" w:type="dxa"/>
            <w:tcBorders>
              <w:top w:val="nil"/>
              <w:left w:val="nil"/>
              <w:bottom w:val="single" w:sz="4" w:space="0" w:color="C0C0C0"/>
              <w:right w:val="single" w:sz="4" w:space="0" w:color="C0C0C0"/>
            </w:tcBorders>
            <w:shd w:val="clear" w:color="000000" w:fill="D7EAD3"/>
            <w:vAlign w:val="center"/>
            <w:hideMark/>
          </w:tcPr>
          <w:p w14:paraId="67083C7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58 959,09</w:t>
            </w:r>
          </w:p>
        </w:tc>
        <w:tc>
          <w:tcPr>
            <w:tcW w:w="1376" w:type="dxa"/>
            <w:tcBorders>
              <w:top w:val="nil"/>
              <w:left w:val="nil"/>
              <w:bottom w:val="single" w:sz="4" w:space="0" w:color="C0C0C0"/>
              <w:right w:val="single" w:sz="4" w:space="0" w:color="C0C0C0"/>
            </w:tcBorders>
            <w:shd w:val="clear" w:color="000000" w:fill="D7EAD3"/>
            <w:vAlign w:val="center"/>
            <w:hideMark/>
          </w:tcPr>
          <w:p w14:paraId="4203C69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58 959,09</w:t>
            </w:r>
          </w:p>
        </w:tc>
        <w:tc>
          <w:tcPr>
            <w:tcW w:w="1690" w:type="dxa"/>
            <w:tcBorders>
              <w:top w:val="nil"/>
              <w:left w:val="nil"/>
              <w:bottom w:val="single" w:sz="4" w:space="0" w:color="C0C0C0"/>
              <w:right w:val="single" w:sz="4" w:space="0" w:color="C0C0C0"/>
            </w:tcBorders>
            <w:shd w:val="clear" w:color="000000" w:fill="FFFFCC"/>
            <w:vAlign w:val="center"/>
            <w:hideMark/>
          </w:tcPr>
          <w:p w14:paraId="25E58AC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1D025A5"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5F20FA7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F365E9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5.1.2</w:t>
            </w:r>
          </w:p>
        </w:tc>
        <w:tc>
          <w:tcPr>
            <w:tcW w:w="4535" w:type="dxa"/>
            <w:tcBorders>
              <w:top w:val="nil"/>
              <w:left w:val="nil"/>
              <w:bottom w:val="single" w:sz="4" w:space="0" w:color="C0C0C0"/>
              <w:right w:val="single" w:sz="4" w:space="0" w:color="C0C0C0"/>
            </w:tcBorders>
            <w:shd w:val="clear" w:color="auto" w:fill="auto"/>
            <w:vAlign w:val="center"/>
            <w:hideMark/>
          </w:tcPr>
          <w:p w14:paraId="33D662ED"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Численность персонала</w:t>
            </w:r>
          </w:p>
        </w:tc>
        <w:tc>
          <w:tcPr>
            <w:tcW w:w="1039" w:type="dxa"/>
            <w:tcBorders>
              <w:top w:val="nil"/>
              <w:left w:val="nil"/>
              <w:bottom w:val="single" w:sz="4" w:space="0" w:color="C0C0C0"/>
              <w:right w:val="single" w:sz="4" w:space="0" w:color="C0C0C0"/>
            </w:tcBorders>
            <w:shd w:val="clear" w:color="auto" w:fill="auto"/>
            <w:vAlign w:val="center"/>
            <w:hideMark/>
          </w:tcPr>
          <w:p w14:paraId="429DE2C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чел</w:t>
            </w:r>
          </w:p>
        </w:tc>
        <w:tc>
          <w:tcPr>
            <w:tcW w:w="1828" w:type="dxa"/>
            <w:tcBorders>
              <w:top w:val="nil"/>
              <w:left w:val="nil"/>
              <w:bottom w:val="single" w:sz="4" w:space="0" w:color="C0C0C0"/>
              <w:right w:val="single" w:sz="4" w:space="0" w:color="C0C0C0"/>
            </w:tcBorders>
            <w:shd w:val="clear" w:color="000000" w:fill="FFFFCC"/>
            <w:vAlign w:val="center"/>
            <w:hideMark/>
          </w:tcPr>
          <w:p w14:paraId="3E12E85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798" w:type="dxa"/>
            <w:tcBorders>
              <w:top w:val="nil"/>
              <w:left w:val="nil"/>
              <w:bottom w:val="single" w:sz="4" w:space="0" w:color="C0C0C0"/>
              <w:right w:val="single" w:sz="4" w:space="0" w:color="C0C0C0"/>
            </w:tcBorders>
            <w:shd w:val="clear" w:color="000000" w:fill="FFFFCC"/>
            <w:vAlign w:val="center"/>
            <w:hideMark/>
          </w:tcPr>
          <w:p w14:paraId="7667C32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0,05</w:t>
            </w:r>
          </w:p>
        </w:tc>
        <w:tc>
          <w:tcPr>
            <w:tcW w:w="1575" w:type="dxa"/>
            <w:tcBorders>
              <w:top w:val="nil"/>
              <w:left w:val="nil"/>
              <w:bottom w:val="single" w:sz="4" w:space="0" w:color="C0C0C0"/>
              <w:right w:val="single" w:sz="4" w:space="0" w:color="C0C0C0"/>
            </w:tcBorders>
            <w:shd w:val="clear" w:color="000000" w:fill="FFFFCC"/>
            <w:vAlign w:val="center"/>
            <w:hideMark/>
          </w:tcPr>
          <w:p w14:paraId="05B63A1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444" w:type="dxa"/>
            <w:tcBorders>
              <w:top w:val="nil"/>
              <w:left w:val="nil"/>
              <w:bottom w:val="single" w:sz="4" w:space="0" w:color="C0C0C0"/>
              <w:right w:val="single" w:sz="4" w:space="0" w:color="C0C0C0"/>
            </w:tcBorders>
            <w:shd w:val="clear" w:color="000000" w:fill="D7EAD3"/>
            <w:vAlign w:val="center"/>
            <w:hideMark/>
          </w:tcPr>
          <w:p w14:paraId="3AE00BB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426" w:type="dxa"/>
            <w:tcBorders>
              <w:top w:val="nil"/>
              <w:left w:val="nil"/>
              <w:bottom w:val="single" w:sz="4" w:space="0" w:color="C0C0C0"/>
              <w:right w:val="single" w:sz="4" w:space="0" w:color="C0C0C0"/>
            </w:tcBorders>
            <w:shd w:val="clear" w:color="000000" w:fill="D7EAD3"/>
            <w:vAlign w:val="center"/>
            <w:hideMark/>
          </w:tcPr>
          <w:p w14:paraId="402ECA5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690" w:type="dxa"/>
            <w:tcBorders>
              <w:top w:val="nil"/>
              <w:left w:val="nil"/>
              <w:bottom w:val="single" w:sz="4" w:space="0" w:color="C0C0C0"/>
              <w:right w:val="single" w:sz="4" w:space="0" w:color="C0C0C0"/>
            </w:tcBorders>
            <w:shd w:val="clear" w:color="000000" w:fill="FFFFCC"/>
            <w:vAlign w:val="center"/>
            <w:hideMark/>
          </w:tcPr>
          <w:p w14:paraId="5E1466E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FBCB82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0,05</w:t>
            </w:r>
          </w:p>
        </w:tc>
        <w:tc>
          <w:tcPr>
            <w:tcW w:w="1556" w:type="dxa"/>
            <w:tcBorders>
              <w:top w:val="nil"/>
              <w:left w:val="nil"/>
              <w:bottom w:val="single" w:sz="4" w:space="0" w:color="C0C0C0"/>
              <w:right w:val="single" w:sz="4" w:space="0" w:color="C0C0C0"/>
            </w:tcBorders>
            <w:shd w:val="clear" w:color="000000" w:fill="FFFFCC"/>
            <w:vAlign w:val="center"/>
            <w:hideMark/>
          </w:tcPr>
          <w:p w14:paraId="15F2BE1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396" w:type="dxa"/>
            <w:tcBorders>
              <w:top w:val="nil"/>
              <w:left w:val="nil"/>
              <w:bottom w:val="single" w:sz="4" w:space="0" w:color="C0C0C0"/>
              <w:right w:val="single" w:sz="4" w:space="0" w:color="C0C0C0"/>
            </w:tcBorders>
            <w:shd w:val="clear" w:color="000000" w:fill="D7EAD3"/>
            <w:vAlign w:val="center"/>
            <w:hideMark/>
          </w:tcPr>
          <w:p w14:paraId="1C742C9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376" w:type="dxa"/>
            <w:tcBorders>
              <w:top w:val="nil"/>
              <w:left w:val="nil"/>
              <w:bottom w:val="single" w:sz="4" w:space="0" w:color="C0C0C0"/>
              <w:right w:val="single" w:sz="4" w:space="0" w:color="C0C0C0"/>
            </w:tcBorders>
            <w:shd w:val="clear" w:color="000000" w:fill="D7EAD3"/>
            <w:vAlign w:val="center"/>
            <w:hideMark/>
          </w:tcPr>
          <w:p w14:paraId="2FE040D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690" w:type="dxa"/>
            <w:tcBorders>
              <w:top w:val="nil"/>
              <w:left w:val="nil"/>
              <w:bottom w:val="single" w:sz="4" w:space="0" w:color="C0C0C0"/>
              <w:right w:val="single" w:sz="4" w:space="0" w:color="C0C0C0"/>
            </w:tcBorders>
            <w:shd w:val="clear" w:color="000000" w:fill="FFFFCC"/>
            <w:vAlign w:val="center"/>
            <w:hideMark/>
          </w:tcPr>
          <w:p w14:paraId="4924BF6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B6A6052" w14:textId="77777777" w:rsidTr="009276F1">
        <w:trPr>
          <w:trHeight w:val="432"/>
          <w:jc w:val="center"/>
        </w:trPr>
        <w:tc>
          <w:tcPr>
            <w:tcW w:w="389" w:type="dxa"/>
            <w:tcBorders>
              <w:top w:val="nil"/>
              <w:left w:val="nil"/>
              <w:bottom w:val="nil"/>
              <w:right w:val="nil"/>
            </w:tcBorders>
            <w:shd w:val="clear" w:color="000000" w:fill="FFFF00"/>
            <w:noWrap/>
            <w:vAlign w:val="center"/>
            <w:hideMark/>
          </w:tcPr>
          <w:p w14:paraId="4940E02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8E39D9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5.2</w:t>
            </w:r>
          </w:p>
        </w:tc>
        <w:tc>
          <w:tcPr>
            <w:tcW w:w="4535" w:type="dxa"/>
            <w:tcBorders>
              <w:top w:val="nil"/>
              <w:left w:val="nil"/>
              <w:bottom w:val="single" w:sz="4" w:space="0" w:color="C0C0C0"/>
              <w:right w:val="single" w:sz="4" w:space="0" w:color="C0C0C0"/>
            </w:tcBorders>
            <w:shd w:val="clear" w:color="auto" w:fill="auto"/>
            <w:vAlign w:val="center"/>
            <w:hideMark/>
          </w:tcPr>
          <w:p w14:paraId="2F20B15F"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Отчисления на соц.нужды от заработной платы АУП</w:t>
            </w:r>
          </w:p>
        </w:tc>
        <w:tc>
          <w:tcPr>
            <w:tcW w:w="1039" w:type="dxa"/>
            <w:tcBorders>
              <w:top w:val="nil"/>
              <w:left w:val="nil"/>
              <w:bottom w:val="single" w:sz="4" w:space="0" w:color="C0C0C0"/>
              <w:right w:val="single" w:sz="4" w:space="0" w:color="C0C0C0"/>
            </w:tcBorders>
            <w:shd w:val="clear" w:color="auto" w:fill="auto"/>
            <w:vAlign w:val="center"/>
            <w:hideMark/>
          </w:tcPr>
          <w:p w14:paraId="1441605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2B1A4A8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7,99</w:t>
            </w:r>
          </w:p>
        </w:tc>
        <w:tc>
          <w:tcPr>
            <w:tcW w:w="1798" w:type="dxa"/>
            <w:tcBorders>
              <w:top w:val="nil"/>
              <w:left w:val="nil"/>
              <w:bottom w:val="single" w:sz="4" w:space="0" w:color="C0C0C0"/>
              <w:right w:val="single" w:sz="4" w:space="0" w:color="C0C0C0"/>
            </w:tcBorders>
            <w:shd w:val="clear" w:color="000000" w:fill="FFFFCC"/>
            <w:vAlign w:val="center"/>
            <w:hideMark/>
          </w:tcPr>
          <w:p w14:paraId="2AAA74E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11,28</w:t>
            </w:r>
          </w:p>
        </w:tc>
        <w:tc>
          <w:tcPr>
            <w:tcW w:w="1575" w:type="dxa"/>
            <w:tcBorders>
              <w:top w:val="nil"/>
              <w:left w:val="nil"/>
              <w:bottom w:val="single" w:sz="4" w:space="0" w:color="C0C0C0"/>
              <w:right w:val="single" w:sz="4" w:space="0" w:color="C0C0C0"/>
            </w:tcBorders>
            <w:shd w:val="clear" w:color="000000" w:fill="FFFFCC"/>
            <w:vAlign w:val="center"/>
            <w:hideMark/>
          </w:tcPr>
          <w:p w14:paraId="6853F43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8,27</w:t>
            </w:r>
          </w:p>
        </w:tc>
        <w:tc>
          <w:tcPr>
            <w:tcW w:w="1444" w:type="dxa"/>
            <w:tcBorders>
              <w:top w:val="nil"/>
              <w:left w:val="nil"/>
              <w:bottom w:val="single" w:sz="4" w:space="0" w:color="C0C0C0"/>
              <w:right w:val="single" w:sz="4" w:space="0" w:color="C0C0C0"/>
            </w:tcBorders>
            <w:shd w:val="clear" w:color="000000" w:fill="D7EAD3"/>
            <w:vAlign w:val="center"/>
            <w:hideMark/>
          </w:tcPr>
          <w:p w14:paraId="77CDFA6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4,14</w:t>
            </w:r>
          </w:p>
        </w:tc>
        <w:tc>
          <w:tcPr>
            <w:tcW w:w="1426" w:type="dxa"/>
            <w:tcBorders>
              <w:top w:val="nil"/>
              <w:left w:val="nil"/>
              <w:bottom w:val="single" w:sz="4" w:space="0" w:color="C0C0C0"/>
              <w:right w:val="single" w:sz="4" w:space="0" w:color="C0C0C0"/>
            </w:tcBorders>
            <w:shd w:val="clear" w:color="000000" w:fill="D7EAD3"/>
            <w:vAlign w:val="center"/>
            <w:hideMark/>
          </w:tcPr>
          <w:p w14:paraId="340C931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4,14</w:t>
            </w:r>
          </w:p>
        </w:tc>
        <w:tc>
          <w:tcPr>
            <w:tcW w:w="1690" w:type="dxa"/>
            <w:tcBorders>
              <w:top w:val="nil"/>
              <w:left w:val="nil"/>
              <w:bottom w:val="single" w:sz="4" w:space="0" w:color="C0C0C0"/>
              <w:right w:val="single" w:sz="4" w:space="0" w:color="C0C0C0"/>
            </w:tcBorders>
            <w:shd w:val="clear" w:color="000000" w:fill="FFFFCC"/>
            <w:vAlign w:val="center"/>
            <w:hideMark/>
          </w:tcPr>
          <w:p w14:paraId="6172D601"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0D88D49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11,60</w:t>
            </w:r>
          </w:p>
        </w:tc>
        <w:tc>
          <w:tcPr>
            <w:tcW w:w="1556" w:type="dxa"/>
            <w:tcBorders>
              <w:top w:val="nil"/>
              <w:left w:val="nil"/>
              <w:bottom w:val="single" w:sz="4" w:space="0" w:color="C0C0C0"/>
              <w:right w:val="single" w:sz="4" w:space="0" w:color="C0C0C0"/>
            </w:tcBorders>
            <w:shd w:val="clear" w:color="000000" w:fill="FFFFCC"/>
            <w:vAlign w:val="center"/>
            <w:hideMark/>
          </w:tcPr>
          <w:p w14:paraId="55511BE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8,51</w:t>
            </w:r>
          </w:p>
        </w:tc>
        <w:tc>
          <w:tcPr>
            <w:tcW w:w="1396" w:type="dxa"/>
            <w:tcBorders>
              <w:top w:val="nil"/>
              <w:left w:val="nil"/>
              <w:bottom w:val="single" w:sz="4" w:space="0" w:color="C0C0C0"/>
              <w:right w:val="single" w:sz="4" w:space="0" w:color="C0C0C0"/>
            </w:tcBorders>
            <w:shd w:val="clear" w:color="000000" w:fill="D7EAD3"/>
            <w:vAlign w:val="center"/>
            <w:hideMark/>
          </w:tcPr>
          <w:p w14:paraId="23A7F50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4,26</w:t>
            </w:r>
          </w:p>
        </w:tc>
        <w:tc>
          <w:tcPr>
            <w:tcW w:w="1376" w:type="dxa"/>
            <w:tcBorders>
              <w:top w:val="nil"/>
              <w:left w:val="nil"/>
              <w:bottom w:val="single" w:sz="4" w:space="0" w:color="C0C0C0"/>
              <w:right w:val="single" w:sz="4" w:space="0" w:color="C0C0C0"/>
            </w:tcBorders>
            <w:shd w:val="clear" w:color="000000" w:fill="D7EAD3"/>
            <w:vAlign w:val="center"/>
            <w:hideMark/>
          </w:tcPr>
          <w:p w14:paraId="7D6F3F3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4,26</w:t>
            </w:r>
          </w:p>
        </w:tc>
        <w:tc>
          <w:tcPr>
            <w:tcW w:w="1690" w:type="dxa"/>
            <w:tcBorders>
              <w:top w:val="nil"/>
              <w:left w:val="nil"/>
              <w:bottom w:val="single" w:sz="4" w:space="0" w:color="C0C0C0"/>
              <w:right w:val="nil"/>
            </w:tcBorders>
            <w:shd w:val="clear" w:color="000000" w:fill="FFFFCC"/>
            <w:vAlign w:val="center"/>
            <w:hideMark/>
          </w:tcPr>
          <w:p w14:paraId="2FDA0E7B"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9276F1" w:rsidRPr="009276F1" w14:paraId="44CE6F20" w14:textId="77777777" w:rsidTr="009276F1">
        <w:trPr>
          <w:trHeight w:val="300"/>
          <w:jc w:val="center"/>
        </w:trPr>
        <w:tc>
          <w:tcPr>
            <w:tcW w:w="389" w:type="dxa"/>
            <w:tcBorders>
              <w:top w:val="nil"/>
              <w:left w:val="nil"/>
              <w:bottom w:val="nil"/>
              <w:right w:val="nil"/>
            </w:tcBorders>
            <w:shd w:val="clear" w:color="000000" w:fill="FFFF00"/>
            <w:noWrap/>
            <w:vAlign w:val="center"/>
            <w:hideMark/>
          </w:tcPr>
          <w:p w14:paraId="1AFE094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EB59F7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5.3</w:t>
            </w:r>
          </w:p>
        </w:tc>
        <w:tc>
          <w:tcPr>
            <w:tcW w:w="4535" w:type="dxa"/>
            <w:tcBorders>
              <w:top w:val="nil"/>
              <w:left w:val="nil"/>
              <w:bottom w:val="single" w:sz="4" w:space="0" w:color="C0C0C0"/>
              <w:right w:val="single" w:sz="4" w:space="0" w:color="C0C0C0"/>
            </w:tcBorders>
            <w:shd w:val="clear" w:color="auto" w:fill="auto"/>
            <w:vAlign w:val="center"/>
            <w:hideMark/>
          </w:tcPr>
          <w:p w14:paraId="38B34916"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Прочие административные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510794F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2AEA24D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11,25</w:t>
            </w:r>
          </w:p>
        </w:tc>
        <w:tc>
          <w:tcPr>
            <w:tcW w:w="1798" w:type="dxa"/>
            <w:tcBorders>
              <w:top w:val="nil"/>
              <w:left w:val="nil"/>
              <w:bottom w:val="single" w:sz="4" w:space="0" w:color="C0C0C0"/>
              <w:right w:val="single" w:sz="4" w:space="0" w:color="C0C0C0"/>
            </w:tcBorders>
            <w:shd w:val="clear" w:color="000000" w:fill="D7EAD3"/>
            <w:vAlign w:val="center"/>
            <w:hideMark/>
          </w:tcPr>
          <w:p w14:paraId="7393270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15,88</w:t>
            </w:r>
          </w:p>
        </w:tc>
        <w:tc>
          <w:tcPr>
            <w:tcW w:w="1575" w:type="dxa"/>
            <w:tcBorders>
              <w:top w:val="nil"/>
              <w:left w:val="nil"/>
              <w:bottom w:val="single" w:sz="4" w:space="0" w:color="C0C0C0"/>
              <w:right w:val="single" w:sz="4" w:space="0" w:color="C0C0C0"/>
            </w:tcBorders>
            <w:shd w:val="clear" w:color="000000" w:fill="D7EAD3"/>
            <w:vAlign w:val="center"/>
            <w:hideMark/>
          </w:tcPr>
          <w:p w14:paraId="6F4D7E8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11,65</w:t>
            </w:r>
          </w:p>
        </w:tc>
        <w:tc>
          <w:tcPr>
            <w:tcW w:w="1444" w:type="dxa"/>
            <w:tcBorders>
              <w:top w:val="nil"/>
              <w:left w:val="nil"/>
              <w:bottom w:val="single" w:sz="4" w:space="0" w:color="C0C0C0"/>
              <w:right w:val="single" w:sz="4" w:space="0" w:color="C0C0C0"/>
            </w:tcBorders>
            <w:shd w:val="clear" w:color="000000" w:fill="D7EAD3"/>
            <w:vAlign w:val="center"/>
            <w:hideMark/>
          </w:tcPr>
          <w:p w14:paraId="0AFCD1D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5,83</w:t>
            </w:r>
          </w:p>
        </w:tc>
        <w:tc>
          <w:tcPr>
            <w:tcW w:w="1426" w:type="dxa"/>
            <w:tcBorders>
              <w:top w:val="nil"/>
              <w:left w:val="nil"/>
              <w:bottom w:val="single" w:sz="4" w:space="0" w:color="C0C0C0"/>
              <w:right w:val="single" w:sz="4" w:space="0" w:color="C0C0C0"/>
            </w:tcBorders>
            <w:shd w:val="clear" w:color="000000" w:fill="D7EAD3"/>
            <w:vAlign w:val="center"/>
            <w:hideMark/>
          </w:tcPr>
          <w:p w14:paraId="200B379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5,83</w:t>
            </w:r>
          </w:p>
        </w:tc>
        <w:tc>
          <w:tcPr>
            <w:tcW w:w="1690" w:type="dxa"/>
            <w:tcBorders>
              <w:top w:val="nil"/>
              <w:left w:val="nil"/>
              <w:bottom w:val="single" w:sz="4" w:space="0" w:color="C0C0C0"/>
              <w:right w:val="single" w:sz="4" w:space="0" w:color="C0C0C0"/>
            </w:tcBorders>
            <w:shd w:val="clear" w:color="000000" w:fill="FFFFCC"/>
            <w:vAlign w:val="center"/>
            <w:hideMark/>
          </w:tcPr>
          <w:p w14:paraId="696079D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352E183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16,34</w:t>
            </w:r>
          </w:p>
        </w:tc>
        <w:tc>
          <w:tcPr>
            <w:tcW w:w="1556" w:type="dxa"/>
            <w:tcBorders>
              <w:top w:val="nil"/>
              <w:left w:val="nil"/>
              <w:bottom w:val="single" w:sz="4" w:space="0" w:color="C0C0C0"/>
              <w:right w:val="single" w:sz="4" w:space="0" w:color="C0C0C0"/>
            </w:tcBorders>
            <w:shd w:val="clear" w:color="000000" w:fill="D7EAD3"/>
            <w:vAlign w:val="center"/>
            <w:hideMark/>
          </w:tcPr>
          <w:p w14:paraId="44641F9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11,98</w:t>
            </w:r>
          </w:p>
        </w:tc>
        <w:tc>
          <w:tcPr>
            <w:tcW w:w="1396" w:type="dxa"/>
            <w:tcBorders>
              <w:top w:val="nil"/>
              <w:left w:val="nil"/>
              <w:bottom w:val="single" w:sz="4" w:space="0" w:color="C0C0C0"/>
              <w:right w:val="single" w:sz="4" w:space="0" w:color="C0C0C0"/>
            </w:tcBorders>
            <w:shd w:val="clear" w:color="000000" w:fill="D7EAD3"/>
            <w:vAlign w:val="center"/>
            <w:hideMark/>
          </w:tcPr>
          <w:p w14:paraId="501DD33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5,99</w:t>
            </w:r>
          </w:p>
        </w:tc>
        <w:tc>
          <w:tcPr>
            <w:tcW w:w="1376" w:type="dxa"/>
            <w:tcBorders>
              <w:top w:val="nil"/>
              <w:left w:val="nil"/>
              <w:bottom w:val="single" w:sz="4" w:space="0" w:color="C0C0C0"/>
              <w:right w:val="single" w:sz="4" w:space="0" w:color="C0C0C0"/>
            </w:tcBorders>
            <w:shd w:val="clear" w:color="000000" w:fill="D7EAD3"/>
            <w:vAlign w:val="center"/>
            <w:hideMark/>
          </w:tcPr>
          <w:p w14:paraId="233D485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5,99</w:t>
            </w:r>
          </w:p>
        </w:tc>
        <w:tc>
          <w:tcPr>
            <w:tcW w:w="1690" w:type="dxa"/>
            <w:tcBorders>
              <w:top w:val="nil"/>
              <w:left w:val="nil"/>
              <w:bottom w:val="single" w:sz="4" w:space="0" w:color="C0C0C0"/>
              <w:right w:val="single" w:sz="4" w:space="0" w:color="C0C0C0"/>
            </w:tcBorders>
            <w:shd w:val="clear" w:color="000000" w:fill="FFFFCC"/>
            <w:vAlign w:val="center"/>
            <w:hideMark/>
          </w:tcPr>
          <w:p w14:paraId="010C02A7"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F0ADF42" w14:textId="77777777" w:rsidTr="009276F1">
        <w:trPr>
          <w:trHeight w:val="2865"/>
          <w:jc w:val="center"/>
        </w:trPr>
        <w:tc>
          <w:tcPr>
            <w:tcW w:w="389" w:type="dxa"/>
            <w:tcBorders>
              <w:top w:val="nil"/>
              <w:left w:val="nil"/>
              <w:bottom w:val="nil"/>
              <w:right w:val="nil"/>
            </w:tcBorders>
            <w:shd w:val="clear" w:color="000000" w:fill="FFFF00"/>
            <w:noWrap/>
            <w:vAlign w:val="center"/>
            <w:hideMark/>
          </w:tcPr>
          <w:p w14:paraId="3E89E9C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ОР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BDA63B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5.4.1</w:t>
            </w:r>
          </w:p>
        </w:tc>
        <w:tc>
          <w:tcPr>
            <w:tcW w:w="4535" w:type="dxa"/>
            <w:tcBorders>
              <w:top w:val="nil"/>
              <w:left w:val="nil"/>
              <w:bottom w:val="single" w:sz="4" w:space="0" w:color="C0C0C0"/>
              <w:right w:val="single" w:sz="4" w:space="0" w:color="C0C0C0"/>
            </w:tcBorders>
            <w:shd w:val="clear" w:color="000000" w:fill="E3FAFD"/>
            <w:vAlign w:val="center"/>
            <w:hideMark/>
          </w:tcPr>
          <w:p w14:paraId="143036F4"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18B8EF7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09C7138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11,25</w:t>
            </w:r>
          </w:p>
        </w:tc>
        <w:tc>
          <w:tcPr>
            <w:tcW w:w="1798" w:type="dxa"/>
            <w:tcBorders>
              <w:top w:val="nil"/>
              <w:left w:val="nil"/>
              <w:bottom w:val="single" w:sz="4" w:space="0" w:color="C0C0C0"/>
              <w:right w:val="single" w:sz="4" w:space="0" w:color="C0C0C0"/>
            </w:tcBorders>
            <w:shd w:val="clear" w:color="000000" w:fill="FFFFCC"/>
            <w:vAlign w:val="center"/>
            <w:hideMark/>
          </w:tcPr>
          <w:p w14:paraId="3545DCF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15,88</w:t>
            </w:r>
          </w:p>
        </w:tc>
        <w:tc>
          <w:tcPr>
            <w:tcW w:w="1575" w:type="dxa"/>
            <w:tcBorders>
              <w:top w:val="nil"/>
              <w:left w:val="nil"/>
              <w:bottom w:val="single" w:sz="4" w:space="0" w:color="C0C0C0"/>
              <w:right w:val="single" w:sz="4" w:space="0" w:color="C0C0C0"/>
            </w:tcBorders>
            <w:shd w:val="clear" w:color="000000" w:fill="FFFFCC"/>
            <w:vAlign w:val="center"/>
            <w:hideMark/>
          </w:tcPr>
          <w:p w14:paraId="543ADA4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11,65</w:t>
            </w:r>
          </w:p>
        </w:tc>
        <w:tc>
          <w:tcPr>
            <w:tcW w:w="1444" w:type="dxa"/>
            <w:tcBorders>
              <w:top w:val="nil"/>
              <w:left w:val="nil"/>
              <w:bottom w:val="single" w:sz="4" w:space="0" w:color="C0C0C0"/>
              <w:right w:val="single" w:sz="4" w:space="0" w:color="C0C0C0"/>
            </w:tcBorders>
            <w:shd w:val="clear" w:color="000000" w:fill="D7EAD3"/>
            <w:vAlign w:val="center"/>
            <w:hideMark/>
          </w:tcPr>
          <w:p w14:paraId="70D4BAD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5,83</w:t>
            </w:r>
          </w:p>
        </w:tc>
        <w:tc>
          <w:tcPr>
            <w:tcW w:w="1426" w:type="dxa"/>
            <w:tcBorders>
              <w:top w:val="nil"/>
              <w:left w:val="nil"/>
              <w:bottom w:val="single" w:sz="4" w:space="0" w:color="C0C0C0"/>
              <w:right w:val="single" w:sz="4" w:space="0" w:color="C0C0C0"/>
            </w:tcBorders>
            <w:shd w:val="clear" w:color="000000" w:fill="D7EAD3"/>
            <w:vAlign w:val="center"/>
            <w:hideMark/>
          </w:tcPr>
          <w:p w14:paraId="2C11D82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5,83</w:t>
            </w:r>
          </w:p>
        </w:tc>
        <w:tc>
          <w:tcPr>
            <w:tcW w:w="1690" w:type="dxa"/>
            <w:tcBorders>
              <w:top w:val="nil"/>
              <w:left w:val="nil"/>
              <w:bottom w:val="single" w:sz="4" w:space="0" w:color="C0C0C0"/>
              <w:right w:val="single" w:sz="4" w:space="0" w:color="C0C0C0"/>
            </w:tcBorders>
            <w:shd w:val="clear" w:color="000000" w:fill="FFFFCC"/>
            <w:vAlign w:val="center"/>
            <w:hideMark/>
          </w:tcPr>
          <w:p w14:paraId="439D18AB"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плановой смете 2020 года с учетом ИПЦ на 2021 (103,6%)</w:t>
            </w:r>
          </w:p>
        </w:tc>
        <w:tc>
          <w:tcPr>
            <w:tcW w:w="1676" w:type="dxa"/>
            <w:tcBorders>
              <w:top w:val="nil"/>
              <w:left w:val="nil"/>
              <w:bottom w:val="single" w:sz="4" w:space="0" w:color="C0C0C0"/>
              <w:right w:val="single" w:sz="4" w:space="0" w:color="C0C0C0"/>
            </w:tcBorders>
            <w:shd w:val="clear" w:color="000000" w:fill="FFFFCC"/>
            <w:vAlign w:val="center"/>
            <w:hideMark/>
          </w:tcPr>
          <w:p w14:paraId="7CC8382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16,34</w:t>
            </w:r>
          </w:p>
        </w:tc>
        <w:tc>
          <w:tcPr>
            <w:tcW w:w="1556" w:type="dxa"/>
            <w:tcBorders>
              <w:top w:val="nil"/>
              <w:left w:val="nil"/>
              <w:bottom w:val="single" w:sz="4" w:space="0" w:color="C0C0C0"/>
              <w:right w:val="single" w:sz="4" w:space="0" w:color="C0C0C0"/>
            </w:tcBorders>
            <w:shd w:val="clear" w:color="000000" w:fill="FFFFCC"/>
            <w:vAlign w:val="center"/>
            <w:hideMark/>
          </w:tcPr>
          <w:p w14:paraId="2820114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11,98</w:t>
            </w:r>
          </w:p>
        </w:tc>
        <w:tc>
          <w:tcPr>
            <w:tcW w:w="1396" w:type="dxa"/>
            <w:tcBorders>
              <w:top w:val="nil"/>
              <w:left w:val="nil"/>
              <w:bottom w:val="single" w:sz="4" w:space="0" w:color="C0C0C0"/>
              <w:right w:val="single" w:sz="4" w:space="0" w:color="C0C0C0"/>
            </w:tcBorders>
            <w:shd w:val="clear" w:color="000000" w:fill="D7EAD3"/>
            <w:vAlign w:val="center"/>
            <w:hideMark/>
          </w:tcPr>
          <w:p w14:paraId="7144BA0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5,99</w:t>
            </w:r>
          </w:p>
        </w:tc>
        <w:tc>
          <w:tcPr>
            <w:tcW w:w="1376" w:type="dxa"/>
            <w:tcBorders>
              <w:top w:val="nil"/>
              <w:left w:val="nil"/>
              <w:bottom w:val="single" w:sz="4" w:space="0" w:color="C0C0C0"/>
              <w:right w:val="single" w:sz="4" w:space="0" w:color="C0C0C0"/>
            </w:tcBorders>
            <w:shd w:val="clear" w:color="000000" w:fill="D7EAD3"/>
            <w:vAlign w:val="center"/>
            <w:hideMark/>
          </w:tcPr>
          <w:p w14:paraId="74A1461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5,99</w:t>
            </w:r>
          </w:p>
        </w:tc>
        <w:tc>
          <w:tcPr>
            <w:tcW w:w="1690" w:type="dxa"/>
            <w:tcBorders>
              <w:top w:val="nil"/>
              <w:left w:val="nil"/>
              <w:bottom w:val="single" w:sz="4" w:space="0" w:color="C0C0C0"/>
              <w:right w:val="nil"/>
            </w:tcBorders>
            <w:shd w:val="clear" w:color="000000" w:fill="FFFFCC"/>
            <w:vAlign w:val="center"/>
            <w:hideMark/>
          </w:tcPr>
          <w:p w14:paraId="6A0B500C"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9276F1" w:rsidRPr="009276F1" w14:paraId="330E43F1"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6F23CD5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B88EE0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w:t>
            </w:r>
          </w:p>
        </w:tc>
        <w:tc>
          <w:tcPr>
            <w:tcW w:w="4535" w:type="dxa"/>
            <w:tcBorders>
              <w:top w:val="nil"/>
              <w:left w:val="nil"/>
              <w:bottom w:val="single" w:sz="4" w:space="0" w:color="C0C0C0"/>
              <w:right w:val="single" w:sz="4" w:space="0" w:color="C0C0C0"/>
            </w:tcBorders>
            <w:shd w:val="clear" w:color="auto" w:fill="auto"/>
            <w:vAlign w:val="center"/>
            <w:hideMark/>
          </w:tcPr>
          <w:p w14:paraId="5F1F51C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Расходы на арендную плату</w:t>
            </w:r>
          </w:p>
        </w:tc>
        <w:tc>
          <w:tcPr>
            <w:tcW w:w="1039" w:type="dxa"/>
            <w:tcBorders>
              <w:top w:val="nil"/>
              <w:left w:val="nil"/>
              <w:bottom w:val="single" w:sz="4" w:space="0" w:color="C0C0C0"/>
              <w:right w:val="single" w:sz="4" w:space="0" w:color="C0C0C0"/>
            </w:tcBorders>
            <w:shd w:val="clear" w:color="auto" w:fill="auto"/>
            <w:vAlign w:val="center"/>
            <w:hideMark/>
          </w:tcPr>
          <w:p w14:paraId="4F91796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1AEBB8D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798" w:type="dxa"/>
            <w:tcBorders>
              <w:top w:val="nil"/>
              <w:left w:val="nil"/>
              <w:bottom w:val="single" w:sz="4" w:space="0" w:color="C0C0C0"/>
              <w:right w:val="single" w:sz="4" w:space="0" w:color="C0C0C0"/>
            </w:tcBorders>
            <w:shd w:val="clear" w:color="000000" w:fill="D7EAD3"/>
            <w:vAlign w:val="center"/>
            <w:hideMark/>
          </w:tcPr>
          <w:p w14:paraId="601EE81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57,18</w:t>
            </w:r>
          </w:p>
        </w:tc>
        <w:tc>
          <w:tcPr>
            <w:tcW w:w="1575" w:type="dxa"/>
            <w:tcBorders>
              <w:top w:val="nil"/>
              <w:left w:val="nil"/>
              <w:bottom w:val="single" w:sz="4" w:space="0" w:color="C0C0C0"/>
              <w:right w:val="single" w:sz="4" w:space="0" w:color="C0C0C0"/>
            </w:tcBorders>
            <w:shd w:val="clear" w:color="000000" w:fill="D7EAD3"/>
            <w:vAlign w:val="center"/>
            <w:hideMark/>
          </w:tcPr>
          <w:p w14:paraId="1CB9DDD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44" w:type="dxa"/>
            <w:tcBorders>
              <w:top w:val="nil"/>
              <w:left w:val="nil"/>
              <w:bottom w:val="single" w:sz="4" w:space="0" w:color="C0C0C0"/>
              <w:right w:val="single" w:sz="4" w:space="0" w:color="C0C0C0"/>
            </w:tcBorders>
            <w:shd w:val="clear" w:color="000000" w:fill="D7EAD3"/>
            <w:vAlign w:val="center"/>
            <w:hideMark/>
          </w:tcPr>
          <w:p w14:paraId="217F8E9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358F084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B3CA30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7047B96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57,18</w:t>
            </w:r>
          </w:p>
        </w:tc>
        <w:tc>
          <w:tcPr>
            <w:tcW w:w="1556" w:type="dxa"/>
            <w:tcBorders>
              <w:top w:val="nil"/>
              <w:left w:val="nil"/>
              <w:bottom w:val="single" w:sz="4" w:space="0" w:color="C0C0C0"/>
              <w:right w:val="single" w:sz="4" w:space="0" w:color="C0C0C0"/>
            </w:tcBorders>
            <w:shd w:val="clear" w:color="000000" w:fill="D7EAD3"/>
            <w:vAlign w:val="center"/>
            <w:hideMark/>
          </w:tcPr>
          <w:p w14:paraId="0A9FBD0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2D23292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8EFA4A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C8D47F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0977D37" w14:textId="77777777" w:rsidTr="009276F1">
        <w:trPr>
          <w:trHeight w:val="715"/>
          <w:jc w:val="center"/>
        </w:trPr>
        <w:tc>
          <w:tcPr>
            <w:tcW w:w="389" w:type="dxa"/>
            <w:tcBorders>
              <w:top w:val="nil"/>
              <w:left w:val="nil"/>
              <w:bottom w:val="nil"/>
              <w:right w:val="nil"/>
            </w:tcBorders>
            <w:shd w:val="clear" w:color="000000" w:fill="00B050"/>
            <w:noWrap/>
            <w:vAlign w:val="center"/>
            <w:hideMark/>
          </w:tcPr>
          <w:p w14:paraId="4551486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A532E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8.3</w:t>
            </w:r>
          </w:p>
        </w:tc>
        <w:tc>
          <w:tcPr>
            <w:tcW w:w="4535" w:type="dxa"/>
            <w:tcBorders>
              <w:top w:val="nil"/>
              <w:left w:val="nil"/>
              <w:bottom w:val="single" w:sz="4" w:space="0" w:color="C0C0C0"/>
              <w:right w:val="single" w:sz="4" w:space="0" w:color="C0C0C0"/>
            </w:tcBorders>
            <w:shd w:val="clear" w:color="auto" w:fill="auto"/>
            <w:vAlign w:val="center"/>
            <w:hideMark/>
          </w:tcPr>
          <w:p w14:paraId="4425D623"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Платежи по договорам аренды</w:t>
            </w:r>
          </w:p>
        </w:tc>
        <w:tc>
          <w:tcPr>
            <w:tcW w:w="1039" w:type="dxa"/>
            <w:tcBorders>
              <w:top w:val="nil"/>
              <w:left w:val="nil"/>
              <w:bottom w:val="single" w:sz="4" w:space="0" w:color="C0C0C0"/>
              <w:right w:val="single" w:sz="4" w:space="0" w:color="C0C0C0"/>
            </w:tcBorders>
            <w:shd w:val="clear" w:color="auto" w:fill="auto"/>
            <w:vAlign w:val="center"/>
            <w:hideMark/>
          </w:tcPr>
          <w:p w14:paraId="7A94D35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3A7C3CD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4B360F2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57,18</w:t>
            </w:r>
          </w:p>
        </w:tc>
        <w:tc>
          <w:tcPr>
            <w:tcW w:w="1575" w:type="dxa"/>
            <w:tcBorders>
              <w:top w:val="nil"/>
              <w:left w:val="nil"/>
              <w:bottom w:val="single" w:sz="4" w:space="0" w:color="C0C0C0"/>
              <w:right w:val="single" w:sz="4" w:space="0" w:color="C0C0C0"/>
            </w:tcBorders>
            <w:shd w:val="clear" w:color="000000" w:fill="FFFFCC"/>
            <w:vAlign w:val="center"/>
            <w:hideMark/>
          </w:tcPr>
          <w:p w14:paraId="73EFC38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502CD7A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6359F1C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C9CCCB7" w14:textId="77777777" w:rsidR="009276F1" w:rsidRPr="009276F1" w:rsidRDefault="009276F1" w:rsidP="009276F1">
            <w:pPr>
              <w:rPr>
                <w:rFonts w:ascii="Tahoma" w:hAnsi="Tahoma" w:cs="Tahoma"/>
                <w:sz w:val="13"/>
                <w:szCs w:val="13"/>
              </w:rPr>
            </w:pPr>
            <w:r w:rsidRPr="009276F1">
              <w:rPr>
                <w:rFonts w:ascii="Tahoma" w:hAnsi="Tahoma" w:cs="Tahoma"/>
                <w:sz w:val="13"/>
                <w:szCs w:val="13"/>
              </w:rPr>
              <w:t>отклонено, представленный расчет экономически обоснованного размера арендной платы не соответствует заявленной сумме, кроме того по некоторым объектам истек СПИ, но амортизация заявлена по итогам переоценки</w:t>
            </w:r>
          </w:p>
        </w:tc>
        <w:tc>
          <w:tcPr>
            <w:tcW w:w="1676" w:type="dxa"/>
            <w:tcBorders>
              <w:top w:val="nil"/>
              <w:left w:val="nil"/>
              <w:bottom w:val="single" w:sz="4" w:space="0" w:color="C0C0C0"/>
              <w:right w:val="single" w:sz="4" w:space="0" w:color="C0C0C0"/>
            </w:tcBorders>
            <w:shd w:val="clear" w:color="000000" w:fill="FFFFCC"/>
            <w:vAlign w:val="center"/>
            <w:hideMark/>
          </w:tcPr>
          <w:p w14:paraId="76663A2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57,18</w:t>
            </w:r>
          </w:p>
        </w:tc>
        <w:tc>
          <w:tcPr>
            <w:tcW w:w="1556" w:type="dxa"/>
            <w:tcBorders>
              <w:top w:val="nil"/>
              <w:left w:val="nil"/>
              <w:bottom w:val="single" w:sz="4" w:space="0" w:color="C0C0C0"/>
              <w:right w:val="single" w:sz="4" w:space="0" w:color="C0C0C0"/>
            </w:tcBorders>
            <w:shd w:val="clear" w:color="000000" w:fill="FFFFCC"/>
            <w:vAlign w:val="center"/>
            <w:hideMark/>
          </w:tcPr>
          <w:p w14:paraId="4AD1FAC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748E940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CD10A4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A8377CC"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B4D9F42"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0EAB71FD"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240A39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w:t>
            </w:r>
          </w:p>
        </w:tc>
        <w:tc>
          <w:tcPr>
            <w:tcW w:w="4535" w:type="dxa"/>
            <w:tcBorders>
              <w:top w:val="nil"/>
              <w:left w:val="nil"/>
              <w:bottom w:val="single" w:sz="4" w:space="0" w:color="C0C0C0"/>
              <w:right w:val="single" w:sz="4" w:space="0" w:color="C0C0C0"/>
            </w:tcBorders>
            <w:shd w:val="clear" w:color="auto" w:fill="auto"/>
            <w:vAlign w:val="center"/>
            <w:hideMark/>
          </w:tcPr>
          <w:p w14:paraId="64CFD567"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Расходы, связанные с оплатой налогов и сборов</w:t>
            </w:r>
          </w:p>
        </w:tc>
        <w:tc>
          <w:tcPr>
            <w:tcW w:w="1039" w:type="dxa"/>
            <w:tcBorders>
              <w:top w:val="nil"/>
              <w:left w:val="nil"/>
              <w:bottom w:val="single" w:sz="4" w:space="0" w:color="C0C0C0"/>
              <w:right w:val="single" w:sz="4" w:space="0" w:color="C0C0C0"/>
            </w:tcBorders>
            <w:shd w:val="clear" w:color="auto" w:fill="auto"/>
            <w:vAlign w:val="center"/>
            <w:hideMark/>
          </w:tcPr>
          <w:p w14:paraId="143AC78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2E06651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798" w:type="dxa"/>
            <w:tcBorders>
              <w:top w:val="nil"/>
              <w:left w:val="nil"/>
              <w:bottom w:val="single" w:sz="4" w:space="0" w:color="C0C0C0"/>
              <w:right w:val="single" w:sz="4" w:space="0" w:color="C0C0C0"/>
            </w:tcBorders>
            <w:shd w:val="clear" w:color="000000" w:fill="D7EAD3"/>
            <w:vAlign w:val="center"/>
            <w:hideMark/>
          </w:tcPr>
          <w:p w14:paraId="4660AFF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575" w:type="dxa"/>
            <w:tcBorders>
              <w:top w:val="nil"/>
              <w:left w:val="nil"/>
              <w:bottom w:val="single" w:sz="4" w:space="0" w:color="C0C0C0"/>
              <w:right w:val="single" w:sz="4" w:space="0" w:color="C0C0C0"/>
            </w:tcBorders>
            <w:shd w:val="clear" w:color="000000" w:fill="D7EAD3"/>
            <w:vAlign w:val="center"/>
            <w:hideMark/>
          </w:tcPr>
          <w:p w14:paraId="064A9E2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44" w:type="dxa"/>
            <w:tcBorders>
              <w:top w:val="nil"/>
              <w:left w:val="nil"/>
              <w:bottom w:val="single" w:sz="4" w:space="0" w:color="C0C0C0"/>
              <w:right w:val="single" w:sz="4" w:space="0" w:color="C0C0C0"/>
            </w:tcBorders>
            <w:shd w:val="clear" w:color="000000" w:fill="D7EAD3"/>
            <w:vAlign w:val="center"/>
            <w:hideMark/>
          </w:tcPr>
          <w:p w14:paraId="77A2CDD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3BC03C8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8DEC528"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753E7F9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79B2ECC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6032451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3906EA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6F0B49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30321C56"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1BE397F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549DBA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9.1</w:t>
            </w:r>
          </w:p>
        </w:tc>
        <w:tc>
          <w:tcPr>
            <w:tcW w:w="4535" w:type="dxa"/>
            <w:tcBorders>
              <w:top w:val="nil"/>
              <w:left w:val="nil"/>
              <w:bottom w:val="single" w:sz="4" w:space="0" w:color="C0C0C0"/>
              <w:right w:val="single" w:sz="4" w:space="0" w:color="C0C0C0"/>
            </w:tcBorders>
            <w:shd w:val="clear" w:color="auto" w:fill="auto"/>
            <w:vAlign w:val="center"/>
            <w:hideMark/>
          </w:tcPr>
          <w:p w14:paraId="7D7BCE2F"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Плата за негативное воздействие на окружающую среду</w:t>
            </w:r>
          </w:p>
        </w:tc>
        <w:tc>
          <w:tcPr>
            <w:tcW w:w="1039" w:type="dxa"/>
            <w:tcBorders>
              <w:top w:val="nil"/>
              <w:left w:val="nil"/>
              <w:bottom w:val="single" w:sz="4" w:space="0" w:color="C0C0C0"/>
              <w:right w:val="single" w:sz="4" w:space="0" w:color="C0C0C0"/>
            </w:tcBorders>
            <w:shd w:val="clear" w:color="auto" w:fill="auto"/>
            <w:vAlign w:val="center"/>
            <w:hideMark/>
          </w:tcPr>
          <w:p w14:paraId="11A1D65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08A8856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4413547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349BC64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571246F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733A56C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01F648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F60B29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6BB0F88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7F3AC4E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C9FDF5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C48640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8548431"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0D75E74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F369F6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9.2</w:t>
            </w:r>
          </w:p>
        </w:tc>
        <w:tc>
          <w:tcPr>
            <w:tcW w:w="4535" w:type="dxa"/>
            <w:tcBorders>
              <w:top w:val="nil"/>
              <w:left w:val="nil"/>
              <w:bottom w:val="single" w:sz="4" w:space="0" w:color="C0C0C0"/>
              <w:right w:val="single" w:sz="4" w:space="0" w:color="C0C0C0"/>
            </w:tcBorders>
            <w:shd w:val="clear" w:color="auto" w:fill="auto"/>
            <w:vAlign w:val="center"/>
            <w:hideMark/>
          </w:tcPr>
          <w:p w14:paraId="6D8E21FC"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Налог на землю</w:t>
            </w:r>
          </w:p>
        </w:tc>
        <w:tc>
          <w:tcPr>
            <w:tcW w:w="1039" w:type="dxa"/>
            <w:tcBorders>
              <w:top w:val="nil"/>
              <w:left w:val="nil"/>
              <w:bottom w:val="single" w:sz="4" w:space="0" w:color="C0C0C0"/>
              <w:right w:val="single" w:sz="4" w:space="0" w:color="C0C0C0"/>
            </w:tcBorders>
            <w:shd w:val="clear" w:color="auto" w:fill="auto"/>
            <w:vAlign w:val="center"/>
            <w:hideMark/>
          </w:tcPr>
          <w:p w14:paraId="00BAAC3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146DBAE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50A92D7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05419D3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4137F4B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1AB48FE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C01BFA7"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0A2233A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5D233F5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2C40D72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E89B2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3845F9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B66A14B"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3D601F3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B99A16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9.3</w:t>
            </w:r>
          </w:p>
        </w:tc>
        <w:tc>
          <w:tcPr>
            <w:tcW w:w="4535" w:type="dxa"/>
            <w:tcBorders>
              <w:top w:val="nil"/>
              <w:left w:val="nil"/>
              <w:bottom w:val="single" w:sz="4" w:space="0" w:color="C0C0C0"/>
              <w:right w:val="single" w:sz="4" w:space="0" w:color="C0C0C0"/>
            </w:tcBorders>
            <w:shd w:val="clear" w:color="auto" w:fill="auto"/>
            <w:vAlign w:val="center"/>
            <w:hideMark/>
          </w:tcPr>
          <w:p w14:paraId="3FD09C0B"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Водный налог</w:t>
            </w:r>
          </w:p>
        </w:tc>
        <w:tc>
          <w:tcPr>
            <w:tcW w:w="1039" w:type="dxa"/>
            <w:tcBorders>
              <w:top w:val="nil"/>
              <w:left w:val="nil"/>
              <w:bottom w:val="single" w:sz="4" w:space="0" w:color="C0C0C0"/>
              <w:right w:val="single" w:sz="4" w:space="0" w:color="C0C0C0"/>
            </w:tcBorders>
            <w:shd w:val="clear" w:color="auto" w:fill="auto"/>
            <w:vAlign w:val="center"/>
            <w:hideMark/>
          </w:tcPr>
          <w:p w14:paraId="40FF265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176FABD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3220C3E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2E0767F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6D2CC8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6A139DF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D9F64F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6F0607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3EB0C8A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1F0ECDA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5F4DD8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DE37E0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CB75EAC"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3B46907D"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D21E7E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9.4</w:t>
            </w:r>
          </w:p>
        </w:tc>
        <w:tc>
          <w:tcPr>
            <w:tcW w:w="4535" w:type="dxa"/>
            <w:tcBorders>
              <w:top w:val="nil"/>
              <w:left w:val="nil"/>
              <w:bottom w:val="single" w:sz="4" w:space="0" w:color="C0C0C0"/>
              <w:right w:val="single" w:sz="4" w:space="0" w:color="C0C0C0"/>
            </w:tcBorders>
            <w:shd w:val="clear" w:color="auto" w:fill="auto"/>
            <w:vAlign w:val="center"/>
            <w:hideMark/>
          </w:tcPr>
          <w:p w14:paraId="38C93565"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Транспортный налог</w:t>
            </w:r>
          </w:p>
        </w:tc>
        <w:tc>
          <w:tcPr>
            <w:tcW w:w="1039" w:type="dxa"/>
            <w:tcBorders>
              <w:top w:val="nil"/>
              <w:left w:val="nil"/>
              <w:bottom w:val="single" w:sz="4" w:space="0" w:color="C0C0C0"/>
              <w:right w:val="single" w:sz="4" w:space="0" w:color="C0C0C0"/>
            </w:tcBorders>
            <w:shd w:val="clear" w:color="auto" w:fill="auto"/>
            <w:vAlign w:val="center"/>
            <w:hideMark/>
          </w:tcPr>
          <w:p w14:paraId="1A12464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4A1FACF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3C3AA9D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319356F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7C7CB0E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569B5FF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1BD5CA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89919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2471A73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3727E3F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1062049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B5666E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ED4A6EC" w14:textId="77777777" w:rsidTr="009276F1">
        <w:trPr>
          <w:trHeight w:val="300"/>
          <w:jc w:val="center"/>
        </w:trPr>
        <w:tc>
          <w:tcPr>
            <w:tcW w:w="389" w:type="dxa"/>
            <w:tcBorders>
              <w:top w:val="nil"/>
              <w:left w:val="nil"/>
              <w:bottom w:val="nil"/>
              <w:right w:val="nil"/>
            </w:tcBorders>
            <w:shd w:val="clear" w:color="000000" w:fill="00B050"/>
            <w:noWrap/>
            <w:vAlign w:val="center"/>
            <w:hideMark/>
          </w:tcPr>
          <w:p w14:paraId="01B7DEC1"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5E945A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9.5</w:t>
            </w:r>
          </w:p>
        </w:tc>
        <w:tc>
          <w:tcPr>
            <w:tcW w:w="4535" w:type="dxa"/>
            <w:tcBorders>
              <w:top w:val="nil"/>
              <w:left w:val="nil"/>
              <w:bottom w:val="single" w:sz="4" w:space="0" w:color="C0C0C0"/>
              <w:right w:val="single" w:sz="4" w:space="0" w:color="C0C0C0"/>
            </w:tcBorders>
            <w:shd w:val="clear" w:color="auto" w:fill="auto"/>
            <w:vAlign w:val="center"/>
            <w:hideMark/>
          </w:tcPr>
          <w:p w14:paraId="61226366"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Налог на имущество</w:t>
            </w:r>
          </w:p>
        </w:tc>
        <w:tc>
          <w:tcPr>
            <w:tcW w:w="1039" w:type="dxa"/>
            <w:tcBorders>
              <w:top w:val="nil"/>
              <w:left w:val="nil"/>
              <w:bottom w:val="single" w:sz="4" w:space="0" w:color="C0C0C0"/>
              <w:right w:val="single" w:sz="4" w:space="0" w:color="C0C0C0"/>
            </w:tcBorders>
            <w:shd w:val="clear" w:color="auto" w:fill="auto"/>
            <w:vAlign w:val="center"/>
            <w:hideMark/>
          </w:tcPr>
          <w:p w14:paraId="7F4C2C5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284CFC0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2C6DD29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0C34C53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5F7ED16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1F354BD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AAC547F"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032659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48709A2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22D61EB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0B64F87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B9CF0F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C8B04C3" w14:textId="77777777" w:rsidTr="009276F1">
        <w:trPr>
          <w:trHeight w:val="675"/>
          <w:jc w:val="center"/>
        </w:trPr>
        <w:tc>
          <w:tcPr>
            <w:tcW w:w="389" w:type="dxa"/>
            <w:tcBorders>
              <w:top w:val="nil"/>
              <w:left w:val="nil"/>
              <w:bottom w:val="nil"/>
              <w:right w:val="nil"/>
            </w:tcBorders>
            <w:shd w:val="clear" w:color="000000" w:fill="00B050"/>
            <w:noWrap/>
            <w:vAlign w:val="center"/>
            <w:hideMark/>
          </w:tcPr>
          <w:p w14:paraId="0F145CE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1B3C504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9.6</w:t>
            </w:r>
          </w:p>
        </w:tc>
        <w:tc>
          <w:tcPr>
            <w:tcW w:w="4535" w:type="dxa"/>
            <w:tcBorders>
              <w:top w:val="nil"/>
              <w:left w:val="nil"/>
              <w:bottom w:val="single" w:sz="4" w:space="0" w:color="C0C0C0"/>
              <w:right w:val="single" w:sz="4" w:space="0" w:color="C0C0C0"/>
            </w:tcBorders>
            <w:shd w:val="clear" w:color="auto" w:fill="auto"/>
            <w:vAlign w:val="center"/>
            <w:hideMark/>
          </w:tcPr>
          <w:p w14:paraId="73E159A9"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Единый налог, уплачиваемый организацией, применяющей упрощенную систему налогообложения</w:t>
            </w:r>
          </w:p>
        </w:tc>
        <w:tc>
          <w:tcPr>
            <w:tcW w:w="1039" w:type="dxa"/>
            <w:tcBorders>
              <w:top w:val="nil"/>
              <w:left w:val="nil"/>
              <w:bottom w:val="single" w:sz="4" w:space="0" w:color="C0C0C0"/>
              <w:right w:val="single" w:sz="4" w:space="0" w:color="C0C0C0"/>
            </w:tcBorders>
            <w:shd w:val="clear" w:color="auto" w:fill="auto"/>
            <w:vAlign w:val="center"/>
            <w:hideMark/>
          </w:tcPr>
          <w:p w14:paraId="2739915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668AAF6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717887C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37FD599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0D64068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515A18E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879CC1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397E3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34F2239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484D0CB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4EED715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6210A0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F0AE24A" w14:textId="77777777" w:rsidTr="009276F1">
        <w:trPr>
          <w:trHeight w:val="300"/>
          <w:jc w:val="center"/>
        </w:trPr>
        <w:tc>
          <w:tcPr>
            <w:tcW w:w="389" w:type="dxa"/>
            <w:tcBorders>
              <w:top w:val="nil"/>
              <w:left w:val="nil"/>
              <w:bottom w:val="nil"/>
              <w:right w:val="nil"/>
            </w:tcBorders>
            <w:shd w:val="clear" w:color="auto" w:fill="auto"/>
            <w:noWrap/>
            <w:vAlign w:val="bottom"/>
            <w:hideMark/>
          </w:tcPr>
          <w:p w14:paraId="3C429298"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0FE9E5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10</w:t>
            </w:r>
          </w:p>
        </w:tc>
        <w:tc>
          <w:tcPr>
            <w:tcW w:w="4535" w:type="dxa"/>
            <w:tcBorders>
              <w:top w:val="nil"/>
              <w:left w:val="nil"/>
              <w:bottom w:val="single" w:sz="4" w:space="0" w:color="C0C0C0"/>
              <w:right w:val="single" w:sz="4" w:space="0" w:color="C0C0C0"/>
            </w:tcBorders>
            <w:shd w:val="clear" w:color="auto" w:fill="auto"/>
            <w:vAlign w:val="center"/>
            <w:hideMark/>
          </w:tcPr>
          <w:p w14:paraId="230C861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Прибыль</w:t>
            </w:r>
          </w:p>
        </w:tc>
        <w:tc>
          <w:tcPr>
            <w:tcW w:w="1039" w:type="dxa"/>
            <w:tcBorders>
              <w:top w:val="nil"/>
              <w:left w:val="nil"/>
              <w:bottom w:val="single" w:sz="4" w:space="0" w:color="C0C0C0"/>
              <w:right w:val="single" w:sz="4" w:space="0" w:color="C0C0C0"/>
            </w:tcBorders>
            <w:shd w:val="clear" w:color="auto" w:fill="auto"/>
            <w:vAlign w:val="center"/>
            <w:hideMark/>
          </w:tcPr>
          <w:p w14:paraId="32819D3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317A086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1,83</w:t>
            </w:r>
          </w:p>
        </w:tc>
        <w:tc>
          <w:tcPr>
            <w:tcW w:w="1798" w:type="dxa"/>
            <w:tcBorders>
              <w:top w:val="nil"/>
              <w:left w:val="nil"/>
              <w:bottom w:val="single" w:sz="4" w:space="0" w:color="C0C0C0"/>
              <w:right w:val="single" w:sz="4" w:space="0" w:color="C0C0C0"/>
            </w:tcBorders>
            <w:shd w:val="clear" w:color="000000" w:fill="D7EAD3"/>
            <w:vAlign w:val="center"/>
            <w:hideMark/>
          </w:tcPr>
          <w:p w14:paraId="31A1FA3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1 795,02</w:t>
            </w:r>
          </w:p>
        </w:tc>
        <w:tc>
          <w:tcPr>
            <w:tcW w:w="1575" w:type="dxa"/>
            <w:tcBorders>
              <w:top w:val="nil"/>
              <w:left w:val="nil"/>
              <w:bottom w:val="single" w:sz="4" w:space="0" w:color="C0C0C0"/>
              <w:right w:val="single" w:sz="4" w:space="0" w:color="C0C0C0"/>
            </w:tcBorders>
            <w:shd w:val="clear" w:color="000000" w:fill="D7EAD3"/>
            <w:vAlign w:val="center"/>
            <w:hideMark/>
          </w:tcPr>
          <w:p w14:paraId="2E08E7C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1,83</w:t>
            </w:r>
          </w:p>
        </w:tc>
        <w:tc>
          <w:tcPr>
            <w:tcW w:w="1444" w:type="dxa"/>
            <w:tcBorders>
              <w:top w:val="nil"/>
              <w:left w:val="nil"/>
              <w:bottom w:val="single" w:sz="4" w:space="0" w:color="C0C0C0"/>
              <w:right w:val="single" w:sz="4" w:space="0" w:color="C0C0C0"/>
            </w:tcBorders>
            <w:shd w:val="clear" w:color="000000" w:fill="D7EAD3"/>
            <w:vAlign w:val="center"/>
            <w:hideMark/>
          </w:tcPr>
          <w:p w14:paraId="26B1527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426" w:type="dxa"/>
            <w:tcBorders>
              <w:top w:val="nil"/>
              <w:left w:val="nil"/>
              <w:bottom w:val="single" w:sz="4" w:space="0" w:color="C0C0C0"/>
              <w:right w:val="single" w:sz="4" w:space="0" w:color="C0C0C0"/>
            </w:tcBorders>
            <w:shd w:val="clear" w:color="000000" w:fill="D7EAD3"/>
            <w:vAlign w:val="center"/>
            <w:hideMark/>
          </w:tcPr>
          <w:p w14:paraId="7BB501B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690" w:type="dxa"/>
            <w:tcBorders>
              <w:top w:val="nil"/>
              <w:left w:val="nil"/>
              <w:bottom w:val="single" w:sz="4" w:space="0" w:color="C0C0C0"/>
              <w:right w:val="single" w:sz="4" w:space="0" w:color="C0C0C0"/>
            </w:tcBorders>
            <w:shd w:val="clear" w:color="000000" w:fill="FFFFCC"/>
            <w:vAlign w:val="center"/>
            <w:hideMark/>
          </w:tcPr>
          <w:p w14:paraId="6A0F673A"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6BF7FA4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1 850,62</w:t>
            </w:r>
          </w:p>
        </w:tc>
        <w:tc>
          <w:tcPr>
            <w:tcW w:w="1556" w:type="dxa"/>
            <w:tcBorders>
              <w:top w:val="nil"/>
              <w:left w:val="nil"/>
              <w:bottom w:val="single" w:sz="4" w:space="0" w:color="C0C0C0"/>
              <w:right w:val="single" w:sz="4" w:space="0" w:color="C0C0C0"/>
            </w:tcBorders>
            <w:shd w:val="clear" w:color="000000" w:fill="D7EAD3"/>
            <w:vAlign w:val="center"/>
            <w:hideMark/>
          </w:tcPr>
          <w:p w14:paraId="234875D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1,83</w:t>
            </w:r>
          </w:p>
        </w:tc>
        <w:tc>
          <w:tcPr>
            <w:tcW w:w="1396" w:type="dxa"/>
            <w:tcBorders>
              <w:top w:val="nil"/>
              <w:left w:val="nil"/>
              <w:bottom w:val="single" w:sz="4" w:space="0" w:color="C0C0C0"/>
              <w:right w:val="single" w:sz="4" w:space="0" w:color="C0C0C0"/>
            </w:tcBorders>
            <w:shd w:val="clear" w:color="000000" w:fill="D7EAD3"/>
            <w:vAlign w:val="center"/>
            <w:hideMark/>
          </w:tcPr>
          <w:p w14:paraId="2DDCA37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376" w:type="dxa"/>
            <w:tcBorders>
              <w:top w:val="nil"/>
              <w:left w:val="nil"/>
              <w:bottom w:val="single" w:sz="4" w:space="0" w:color="C0C0C0"/>
              <w:right w:val="single" w:sz="4" w:space="0" w:color="C0C0C0"/>
            </w:tcBorders>
            <w:shd w:val="clear" w:color="000000" w:fill="D7EAD3"/>
            <w:vAlign w:val="center"/>
            <w:hideMark/>
          </w:tcPr>
          <w:p w14:paraId="04783CE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690" w:type="dxa"/>
            <w:tcBorders>
              <w:top w:val="nil"/>
              <w:left w:val="nil"/>
              <w:bottom w:val="single" w:sz="4" w:space="0" w:color="C0C0C0"/>
              <w:right w:val="single" w:sz="4" w:space="0" w:color="C0C0C0"/>
            </w:tcBorders>
            <w:shd w:val="clear" w:color="000000" w:fill="FFFFCC"/>
            <w:vAlign w:val="center"/>
            <w:hideMark/>
          </w:tcPr>
          <w:p w14:paraId="13C59C53"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5FABA6F3" w14:textId="77777777" w:rsidTr="009276F1">
        <w:trPr>
          <w:trHeight w:val="300"/>
          <w:jc w:val="center"/>
        </w:trPr>
        <w:tc>
          <w:tcPr>
            <w:tcW w:w="389" w:type="dxa"/>
            <w:tcBorders>
              <w:top w:val="nil"/>
              <w:left w:val="nil"/>
              <w:bottom w:val="nil"/>
              <w:right w:val="nil"/>
            </w:tcBorders>
            <w:shd w:val="clear" w:color="000000" w:fill="00B0F0"/>
            <w:noWrap/>
            <w:vAlign w:val="center"/>
            <w:hideMark/>
          </w:tcPr>
          <w:p w14:paraId="7F97E4F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1376E1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10.0.1</w:t>
            </w:r>
          </w:p>
        </w:tc>
        <w:tc>
          <w:tcPr>
            <w:tcW w:w="4535" w:type="dxa"/>
            <w:tcBorders>
              <w:top w:val="nil"/>
              <w:left w:val="nil"/>
              <w:bottom w:val="single" w:sz="4" w:space="0" w:color="C0C0C0"/>
              <w:right w:val="single" w:sz="4" w:space="0" w:color="C0C0C0"/>
            </w:tcBorders>
            <w:shd w:val="clear" w:color="auto" w:fill="auto"/>
            <w:vAlign w:val="center"/>
            <w:hideMark/>
          </w:tcPr>
          <w:p w14:paraId="46861462"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На потребительский рынок</w:t>
            </w:r>
          </w:p>
        </w:tc>
        <w:tc>
          <w:tcPr>
            <w:tcW w:w="1039" w:type="dxa"/>
            <w:tcBorders>
              <w:top w:val="nil"/>
              <w:left w:val="nil"/>
              <w:bottom w:val="single" w:sz="4" w:space="0" w:color="C0C0C0"/>
              <w:right w:val="single" w:sz="4" w:space="0" w:color="C0C0C0"/>
            </w:tcBorders>
            <w:shd w:val="clear" w:color="auto" w:fill="auto"/>
            <w:vAlign w:val="center"/>
            <w:hideMark/>
          </w:tcPr>
          <w:p w14:paraId="20C8D2C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534A5C0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1,75</w:t>
            </w:r>
          </w:p>
        </w:tc>
        <w:tc>
          <w:tcPr>
            <w:tcW w:w="1798" w:type="dxa"/>
            <w:tcBorders>
              <w:top w:val="nil"/>
              <w:left w:val="nil"/>
              <w:bottom w:val="single" w:sz="4" w:space="0" w:color="C0C0C0"/>
              <w:right w:val="single" w:sz="4" w:space="0" w:color="C0C0C0"/>
            </w:tcBorders>
            <w:shd w:val="clear" w:color="000000" w:fill="FFFFCC"/>
            <w:vAlign w:val="center"/>
            <w:hideMark/>
          </w:tcPr>
          <w:p w14:paraId="66B8720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1 734,16</w:t>
            </w:r>
          </w:p>
        </w:tc>
        <w:tc>
          <w:tcPr>
            <w:tcW w:w="1575" w:type="dxa"/>
            <w:tcBorders>
              <w:top w:val="nil"/>
              <w:left w:val="nil"/>
              <w:bottom w:val="single" w:sz="4" w:space="0" w:color="C0C0C0"/>
              <w:right w:val="single" w:sz="4" w:space="0" w:color="C0C0C0"/>
            </w:tcBorders>
            <w:shd w:val="clear" w:color="000000" w:fill="FFFFCC"/>
            <w:vAlign w:val="center"/>
            <w:hideMark/>
          </w:tcPr>
          <w:p w14:paraId="4CFC0E7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1,75</w:t>
            </w:r>
          </w:p>
        </w:tc>
        <w:tc>
          <w:tcPr>
            <w:tcW w:w="1444" w:type="dxa"/>
            <w:tcBorders>
              <w:top w:val="nil"/>
              <w:left w:val="nil"/>
              <w:bottom w:val="single" w:sz="4" w:space="0" w:color="C0C0C0"/>
              <w:right w:val="single" w:sz="4" w:space="0" w:color="C0C0C0"/>
            </w:tcBorders>
            <w:shd w:val="clear" w:color="000000" w:fill="D7EAD3"/>
            <w:vAlign w:val="center"/>
            <w:hideMark/>
          </w:tcPr>
          <w:p w14:paraId="7CC4292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0,88</w:t>
            </w:r>
          </w:p>
        </w:tc>
        <w:tc>
          <w:tcPr>
            <w:tcW w:w="1426" w:type="dxa"/>
            <w:tcBorders>
              <w:top w:val="nil"/>
              <w:left w:val="nil"/>
              <w:bottom w:val="single" w:sz="4" w:space="0" w:color="C0C0C0"/>
              <w:right w:val="single" w:sz="4" w:space="0" w:color="C0C0C0"/>
            </w:tcBorders>
            <w:shd w:val="clear" w:color="000000" w:fill="D7EAD3"/>
            <w:vAlign w:val="center"/>
            <w:hideMark/>
          </w:tcPr>
          <w:p w14:paraId="0C6C68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0,88</w:t>
            </w:r>
          </w:p>
        </w:tc>
        <w:tc>
          <w:tcPr>
            <w:tcW w:w="1690" w:type="dxa"/>
            <w:tcBorders>
              <w:top w:val="nil"/>
              <w:left w:val="nil"/>
              <w:bottom w:val="single" w:sz="4" w:space="0" w:color="C0C0C0"/>
              <w:right w:val="single" w:sz="4" w:space="0" w:color="C0C0C0"/>
            </w:tcBorders>
            <w:shd w:val="clear" w:color="000000" w:fill="FFFFCC"/>
            <w:vAlign w:val="center"/>
            <w:hideMark/>
          </w:tcPr>
          <w:p w14:paraId="35EF301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414739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1 787,88</w:t>
            </w:r>
          </w:p>
        </w:tc>
        <w:tc>
          <w:tcPr>
            <w:tcW w:w="1556" w:type="dxa"/>
            <w:tcBorders>
              <w:top w:val="nil"/>
              <w:left w:val="nil"/>
              <w:bottom w:val="single" w:sz="4" w:space="0" w:color="C0C0C0"/>
              <w:right w:val="single" w:sz="4" w:space="0" w:color="C0C0C0"/>
            </w:tcBorders>
            <w:shd w:val="clear" w:color="000000" w:fill="FFFFCC"/>
            <w:vAlign w:val="center"/>
            <w:hideMark/>
          </w:tcPr>
          <w:p w14:paraId="0FA3392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1,75</w:t>
            </w:r>
          </w:p>
        </w:tc>
        <w:tc>
          <w:tcPr>
            <w:tcW w:w="1396" w:type="dxa"/>
            <w:tcBorders>
              <w:top w:val="nil"/>
              <w:left w:val="nil"/>
              <w:bottom w:val="single" w:sz="4" w:space="0" w:color="C0C0C0"/>
              <w:right w:val="single" w:sz="4" w:space="0" w:color="C0C0C0"/>
            </w:tcBorders>
            <w:shd w:val="clear" w:color="000000" w:fill="D7EAD3"/>
            <w:vAlign w:val="center"/>
            <w:hideMark/>
          </w:tcPr>
          <w:p w14:paraId="03D46A1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0,88</w:t>
            </w:r>
          </w:p>
        </w:tc>
        <w:tc>
          <w:tcPr>
            <w:tcW w:w="1376" w:type="dxa"/>
            <w:tcBorders>
              <w:top w:val="nil"/>
              <w:left w:val="nil"/>
              <w:bottom w:val="single" w:sz="4" w:space="0" w:color="C0C0C0"/>
              <w:right w:val="single" w:sz="4" w:space="0" w:color="C0C0C0"/>
            </w:tcBorders>
            <w:shd w:val="clear" w:color="000000" w:fill="D7EAD3"/>
            <w:vAlign w:val="center"/>
            <w:hideMark/>
          </w:tcPr>
          <w:p w14:paraId="06F6641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0,88</w:t>
            </w:r>
          </w:p>
        </w:tc>
        <w:tc>
          <w:tcPr>
            <w:tcW w:w="1690" w:type="dxa"/>
            <w:tcBorders>
              <w:top w:val="nil"/>
              <w:left w:val="nil"/>
              <w:bottom w:val="single" w:sz="4" w:space="0" w:color="C0C0C0"/>
              <w:right w:val="single" w:sz="4" w:space="0" w:color="C0C0C0"/>
            </w:tcBorders>
            <w:shd w:val="clear" w:color="000000" w:fill="FFFFCC"/>
            <w:vAlign w:val="center"/>
            <w:hideMark/>
          </w:tcPr>
          <w:p w14:paraId="356ADCF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3DCEFFC" w14:textId="77777777" w:rsidTr="009276F1">
        <w:trPr>
          <w:trHeight w:val="300"/>
          <w:jc w:val="center"/>
        </w:trPr>
        <w:tc>
          <w:tcPr>
            <w:tcW w:w="389" w:type="dxa"/>
            <w:tcBorders>
              <w:top w:val="nil"/>
              <w:left w:val="nil"/>
              <w:bottom w:val="nil"/>
              <w:right w:val="nil"/>
            </w:tcBorders>
            <w:shd w:val="clear" w:color="000000" w:fill="00B0F0"/>
            <w:noWrap/>
            <w:vAlign w:val="center"/>
            <w:hideMark/>
          </w:tcPr>
          <w:p w14:paraId="5730B37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261810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10.0.2</w:t>
            </w:r>
          </w:p>
        </w:tc>
        <w:tc>
          <w:tcPr>
            <w:tcW w:w="4535" w:type="dxa"/>
            <w:tcBorders>
              <w:top w:val="nil"/>
              <w:left w:val="nil"/>
              <w:bottom w:val="single" w:sz="4" w:space="0" w:color="C0C0C0"/>
              <w:right w:val="single" w:sz="4" w:space="0" w:color="C0C0C0"/>
            </w:tcBorders>
            <w:shd w:val="clear" w:color="auto" w:fill="auto"/>
            <w:vAlign w:val="center"/>
            <w:hideMark/>
          </w:tcPr>
          <w:p w14:paraId="719F7DC5"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На собственные нужды производства</w:t>
            </w:r>
          </w:p>
        </w:tc>
        <w:tc>
          <w:tcPr>
            <w:tcW w:w="1039" w:type="dxa"/>
            <w:tcBorders>
              <w:top w:val="nil"/>
              <w:left w:val="nil"/>
              <w:bottom w:val="single" w:sz="4" w:space="0" w:color="C0C0C0"/>
              <w:right w:val="single" w:sz="4" w:space="0" w:color="C0C0C0"/>
            </w:tcBorders>
            <w:shd w:val="clear" w:color="auto" w:fill="auto"/>
            <w:vAlign w:val="center"/>
            <w:hideMark/>
          </w:tcPr>
          <w:p w14:paraId="0EA8F06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021C216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0,07</w:t>
            </w:r>
          </w:p>
        </w:tc>
        <w:tc>
          <w:tcPr>
            <w:tcW w:w="1798" w:type="dxa"/>
            <w:tcBorders>
              <w:top w:val="nil"/>
              <w:left w:val="nil"/>
              <w:bottom w:val="single" w:sz="4" w:space="0" w:color="C0C0C0"/>
              <w:right w:val="single" w:sz="4" w:space="0" w:color="C0C0C0"/>
            </w:tcBorders>
            <w:shd w:val="clear" w:color="000000" w:fill="FFFFCC"/>
            <w:vAlign w:val="center"/>
            <w:hideMark/>
          </w:tcPr>
          <w:p w14:paraId="0C3A087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60,86</w:t>
            </w:r>
          </w:p>
        </w:tc>
        <w:tc>
          <w:tcPr>
            <w:tcW w:w="1575" w:type="dxa"/>
            <w:tcBorders>
              <w:top w:val="nil"/>
              <w:left w:val="nil"/>
              <w:bottom w:val="single" w:sz="4" w:space="0" w:color="C0C0C0"/>
              <w:right w:val="single" w:sz="4" w:space="0" w:color="C0C0C0"/>
            </w:tcBorders>
            <w:shd w:val="clear" w:color="000000" w:fill="FFFFCC"/>
            <w:vAlign w:val="center"/>
            <w:hideMark/>
          </w:tcPr>
          <w:p w14:paraId="2962AE5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0,07</w:t>
            </w:r>
          </w:p>
        </w:tc>
        <w:tc>
          <w:tcPr>
            <w:tcW w:w="1444" w:type="dxa"/>
            <w:tcBorders>
              <w:top w:val="nil"/>
              <w:left w:val="nil"/>
              <w:bottom w:val="single" w:sz="4" w:space="0" w:color="C0C0C0"/>
              <w:right w:val="single" w:sz="4" w:space="0" w:color="C0C0C0"/>
            </w:tcBorders>
            <w:shd w:val="clear" w:color="000000" w:fill="D7EAD3"/>
            <w:vAlign w:val="center"/>
            <w:hideMark/>
          </w:tcPr>
          <w:p w14:paraId="49C747E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426" w:type="dxa"/>
            <w:tcBorders>
              <w:top w:val="nil"/>
              <w:left w:val="nil"/>
              <w:bottom w:val="single" w:sz="4" w:space="0" w:color="C0C0C0"/>
              <w:right w:val="single" w:sz="4" w:space="0" w:color="C0C0C0"/>
            </w:tcBorders>
            <w:shd w:val="clear" w:color="000000" w:fill="D7EAD3"/>
            <w:vAlign w:val="center"/>
            <w:hideMark/>
          </w:tcPr>
          <w:p w14:paraId="7D1DCFE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690" w:type="dxa"/>
            <w:tcBorders>
              <w:top w:val="nil"/>
              <w:left w:val="nil"/>
              <w:bottom w:val="single" w:sz="4" w:space="0" w:color="C0C0C0"/>
              <w:right w:val="single" w:sz="4" w:space="0" w:color="C0C0C0"/>
            </w:tcBorders>
            <w:shd w:val="clear" w:color="000000" w:fill="FFFFCC"/>
            <w:vAlign w:val="center"/>
            <w:hideMark/>
          </w:tcPr>
          <w:p w14:paraId="7BBEB46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E1ABBB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62,74</w:t>
            </w:r>
          </w:p>
        </w:tc>
        <w:tc>
          <w:tcPr>
            <w:tcW w:w="1556" w:type="dxa"/>
            <w:tcBorders>
              <w:top w:val="nil"/>
              <w:left w:val="nil"/>
              <w:bottom w:val="single" w:sz="4" w:space="0" w:color="C0C0C0"/>
              <w:right w:val="single" w:sz="4" w:space="0" w:color="C0C0C0"/>
            </w:tcBorders>
            <w:shd w:val="clear" w:color="000000" w:fill="FFFFCC"/>
            <w:vAlign w:val="center"/>
            <w:hideMark/>
          </w:tcPr>
          <w:p w14:paraId="429F2FA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0,07</w:t>
            </w:r>
          </w:p>
        </w:tc>
        <w:tc>
          <w:tcPr>
            <w:tcW w:w="1396" w:type="dxa"/>
            <w:tcBorders>
              <w:top w:val="nil"/>
              <w:left w:val="nil"/>
              <w:bottom w:val="single" w:sz="4" w:space="0" w:color="C0C0C0"/>
              <w:right w:val="single" w:sz="4" w:space="0" w:color="C0C0C0"/>
            </w:tcBorders>
            <w:shd w:val="clear" w:color="000000" w:fill="D7EAD3"/>
            <w:vAlign w:val="center"/>
            <w:hideMark/>
          </w:tcPr>
          <w:p w14:paraId="6FF4A01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376" w:type="dxa"/>
            <w:tcBorders>
              <w:top w:val="nil"/>
              <w:left w:val="nil"/>
              <w:bottom w:val="single" w:sz="4" w:space="0" w:color="C0C0C0"/>
              <w:right w:val="single" w:sz="4" w:space="0" w:color="C0C0C0"/>
            </w:tcBorders>
            <w:shd w:val="clear" w:color="000000" w:fill="D7EAD3"/>
            <w:vAlign w:val="center"/>
            <w:hideMark/>
          </w:tcPr>
          <w:p w14:paraId="16AD8A1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690" w:type="dxa"/>
            <w:tcBorders>
              <w:top w:val="nil"/>
              <w:left w:val="nil"/>
              <w:bottom w:val="single" w:sz="4" w:space="0" w:color="C0C0C0"/>
              <w:right w:val="single" w:sz="4" w:space="0" w:color="C0C0C0"/>
            </w:tcBorders>
            <w:shd w:val="clear" w:color="000000" w:fill="FFFFCC"/>
            <w:vAlign w:val="center"/>
            <w:hideMark/>
          </w:tcPr>
          <w:p w14:paraId="1A96523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324A168" w14:textId="77777777" w:rsidTr="009276F1">
        <w:trPr>
          <w:trHeight w:val="300"/>
          <w:jc w:val="center"/>
        </w:trPr>
        <w:tc>
          <w:tcPr>
            <w:tcW w:w="389" w:type="dxa"/>
            <w:tcBorders>
              <w:top w:val="nil"/>
              <w:left w:val="nil"/>
              <w:bottom w:val="nil"/>
              <w:right w:val="nil"/>
            </w:tcBorders>
            <w:shd w:val="clear" w:color="000000" w:fill="00B0F0"/>
            <w:noWrap/>
            <w:vAlign w:val="center"/>
            <w:hideMark/>
          </w:tcPr>
          <w:p w14:paraId="1DEF4E8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0A4121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10.1</w:t>
            </w:r>
          </w:p>
        </w:tc>
        <w:tc>
          <w:tcPr>
            <w:tcW w:w="4535" w:type="dxa"/>
            <w:tcBorders>
              <w:top w:val="nil"/>
              <w:left w:val="nil"/>
              <w:bottom w:val="single" w:sz="4" w:space="0" w:color="C0C0C0"/>
              <w:right w:val="single" w:sz="4" w:space="0" w:color="C0C0C0"/>
            </w:tcBorders>
            <w:shd w:val="clear" w:color="auto" w:fill="auto"/>
            <w:vAlign w:val="center"/>
            <w:hideMark/>
          </w:tcPr>
          <w:p w14:paraId="3156EB07"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Прибыль на капитальные вложения</w:t>
            </w:r>
          </w:p>
        </w:tc>
        <w:tc>
          <w:tcPr>
            <w:tcW w:w="1039" w:type="dxa"/>
            <w:tcBorders>
              <w:top w:val="nil"/>
              <w:left w:val="nil"/>
              <w:bottom w:val="single" w:sz="4" w:space="0" w:color="C0C0C0"/>
              <w:right w:val="single" w:sz="4" w:space="0" w:color="C0C0C0"/>
            </w:tcBorders>
            <w:shd w:val="clear" w:color="auto" w:fill="auto"/>
            <w:vAlign w:val="center"/>
            <w:hideMark/>
          </w:tcPr>
          <w:p w14:paraId="6E8329E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38EAAD3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798" w:type="dxa"/>
            <w:tcBorders>
              <w:top w:val="nil"/>
              <w:left w:val="nil"/>
              <w:bottom w:val="single" w:sz="4" w:space="0" w:color="C0C0C0"/>
              <w:right w:val="single" w:sz="4" w:space="0" w:color="C0C0C0"/>
            </w:tcBorders>
            <w:shd w:val="clear" w:color="000000" w:fill="D7EAD3"/>
            <w:vAlign w:val="center"/>
            <w:hideMark/>
          </w:tcPr>
          <w:p w14:paraId="1E04CF3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75" w:type="dxa"/>
            <w:tcBorders>
              <w:top w:val="nil"/>
              <w:left w:val="nil"/>
              <w:bottom w:val="single" w:sz="4" w:space="0" w:color="C0C0C0"/>
              <w:right w:val="single" w:sz="4" w:space="0" w:color="C0C0C0"/>
            </w:tcBorders>
            <w:shd w:val="clear" w:color="000000" w:fill="D7EAD3"/>
            <w:vAlign w:val="center"/>
            <w:hideMark/>
          </w:tcPr>
          <w:p w14:paraId="398DFA1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44" w:type="dxa"/>
            <w:tcBorders>
              <w:top w:val="nil"/>
              <w:left w:val="nil"/>
              <w:bottom w:val="single" w:sz="4" w:space="0" w:color="C0C0C0"/>
              <w:right w:val="single" w:sz="4" w:space="0" w:color="C0C0C0"/>
            </w:tcBorders>
            <w:shd w:val="clear" w:color="000000" w:fill="D7EAD3"/>
            <w:vAlign w:val="center"/>
            <w:hideMark/>
          </w:tcPr>
          <w:p w14:paraId="16C1573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123CD98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3715753"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6E2FD1B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3B8DF72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505090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3DC3805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01EA821"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D29BCAA" w14:textId="77777777" w:rsidTr="009276F1">
        <w:trPr>
          <w:trHeight w:val="300"/>
          <w:jc w:val="center"/>
        </w:trPr>
        <w:tc>
          <w:tcPr>
            <w:tcW w:w="389" w:type="dxa"/>
            <w:tcBorders>
              <w:top w:val="nil"/>
              <w:left w:val="nil"/>
              <w:bottom w:val="nil"/>
              <w:right w:val="nil"/>
            </w:tcBorders>
            <w:shd w:val="clear" w:color="000000" w:fill="00B0F0"/>
            <w:noWrap/>
            <w:vAlign w:val="center"/>
            <w:hideMark/>
          </w:tcPr>
          <w:p w14:paraId="2F50B4BA"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63201E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10.1.1</w:t>
            </w:r>
          </w:p>
        </w:tc>
        <w:tc>
          <w:tcPr>
            <w:tcW w:w="4535" w:type="dxa"/>
            <w:tcBorders>
              <w:top w:val="nil"/>
              <w:left w:val="nil"/>
              <w:bottom w:val="single" w:sz="4" w:space="0" w:color="C0C0C0"/>
              <w:right w:val="single" w:sz="4" w:space="0" w:color="C0C0C0"/>
            </w:tcBorders>
            <w:shd w:val="clear" w:color="auto" w:fill="auto"/>
            <w:vAlign w:val="center"/>
            <w:hideMark/>
          </w:tcPr>
          <w:p w14:paraId="07803D49"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На реализацию инвест программы</w:t>
            </w:r>
          </w:p>
        </w:tc>
        <w:tc>
          <w:tcPr>
            <w:tcW w:w="1039" w:type="dxa"/>
            <w:tcBorders>
              <w:top w:val="nil"/>
              <w:left w:val="nil"/>
              <w:bottom w:val="single" w:sz="4" w:space="0" w:color="C0C0C0"/>
              <w:right w:val="single" w:sz="4" w:space="0" w:color="C0C0C0"/>
            </w:tcBorders>
            <w:shd w:val="clear" w:color="auto" w:fill="auto"/>
            <w:vAlign w:val="center"/>
            <w:hideMark/>
          </w:tcPr>
          <w:p w14:paraId="5DBBD3B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09B6D8A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46A2FE4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7600A6D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120CFB1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170986B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382AAE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6E3E44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0FB9F2C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6BA48F5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31BF9E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34E47E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019B0A8" w14:textId="77777777" w:rsidTr="009276F1">
        <w:trPr>
          <w:trHeight w:val="300"/>
          <w:jc w:val="center"/>
        </w:trPr>
        <w:tc>
          <w:tcPr>
            <w:tcW w:w="389" w:type="dxa"/>
            <w:tcBorders>
              <w:top w:val="nil"/>
              <w:left w:val="nil"/>
              <w:bottom w:val="nil"/>
              <w:right w:val="nil"/>
            </w:tcBorders>
            <w:shd w:val="clear" w:color="000000" w:fill="00B0F0"/>
            <w:noWrap/>
            <w:vAlign w:val="center"/>
            <w:hideMark/>
          </w:tcPr>
          <w:p w14:paraId="7537ABB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73C4444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10.1.2</w:t>
            </w:r>
          </w:p>
        </w:tc>
        <w:tc>
          <w:tcPr>
            <w:tcW w:w="4535" w:type="dxa"/>
            <w:tcBorders>
              <w:top w:val="nil"/>
              <w:left w:val="nil"/>
              <w:bottom w:val="single" w:sz="4" w:space="0" w:color="C0C0C0"/>
              <w:right w:val="single" w:sz="4" w:space="0" w:color="C0C0C0"/>
            </w:tcBorders>
            <w:shd w:val="clear" w:color="auto" w:fill="auto"/>
            <w:vAlign w:val="center"/>
            <w:hideMark/>
          </w:tcPr>
          <w:p w14:paraId="4B7D4BA9"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На реализацию производственной программы</w:t>
            </w:r>
          </w:p>
        </w:tc>
        <w:tc>
          <w:tcPr>
            <w:tcW w:w="1039" w:type="dxa"/>
            <w:tcBorders>
              <w:top w:val="nil"/>
              <w:left w:val="nil"/>
              <w:bottom w:val="single" w:sz="4" w:space="0" w:color="C0C0C0"/>
              <w:right w:val="single" w:sz="4" w:space="0" w:color="C0C0C0"/>
            </w:tcBorders>
            <w:shd w:val="clear" w:color="auto" w:fill="auto"/>
            <w:vAlign w:val="center"/>
            <w:hideMark/>
          </w:tcPr>
          <w:p w14:paraId="20CC7ED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6029EB6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433868D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5" w:type="dxa"/>
            <w:tcBorders>
              <w:top w:val="nil"/>
              <w:left w:val="nil"/>
              <w:bottom w:val="single" w:sz="4" w:space="0" w:color="C0C0C0"/>
              <w:right w:val="single" w:sz="4" w:space="0" w:color="C0C0C0"/>
            </w:tcBorders>
            <w:shd w:val="clear" w:color="000000" w:fill="FFFFCC"/>
            <w:vAlign w:val="center"/>
            <w:hideMark/>
          </w:tcPr>
          <w:p w14:paraId="661BEB0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5815733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49F1095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F00806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114B174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56" w:type="dxa"/>
            <w:tcBorders>
              <w:top w:val="nil"/>
              <w:left w:val="nil"/>
              <w:bottom w:val="single" w:sz="4" w:space="0" w:color="C0C0C0"/>
              <w:right w:val="single" w:sz="4" w:space="0" w:color="C0C0C0"/>
            </w:tcBorders>
            <w:shd w:val="clear" w:color="000000" w:fill="FFFFCC"/>
            <w:vAlign w:val="center"/>
            <w:hideMark/>
          </w:tcPr>
          <w:p w14:paraId="08C8140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7EB4E3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7C96DCF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2A7F2C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2C2AACE" w14:textId="77777777" w:rsidTr="009276F1">
        <w:trPr>
          <w:trHeight w:val="825"/>
          <w:jc w:val="center"/>
        </w:trPr>
        <w:tc>
          <w:tcPr>
            <w:tcW w:w="389" w:type="dxa"/>
            <w:tcBorders>
              <w:top w:val="nil"/>
              <w:left w:val="nil"/>
              <w:bottom w:val="nil"/>
              <w:right w:val="nil"/>
            </w:tcBorders>
            <w:shd w:val="clear" w:color="000000" w:fill="00B0F0"/>
            <w:noWrap/>
            <w:vAlign w:val="center"/>
            <w:hideMark/>
          </w:tcPr>
          <w:p w14:paraId="349AFA3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87EF4D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10.2</w:t>
            </w:r>
          </w:p>
        </w:tc>
        <w:tc>
          <w:tcPr>
            <w:tcW w:w="4535" w:type="dxa"/>
            <w:tcBorders>
              <w:top w:val="nil"/>
              <w:left w:val="nil"/>
              <w:bottom w:val="single" w:sz="4" w:space="0" w:color="C0C0C0"/>
              <w:right w:val="single" w:sz="4" w:space="0" w:color="C0C0C0"/>
            </w:tcBorders>
            <w:shd w:val="clear" w:color="auto" w:fill="auto"/>
            <w:vAlign w:val="center"/>
            <w:hideMark/>
          </w:tcPr>
          <w:p w14:paraId="7984A20A"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Прибыль на социальное развитие, поощрение</w:t>
            </w:r>
          </w:p>
        </w:tc>
        <w:tc>
          <w:tcPr>
            <w:tcW w:w="1039" w:type="dxa"/>
            <w:tcBorders>
              <w:top w:val="nil"/>
              <w:left w:val="nil"/>
              <w:bottom w:val="single" w:sz="4" w:space="0" w:color="C0C0C0"/>
              <w:right w:val="single" w:sz="4" w:space="0" w:color="C0C0C0"/>
            </w:tcBorders>
            <w:shd w:val="clear" w:color="auto" w:fill="auto"/>
            <w:vAlign w:val="center"/>
            <w:hideMark/>
          </w:tcPr>
          <w:p w14:paraId="70495F1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49D16F7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1,83</w:t>
            </w:r>
          </w:p>
        </w:tc>
        <w:tc>
          <w:tcPr>
            <w:tcW w:w="1798" w:type="dxa"/>
            <w:tcBorders>
              <w:top w:val="nil"/>
              <w:left w:val="nil"/>
              <w:bottom w:val="single" w:sz="4" w:space="0" w:color="C0C0C0"/>
              <w:right w:val="single" w:sz="4" w:space="0" w:color="C0C0C0"/>
            </w:tcBorders>
            <w:shd w:val="clear" w:color="000000" w:fill="FFFFCC"/>
            <w:vAlign w:val="center"/>
            <w:hideMark/>
          </w:tcPr>
          <w:p w14:paraId="02ACE83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2,49</w:t>
            </w:r>
          </w:p>
        </w:tc>
        <w:tc>
          <w:tcPr>
            <w:tcW w:w="1575" w:type="dxa"/>
            <w:tcBorders>
              <w:top w:val="nil"/>
              <w:left w:val="nil"/>
              <w:bottom w:val="single" w:sz="4" w:space="0" w:color="C0C0C0"/>
              <w:right w:val="single" w:sz="4" w:space="0" w:color="C0C0C0"/>
            </w:tcBorders>
            <w:shd w:val="clear" w:color="000000" w:fill="FFFFCC"/>
            <w:vAlign w:val="center"/>
            <w:hideMark/>
          </w:tcPr>
          <w:p w14:paraId="3E5464B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1,83</w:t>
            </w:r>
          </w:p>
        </w:tc>
        <w:tc>
          <w:tcPr>
            <w:tcW w:w="1444" w:type="dxa"/>
            <w:tcBorders>
              <w:top w:val="nil"/>
              <w:left w:val="nil"/>
              <w:bottom w:val="single" w:sz="4" w:space="0" w:color="C0C0C0"/>
              <w:right w:val="single" w:sz="4" w:space="0" w:color="C0C0C0"/>
            </w:tcBorders>
            <w:shd w:val="clear" w:color="000000" w:fill="D7EAD3"/>
            <w:vAlign w:val="center"/>
            <w:hideMark/>
          </w:tcPr>
          <w:p w14:paraId="46A95E5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0,91</w:t>
            </w:r>
          </w:p>
        </w:tc>
        <w:tc>
          <w:tcPr>
            <w:tcW w:w="1426" w:type="dxa"/>
            <w:tcBorders>
              <w:top w:val="nil"/>
              <w:left w:val="nil"/>
              <w:bottom w:val="single" w:sz="4" w:space="0" w:color="C0C0C0"/>
              <w:right w:val="single" w:sz="4" w:space="0" w:color="C0C0C0"/>
            </w:tcBorders>
            <w:shd w:val="clear" w:color="000000" w:fill="D7EAD3"/>
            <w:vAlign w:val="center"/>
            <w:hideMark/>
          </w:tcPr>
          <w:p w14:paraId="6A94D22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0,91</w:t>
            </w:r>
          </w:p>
        </w:tc>
        <w:tc>
          <w:tcPr>
            <w:tcW w:w="1690" w:type="dxa"/>
            <w:tcBorders>
              <w:top w:val="nil"/>
              <w:left w:val="nil"/>
              <w:bottom w:val="single" w:sz="4" w:space="0" w:color="C0C0C0"/>
              <w:right w:val="single" w:sz="4" w:space="0" w:color="C0C0C0"/>
            </w:tcBorders>
            <w:shd w:val="clear" w:color="000000" w:fill="FFFFCC"/>
            <w:vAlign w:val="center"/>
            <w:hideMark/>
          </w:tcPr>
          <w:p w14:paraId="6A4ECB87" w14:textId="77777777" w:rsidR="009276F1" w:rsidRPr="009276F1" w:rsidRDefault="009276F1" w:rsidP="009276F1">
            <w:pPr>
              <w:rPr>
                <w:rFonts w:ascii="Tahoma" w:hAnsi="Tahoma" w:cs="Tahoma"/>
                <w:sz w:val="13"/>
                <w:szCs w:val="13"/>
              </w:rPr>
            </w:pPr>
            <w:r w:rsidRPr="009276F1">
              <w:rPr>
                <w:rFonts w:ascii="Tahoma" w:hAnsi="Tahoma" w:cs="Tahoma"/>
                <w:sz w:val="13"/>
                <w:szCs w:val="13"/>
              </w:rPr>
              <w:t>в сумме, учтенной на 2020 год</w:t>
            </w:r>
          </w:p>
        </w:tc>
        <w:tc>
          <w:tcPr>
            <w:tcW w:w="1676" w:type="dxa"/>
            <w:tcBorders>
              <w:top w:val="nil"/>
              <w:left w:val="nil"/>
              <w:bottom w:val="single" w:sz="4" w:space="0" w:color="C0C0C0"/>
              <w:right w:val="single" w:sz="4" w:space="0" w:color="C0C0C0"/>
            </w:tcBorders>
            <w:shd w:val="clear" w:color="000000" w:fill="FFFFCC"/>
            <w:vAlign w:val="center"/>
            <w:hideMark/>
          </w:tcPr>
          <w:p w14:paraId="6BE2DE1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2,49</w:t>
            </w:r>
          </w:p>
        </w:tc>
        <w:tc>
          <w:tcPr>
            <w:tcW w:w="1556" w:type="dxa"/>
            <w:tcBorders>
              <w:top w:val="nil"/>
              <w:left w:val="nil"/>
              <w:bottom w:val="single" w:sz="4" w:space="0" w:color="C0C0C0"/>
              <w:right w:val="single" w:sz="4" w:space="0" w:color="C0C0C0"/>
            </w:tcBorders>
            <w:shd w:val="clear" w:color="000000" w:fill="FFFFCC"/>
            <w:vAlign w:val="center"/>
            <w:hideMark/>
          </w:tcPr>
          <w:p w14:paraId="796E452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1,83</w:t>
            </w:r>
          </w:p>
        </w:tc>
        <w:tc>
          <w:tcPr>
            <w:tcW w:w="1396" w:type="dxa"/>
            <w:tcBorders>
              <w:top w:val="nil"/>
              <w:left w:val="nil"/>
              <w:bottom w:val="single" w:sz="4" w:space="0" w:color="C0C0C0"/>
              <w:right w:val="single" w:sz="4" w:space="0" w:color="C0C0C0"/>
            </w:tcBorders>
            <w:shd w:val="clear" w:color="000000" w:fill="D7EAD3"/>
            <w:vAlign w:val="center"/>
            <w:hideMark/>
          </w:tcPr>
          <w:p w14:paraId="1661049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0,91</w:t>
            </w:r>
          </w:p>
        </w:tc>
        <w:tc>
          <w:tcPr>
            <w:tcW w:w="1376" w:type="dxa"/>
            <w:tcBorders>
              <w:top w:val="nil"/>
              <w:left w:val="nil"/>
              <w:bottom w:val="single" w:sz="4" w:space="0" w:color="C0C0C0"/>
              <w:right w:val="single" w:sz="4" w:space="0" w:color="C0C0C0"/>
            </w:tcBorders>
            <w:shd w:val="clear" w:color="000000" w:fill="D7EAD3"/>
            <w:vAlign w:val="center"/>
            <w:hideMark/>
          </w:tcPr>
          <w:p w14:paraId="22FA4A6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0,91</w:t>
            </w:r>
          </w:p>
        </w:tc>
        <w:tc>
          <w:tcPr>
            <w:tcW w:w="1690" w:type="dxa"/>
            <w:tcBorders>
              <w:top w:val="nil"/>
              <w:left w:val="nil"/>
              <w:bottom w:val="single" w:sz="4" w:space="0" w:color="C0C0C0"/>
              <w:right w:val="single" w:sz="4" w:space="0" w:color="C0C0C0"/>
            </w:tcBorders>
            <w:shd w:val="clear" w:color="000000" w:fill="FFFFCC"/>
            <w:vAlign w:val="center"/>
            <w:hideMark/>
          </w:tcPr>
          <w:p w14:paraId="7705560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FB60B83" w14:textId="77777777" w:rsidTr="009276F1">
        <w:trPr>
          <w:trHeight w:val="1980"/>
          <w:jc w:val="center"/>
        </w:trPr>
        <w:tc>
          <w:tcPr>
            <w:tcW w:w="389" w:type="dxa"/>
            <w:tcBorders>
              <w:top w:val="nil"/>
              <w:left w:val="nil"/>
              <w:bottom w:val="nil"/>
              <w:right w:val="nil"/>
            </w:tcBorders>
            <w:shd w:val="clear" w:color="000000" w:fill="B7DEE8"/>
            <w:noWrap/>
            <w:vAlign w:val="center"/>
            <w:hideMark/>
          </w:tcPr>
          <w:p w14:paraId="211F6D57"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DB2678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10.3</w:t>
            </w:r>
          </w:p>
        </w:tc>
        <w:tc>
          <w:tcPr>
            <w:tcW w:w="4535" w:type="dxa"/>
            <w:tcBorders>
              <w:top w:val="nil"/>
              <w:left w:val="nil"/>
              <w:bottom w:val="single" w:sz="4" w:space="0" w:color="C0C0C0"/>
              <w:right w:val="single" w:sz="4" w:space="0" w:color="C0C0C0"/>
            </w:tcBorders>
            <w:shd w:val="clear" w:color="auto" w:fill="auto"/>
            <w:vAlign w:val="center"/>
            <w:hideMark/>
          </w:tcPr>
          <w:p w14:paraId="503AF72B"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Расчетная предпринимательская прибыль</w:t>
            </w:r>
          </w:p>
        </w:tc>
        <w:tc>
          <w:tcPr>
            <w:tcW w:w="1039" w:type="dxa"/>
            <w:tcBorders>
              <w:top w:val="nil"/>
              <w:left w:val="nil"/>
              <w:bottom w:val="single" w:sz="4" w:space="0" w:color="C0C0C0"/>
              <w:right w:val="single" w:sz="4" w:space="0" w:color="C0C0C0"/>
            </w:tcBorders>
            <w:shd w:val="clear" w:color="auto" w:fill="auto"/>
            <w:vAlign w:val="center"/>
            <w:hideMark/>
          </w:tcPr>
          <w:p w14:paraId="012904E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1DAD514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798" w:type="dxa"/>
            <w:tcBorders>
              <w:top w:val="nil"/>
              <w:left w:val="nil"/>
              <w:bottom w:val="single" w:sz="4" w:space="0" w:color="C0C0C0"/>
              <w:right w:val="single" w:sz="4" w:space="0" w:color="C0C0C0"/>
            </w:tcBorders>
            <w:shd w:val="clear" w:color="000000" w:fill="FFFFCC"/>
            <w:vAlign w:val="center"/>
            <w:hideMark/>
          </w:tcPr>
          <w:p w14:paraId="1D130DD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1 792,53</w:t>
            </w:r>
          </w:p>
        </w:tc>
        <w:tc>
          <w:tcPr>
            <w:tcW w:w="1575" w:type="dxa"/>
            <w:tcBorders>
              <w:top w:val="nil"/>
              <w:left w:val="nil"/>
              <w:bottom w:val="single" w:sz="4" w:space="0" w:color="C0C0C0"/>
              <w:right w:val="single" w:sz="4" w:space="0" w:color="C0C0C0"/>
            </w:tcBorders>
            <w:shd w:val="clear" w:color="000000" w:fill="FFFFCC"/>
            <w:vAlign w:val="center"/>
            <w:hideMark/>
          </w:tcPr>
          <w:p w14:paraId="7F06032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44" w:type="dxa"/>
            <w:tcBorders>
              <w:top w:val="nil"/>
              <w:left w:val="nil"/>
              <w:bottom w:val="single" w:sz="4" w:space="0" w:color="C0C0C0"/>
              <w:right w:val="single" w:sz="4" w:space="0" w:color="C0C0C0"/>
            </w:tcBorders>
            <w:shd w:val="clear" w:color="000000" w:fill="D7EAD3"/>
            <w:vAlign w:val="center"/>
            <w:hideMark/>
          </w:tcPr>
          <w:p w14:paraId="24B3A0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26" w:type="dxa"/>
            <w:tcBorders>
              <w:top w:val="nil"/>
              <w:left w:val="nil"/>
              <w:bottom w:val="single" w:sz="4" w:space="0" w:color="C0C0C0"/>
              <w:right w:val="single" w:sz="4" w:space="0" w:color="C0C0C0"/>
            </w:tcBorders>
            <w:shd w:val="clear" w:color="000000" w:fill="D7EAD3"/>
            <w:vAlign w:val="center"/>
            <w:hideMark/>
          </w:tcPr>
          <w:p w14:paraId="1A1E99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690" w:type="dxa"/>
            <w:tcBorders>
              <w:top w:val="nil"/>
              <w:left w:val="nil"/>
              <w:bottom w:val="single" w:sz="4" w:space="0" w:color="C0C0C0"/>
              <w:right w:val="single" w:sz="4" w:space="0" w:color="C0C0C0"/>
            </w:tcBorders>
            <w:shd w:val="clear" w:color="000000" w:fill="FFFFCC"/>
            <w:vAlign w:val="center"/>
            <w:hideMark/>
          </w:tcPr>
          <w:p w14:paraId="22F24D9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49747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1 848,13</w:t>
            </w:r>
          </w:p>
        </w:tc>
        <w:tc>
          <w:tcPr>
            <w:tcW w:w="1556" w:type="dxa"/>
            <w:tcBorders>
              <w:top w:val="nil"/>
              <w:left w:val="nil"/>
              <w:bottom w:val="single" w:sz="4" w:space="0" w:color="C0C0C0"/>
              <w:right w:val="single" w:sz="4" w:space="0" w:color="C0C0C0"/>
            </w:tcBorders>
            <w:shd w:val="clear" w:color="000000" w:fill="FFFFCC"/>
            <w:vAlign w:val="center"/>
            <w:hideMark/>
          </w:tcPr>
          <w:p w14:paraId="7AA9D11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396" w:type="dxa"/>
            <w:tcBorders>
              <w:top w:val="nil"/>
              <w:left w:val="nil"/>
              <w:bottom w:val="single" w:sz="4" w:space="0" w:color="C0C0C0"/>
              <w:right w:val="single" w:sz="4" w:space="0" w:color="C0C0C0"/>
            </w:tcBorders>
            <w:shd w:val="clear" w:color="000000" w:fill="D7EAD3"/>
            <w:vAlign w:val="center"/>
            <w:hideMark/>
          </w:tcPr>
          <w:p w14:paraId="5FC869B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268BF75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29C42A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ABE1383" w14:textId="77777777" w:rsidTr="009276F1">
        <w:trPr>
          <w:trHeight w:val="300"/>
          <w:jc w:val="center"/>
        </w:trPr>
        <w:tc>
          <w:tcPr>
            <w:tcW w:w="389" w:type="dxa"/>
            <w:tcBorders>
              <w:top w:val="nil"/>
              <w:left w:val="nil"/>
              <w:bottom w:val="nil"/>
              <w:right w:val="nil"/>
            </w:tcBorders>
            <w:shd w:val="clear" w:color="auto" w:fill="auto"/>
            <w:noWrap/>
            <w:vAlign w:val="bottom"/>
            <w:hideMark/>
          </w:tcPr>
          <w:p w14:paraId="25E46A52"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46CF9B7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17</w:t>
            </w:r>
          </w:p>
        </w:tc>
        <w:tc>
          <w:tcPr>
            <w:tcW w:w="4535" w:type="dxa"/>
            <w:tcBorders>
              <w:top w:val="nil"/>
              <w:left w:val="nil"/>
              <w:bottom w:val="single" w:sz="4" w:space="0" w:color="C0C0C0"/>
              <w:right w:val="single" w:sz="4" w:space="0" w:color="C0C0C0"/>
            </w:tcBorders>
            <w:shd w:val="clear" w:color="auto" w:fill="auto"/>
            <w:vAlign w:val="center"/>
            <w:hideMark/>
          </w:tcPr>
          <w:p w14:paraId="258AF4C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НВВ без НДС</w:t>
            </w:r>
          </w:p>
        </w:tc>
        <w:tc>
          <w:tcPr>
            <w:tcW w:w="1039" w:type="dxa"/>
            <w:tcBorders>
              <w:top w:val="nil"/>
              <w:left w:val="nil"/>
              <w:bottom w:val="single" w:sz="4" w:space="0" w:color="C0C0C0"/>
              <w:right w:val="single" w:sz="4" w:space="0" w:color="C0C0C0"/>
            </w:tcBorders>
            <w:shd w:val="clear" w:color="auto" w:fill="auto"/>
            <w:vAlign w:val="center"/>
            <w:hideMark/>
          </w:tcPr>
          <w:p w14:paraId="5EDC342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40C9A42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13 467,92</w:t>
            </w:r>
          </w:p>
        </w:tc>
        <w:tc>
          <w:tcPr>
            <w:tcW w:w="1798" w:type="dxa"/>
            <w:tcBorders>
              <w:top w:val="nil"/>
              <w:left w:val="nil"/>
              <w:bottom w:val="single" w:sz="4" w:space="0" w:color="C0C0C0"/>
              <w:right w:val="single" w:sz="4" w:space="0" w:color="C0C0C0"/>
            </w:tcBorders>
            <w:shd w:val="clear" w:color="000000" w:fill="D7EAD3"/>
            <w:vAlign w:val="center"/>
            <w:hideMark/>
          </w:tcPr>
          <w:p w14:paraId="12ABE3F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37 645,13</w:t>
            </w:r>
          </w:p>
        </w:tc>
        <w:tc>
          <w:tcPr>
            <w:tcW w:w="1575" w:type="dxa"/>
            <w:tcBorders>
              <w:top w:val="nil"/>
              <w:left w:val="nil"/>
              <w:bottom w:val="single" w:sz="4" w:space="0" w:color="C0C0C0"/>
              <w:right w:val="single" w:sz="4" w:space="0" w:color="C0C0C0"/>
            </w:tcBorders>
            <w:shd w:val="clear" w:color="000000" w:fill="D7EAD3"/>
            <w:vAlign w:val="center"/>
            <w:hideMark/>
          </w:tcPr>
          <w:p w14:paraId="6754FBC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13 834,09</w:t>
            </w:r>
          </w:p>
        </w:tc>
        <w:tc>
          <w:tcPr>
            <w:tcW w:w="1444" w:type="dxa"/>
            <w:tcBorders>
              <w:top w:val="nil"/>
              <w:left w:val="nil"/>
              <w:bottom w:val="single" w:sz="4" w:space="0" w:color="C0C0C0"/>
              <w:right w:val="single" w:sz="4" w:space="0" w:color="C0C0C0"/>
            </w:tcBorders>
            <w:shd w:val="clear" w:color="000000" w:fill="D7EAD3"/>
            <w:vAlign w:val="center"/>
            <w:hideMark/>
          </w:tcPr>
          <w:p w14:paraId="424BEFF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6 733,96</w:t>
            </w:r>
          </w:p>
        </w:tc>
        <w:tc>
          <w:tcPr>
            <w:tcW w:w="1426" w:type="dxa"/>
            <w:tcBorders>
              <w:top w:val="nil"/>
              <w:left w:val="nil"/>
              <w:bottom w:val="single" w:sz="4" w:space="0" w:color="C0C0C0"/>
              <w:right w:val="single" w:sz="4" w:space="0" w:color="C0C0C0"/>
            </w:tcBorders>
            <w:shd w:val="clear" w:color="000000" w:fill="D7EAD3"/>
            <w:vAlign w:val="center"/>
            <w:hideMark/>
          </w:tcPr>
          <w:p w14:paraId="7641951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7 100,13</w:t>
            </w:r>
          </w:p>
        </w:tc>
        <w:tc>
          <w:tcPr>
            <w:tcW w:w="1690" w:type="dxa"/>
            <w:tcBorders>
              <w:top w:val="nil"/>
              <w:left w:val="nil"/>
              <w:bottom w:val="single" w:sz="4" w:space="0" w:color="C0C0C0"/>
              <w:right w:val="single" w:sz="4" w:space="0" w:color="C0C0C0"/>
            </w:tcBorders>
            <w:shd w:val="clear" w:color="000000" w:fill="FFFFCC"/>
            <w:vAlign w:val="center"/>
            <w:hideMark/>
          </w:tcPr>
          <w:p w14:paraId="4D00B22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2EC02BB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38 812,49</w:t>
            </w:r>
          </w:p>
        </w:tc>
        <w:tc>
          <w:tcPr>
            <w:tcW w:w="1556" w:type="dxa"/>
            <w:tcBorders>
              <w:top w:val="nil"/>
              <w:left w:val="nil"/>
              <w:bottom w:val="single" w:sz="4" w:space="0" w:color="C0C0C0"/>
              <w:right w:val="single" w:sz="4" w:space="0" w:color="C0C0C0"/>
            </w:tcBorders>
            <w:shd w:val="clear" w:color="000000" w:fill="D7EAD3"/>
            <w:vAlign w:val="center"/>
            <w:hideMark/>
          </w:tcPr>
          <w:p w14:paraId="1D59A3E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14 249,08</w:t>
            </w:r>
          </w:p>
        </w:tc>
        <w:tc>
          <w:tcPr>
            <w:tcW w:w="1396" w:type="dxa"/>
            <w:tcBorders>
              <w:top w:val="nil"/>
              <w:left w:val="nil"/>
              <w:bottom w:val="single" w:sz="4" w:space="0" w:color="C0C0C0"/>
              <w:right w:val="single" w:sz="4" w:space="0" w:color="C0C0C0"/>
            </w:tcBorders>
            <w:shd w:val="clear" w:color="000000" w:fill="D7EAD3"/>
            <w:vAlign w:val="center"/>
            <w:hideMark/>
          </w:tcPr>
          <w:p w14:paraId="12F1DD5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7 100,13</w:t>
            </w:r>
          </w:p>
        </w:tc>
        <w:tc>
          <w:tcPr>
            <w:tcW w:w="1376" w:type="dxa"/>
            <w:tcBorders>
              <w:top w:val="nil"/>
              <w:left w:val="nil"/>
              <w:bottom w:val="single" w:sz="4" w:space="0" w:color="C0C0C0"/>
              <w:right w:val="single" w:sz="4" w:space="0" w:color="C0C0C0"/>
            </w:tcBorders>
            <w:shd w:val="clear" w:color="000000" w:fill="D7EAD3"/>
            <w:vAlign w:val="center"/>
            <w:hideMark/>
          </w:tcPr>
          <w:p w14:paraId="63C609B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7 148,95</w:t>
            </w:r>
          </w:p>
        </w:tc>
        <w:tc>
          <w:tcPr>
            <w:tcW w:w="1690" w:type="dxa"/>
            <w:tcBorders>
              <w:top w:val="nil"/>
              <w:left w:val="nil"/>
              <w:bottom w:val="single" w:sz="4" w:space="0" w:color="C0C0C0"/>
              <w:right w:val="single" w:sz="4" w:space="0" w:color="C0C0C0"/>
            </w:tcBorders>
            <w:shd w:val="clear" w:color="000000" w:fill="FFFFCC"/>
            <w:vAlign w:val="center"/>
            <w:hideMark/>
          </w:tcPr>
          <w:p w14:paraId="3F6F453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15994BAB" w14:textId="77777777" w:rsidTr="009276F1">
        <w:trPr>
          <w:trHeight w:val="300"/>
          <w:jc w:val="center"/>
        </w:trPr>
        <w:tc>
          <w:tcPr>
            <w:tcW w:w="389" w:type="dxa"/>
            <w:tcBorders>
              <w:top w:val="nil"/>
              <w:left w:val="nil"/>
              <w:bottom w:val="nil"/>
              <w:right w:val="nil"/>
            </w:tcBorders>
            <w:shd w:val="clear" w:color="auto" w:fill="auto"/>
            <w:noWrap/>
            <w:vAlign w:val="bottom"/>
            <w:hideMark/>
          </w:tcPr>
          <w:p w14:paraId="58FF5098"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5C3C66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17.1</w:t>
            </w:r>
          </w:p>
        </w:tc>
        <w:tc>
          <w:tcPr>
            <w:tcW w:w="4535" w:type="dxa"/>
            <w:tcBorders>
              <w:top w:val="nil"/>
              <w:left w:val="nil"/>
              <w:bottom w:val="single" w:sz="4" w:space="0" w:color="C0C0C0"/>
              <w:right w:val="single" w:sz="4" w:space="0" w:color="C0C0C0"/>
            </w:tcBorders>
            <w:shd w:val="clear" w:color="auto" w:fill="auto"/>
            <w:vAlign w:val="center"/>
            <w:hideMark/>
          </w:tcPr>
          <w:p w14:paraId="529F9943"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 потребительский рынок</w:t>
            </w:r>
          </w:p>
        </w:tc>
        <w:tc>
          <w:tcPr>
            <w:tcW w:w="1039" w:type="dxa"/>
            <w:tcBorders>
              <w:top w:val="nil"/>
              <w:left w:val="nil"/>
              <w:bottom w:val="single" w:sz="4" w:space="0" w:color="C0C0C0"/>
              <w:right w:val="single" w:sz="4" w:space="0" w:color="C0C0C0"/>
            </w:tcBorders>
            <w:shd w:val="clear" w:color="auto" w:fill="auto"/>
            <w:vAlign w:val="center"/>
            <w:hideMark/>
          </w:tcPr>
          <w:p w14:paraId="4FC7877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34A5B2A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12 919,59</w:t>
            </w:r>
          </w:p>
        </w:tc>
        <w:tc>
          <w:tcPr>
            <w:tcW w:w="1798" w:type="dxa"/>
            <w:tcBorders>
              <w:top w:val="nil"/>
              <w:left w:val="nil"/>
              <w:bottom w:val="single" w:sz="4" w:space="0" w:color="C0C0C0"/>
              <w:right w:val="single" w:sz="4" w:space="0" w:color="C0C0C0"/>
            </w:tcBorders>
            <w:shd w:val="clear" w:color="000000" w:fill="D7EAD3"/>
            <w:vAlign w:val="center"/>
            <w:hideMark/>
          </w:tcPr>
          <w:p w14:paraId="53C4A91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36 368,79</w:t>
            </w:r>
          </w:p>
        </w:tc>
        <w:tc>
          <w:tcPr>
            <w:tcW w:w="1575" w:type="dxa"/>
            <w:tcBorders>
              <w:top w:val="nil"/>
              <w:left w:val="nil"/>
              <w:bottom w:val="single" w:sz="4" w:space="0" w:color="C0C0C0"/>
              <w:right w:val="single" w:sz="4" w:space="0" w:color="C0C0C0"/>
            </w:tcBorders>
            <w:shd w:val="clear" w:color="000000" w:fill="D7EAD3"/>
            <w:vAlign w:val="center"/>
            <w:hideMark/>
          </w:tcPr>
          <w:p w14:paraId="3A98603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13 270,91</w:t>
            </w:r>
          </w:p>
        </w:tc>
        <w:tc>
          <w:tcPr>
            <w:tcW w:w="1444" w:type="dxa"/>
            <w:tcBorders>
              <w:top w:val="nil"/>
              <w:left w:val="nil"/>
              <w:bottom w:val="single" w:sz="4" w:space="0" w:color="C0C0C0"/>
              <w:right w:val="single" w:sz="4" w:space="0" w:color="C0C0C0"/>
            </w:tcBorders>
            <w:shd w:val="clear" w:color="000000" w:fill="D7EAD3"/>
            <w:vAlign w:val="center"/>
            <w:hideMark/>
          </w:tcPr>
          <w:p w14:paraId="02B06EB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6 459,79</w:t>
            </w:r>
          </w:p>
        </w:tc>
        <w:tc>
          <w:tcPr>
            <w:tcW w:w="1426" w:type="dxa"/>
            <w:tcBorders>
              <w:top w:val="nil"/>
              <w:left w:val="nil"/>
              <w:bottom w:val="single" w:sz="4" w:space="0" w:color="C0C0C0"/>
              <w:right w:val="single" w:sz="4" w:space="0" w:color="C0C0C0"/>
            </w:tcBorders>
            <w:shd w:val="clear" w:color="000000" w:fill="D7EAD3"/>
            <w:vAlign w:val="center"/>
            <w:hideMark/>
          </w:tcPr>
          <w:p w14:paraId="4594D7B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6 809,57</w:t>
            </w:r>
          </w:p>
        </w:tc>
        <w:tc>
          <w:tcPr>
            <w:tcW w:w="1690" w:type="dxa"/>
            <w:tcBorders>
              <w:top w:val="nil"/>
              <w:left w:val="nil"/>
              <w:bottom w:val="single" w:sz="4" w:space="0" w:color="C0C0C0"/>
              <w:right w:val="single" w:sz="4" w:space="0" w:color="C0C0C0"/>
            </w:tcBorders>
            <w:shd w:val="clear" w:color="000000" w:fill="FFFFCC"/>
            <w:vAlign w:val="center"/>
            <w:hideMark/>
          </w:tcPr>
          <w:p w14:paraId="7A249B3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69646B7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37 496,56</w:t>
            </w:r>
          </w:p>
        </w:tc>
        <w:tc>
          <w:tcPr>
            <w:tcW w:w="1556" w:type="dxa"/>
            <w:tcBorders>
              <w:top w:val="nil"/>
              <w:left w:val="nil"/>
              <w:bottom w:val="single" w:sz="4" w:space="0" w:color="C0C0C0"/>
              <w:right w:val="single" w:sz="4" w:space="0" w:color="C0C0C0"/>
            </w:tcBorders>
            <w:shd w:val="clear" w:color="000000" w:fill="D7EAD3"/>
            <w:vAlign w:val="center"/>
            <w:hideMark/>
          </w:tcPr>
          <w:p w14:paraId="4C7CB63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13 668,94</w:t>
            </w:r>
          </w:p>
        </w:tc>
        <w:tc>
          <w:tcPr>
            <w:tcW w:w="1396" w:type="dxa"/>
            <w:tcBorders>
              <w:top w:val="nil"/>
              <w:left w:val="nil"/>
              <w:bottom w:val="single" w:sz="4" w:space="0" w:color="C0C0C0"/>
              <w:right w:val="single" w:sz="4" w:space="0" w:color="C0C0C0"/>
            </w:tcBorders>
            <w:shd w:val="clear" w:color="000000" w:fill="D7EAD3"/>
            <w:vAlign w:val="center"/>
            <w:hideMark/>
          </w:tcPr>
          <w:p w14:paraId="67661B1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6 811,05</w:t>
            </w:r>
          </w:p>
        </w:tc>
        <w:tc>
          <w:tcPr>
            <w:tcW w:w="1376" w:type="dxa"/>
            <w:tcBorders>
              <w:top w:val="nil"/>
              <w:left w:val="nil"/>
              <w:bottom w:val="single" w:sz="4" w:space="0" w:color="C0C0C0"/>
              <w:right w:val="single" w:sz="4" w:space="0" w:color="C0C0C0"/>
            </w:tcBorders>
            <w:shd w:val="clear" w:color="000000" w:fill="D7EAD3"/>
            <w:vAlign w:val="center"/>
            <w:hideMark/>
          </w:tcPr>
          <w:p w14:paraId="532B12E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6 857,83</w:t>
            </w:r>
          </w:p>
        </w:tc>
        <w:tc>
          <w:tcPr>
            <w:tcW w:w="1690" w:type="dxa"/>
            <w:tcBorders>
              <w:top w:val="nil"/>
              <w:left w:val="nil"/>
              <w:bottom w:val="single" w:sz="4" w:space="0" w:color="C0C0C0"/>
              <w:right w:val="single" w:sz="4" w:space="0" w:color="C0C0C0"/>
            </w:tcBorders>
            <w:shd w:val="clear" w:color="000000" w:fill="FFFFCC"/>
            <w:vAlign w:val="center"/>
            <w:hideMark/>
          </w:tcPr>
          <w:p w14:paraId="3681334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D3B3A19" w14:textId="77777777" w:rsidTr="009276F1">
        <w:trPr>
          <w:trHeight w:val="300"/>
          <w:jc w:val="center"/>
        </w:trPr>
        <w:tc>
          <w:tcPr>
            <w:tcW w:w="389" w:type="dxa"/>
            <w:tcBorders>
              <w:top w:val="nil"/>
              <w:left w:val="nil"/>
              <w:bottom w:val="nil"/>
              <w:right w:val="nil"/>
            </w:tcBorders>
            <w:shd w:val="clear" w:color="auto" w:fill="auto"/>
            <w:noWrap/>
            <w:vAlign w:val="bottom"/>
            <w:hideMark/>
          </w:tcPr>
          <w:p w14:paraId="34F891EC"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3F02EA6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17.2</w:t>
            </w:r>
          </w:p>
        </w:tc>
        <w:tc>
          <w:tcPr>
            <w:tcW w:w="4535" w:type="dxa"/>
            <w:tcBorders>
              <w:top w:val="nil"/>
              <w:left w:val="nil"/>
              <w:bottom w:val="single" w:sz="4" w:space="0" w:color="C0C0C0"/>
              <w:right w:val="single" w:sz="4" w:space="0" w:color="C0C0C0"/>
            </w:tcBorders>
            <w:shd w:val="clear" w:color="auto" w:fill="auto"/>
            <w:vAlign w:val="center"/>
            <w:hideMark/>
          </w:tcPr>
          <w:p w14:paraId="6DE7E2FC"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 собственные нужды производства</w:t>
            </w:r>
          </w:p>
        </w:tc>
        <w:tc>
          <w:tcPr>
            <w:tcW w:w="1039" w:type="dxa"/>
            <w:tcBorders>
              <w:top w:val="nil"/>
              <w:left w:val="nil"/>
              <w:bottom w:val="single" w:sz="4" w:space="0" w:color="C0C0C0"/>
              <w:right w:val="single" w:sz="4" w:space="0" w:color="C0C0C0"/>
            </w:tcBorders>
            <w:shd w:val="clear" w:color="auto" w:fill="auto"/>
            <w:vAlign w:val="center"/>
            <w:hideMark/>
          </w:tcPr>
          <w:p w14:paraId="73FBCEC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1E37FA5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548,34</w:t>
            </w:r>
          </w:p>
        </w:tc>
        <w:tc>
          <w:tcPr>
            <w:tcW w:w="1798" w:type="dxa"/>
            <w:tcBorders>
              <w:top w:val="nil"/>
              <w:left w:val="nil"/>
              <w:bottom w:val="single" w:sz="4" w:space="0" w:color="C0C0C0"/>
              <w:right w:val="single" w:sz="4" w:space="0" w:color="C0C0C0"/>
            </w:tcBorders>
            <w:shd w:val="clear" w:color="000000" w:fill="D7EAD3"/>
            <w:vAlign w:val="center"/>
            <w:hideMark/>
          </w:tcPr>
          <w:p w14:paraId="648C8E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1 276,35</w:t>
            </w:r>
          </w:p>
        </w:tc>
        <w:tc>
          <w:tcPr>
            <w:tcW w:w="1575" w:type="dxa"/>
            <w:tcBorders>
              <w:top w:val="nil"/>
              <w:left w:val="nil"/>
              <w:bottom w:val="single" w:sz="4" w:space="0" w:color="C0C0C0"/>
              <w:right w:val="single" w:sz="4" w:space="0" w:color="C0C0C0"/>
            </w:tcBorders>
            <w:shd w:val="clear" w:color="000000" w:fill="D7EAD3"/>
            <w:vAlign w:val="center"/>
            <w:hideMark/>
          </w:tcPr>
          <w:p w14:paraId="7F41318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563,18</w:t>
            </w:r>
          </w:p>
        </w:tc>
        <w:tc>
          <w:tcPr>
            <w:tcW w:w="1444" w:type="dxa"/>
            <w:tcBorders>
              <w:top w:val="nil"/>
              <w:left w:val="nil"/>
              <w:bottom w:val="single" w:sz="4" w:space="0" w:color="C0C0C0"/>
              <w:right w:val="single" w:sz="4" w:space="0" w:color="C0C0C0"/>
            </w:tcBorders>
            <w:shd w:val="clear" w:color="000000" w:fill="D7EAD3"/>
            <w:vAlign w:val="center"/>
            <w:hideMark/>
          </w:tcPr>
          <w:p w14:paraId="031710B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274,17</w:t>
            </w:r>
          </w:p>
        </w:tc>
        <w:tc>
          <w:tcPr>
            <w:tcW w:w="1426" w:type="dxa"/>
            <w:tcBorders>
              <w:top w:val="nil"/>
              <w:left w:val="nil"/>
              <w:bottom w:val="single" w:sz="4" w:space="0" w:color="C0C0C0"/>
              <w:right w:val="single" w:sz="4" w:space="0" w:color="C0C0C0"/>
            </w:tcBorders>
            <w:shd w:val="clear" w:color="000000" w:fill="D7EAD3"/>
            <w:vAlign w:val="center"/>
            <w:hideMark/>
          </w:tcPr>
          <w:p w14:paraId="26EA221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289,01</w:t>
            </w:r>
          </w:p>
        </w:tc>
        <w:tc>
          <w:tcPr>
            <w:tcW w:w="1690" w:type="dxa"/>
            <w:tcBorders>
              <w:top w:val="nil"/>
              <w:left w:val="nil"/>
              <w:bottom w:val="single" w:sz="4" w:space="0" w:color="C0C0C0"/>
              <w:right w:val="single" w:sz="4" w:space="0" w:color="C0C0C0"/>
            </w:tcBorders>
            <w:shd w:val="clear" w:color="000000" w:fill="FFFFCC"/>
            <w:vAlign w:val="center"/>
            <w:hideMark/>
          </w:tcPr>
          <w:p w14:paraId="7F2B8B4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448A097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1 315,92</w:t>
            </w:r>
          </w:p>
        </w:tc>
        <w:tc>
          <w:tcPr>
            <w:tcW w:w="1556" w:type="dxa"/>
            <w:tcBorders>
              <w:top w:val="nil"/>
              <w:left w:val="nil"/>
              <w:bottom w:val="single" w:sz="4" w:space="0" w:color="C0C0C0"/>
              <w:right w:val="single" w:sz="4" w:space="0" w:color="C0C0C0"/>
            </w:tcBorders>
            <w:shd w:val="clear" w:color="000000" w:fill="D7EAD3"/>
            <w:vAlign w:val="center"/>
            <w:hideMark/>
          </w:tcPr>
          <w:p w14:paraId="7E9AE85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580,14</w:t>
            </w:r>
          </w:p>
        </w:tc>
        <w:tc>
          <w:tcPr>
            <w:tcW w:w="1396" w:type="dxa"/>
            <w:tcBorders>
              <w:top w:val="nil"/>
              <w:left w:val="nil"/>
              <w:bottom w:val="single" w:sz="4" w:space="0" w:color="C0C0C0"/>
              <w:right w:val="single" w:sz="4" w:space="0" w:color="C0C0C0"/>
            </w:tcBorders>
            <w:shd w:val="clear" w:color="000000" w:fill="D7EAD3"/>
            <w:vAlign w:val="center"/>
            <w:hideMark/>
          </w:tcPr>
          <w:p w14:paraId="17D0029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289,08</w:t>
            </w:r>
          </w:p>
        </w:tc>
        <w:tc>
          <w:tcPr>
            <w:tcW w:w="1376" w:type="dxa"/>
            <w:tcBorders>
              <w:top w:val="nil"/>
              <w:left w:val="nil"/>
              <w:bottom w:val="single" w:sz="4" w:space="0" w:color="C0C0C0"/>
              <w:right w:val="single" w:sz="4" w:space="0" w:color="C0C0C0"/>
            </w:tcBorders>
            <w:shd w:val="clear" w:color="000000" w:fill="D7EAD3"/>
            <w:vAlign w:val="center"/>
            <w:hideMark/>
          </w:tcPr>
          <w:p w14:paraId="2200ECB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291,06</w:t>
            </w:r>
          </w:p>
        </w:tc>
        <w:tc>
          <w:tcPr>
            <w:tcW w:w="1690" w:type="dxa"/>
            <w:tcBorders>
              <w:top w:val="nil"/>
              <w:left w:val="nil"/>
              <w:bottom w:val="single" w:sz="4" w:space="0" w:color="C0C0C0"/>
              <w:right w:val="single" w:sz="4" w:space="0" w:color="C0C0C0"/>
            </w:tcBorders>
            <w:shd w:val="clear" w:color="000000" w:fill="FFFFCC"/>
            <w:vAlign w:val="center"/>
            <w:hideMark/>
          </w:tcPr>
          <w:p w14:paraId="188624B7"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C247831" w14:textId="77777777" w:rsidTr="009276F1">
        <w:trPr>
          <w:trHeight w:val="360"/>
          <w:jc w:val="center"/>
        </w:trPr>
        <w:tc>
          <w:tcPr>
            <w:tcW w:w="389" w:type="dxa"/>
            <w:tcBorders>
              <w:top w:val="nil"/>
              <w:left w:val="nil"/>
              <w:bottom w:val="nil"/>
              <w:right w:val="nil"/>
            </w:tcBorders>
            <w:shd w:val="clear" w:color="auto" w:fill="auto"/>
            <w:noWrap/>
            <w:vAlign w:val="bottom"/>
            <w:hideMark/>
          </w:tcPr>
          <w:p w14:paraId="1430C513" w14:textId="77777777" w:rsidR="009276F1" w:rsidRPr="009276F1" w:rsidRDefault="009276F1" w:rsidP="009276F1">
            <w:pPr>
              <w:rPr>
                <w:rFonts w:ascii="Tahoma" w:hAnsi="Tahoma" w:cs="Tahoma"/>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E05244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17</w:t>
            </w:r>
          </w:p>
        </w:tc>
        <w:tc>
          <w:tcPr>
            <w:tcW w:w="4535" w:type="dxa"/>
            <w:tcBorders>
              <w:top w:val="nil"/>
              <w:left w:val="nil"/>
              <w:bottom w:val="single" w:sz="4" w:space="0" w:color="C0C0C0"/>
              <w:right w:val="single" w:sz="4" w:space="0" w:color="C0C0C0"/>
            </w:tcBorders>
            <w:shd w:val="clear" w:color="auto" w:fill="auto"/>
            <w:vAlign w:val="center"/>
            <w:hideMark/>
          </w:tcPr>
          <w:p w14:paraId="164D580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НВВ без НДС с учетом корректировок</w:t>
            </w:r>
          </w:p>
        </w:tc>
        <w:tc>
          <w:tcPr>
            <w:tcW w:w="1039" w:type="dxa"/>
            <w:tcBorders>
              <w:top w:val="nil"/>
              <w:left w:val="nil"/>
              <w:bottom w:val="single" w:sz="4" w:space="0" w:color="C0C0C0"/>
              <w:right w:val="single" w:sz="4" w:space="0" w:color="C0C0C0"/>
            </w:tcBorders>
            <w:shd w:val="clear" w:color="auto" w:fill="auto"/>
            <w:vAlign w:val="center"/>
            <w:hideMark/>
          </w:tcPr>
          <w:p w14:paraId="303648F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2D9A692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13 467,92</w:t>
            </w:r>
          </w:p>
        </w:tc>
        <w:tc>
          <w:tcPr>
            <w:tcW w:w="1798" w:type="dxa"/>
            <w:tcBorders>
              <w:top w:val="nil"/>
              <w:left w:val="nil"/>
              <w:bottom w:val="single" w:sz="4" w:space="0" w:color="C0C0C0"/>
              <w:right w:val="single" w:sz="4" w:space="0" w:color="C0C0C0"/>
            </w:tcBorders>
            <w:shd w:val="clear" w:color="000000" w:fill="D7EAD3"/>
            <w:vAlign w:val="center"/>
            <w:hideMark/>
          </w:tcPr>
          <w:p w14:paraId="17C0B7D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37 645,13</w:t>
            </w:r>
          </w:p>
        </w:tc>
        <w:tc>
          <w:tcPr>
            <w:tcW w:w="1575" w:type="dxa"/>
            <w:tcBorders>
              <w:top w:val="nil"/>
              <w:left w:val="nil"/>
              <w:bottom w:val="single" w:sz="4" w:space="0" w:color="C0C0C0"/>
              <w:right w:val="single" w:sz="4" w:space="0" w:color="C0C0C0"/>
            </w:tcBorders>
            <w:shd w:val="clear" w:color="000000" w:fill="D7EAD3"/>
            <w:vAlign w:val="center"/>
            <w:hideMark/>
          </w:tcPr>
          <w:p w14:paraId="57596F3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13 834,09</w:t>
            </w:r>
          </w:p>
        </w:tc>
        <w:tc>
          <w:tcPr>
            <w:tcW w:w="1444" w:type="dxa"/>
            <w:tcBorders>
              <w:top w:val="nil"/>
              <w:left w:val="nil"/>
              <w:bottom w:val="single" w:sz="4" w:space="0" w:color="C0C0C0"/>
              <w:right w:val="single" w:sz="4" w:space="0" w:color="C0C0C0"/>
            </w:tcBorders>
            <w:shd w:val="clear" w:color="000000" w:fill="D7EAD3"/>
            <w:vAlign w:val="center"/>
            <w:hideMark/>
          </w:tcPr>
          <w:p w14:paraId="1D0BC4E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6 733,96</w:t>
            </w:r>
          </w:p>
        </w:tc>
        <w:tc>
          <w:tcPr>
            <w:tcW w:w="1426" w:type="dxa"/>
            <w:tcBorders>
              <w:top w:val="nil"/>
              <w:left w:val="nil"/>
              <w:bottom w:val="single" w:sz="4" w:space="0" w:color="C0C0C0"/>
              <w:right w:val="single" w:sz="4" w:space="0" w:color="C0C0C0"/>
            </w:tcBorders>
            <w:shd w:val="clear" w:color="000000" w:fill="D7EAD3"/>
            <w:vAlign w:val="center"/>
            <w:hideMark/>
          </w:tcPr>
          <w:p w14:paraId="678EAA4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7 100,13</w:t>
            </w:r>
          </w:p>
        </w:tc>
        <w:tc>
          <w:tcPr>
            <w:tcW w:w="1690" w:type="dxa"/>
            <w:tcBorders>
              <w:top w:val="nil"/>
              <w:left w:val="nil"/>
              <w:bottom w:val="single" w:sz="4" w:space="0" w:color="C0C0C0"/>
              <w:right w:val="single" w:sz="4" w:space="0" w:color="C0C0C0"/>
            </w:tcBorders>
            <w:shd w:val="clear" w:color="000000" w:fill="FFFFCC"/>
            <w:vAlign w:val="center"/>
            <w:hideMark/>
          </w:tcPr>
          <w:p w14:paraId="6727ABD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77F7C0C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38 812,49</w:t>
            </w:r>
          </w:p>
        </w:tc>
        <w:tc>
          <w:tcPr>
            <w:tcW w:w="1556" w:type="dxa"/>
            <w:tcBorders>
              <w:top w:val="nil"/>
              <w:left w:val="nil"/>
              <w:bottom w:val="single" w:sz="4" w:space="0" w:color="C0C0C0"/>
              <w:right w:val="single" w:sz="4" w:space="0" w:color="C0C0C0"/>
            </w:tcBorders>
            <w:shd w:val="clear" w:color="000000" w:fill="D7EAD3"/>
            <w:vAlign w:val="center"/>
            <w:hideMark/>
          </w:tcPr>
          <w:p w14:paraId="76AB672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14 249,08</w:t>
            </w:r>
          </w:p>
        </w:tc>
        <w:tc>
          <w:tcPr>
            <w:tcW w:w="1396" w:type="dxa"/>
            <w:tcBorders>
              <w:top w:val="nil"/>
              <w:left w:val="nil"/>
              <w:bottom w:val="single" w:sz="4" w:space="0" w:color="C0C0C0"/>
              <w:right w:val="single" w:sz="4" w:space="0" w:color="C0C0C0"/>
            </w:tcBorders>
            <w:shd w:val="clear" w:color="000000" w:fill="D7EAD3"/>
            <w:vAlign w:val="center"/>
            <w:hideMark/>
          </w:tcPr>
          <w:p w14:paraId="28A26EA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7 100,13</w:t>
            </w:r>
          </w:p>
        </w:tc>
        <w:tc>
          <w:tcPr>
            <w:tcW w:w="1376" w:type="dxa"/>
            <w:tcBorders>
              <w:top w:val="nil"/>
              <w:left w:val="nil"/>
              <w:bottom w:val="single" w:sz="4" w:space="0" w:color="C0C0C0"/>
              <w:right w:val="single" w:sz="4" w:space="0" w:color="C0C0C0"/>
            </w:tcBorders>
            <w:shd w:val="clear" w:color="000000" w:fill="D7EAD3"/>
            <w:vAlign w:val="center"/>
            <w:hideMark/>
          </w:tcPr>
          <w:p w14:paraId="7A7B20B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7 148,95</w:t>
            </w:r>
          </w:p>
        </w:tc>
        <w:tc>
          <w:tcPr>
            <w:tcW w:w="1690" w:type="dxa"/>
            <w:tcBorders>
              <w:top w:val="nil"/>
              <w:left w:val="nil"/>
              <w:bottom w:val="single" w:sz="4" w:space="0" w:color="C0C0C0"/>
              <w:right w:val="single" w:sz="4" w:space="0" w:color="C0C0C0"/>
            </w:tcBorders>
            <w:shd w:val="clear" w:color="000000" w:fill="FFFFCC"/>
            <w:vAlign w:val="center"/>
            <w:hideMark/>
          </w:tcPr>
          <w:p w14:paraId="60A384A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7502CB50" w14:textId="77777777" w:rsidTr="009276F1">
        <w:trPr>
          <w:trHeight w:val="330"/>
          <w:jc w:val="center"/>
        </w:trPr>
        <w:tc>
          <w:tcPr>
            <w:tcW w:w="389" w:type="dxa"/>
            <w:tcBorders>
              <w:top w:val="nil"/>
              <w:left w:val="nil"/>
              <w:bottom w:val="nil"/>
              <w:right w:val="nil"/>
            </w:tcBorders>
            <w:shd w:val="clear" w:color="auto" w:fill="auto"/>
            <w:noWrap/>
            <w:vAlign w:val="bottom"/>
            <w:hideMark/>
          </w:tcPr>
          <w:p w14:paraId="1E23F03B"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3C3C7C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17.1</w:t>
            </w:r>
          </w:p>
        </w:tc>
        <w:tc>
          <w:tcPr>
            <w:tcW w:w="4535" w:type="dxa"/>
            <w:tcBorders>
              <w:top w:val="nil"/>
              <w:left w:val="nil"/>
              <w:bottom w:val="single" w:sz="4" w:space="0" w:color="C0C0C0"/>
              <w:right w:val="single" w:sz="4" w:space="0" w:color="C0C0C0"/>
            </w:tcBorders>
            <w:shd w:val="clear" w:color="auto" w:fill="auto"/>
            <w:vAlign w:val="center"/>
            <w:hideMark/>
          </w:tcPr>
          <w:p w14:paraId="68D4B812"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 потребительский рынок</w:t>
            </w:r>
          </w:p>
        </w:tc>
        <w:tc>
          <w:tcPr>
            <w:tcW w:w="1039" w:type="dxa"/>
            <w:tcBorders>
              <w:top w:val="nil"/>
              <w:left w:val="nil"/>
              <w:bottom w:val="single" w:sz="4" w:space="0" w:color="C0C0C0"/>
              <w:right w:val="single" w:sz="4" w:space="0" w:color="C0C0C0"/>
            </w:tcBorders>
            <w:shd w:val="clear" w:color="auto" w:fill="auto"/>
            <w:vAlign w:val="center"/>
            <w:hideMark/>
          </w:tcPr>
          <w:p w14:paraId="43A6780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6456CD0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12 919,59</w:t>
            </w:r>
          </w:p>
        </w:tc>
        <w:tc>
          <w:tcPr>
            <w:tcW w:w="1798" w:type="dxa"/>
            <w:tcBorders>
              <w:top w:val="nil"/>
              <w:left w:val="nil"/>
              <w:bottom w:val="single" w:sz="4" w:space="0" w:color="C0C0C0"/>
              <w:right w:val="single" w:sz="4" w:space="0" w:color="C0C0C0"/>
            </w:tcBorders>
            <w:shd w:val="clear" w:color="000000" w:fill="FFFFCC"/>
            <w:vAlign w:val="center"/>
            <w:hideMark/>
          </w:tcPr>
          <w:p w14:paraId="710459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36 368,79</w:t>
            </w:r>
          </w:p>
        </w:tc>
        <w:tc>
          <w:tcPr>
            <w:tcW w:w="1575" w:type="dxa"/>
            <w:tcBorders>
              <w:top w:val="nil"/>
              <w:left w:val="nil"/>
              <w:bottom w:val="single" w:sz="4" w:space="0" w:color="C0C0C0"/>
              <w:right w:val="single" w:sz="4" w:space="0" w:color="C0C0C0"/>
            </w:tcBorders>
            <w:shd w:val="clear" w:color="000000" w:fill="FFFFCC"/>
            <w:vAlign w:val="center"/>
            <w:hideMark/>
          </w:tcPr>
          <w:p w14:paraId="4EE60E9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13 270,85</w:t>
            </w:r>
          </w:p>
        </w:tc>
        <w:tc>
          <w:tcPr>
            <w:tcW w:w="1444" w:type="dxa"/>
            <w:tcBorders>
              <w:top w:val="nil"/>
              <w:left w:val="nil"/>
              <w:bottom w:val="single" w:sz="4" w:space="0" w:color="C0C0C0"/>
              <w:right w:val="single" w:sz="4" w:space="0" w:color="C0C0C0"/>
            </w:tcBorders>
            <w:shd w:val="clear" w:color="000000" w:fill="D7EAD3"/>
            <w:vAlign w:val="center"/>
            <w:hideMark/>
          </w:tcPr>
          <w:p w14:paraId="6ACBB3B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6 459,79</w:t>
            </w:r>
          </w:p>
        </w:tc>
        <w:tc>
          <w:tcPr>
            <w:tcW w:w="1426" w:type="dxa"/>
            <w:tcBorders>
              <w:top w:val="nil"/>
              <w:left w:val="nil"/>
              <w:bottom w:val="single" w:sz="4" w:space="0" w:color="C0C0C0"/>
              <w:right w:val="single" w:sz="4" w:space="0" w:color="C0C0C0"/>
            </w:tcBorders>
            <w:shd w:val="clear" w:color="000000" w:fill="D7EAD3"/>
            <w:vAlign w:val="center"/>
            <w:hideMark/>
          </w:tcPr>
          <w:p w14:paraId="23BA580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6 809,57</w:t>
            </w:r>
          </w:p>
        </w:tc>
        <w:tc>
          <w:tcPr>
            <w:tcW w:w="1690" w:type="dxa"/>
            <w:tcBorders>
              <w:top w:val="nil"/>
              <w:left w:val="nil"/>
              <w:bottom w:val="single" w:sz="4" w:space="0" w:color="C0C0C0"/>
              <w:right w:val="single" w:sz="4" w:space="0" w:color="C0C0C0"/>
            </w:tcBorders>
            <w:shd w:val="clear" w:color="000000" w:fill="FFFFCC"/>
            <w:vAlign w:val="center"/>
            <w:hideMark/>
          </w:tcPr>
          <w:p w14:paraId="3ED0221E"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1B9B25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37 496,56</w:t>
            </w:r>
          </w:p>
        </w:tc>
        <w:tc>
          <w:tcPr>
            <w:tcW w:w="1556" w:type="dxa"/>
            <w:tcBorders>
              <w:top w:val="nil"/>
              <w:left w:val="nil"/>
              <w:bottom w:val="single" w:sz="4" w:space="0" w:color="C0C0C0"/>
              <w:right w:val="single" w:sz="4" w:space="0" w:color="C0C0C0"/>
            </w:tcBorders>
            <w:shd w:val="clear" w:color="000000" w:fill="FFFFCC"/>
            <w:vAlign w:val="center"/>
            <w:hideMark/>
          </w:tcPr>
          <w:p w14:paraId="5BFC6EF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13 668,94</w:t>
            </w:r>
          </w:p>
        </w:tc>
        <w:tc>
          <w:tcPr>
            <w:tcW w:w="1396" w:type="dxa"/>
            <w:tcBorders>
              <w:top w:val="nil"/>
              <w:left w:val="nil"/>
              <w:bottom w:val="single" w:sz="4" w:space="0" w:color="C0C0C0"/>
              <w:right w:val="single" w:sz="4" w:space="0" w:color="C0C0C0"/>
            </w:tcBorders>
            <w:shd w:val="clear" w:color="000000" w:fill="D7EAD3"/>
            <w:vAlign w:val="center"/>
            <w:hideMark/>
          </w:tcPr>
          <w:p w14:paraId="7E3A5AD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6 811,05</w:t>
            </w:r>
          </w:p>
        </w:tc>
        <w:tc>
          <w:tcPr>
            <w:tcW w:w="1376" w:type="dxa"/>
            <w:tcBorders>
              <w:top w:val="nil"/>
              <w:left w:val="nil"/>
              <w:bottom w:val="single" w:sz="4" w:space="0" w:color="C0C0C0"/>
              <w:right w:val="single" w:sz="4" w:space="0" w:color="C0C0C0"/>
            </w:tcBorders>
            <w:shd w:val="clear" w:color="000000" w:fill="D7EAD3"/>
            <w:vAlign w:val="center"/>
            <w:hideMark/>
          </w:tcPr>
          <w:p w14:paraId="1FBAD04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6 857,83</w:t>
            </w:r>
          </w:p>
        </w:tc>
        <w:tc>
          <w:tcPr>
            <w:tcW w:w="1690" w:type="dxa"/>
            <w:tcBorders>
              <w:top w:val="nil"/>
              <w:left w:val="nil"/>
              <w:bottom w:val="single" w:sz="4" w:space="0" w:color="C0C0C0"/>
              <w:right w:val="single" w:sz="4" w:space="0" w:color="C0C0C0"/>
            </w:tcBorders>
            <w:shd w:val="clear" w:color="000000" w:fill="FFFFCC"/>
            <w:vAlign w:val="center"/>
            <w:hideMark/>
          </w:tcPr>
          <w:p w14:paraId="5CD5113A"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035A6C7F" w14:textId="77777777" w:rsidTr="009276F1">
        <w:trPr>
          <w:trHeight w:val="450"/>
          <w:jc w:val="center"/>
        </w:trPr>
        <w:tc>
          <w:tcPr>
            <w:tcW w:w="389" w:type="dxa"/>
            <w:tcBorders>
              <w:top w:val="nil"/>
              <w:left w:val="nil"/>
              <w:bottom w:val="nil"/>
              <w:right w:val="nil"/>
            </w:tcBorders>
            <w:shd w:val="clear" w:color="auto" w:fill="auto"/>
            <w:noWrap/>
            <w:vAlign w:val="bottom"/>
            <w:hideMark/>
          </w:tcPr>
          <w:p w14:paraId="073EB5D3"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BD2199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17.2</w:t>
            </w:r>
          </w:p>
        </w:tc>
        <w:tc>
          <w:tcPr>
            <w:tcW w:w="4535" w:type="dxa"/>
            <w:tcBorders>
              <w:top w:val="nil"/>
              <w:left w:val="nil"/>
              <w:bottom w:val="single" w:sz="4" w:space="0" w:color="C0C0C0"/>
              <w:right w:val="single" w:sz="4" w:space="0" w:color="C0C0C0"/>
            </w:tcBorders>
            <w:shd w:val="clear" w:color="auto" w:fill="auto"/>
            <w:vAlign w:val="center"/>
            <w:hideMark/>
          </w:tcPr>
          <w:p w14:paraId="162BDF8A"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 собственные нужды производства</w:t>
            </w:r>
          </w:p>
        </w:tc>
        <w:tc>
          <w:tcPr>
            <w:tcW w:w="1039" w:type="dxa"/>
            <w:tcBorders>
              <w:top w:val="nil"/>
              <w:left w:val="nil"/>
              <w:bottom w:val="single" w:sz="4" w:space="0" w:color="C0C0C0"/>
              <w:right w:val="single" w:sz="4" w:space="0" w:color="C0C0C0"/>
            </w:tcBorders>
            <w:shd w:val="clear" w:color="auto" w:fill="auto"/>
            <w:vAlign w:val="center"/>
            <w:hideMark/>
          </w:tcPr>
          <w:p w14:paraId="2C2B816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828" w:type="dxa"/>
            <w:tcBorders>
              <w:top w:val="nil"/>
              <w:left w:val="nil"/>
              <w:bottom w:val="single" w:sz="4" w:space="0" w:color="C0C0C0"/>
              <w:right w:val="single" w:sz="4" w:space="0" w:color="C0C0C0"/>
            </w:tcBorders>
            <w:shd w:val="clear" w:color="000000" w:fill="FFFFCC"/>
            <w:vAlign w:val="center"/>
            <w:hideMark/>
          </w:tcPr>
          <w:p w14:paraId="1C0F54A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548,34</w:t>
            </w:r>
          </w:p>
        </w:tc>
        <w:tc>
          <w:tcPr>
            <w:tcW w:w="1798" w:type="dxa"/>
            <w:tcBorders>
              <w:top w:val="nil"/>
              <w:left w:val="nil"/>
              <w:bottom w:val="single" w:sz="4" w:space="0" w:color="C0C0C0"/>
              <w:right w:val="single" w:sz="4" w:space="0" w:color="C0C0C0"/>
            </w:tcBorders>
            <w:shd w:val="clear" w:color="000000" w:fill="FFFFCC"/>
            <w:vAlign w:val="center"/>
            <w:hideMark/>
          </w:tcPr>
          <w:p w14:paraId="13308D6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1 276,35</w:t>
            </w:r>
          </w:p>
        </w:tc>
        <w:tc>
          <w:tcPr>
            <w:tcW w:w="1575" w:type="dxa"/>
            <w:tcBorders>
              <w:top w:val="nil"/>
              <w:left w:val="nil"/>
              <w:bottom w:val="single" w:sz="4" w:space="0" w:color="C0C0C0"/>
              <w:right w:val="single" w:sz="4" w:space="0" w:color="C0C0C0"/>
            </w:tcBorders>
            <w:shd w:val="clear" w:color="000000" w:fill="FFFFCC"/>
            <w:vAlign w:val="center"/>
            <w:hideMark/>
          </w:tcPr>
          <w:p w14:paraId="48AC608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563,25</w:t>
            </w:r>
          </w:p>
        </w:tc>
        <w:tc>
          <w:tcPr>
            <w:tcW w:w="1444" w:type="dxa"/>
            <w:tcBorders>
              <w:top w:val="nil"/>
              <w:left w:val="nil"/>
              <w:bottom w:val="single" w:sz="4" w:space="0" w:color="C0C0C0"/>
              <w:right w:val="single" w:sz="4" w:space="0" w:color="C0C0C0"/>
            </w:tcBorders>
            <w:shd w:val="clear" w:color="000000" w:fill="D7EAD3"/>
            <w:vAlign w:val="center"/>
            <w:hideMark/>
          </w:tcPr>
          <w:p w14:paraId="17FF43C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274,17</w:t>
            </w:r>
          </w:p>
        </w:tc>
        <w:tc>
          <w:tcPr>
            <w:tcW w:w="1426" w:type="dxa"/>
            <w:tcBorders>
              <w:top w:val="nil"/>
              <w:left w:val="nil"/>
              <w:bottom w:val="single" w:sz="4" w:space="0" w:color="C0C0C0"/>
              <w:right w:val="single" w:sz="4" w:space="0" w:color="C0C0C0"/>
            </w:tcBorders>
            <w:shd w:val="clear" w:color="000000" w:fill="D7EAD3"/>
            <w:vAlign w:val="center"/>
            <w:hideMark/>
          </w:tcPr>
          <w:p w14:paraId="36D7058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289,01</w:t>
            </w:r>
          </w:p>
        </w:tc>
        <w:tc>
          <w:tcPr>
            <w:tcW w:w="1690" w:type="dxa"/>
            <w:tcBorders>
              <w:top w:val="nil"/>
              <w:left w:val="nil"/>
              <w:bottom w:val="single" w:sz="4" w:space="0" w:color="C0C0C0"/>
              <w:right w:val="single" w:sz="4" w:space="0" w:color="C0C0C0"/>
            </w:tcBorders>
            <w:shd w:val="clear" w:color="000000" w:fill="FFFFCC"/>
            <w:vAlign w:val="center"/>
            <w:hideMark/>
          </w:tcPr>
          <w:p w14:paraId="71FAD6CA"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F0EF4A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1 315,92</w:t>
            </w:r>
          </w:p>
        </w:tc>
        <w:tc>
          <w:tcPr>
            <w:tcW w:w="1556" w:type="dxa"/>
            <w:tcBorders>
              <w:top w:val="nil"/>
              <w:left w:val="nil"/>
              <w:bottom w:val="single" w:sz="4" w:space="0" w:color="C0C0C0"/>
              <w:right w:val="single" w:sz="4" w:space="0" w:color="C0C0C0"/>
            </w:tcBorders>
            <w:shd w:val="clear" w:color="000000" w:fill="FFFFCC"/>
            <w:vAlign w:val="center"/>
            <w:hideMark/>
          </w:tcPr>
          <w:p w14:paraId="3BCD5CE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580,14</w:t>
            </w:r>
          </w:p>
        </w:tc>
        <w:tc>
          <w:tcPr>
            <w:tcW w:w="1396" w:type="dxa"/>
            <w:tcBorders>
              <w:top w:val="nil"/>
              <w:left w:val="nil"/>
              <w:bottom w:val="single" w:sz="4" w:space="0" w:color="C0C0C0"/>
              <w:right w:val="single" w:sz="4" w:space="0" w:color="C0C0C0"/>
            </w:tcBorders>
            <w:shd w:val="clear" w:color="000000" w:fill="D7EAD3"/>
            <w:vAlign w:val="center"/>
            <w:hideMark/>
          </w:tcPr>
          <w:p w14:paraId="5071CB6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289,08</w:t>
            </w:r>
          </w:p>
        </w:tc>
        <w:tc>
          <w:tcPr>
            <w:tcW w:w="1376" w:type="dxa"/>
            <w:tcBorders>
              <w:top w:val="nil"/>
              <w:left w:val="nil"/>
              <w:bottom w:val="single" w:sz="4" w:space="0" w:color="C0C0C0"/>
              <w:right w:val="single" w:sz="4" w:space="0" w:color="C0C0C0"/>
            </w:tcBorders>
            <w:shd w:val="clear" w:color="000000" w:fill="D7EAD3"/>
            <w:vAlign w:val="center"/>
            <w:hideMark/>
          </w:tcPr>
          <w:p w14:paraId="3895252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291,06</w:t>
            </w:r>
          </w:p>
        </w:tc>
        <w:tc>
          <w:tcPr>
            <w:tcW w:w="1690" w:type="dxa"/>
            <w:tcBorders>
              <w:top w:val="nil"/>
              <w:left w:val="nil"/>
              <w:bottom w:val="single" w:sz="4" w:space="0" w:color="C0C0C0"/>
              <w:right w:val="single" w:sz="4" w:space="0" w:color="C0C0C0"/>
            </w:tcBorders>
            <w:shd w:val="clear" w:color="000000" w:fill="FFFFCC"/>
            <w:vAlign w:val="center"/>
            <w:hideMark/>
          </w:tcPr>
          <w:p w14:paraId="4CC02BBA"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627CCDD5" w14:textId="77777777" w:rsidTr="009276F1">
        <w:trPr>
          <w:trHeight w:val="300"/>
          <w:jc w:val="center"/>
        </w:trPr>
        <w:tc>
          <w:tcPr>
            <w:tcW w:w="389" w:type="dxa"/>
            <w:tcBorders>
              <w:top w:val="nil"/>
              <w:left w:val="nil"/>
              <w:bottom w:val="nil"/>
              <w:right w:val="nil"/>
            </w:tcBorders>
            <w:shd w:val="clear" w:color="auto" w:fill="auto"/>
            <w:noWrap/>
            <w:vAlign w:val="bottom"/>
            <w:hideMark/>
          </w:tcPr>
          <w:p w14:paraId="3F00E328"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2017570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w:t>
            </w:r>
          </w:p>
        </w:tc>
        <w:tc>
          <w:tcPr>
            <w:tcW w:w="4535" w:type="dxa"/>
            <w:tcBorders>
              <w:top w:val="nil"/>
              <w:left w:val="nil"/>
              <w:bottom w:val="single" w:sz="4" w:space="0" w:color="C0C0C0"/>
              <w:right w:val="single" w:sz="4" w:space="0" w:color="C0C0C0"/>
            </w:tcBorders>
            <w:shd w:val="clear" w:color="auto" w:fill="auto"/>
            <w:vAlign w:val="center"/>
            <w:hideMark/>
          </w:tcPr>
          <w:p w14:paraId="3A71F3FE"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Тариф</w:t>
            </w:r>
          </w:p>
        </w:tc>
        <w:tc>
          <w:tcPr>
            <w:tcW w:w="1039" w:type="dxa"/>
            <w:tcBorders>
              <w:top w:val="nil"/>
              <w:left w:val="nil"/>
              <w:bottom w:val="single" w:sz="4" w:space="0" w:color="C0C0C0"/>
              <w:right w:val="single" w:sz="4" w:space="0" w:color="C0C0C0"/>
            </w:tcBorders>
            <w:shd w:val="clear" w:color="auto" w:fill="auto"/>
            <w:vAlign w:val="center"/>
            <w:hideMark/>
          </w:tcPr>
          <w:p w14:paraId="40AA325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руб/м3</w:t>
            </w:r>
          </w:p>
        </w:tc>
        <w:tc>
          <w:tcPr>
            <w:tcW w:w="1828" w:type="dxa"/>
            <w:tcBorders>
              <w:top w:val="nil"/>
              <w:left w:val="nil"/>
              <w:bottom w:val="single" w:sz="4" w:space="0" w:color="C0C0C0"/>
              <w:right w:val="single" w:sz="4" w:space="0" w:color="C0C0C0"/>
            </w:tcBorders>
            <w:shd w:val="clear" w:color="000000" w:fill="D7EAD3"/>
            <w:vAlign w:val="center"/>
            <w:hideMark/>
          </w:tcPr>
          <w:p w14:paraId="5C58F52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19,31</w:t>
            </w:r>
          </w:p>
        </w:tc>
        <w:tc>
          <w:tcPr>
            <w:tcW w:w="1798" w:type="dxa"/>
            <w:tcBorders>
              <w:top w:val="nil"/>
              <w:left w:val="nil"/>
              <w:bottom w:val="single" w:sz="4" w:space="0" w:color="C0C0C0"/>
              <w:right w:val="single" w:sz="4" w:space="0" w:color="C0C0C0"/>
            </w:tcBorders>
            <w:shd w:val="clear" w:color="000000" w:fill="D7EAD3"/>
            <w:vAlign w:val="center"/>
            <w:hideMark/>
          </w:tcPr>
          <w:p w14:paraId="5BC123E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42,13</w:t>
            </w:r>
          </w:p>
        </w:tc>
        <w:tc>
          <w:tcPr>
            <w:tcW w:w="1575" w:type="dxa"/>
            <w:tcBorders>
              <w:top w:val="nil"/>
              <w:left w:val="nil"/>
              <w:bottom w:val="single" w:sz="4" w:space="0" w:color="C0C0C0"/>
              <w:right w:val="single" w:sz="4" w:space="0" w:color="C0C0C0"/>
            </w:tcBorders>
            <w:shd w:val="clear" w:color="000000" w:fill="D7EAD3"/>
            <w:vAlign w:val="center"/>
            <w:hideMark/>
          </w:tcPr>
          <w:p w14:paraId="1B8ADC6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19,84</w:t>
            </w:r>
          </w:p>
        </w:tc>
        <w:tc>
          <w:tcPr>
            <w:tcW w:w="1444" w:type="dxa"/>
            <w:tcBorders>
              <w:top w:val="nil"/>
              <w:left w:val="nil"/>
              <w:bottom w:val="single" w:sz="4" w:space="0" w:color="C0C0C0"/>
              <w:right w:val="single" w:sz="4" w:space="0" w:color="C0C0C0"/>
            </w:tcBorders>
            <w:shd w:val="clear" w:color="000000" w:fill="D7EAD3"/>
            <w:vAlign w:val="center"/>
            <w:hideMark/>
          </w:tcPr>
          <w:p w14:paraId="3936884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19,31</w:t>
            </w:r>
          </w:p>
        </w:tc>
        <w:tc>
          <w:tcPr>
            <w:tcW w:w="1426" w:type="dxa"/>
            <w:tcBorders>
              <w:top w:val="nil"/>
              <w:left w:val="nil"/>
              <w:bottom w:val="single" w:sz="4" w:space="0" w:color="C0C0C0"/>
              <w:right w:val="single" w:sz="4" w:space="0" w:color="C0C0C0"/>
            </w:tcBorders>
            <w:shd w:val="clear" w:color="000000" w:fill="D7EAD3"/>
            <w:vAlign w:val="center"/>
            <w:hideMark/>
          </w:tcPr>
          <w:p w14:paraId="7C16E75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20,36</w:t>
            </w:r>
          </w:p>
        </w:tc>
        <w:tc>
          <w:tcPr>
            <w:tcW w:w="1690" w:type="dxa"/>
            <w:tcBorders>
              <w:top w:val="nil"/>
              <w:left w:val="nil"/>
              <w:bottom w:val="single" w:sz="4" w:space="0" w:color="C0C0C0"/>
              <w:right w:val="single" w:sz="4" w:space="0" w:color="C0C0C0"/>
            </w:tcBorders>
            <w:shd w:val="clear" w:color="000000" w:fill="FFFFCC"/>
            <w:vAlign w:val="center"/>
            <w:hideMark/>
          </w:tcPr>
          <w:p w14:paraId="15B6668D"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1188F6A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43,44</w:t>
            </w:r>
          </w:p>
        </w:tc>
        <w:tc>
          <w:tcPr>
            <w:tcW w:w="1556" w:type="dxa"/>
            <w:tcBorders>
              <w:top w:val="nil"/>
              <w:left w:val="nil"/>
              <w:bottom w:val="single" w:sz="4" w:space="0" w:color="C0C0C0"/>
              <w:right w:val="single" w:sz="4" w:space="0" w:color="C0C0C0"/>
            </w:tcBorders>
            <w:shd w:val="clear" w:color="000000" w:fill="D7EAD3"/>
            <w:vAlign w:val="center"/>
            <w:hideMark/>
          </w:tcPr>
          <w:p w14:paraId="4E6A5C4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20,43</w:t>
            </w:r>
          </w:p>
        </w:tc>
        <w:tc>
          <w:tcPr>
            <w:tcW w:w="1396" w:type="dxa"/>
            <w:tcBorders>
              <w:top w:val="nil"/>
              <w:left w:val="nil"/>
              <w:bottom w:val="single" w:sz="4" w:space="0" w:color="C0C0C0"/>
              <w:right w:val="single" w:sz="4" w:space="0" w:color="C0C0C0"/>
            </w:tcBorders>
            <w:shd w:val="clear" w:color="000000" w:fill="D7EAD3"/>
            <w:vAlign w:val="center"/>
            <w:hideMark/>
          </w:tcPr>
          <w:p w14:paraId="6163B95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20,36</w:t>
            </w:r>
          </w:p>
        </w:tc>
        <w:tc>
          <w:tcPr>
            <w:tcW w:w="1376" w:type="dxa"/>
            <w:tcBorders>
              <w:top w:val="nil"/>
              <w:left w:val="nil"/>
              <w:bottom w:val="single" w:sz="4" w:space="0" w:color="C0C0C0"/>
              <w:right w:val="single" w:sz="4" w:space="0" w:color="C0C0C0"/>
            </w:tcBorders>
            <w:shd w:val="clear" w:color="000000" w:fill="D7EAD3"/>
            <w:vAlign w:val="center"/>
            <w:hideMark/>
          </w:tcPr>
          <w:p w14:paraId="49C9D70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20,50</w:t>
            </w:r>
          </w:p>
        </w:tc>
        <w:tc>
          <w:tcPr>
            <w:tcW w:w="1690" w:type="dxa"/>
            <w:tcBorders>
              <w:top w:val="nil"/>
              <w:left w:val="nil"/>
              <w:bottom w:val="single" w:sz="4" w:space="0" w:color="C0C0C0"/>
              <w:right w:val="single" w:sz="4" w:space="0" w:color="C0C0C0"/>
            </w:tcBorders>
            <w:shd w:val="clear" w:color="000000" w:fill="FFFFCC"/>
            <w:vAlign w:val="center"/>
            <w:hideMark/>
          </w:tcPr>
          <w:p w14:paraId="5F4B2FF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B1EE6E4" w14:textId="77777777" w:rsidTr="009276F1">
        <w:trPr>
          <w:trHeight w:val="330"/>
          <w:jc w:val="center"/>
        </w:trPr>
        <w:tc>
          <w:tcPr>
            <w:tcW w:w="389" w:type="dxa"/>
            <w:tcBorders>
              <w:top w:val="nil"/>
              <w:left w:val="nil"/>
              <w:bottom w:val="nil"/>
              <w:right w:val="nil"/>
            </w:tcBorders>
            <w:shd w:val="clear" w:color="auto" w:fill="auto"/>
            <w:noWrap/>
            <w:vAlign w:val="bottom"/>
            <w:hideMark/>
          </w:tcPr>
          <w:p w14:paraId="68F144CF"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AE9B0A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18.1</w:t>
            </w:r>
          </w:p>
        </w:tc>
        <w:tc>
          <w:tcPr>
            <w:tcW w:w="4535" w:type="dxa"/>
            <w:tcBorders>
              <w:top w:val="nil"/>
              <w:left w:val="nil"/>
              <w:bottom w:val="single" w:sz="4" w:space="0" w:color="C0C0C0"/>
              <w:right w:val="single" w:sz="4" w:space="0" w:color="C0C0C0"/>
            </w:tcBorders>
            <w:shd w:val="clear" w:color="auto" w:fill="auto"/>
            <w:vAlign w:val="center"/>
            <w:hideMark/>
          </w:tcPr>
          <w:p w14:paraId="422A2539"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Тариф на потребительский рынок</w:t>
            </w:r>
          </w:p>
        </w:tc>
        <w:tc>
          <w:tcPr>
            <w:tcW w:w="1039" w:type="dxa"/>
            <w:tcBorders>
              <w:top w:val="nil"/>
              <w:left w:val="nil"/>
              <w:bottom w:val="single" w:sz="4" w:space="0" w:color="C0C0C0"/>
              <w:right w:val="single" w:sz="4" w:space="0" w:color="C0C0C0"/>
            </w:tcBorders>
            <w:shd w:val="clear" w:color="auto" w:fill="auto"/>
            <w:vAlign w:val="center"/>
            <w:hideMark/>
          </w:tcPr>
          <w:p w14:paraId="65E2C48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руб/м3</w:t>
            </w:r>
          </w:p>
        </w:tc>
        <w:tc>
          <w:tcPr>
            <w:tcW w:w="1828" w:type="dxa"/>
            <w:tcBorders>
              <w:top w:val="nil"/>
              <w:left w:val="nil"/>
              <w:bottom w:val="single" w:sz="4" w:space="0" w:color="C0C0C0"/>
              <w:right w:val="single" w:sz="4" w:space="0" w:color="C0C0C0"/>
            </w:tcBorders>
            <w:shd w:val="clear" w:color="000000" w:fill="D7EAD3"/>
            <w:vAlign w:val="center"/>
            <w:hideMark/>
          </w:tcPr>
          <w:p w14:paraId="479AAAE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19,31</w:t>
            </w:r>
          </w:p>
        </w:tc>
        <w:tc>
          <w:tcPr>
            <w:tcW w:w="1798" w:type="dxa"/>
            <w:tcBorders>
              <w:top w:val="nil"/>
              <w:left w:val="nil"/>
              <w:bottom w:val="single" w:sz="4" w:space="0" w:color="C0C0C0"/>
              <w:right w:val="single" w:sz="4" w:space="0" w:color="C0C0C0"/>
            </w:tcBorders>
            <w:shd w:val="clear" w:color="000000" w:fill="D7EAD3"/>
            <w:vAlign w:val="center"/>
            <w:hideMark/>
          </w:tcPr>
          <w:p w14:paraId="139AAE9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42,13</w:t>
            </w:r>
          </w:p>
        </w:tc>
        <w:tc>
          <w:tcPr>
            <w:tcW w:w="1575" w:type="dxa"/>
            <w:tcBorders>
              <w:top w:val="nil"/>
              <w:left w:val="nil"/>
              <w:bottom w:val="single" w:sz="4" w:space="0" w:color="C0C0C0"/>
              <w:right w:val="single" w:sz="4" w:space="0" w:color="C0C0C0"/>
            </w:tcBorders>
            <w:shd w:val="clear" w:color="000000" w:fill="D7EAD3"/>
            <w:vAlign w:val="center"/>
            <w:hideMark/>
          </w:tcPr>
          <w:p w14:paraId="3029A94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19,84</w:t>
            </w:r>
          </w:p>
        </w:tc>
        <w:tc>
          <w:tcPr>
            <w:tcW w:w="1444" w:type="dxa"/>
            <w:tcBorders>
              <w:top w:val="nil"/>
              <w:left w:val="nil"/>
              <w:bottom w:val="single" w:sz="4" w:space="0" w:color="C0C0C0"/>
              <w:right w:val="single" w:sz="4" w:space="0" w:color="C0C0C0"/>
            </w:tcBorders>
            <w:shd w:val="clear" w:color="000000" w:fill="D7EAD3"/>
            <w:vAlign w:val="center"/>
            <w:hideMark/>
          </w:tcPr>
          <w:p w14:paraId="4951013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19,31</w:t>
            </w:r>
          </w:p>
        </w:tc>
        <w:tc>
          <w:tcPr>
            <w:tcW w:w="1426" w:type="dxa"/>
            <w:tcBorders>
              <w:top w:val="nil"/>
              <w:left w:val="nil"/>
              <w:bottom w:val="single" w:sz="4" w:space="0" w:color="C0C0C0"/>
              <w:right w:val="single" w:sz="4" w:space="0" w:color="C0C0C0"/>
            </w:tcBorders>
            <w:shd w:val="clear" w:color="000000" w:fill="D7EAD3"/>
            <w:vAlign w:val="center"/>
            <w:hideMark/>
          </w:tcPr>
          <w:p w14:paraId="43A923D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20,36</w:t>
            </w:r>
          </w:p>
        </w:tc>
        <w:tc>
          <w:tcPr>
            <w:tcW w:w="1690" w:type="dxa"/>
            <w:tcBorders>
              <w:top w:val="nil"/>
              <w:left w:val="nil"/>
              <w:bottom w:val="single" w:sz="4" w:space="0" w:color="C0C0C0"/>
              <w:right w:val="single" w:sz="4" w:space="0" w:color="C0C0C0"/>
            </w:tcBorders>
            <w:shd w:val="clear" w:color="000000" w:fill="FFFFCC"/>
            <w:vAlign w:val="center"/>
            <w:hideMark/>
          </w:tcPr>
          <w:p w14:paraId="4AD13FD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588B90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43,44</w:t>
            </w:r>
          </w:p>
        </w:tc>
        <w:tc>
          <w:tcPr>
            <w:tcW w:w="1556" w:type="dxa"/>
            <w:tcBorders>
              <w:top w:val="nil"/>
              <w:left w:val="nil"/>
              <w:bottom w:val="single" w:sz="4" w:space="0" w:color="C0C0C0"/>
              <w:right w:val="single" w:sz="4" w:space="0" w:color="C0C0C0"/>
            </w:tcBorders>
            <w:shd w:val="clear" w:color="000000" w:fill="D7EAD3"/>
            <w:vAlign w:val="center"/>
            <w:hideMark/>
          </w:tcPr>
          <w:p w14:paraId="7D2D6D5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20,43</w:t>
            </w:r>
          </w:p>
        </w:tc>
        <w:tc>
          <w:tcPr>
            <w:tcW w:w="1396" w:type="dxa"/>
            <w:tcBorders>
              <w:top w:val="nil"/>
              <w:left w:val="nil"/>
              <w:bottom w:val="single" w:sz="4" w:space="0" w:color="C0C0C0"/>
              <w:right w:val="single" w:sz="4" w:space="0" w:color="C0C0C0"/>
            </w:tcBorders>
            <w:shd w:val="clear" w:color="000000" w:fill="D7EAD3"/>
            <w:vAlign w:val="center"/>
            <w:hideMark/>
          </w:tcPr>
          <w:p w14:paraId="52C96A1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20,36</w:t>
            </w:r>
          </w:p>
        </w:tc>
        <w:tc>
          <w:tcPr>
            <w:tcW w:w="1376" w:type="dxa"/>
            <w:tcBorders>
              <w:top w:val="nil"/>
              <w:left w:val="nil"/>
              <w:bottom w:val="single" w:sz="4" w:space="0" w:color="C0C0C0"/>
              <w:right w:val="single" w:sz="4" w:space="0" w:color="C0C0C0"/>
            </w:tcBorders>
            <w:shd w:val="clear" w:color="000000" w:fill="D7EAD3"/>
            <w:vAlign w:val="center"/>
            <w:hideMark/>
          </w:tcPr>
          <w:p w14:paraId="13F8D8F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20,50</w:t>
            </w:r>
          </w:p>
        </w:tc>
        <w:tc>
          <w:tcPr>
            <w:tcW w:w="1690" w:type="dxa"/>
            <w:tcBorders>
              <w:top w:val="nil"/>
              <w:left w:val="nil"/>
              <w:bottom w:val="single" w:sz="4" w:space="0" w:color="C0C0C0"/>
              <w:right w:val="single" w:sz="4" w:space="0" w:color="C0C0C0"/>
            </w:tcBorders>
            <w:shd w:val="clear" w:color="000000" w:fill="FFFFCC"/>
            <w:vAlign w:val="center"/>
            <w:hideMark/>
          </w:tcPr>
          <w:p w14:paraId="4CA7596F"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0EBA99D" w14:textId="77777777" w:rsidTr="009276F1">
        <w:trPr>
          <w:trHeight w:val="330"/>
          <w:jc w:val="center"/>
        </w:trPr>
        <w:tc>
          <w:tcPr>
            <w:tcW w:w="389" w:type="dxa"/>
            <w:tcBorders>
              <w:top w:val="nil"/>
              <w:left w:val="nil"/>
              <w:bottom w:val="nil"/>
              <w:right w:val="nil"/>
            </w:tcBorders>
            <w:shd w:val="clear" w:color="auto" w:fill="auto"/>
            <w:noWrap/>
            <w:vAlign w:val="bottom"/>
            <w:hideMark/>
          </w:tcPr>
          <w:p w14:paraId="7B8CA46C"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5D8CBD2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18.2</w:t>
            </w:r>
          </w:p>
        </w:tc>
        <w:tc>
          <w:tcPr>
            <w:tcW w:w="4535" w:type="dxa"/>
            <w:tcBorders>
              <w:top w:val="nil"/>
              <w:left w:val="nil"/>
              <w:bottom w:val="single" w:sz="4" w:space="0" w:color="C0C0C0"/>
              <w:right w:val="single" w:sz="4" w:space="0" w:color="C0C0C0"/>
            </w:tcBorders>
            <w:shd w:val="clear" w:color="auto" w:fill="auto"/>
            <w:vAlign w:val="center"/>
            <w:hideMark/>
          </w:tcPr>
          <w:p w14:paraId="7B40FC4B"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Тариф на собственные нужды производства</w:t>
            </w:r>
          </w:p>
        </w:tc>
        <w:tc>
          <w:tcPr>
            <w:tcW w:w="1039" w:type="dxa"/>
            <w:tcBorders>
              <w:top w:val="nil"/>
              <w:left w:val="nil"/>
              <w:bottom w:val="single" w:sz="4" w:space="0" w:color="C0C0C0"/>
              <w:right w:val="single" w:sz="4" w:space="0" w:color="C0C0C0"/>
            </w:tcBorders>
            <w:shd w:val="clear" w:color="auto" w:fill="auto"/>
            <w:vAlign w:val="center"/>
            <w:hideMark/>
          </w:tcPr>
          <w:p w14:paraId="071BD0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руб/м3</w:t>
            </w:r>
          </w:p>
        </w:tc>
        <w:tc>
          <w:tcPr>
            <w:tcW w:w="1828" w:type="dxa"/>
            <w:tcBorders>
              <w:top w:val="nil"/>
              <w:left w:val="nil"/>
              <w:bottom w:val="single" w:sz="4" w:space="0" w:color="C0C0C0"/>
              <w:right w:val="single" w:sz="4" w:space="0" w:color="C0C0C0"/>
            </w:tcBorders>
            <w:shd w:val="clear" w:color="000000" w:fill="D7EAD3"/>
            <w:vAlign w:val="center"/>
            <w:hideMark/>
          </w:tcPr>
          <w:p w14:paraId="5128A5C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798" w:type="dxa"/>
            <w:tcBorders>
              <w:top w:val="nil"/>
              <w:left w:val="nil"/>
              <w:bottom w:val="single" w:sz="4" w:space="0" w:color="C0C0C0"/>
              <w:right w:val="single" w:sz="4" w:space="0" w:color="C0C0C0"/>
            </w:tcBorders>
            <w:shd w:val="clear" w:color="000000" w:fill="D7EAD3"/>
            <w:vAlign w:val="center"/>
            <w:hideMark/>
          </w:tcPr>
          <w:p w14:paraId="1F6D521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75" w:type="dxa"/>
            <w:tcBorders>
              <w:top w:val="nil"/>
              <w:left w:val="nil"/>
              <w:bottom w:val="single" w:sz="4" w:space="0" w:color="C0C0C0"/>
              <w:right w:val="single" w:sz="4" w:space="0" w:color="C0C0C0"/>
            </w:tcBorders>
            <w:shd w:val="clear" w:color="000000" w:fill="D7EAD3"/>
            <w:vAlign w:val="center"/>
            <w:hideMark/>
          </w:tcPr>
          <w:p w14:paraId="3FF2DAB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44" w:type="dxa"/>
            <w:tcBorders>
              <w:top w:val="nil"/>
              <w:left w:val="nil"/>
              <w:bottom w:val="single" w:sz="4" w:space="0" w:color="C0C0C0"/>
              <w:right w:val="single" w:sz="4" w:space="0" w:color="C0C0C0"/>
            </w:tcBorders>
            <w:shd w:val="clear" w:color="000000" w:fill="D7EAD3"/>
            <w:vAlign w:val="center"/>
            <w:hideMark/>
          </w:tcPr>
          <w:p w14:paraId="62BCF48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single" w:sz="4" w:space="0" w:color="C0C0C0"/>
              <w:right w:val="single" w:sz="4" w:space="0" w:color="C0C0C0"/>
            </w:tcBorders>
            <w:shd w:val="clear" w:color="000000" w:fill="D7EAD3"/>
            <w:vAlign w:val="center"/>
            <w:hideMark/>
          </w:tcPr>
          <w:p w14:paraId="05FD76F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7C8F99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241B908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56" w:type="dxa"/>
            <w:tcBorders>
              <w:top w:val="nil"/>
              <w:left w:val="nil"/>
              <w:bottom w:val="single" w:sz="4" w:space="0" w:color="C0C0C0"/>
              <w:right w:val="single" w:sz="4" w:space="0" w:color="C0C0C0"/>
            </w:tcBorders>
            <w:shd w:val="clear" w:color="000000" w:fill="D7EAD3"/>
            <w:vAlign w:val="center"/>
            <w:hideMark/>
          </w:tcPr>
          <w:p w14:paraId="5084B59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96" w:type="dxa"/>
            <w:tcBorders>
              <w:top w:val="nil"/>
              <w:left w:val="nil"/>
              <w:bottom w:val="single" w:sz="4" w:space="0" w:color="C0C0C0"/>
              <w:right w:val="single" w:sz="4" w:space="0" w:color="C0C0C0"/>
            </w:tcBorders>
            <w:shd w:val="clear" w:color="000000" w:fill="D7EAD3"/>
            <w:vAlign w:val="center"/>
            <w:hideMark/>
          </w:tcPr>
          <w:p w14:paraId="0E36D87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76" w:type="dxa"/>
            <w:tcBorders>
              <w:top w:val="nil"/>
              <w:left w:val="nil"/>
              <w:bottom w:val="single" w:sz="4" w:space="0" w:color="C0C0C0"/>
              <w:right w:val="single" w:sz="4" w:space="0" w:color="C0C0C0"/>
            </w:tcBorders>
            <w:shd w:val="clear" w:color="000000" w:fill="D7EAD3"/>
            <w:vAlign w:val="center"/>
            <w:hideMark/>
          </w:tcPr>
          <w:p w14:paraId="691C189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5E72E6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0BD4DEDE" w14:textId="77777777" w:rsidTr="009276F1">
        <w:trPr>
          <w:trHeight w:val="300"/>
          <w:jc w:val="center"/>
        </w:trPr>
        <w:tc>
          <w:tcPr>
            <w:tcW w:w="389" w:type="dxa"/>
            <w:tcBorders>
              <w:top w:val="nil"/>
              <w:left w:val="nil"/>
              <w:bottom w:val="nil"/>
              <w:right w:val="nil"/>
            </w:tcBorders>
            <w:shd w:val="clear" w:color="auto" w:fill="auto"/>
            <w:noWrap/>
            <w:vAlign w:val="bottom"/>
            <w:hideMark/>
          </w:tcPr>
          <w:p w14:paraId="2BD6CC78"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A6EE8A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19</w:t>
            </w:r>
          </w:p>
        </w:tc>
        <w:tc>
          <w:tcPr>
            <w:tcW w:w="4535" w:type="dxa"/>
            <w:tcBorders>
              <w:top w:val="nil"/>
              <w:left w:val="nil"/>
              <w:bottom w:val="single" w:sz="4" w:space="0" w:color="C0C0C0"/>
              <w:right w:val="single" w:sz="4" w:space="0" w:color="C0C0C0"/>
            </w:tcBorders>
            <w:shd w:val="clear" w:color="auto" w:fill="auto"/>
            <w:vAlign w:val="center"/>
            <w:hideMark/>
          </w:tcPr>
          <w:p w14:paraId="3BE0B021"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ФОТ, всего</w:t>
            </w:r>
          </w:p>
        </w:tc>
        <w:tc>
          <w:tcPr>
            <w:tcW w:w="1039" w:type="dxa"/>
            <w:tcBorders>
              <w:top w:val="nil"/>
              <w:left w:val="nil"/>
              <w:bottom w:val="single" w:sz="4" w:space="0" w:color="C0C0C0"/>
              <w:right w:val="single" w:sz="4" w:space="0" w:color="C0C0C0"/>
            </w:tcBorders>
            <w:shd w:val="clear" w:color="auto" w:fill="auto"/>
            <w:vAlign w:val="center"/>
            <w:hideMark/>
          </w:tcPr>
          <w:p w14:paraId="35D1AAD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000000" w:fill="D7EAD3"/>
            <w:vAlign w:val="center"/>
            <w:hideMark/>
          </w:tcPr>
          <w:p w14:paraId="4793030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5 727,73</w:t>
            </w:r>
          </w:p>
        </w:tc>
        <w:tc>
          <w:tcPr>
            <w:tcW w:w="1798" w:type="dxa"/>
            <w:tcBorders>
              <w:top w:val="nil"/>
              <w:left w:val="nil"/>
              <w:bottom w:val="single" w:sz="4" w:space="0" w:color="C0C0C0"/>
              <w:right w:val="single" w:sz="4" w:space="0" w:color="C0C0C0"/>
            </w:tcBorders>
            <w:shd w:val="clear" w:color="000000" w:fill="D7EAD3"/>
            <w:vAlign w:val="center"/>
            <w:hideMark/>
          </w:tcPr>
          <w:p w14:paraId="6DE8A52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91,57</w:t>
            </w:r>
          </w:p>
        </w:tc>
        <w:tc>
          <w:tcPr>
            <w:tcW w:w="1575" w:type="dxa"/>
            <w:tcBorders>
              <w:top w:val="nil"/>
              <w:left w:val="nil"/>
              <w:bottom w:val="single" w:sz="4" w:space="0" w:color="C0C0C0"/>
              <w:right w:val="single" w:sz="4" w:space="0" w:color="C0C0C0"/>
            </w:tcBorders>
            <w:shd w:val="clear" w:color="000000" w:fill="D7EAD3"/>
            <w:vAlign w:val="center"/>
            <w:hideMark/>
          </w:tcPr>
          <w:p w14:paraId="111468B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923,99</w:t>
            </w:r>
          </w:p>
        </w:tc>
        <w:tc>
          <w:tcPr>
            <w:tcW w:w="1444" w:type="dxa"/>
            <w:tcBorders>
              <w:top w:val="nil"/>
              <w:left w:val="nil"/>
              <w:bottom w:val="single" w:sz="4" w:space="0" w:color="C0C0C0"/>
              <w:right w:val="single" w:sz="4" w:space="0" w:color="C0C0C0"/>
            </w:tcBorders>
            <w:shd w:val="clear" w:color="000000" w:fill="D7EAD3"/>
            <w:vAlign w:val="center"/>
            <w:hideMark/>
          </w:tcPr>
          <w:p w14:paraId="5701FA1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462,00</w:t>
            </w:r>
          </w:p>
        </w:tc>
        <w:tc>
          <w:tcPr>
            <w:tcW w:w="1426" w:type="dxa"/>
            <w:tcBorders>
              <w:top w:val="nil"/>
              <w:left w:val="nil"/>
              <w:bottom w:val="single" w:sz="4" w:space="0" w:color="C0C0C0"/>
              <w:right w:val="single" w:sz="4" w:space="0" w:color="C0C0C0"/>
            </w:tcBorders>
            <w:shd w:val="clear" w:color="000000" w:fill="D7EAD3"/>
            <w:vAlign w:val="center"/>
            <w:hideMark/>
          </w:tcPr>
          <w:p w14:paraId="01E4146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462,00</w:t>
            </w:r>
          </w:p>
        </w:tc>
        <w:tc>
          <w:tcPr>
            <w:tcW w:w="1690" w:type="dxa"/>
            <w:tcBorders>
              <w:top w:val="nil"/>
              <w:left w:val="nil"/>
              <w:bottom w:val="single" w:sz="4" w:space="0" w:color="C0C0C0"/>
              <w:right w:val="single" w:sz="4" w:space="0" w:color="C0C0C0"/>
            </w:tcBorders>
            <w:shd w:val="clear" w:color="000000" w:fill="FFFFCC"/>
            <w:vAlign w:val="center"/>
            <w:hideMark/>
          </w:tcPr>
          <w:p w14:paraId="25EEA6C8"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D7EAD3"/>
            <w:vAlign w:val="center"/>
            <w:hideMark/>
          </w:tcPr>
          <w:p w14:paraId="4F80FC7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94,19</w:t>
            </w:r>
          </w:p>
        </w:tc>
        <w:tc>
          <w:tcPr>
            <w:tcW w:w="1556" w:type="dxa"/>
            <w:tcBorders>
              <w:top w:val="nil"/>
              <w:left w:val="nil"/>
              <w:bottom w:val="single" w:sz="4" w:space="0" w:color="C0C0C0"/>
              <w:right w:val="single" w:sz="4" w:space="0" w:color="C0C0C0"/>
            </w:tcBorders>
            <w:shd w:val="clear" w:color="000000" w:fill="D7EAD3"/>
            <w:vAlign w:val="center"/>
            <w:hideMark/>
          </w:tcPr>
          <w:p w14:paraId="2261EF0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6 103,70</w:t>
            </w:r>
          </w:p>
        </w:tc>
        <w:tc>
          <w:tcPr>
            <w:tcW w:w="1396" w:type="dxa"/>
            <w:tcBorders>
              <w:top w:val="nil"/>
              <w:left w:val="nil"/>
              <w:bottom w:val="single" w:sz="4" w:space="0" w:color="C0C0C0"/>
              <w:right w:val="single" w:sz="4" w:space="0" w:color="C0C0C0"/>
            </w:tcBorders>
            <w:shd w:val="clear" w:color="000000" w:fill="D7EAD3"/>
            <w:vAlign w:val="center"/>
            <w:hideMark/>
          </w:tcPr>
          <w:p w14:paraId="221B567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3 051,85</w:t>
            </w:r>
          </w:p>
        </w:tc>
        <w:tc>
          <w:tcPr>
            <w:tcW w:w="1376" w:type="dxa"/>
            <w:tcBorders>
              <w:top w:val="nil"/>
              <w:left w:val="nil"/>
              <w:bottom w:val="single" w:sz="4" w:space="0" w:color="C0C0C0"/>
              <w:right w:val="single" w:sz="4" w:space="0" w:color="C0C0C0"/>
            </w:tcBorders>
            <w:shd w:val="clear" w:color="000000" w:fill="D7EAD3"/>
            <w:vAlign w:val="center"/>
            <w:hideMark/>
          </w:tcPr>
          <w:p w14:paraId="0DD160F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3 051,85</w:t>
            </w:r>
          </w:p>
        </w:tc>
        <w:tc>
          <w:tcPr>
            <w:tcW w:w="1690" w:type="dxa"/>
            <w:tcBorders>
              <w:top w:val="nil"/>
              <w:left w:val="nil"/>
              <w:bottom w:val="single" w:sz="4" w:space="0" w:color="C0C0C0"/>
              <w:right w:val="single" w:sz="4" w:space="0" w:color="C0C0C0"/>
            </w:tcBorders>
            <w:shd w:val="clear" w:color="000000" w:fill="FFFFCC"/>
            <w:vAlign w:val="center"/>
            <w:hideMark/>
          </w:tcPr>
          <w:p w14:paraId="34827525"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0C4941B1" w14:textId="77777777" w:rsidTr="009276F1">
        <w:trPr>
          <w:trHeight w:val="300"/>
          <w:jc w:val="center"/>
        </w:trPr>
        <w:tc>
          <w:tcPr>
            <w:tcW w:w="389" w:type="dxa"/>
            <w:tcBorders>
              <w:top w:val="nil"/>
              <w:left w:val="nil"/>
              <w:bottom w:val="nil"/>
              <w:right w:val="nil"/>
            </w:tcBorders>
            <w:shd w:val="clear" w:color="auto" w:fill="auto"/>
            <w:noWrap/>
            <w:vAlign w:val="bottom"/>
            <w:hideMark/>
          </w:tcPr>
          <w:p w14:paraId="007696A3"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607D903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20</w:t>
            </w:r>
          </w:p>
        </w:tc>
        <w:tc>
          <w:tcPr>
            <w:tcW w:w="4535" w:type="dxa"/>
            <w:tcBorders>
              <w:top w:val="nil"/>
              <w:left w:val="nil"/>
              <w:bottom w:val="single" w:sz="4" w:space="0" w:color="C0C0C0"/>
              <w:right w:val="single" w:sz="4" w:space="0" w:color="C0C0C0"/>
            </w:tcBorders>
            <w:shd w:val="clear" w:color="auto" w:fill="auto"/>
            <w:vAlign w:val="center"/>
            <w:hideMark/>
          </w:tcPr>
          <w:p w14:paraId="4C12F6EF"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Численность персонала, всего</w:t>
            </w:r>
          </w:p>
        </w:tc>
        <w:tc>
          <w:tcPr>
            <w:tcW w:w="1039" w:type="dxa"/>
            <w:tcBorders>
              <w:top w:val="nil"/>
              <w:left w:val="nil"/>
              <w:bottom w:val="single" w:sz="4" w:space="0" w:color="C0C0C0"/>
              <w:right w:val="single" w:sz="4" w:space="0" w:color="C0C0C0"/>
            </w:tcBorders>
            <w:shd w:val="clear" w:color="auto" w:fill="auto"/>
            <w:vAlign w:val="center"/>
            <w:hideMark/>
          </w:tcPr>
          <w:p w14:paraId="0E98096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чел</w:t>
            </w:r>
          </w:p>
        </w:tc>
        <w:tc>
          <w:tcPr>
            <w:tcW w:w="1828" w:type="dxa"/>
            <w:tcBorders>
              <w:top w:val="nil"/>
              <w:left w:val="nil"/>
              <w:bottom w:val="single" w:sz="4" w:space="0" w:color="C0C0C0"/>
              <w:right w:val="single" w:sz="4" w:space="0" w:color="C0C0C0"/>
            </w:tcBorders>
            <w:shd w:val="clear" w:color="000000" w:fill="D7EAD3"/>
            <w:vAlign w:val="center"/>
            <w:hideMark/>
          </w:tcPr>
          <w:p w14:paraId="79ADF22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22,16</w:t>
            </w:r>
          </w:p>
        </w:tc>
        <w:tc>
          <w:tcPr>
            <w:tcW w:w="1798" w:type="dxa"/>
            <w:tcBorders>
              <w:top w:val="nil"/>
              <w:left w:val="nil"/>
              <w:bottom w:val="single" w:sz="4" w:space="0" w:color="C0C0C0"/>
              <w:right w:val="single" w:sz="4" w:space="0" w:color="C0C0C0"/>
            </w:tcBorders>
            <w:shd w:val="clear" w:color="000000" w:fill="D7EAD3"/>
            <w:vAlign w:val="center"/>
            <w:hideMark/>
          </w:tcPr>
          <w:p w14:paraId="212EFF4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0,21</w:t>
            </w:r>
          </w:p>
        </w:tc>
        <w:tc>
          <w:tcPr>
            <w:tcW w:w="1575" w:type="dxa"/>
            <w:tcBorders>
              <w:top w:val="nil"/>
              <w:left w:val="nil"/>
              <w:bottom w:val="single" w:sz="4" w:space="0" w:color="C0C0C0"/>
              <w:right w:val="single" w:sz="4" w:space="0" w:color="C0C0C0"/>
            </w:tcBorders>
            <w:shd w:val="clear" w:color="000000" w:fill="D7EAD3"/>
            <w:vAlign w:val="center"/>
            <w:hideMark/>
          </w:tcPr>
          <w:p w14:paraId="2303590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39,78</w:t>
            </w:r>
          </w:p>
        </w:tc>
        <w:tc>
          <w:tcPr>
            <w:tcW w:w="1444" w:type="dxa"/>
            <w:tcBorders>
              <w:top w:val="nil"/>
              <w:left w:val="nil"/>
              <w:bottom w:val="single" w:sz="4" w:space="0" w:color="C0C0C0"/>
              <w:right w:val="single" w:sz="4" w:space="0" w:color="C0C0C0"/>
            </w:tcBorders>
            <w:shd w:val="clear" w:color="000000" w:fill="D7EAD3"/>
            <w:vAlign w:val="center"/>
            <w:hideMark/>
          </w:tcPr>
          <w:p w14:paraId="527B110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19,89</w:t>
            </w:r>
          </w:p>
        </w:tc>
        <w:tc>
          <w:tcPr>
            <w:tcW w:w="1426" w:type="dxa"/>
            <w:tcBorders>
              <w:top w:val="nil"/>
              <w:left w:val="nil"/>
              <w:bottom w:val="single" w:sz="4" w:space="0" w:color="C0C0C0"/>
              <w:right w:val="single" w:sz="4" w:space="0" w:color="C0C0C0"/>
            </w:tcBorders>
            <w:shd w:val="clear" w:color="000000" w:fill="D7EAD3"/>
            <w:vAlign w:val="center"/>
            <w:hideMark/>
          </w:tcPr>
          <w:p w14:paraId="5649D95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19,89</w:t>
            </w:r>
          </w:p>
        </w:tc>
        <w:tc>
          <w:tcPr>
            <w:tcW w:w="1690" w:type="dxa"/>
            <w:tcBorders>
              <w:top w:val="nil"/>
              <w:left w:val="nil"/>
              <w:bottom w:val="single" w:sz="4" w:space="0" w:color="C0C0C0"/>
              <w:right w:val="single" w:sz="4" w:space="0" w:color="C0C0C0"/>
            </w:tcBorders>
            <w:shd w:val="clear" w:color="000000" w:fill="FFFFCC"/>
            <w:vAlign w:val="center"/>
            <w:hideMark/>
          </w:tcPr>
          <w:p w14:paraId="6A23D298"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xml:space="preserve">           105,44   </w:t>
            </w:r>
          </w:p>
        </w:tc>
        <w:tc>
          <w:tcPr>
            <w:tcW w:w="1676" w:type="dxa"/>
            <w:tcBorders>
              <w:top w:val="nil"/>
              <w:left w:val="nil"/>
              <w:bottom w:val="single" w:sz="4" w:space="0" w:color="C0C0C0"/>
              <w:right w:val="single" w:sz="4" w:space="0" w:color="C0C0C0"/>
            </w:tcBorders>
            <w:shd w:val="clear" w:color="000000" w:fill="D7EAD3"/>
            <w:vAlign w:val="center"/>
            <w:hideMark/>
          </w:tcPr>
          <w:p w14:paraId="7B52F1F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0,21</w:t>
            </w:r>
          </w:p>
        </w:tc>
        <w:tc>
          <w:tcPr>
            <w:tcW w:w="1556" w:type="dxa"/>
            <w:tcBorders>
              <w:top w:val="nil"/>
              <w:left w:val="nil"/>
              <w:bottom w:val="single" w:sz="4" w:space="0" w:color="C0C0C0"/>
              <w:right w:val="single" w:sz="4" w:space="0" w:color="C0C0C0"/>
            </w:tcBorders>
            <w:shd w:val="clear" w:color="000000" w:fill="D7EAD3"/>
            <w:vAlign w:val="center"/>
            <w:hideMark/>
          </w:tcPr>
          <w:p w14:paraId="3818E43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22,16</w:t>
            </w:r>
          </w:p>
        </w:tc>
        <w:tc>
          <w:tcPr>
            <w:tcW w:w="1396" w:type="dxa"/>
            <w:tcBorders>
              <w:top w:val="nil"/>
              <w:left w:val="nil"/>
              <w:bottom w:val="single" w:sz="4" w:space="0" w:color="C0C0C0"/>
              <w:right w:val="single" w:sz="4" w:space="0" w:color="C0C0C0"/>
            </w:tcBorders>
            <w:shd w:val="clear" w:color="000000" w:fill="D7EAD3"/>
            <w:vAlign w:val="center"/>
            <w:hideMark/>
          </w:tcPr>
          <w:p w14:paraId="2DF83CB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22,16</w:t>
            </w:r>
          </w:p>
        </w:tc>
        <w:tc>
          <w:tcPr>
            <w:tcW w:w="1376" w:type="dxa"/>
            <w:tcBorders>
              <w:top w:val="nil"/>
              <w:left w:val="nil"/>
              <w:bottom w:val="single" w:sz="4" w:space="0" w:color="C0C0C0"/>
              <w:right w:val="single" w:sz="4" w:space="0" w:color="C0C0C0"/>
            </w:tcBorders>
            <w:shd w:val="clear" w:color="000000" w:fill="D7EAD3"/>
            <w:vAlign w:val="center"/>
            <w:hideMark/>
          </w:tcPr>
          <w:p w14:paraId="273F1D4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22,16</w:t>
            </w:r>
          </w:p>
        </w:tc>
        <w:tc>
          <w:tcPr>
            <w:tcW w:w="1690" w:type="dxa"/>
            <w:tcBorders>
              <w:top w:val="nil"/>
              <w:left w:val="nil"/>
              <w:bottom w:val="single" w:sz="4" w:space="0" w:color="C0C0C0"/>
              <w:right w:val="single" w:sz="4" w:space="0" w:color="C0C0C0"/>
            </w:tcBorders>
            <w:shd w:val="clear" w:color="000000" w:fill="FFFFCC"/>
            <w:vAlign w:val="center"/>
            <w:hideMark/>
          </w:tcPr>
          <w:p w14:paraId="3B5378A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xml:space="preserve">           100,69   </w:t>
            </w:r>
          </w:p>
        </w:tc>
      </w:tr>
      <w:tr w:rsidR="009276F1" w:rsidRPr="009276F1" w14:paraId="2438C125" w14:textId="77777777" w:rsidTr="009276F1">
        <w:trPr>
          <w:trHeight w:val="300"/>
          <w:jc w:val="center"/>
        </w:trPr>
        <w:tc>
          <w:tcPr>
            <w:tcW w:w="389" w:type="dxa"/>
            <w:tcBorders>
              <w:top w:val="nil"/>
              <w:left w:val="nil"/>
              <w:bottom w:val="nil"/>
              <w:right w:val="nil"/>
            </w:tcBorders>
            <w:shd w:val="clear" w:color="auto" w:fill="auto"/>
            <w:noWrap/>
            <w:vAlign w:val="bottom"/>
            <w:hideMark/>
          </w:tcPr>
          <w:p w14:paraId="7169E9A8" w14:textId="77777777" w:rsidR="009276F1" w:rsidRPr="009276F1" w:rsidRDefault="009276F1" w:rsidP="009276F1">
            <w:pPr>
              <w:rPr>
                <w:rFonts w:ascii="Tahoma" w:hAnsi="Tahoma" w:cs="Tahoma"/>
                <w:b/>
                <w:bCs/>
                <w:sz w:val="13"/>
                <w:szCs w:val="13"/>
              </w:rPr>
            </w:pPr>
          </w:p>
        </w:tc>
        <w:tc>
          <w:tcPr>
            <w:tcW w:w="922" w:type="dxa"/>
            <w:tcBorders>
              <w:top w:val="nil"/>
              <w:left w:val="single" w:sz="4" w:space="0" w:color="C0C0C0"/>
              <w:bottom w:val="single" w:sz="4" w:space="0" w:color="C0C0C0"/>
              <w:right w:val="single" w:sz="4" w:space="0" w:color="C0C0C0"/>
            </w:tcBorders>
            <w:shd w:val="clear" w:color="auto" w:fill="auto"/>
            <w:vAlign w:val="center"/>
            <w:hideMark/>
          </w:tcPr>
          <w:p w14:paraId="0735C16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21</w:t>
            </w:r>
          </w:p>
        </w:tc>
        <w:tc>
          <w:tcPr>
            <w:tcW w:w="4535" w:type="dxa"/>
            <w:tcBorders>
              <w:top w:val="nil"/>
              <w:left w:val="nil"/>
              <w:bottom w:val="single" w:sz="4" w:space="0" w:color="C0C0C0"/>
              <w:right w:val="single" w:sz="4" w:space="0" w:color="C0C0C0"/>
            </w:tcBorders>
            <w:shd w:val="clear" w:color="auto" w:fill="auto"/>
            <w:vAlign w:val="center"/>
            <w:hideMark/>
          </w:tcPr>
          <w:p w14:paraId="344856B8"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Среднемесячная заработная плата</w:t>
            </w:r>
          </w:p>
        </w:tc>
        <w:tc>
          <w:tcPr>
            <w:tcW w:w="1039" w:type="dxa"/>
            <w:tcBorders>
              <w:top w:val="nil"/>
              <w:left w:val="nil"/>
              <w:bottom w:val="single" w:sz="4" w:space="0" w:color="C0C0C0"/>
              <w:right w:val="single" w:sz="4" w:space="0" w:color="C0C0C0"/>
            </w:tcBorders>
            <w:shd w:val="clear" w:color="auto" w:fill="auto"/>
            <w:vAlign w:val="center"/>
            <w:hideMark/>
          </w:tcPr>
          <w:p w14:paraId="5633985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руб</w:t>
            </w:r>
          </w:p>
        </w:tc>
        <w:tc>
          <w:tcPr>
            <w:tcW w:w="1828" w:type="dxa"/>
            <w:tcBorders>
              <w:top w:val="nil"/>
              <w:left w:val="nil"/>
              <w:bottom w:val="single" w:sz="4" w:space="0" w:color="C0C0C0"/>
              <w:right w:val="single" w:sz="4" w:space="0" w:color="C0C0C0"/>
            </w:tcBorders>
            <w:shd w:val="clear" w:color="000000" w:fill="D7EAD3"/>
            <w:vAlign w:val="center"/>
            <w:hideMark/>
          </w:tcPr>
          <w:p w14:paraId="14678CE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21 540,58</w:t>
            </w:r>
          </w:p>
        </w:tc>
        <w:tc>
          <w:tcPr>
            <w:tcW w:w="1798" w:type="dxa"/>
            <w:tcBorders>
              <w:top w:val="nil"/>
              <w:left w:val="nil"/>
              <w:bottom w:val="single" w:sz="4" w:space="0" w:color="C0C0C0"/>
              <w:right w:val="single" w:sz="4" w:space="0" w:color="C0C0C0"/>
            </w:tcBorders>
            <w:shd w:val="clear" w:color="000000" w:fill="D7EAD3"/>
            <w:vAlign w:val="center"/>
            <w:hideMark/>
          </w:tcPr>
          <w:p w14:paraId="63966C1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36 337,30</w:t>
            </w:r>
          </w:p>
        </w:tc>
        <w:tc>
          <w:tcPr>
            <w:tcW w:w="1575" w:type="dxa"/>
            <w:tcBorders>
              <w:top w:val="nil"/>
              <w:left w:val="nil"/>
              <w:bottom w:val="single" w:sz="4" w:space="0" w:color="C0C0C0"/>
              <w:right w:val="single" w:sz="4" w:space="0" w:color="C0C0C0"/>
            </w:tcBorders>
            <w:shd w:val="clear" w:color="000000" w:fill="D7EAD3"/>
            <w:vAlign w:val="center"/>
            <w:hideMark/>
          </w:tcPr>
          <w:p w14:paraId="1CBC875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1 935,84</w:t>
            </w:r>
          </w:p>
        </w:tc>
        <w:tc>
          <w:tcPr>
            <w:tcW w:w="1444" w:type="dxa"/>
            <w:tcBorders>
              <w:top w:val="nil"/>
              <w:left w:val="nil"/>
              <w:bottom w:val="single" w:sz="4" w:space="0" w:color="C0C0C0"/>
              <w:right w:val="single" w:sz="4" w:space="0" w:color="C0C0C0"/>
            </w:tcBorders>
            <w:shd w:val="clear" w:color="000000" w:fill="D7EAD3"/>
            <w:vAlign w:val="center"/>
            <w:hideMark/>
          </w:tcPr>
          <w:p w14:paraId="07A0F32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3 871,68</w:t>
            </w:r>
          </w:p>
        </w:tc>
        <w:tc>
          <w:tcPr>
            <w:tcW w:w="1426" w:type="dxa"/>
            <w:tcBorders>
              <w:top w:val="nil"/>
              <w:left w:val="nil"/>
              <w:bottom w:val="single" w:sz="4" w:space="0" w:color="C0C0C0"/>
              <w:right w:val="single" w:sz="4" w:space="0" w:color="C0C0C0"/>
            </w:tcBorders>
            <w:shd w:val="clear" w:color="000000" w:fill="D7EAD3"/>
            <w:vAlign w:val="center"/>
            <w:hideMark/>
          </w:tcPr>
          <w:p w14:paraId="449D74F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3 871,68</w:t>
            </w:r>
          </w:p>
        </w:tc>
        <w:tc>
          <w:tcPr>
            <w:tcW w:w="1690" w:type="dxa"/>
            <w:tcBorders>
              <w:top w:val="nil"/>
              <w:left w:val="nil"/>
              <w:bottom w:val="single" w:sz="4" w:space="0" w:color="C0C0C0"/>
              <w:right w:val="single" w:sz="4" w:space="0" w:color="C0C0C0"/>
            </w:tcBorders>
            <w:shd w:val="clear" w:color="000000" w:fill="FFFFCC"/>
            <w:vAlign w:val="center"/>
            <w:hideMark/>
          </w:tcPr>
          <w:p w14:paraId="679BFD7E" w14:textId="77777777" w:rsidR="009276F1" w:rsidRPr="009276F1" w:rsidRDefault="009276F1" w:rsidP="009276F1">
            <w:pPr>
              <w:rPr>
                <w:rFonts w:ascii="Tahoma" w:hAnsi="Tahoma" w:cs="Tahoma"/>
                <w:b/>
                <w:bCs/>
                <w:sz w:val="13"/>
                <w:szCs w:val="13"/>
              </w:rPr>
            </w:pPr>
            <w:bookmarkStart w:id="74" w:name="RANGE!W261"/>
            <w:r w:rsidRPr="009276F1">
              <w:rPr>
                <w:rFonts w:ascii="Tahoma" w:hAnsi="Tahoma" w:cs="Tahoma"/>
                <w:b/>
                <w:bCs/>
                <w:sz w:val="13"/>
                <w:szCs w:val="13"/>
              </w:rPr>
              <w:t> </w:t>
            </w:r>
            <w:bookmarkEnd w:id="74"/>
          </w:p>
        </w:tc>
        <w:tc>
          <w:tcPr>
            <w:tcW w:w="1676" w:type="dxa"/>
            <w:tcBorders>
              <w:top w:val="nil"/>
              <w:left w:val="nil"/>
              <w:bottom w:val="single" w:sz="4" w:space="0" w:color="C0C0C0"/>
              <w:right w:val="single" w:sz="4" w:space="0" w:color="C0C0C0"/>
            </w:tcBorders>
            <w:shd w:val="clear" w:color="000000" w:fill="D7EAD3"/>
            <w:vAlign w:val="center"/>
            <w:hideMark/>
          </w:tcPr>
          <w:p w14:paraId="6658B09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37 376,98</w:t>
            </w:r>
          </w:p>
        </w:tc>
        <w:tc>
          <w:tcPr>
            <w:tcW w:w="1556" w:type="dxa"/>
            <w:tcBorders>
              <w:top w:val="nil"/>
              <w:left w:val="nil"/>
              <w:bottom w:val="single" w:sz="4" w:space="0" w:color="C0C0C0"/>
              <w:right w:val="single" w:sz="4" w:space="0" w:color="C0C0C0"/>
            </w:tcBorders>
            <w:shd w:val="clear" w:color="000000" w:fill="D7EAD3"/>
            <w:vAlign w:val="center"/>
            <w:hideMark/>
          </w:tcPr>
          <w:p w14:paraId="737BD80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22 954,50</w:t>
            </w:r>
          </w:p>
        </w:tc>
        <w:tc>
          <w:tcPr>
            <w:tcW w:w="1396" w:type="dxa"/>
            <w:tcBorders>
              <w:top w:val="nil"/>
              <w:left w:val="nil"/>
              <w:bottom w:val="single" w:sz="4" w:space="0" w:color="C0C0C0"/>
              <w:right w:val="single" w:sz="4" w:space="0" w:color="C0C0C0"/>
            </w:tcBorders>
            <w:shd w:val="clear" w:color="000000" w:fill="D7EAD3"/>
            <w:vAlign w:val="center"/>
            <w:hideMark/>
          </w:tcPr>
          <w:p w14:paraId="711AE3A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22 954,50</w:t>
            </w:r>
          </w:p>
        </w:tc>
        <w:tc>
          <w:tcPr>
            <w:tcW w:w="1376" w:type="dxa"/>
            <w:tcBorders>
              <w:top w:val="nil"/>
              <w:left w:val="nil"/>
              <w:bottom w:val="single" w:sz="4" w:space="0" w:color="C0C0C0"/>
              <w:right w:val="single" w:sz="4" w:space="0" w:color="C0C0C0"/>
            </w:tcBorders>
            <w:shd w:val="clear" w:color="000000" w:fill="D7EAD3"/>
            <w:vAlign w:val="center"/>
            <w:hideMark/>
          </w:tcPr>
          <w:p w14:paraId="2F9C3B2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22 954,50</w:t>
            </w:r>
          </w:p>
        </w:tc>
        <w:tc>
          <w:tcPr>
            <w:tcW w:w="1690" w:type="dxa"/>
            <w:tcBorders>
              <w:top w:val="nil"/>
              <w:left w:val="nil"/>
              <w:bottom w:val="single" w:sz="4" w:space="0" w:color="C0C0C0"/>
              <w:right w:val="single" w:sz="4" w:space="0" w:color="C0C0C0"/>
            </w:tcBorders>
            <w:shd w:val="clear" w:color="000000" w:fill="FFFFCC"/>
            <w:vAlign w:val="center"/>
            <w:hideMark/>
          </w:tcPr>
          <w:p w14:paraId="179758D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77844AC8" w14:textId="77777777" w:rsidTr="009276F1">
        <w:trPr>
          <w:trHeight w:val="225"/>
          <w:jc w:val="center"/>
        </w:trPr>
        <w:tc>
          <w:tcPr>
            <w:tcW w:w="389" w:type="dxa"/>
            <w:tcBorders>
              <w:top w:val="nil"/>
              <w:left w:val="nil"/>
              <w:bottom w:val="nil"/>
              <w:right w:val="nil"/>
            </w:tcBorders>
            <w:shd w:val="clear" w:color="auto" w:fill="auto"/>
            <w:vAlign w:val="center"/>
            <w:hideMark/>
          </w:tcPr>
          <w:p w14:paraId="30567E63" w14:textId="77777777" w:rsidR="009276F1" w:rsidRPr="009276F1" w:rsidRDefault="009276F1" w:rsidP="009276F1">
            <w:pPr>
              <w:rPr>
                <w:rFonts w:ascii="Tahoma" w:hAnsi="Tahoma" w:cs="Tahoma"/>
                <w:b/>
                <w:bCs/>
                <w:sz w:val="13"/>
                <w:szCs w:val="13"/>
              </w:rPr>
            </w:pPr>
          </w:p>
        </w:tc>
        <w:tc>
          <w:tcPr>
            <w:tcW w:w="922" w:type="dxa"/>
            <w:tcBorders>
              <w:top w:val="nil"/>
              <w:left w:val="nil"/>
              <w:bottom w:val="nil"/>
              <w:right w:val="nil"/>
            </w:tcBorders>
            <w:shd w:val="clear" w:color="auto" w:fill="auto"/>
            <w:vAlign w:val="center"/>
            <w:hideMark/>
          </w:tcPr>
          <w:p w14:paraId="013B5C8F" w14:textId="77777777" w:rsidR="009276F1" w:rsidRPr="009276F1" w:rsidRDefault="009276F1" w:rsidP="009276F1">
            <w:pPr>
              <w:rPr>
                <w:sz w:val="13"/>
                <w:szCs w:val="13"/>
              </w:rPr>
            </w:pPr>
          </w:p>
        </w:tc>
        <w:tc>
          <w:tcPr>
            <w:tcW w:w="4535" w:type="dxa"/>
            <w:tcBorders>
              <w:top w:val="nil"/>
              <w:left w:val="nil"/>
              <w:bottom w:val="nil"/>
              <w:right w:val="nil"/>
            </w:tcBorders>
            <w:shd w:val="clear" w:color="auto" w:fill="auto"/>
            <w:vAlign w:val="center"/>
            <w:hideMark/>
          </w:tcPr>
          <w:p w14:paraId="5D5A7D17" w14:textId="77777777" w:rsidR="009276F1" w:rsidRPr="009276F1" w:rsidRDefault="009276F1" w:rsidP="009276F1">
            <w:pPr>
              <w:rPr>
                <w:sz w:val="13"/>
                <w:szCs w:val="13"/>
              </w:rPr>
            </w:pPr>
          </w:p>
        </w:tc>
        <w:tc>
          <w:tcPr>
            <w:tcW w:w="1039" w:type="dxa"/>
            <w:tcBorders>
              <w:top w:val="nil"/>
              <w:left w:val="nil"/>
              <w:bottom w:val="nil"/>
              <w:right w:val="nil"/>
            </w:tcBorders>
            <w:shd w:val="clear" w:color="auto" w:fill="auto"/>
            <w:vAlign w:val="center"/>
            <w:hideMark/>
          </w:tcPr>
          <w:p w14:paraId="737DBC76" w14:textId="77777777" w:rsidR="009276F1" w:rsidRPr="009276F1" w:rsidRDefault="009276F1" w:rsidP="009276F1">
            <w:pPr>
              <w:rPr>
                <w:sz w:val="13"/>
                <w:szCs w:val="13"/>
              </w:rPr>
            </w:pPr>
          </w:p>
        </w:tc>
        <w:tc>
          <w:tcPr>
            <w:tcW w:w="1828" w:type="dxa"/>
            <w:tcBorders>
              <w:top w:val="nil"/>
              <w:left w:val="nil"/>
              <w:bottom w:val="nil"/>
              <w:right w:val="nil"/>
            </w:tcBorders>
            <w:shd w:val="clear" w:color="auto" w:fill="auto"/>
            <w:vAlign w:val="center"/>
            <w:hideMark/>
          </w:tcPr>
          <w:p w14:paraId="39B3EFC2" w14:textId="77777777" w:rsidR="009276F1" w:rsidRPr="009276F1" w:rsidRDefault="009276F1" w:rsidP="009276F1">
            <w:pPr>
              <w:rPr>
                <w:sz w:val="13"/>
                <w:szCs w:val="13"/>
              </w:rPr>
            </w:pPr>
          </w:p>
        </w:tc>
        <w:tc>
          <w:tcPr>
            <w:tcW w:w="1798" w:type="dxa"/>
            <w:tcBorders>
              <w:top w:val="nil"/>
              <w:left w:val="nil"/>
              <w:bottom w:val="nil"/>
              <w:right w:val="nil"/>
            </w:tcBorders>
            <w:shd w:val="clear" w:color="auto" w:fill="auto"/>
            <w:vAlign w:val="center"/>
            <w:hideMark/>
          </w:tcPr>
          <w:p w14:paraId="4701A6BD" w14:textId="77777777" w:rsidR="009276F1" w:rsidRPr="009276F1" w:rsidRDefault="009276F1" w:rsidP="009276F1">
            <w:pPr>
              <w:rPr>
                <w:sz w:val="13"/>
                <w:szCs w:val="13"/>
              </w:rPr>
            </w:pPr>
          </w:p>
        </w:tc>
        <w:tc>
          <w:tcPr>
            <w:tcW w:w="1575" w:type="dxa"/>
            <w:tcBorders>
              <w:top w:val="nil"/>
              <w:left w:val="nil"/>
              <w:bottom w:val="nil"/>
              <w:right w:val="nil"/>
            </w:tcBorders>
            <w:shd w:val="clear" w:color="auto" w:fill="auto"/>
            <w:vAlign w:val="center"/>
            <w:hideMark/>
          </w:tcPr>
          <w:p w14:paraId="25668285" w14:textId="77777777" w:rsidR="009276F1" w:rsidRPr="009276F1" w:rsidRDefault="009276F1" w:rsidP="009276F1">
            <w:pPr>
              <w:rPr>
                <w:sz w:val="13"/>
                <w:szCs w:val="13"/>
              </w:rPr>
            </w:pPr>
          </w:p>
        </w:tc>
        <w:tc>
          <w:tcPr>
            <w:tcW w:w="1444" w:type="dxa"/>
            <w:tcBorders>
              <w:top w:val="nil"/>
              <w:left w:val="nil"/>
              <w:bottom w:val="nil"/>
              <w:right w:val="nil"/>
            </w:tcBorders>
            <w:shd w:val="clear" w:color="auto" w:fill="auto"/>
            <w:vAlign w:val="center"/>
            <w:hideMark/>
          </w:tcPr>
          <w:p w14:paraId="68A9E455" w14:textId="77777777" w:rsidR="009276F1" w:rsidRPr="009276F1" w:rsidRDefault="009276F1" w:rsidP="009276F1">
            <w:pPr>
              <w:rPr>
                <w:sz w:val="13"/>
                <w:szCs w:val="13"/>
              </w:rPr>
            </w:pPr>
          </w:p>
        </w:tc>
        <w:tc>
          <w:tcPr>
            <w:tcW w:w="1426" w:type="dxa"/>
            <w:tcBorders>
              <w:top w:val="nil"/>
              <w:left w:val="nil"/>
              <w:bottom w:val="nil"/>
              <w:right w:val="nil"/>
            </w:tcBorders>
            <w:shd w:val="clear" w:color="auto" w:fill="auto"/>
            <w:vAlign w:val="center"/>
            <w:hideMark/>
          </w:tcPr>
          <w:p w14:paraId="58A97DAC"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vAlign w:val="center"/>
            <w:hideMark/>
          </w:tcPr>
          <w:p w14:paraId="794725CB" w14:textId="77777777" w:rsidR="009276F1" w:rsidRPr="009276F1" w:rsidRDefault="009276F1" w:rsidP="009276F1">
            <w:pPr>
              <w:rPr>
                <w:sz w:val="13"/>
                <w:szCs w:val="13"/>
              </w:rPr>
            </w:pPr>
          </w:p>
        </w:tc>
        <w:tc>
          <w:tcPr>
            <w:tcW w:w="1676" w:type="dxa"/>
            <w:tcBorders>
              <w:top w:val="nil"/>
              <w:left w:val="nil"/>
              <w:bottom w:val="nil"/>
              <w:right w:val="nil"/>
            </w:tcBorders>
            <w:shd w:val="clear" w:color="auto" w:fill="auto"/>
            <w:vAlign w:val="center"/>
            <w:hideMark/>
          </w:tcPr>
          <w:p w14:paraId="3981D5AE" w14:textId="77777777" w:rsidR="009276F1" w:rsidRPr="009276F1" w:rsidRDefault="009276F1" w:rsidP="009276F1">
            <w:pPr>
              <w:rPr>
                <w:sz w:val="13"/>
                <w:szCs w:val="13"/>
              </w:rPr>
            </w:pPr>
          </w:p>
        </w:tc>
        <w:tc>
          <w:tcPr>
            <w:tcW w:w="1556" w:type="dxa"/>
            <w:tcBorders>
              <w:top w:val="nil"/>
              <w:left w:val="nil"/>
              <w:bottom w:val="nil"/>
              <w:right w:val="nil"/>
            </w:tcBorders>
            <w:shd w:val="clear" w:color="auto" w:fill="auto"/>
            <w:vAlign w:val="center"/>
            <w:hideMark/>
          </w:tcPr>
          <w:p w14:paraId="44EF54A5" w14:textId="77777777" w:rsidR="009276F1" w:rsidRPr="009276F1" w:rsidRDefault="009276F1" w:rsidP="009276F1">
            <w:pPr>
              <w:rPr>
                <w:sz w:val="13"/>
                <w:szCs w:val="13"/>
              </w:rPr>
            </w:pPr>
          </w:p>
        </w:tc>
        <w:tc>
          <w:tcPr>
            <w:tcW w:w="1396" w:type="dxa"/>
            <w:tcBorders>
              <w:top w:val="nil"/>
              <w:left w:val="nil"/>
              <w:bottom w:val="nil"/>
              <w:right w:val="nil"/>
            </w:tcBorders>
            <w:shd w:val="clear" w:color="auto" w:fill="auto"/>
            <w:vAlign w:val="center"/>
            <w:hideMark/>
          </w:tcPr>
          <w:p w14:paraId="2C8F0F04" w14:textId="77777777" w:rsidR="009276F1" w:rsidRPr="009276F1" w:rsidRDefault="009276F1" w:rsidP="009276F1">
            <w:pPr>
              <w:rPr>
                <w:sz w:val="13"/>
                <w:szCs w:val="13"/>
              </w:rPr>
            </w:pPr>
          </w:p>
        </w:tc>
        <w:tc>
          <w:tcPr>
            <w:tcW w:w="1376" w:type="dxa"/>
            <w:tcBorders>
              <w:top w:val="nil"/>
              <w:left w:val="nil"/>
              <w:bottom w:val="nil"/>
              <w:right w:val="nil"/>
            </w:tcBorders>
            <w:shd w:val="clear" w:color="auto" w:fill="auto"/>
            <w:vAlign w:val="center"/>
            <w:hideMark/>
          </w:tcPr>
          <w:p w14:paraId="073FD477"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vAlign w:val="center"/>
            <w:hideMark/>
          </w:tcPr>
          <w:p w14:paraId="36C67BB3" w14:textId="77777777" w:rsidR="009276F1" w:rsidRPr="009276F1" w:rsidRDefault="009276F1" w:rsidP="009276F1">
            <w:pPr>
              <w:rPr>
                <w:sz w:val="13"/>
                <w:szCs w:val="13"/>
              </w:rPr>
            </w:pPr>
          </w:p>
        </w:tc>
      </w:tr>
      <w:tr w:rsidR="009276F1" w:rsidRPr="009276F1" w14:paraId="306B7507" w14:textId="77777777" w:rsidTr="009276F1">
        <w:trPr>
          <w:trHeight w:val="225"/>
          <w:jc w:val="center"/>
        </w:trPr>
        <w:tc>
          <w:tcPr>
            <w:tcW w:w="389" w:type="dxa"/>
            <w:tcBorders>
              <w:top w:val="nil"/>
              <w:left w:val="nil"/>
              <w:bottom w:val="nil"/>
              <w:right w:val="nil"/>
            </w:tcBorders>
            <w:shd w:val="clear" w:color="auto" w:fill="auto"/>
            <w:vAlign w:val="center"/>
            <w:hideMark/>
          </w:tcPr>
          <w:p w14:paraId="2935C2CF"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0E7F4543" w14:textId="77777777" w:rsidR="009276F1" w:rsidRPr="009276F1" w:rsidRDefault="009276F1" w:rsidP="009276F1">
            <w:pPr>
              <w:rPr>
                <w:sz w:val="13"/>
                <w:szCs w:val="13"/>
              </w:rPr>
            </w:pPr>
          </w:p>
        </w:tc>
        <w:tc>
          <w:tcPr>
            <w:tcW w:w="4535" w:type="dxa"/>
            <w:tcBorders>
              <w:top w:val="nil"/>
              <w:left w:val="nil"/>
              <w:bottom w:val="nil"/>
              <w:right w:val="nil"/>
            </w:tcBorders>
            <w:shd w:val="clear" w:color="auto" w:fill="auto"/>
            <w:vAlign w:val="center"/>
            <w:hideMark/>
          </w:tcPr>
          <w:p w14:paraId="4390C872" w14:textId="77777777" w:rsidR="009276F1" w:rsidRPr="009276F1" w:rsidRDefault="009276F1" w:rsidP="009276F1">
            <w:pPr>
              <w:rPr>
                <w:sz w:val="13"/>
                <w:szCs w:val="13"/>
              </w:rPr>
            </w:pPr>
          </w:p>
        </w:tc>
        <w:tc>
          <w:tcPr>
            <w:tcW w:w="1039" w:type="dxa"/>
            <w:tcBorders>
              <w:top w:val="nil"/>
              <w:left w:val="nil"/>
              <w:bottom w:val="nil"/>
              <w:right w:val="nil"/>
            </w:tcBorders>
            <w:shd w:val="clear" w:color="auto" w:fill="auto"/>
            <w:vAlign w:val="center"/>
            <w:hideMark/>
          </w:tcPr>
          <w:p w14:paraId="2466A498" w14:textId="77777777" w:rsidR="009276F1" w:rsidRPr="009276F1" w:rsidRDefault="009276F1" w:rsidP="009276F1">
            <w:pPr>
              <w:rPr>
                <w:sz w:val="13"/>
                <w:szCs w:val="13"/>
              </w:rPr>
            </w:pPr>
          </w:p>
        </w:tc>
        <w:tc>
          <w:tcPr>
            <w:tcW w:w="1828" w:type="dxa"/>
            <w:tcBorders>
              <w:top w:val="nil"/>
              <w:left w:val="nil"/>
              <w:bottom w:val="nil"/>
              <w:right w:val="nil"/>
            </w:tcBorders>
            <w:shd w:val="clear" w:color="auto" w:fill="auto"/>
            <w:vAlign w:val="center"/>
            <w:hideMark/>
          </w:tcPr>
          <w:p w14:paraId="10C51345" w14:textId="77777777" w:rsidR="009276F1" w:rsidRPr="009276F1" w:rsidRDefault="009276F1" w:rsidP="009276F1">
            <w:pPr>
              <w:jc w:val="center"/>
              <w:rPr>
                <w:sz w:val="13"/>
                <w:szCs w:val="13"/>
              </w:rPr>
            </w:pPr>
          </w:p>
        </w:tc>
        <w:tc>
          <w:tcPr>
            <w:tcW w:w="1798" w:type="dxa"/>
            <w:tcBorders>
              <w:top w:val="nil"/>
              <w:left w:val="nil"/>
              <w:bottom w:val="nil"/>
              <w:right w:val="nil"/>
            </w:tcBorders>
            <w:shd w:val="clear" w:color="auto" w:fill="auto"/>
            <w:vAlign w:val="center"/>
            <w:hideMark/>
          </w:tcPr>
          <w:p w14:paraId="7380EC72" w14:textId="77777777" w:rsidR="009276F1" w:rsidRPr="009276F1" w:rsidRDefault="009276F1" w:rsidP="009276F1">
            <w:pPr>
              <w:jc w:val="center"/>
              <w:rPr>
                <w:sz w:val="13"/>
                <w:szCs w:val="13"/>
              </w:rPr>
            </w:pPr>
          </w:p>
        </w:tc>
        <w:tc>
          <w:tcPr>
            <w:tcW w:w="1575" w:type="dxa"/>
            <w:tcBorders>
              <w:top w:val="nil"/>
              <w:left w:val="nil"/>
              <w:bottom w:val="nil"/>
              <w:right w:val="nil"/>
            </w:tcBorders>
            <w:shd w:val="clear" w:color="auto" w:fill="auto"/>
            <w:vAlign w:val="center"/>
            <w:hideMark/>
          </w:tcPr>
          <w:p w14:paraId="33FBBBF7" w14:textId="038DEAAD" w:rsidR="009276F1" w:rsidRPr="009276F1" w:rsidRDefault="009276F1" w:rsidP="009276F1">
            <w:pPr>
              <w:jc w:val="center"/>
              <w:rPr>
                <w:rFonts w:ascii="Tahoma" w:hAnsi="Tahoma" w:cs="Tahoma"/>
                <w:sz w:val="13"/>
                <w:szCs w:val="13"/>
              </w:rPr>
            </w:pPr>
            <w:r w:rsidRPr="009276F1">
              <w:rPr>
                <w:rFonts w:ascii="Tahoma" w:hAnsi="Tahoma" w:cs="Tahoma"/>
                <w:sz w:val="13"/>
                <w:szCs w:val="13"/>
              </w:rPr>
              <w:t>13 834,09</w:t>
            </w:r>
          </w:p>
        </w:tc>
        <w:tc>
          <w:tcPr>
            <w:tcW w:w="1444" w:type="dxa"/>
            <w:tcBorders>
              <w:top w:val="nil"/>
              <w:left w:val="nil"/>
              <w:bottom w:val="nil"/>
              <w:right w:val="nil"/>
            </w:tcBorders>
            <w:shd w:val="clear" w:color="auto" w:fill="auto"/>
            <w:vAlign w:val="center"/>
            <w:hideMark/>
          </w:tcPr>
          <w:p w14:paraId="5B66B19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19,31</w:t>
            </w:r>
          </w:p>
        </w:tc>
        <w:tc>
          <w:tcPr>
            <w:tcW w:w="1426" w:type="dxa"/>
            <w:tcBorders>
              <w:top w:val="nil"/>
              <w:left w:val="nil"/>
              <w:bottom w:val="nil"/>
              <w:right w:val="nil"/>
            </w:tcBorders>
            <w:shd w:val="clear" w:color="auto" w:fill="auto"/>
            <w:vAlign w:val="center"/>
            <w:hideMark/>
          </w:tcPr>
          <w:p w14:paraId="0DB7FD4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20,36</w:t>
            </w:r>
          </w:p>
        </w:tc>
        <w:tc>
          <w:tcPr>
            <w:tcW w:w="1690" w:type="dxa"/>
            <w:tcBorders>
              <w:top w:val="nil"/>
              <w:left w:val="nil"/>
              <w:bottom w:val="nil"/>
              <w:right w:val="nil"/>
            </w:tcBorders>
            <w:shd w:val="clear" w:color="auto" w:fill="auto"/>
            <w:vAlign w:val="center"/>
            <w:hideMark/>
          </w:tcPr>
          <w:p w14:paraId="667C0CDE" w14:textId="77777777" w:rsidR="009276F1" w:rsidRPr="009276F1" w:rsidRDefault="009276F1" w:rsidP="009276F1">
            <w:pPr>
              <w:jc w:val="center"/>
              <w:rPr>
                <w:rFonts w:ascii="Tahoma" w:hAnsi="Tahoma" w:cs="Tahoma"/>
                <w:sz w:val="13"/>
                <w:szCs w:val="13"/>
              </w:rPr>
            </w:pPr>
          </w:p>
        </w:tc>
        <w:tc>
          <w:tcPr>
            <w:tcW w:w="1676" w:type="dxa"/>
            <w:tcBorders>
              <w:top w:val="nil"/>
              <w:left w:val="nil"/>
              <w:bottom w:val="nil"/>
              <w:right w:val="nil"/>
            </w:tcBorders>
            <w:shd w:val="clear" w:color="auto" w:fill="auto"/>
            <w:vAlign w:val="center"/>
            <w:hideMark/>
          </w:tcPr>
          <w:p w14:paraId="40068175" w14:textId="77777777" w:rsidR="009276F1" w:rsidRPr="009276F1" w:rsidRDefault="009276F1" w:rsidP="009276F1">
            <w:pPr>
              <w:jc w:val="center"/>
              <w:rPr>
                <w:sz w:val="13"/>
                <w:szCs w:val="13"/>
              </w:rPr>
            </w:pPr>
          </w:p>
        </w:tc>
        <w:tc>
          <w:tcPr>
            <w:tcW w:w="1556" w:type="dxa"/>
            <w:tcBorders>
              <w:top w:val="nil"/>
              <w:left w:val="nil"/>
              <w:bottom w:val="nil"/>
              <w:right w:val="nil"/>
            </w:tcBorders>
            <w:shd w:val="clear" w:color="auto" w:fill="auto"/>
            <w:vAlign w:val="center"/>
            <w:hideMark/>
          </w:tcPr>
          <w:p w14:paraId="54A1330E" w14:textId="589D4C82" w:rsidR="009276F1" w:rsidRPr="009276F1" w:rsidRDefault="009276F1" w:rsidP="009276F1">
            <w:pPr>
              <w:jc w:val="center"/>
              <w:rPr>
                <w:rFonts w:ascii="Tahoma" w:hAnsi="Tahoma" w:cs="Tahoma"/>
                <w:sz w:val="13"/>
                <w:szCs w:val="13"/>
              </w:rPr>
            </w:pPr>
            <w:r w:rsidRPr="009276F1">
              <w:rPr>
                <w:rFonts w:ascii="Tahoma" w:hAnsi="Tahoma" w:cs="Tahoma"/>
                <w:sz w:val="13"/>
                <w:szCs w:val="13"/>
              </w:rPr>
              <w:t>14 249,08</w:t>
            </w:r>
          </w:p>
        </w:tc>
        <w:tc>
          <w:tcPr>
            <w:tcW w:w="1396" w:type="dxa"/>
            <w:tcBorders>
              <w:top w:val="nil"/>
              <w:left w:val="nil"/>
              <w:bottom w:val="nil"/>
              <w:right w:val="nil"/>
            </w:tcBorders>
            <w:shd w:val="clear" w:color="auto" w:fill="auto"/>
            <w:vAlign w:val="center"/>
            <w:hideMark/>
          </w:tcPr>
          <w:p w14:paraId="473079D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20,36</w:t>
            </w:r>
          </w:p>
        </w:tc>
        <w:tc>
          <w:tcPr>
            <w:tcW w:w="1376" w:type="dxa"/>
            <w:tcBorders>
              <w:top w:val="nil"/>
              <w:left w:val="nil"/>
              <w:bottom w:val="nil"/>
              <w:right w:val="nil"/>
            </w:tcBorders>
            <w:shd w:val="clear" w:color="auto" w:fill="auto"/>
            <w:vAlign w:val="center"/>
            <w:hideMark/>
          </w:tcPr>
          <w:p w14:paraId="29BF6AE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20,5</w:t>
            </w:r>
          </w:p>
        </w:tc>
        <w:tc>
          <w:tcPr>
            <w:tcW w:w="1690" w:type="dxa"/>
            <w:tcBorders>
              <w:top w:val="nil"/>
              <w:left w:val="nil"/>
              <w:bottom w:val="nil"/>
              <w:right w:val="nil"/>
            </w:tcBorders>
            <w:shd w:val="clear" w:color="auto" w:fill="auto"/>
            <w:vAlign w:val="center"/>
            <w:hideMark/>
          </w:tcPr>
          <w:p w14:paraId="2F74D711" w14:textId="77777777" w:rsidR="009276F1" w:rsidRPr="009276F1" w:rsidRDefault="009276F1" w:rsidP="009276F1">
            <w:pPr>
              <w:jc w:val="right"/>
              <w:rPr>
                <w:rFonts w:ascii="Tahoma" w:hAnsi="Tahoma" w:cs="Tahoma"/>
                <w:sz w:val="13"/>
                <w:szCs w:val="13"/>
              </w:rPr>
            </w:pPr>
          </w:p>
        </w:tc>
      </w:tr>
      <w:tr w:rsidR="009276F1" w:rsidRPr="009276F1" w14:paraId="15D03F1A" w14:textId="77777777" w:rsidTr="009276F1">
        <w:trPr>
          <w:trHeight w:val="225"/>
          <w:jc w:val="center"/>
        </w:trPr>
        <w:tc>
          <w:tcPr>
            <w:tcW w:w="389" w:type="dxa"/>
            <w:tcBorders>
              <w:top w:val="nil"/>
              <w:left w:val="nil"/>
              <w:bottom w:val="nil"/>
              <w:right w:val="nil"/>
            </w:tcBorders>
            <w:shd w:val="clear" w:color="auto" w:fill="auto"/>
            <w:vAlign w:val="center"/>
            <w:hideMark/>
          </w:tcPr>
          <w:p w14:paraId="25755CD2"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22769E83" w14:textId="77777777" w:rsidR="009276F1" w:rsidRPr="009276F1" w:rsidRDefault="009276F1" w:rsidP="009276F1">
            <w:pPr>
              <w:rPr>
                <w:sz w:val="13"/>
                <w:szCs w:val="13"/>
              </w:rPr>
            </w:pPr>
          </w:p>
        </w:tc>
        <w:tc>
          <w:tcPr>
            <w:tcW w:w="4535" w:type="dxa"/>
            <w:tcBorders>
              <w:top w:val="nil"/>
              <w:left w:val="nil"/>
              <w:bottom w:val="nil"/>
              <w:right w:val="nil"/>
            </w:tcBorders>
            <w:shd w:val="clear" w:color="auto" w:fill="auto"/>
            <w:vAlign w:val="center"/>
            <w:hideMark/>
          </w:tcPr>
          <w:p w14:paraId="3BABC03C" w14:textId="77777777" w:rsidR="009276F1" w:rsidRPr="009276F1" w:rsidRDefault="009276F1" w:rsidP="009276F1">
            <w:pPr>
              <w:rPr>
                <w:sz w:val="13"/>
                <w:szCs w:val="13"/>
              </w:rPr>
            </w:pPr>
          </w:p>
        </w:tc>
        <w:tc>
          <w:tcPr>
            <w:tcW w:w="1039" w:type="dxa"/>
            <w:tcBorders>
              <w:top w:val="nil"/>
              <w:left w:val="nil"/>
              <w:bottom w:val="nil"/>
              <w:right w:val="nil"/>
            </w:tcBorders>
            <w:shd w:val="clear" w:color="auto" w:fill="auto"/>
            <w:vAlign w:val="center"/>
            <w:hideMark/>
          </w:tcPr>
          <w:p w14:paraId="46FAA3ED" w14:textId="77777777" w:rsidR="009276F1" w:rsidRPr="009276F1" w:rsidRDefault="009276F1" w:rsidP="009276F1">
            <w:pPr>
              <w:rPr>
                <w:sz w:val="13"/>
                <w:szCs w:val="13"/>
              </w:rPr>
            </w:pPr>
          </w:p>
        </w:tc>
        <w:tc>
          <w:tcPr>
            <w:tcW w:w="1828" w:type="dxa"/>
            <w:tcBorders>
              <w:top w:val="nil"/>
              <w:left w:val="nil"/>
              <w:bottom w:val="nil"/>
              <w:right w:val="nil"/>
            </w:tcBorders>
            <w:shd w:val="clear" w:color="auto" w:fill="auto"/>
            <w:vAlign w:val="center"/>
            <w:hideMark/>
          </w:tcPr>
          <w:p w14:paraId="186F84AE" w14:textId="77777777" w:rsidR="009276F1" w:rsidRPr="009276F1" w:rsidRDefault="009276F1" w:rsidP="009276F1">
            <w:pPr>
              <w:jc w:val="center"/>
              <w:rPr>
                <w:sz w:val="13"/>
                <w:szCs w:val="13"/>
              </w:rPr>
            </w:pPr>
          </w:p>
        </w:tc>
        <w:tc>
          <w:tcPr>
            <w:tcW w:w="1798" w:type="dxa"/>
            <w:tcBorders>
              <w:top w:val="nil"/>
              <w:left w:val="nil"/>
              <w:bottom w:val="nil"/>
              <w:right w:val="nil"/>
            </w:tcBorders>
            <w:shd w:val="clear" w:color="auto" w:fill="auto"/>
            <w:vAlign w:val="center"/>
            <w:hideMark/>
          </w:tcPr>
          <w:p w14:paraId="0941C8ED" w14:textId="77777777" w:rsidR="009276F1" w:rsidRPr="009276F1" w:rsidRDefault="009276F1" w:rsidP="009276F1">
            <w:pPr>
              <w:jc w:val="center"/>
              <w:rPr>
                <w:sz w:val="13"/>
                <w:szCs w:val="13"/>
              </w:rPr>
            </w:pPr>
          </w:p>
        </w:tc>
        <w:tc>
          <w:tcPr>
            <w:tcW w:w="1575" w:type="dxa"/>
            <w:tcBorders>
              <w:top w:val="nil"/>
              <w:left w:val="nil"/>
              <w:bottom w:val="nil"/>
              <w:right w:val="nil"/>
            </w:tcBorders>
            <w:shd w:val="clear" w:color="auto" w:fill="auto"/>
            <w:vAlign w:val="center"/>
            <w:hideMark/>
          </w:tcPr>
          <w:p w14:paraId="3BC5EB0A" w14:textId="2A28B4F0"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44" w:type="dxa"/>
            <w:tcBorders>
              <w:top w:val="nil"/>
              <w:left w:val="nil"/>
              <w:bottom w:val="nil"/>
              <w:right w:val="nil"/>
            </w:tcBorders>
            <w:shd w:val="clear" w:color="auto" w:fill="auto"/>
            <w:vAlign w:val="center"/>
            <w:hideMark/>
          </w:tcPr>
          <w:p w14:paraId="32D6A84A" w14:textId="2A05C91E" w:rsidR="009276F1" w:rsidRPr="009276F1" w:rsidRDefault="009276F1" w:rsidP="009276F1">
            <w:pPr>
              <w:jc w:val="center"/>
              <w:rPr>
                <w:rFonts w:ascii="Tahoma" w:hAnsi="Tahoma" w:cs="Tahoma"/>
                <w:sz w:val="13"/>
                <w:szCs w:val="13"/>
              </w:rPr>
            </w:pPr>
            <w:r w:rsidRPr="009276F1">
              <w:rPr>
                <w:rFonts w:ascii="Tahoma" w:hAnsi="Tahoma" w:cs="Tahoma"/>
                <w:sz w:val="13"/>
                <w:szCs w:val="13"/>
              </w:rPr>
              <w:t>6 733,96</w:t>
            </w:r>
          </w:p>
        </w:tc>
        <w:tc>
          <w:tcPr>
            <w:tcW w:w="1426" w:type="dxa"/>
            <w:tcBorders>
              <w:top w:val="nil"/>
              <w:left w:val="nil"/>
              <w:bottom w:val="nil"/>
              <w:right w:val="nil"/>
            </w:tcBorders>
            <w:shd w:val="clear" w:color="auto" w:fill="auto"/>
            <w:vAlign w:val="center"/>
            <w:hideMark/>
          </w:tcPr>
          <w:p w14:paraId="7002E790" w14:textId="3D4AFAC8" w:rsidR="009276F1" w:rsidRPr="009276F1" w:rsidRDefault="009276F1" w:rsidP="009276F1">
            <w:pPr>
              <w:jc w:val="center"/>
              <w:rPr>
                <w:rFonts w:ascii="Tahoma" w:hAnsi="Tahoma" w:cs="Tahoma"/>
                <w:sz w:val="13"/>
                <w:szCs w:val="13"/>
              </w:rPr>
            </w:pPr>
            <w:r w:rsidRPr="009276F1">
              <w:rPr>
                <w:rFonts w:ascii="Tahoma" w:hAnsi="Tahoma" w:cs="Tahoma"/>
                <w:sz w:val="13"/>
                <w:szCs w:val="13"/>
              </w:rPr>
              <w:t>7 100,13</w:t>
            </w:r>
          </w:p>
        </w:tc>
        <w:tc>
          <w:tcPr>
            <w:tcW w:w="1690" w:type="dxa"/>
            <w:tcBorders>
              <w:top w:val="nil"/>
              <w:left w:val="nil"/>
              <w:bottom w:val="nil"/>
              <w:right w:val="nil"/>
            </w:tcBorders>
            <w:shd w:val="clear" w:color="auto" w:fill="auto"/>
            <w:vAlign w:val="center"/>
            <w:hideMark/>
          </w:tcPr>
          <w:p w14:paraId="3A7A607F" w14:textId="77777777" w:rsidR="009276F1" w:rsidRPr="009276F1" w:rsidRDefault="009276F1" w:rsidP="009276F1">
            <w:pPr>
              <w:jc w:val="center"/>
              <w:rPr>
                <w:rFonts w:ascii="Tahoma" w:hAnsi="Tahoma" w:cs="Tahoma"/>
                <w:sz w:val="13"/>
                <w:szCs w:val="13"/>
              </w:rPr>
            </w:pPr>
          </w:p>
        </w:tc>
        <w:tc>
          <w:tcPr>
            <w:tcW w:w="1676" w:type="dxa"/>
            <w:tcBorders>
              <w:top w:val="nil"/>
              <w:left w:val="nil"/>
              <w:bottom w:val="nil"/>
              <w:right w:val="nil"/>
            </w:tcBorders>
            <w:shd w:val="clear" w:color="auto" w:fill="auto"/>
            <w:vAlign w:val="center"/>
            <w:hideMark/>
          </w:tcPr>
          <w:p w14:paraId="03D4B23F" w14:textId="77777777" w:rsidR="009276F1" w:rsidRPr="009276F1" w:rsidRDefault="009276F1" w:rsidP="009276F1">
            <w:pPr>
              <w:jc w:val="center"/>
              <w:rPr>
                <w:sz w:val="13"/>
                <w:szCs w:val="13"/>
              </w:rPr>
            </w:pPr>
          </w:p>
        </w:tc>
        <w:tc>
          <w:tcPr>
            <w:tcW w:w="1556" w:type="dxa"/>
            <w:tcBorders>
              <w:top w:val="nil"/>
              <w:left w:val="nil"/>
              <w:bottom w:val="nil"/>
              <w:right w:val="nil"/>
            </w:tcBorders>
            <w:shd w:val="clear" w:color="auto" w:fill="auto"/>
            <w:vAlign w:val="center"/>
            <w:hideMark/>
          </w:tcPr>
          <w:p w14:paraId="11C6C0A7" w14:textId="56362334"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396" w:type="dxa"/>
            <w:tcBorders>
              <w:top w:val="nil"/>
              <w:left w:val="nil"/>
              <w:bottom w:val="nil"/>
              <w:right w:val="nil"/>
            </w:tcBorders>
            <w:shd w:val="clear" w:color="auto" w:fill="auto"/>
            <w:vAlign w:val="center"/>
            <w:hideMark/>
          </w:tcPr>
          <w:p w14:paraId="10D98F20" w14:textId="4861662C" w:rsidR="009276F1" w:rsidRPr="009276F1" w:rsidRDefault="009276F1" w:rsidP="009276F1">
            <w:pPr>
              <w:jc w:val="center"/>
              <w:rPr>
                <w:rFonts w:ascii="Tahoma" w:hAnsi="Tahoma" w:cs="Tahoma"/>
                <w:sz w:val="13"/>
                <w:szCs w:val="13"/>
              </w:rPr>
            </w:pPr>
            <w:r w:rsidRPr="009276F1">
              <w:rPr>
                <w:rFonts w:ascii="Tahoma" w:hAnsi="Tahoma" w:cs="Tahoma"/>
                <w:sz w:val="13"/>
                <w:szCs w:val="13"/>
              </w:rPr>
              <w:t>7 100,13</w:t>
            </w:r>
          </w:p>
        </w:tc>
        <w:tc>
          <w:tcPr>
            <w:tcW w:w="1376" w:type="dxa"/>
            <w:tcBorders>
              <w:top w:val="nil"/>
              <w:left w:val="nil"/>
              <w:bottom w:val="nil"/>
              <w:right w:val="nil"/>
            </w:tcBorders>
            <w:shd w:val="clear" w:color="auto" w:fill="auto"/>
            <w:vAlign w:val="center"/>
            <w:hideMark/>
          </w:tcPr>
          <w:p w14:paraId="05548AE8" w14:textId="2A341A0D" w:rsidR="009276F1" w:rsidRPr="009276F1" w:rsidRDefault="009276F1" w:rsidP="009276F1">
            <w:pPr>
              <w:jc w:val="center"/>
              <w:rPr>
                <w:rFonts w:ascii="Tahoma" w:hAnsi="Tahoma" w:cs="Tahoma"/>
                <w:sz w:val="13"/>
                <w:szCs w:val="13"/>
              </w:rPr>
            </w:pPr>
            <w:r w:rsidRPr="009276F1">
              <w:rPr>
                <w:rFonts w:ascii="Tahoma" w:hAnsi="Tahoma" w:cs="Tahoma"/>
                <w:sz w:val="13"/>
                <w:szCs w:val="13"/>
              </w:rPr>
              <w:t>7 148,95</w:t>
            </w:r>
          </w:p>
        </w:tc>
        <w:tc>
          <w:tcPr>
            <w:tcW w:w="1690" w:type="dxa"/>
            <w:tcBorders>
              <w:top w:val="nil"/>
              <w:left w:val="nil"/>
              <w:bottom w:val="nil"/>
              <w:right w:val="nil"/>
            </w:tcBorders>
            <w:shd w:val="clear" w:color="auto" w:fill="auto"/>
            <w:vAlign w:val="center"/>
            <w:hideMark/>
          </w:tcPr>
          <w:p w14:paraId="17619650" w14:textId="77777777" w:rsidR="009276F1" w:rsidRPr="009276F1" w:rsidRDefault="009276F1" w:rsidP="009276F1">
            <w:pPr>
              <w:rPr>
                <w:rFonts w:ascii="Tahoma" w:hAnsi="Tahoma" w:cs="Tahoma"/>
                <w:sz w:val="13"/>
                <w:szCs w:val="13"/>
              </w:rPr>
            </w:pPr>
          </w:p>
        </w:tc>
      </w:tr>
      <w:tr w:rsidR="009276F1" w:rsidRPr="009276F1" w14:paraId="61F7EB75" w14:textId="77777777" w:rsidTr="009276F1">
        <w:trPr>
          <w:trHeight w:val="225"/>
          <w:jc w:val="center"/>
        </w:trPr>
        <w:tc>
          <w:tcPr>
            <w:tcW w:w="389" w:type="dxa"/>
            <w:tcBorders>
              <w:top w:val="nil"/>
              <w:left w:val="nil"/>
              <w:bottom w:val="nil"/>
              <w:right w:val="nil"/>
            </w:tcBorders>
            <w:shd w:val="clear" w:color="auto" w:fill="auto"/>
            <w:vAlign w:val="center"/>
            <w:hideMark/>
          </w:tcPr>
          <w:p w14:paraId="71117939"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46646310" w14:textId="77777777" w:rsidR="009276F1" w:rsidRPr="009276F1" w:rsidRDefault="009276F1" w:rsidP="009276F1">
            <w:pPr>
              <w:rPr>
                <w:sz w:val="13"/>
                <w:szCs w:val="13"/>
              </w:rPr>
            </w:pPr>
          </w:p>
        </w:tc>
        <w:tc>
          <w:tcPr>
            <w:tcW w:w="4535"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4393142" w14:textId="77777777" w:rsidR="009276F1" w:rsidRPr="009276F1" w:rsidRDefault="009276F1" w:rsidP="009276F1">
            <w:pPr>
              <w:rPr>
                <w:rFonts w:ascii="Tahoma" w:hAnsi="Tahoma" w:cs="Tahoma"/>
                <w:color w:val="000000"/>
                <w:sz w:val="13"/>
                <w:szCs w:val="13"/>
              </w:rPr>
            </w:pPr>
            <w:r w:rsidRPr="009276F1">
              <w:rPr>
                <w:rFonts w:ascii="Tahoma" w:hAnsi="Tahoma" w:cs="Tahoma"/>
                <w:color w:val="000000"/>
                <w:sz w:val="13"/>
                <w:szCs w:val="13"/>
              </w:rPr>
              <w:t>Индекс эффективности операционных расходов</w:t>
            </w:r>
          </w:p>
        </w:tc>
        <w:tc>
          <w:tcPr>
            <w:tcW w:w="1039" w:type="dxa"/>
            <w:tcBorders>
              <w:top w:val="single" w:sz="4" w:space="0" w:color="C0C0C0"/>
              <w:left w:val="nil"/>
              <w:bottom w:val="single" w:sz="4" w:space="0" w:color="C0C0C0"/>
              <w:right w:val="nil"/>
            </w:tcBorders>
            <w:shd w:val="clear" w:color="auto" w:fill="auto"/>
            <w:noWrap/>
            <w:vAlign w:val="center"/>
            <w:hideMark/>
          </w:tcPr>
          <w:p w14:paraId="71237FA6" w14:textId="77777777" w:rsidR="009276F1" w:rsidRPr="009276F1" w:rsidRDefault="009276F1" w:rsidP="009276F1">
            <w:pPr>
              <w:jc w:val="center"/>
              <w:rPr>
                <w:rFonts w:ascii="Tahoma" w:hAnsi="Tahoma" w:cs="Tahoma"/>
                <w:color w:val="000000"/>
                <w:sz w:val="13"/>
                <w:szCs w:val="13"/>
              </w:rPr>
            </w:pPr>
            <w:r w:rsidRPr="009276F1">
              <w:rPr>
                <w:rFonts w:ascii="Tahoma" w:hAnsi="Tahoma" w:cs="Tahoma"/>
                <w:color w:val="000000"/>
                <w:sz w:val="13"/>
                <w:szCs w:val="13"/>
              </w:rPr>
              <w:t>%</w:t>
            </w:r>
          </w:p>
        </w:tc>
        <w:tc>
          <w:tcPr>
            <w:tcW w:w="1828" w:type="dxa"/>
            <w:tcBorders>
              <w:top w:val="single" w:sz="4" w:space="0" w:color="C0C0C0"/>
              <w:left w:val="nil"/>
              <w:bottom w:val="single" w:sz="4" w:space="0" w:color="C0C0C0"/>
              <w:right w:val="single" w:sz="4" w:space="0" w:color="C0C0C0"/>
            </w:tcBorders>
            <w:shd w:val="clear" w:color="auto" w:fill="auto"/>
            <w:vAlign w:val="center"/>
            <w:hideMark/>
          </w:tcPr>
          <w:p w14:paraId="79E4F8DD" w14:textId="2BD82E3B" w:rsidR="009276F1" w:rsidRPr="009276F1" w:rsidRDefault="009276F1" w:rsidP="009276F1">
            <w:pPr>
              <w:jc w:val="center"/>
              <w:rPr>
                <w:rFonts w:ascii="Tahoma" w:hAnsi="Tahoma" w:cs="Tahoma"/>
                <w:b/>
                <w:bCs/>
                <w:sz w:val="13"/>
                <w:szCs w:val="13"/>
              </w:rPr>
            </w:pPr>
          </w:p>
        </w:tc>
        <w:tc>
          <w:tcPr>
            <w:tcW w:w="1798" w:type="dxa"/>
            <w:tcBorders>
              <w:top w:val="single" w:sz="4" w:space="0" w:color="C0C0C0"/>
              <w:left w:val="nil"/>
              <w:bottom w:val="single" w:sz="4" w:space="0" w:color="C0C0C0"/>
              <w:right w:val="single" w:sz="4" w:space="0" w:color="C0C0C0"/>
            </w:tcBorders>
            <w:shd w:val="clear" w:color="auto" w:fill="auto"/>
            <w:vAlign w:val="center"/>
            <w:hideMark/>
          </w:tcPr>
          <w:p w14:paraId="602C3656" w14:textId="1F72482E" w:rsidR="009276F1" w:rsidRPr="009276F1" w:rsidRDefault="009276F1" w:rsidP="009276F1">
            <w:pPr>
              <w:jc w:val="center"/>
              <w:rPr>
                <w:rFonts w:ascii="Tahoma" w:hAnsi="Tahoma" w:cs="Tahoma"/>
                <w:b/>
                <w:bCs/>
                <w:sz w:val="13"/>
                <w:szCs w:val="13"/>
              </w:rPr>
            </w:pPr>
          </w:p>
        </w:tc>
        <w:tc>
          <w:tcPr>
            <w:tcW w:w="1575" w:type="dxa"/>
            <w:tcBorders>
              <w:top w:val="single" w:sz="4" w:space="0" w:color="C0C0C0"/>
              <w:left w:val="nil"/>
              <w:bottom w:val="single" w:sz="4" w:space="0" w:color="C0C0C0"/>
              <w:right w:val="single" w:sz="4" w:space="0" w:color="C0C0C0"/>
            </w:tcBorders>
            <w:shd w:val="clear" w:color="auto" w:fill="auto"/>
            <w:vAlign w:val="center"/>
            <w:hideMark/>
          </w:tcPr>
          <w:p w14:paraId="1B2D6B6B" w14:textId="7E47CFC5"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w:t>
            </w:r>
          </w:p>
        </w:tc>
        <w:tc>
          <w:tcPr>
            <w:tcW w:w="1444" w:type="dxa"/>
            <w:tcBorders>
              <w:top w:val="nil"/>
              <w:left w:val="nil"/>
              <w:bottom w:val="nil"/>
              <w:right w:val="nil"/>
            </w:tcBorders>
            <w:shd w:val="clear" w:color="auto" w:fill="auto"/>
            <w:vAlign w:val="center"/>
            <w:hideMark/>
          </w:tcPr>
          <w:p w14:paraId="387EAA1C" w14:textId="6213EBF8"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26" w:type="dxa"/>
            <w:tcBorders>
              <w:top w:val="nil"/>
              <w:left w:val="nil"/>
              <w:bottom w:val="nil"/>
              <w:right w:val="nil"/>
            </w:tcBorders>
            <w:shd w:val="clear" w:color="auto" w:fill="auto"/>
            <w:vAlign w:val="center"/>
            <w:hideMark/>
          </w:tcPr>
          <w:p w14:paraId="6E50BD86" w14:textId="31506675" w:rsidR="009276F1" w:rsidRPr="009276F1" w:rsidRDefault="009276F1" w:rsidP="009276F1">
            <w:pPr>
              <w:jc w:val="center"/>
              <w:rPr>
                <w:rFonts w:ascii="Tahoma" w:hAnsi="Tahoma" w:cs="Tahoma"/>
                <w:sz w:val="13"/>
                <w:szCs w:val="13"/>
              </w:rPr>
            </w:pPr>
            <w:r w:rsidRPr="009276F1">
              <w:rPr>
                <w:rFonts w:ascii="Tahoma" w:hAnsi="Tahoma" w:cs="Tahoma"/>
                <w:sz w:val="13"/>
                <w:szCs w:val="13"/>
              </w:rPr>
              <w:t>-            0,00</w:t>
            </w:r>
          </w:p>
        </w:tc>
        <w:tc>
          <w:tcPr>
            <w:tcW w:w="1690" w:type="dxa"/>
            <w:tcBorders>
              <w:top w:val="nil"/>
              <w:left w:val="nil"/>
              <w:bottom w:val="nil"/>
              <w:right w:val="nil"/>
            </w:tcBorders>
            <w:shd w:val="clear" w:color="auto" w:fill="auto"/>
            <w:vAlign w:val="center"/>
            <w:hideMark/>
          </w:tcPr>
          <w:p w14:paraId="2A83B737" w14:textId="77777777" w:rsidR="009276F1" w:rsidRPr="009276F1" w:rsidRDefault="009276F1" w:rsidP="009276F1">
            <w:pPr>
              <w:jc w:val="center"/>
              <w:rPr>
                <w:rFonts w:ascii="Tahoma" w:hAnsi="Tahoma" w:cs="Tahoma"/>
                <w:sz w:val="13"/>
                <w:szCs w:val="13"/>
              </w:rPr>
            </w:pP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188470" w14:textId="7477566A" w:rsidR="009276F1" w:rsidRPr="009276F1" w:rsidRDefault="009276F1" w:rsidP="009276F1">
            <w:pPr>
              <w:jc w:val="center"/>
              <w:rPr>
                <w:rFonts w:ascii="Tahoma" w:hAnsi="Tahoma" w:cs="Tahoma"/>
                <w:b/>
                <w:bCs/>
                <w:sz w:val="13"/>
                <w:szCs w:val="13"/>
              </w:rPr>
            </w:pPr>
          </w:p>
        </w:tc>
        <w:tc>
          <w:tcPr>
            <w:tcW w:w="1556" w:type="dxa"/>
            <w:tcBorders>
              <w:top w:val="single" w:sz="4" w:space="0" w:color="C0C0C0"/>
              <w:left w:val="nil"/>
              <w:bottom w:val="single" w:sz="4" w:space="0" w:color="C0C0C0"/>
              <w:right w:val="single" w:sz="4" w:space="0" w:color="C0C0C0"/>
            </w:tcBorders>
            <w:shd w:val="clear" w:color="auto" w:fill="auto"/>
            <w:vAlign w:val="center"/>
            <w:hideMark/>
          </w:tcPr>
          <w:p w14:paraId="399D6CCB" w14:textId="213B1E64"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w:t>
            </w:r>
          </w:p>
        </w:tc>
        <w:tc>
          <w:tcPr>
            <w:tcW w:w="1396" w:type="dxa"/>
            <w:tcBorders>
              <w:top w:val="nil"/>
              <w:left w:val="nil"/>
              <w:bottom w:val="nil"/>
              <w:right w:val="nil"/>
            </w:tcBorders>
            <w:shd w:val="clear" w:color="auto" w:fill="auto"/>
            <w:vAlign w:val="center"/>
            <w:hideMark/>
          </w:tcPr>
          <w:p w14:paraId="676372BF" w14:textId="74099BCC" w:rsidR="009276F1" w:rsidRPr="009276F1" w:rsidRDefault="009276F1" w:rsidP="009276F1">
            <w:pPr>
              <w:jc w:val="center"/>
              <w:rPr>
                <w:rFonts w:ascii="Tahoma" w:hAnsi="Tahoma" w:cs="Tahoma"/>
                <w:sz w:val="13"/>
                <w:szCs w:val="13"/>
              </w:rPr>
            </w:pPr>
            <w:r w:rsidRPr="009276F1">
              <w:rPr>
                <w:rFonts w:ascii="Tahoma" w:hAnsi="Tahoma" w:cs="Tahoma"/>
                <w:sz w:val="13"/>
                <w:szCs w:val="13"/>
              </w:rPr>
              <w:t>-           0,00</w:t>
            </w:r>
          </w:p>
        </w:tc>
        <w:tc>
          <w:tcPr>
            <w:tcW w:w="1376" w:type="dxa"/>
            <w:tcBorders>
              <w:top w:val="nil"/>
              <w:left w:val="nil"/>
              <w:bottom w:val="nil"/>
              <w:right w:val="nil"/>
            </w:tcBorders>
            <w:shd w:val="clear" w:color="auto" w:fill="auto"/>
            <w:vAlign w:val="center"/>
            <w:hideMark/>
          </w:tcPr>
          <w:p w14:paraId="6D3602C5" w14:textId="45A75905"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nil"/>
              <w:right w:val="nil"/>
            </w:tcBorders>
            <w:shd w:val="clear" w:color="auto" w:fill="auto"/>
            <w:vAlign w:val="center"/>
            <w:hideMark/>
          </w:tcPr>
          <w:p w14:paraId="4C15234C" w14:textId="77777777" w:rsidR="009276F1" w:rsidRPr="009276F1" w:rsidRDefault="009276F1" w:rsidP="009276F1">
            <w:pPr>
              <w:rPr>
                <w:rFonts w:ascii="Tahoma" w:hAnsi="Tahoma" w:cs="Tahoma"/>
                <w:sz w:val="13"/>
                <w:szCs w:val="13"/>
              </w:rPr>
            </w:pPr>
          </w:p>
        </w:tc>
      </w:tr>
      <w:tr w:rsidR="009276F1" w:rsidRPr="009276F1" w14:paraId="3556FC26" w14:textId="77777777" w:rsidTr="009276F1">
        <w:trPr>
          <w:trHeight w:val="225"/>
          <w:jc w:val="center"/>
        </w:trPr>
        <w:tc>
          <w:tcPr>
            <w:tcW w:w="389" w:type="dxa"/>
            <w:tcBorders>
              <w:top w:val="nil"/>
              <w:left w:val="nil"/>
              <w:bottom w:val="nil"/>
              <w:right w:val="nil"/>
            </w:tcBorders>
            <w:shd w:val="clear" w:color="auto" w:fill="auto"/>
            <w:vAlign w:val="center"/>
            <w:hideMark/>
          </w:tcPr>
          <w:p w14:paraId="7F10C0F7"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40C7BF4A"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auto" w:fill="auto"/>
            <w:noWrap/>
            <w:vAlign w:val="bottom"/>
            <w:hideMark/>
          </w:tcPr>
          <w:p w14:paraId="4A024197" w14:textId="77777777" w:rsidR="009276F1" w:rsidRPr="009276F1" w:rsidRDefault="009276F1" w:rsidP="009276F1">
            <w:pPr>
              <w:rPr>
                <w:rFonts w:ascii="Tahoma" w:hAnsi="Tahoma" w:cs="Tahoma"/>
                <w:color w:val="000000"/>
                <w:sz w:val="13"/>
                <w:szCs w:val="13"/>
              </w:rPr>
            </w:pPr>
            <w:r w:rsidRPr="009276F1">
              <w:rPr>
                <w:rFonts w:ascii="Tahoma" w:hAnsi="Tahoma" w:cs="Tahoma"/>
                <w:color w:val="000000"/>
                <w:sz w:val="13"/>
                <w:szCs w:val="13"/>
              </w:rPr>
              <w:t>Индекс потребительских цен</w:t>
            </w:r>
          </w:p>
        </w:tc>
        <w:tc>
          <w:tcPr>
            <w:tcW w:w="1039" w:type="dxa"/>
            <w:tcBorders>
              <w:top w:val="nil"/>
              <w:left w:val="nil"/>
              <w:bottom w:val="single" w:sz="4" w:space="0" w:color="C0C0C0"/>
              <w:right w:val="nil"/>
            </w:tcBorders>
            <w:shd w:val="clear" w:color="auto" w:fill="auto"/>
            <w:noWrap/>
            <w:vAlign w:val="center"/>
            <w:hideMark/>
          </w:tcPr>
          <w:p w14:paraId="539B112D" w14:textId="77777777" w:rsidR="009276F1" w:rsidRPr="009276F1" w:rsidRDefault="009276F1" w:rsidP="009276F1">
            <w:pPr>
              <w:jc w:val="center"/>
              <w:rPr>
                <w:rFonts w:ascii="Tahoma" w:hAnsi="Tahoma" w:cs="Tahoma"/>
                <w:color w:val="000000"/>
                <w:sz w:val="13"/>
                <w:szCs w:val="13"/>
              </w:rPr>
            </w:pPr>
            <w:r w:rsidRPr="009276F1">
              <w:rPr>
                <w:rFonts w:ascii="Tahoma" w:hAnsi="Tahoma" w:cs="Tahoma"/>
                <w:color w:val="000000"/>
                <w:sz w:val="13"/>
                <w:szCs w:val="13"/>
              </w:rPr>
              <w:t>%</w:t>
            </w:r>
          </w:p>
        </w:tc>
        <w:tc>
          <w:tcPr>
            <w:tcW w:w="1828" w:type="dxa"/>
            <w:tcBorders>
              <w:top w:val="nil"/>
              <w:left w:val="nil"/>
              <w:bottom w:val="single" w:sz="4" w:space="0" w:color="C0C0C0"/>
              <w:right w:val="single" w:sz="4" w:space="0" w:color="C0C0C0"/>
            </w:tcBorders>
            <w:shd w:val="clear" w:color="auto" w:fill="auto"/>
            <w:vAlign w:val="center"/>
            <w:hideMark/>
          </w:tcPr>
          <w:p w14:paraId="7EEEC495" w14:textId="400EE896" w:rsidR="009276F1" w:rsidRPr="009276F1" w:rsidRDefault="009276F1" w:rsidP="009276F1">
            <w:pPr>
              <w:jc w:val="center"/>
              <w:rPr>
                <w:rFonts w:ascii="Tahoma" w:hAnsi="Tahoma" w:cs="Tahoma"/>
                <w:b/>
                <w:bCs/>
                <w:sz w:val="13"/>
                <w:szCs w:val="13"/>
              </w:rPr>
            </w:pPr>
          </w:p>
        </w:tc>
        <w:tc>
          <w:tcPr>
            <w:tcW w:w="1798" w:type="dxa"/>
            <w:tcBorders>
              <w:top w:val="nil"/>
              <w:left w:val="nil"/>
              <w:bottom w:val="single" w:sz="4" w:space="0" w:color="C0C0C0"/>
              <w:right w:val="single" w:sz="4" w:space="0" w:color="C0C0C0"/>
            </w:tcBorders>
            <w:shd w:val="clear" w:color="auto" w:fill="auto"/>
            <w:vAlign w:val="center"/>
            <w:hideMark/>
          </w:tcPr>
          <w:p w14:paraId="28F89525" w14:textId="16FD9F2E" w:rsidR="009276F1" w:rsidRPr="009276F1" w:rsidRDefault="009276F1" w:rsidP="009276F1">
            <w:pPr>
              <w:jc w:val="center"/>
              <w:rPr>
                <w:rFonts w:ascii="Tahoma" w:hAnsi="Tahoma" w:cs="Tahoma"/>
                <w:b/>
                <w:bCs/>
                <w:sz w:val="13"/>
                <w:szCs w:val="13"/>
              </w:rPr>
            </w:pPr>
          </w:p>
        </w:tc>
        <w:tc>
          <w:tcPr>
            <w:tcW w:w="1575" w:type="dxa"/>
            <w:tcBorders>
              <w:top w:val="nil"/>
              <w:left w:val="nil"/>
              <w:bottom w:val="single" w:sz="4" w:space="0" w:color="C0C0C0"/>
              <w:right w:val="single" w:sz="4" w:space="0" w:color="C0C0C0"/>
            </w:tcBorders>
            <w:shd w:val="clear" w:color="auto" w:fill="auto"/>
            <w:vAlign w:val="center"/>
            <w:hideMark/>
          </w:tcPr>
          <w:p w14:paraId="637E8096" w14:textId="1AD075A4"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3,6</w:t>
            </w:r>
          </w:p>
        </w:tc>
        <w:tc>
          <w:tcPr>
            <w:tcW w:w="1444" w:type="dxa"/>
            <w:tcBorders>
              <w:top w:val="nil"/>
              <w:left w:val="nil"/>
              <w:bottom w:val="nil"/>
              <w:right w:val="nil"/>
            </w:tcBorders>
            <w:shd w:val="clear" w:color="auto" w:fill="auto"/>
            <w:vAlign w:val="center"/>
            <w:hideMark/>
          </w:tcPr>
          <w:p w14:paraId="0717D3A9" w14:textId="77777777" w:rsidR="009276F1" w:rsidRPr="009276F1" w:rsidRDefault="009276F1" w:rsidP="009276F1">
            <w:pPr>
              <w:jc w:val="center"/>
              <w:rPr>
                <w:rFonts w:ascii="Tahoma" w:hAnsi="Tahoma" w:cs="Tahoma"/>
                <w:b/>
                <w:bCs/>
                <w:sz w:val="13"/>
                <w:szCs w:val="13"/>
              </w:rPr>
            </w:pPr>
          </w:p>
        </w:tc>
        <w:tc>
          <w:tcPr>
            <w:tcW w:w="1426" w:type="dxa"/>
            <w:tcBorders>
              <w:top w:val="nil"/>
              <w:left w:val="nil"/>
              <w:bottom w:val="nil"/>
              <w:right w:val="nil"/>
            </w:tcBorders>
            <w:shd w:val="clear" w:color="auto" w:fill="auto"/>
            <w:vAlign w:val="center"/>
            <w:hideMark/>
          </w:tcPr>
          <w:p w14:paraId="381FB3B7" w14:textId="77777777" w:rsidR="009276F1" w:rsidRPr="009276F1" w:rsidRDefault="009276F1" w:rsidP="009276F1">
            <w:pPr>
              <w:jc w:val="center"/>
              <w:rPr>
                <w:sz w:val="13"/>
                <w:szCs w:val="13"/>
              </w:rPr>
            </w:pPr>
          </w:p>
        </w:tc>
        <w:tc>
          <w:tcPr>
            <w:tcW w:w="1690" w:type="dxa"/>
            <w:tcBorders>
              <w:top w:val="nil"/>
              <w:left w:val="nil"/>
              <w:bottom w:val="nil"/>
              <w:right w:val="nil"/>
            </w:tcBorders>
            <w:shd w:val="clear" w:color="auto" w:fill="auto"/>
            <w:vAlign w:val="center"/>
            <w:hideMark/>
          </w:tcPr>
          <w:p w14:paraId="333E4B99" w14:textId="77777777" w:rsidR="009276F1" w:rsidRPr="009276F1" w:rsidRDefault="009276F1" w:rsidP="009276F1">
            <w:pPr>
              <w:jc w:val="center"/>
              <w:rPr>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77E6F76F" w14:textId="4A3DC475" w:rsidR="009276F1" w:rsidRPr="009276F1" w:rsidRDefault="009276F1" w:rsidP="009276F1">
            <w:pPr>
              <w:jc w:val="center"/>
              <w:rPr>
                <w:rFonts w:ascii="Tahoma" w:hAnsi="Tahoma" w:cs="Tahoma"/>
                <w:b/>
                <w:bCs/>
                <w:sz w:val="13"/>
                <w:szCs w:val="13"/>
              </w:rPr>
            </w:pPr>
          </w:p>
        </w:tc>
        <w:tc>
          <w:tcPr>
            <w:tcW w:w="1556" w:type="dxa"/>
            <w:tcBorders>
              <w:top w:val="nil"/>
              <w:left w:val="nil"/>
              <w:bottom w:val="single" w:sz="4" w:space="0" w:color="C0C0C0"/>
              <w:right w:val="single" w:sz="4" w:space="0" w:color="C0C0C0"/>
            </w:tcBorders>
            <w:shd w:val="clear" w:color="auto" w:fill="auto"/>
            <w:vAlign w:val="center"/>
            <w:hideMark/>
          </w:tcPr>
          <w:p w14:paraId="72AF48C5" w14:textId="3EA698F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3,9</w:t>
            </w:r>
          </w:p>
        </w:tc>
        <w:tc>
          <w:tcPr>
            <w:tcW w:w="1396" w:type="dxa"/>
            <w:tcBorders>
              <w:top w:val="nil"/>
              <w:left w:val="nil"/>
              <w:bottom w:val="nil"/>
              <w:right w:val="nil"/>
            </w:tcBorders>
            <w:shd w:val="clear" w:color="auto" w:fill="auto"/>
            <w:vAlign w:val="center"/>
            <w:hideMark/>
          </w:tcPr>
          <w:p w14:paraId="498799B0" w14:textId="77777777" w:rsidR="009276F1" w:rsidRPr="009276F1" w:rsidRDefault="009276F1" w:rsidP="009276F1">
            <w:pPr>
              <w:jc w:val="center"/>
              <w:rPr>
                <w:rFonts w:ascii="Tahoma" w:hAnsi="Tahoma" w:cs="Tahoma"/>
                <w:b/>
                <w:bCs/>
                <w:sz w:val="13"/>
                <w:szCs w:val="13"/>
              </w:rPr>
            </w:pPr>
          </w:p>
        </w:tc>
        <w:tc>
          <w:tcPr>
            <w:tcW w:w="1376" w:type="dxa"/>
            <w:tcBorders>
              <w:top w:val="nil"/>
              <w:left w:val="nil"/>
              <w:bottom w:val="nil"/>
              <w:right w:val="nil"/>
            </w:tcBorders>
            <w:shd w:val="clear" w:color="auto" w:fill="auto"/>
            <w:vAlign w:val="center"/>
            <w:hideMark/>
          </w:tcPr>
          <w:p w14:paraId="721FD2F8" w14:textId="77777777" w:rsidR="009276F1" w:rsidRPr="009276F1" w:rsidRDefault="009276F1" w:rsidP="009276F1">
            <w:pPr>
              <w:jc w:val="center"/>
              <w:rPr>
                <w:sz w:val="13"/>
                <w:szCs w:val="13"/>
              </w:rPr>
            </w:pPr>
          </w:p>
        </w:tc>
        <w:tc>
          <w:tcPr>
            <w:tcW w:w="1690" w:type="dxa"/>
            <w:tcBorders>
              <w:top w:val="nil"/>
              <w:left w:val="nil"/>
              <w:bottom w:val="nil"/>
              <w:right w:val="nil"/>
            </w:tcBorders>
            <w:shd w:val="clear" w:color="auto" w:fill="auto"/>
            <w:vAlign w:val="center"/>
            <w:hideMark/>
          </w:tcPr>
          <w:p w14:paraId="49ED72B9" w14:textId="77777777" w:rsidR="009276F1" w:rsidRPr="009276F1" w:rsidRDefault="009276F1" w:rsidP="009276F1">
            <w:pPr>
              <w:rPr>
                <w:sz w:val="13"/>
                <w:szCs w:val="13"/>
              </w:rPr>
            </w:pPr>
          </w:p>
        </w:tc>
      </w:tr>
      <w:tr w:rsidR="009276F1" w:rsidRPr="009276F1" w14:paraId="3762843D" w14:textId="77777777" w:rsidTr="009276F1">
        <w:trPr>
          <w:trHeight w:val="225"/>
          <w:jc w:val="center"/>
        </w:trPr>
        <w:tc>
          <w:tcPr>
            <w:tcW w:w="389" w:type="dxa"/>
            <w:tcBorders>
              <w:top w:val="nil"/>
              <w:left w:val="nil"/>
              <w:bottom w:val="nil"/>
              <w:right w:val="nil"/>
            </w:tcBorders>
            <w:shd w:val="clear" w:color="auto" w:fill="auto"/>
            <w:vAlign w:val="center"/>
            <w:hideMark/>
          </w:tcPr>
          <w:p w14:paraId="65140895"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4C9A209B"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auto" w:fill="auto"/>
            <w:vAlign w:val="center"/>
            <w:hideMark/>
          </w:tcPr>
          <w:p w14:paraId="4FE1CA67" w14:textId="77777777" w:rsidR="009276F1" w:rsidRPr="009276F1" w:rsidRDefault="009276F1" w:rsidP="009276F1">
            <w:pPr>
              <w:rPr>
                <w:rFonts w:ascii="Tahoma" w:hAnsi="Tahoma" w:cs="Tahoma"/>
                <w:sz w:val="13"/>
                <w:szCs w:val="13"/>
              </w:rPr>
            </w:pPr>
            <w:r w:rsidRPr="009276F1">
              <w:rPr>
                <w:rFonts w:ascii="Tahoma" w:hAnsi="Tahoma" w:cs="Tahoma"/>
                <w:sz w:val="13"/>
                <w:szCs w:val="13"/>
              </w:rPr>
              <w:t>Итого коэффициент индексации</w:t>
            </w:r>
          </w:p>
        </w:tc>
        <w:tc>
          <w:tcPr>
            <w:tcW w:w="1039" w:type="dxa"/>
            <w:tcBorders>
              <w:top w:val="nil"/>
              <w:left w:val="nil"/>
              <w:bottom w:val="single" w:sz="4" w:space="0" w:color="C0C0C0"/>
              <w:right w:val="single" w:sz="4" w:space="0" w:color="C0C0C0"/>
            </w:tcBorders>
            <w:shd w:val="clear" w:color="auto" w:fill="auto"/>
            <w:vAlign w:val="center"/>
            <w:hideMark/>
          </w:tcPr>
          <w:p w14:paraId="241EA11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828" w:type="dxa"/>
            <w:tcBorders>
              <w:top w:val="nil"/>
              <w:left w:val="nil"/>
              <w:bottom w:val="single" w:sz="4" w:space="0" w:color="C0C0C0"/>
              <w:right w:val="single" w:sz="4" w:space="0" w:color="C0C0C0"/>
            </w:tcBorders>
            <w:shd w:val="clear" w:color="auto" w:fill="auto"/>
            <w:vAlign w:val="center"/>
            <w:hideMark/>
          </w:tcPr>
          <w:p w14:paraId="4615E63D" w14:textId="18471B1E" w:rsidR="009276F1" w:rsidRPr="009276F1" w:rsidRDefault="009276F1" w:rsidP="009276F1">
            <w:pPr>
              <w:jc w:val="center"/>
              <w:rPr>
                <w:rFonts w:ascii="Tahoma" w:hAnsi="Tahoma" w:cs="Tahoma"/>
                <w:b/>
                <w:bCs/>
                <w:sz w:val="13"/>
                <w:szCs w:val="13"/>
              </w:rPr>
            </w:pPr>
          </w:p>
        </w:tc>
        <w:tc>
          <w:tcPr>
            <w:tcW w:w="1798" w:type="dxa"/>
            <w:tcBorders>
              <w:top w:val="nil"/>
              <w:left w:val="nil"/>
              <w:bottom w:val="single" w:sz="4" w:space="0" w:color="C0C0C0"/>
              <w:right w:val="single" w:sz="4" w:space="0" w:color="C0C0C0"/>
            </w:tcBorders>
            <w:shd w:val="clear" w:color="auto" w:fill="auto"/>
            <w:vAlign w:val="center"/>
            <w:hideMark/>
          </w:tcPr>
          <w:p w14:paraId="512E7C90" w14:textId="7AE80A23" w:rsidR="009276F1" w:rsidRPr="009276F1" w:rsidRDefault="009276F1" w:rsidP="009276F1">
            <w:pPr>
              <w:jc w:val="center"/>
              <w:rPr>
                <w:rFonts w:ascii="Tahoma" w:hAnsi="Tahoma" w:cs="Tahoma"/>
                <w:b/>
                <w:bCs/>
                <w:sz w:val="13"/>
                <w:szCs w:val="13"/>
              </w:rPr>
            </w:pPr>
          </w:p>
        </w:tc>
        <w:tc>
          <w:tcPr>
            <w:tcW w:w="1575" w:type="dxa"/>
            <w:tcBorders>
              <w:top w:val="nil"/>
              <w:left w:val="nil"/>
              <w:bottom w:val="single" w:sz="4" w:space="0" w:color="C0C0C0"/>
              <w:right w:val="single" w:sz="4" w:space="0" w:color="C0C0C0"/>
            </w:tcBorders>
            <w:shd w:val="clear" w:color="auto" w:fill="auto"/>
            <w:vAlign w:val="center"/>
            <w:hideMark/>
          </w:tcPr>
          <w:p w14:paraId="7F6D884F" w14:textId="32D9E26B"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1,026</w:t>
            </w:r>
          </w:p>
        </w:tc>
        <w:tc>
          <w:tcPr>
            <w:tcW w:w="1444" w:type="dxa"/>
            <w:tcBorders>
              <w:top w:val="nil"/>
              <w:left w:val="nil"/>
              <w:bottom w:val="nil"/>
              <w:right w:val="nil"/>
            </w:tcBorders>
            <w:shd w:val="clear" w:color="auto" w:fill="auto"/>
            <w:vAlign w:val="center"/>
            <w:hideMark/>
          </w:tcPr>
          <w:p w14:paraId="28134366" w14:textId="77777777" w:rsidR="009276F1" w:rsidRPr="009276F1" w:rsidRDefault="009276F1" w:rsidP="009276F1">
            <w:pPr>
              <w:jc w:val="center"/>
              <w:rPr>
                <w:rFonts w:ascii="Tahoma" w:hAnsi="Tahoma" w:cs="Tahoma"/>
                <w:b/>
                <w:bCs/>
                <w:sz w:val="13"/>
                <w:szCs w:val="13"/>
              </w:rPr>
            </w:pPr>
          </w:p>
        </w:tc>
        <w:tc>
          <w:tcPr>
            <w:tcW w:w="1426" w:type="dxa"/>
            <w:tcBorders>
              <w:top w:val="nil"/>
              <w:left w:val="nil"/>
              <w:bottom w:val="nil"/>
              <w:right w:val="nil"/>
            </w:tcBorders>
            <w:shd w:val="clear" w:color="auto" w:fill="auto"/>
            <w:vAlign w:val="center"/>
            <w:hideMark/>
          </w:tcPr>
          <w:p w14:paraId="060D6DE9" w14:textId="77777777" w:rsidR="009276F1" w:rsidRPr="009276F1" w:rsidRDefault="009276F1" w:rsidP="009276F1">
            <w:pPr>
              <w:jc w:val="center"/>
              <w:rPr>
                <w:sz w:val="13"/>
                <w:szCs w:val="13"/>
              </w:rPr>
            </w:pPr>
          </w:p>
        </w:tc>
        <w:tc>
          <w:tcPr>
            <w:tcW w:w="1690" w:type="dxa"/>
            <w:tcBorders>
              <w:top w:val="nil"/>
              <w:left w:val="nil"/>
              <w:bottom w:val="nil"/>
              <w:right w:val="nil"/>
            </w:tcBorders>
            <w:shd w:val="clear" w:color="auto" w:fill="auto"/>
            <w:vAlign w:val="center"/>
            <w:hideMark/>
          </w:tcPr>
          <w:p w14:paraId="4C3E2C8E" w14:textId="77777777" w:rsidR="009276F1" w:rsidRPr="009276F1" w:rsidRDefault="009276F1" w:rsidP="009276F1">
            <w:pPr>
              <w:jc w:val="center"/>
              <w:rPr>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0840242C" w14:textId="6BCFE687" w:rsidR="009276F1" w:rsidRPr="009276F1" w:rsidRDefault="009276F1" w:rsidP="009276F1">
            <w:pPr>
              <w:jc w:val="center"/>
              <w:rPr>
                <w:rFonts w:ascii="Tahoma" w:hAnsi="Tahoma" w:cs="Tahoma"/>
                <w:b/>
                <w:bCs/>
                <w:sz w:val="13"/>
                <w:szCs w:val="13"/>
              </w:rPr>
            </w:pPr>
          </w:p>
        </w:tc>
        <w:tc>
          <w:tcPr>
            <w:tcW w:w="1556" w:type="dxa"/>
            <w:tcBorders>
              <w:top w:val="nil"/>
              <w:left w:val="nil"/>
              <w:bottom w:val="single" w:sz="4" w:space="0" w:color="C0C0C0"/>
              <w:right w:val="single" w:sz="4" w:space="0" w:color="C0C0C0"/>
            </w:tcBorders>
            <w:shd w:val="clear" w:color="auto" w:fill="auto"/>
            <w:vAlign w:val="center"/>
            <w:hideMark/>
          </w:tcPr>
          <w:p w14:paraId="1FB864A2" w14:textId="21CBCA12"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1,029</w:t>
            </w:r>
          </w:p>
        </w:tc>
        <w:tc>
          <w:tcPr>
            <w:tcW w:w="1396" w:type="dxa"/>
            <w:tcBorders>
              <w:top w:val="nil"/>
              <w:left w:val="nil"/>
              <w:bottom w:val="nil"/>
              <w:right w:val="nil"/>
            </w:tcBorders>
            <w:shd w:val="clear" w:color="auto" w:fill="auto"/>
            <w:vAlign w:val="center"/>
            <w:hideMark/>
          </w:tcPr>
          <w:p w14:paraId="7FF95A9D" w14:textId="77777777" w:rsidR="009276F1" w:rsidRPr="009276F1" w:rsidRDefault="009276F1" w:rsidP="009276F1">
            <w:pPr>
              <w:jc w:val="center"/>
              <w:rPr>
                <w:rFonts w:ascii="Tahoma" w:hAnsi="Tahoma" w:cs="Tahoma"/>
                <w:b/>
                <w:bCs/>
                <w:sz w:val="13"/>
                <w:szCs w:val="13"/>
              </w:rPr>
            </w:pPr>
          </w:p>
        </w:tc>
        <w:tc>
          <w:tcPr>
            <w:tcW w:w="1376" w:type="dxa"/>
            <w:tcBorders>
              <w:top w:val="nil"/>
              <w:left w:val="nil"/>
              <w:bottom w:val="nil"/>
              <w:right w:val="nil"/>
            </w:tcBorders>
            <w:shd w:val="clear" w:color="auto" w:fill="auto"/>
            <w:vAlign w:val="center"/>
            <w:hideMark/>
          </w:tcPr>
          <w:p w14:paraId="1C1628FB" w14:textId="77777777" w:rsidR="009276F1" w:rsidRPr="009276F1" w:rsidRDefault="009276F1" w:rsidP="009276F1">
            <w:pPr>
              <w:jc w:val="center"/>
              <w:rPr>
                <w:sz w:val="13"/>
                <w:szCs w:val="13"/>
              </w:rPr>
            </w:pPr>
          </w:p>
        </w:tc>
        <w:tc>
          <w:tcPr>
            <w:tcW w:w="1690" w:type="dxa"/>
            <w:tcBorders>
              <w:top w:val="nil"/>
              <w:left w:val="nil"/>
              <w:bottom w:val="nil"/>
              <w:right w:val="nil"/>
            </w:tcBorders>
            <w:shd w:val="clear" w:color="auto" w:fill="auto"/>
            <w:vAlign w:val="center"/>
            <w:hideMark/>
          </w:tcPr>
          <w:p w14:paraId="192EE70C" w14:textId="77777777" w:rsidR="009276F1" w:rsidRPr="009276F1" w:rsidRDefault="009276F1" w:rsidP="009276F1">
            <w:pPr>
              <w:rPr>
                <w:sz w:val="13"/>
                <w:szCs w:val="13"/>
              </w:rPr>
            </w:pPr>
          </w:p>
        </w:tc>
      </w:tr>
      <w:tr w:rsidR="009276F1" w:rsidRPr="009276F1" w14:paraId="3AE42C81" w14:textId="77777777" w:rsidTr="009276F1">
        <w:trPr>
          <w:trHeight w:val="225"/>
          <w:jc w:val="center"/>
        </w:trPr>
        <w:tc>
          <w:tcPr>
            <w:tcW w:w="389" w:type="dxa"/>
            <w:tcBorders>
              <w:top w:val="nil"/>
              <w:left w:val="nil"/>
              <w:bottom w:val="nil"/>
              <w:right w:val="nil"/>
            </w:tcBorders>
            <w:shd w:val="clear" w:color="auto" w:fill="auto"/>
            <w:vAlign w:val="center"/>
            <w:hideMark/>
          </w:tcPr>
          <w:p w14:paraId="5977D992"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65E2A5D5"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auto" w:fill="auto"/>
            <w:vAlign w:val="center"/>
            <w:hideMark/>
          </w:tcPr>
          <w:p w14:paraId="4300B685" w14:textId="77777777" w:rsidR="009276F1" w:rsidRPr="009276F1" w:rsidRDefault="009276F1" w:rsidP="009276F1">
            <w:pPr>
              <w:rPr>
                <w:rFonts w:ascii="Tahoma" w:hAnsi="Tahoma" w:cs="Tahoma"/>
                <w:sz w:val="13"/>
                <w:szCs w:val="13"/>
              </w:rPr>
            </w:pPr>
            <w:r w:rsidRPr="009276F1">
              <w:rPr>
                <w:rFonts w:ascii="Tahoma" w:hAnsi="Tahoma" w:cs="Tahoma"/>
                <w:sz w:val="13"/>
                <w:szCs w:val="13"/>
              </w:rPr>
              <w:t>Нормативный уровень прибыли</w:t>
            </w:r>
          </w:p>
        </w:tc>
        <w:tc>
          <w:tcPr>
            <w:tcW w:w="1039" w:type="dxa"/>
            <w:tcBorders>
              <w:top w:val="nil"/>
              <w:left w:val="nil"/>
              <w:bottom w:val="single" w:sz="4" w:space="0" w:color="C0C0C0"/>
              <w:right w:val="nil"/>
            </w:tcBorders>
            <w:shd w:val="clear" w:color="auto" w:fill="auto"/>
            <w:noWrap/>
            <w:vAlign w:val="center"/>
            <w:hideMark/>
          </w:tcPr>
          <w:p w14:paraId="0D66D380" w14:textId="77777777" w:rsidR="009276F1" w:rsidRPr="009276F1" w:rsidRDefault="009276F1" w:rsidP="009276F1">
            <w:pPr>
              <w:jc w:val="center"/>
              <w:rPr>
                <w:rFonts w:ascii="Tahoma" w:hAnsi="Tahoma" w:cs="Tahoma"/>
                <w:color w:val="000000"/>
                <w:sz w:val="13"/>
                <w:szCs w:val="13"/>
              </w:rPr>
            </w:pPr>
            <w:r w:rsidRPr="009276F1">
              <w:rPr>
                <w:rFonts w:ascii="Tahoma" w:hAnsi="Tahoma" w:cs="Tahoma"/>
                <w:color w:val="000000"/>
                <w:sz w:val="13"/>
                <w:szCs w:val="13"/>
              </w:rPr>
              <w:t>%</w:t>
            </w:r>
          </w:p>
        </w:tc>
        <w:tc>
          <w:tcPr>
            <w:tcW w:w="1828" w:type="dxa"/>
            <w:tcBorders>
              <w:top w:val="nil"/>
              <w:left w:val="nil"/>
              <w:bottom w:val="single" w:sz="4" w:space="0" w:color="C0C0C0"/>
              <w:right w:val="single" w:sz="4" w:space="0" w:color="C0C0C0"/>
            </w:tcBorders>
            <w:shd w:val="clear" w:color="auto" w:fill="auto"/>
            <w:vAlign w:val="center"/>
            <w:hideMark/>
          </w:tcPr>
          <w:p w14:paraId="3CCC9E68" w14:textId="2213E64A" w:rsidR="009276F1" w:rsidRPr="009276F1" w:rsidRDefault="009276F1" w:rsidP="009276F1">
            <w:pPr>
              <w:jc w:val="center"/>
              <w:rPr>
                <w:rFonts w:ascii="Tahoma" w:hAnsi="Tahoma" w:cs="Tahoma"/>
                <w:b/>
                <w:bCs/>
                <w:sz w:val="13"/>
                <w:szCs w:val="13"/>
              </w:rPr>
            </w:pPr>
          </w:p>
        </w:tc>
        <w:tc>
          <w:tcPr>
            <w:tcW w:w="1798" w:type="dxa"/>
            <w:tcBorders>
              <w:top w:val="nil"/>
              <w:left w:val="nil"/>
              <w:bottom w:val="single" w:sz="4" w:space="0" w:color="C0C0C0"/>
              <w:right w:val="single" w:sz="4" w:space="0" w:color="C0C0C0"/>
            </w:tcBorders>
            <w:shd w:val="clear" w:color="auto" w:fill="auto"/>
            <w:vAlign w:val="center"/>
            <w:hideMark/>
          </w:tcPr>
          <w:p w14:paraId="10E5CB82" w14:textId="70765EE0" w:rsidR="009276F1" w:rsidRPr="009276F1" w:rsidRDefault="009276F1" w:rsidP="009276F1">
            <w:pPr>
              <w:jc w:val="center"/>
              <w:rPr>
                <w:rFonts w:ascii="Tahoma" w:hAnsi="Tahoma" w:cs="Tahoma"/>
                <w:b/>
                <w:bCs/>
                <w:sz w:val="13"/>
                <w:szCs w:val="13"/>
              </w:rPr>
            </w:pPr>
          </w:p>
        </w:tc>
        <w:tc>
          <w:tcPr>
            <w:tcW w:w="1575" w:type="dxa"/>
            <w:tcBorders>
              <w:top w:val="nil"/>
              <w:left w:val="nil"/>
              <w:bottom w:val="single" w:sz="4" w:space="0" w:color="C0C0C0"/>
              <w:right w:val="single" w:sz="4" w:space="0" w:color="C0C0C0"/>
            </w:tcBorders>
            <w:shd w:val="clear" w:color="auto" w:fill="auto"/>
            <w:vAlign w:val="center"/>
            <w:hideMark/>
          </w:tcPr>
          <w:p w14:paraId="5ABCF7E4" w14:textId="348DD5AC"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0,01</w:t>
            </w:r>
          </w:p>
        </w:tc>
        <w:tc>
          <w:tcPr>
            <w:tcW w:w="1444" w:type="dxa"/>
            <w:tcBorders>
              <w:top w:val="nil"/>
              <w:left w:val="nil"/>
              <w:bottom w:val="nil"/>
              <w:right w:val="nil"/>
            </w:tcBorders>
            <w:shd w:val="clear" w:color="auto" w:fill="auto"/>
            <w:vAlign w:val="center"/>
            <w:hideMark/>
          </w:tcPr>
          <w:p w14:paraId="1E7ED27A" w14:textId="77777777" w:rsidR="009276F1" w:rsidRPr="009276F1" w:rsidRDefault="009276F1" w:rsidP="009276F1">
            <w:pPr>
              <w:jc w:val="center"/>
              <w:rPr>
                <w:rFonts w:ascii="Tahoma" w:hAnsi="Tahoma" w:cs="Tahoma"/>
                <w:b/>
                <w:bCs/>
                <w:sz w:val="13"/>
                <w:szCs w:val="13"/>
              </w:rPr>
            </w:pPr>
          </w:p>
        </w:tc>
        <w:tc>
          <w:tcPr>
            <w:tcW w:w="1426" w:type="dxa"/>
            <w:tcBorders>
              <w:top w:val="nil"/>
              <w:left w:val="nil"/>
              <w:bottom w:val="nil"/>
              <w:right w:val="nil"/>
            </w:tcBorders>
            <w:shd w:val="clear" w:color="auto" w:fill="auto"/>
            <w:vAlign w:val="center"/>
            <w:hideMark/>
          </w:tcPr>
          <w:p w14:paraId="025D5456" w14:textId="77777777" w:rsidR="009276F1" w:rsidRPr="009276F1" w:rsidRDefault="009276F1" w:rsidP="009276F1">
            <w:pPr>
              <w:jc w:val="center"/>
              <w:rPr>
                <w:sz w:val="13"/>
                <w:szCs w:val="13"/>
              </w:rPr>
            </w:pPr>
          </w:p>
        </w:tc>
        <w:tc>
          <w:tcPr>
            <w:tcW w:w="1690" w:type="dxa"/>
            <w:tcBorders>
              <w:top w:val="nil"/>
              <w:left w:val="nil"/>
              <w:bottom w:val="nil"/>
              <w:right w:val="nil"/>
            </w:tcBorders>
            <w:shd w:val="clear" w:color="auto" w:fill="auto"/>
            <w:vAlign w:val="center"/>
            <w:hideMark/>
          </w:tcPr>
          <w:p w14:paraId="51791BB1" w14:textId="77777777" w:rsidR="009276F1" w:rsidRPr="009276F1" w:rsidRDefault="009276F1" w:rsidP="009276F1">
            <w:pPr>
              <w:jc w:val="center"/>
              <w:rPr>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2E2834D7" w14:textId="404AF6E9" w:rsidR="009276F1" w:rsidRPr="009276F1" w:rsidRDefault="009276F1" w:rsidP="009276F1">
            <w:pPr>
              <w:jc w:val="center"/>
              <w:rPr>
                <w:rFonts w:ascii="Tahoma" w:hAnsi="Tahoma" w:cs="Tahoma"/>
                <w:b/>
                <w:bCs/>
                <w:sz w:val="13"/>
                <w:szCs w:val="13"/>
              </w:rPr>
            </w:pPr>
          </w:p>
        </w:tc>
        <w:tc>
          <w:tcPr>
            <w:tcW w:w="1556" w:type="dxa"/>
            <w:tcBorders>
              <w:top w:val="nil"/>
              <w:left w:val="nil"/>
              <w:bottom w:val="single" w:sz="4" w:space="0" w:color="C0C0C0"/>
              <w:right w:val="single" w:sz="4" w:space="0" w:color="C0C0C0"/>
            </w:tcBorders>
            <w:shd w:val="clear" w:color="auto" w:fill="auto"/>
            <w:vAlign w:val="center"/>
            <w:hideMark/>
          </w:tcPr>
          <w:p w14:paraId="577FD6EC" w14:textId="6C645F3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0,01</w:t>
            </w:r>
          </w:p>
        </w:tc>
        <w:tc>
          <w:tcPr>
            <w:tcW w:w="1396" w:type="dxa"/>
            <w:tcBorders>
              <w:top w:val="nil"/>
              <w:left w:val="nil"/>
              <w:bottom w:val="nil"/>
              <w:right w:val="nil"/>
            </w:tcBorders>
            <w:shd w:val="clear" w:color="auto" w:fill="auto"/>
            <w:vAlign w:val="center"/>
            <w:hideMark/>
          </w:tcPr>
          <w:p w14:paraId="5E650C20" w14:textId="77777777" w:rsidR="009276F1" w:rsidRPr="009276F1" w:rsidRDefault="009276F1" w:rsidP="009276F1">
            <w:pPr>
              <w:jc w:val="center"/>
              <w:rPr>
                <w:rFonts w:ascii="Tahoma" w:hAnsi="Tahoma" w:cs="Tahoma"/>
                <w:b/>
                <w:bCs/>
                <w:sz w:val="13"/>
                <w:szCs w:val="13"/>
              </w:rPr>
            </w:pPr>
          </w:p>
        </w:tc>
        <w:tc>
          <w:tcPr>
            <w:tcW w:w="1376" w:type="dxa"/>
            <w:tcBorders>
              <w:top w:val="nil"/>
              <w:left w:val="nil"/>
              <w:bottom w:val="nil"/>
              <w:right w:val="nil"/>
            </w:tcBorders>
            <w:shd w:val="clear" w:color="auto" w:fill="auto"/>
            <w:vAlign w:val="center"/>
            <w:hideMark/>
          </w:tcPr>
          <w:p w14:paraId="658F1325" w14:textId="77777777" w:rsidR="009276F1" w:rsidRPr="009276F1" w:rsidRDefault="009276F1" w:rsidP="009276F1">
            <w:pPr>
              <w:jc w:val="center"/>
              <w:rPr>
                <w:sz w:val="13"/>
                <w:szCs w:val="13"/>
              </w:rPr>
            </w:pPr>
          </w:p>
        </w:tc>
        <w:tc>
          <w:tcPr>
            <w:tcW w:w="1690" w:type="dxa"/>
            <w:tcBorders>
              <w:top w:val="nil"/>
              <w:left w:val="nil"/>
              <w:bottom w:val="nil"/>
              <w:right w:val="nil"/>
            </w:tcBorders>
            <w:shd w:val="clear" w:color="auto" w:fill="auto"/>
            <w:vAlign w:val="center"/>
            <w:hideMark/>
          </w:tcPr>
          <w:p w14:paraId="3CDE6562" w14:textId="77777777" w:rsidR="009276F1" w:rsidRPr="009276F1" w:rsidRDefault="009276F1" w:rsidP="009276F1">
            <w:pPr>
              <w:rPr>
                <w:sz w:val="13"/>
                <w:szCs w:val="13"/>
              </w:rPr>
            </w:pPr>
          </w:p>
        </w:tc>
      </w:tr>
      <w:tr w:rsidR="009276F1" w:rsidRPr="009276F1" w14:paraId="3136E810" w14:textId="77777777" w:rsidTr="009276F1">
        <w:trPr>
          <w:trHeight w:val="225"/>
          <w:jc w:val="center"/>
        </w:trPr>
        <w:tc>
          <w:tcPr>
            <w:tcW w:w="389" w:type="dxa"/>
            <w:tcBorders>
              <w:top w:val="nil"/>
              <w:left w:val="nil"/>
              <w:bottom w:val="nil"/>
              <w:right w:val="nil"/>
            </w:tcBorders>
            <w:shd w:val="clear" w:color="auto" w:fill="auto"/>
            <w:vAlign w:val="center"/>
            <w:hideMark/>
          </w:tcPr>
          <w:p w14:paraId="5E8C2AC7"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4251ECEF" w14:textId="77777777" w:rsidR="009276F1" w:rsidRPr="009276F1" w:rsidRDefault="009276F1" w:rsidP="009276F1">
            <w:pPr>
              <w:rPr>
                <w:sz w:val="13"/>
                <w:szCs w:val="13"/>
              </w:rPr>
            </w:pPr>
          </w:p>
        </w:tc>
        <w:tc>
          <w:tcPr>
            <w:tcW w:w="4535" w:type="dxa"/>
            <w:tcBorders>
              <w:top w:val="nil"/>
              <w:left w:val="nil"/>
              <w:bottom w:val="nil"/>
              <w:right w:val="nil"/>
            </w:tcBorders>
            <w:shd w:val="clear" w:color="auto" w:fill="auto"/>
            <w:vAlign w:val="center"/>
            <w:hideMark/>
          </w:tcPr>
          <w:p w14:paraId="5BFB6217" w14:textId="77777777" w:rsidR="009276F1" w:rsidRPr="009276F1" w:rsidRDefault="009276F1" w:rsidP="009276F1">
            <w:pPr>
              <w:rPr>
                <w:sz w:val="13"/>
                <w:szCs w:val="13"/>
              </w:rPr>
            </w:pPr>
          </w:p>
        </w:tc>
        <w:tc>
          <w:tcPr>
            <w:tcW w:w="1039" w:type="dxa"/>
            <w:tcBorders>
              <w:top w:val="nil"/>
              <w:left w:val="nil"/>
              <w:bottom w:val="nil"/>
              <w:right w:val="nil"/>
            </w:tcBorders>
            <w:shd w:val="clear" w:color="auto" w:fill="auto"/>
            <w:vAlign w:val="center"/>
            <w:hideMark/>
          </w:tcPr>
          <w:p w14:paraId="55EF0151" w14:textId="77777777" w:rsidR="009276F1" w:rsidRPr="009276F1" w:rsidRDefault="009276F1" w:rsidP="009276F1">
            <w:pPr>
              <w:rPr>
                <w:sz w:val="13"/>
                <w:szCs w:val="13"/>
              </w:rPr>
            </w:pPr>
          </w:p>
        </w:tc>
        <w:tc>
          <w:tcPr>
            <w:tcW w:w="1828" w:type="dxa"/>
            <w:tcBorders>
              <w:top w:val="nil"/>
              <w:left w:val="nil"/>
              <w:bottom w:val="nil"/>
              <w:right w:val="nil"/>
            </w:tcBorders>
            <w:shd w:val="clear" w:color="auto" w:fill="auto"/>
            <w:vAlign w:val="center"/>
            <w:hideMark/>
          </w:tcPr>
          <w:p w14:paraId="4D126F05" w14:textId="77777777" w:rsidR="009276F1" w:rsidRPr="009276F1" w:rsidRDefault="009276F1" w:rsidP="009276F1">
            <w:pPr>
              <w:jc w:val="center"/>
              <w:rPr>
                <w:sz w:val="13"/>
                <w:szCs w:val="13"/>
              </w:rPr>
            </w:pPr>
          </w:p>
        </w:tc>
        <w:tc>
          <w:tcPr>
            <w:tcW w:w="1798" w:type="dxa"/>
            <w:tcBorders>
              <w:top w:val="nil"/>
              <w:left w:val="nil"/>
              <w:bottom w:val="nil"/>
              <w:right w:val="nil"/>
            </w:tcBorders>
            <w:shd w:val="clear" w:color="auto" w:fill="auto"/>
            <w:vAlign w:val="center"/>
            <w:hideMark/>
          </w:tcPr>
          <w:p w14:paraId="5739F08D" w14:textId="77777777" w:rsidR="009276F1" w:rsidRPr="009276F1" w:rsidRDefault="009276F1" w:rsidP="009276F1">
            <w:pPr>
              <w:jc w:val="center"/>
              <w:rPr>
                <w:sz w:val="13"/>
                <w:szCs w:val="13"/>
              </w:rPr>
            </w:pPr>
          </w:p>
        </w:tc>
        <w:tc>
          <w:tcPr>
            <w:tcW w:w="1575" w:type="dxa"/>
            <w:tcBorders>
              <w:top w:val="nil"/>
              <w:left w:val="nil"/>
              <w:bottom w:val="nil"/>
              <w:right w:val="nil"/>
            </w:tcBorders>
            <w:shd w:val="clear" w:color="auto" w:fill="auto"/>
            <w:vAlign w:val="center"/>
            <w:hideMark/>
          </w:tcPr>
          <w:p w14:paraId="64CE33FA" w14:textId="77777777" w:rsidR="009276F1" w:rsidRPr="009276F1" w:rsidRDefault="009276F1" w:rsidP="009276F1">
            <w:pPr>
              <w:jc w:val="center"/>
              <w:rPr>
                <w:sz w:val="13"/>
                <w:szCs w:val="13"/>
              </w:rPr>
            </w:pPr>
          </w:p>
        </w:tc>
        <w:tc>
          <w:tcPr>
            <w:tcW w:w="1444" w:type="dxa"/>
            <w:tcBorders>
              <w:top w:val="nil"/>
              <w:left w:val="nil"/>
              <w:bottom w:val="nil"/>
              <w:right w:val="nil"/>
            </w:tcBorders>
            <w:shd w:val="clear" w:color="auto" w:fill="auto"/>
            <w:vAlign w:val="center"/>
            <w:hideMark/>
          </w:tcPr>
          <w:p w14:paraId="55ACE718" w14:textId="77777777" w:rsidR="009276F1" w:rsidRPr="009276F1" w:rsidRDefault="009276F1" w:rsidP="009276F1">
            <w:pPr>
              <w:jc w:val="center"/>
              <w:rPr>
                <w:sz w:val="13"/>
                <w:szCs w:val="13"/>
              </w:rPr>
            </w:pPr>
          </w:p>
        </w:tc>
        <w:tc>
          <w:tcPr>
            <w:tcW w:w="1426" w:type="dxa"/>
            <w:tcBorders>
              <w:top w:val="nil"/>
              <w:left w:val="nil"/>
              <w:bottom w:val="nil"/>
              <w:right w:val="nil"/>
            </w:tcBorders>
            <w:shd w:val="clear" w:color="auto" w:fill="auto"/>
            <w:vAlign w:val="center"/>
            <w:hideMark/>
          </w:tcPr>
          <w:p w14:paraId="652A656C" w14:textId="77777777" w:rsidR="009276F1" w:rsidRPr="009276F1" w:rsidRDefault="009276F1" w:rsidP="009276F1">
            <w:pPr>
              <w:jc w:val="center"/>
              <w:rPr>
                <w:sz w:val="13"/>
                <w:szCs w:val="13"/>
              </w:rPr>
            </w:pPr>
          </w:p>
        </w:tc>
        <w:tc>
          <w:tcPr>
            <w:tcW w:w="1690" w:type="dxa"/>
            <w:tcBorders>
              <w:top w:val="nil"/>
              <w:left w:val="nil"/>
              <w:bottom w:val="nil"/>
              <w:right w:val="nil"/>
            </w:tcBorders>
            <w:shd w:val="clear" w:color="auto" w:fill="auto"/>
            <w:vAlign w:val="center"/>
            <w:hideMark/>
          </w:tcPr>
          <w:p w14:paraId="2681DB0B" w14:textId="77777777" w:rsidR="009276F1" w:rsidRPr="009276F1" w:rsidRDefault="009276F1" w:rsidP="009276F1">
            <w:pPr>
              <w:jc w:val="center"/>
              <w:rPr>
                <w:sz w:val="13"/>
                <w:szCs w:val="13"/>
              </w:rPr>
            </w:pPr>
          </w:p>
        </w:tc>
        <w:tc>
          <w:tcPr>
            <w:tcW w:w="1676" w:type="dxa"/>
            <w:tcBorders>
              <w:top w:val="nil"/>
              <w:left w:val="nil"/>
              <w:bottom w:val="nil"/>
              <w:right w:val="nil"/>
            </w:tcBorders>
            <w:shd w:val="clear" w:color="auto" w:fill="auto"/>
            <w:vAlign w:val="center"/>
            <w:hideMark/>
          </w:tcPr>
          <w:p w14:paraId="5EBD03AB" w14:textId="77777777" w:rsidR="009276F1" w:rsidRPr="009276F1" w:rsidRDefault="009276F1" w:rsidP="009276F1">
            <w:pPr>
              <w:jc w:val="center"/>
              <w:rPr>
                <w:sz w:val="13"/>
                <w:szCs w:val="13"/>
              </w:rPr>
            </w:pPr>
          </w:p>
        </w:tc>
        <w:tc>
          <w:tcPr>
            <w:tcW w:w="1556" w:type="dxa"/>
            <w:tcBorders>
              <w:top w:val="nil"/>
              <w:left w:val="nil"/>
              <w:bottom w:val="nil"/>
              <w:right w:val="nil"/>
            </w:tcBorders>
            <w:shd w:val="clear" w:color="auto" w:fill="auto"/>
            <w:vAlign w:val="center"/>
            <w:hideMark/>
          </w:tcPr>
          <w:p w14:paraId="1442ACB0" w14:textId="77777777" w:rsidR="009276F1" w:rsidRPr="009276F1" w:rsidRDefault="009276F1" w:rsidP="009276F1">
            <w:pPr>
              <w:jc w:val="center"/>
              <w:rPr>
                <w:sz w:val="13"/>
                <w:szCs w:val="13"/>
              </w:rPr>
            </w:pPr>
          </w:p>
        </w:tc>
        <w:tc>
          <w:tcPr>
            <w:tcW w:w="1396" w:type="dxa"/>
            <w:tcBorders>
              <w:top w:val="nil"/>
              <w:left w:val="nil"/>
              <w:bottom w:val="nil"/>
              <w:right w:val="nil"/>
            </w:tcBorders>
            <w:shd w:val="clear" w:color="auto" w:fill="auto"/>
            <w:vAlign w:val="center"/>
            <w:hideMark/>
          </w:tcPr>
          <w:p w14:paraId="5CE78F30" w14:textId="4DA3D83E" w:rsidR="009276F1" w:rsidRPr="009276F1" w:rsidRDefault="009276F1" w:rsidP="009276F1">
            <w:pPr>
              <w:jc w:val="center"/>
              <w:rPr>
                <w:rFonts w:ascii="Tahoma" w:hAnsi="Tahoma" w:cs="Tahoma"/>
                <w:sz w:val="13"/>
                <w:szCs w:val="13"/>
              </w:rPr>
            </w:pPr>
            <w:r w:rsidRPr="009276F1">
              <w:rPr>
                <w:rFonts w:ascii="Tahoma" w:hAnsi="Tahoma" w:cs="Tahoma"/>
                <w:sz w:val="13"/>
                <w:szCs w:val="13"/>
              </w:rPr>
              <w:t>12 349,96</w:t>
            </w:r>
          </w:p>
        </w:tc>
        <w:tc>
          <w:tcPr>
            <w:tcW w:w="1376" w:type="dxa"/>
            <w:tcBorders>
              <w:top w:val="nil"/>
              <w:left w:val="nil"/>
              <w:bottom w:val="nil"/>
              <w:right w:val="nil"/>
            </w:tcBorders>
            <w:shd w:val="clear" w:color="auto" w:fill="auto"/>
            <w:vAlign w:val="center"/>
            <w:hideMark/>
          </w:tcPr>
          <w:p w14:paraId="3A6D0791" w14:textId="77777777" w:rsidR="009276F1" w:rsidRPr="009276F1" w:rsidRDefault="009276F1" w:rsidP="009276F1">
            <w:pPr>
              <w:jc w:val="center"/>
              <w:rPr>
                <w:rFonts w:ascii="Tahoma" w:hAnsi="Tahoma" w:cs="Tahoma"/>
                <w:sz w:val="13"/>
                <w:szCs w:val="13"/>
              </w:rPr>
            </w:pPr>
          </w:p>
        </w:tc>
        <w:tc>
          <w:tcPr>
            <w:tcW w:w="1690" w:type="dxa"/>
            <w:tcBorders>
              <w:top w:val="nil"/>
              <w:left w:val="nil"/>
              <w:bottom w:val="nil"/>
              <w:right w:val="nil"/>
            </w:tcBorders>
            <w:shd w:val="clear" w:color="auto" w:fill="auto"/>
            <w:vAlign w:val="center"/>
            <w:hideMark/>
          </w:tcPr>
          <w:p w14:paraId="03C82B6F" w14:textId="77777777" w:rsidR="009276F1" w:rsidRPr="009276F1" w:rsidRDefault="009276F1" w:rsidP="009276F1">
            <w:pPr>
              <w:rPr>
                <w:sz w:val="13"/>
                <w:szCs w:val="13"/>
              </w:rPr>
            </w:pPr>
          </w:p>
        </w:tc>
      </w:tr>
      <w:tr w:rsidR="009276F1" w:rsidRPr="009276F1" w14:paraId="6878537B" w14:textId="77777777" w:rsidTr="009276F1">
        <w:trPr>
          <w:trHeight w:val="225"/>
          <w:jc w:val="center"/>
        </w:trPr>
        <w:tc>
          <w:tcPr>
            <w:tcW w:w="389" w:type="dxa"/>
            <w:tcBorders>
              <w:top w:val="nil"/>
              <w:left w:val="nil"/>
              <w:bottom w:val="nil"/>
              <w:right w:val="nil"/>
            </w:tcBorders>
            <w:shd w:val="clear" w:color="auto" w:fill="auto"/>
            <w:vAlign w:val="center"/>
            <w:hideMark/>
          </w:tcPr>
          <w:p w14:paraId="22718422"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77E6C96A" w14:textId="77777777" w:rsidR="009276F1" w:rsidRPr="009276F1" w:rsidRDefault="009276F1" w:rsidP="009276F1">
            <w:pPr>
              <w:rPr>
                <w:sz w:val="13"/>
                <w:szCs w:val="13"/>
              </w:rPr>
            </w:pPr>
          </w:p>
        </w:tc>
        <w:tc>
          <w:tcPr>
            <w:tcW w:w="4535"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BC9E922"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Текущие расходы, в том числе:</w:t>
            </w:r>
          </w:p>
        </w:tc>
        <w:tc>
          <w:tcPr>
            <w:tcW w:w="1039" w:type="dxa"/>
            <w:tcBorders>
              <w:top w:val="single" w:sz="4" w:space="0" w:color="C0C0C0"/>
              <w:left w:val="nil"/>
              <w:bottom w:val="single" w:sz="4" w:space="0" w:color="C0C0C0"/>
              <w:right w:val="single" w:sz="4" w:space="0" w:color="C0C0C0"/>
            </w:tcBorders>
            <w:shd w:val="clear" w:color="auto" w:fill="auto"/>
            <w:vAlign w:val="center"/>
            <w:hideMark/>
          </w:tcPr>
          <w:p w14:paraId="3C01A07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single" w:sz="4" w:space="0" w:color="C0C0C0"/>
              <w:left w:val="nil"/>
              <w:bottom w:val="single" w:sz="4" w:space="0" w:color="C0C0C0"/>
              <w:right w:val="single" w:sz="4" w:space="0" w:color="C0C0C0"/>
            </w:tcBorders>
            <w:shd w:val="clear" w:color="auto" w:fill="auto"/>
            <w:vAlign w:val="center"/>
            <w:hideMark/>
          </w:tcPr>
          <w:p w14:paraId="25767483" w14:textId="525AADC5"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13 466,10</w:t>
            </w:r>
          </w:p>
        </w:tc>
        <w:tc>
          <w:tcPr>
            <w:tcW w:w="1798" w:type="dxa"/>
            <w:tcBorders>
              <w:top w:val="single" w:sz="4" w:space="0" w:color="C0C0C0"/>
              <w:left w:val="nil"/>
              <w:bottom w:val="single" w:sz="4" w:space="0" w:color="C0C0C0"/>
              <w:right w:val="single" w:sz="4" w:space="0" w:color="C0C0C0"/>
            </w:tcBorders>
            <w:shd w:val="clear" w:color="auto" w:fill="auto"/>
            <w:vAlign w:val="center"/>
            <w:hideMark/>
          </w:tcPr>
          <w:p w14:paraId="4C6099A9" w14:textId="755FB31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35 850,11</w:t>
            </w:r>
          </w:p>
        </w:tc>
        <w:tc>
          <w:tcPr>
            <w:tcW w:w="1575" w:type="dxa"/>
            <w:tcBorders>
              <w:top w:val="single" w:sz="4" w:space="0" w:color="C0C0C0"/>
              <w:left w:val="nil"/>
              <w:bottom w:val="single" w:sz="4" w:space="0" w:color="C0C0C0"/>
              <w:right w:val="single" w:sz="4" w:space="0" w:color="C0C0C0"/>
            </w:tcBorders>
            <w:shd w:val="clear" w:color="auto" w:fill="auto"/>
            <w:vAlign w:val="center"/>
            <w:hideMark/>
          </w:tcPr>
          <w:p w14:paraId="30F3BA98" w14:textId="3E26EB20"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13 830,72</w:t>
            </w:r>
          </w:p>
        </w:tc>
        <w:tc>
          <w:tcPr>
            <w:tcW w:w="1444" w:type="dxa"/>
            <w:tcBorders>
              <w:top w:val="single" w:sz="4" w:space="0" w:color="C0C0C0"/>
              <w:left w:val="nil"/>
              <w:bottom w:val="single" w:sz="4" w:space="0" w:color="C0C0C0"/>
              <w:right w:val="single" w:sz="4" w:space="0" w:color="C0C0C0"/>
            </w:tcBorders>
            <w:shd w:val="clear" w:color="auto" w:fill="auto"/>
            <w:vAlign w:val="center"/>
            <w:hideMark/>
          </w:tcPr>
          <w:p w14:paraId="114A16AA" w14:textId="6D5ACC28"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6 733,05</w:t>
            </w:r>
          </w:p>
        </w:tc>
        <w:tc>
          <w:tcPr>
            <w:tcW w:w="1426" w:type="dxa"/>
            <w:tcBorders>
              <w:top w:val="single" w:sz="4" w:space="0" w:color="C0C0C0"/>
              <w:left w:val="nil"/>
              <w:bottom w:val="single" w:sz="4" w:space="0" w:color="C0C0C0"/>
              <w:right w:val="single" w:sz="4" w:space="0" w:color="C0C0C0"/>
            </w:tcBorders>
            <w:shd w:val="clear" w:color="auto" w:fill="auto"/>
            <w:vAlign w:val="center"/>
            <w:hideMark/>
          </w:tcPr>
          <w:p w14:paraId="62542922" w14:textId="5A2E011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7 097,67</w:t>
            </w:r>
          </w:p>
        </w:tc>
        <w:tc>
          <w:tcPr>
            <w:tcW w:w="1690" w:type="dxa"/>
            <w:tcBorders>
              <w:top w:val="nil"/>
              <w:left w:val="nil"/>
              <w:bottom w:val="nil"/>
              <w:right w:val="nil"/>
            </w:tcBorders>
            <w:shd w:val="clear" w:color="auto" w:fill="auto"/>
            <w:vAlign w:val="center"/>
            <w:hideMark/>
          </w:tcPr>
          <w:p w14:paraId="51BAF217" w14:textId="77777777" w:rsidR="009276F1" w:rsidRPr="009276F1" w:rsidRDefault="009276F1" w:rsidP="009276F1">
            <w:pPr>
              <w:jc w:val="center"/>
              <w:rPr>
                <w:rFonts w:ascii="Tahoma" w:hAnsi="Tahoma" w:cs="Tahoma"/>
                <w:b/>
                <w:bCs/>
                <w:sz w:val="13"/>
                <w:szCs w:val="13"/>
              </w:rPr>
            </w:pPr>
          </w:p>
        </w:tc>
        <w:tc>
          <w:tcPr>
            <w:tcW w:w="167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E6360C" w14:textId="03A4B06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36 961,87</w:t>
            </w:r>
          </w:p>
        </w:tc>
        <w:tc>
          <w:tcPr>
            <w:tcW w:w="1556" w:type="dxa"/>
            <w:tcBorders>
              <w:top w:val="single" w:sz="4" w:space="0" w:color="C0C0C0"/>
              <w:left w:val="nil"/>
              <w:bottom w:val="single" w:sz="4" w:space="0" w:color="C0C0C0"/>
              <w:right w:val="single" w:sz="4" w:space="0" w:color="C0C0C0"/>
            </w:tcBorders>
            <w:shd w:val="clear" w:color="auto" w:fill="auto"/>
            <w:vAlign w:val="center"/>
            <w:hideMark/>
          </w:tcPr>
          <w:p w14:paraId="19B42E19" w14:textId="62501CC5"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14 247,19</w:t>
            </w:r>
          </w:p>
        </w:tc>
        <w:tc>
          <w:tcPr>
            <w:tcW w:w="1396" w:type="dxa"/>
            <w:tcBorders>
              <w:top w:val="single" w:sz="4" w:space="0" w:color="C0C0C0"/>
              <w:left w:val="nil"/>
              <w:bottom w:val="single" w:sz="4" w:space="0" w:color="C0C0C0"/>
              <w:right w:val="single" w:sz="4" w:space="0" w:color="C0C0C0"/>
            </w:tcBorders>
            <w:shd w:val="clear" w:color="auto" w:fill="auto"/>
            <w:vAlign w:val="center"/>
            <w:hideMark/>
          </w:tcPr>
          <w:p w14:paraId="3059305A" w14:textId="7E54F921"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7 099,22</w:t>
            </w:r>
          </w:p>
        </w:tc>
        <w:tc>
          <w:tcPr>
            <w:tcW w:w="1376" w:type="dxa"/>
            <w:tcBorders>
              <w:top w:val="single" w:sz="4" w:space="0" w:color="C0C0C0"/>
              <w:left w:val="nil"/>
              <w:bottom w:val="single" w:sz="4" w:space="0" w:color="C0C0C0"/>
              <w:right w:val="single" w:sz="4" w:space="0" w:color="C0C0C0"/>
            </w:tcBorders>
            <w:shd w:val="clear" w:color="auto" w:fill="auto"/>
            <w:vAlign w:val="center"/>
            <w:hideMark/>
          </w:tcPr>
          <w:p w14:paraId="68A0BA2B" w14:textId="4DA17984"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7 147,98</w:t>
            </w:r>
          </w:p>
        </w:tc>
        <w:tc>
          <w:tcPr>
            <w:tcW w:w="1690" w:type="dxa"/>
            <w:tcBorders>
              <w:top w:val="nil"/>
              <w:left w:val="nil"/>
              <w:bottom w:val="nil"/>
              <w:right w:val="nil"/>
            </w:tcBorders>
            <w:shd w:val="clear" w:color="auto" w:fill="auto"/>
            <w:vAlign w:val="center"/>
            <w:hideMark/>
          </w:tcPr>
          <w:p w14:paraId="7912FCC7" w14:textId="77777777" w:rsidR="009276F1" w:rsidRPr="009276F1" w:rsidRDefault="009276F1" w:rsidP="009276F1">
            <w:pPr>
              <w:jc w:val="center"/>
              <w:rPr>
                <w:rFonts w:ascii="Tahoma" w:hAnsi="Tahoma" w:cs="Tahoma"/>
                <w:b/>
                <w:bCs/>
                <w:sz w:val="13"/>
                <w:szCs w:val="13"/>
              </w:rPr>
            </w:pPr>
          </w:p>
        </w:tc>
      </w:tr>
      <w:tr w:rsidR="009276F1" w:rsidRPr="009276F1" w14:paraId="1E0B3B4F" w14:textId="77777777" w:rsidTr="009276F1">
        <w:trPr>
          <w:trHeight w:val="225"/>
          <w:jc w:val="center"/>
        </w:trPr>
        <w:tc>
          <w:tcPr>
            <w:tcW w:w="389" w:type="dxa"/>
            <w:tcBorders>
              <w:top w:val="nil"/>
              <w:left w:val="nil"/>
              <w:bottom w:val="nil"/>
              <w:right w:val="nil"/>
            </w:tcBorders>
            <w:shd w:val="clear" w:color="auto" w:fill="auto"/>
            <w:vAlign w:val="center"/>
            <w:hideMark/>
          </w:tcPr>
          <w:p w14:paraId="6B2772D1"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636CB3A9"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000000" w:fill="FFFF00"/>
            <w:vAlign w:val="center"/>
            <w:hideMark/>
          </w:tcPr>
          <w:p w14:paraId="5C353E6C" w14:textId="77777777" w:rsidR="009276F1" w:rsidRPr="009276F1" w:rsidRDefault="009276F1" w:rsidP="009276F1">
            <w:pPr>
              <w:jc w:val="right"/>
              <w:rPr>
                <w:rFonts w:ascii="Tahoma" w:hAnsi="Tahoma" w:cs="Tahoma"/>
                <w:b/>
                <w:bCs/>
                <w:sz w:val="13"/>
                <w:szCs w:val="13"/>
              </w:rPr>
            </w:pPr>
            <w:r w:rsidRPr="009276F1">
              <w:rPr>
                <w:rFonts w:ascii="Tahoma" w:hAnsi="Tahoma" w:cs="Tahoma"/>
                <w:b/>
                <w:bCs/>
                <w:sz w:val="13"/>
                <w:szCs w:val="13"/>
              </w:rPr>
              <w:t>Операционные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01A8A1E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auto" w:fill="auto"/>
            <w:vAlign w:val="center"/>
            <w:hideMark/>
          </w:tcPr>
          <w:p w14:paraId="3D571D1D" w14:textId="400E4FA6"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11 712,00</w:t>
            </w:r>
          </w:p>
        </w:tc>
        <w:tc>
          <w:tcPr>
            <w:tcW w:w="1798" w:type="dxa"/>
            <w:tcBorders>
              <w:top w:val="nil"/>
              <w:left w:val="nil"/>
              <w:bottom w:val="single" w:sz="4" w:space="0" w:color="C0C0C0"/>
              <w:right w:val="single" w:sz="4" w:space="0" w:color="C0C0C0"/>
            </w:tcBorders>
            <w:shd w:val="clear" w:color="auto" w:fill="auto"/>
            <w:vAlign w:val="center"/>
            <w:hideMark/>
          </w:tcPr>
          <w:p w14:paraId="5204BC59" w14:textId="5F2B4804"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33 104,39</w:t>
            </w:r>
          </w:p>
        </w:tc>
        <w:tc>
          <w:tcPr>
            <w:tcW w:w="1575" w:type="dxa"/>
            <w:tcBorders>
              <w:top w:val="nil"/>
              <w:left w:val="nil"/>
              <w:bottom w:val="single" w:sz="4" w:space="0" w:color="C0C0C0"/>
              <w:right w:val="single" w:sz="4" w:space="0" w:color="C0C0C0"/>
            </w:tcBorders>
            <w:shd w:val="clear" w:color="auto" w:fill="auto"/>
            <w:vAlign w:val="center"/>
            <w:hideMark/>
          </w:tcPr>
          <w:p w14:paraId="1ABA8D55" w14:textId="54CB790F"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12 006,46</w:t>
            </w:r>
          </w:p>
        </w:tc>
        <w:tc>
          <w:tcPr>
            <w:tcW w:w="1444" w:type="dxa"/>
            <w:tcBorders>
              <w:top w:val="nil"/>
              <w:left w:val="nil"/>
              <w:bottom w:val="single" w:sz="4" w:space="0" w:color="C0C0C0"/>
              <w:right w:val="single" w:sz="4" w:space="0" w:color="C0C0C0"/>
            </w:tcBorders>
            <w:shd w:val="clear" w:color="auto" w:fill="auto"/>
            <w:vAlign w:val="center"/>
            <w:hideMark/>
          </w:tcPr>
          <w:p w14:paraId="01CCB80B" w14:textId="4451F129"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5 820,92</w:t>
            </w:r>
          </w:p>
        </w:tc>
        <w:tc>
          <w:tcPr>
            <w:tcW w:w="1426" w:type="dxa"/>
            <w:tcBorders>
              <w:top w:val="nil"/>
              <w:left w:val="nil"/>
              <w:bottom w:val="single" w:sz="4" w:space="0" w:color="C0C0C0"/>
              <w:right w:val="single" w:sz="4" w:space="0" w:color="C0C0C0"/>
            </w:tcBorders>
            <w:shd w:val="clear" w:color="auto" w:fill="auto"/>
            <w:vAlign w:val="center"/>
            <w:hideMark/>
          </w:tcPr>
          <w:p w14:paraId="25BD4062" w14:textId="36A74A38"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6 185,54</w:t>
            </w:r>
          </w:p>
        </w:tc>
        <w:tc>
          <w:tcPr>
            <w:tcW w:w="1690" w:type="dxa"/>
            <w:tcBorders>
              <w:top w:val="nil"/>
              <w:left w:val="nil"/>
              <w:bottom w:val="nil"/>
              <w:right w:val="nil"/>
            </w:tcBorders>
            <w:shd w:val="clear" w:color="auto" w:fill="auto"/>
            <w:vAlign w:val="center"/>
            <w:hideMark/>
          </w:tcPr>
          <w:p w14:paraId="685BC6E5" w14:textId="77777777" w:rsidR="009276F1" w:rsidRPr="009276F1" w:rsidRDefault="009276F1" w:rsidP="009276F1">
            <w:pPr>
              <w:jc w:val="center"/>
              <w:rPr>
                <w:rFonts w:ascii="Tahoma" w:hAnsi="Tahoma" w:cs="Tahoma"/>
                <w:b/>
                <w:bCs/>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23EA2120" w14:textId="369943A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34 051,52</w:t>
            </w:r>
          </w:p>
        </w:tc>
        <w:tc>
          <w:tcPr>
            <w:tcW w:w="1556" w:type="dxa"/>
            <w:tcBorders>
              <w:top w:val="nil"/>
              <w:left w:val="nil"/>
              <w:bottom w:val="single" w:sz="4" w:space="0" w:color="C0C0C0"/>
              <w:right w:val="single" w:sz="4" w:space="0" w:color="C0C0C0"/>
            </w:tcBorders>
            <w:shd w:val="clear" w:color="auto" w:fill="auto"/>
            <w:vAlign w:val="center"/>
            <w:hideMark/>
          </w:tcPr>
          <w:p w14:paraId="68058B9C" w14:textId="3788477C"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12 349,96</w:t>
            </w:r>
          </w:p>
        </w:tc>
        <w:tc>
          <w:tcPr>
            <w:tcW w:w="1396" w:type="dxa"/>
            <w:tcBorders>
              <w:top w:val="nil"/>
              <w:left w:val="nil"/>
              <w:bottom w:val="single" w:sz="4" w:space="0" w:color="C0C0C0"/>
              <w:right w:val="single" w:sz="4" w:space="0" w:color="C0C0C0"/>
            </w:tcBorders>
            <w:shd w:val="clear" w:color="auto" w:fill="auto"/>
            <w:vAlign w:val="center"/>
            <w:hideMark/>
          </w:tcPr>
          <w:p w14:paraId="37C9C859" w14:textId="50DC99A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6 150,60</w:t>
            </w:r>
          </w:p>
        </w:tc>
        <w:tc>
          <w:tcPr>
            <w:tcW w:w="1376" w:type="dxa"/>
            <w:tcBorders>
              <w:top w:val="nil"/>
              <w:left w:val="nil"/>
              <w:bottom w:val="single" w:sz="4" w:space="0" w:color="C0C0C0"/>
              <w:right w:val="single" w:sz="4" w:space="0" w:color="C0C0C0"/>
            </w:tcBorders>
            <w:shd w:val="clear" w:color="auto" w:fill="auto"/>
            <w:vAlign w:val="center"/>
            <w:hideMark/>
          </w:tcPr>
          <w:p w14:paraId="5317CEA8" w14:textId="3D961769"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6 199,36</w:t>
            </w:r>
          </w:p>
        </w:tc>
        <w:tc>
          <w:tcPr>
            <w:tcW w:w="1690" w:type="dxa"/>
            <w:tcBorders>
              <w:top w:val="nil"/>
              <w:left w:val="nil"/>
              <w:bottom w:val="nil"/>
              <w:right w:val="nil"/>
            </w:tcBorders>
            <w:shd w:val="clear" w:color="auto" w:fill="auto"/>
            <w:vAlign w:val="center"/>
            <w:hideMark/>
          </w:tcPr>
          <w:p w14:paraId="535FD214" w14:textId="77777777" w:rsidR="009276F1" w:rsidRPr="009276F1" w:rsidRDefault="009276F1" w:rsidP="009276F1">
            <w:pPr>
              <w:jc w:val="center"/>
              <w:rPr>
                <w:rFonts w:ascii="Tahoma" w:hAnsi="Tahoma" w:cs="Tahoma"/>
                <w:b/>
                <w:bCs/>
                <w:sz w:val="13"/>
                <w:szCs w:val="13"/>
              </w:rPr>
            </w:pPr>
          </w:p>
        </w:tc>
      </w:tr>
      <w:tr w:rsidR="009276F1" w:rsidRPr="009276F1" w14:paraId="1B78757F" w14:textId="77777777" w:rsidTr="009276F1">
        <w:trPr>
          <w:trHeight w:val="225"/>
          <w:jc w:val="center"/>
        </w:trPr>
        <w:tc>
          <w:tcPr>
            <w:tcW w:w="389" w:type="dxa"/>
            <w:tcBorders>
              <w:top w:val="nil"/>
              <w:left w:val="nil"/>
              <w:bottom w:val="nil"/>
              <w:right w:val="nil"/>
            </w:tcBorders>
            <w:shd w:val="clear" w:color="auto" w:fill="auto"/>
            <w:vAlign w:val="center"/>
            <w:hideMark/>
          </w:tcPr>
          <w:p w14:paraId="2FEF0AB6"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007AA6C3"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000000" w:fill="00B050"/>
            <w:vAlign w:val="center"/>
            <w:hideMark/>
          </w:tcPr>
          <w:p w14:paraId="7C5C349E" w14:textId="77777777" w:rsidR="009276F1" w:rsidRPr="009276F1" w:rsidRDefault="009276F1" w:rsidP="009276F1">
            <w:pPr>
              <w:jc w:val="right"/>
              <w:rPr>
                <w:rFonts w:ascii="Tahoma" w:hAnsi="Tahoma" w:cs="Tahoma"/>
                <w:b/>
                <w:bCs/>
                <w:sz w:val="13"/>
                <w:szCs w:val="13"/>
              </w:rPr>
            </w:pPr>
            <w:r w:rsidRPr="009276F1">
              <w:rPr>
                <w:rFonts w:ascii="Tahoma" w:hAnsi="Tahoma" w:cs="Tahoma"/>
                <w:b/>
                <w:bCs/>
                <w:sz w:val="13"/>
                <w:szCs w:val="13"/>
              </w:rPr>
              <w:t>Неподконтрольные расходы</w:t>
            </w:r>
          </w:p>
        </w:tc>
        <w:tc>
          <w:tcPr>
            <w:tcW w:w="1039" w:type="dxa"/>
            <w:tcBorders>
              <w:top w:val="nil"/>
              <w:left w:val="nil"/>
              <w:bottom w:val="single" w:sz="4" w:space="0" w:color="C0C0C0"/>
              <w:right w:val="single" w:sz="4" w:space="0" w:color="C0C0C0"/>
            </w:tcBorders>
            <w:shd w:val="clear" w:color="auto" w:fill="auto"/>
            <w:vAlign w:val="center"/>
            <w:hideMark/>
          </w:tcPr>
          <w:p w14:paraId="785B90E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auto" w:fill="auto"/>
            <w:vAlign w:val="center"/>
            <w:hideMark/>
          </w:tcPr>
          <w:p w14:paraId="6BD3BF51" w14:textId="058B84F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798" w:type="dxa"/>
            <w:tcBorders>
              <w:top w:val="nil"/>
              <w:left w:val="nil"/>
              <w:bottom w:val="single" w:sz="4" w:space="0" w:color="C0C0C0"/>
              <w:right w:val="single" w:sz="4" w:space="0" w:color="C0C0C0"/>
            </w:tcBorders>
            <w:shd w:val="clear" w:color="auto" w:fill="auto"/>
            <w:vAlign w:val="center"/>
            <w:hideMark/>
          </w:tcPr>
          <w:p w14:paraId="355F83EF" w14:textId="32FF70EE"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859,25</w:t>
            </w:r>
          </w:p>
        </w:tc>
        <w:tc>
          <w:tcPr>
            <w:tcW w:w="1575" w:type="dxa"/>
            <w:tcBorders>
              <w:top w:val="nil"/>
              <w:left w:val="nil"/>
              <w:bottom w:val="single" w:sz="4" w:space="0" w:color="C0C0C0"/>
              <w:right w:val="single" w:sz="4" w:space="0" w:color="C0C0C0"/>
            </w:tcBorders>
            <w:shd w:val="clear" w:color="auto" w:fill="auto"/>
            <w:vAlign w:val="center"/>
            <w:hideMark/>
          </w:tcPr>
          <w:p w14:paraId="2C5524E4" w14:textId="5C64A41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444" w:type="dxa"/>
            <w:tcBorders>
              <w:top w:val="nil"/>
              <w:left w:val="nil"/>
              <w:bottom w:val="single" w:sz="4" w:space="0" w:color="C0C0C0"/>
              <w:right w:val="single" w:sz="4" w:space="0" w:color="C0C0C0"/>
            </w:tcBorders>
            <w:shd w:val="clear" w:color="auto" w:fill="auto"/>
            <w:vAlign w:val="center"/>
            <w:hideMark/>
          </w:tcPr>
          <w:p w14:paraId="59751A17" w14:textId="337D0FE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426" w:type="dxa"/>
            <w:tcBorders>
              <w:top w:val="nil"/>
              <w:left w:val="nil"/>
              <w:bottom w:val="single" w:sz="4" w:space="0" w:color="C0C0C0"/>
              <w:right w:val="single" w:sz="4" w:space="0" w:color="C0C0C0"/>
            </w:tcBorders>
            <w:shd w:val="clear" w:color="auto" w:fill="auto"/>
            <w:vAlign w:val="center"/>
            <w:hideMark/>
          </w:tcPr>
          <w:p w14:paraId="7C76C755" w14:textId="191138A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690" w:type="dxa"/>
            <w:tcBorders>
              <w:top w:val="nil"/>
              <w:left w:val="nil"/>
              <w:bottom w:val="nil"/>
              <w:right w:val="nil"/>
            </w:tcBorders>
            <w:shd w:val="clear" w:color="auto" w:fill="auto"/>
            <w:vAlign w:val="center"/>
            <w:hideMark/>
          </w:tcPr>
          <w:p w14:paraId="73CA060E" w14:textId="77777777" w:rsidR="009276F1" w:rsidRPr="009276F1" w:rsidRDefault="009276F1" w:rsidP="009276F1">
            <w:pPr>
              <w:jc w:val="center"/>
              <w:rPr>
                <w:rFonts w:ascii="Tahoma" w:hAnsi="Tahoma" w:cs="Tahoma"/>
                <w:b/>
                <w:bCs/>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285742CB" w14:textId="631FBE68"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948,75</w:t>
            </w:r>
          </w:p>
        </w:tc>
        <w:tc>
          <w:tcPr>
            <w:tcW w:w="1556" w:type="dxa"/>
            <w:tcBorders>
              <w:top w:val="nil"/>
              <w:left w:val="nil"/>
              <w:bottom w:val="single" w:sz="4" w:space="0" w:color="C0C0C0"/>
              <w:right w:val="single" w:sz="4" w:space="0" w:color="C0C0C0"/>
            </w:tcBorders>
            <w:shd w:val="clear" w:color="auto" w:fill="auto"/>
            <w:vAlign w:val="center"/>
            <w:hideMark/>
          </w:tcPr>
          <w:p w14:paraId="36AA3B64" w14:textId="33615835"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396" w:type="dxa"/>
            <w:tcBorders>
              <w:top w:val="nil"/>
              <w:left w:val="nil"/>
              <w:bottom w:val="single" w:sz="4" w:space="0" w:color="C0C0C0"/>
              <w:right w:val="single" w:sz="4" w:space="0" w:color="C0C0C0"/>
            </w:tcBorders>
            <w:shd w:val="clear" w:color="auto" w:fill="auto"/>
            <w:vAlign w:val="center"/>
            <w:hideMark/>
          </w:tcPr>
          <w:p w14:paraId="3BB53668" w14:textId="66233602"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376" w:type="dxa"/>
            <w:tcBorders>
              <w:top w:val="nil"/>
              <w:left w:val="nil"/>
              <w:bottom w:val="single" w:sz="4" w:space="0" w:color="C0C0C0"/>
              <w:right w:val="single" w:sz="4" w:space="0" w:color="C0C0C0"/>
            </w:tcBorders>
            <w:shd w:val="clear" w:color="auto" w:fill="auto"/>
            <w:vAlign w:val="center"/>
            <w:hideMark/>
          </w:tcPr>
          <w:p w14:paraId="31F50DC5" w14:textId="60245CE9"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690" w:type="dxa"/>
            <w:tcBorders>
              <w:top w:val="nil"/>
              <w:left w:val="nil"/>
              <w:bottom w:val="nil"/>
              <w:right w:val="nil"/>
            </w:tcBorders>
            <w:shd w:val="clear" w:color="auto" w:fill="auto"/>
            <w:vAlign w:val="center"/>
            <w:hideMark/>
          </w:tcPr>
          <w:p w14:paraId="211E1E2D" w14:textId="77777777" w:rsidR="009276F1" w:rsidRPr="009276F1" w:rsidRDefault="009276F1" w:rsidP="009276F1">
            <w:pPr>
              <w:jc w:val="center"/>
              <w:rPr>
                <w:rFonts w:ascii="Tahoma" w:hAnsi="Tahoma" w:cs="Tahoma"/>
                <w:b/>
                <w:bCs/>
                <w:sz w:val="13"/>
                <w:szCs w:val="13"/>
              </w:rPr>
            </w:pPr>
          </w:p>
        </w:tc>
      </w:tr>
      <w:tr w:rsidR="009276F1" w:rsidRPr="009276F1" w14:paraId="4D0CDE3E" w14:textId="77777777" w:rsidTr="009276F1">
        <w:trPr>
          <w:trHeight w:val="450"/>
          <w:jc w:val="center"/>
        </w:trPr>
        <w:tc>
          <w:tcPr>
            <w:tcW w:w="389" w:type="dxa"/>
            <w:tcBorders>
              <w:top w:val="nil"/>
              <w:left w:val="nil"/>
              <w:bottom w:val="nil"/>
              <w:right w:val="nil"/>
            </w:tcBorders>
            <w:shd w:val="clear" w:color="auto" w:fill="auto"/>
            <w:vAlign w:val="center"/>
            <w:hideMark/>
          </w:tcPr>
          <w:p w14:paraId="7740581C"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7A81153E"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000000" w:fill="FABF8F"/>
            <w:vAlign w:val="center"/>
            <w:hideMark/>
          </w:tcPr>
          <w:p w14:paraId="4518DB17" w14:textId="77777777" w:rsidR="009276F1" w:rsidRPr="009276F1" w:rsidRDefault="009276F1" w:rsidP="009276F1">
            <w:pPr>
              <w:jc w:val="right"/>
              <w:rPr>
                <w:rFonts w:ascii="Tahoma" w:hAnsi="Tahoma" w:cs="Tahoma"/>
                <w:b/>
                <w:bCs/>
                <w:sz w:val="13"/>
                <w:szCs w:val="13"/>
              </w:rPr>
            </w:pPr>
            <w:r w:rsidRPr="009276F1">
              <w:rPr>
                <w:rFonts w:ascii="Tahoma" w:hAnsi="Tahoma" w:cs="Tahoma"/>
                <w:b/>
                <w:bCs/>
                <w:sz w:val="13"/>
                <w:szCs w:val="13"/>
              </w:rPr>
              <w:t>Расходы на приобретение энергетических ресурсов</w:t>
            </w:r>
          </w:p>
        </w:tc>
        <w:tc>
          <w:tcPr>
            <w:tcW w:w="1039" w:type="dxa"/>
            <w:tcBorders>
              <w:top w:val="nil"/>
              <w:left w:val="nil"/>
              <w:bottom w:val="single" w:sz="4" w:space="0" w:color="C0C0C0"/>
              <w:right w:val="single" w:sz="4" w:space="0" w:color="C0C0C0"/>
            </w:tcBorders>
            <w:shd w:val="clear" w:color="auto" w:fill="auto"/>
            <w:vAlign w:val="center"/>
            <w:hideMark/>
          </w:tcPr>
          <w:p w14:paraId="6599ED0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auto" w:fill="auto"/>
            <w:vAlign w:val="center"/>
            <w:hideMark/>
          </w:tcPr>
          <w:p w14:paraId="5D27000E" w14:textId="0E3A31FE"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1 754,09</w:t>
            </w:r>
          </w:p>
        </w:tc>
        <w:tc>
          <w:tcPr>
            <w:tcW w:w="1798" w:type="dxa"/>
            <w:tcBorders>
              <w:top w:val="nil"/>
              <w:left w:val="nil"/>
              <w:bottom w:val="single" w:sz="4" w:space="0" w:color="C0C0C0"/>
              <w:right w:val="single" w:sz="4" w:space="0" w:color="C0C0C0"/>
            </w:tcBorders>
            <w:shd w:val="clear" w:color="auto" w:fill="auto"/>
            <w:vAlign w:val="center"/>
            <w:hideMark/>
          </w:tcPr>
          <w:p w14:paraId="3C3A031C" w14:textId="3932C75A"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1 886,47</w:t>
            </w:r>
          </w:p>
        </w:tc>
        <w:tc>
          <w:tcPr>
            <w:tcW w:w="1575" w:type="dxa"/>
            <w:tcBorders>
              <w:top w:val="nil"/>
              <w:left w:val="nil"/>
              <w:bottom w:val="single" w:sz="4" w:space="0" w:color="C0C0C0"/>
              <w:right w:val="single" w:sz="4" w:space="0" w:color="C0C0C0"/>
            </w:tcBorders>
            <w:shd w:val="clear" w:color="auto" w:fill="auto"/>
            <w:vAlign w:val="center"/>
            <w:hideMark/>
          </w:tcPr>
          <w:p w14:paraId="189623D6" w14:textId="377FC1A3"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1 824,26</w:t>
            </w:r>
          </w:p>
        </w:tc>
        <w:tc>
          <w:tcPr>
            <w:tcW w:w="1444" w:type="dxa"/>
            <w:tcBorders>
              <w:top w:val="nil"/>
              <w:left w:val="nil"/>
              <w:bottom w:val="single" w:sz="4" w:space="0" w:color="C0C0C0"/>
              <w:right w:val="single" w:sz="4" w:space="0" w:color="C0C0C0"/>
            </w:tcBorders>
            <w:shd w:val="clear" w:color="auto" w:fill="auto"/>
            <w:vAlign w:val="center"/>
            <w:hideMark/>
          </w:tcPr>
          <w:p w14:paraId="52E99A57" w14:textId="632BC78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912,13</w:t>
            </w:r>
          </w:p>
        </w:tc>
        <w:tc>
          <w:tcPr>
            <w:tcW w:w="1426" w:type="dxa"/>
            <w:tcBorders>
              <w:top w:val="nil"/>
              <w:left w:val="nil"/>
              <w:bottom w:val="single" w:sz="4" w:space="0" w:color="C0C0C0"/>
              <w:right w:val="single" w:sz="4" w:space="0" w:color="C0C0C0"/>
            </w:tcBorders>
            <w:shd w:val="clear" w:color="auto" w:fill="auto"/>
            <w:vAlign w:val="center"/>
            <w:hideMark/>
          </w:tcPr>
          <w:p w14:paraId="66D2CE06" w14:textId="2BA2D216"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912,13</w:t>
            </w:r>
          </w:p>
        </w:tc>
        <w:tc>
          <w:tcPr>
            <w:tcW w:w="1690" w:type="dxa"/>
            <w:tcBorders>
              <w:top w:val="nil"/>
              <w:left w:val="nil"/>
              <w:bottom w:val="nil"/>
              <w:right w:val="nil"/>
            </w:tcBorders>
            <w:shd w:val="clear" w:color="auto" w:fill="auto"/>
            <w:vAlign w:val="center"/>
            <w:hideMark/>
          </w:tcPr>
          <w:p w14:paraId="4036B4E4" w14:textId="77777777" w:rsidR="009276F1" w:rsidRPr="009276F1" w:rsidRDefault="009276F1" w:rsidP="009276F1">
            <w:pPr>
              <w:jc w:val="center"/>
              <w:rPr>
                <w:rFonts w:ascii="Tahoma" w:hAnsi="Tahoma" w:cs="Tahoma"/>
                <w:b/>
                <w:bCs/>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0DC65A36" w14:textId="7AB11853"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1 961,59</w:t>
            </w:r>
          </w:p>
        </w:tc>
        <w:tc>
          <w:tcPr>
            <w:tcW w:w="1556" w:type="dxa"/>
            <w:tcBorders>
              <w:top w:val="nil"/>
              <w:left w:val="nil"/>
              <w:bottom w:val="single" w:sz="4" w:space="0" w:color="C0C0C0"/>
              <w:right w:val="single" w:sz="4" w:space="0" w:color="C0C0C0"/>
            </w:tcBorders>
            <w:shd w:val="clear" w:color="auto" w:fill="auto"/>
            <w:vAlign w:val="center"/>
            <w:hideMark/>
          </w:tcPr>
          <w:p w14:paraId="0D7F72C2" w14:textId="34F2C5DC"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1 897,23</w:t>
            </w:r>
          </w:p>
        </w:tc>
        <w:tc>
          <w:tcPr>
            <w:tcW w:w="1396" w:type="dxa"/>
            <w:tcBorders>
              <w:top w:val="nil"/>
              <w:left w:val="nil"/>
              <w:bottom w:val="single" w:sz="4" w:space="0" w:color="C0C0C0"/>
              <w:right w:val="single" w:sz="4" w:space="0" w:color="C0C0C0"/>
            </w:tcBorders>
            <w:shd w:val="clear" w:color="auto" w:fill="auto"/>
            <w:vAlign w:val="center"/>
            <w:hideMark/>
          </w:tcPr>
          <w:p w14:paraId="6D62253C" w14:textId="0F1C78F3"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948,61</w:t>
            </w:r>
          </w:p>
        </w:tc>
        <w:tc>
          <w:tcPr>
            <w:tcW w:w="1376" w:type="dxa"/>
            <w:tcBorders>
              <w:top w:val="nil"/>
              <w:left w:val="nil"/>
              <w:bottom w:val="single" w:sz="4" w:space="0" w:color="C0C0C0"/>
              <w:right w:val="single" w:sz="4" w:space="0" w:color="C0C0C0"/>
            </w:tcBorders>
            <w:shd w:val="clear" w:color="auto" w:fill="auto"/>
            <w:vAlign w:val="center"/>
            <w:hideMark/>
          </w:tcPr>
          <w:p w14:paraId="693B67CE" w14:textId="3008015F"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948,61</w:t>
            </w:r>
          </w:p>
        </w:tc>
        <w:tc>
          <w:tcPr>
            <w:tcW w:w="1690" w:type="dxa"/>
            <w:tcBorders>
              <w:top w:val="nil"/>
              <w:left w:val="nil"/>
              <w:bottom w:val="nil"/>
              <w:right w:val="nil"/>
            </w:tcBorders>
            <w:shd w:val="clear" w:color="auto" w:fill="auto"/>
            <w:vAlign w:val="center"/>
            <w:hideMark/>
          </w:tcPr>
          <w:p w14:paraId="270A312A" w14:textId="77777777" w:rsidR="009276F1" w:rsidRPr="009276F1" w:rsidRDefault="009276F1" w:rsidP="009276F1">
            <w:pPr>
              <w:jc w:val="center"/>
              <w:rPr>
                <w:rFonts w:ascii="Tahoma" w:hAnsi="Tahoma" w:cs="Tahoma"/>
                <w:b/>
                <w:bCs/>
                <w:sz w:val="13"/>
                <w:szCs w:val="13"/>
              </w:rPr>
            </w:pPr>
          </w:p>
        </w:tc>
      </w:tr>
      <w:tr w:rsidR="009276F1" w:rsidRPr="009276F1" w14:paraId="0F9CB699" w14:textId="77777777" w:rsidTr="009276F1">
        <w:trPr>
          <w:trHeight w:val="225"/>
          <w:jc w:val="center"/>
        </w:trPr>
        <w:tc>
          <w:tcPr>
            <w:tcW w:w="389" w:type="dxa"/>
            <w:tcBorders>
              <w:top w:val="nil"/>
              <w:left w:val="nil"/>
              <w:bottom w:val="nil"/>
              <w:right w:val="nil"/>
            </w:tcBorders>
            <w:shd w:val="clear" w:color="auto" w:fill="auto"/>
            <w:vAlign w:val="center"/>
            <w:hideMark/>
          </w:tcPr>
          <w:p w14:paraId="01B6BD08"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5A7E7A7A"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000000" w:fill="B1A0C7"/>
            <w:vAlign w:val="center"/>
            <w:hideMark/>
          </w:tcPr>
          <w:p w14:paraId="412D785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Амортизация</w:t>
            </w:r>
          </w:p>
        </w:tc>
        <w:tc>
          <w:tcPr>
            <w:tcW w:w="1039" w:type="dxa"/>
            <w:tcBorders>
              <w:top w:val="nil"/>
              <w:left w:val="nil"/>
              <w:bottom w:val="single" w:sz="4" w:space="0" w:color="C0C0C0"/>
              <w:right w:val="single" w:sz="4" w:space="0" w:color="C0C0C0"/>
            </w:tcBorders>
            <w:shd w:val="clear" w:color="auto" w:fill="auto"/>
            <w:vAlign w:val="center"/>
            <w:hideMark/>
          </w:tcPr>
          <w:p w14:paraId="086F2A5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auto" w:fill="auto"/>
            <w:vAlign w:val="center"/>
            <w:hideMark/>
          </w:tcPr>
          <w:p w14:paraId="2BB7A83E" w14:textId="58044C50"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798" w:type="dxa"/>
            <w:tcBorders>
              <w:top w:val="nil"/>
              <w:left w:val="nil"/>
              <w:bottom w:val="single" w:sz="4" w:space="0" w:color="C0C0C0"/>
              <w:right w:val="single" w:sz="4" w:space="0" w:color="C0C0C0"/>
            </w:tcBorders>
            <w:shd w:val="clear" w:color="auto" w:fill="auto"/>
            <w:vAlign w:val="center"/>
            <w:hideMark/>
          </w:tcPr>
          <w:p w14:paraId="3FBE1031" w14:textId="2126BA8E"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575" w:type="dxa"/>
            <w:tcBorders>
              <w:top w:val="nil"/>
              <w:left w:val="nil"/>
              <w:bottom w:val="single" w:sz="4" w:space="0" w:color="C0C0C0"/>
              <w:right w:val="single" w:sz="4" w:space="0" w:color="C0C0C0"/>
            </w:tcBorders>
            <w:shd w:val="clear" w:color="auto" w:fill="auto"/>
            <w:vAlign w:val="center"/>
            <w:hideMark/>
          </w:tcPr>
          <w:p w14:paraId="797FEE15" w14:textId="679422C6"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444" w:type="dxa"/>
            <w:tcBorders>
              <w:top w:val="nil"/>
              <w:left w:val="nil"/>
              <w:bottom w:val="single" w:sz="4" w:space="0" w:color="C0C0C0"/>
              <w:right w:val="single" w:sz="4" w:space="0" w:color="C0C0C0"/>
            </w:tcBorders>
            <w:shd w:val="clear" w:color="auto" w:fill="auto"/>
            <w:vAlign w:val="center"/>
            <w:hideMark/>
          </w:tcPr>
          <w:p w14:paraId="3BDD8401" w14:textId="5B38B268"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426" w:type="dxa"/>
            <w:tcBorders>
              <w:top w:val="nil"/>
              <w:left w:val="nil"/>
              <w:bottom w:val="single" w:sz="4" w:space="0" w:color="C0C0C0"/>
              <w:right w:val="single" w:sz="4" w:space="0" w:color="C0C0C0"/>
            </w:tcBorders>
            <w:shd w:val="clear" w:color="auto" w:fill="auto"/>
            <w:vAlign w:val="center"/>
            <w:hideMark/>
          </w:tcPr>
          <w:p w14:paraId="3C1DF540" w14:textId="755100E6"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690" w:type="dxa"/>
            <w:tcBorders>
              <w:top w:val="nil"/>
              <w:left w:val="nil"/>
              <w:bottom w:val="nil"/>
              <w:right w:val="nil"/>
            </w:tcBorders>
            <w:shd w:val="clear" w:color="auto" w:fill="auto"/>
            <w:vAlign w:val="center"/>
            <w:hideMark/>
          </w:tcPr>
          <w:p w14:paraId="64567EC0" w14:textId="77777777" w:rsidR="009276F1" w:rsidRPr="009276F1" w:rsidRDefault="009276F1" w:rsidP="009276F1">
            <w:pPr>
              <w:jc w:val="center"/>
              <w:rPr>
                <w:rFonts w:ascii="Tahoma" w:hAnsi="Tahoma" w:cs="Tahoma"/>
                <w:b/>
                <w:bCs/>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6549782B" w14:textId="6CFC49A4"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556" w:type="dxa"/>
            <w:tcBorders>
              <w:top w:val="nil"/>
              <w:left w:val="nil"/>
              <w:bottom w:val="single" w:sz="4" w:space="0" w:color="C0C0C0"/>
              <w:right w:val="single" w:sz="4" w:space="0" w:color="C0C0C0"/>
            </w:tcBorders>
            <w:shd w:val="clear" w:color="auto" w:fill="auto"/>
            <w:vAlign w:val="center"/>
            <w:hideMark/>
          </w:tcPr>
          <w:p w14:paraId="4E940374" w14:textId="5330C9EC"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396" w:type="dxa"/>
            <w:tcBorders>
              <w:top w:val="nil"/>
              <w:left w:val="nil"/>
              <w:bottom w:val="single" w:sz="4" w:space="0" w:color="C0C0C0"/>
              <w:right w:val="single" w:sz="4" w:space="0" w:color="C0C0C0"/>
            </w:tcBorders>
            <w:shd w:val="clear" w:color="auto" w:fill="auto"/>
            <w:vAlign w:val="center"/>
            <w:hideMark/>
          </w:tcPr>
          <w:p w14:paraId="1F556052" w14:textId="712D3D71"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376" w:type="dxa"/>
            <w:tcBorders>
              <w:top w:val="nil"/>
              <w:left w:val="nil"/>
              <w:bottom w:val="single" w:sz="4" w:space="0" w:color="C0C0C0"/>
              <w:right w:val="single" w:sz="4" w:space="0" w:color="C0C0C0"/>
            </w:tcBorders>
            <w:shd w:val="clear" w:color="auto" w:fill="auto"/>
            <w:vAlign w:val="center"/>
            <w:hideMark/>
          </w:tcPr>
          <w:p w14:paraId="295CE1D6" w14:textId="29FBBE70"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690" w:type="dxa"/>
            <w:tcBorders>
              <w:top w:val="nil"/>
              <w:left w:val="nil"/>
              <w:bottom w:val="nil"/>
              <w:right w:val="nil"/>
            </w:tcBorders>
            <w:shd w:val="clear" w:color="auto" w:fill="auto"/>
            <w:vAlign w:val="center"/>
            <w:hideMark/>
          </w:tcPr>
          <w:p w14:paraId="6B50A37C" w14:textId="77777777" w:rsidR="009276F1" w:rsidRPr="009276F1" w:rsidRDefault="009276F1" w:rsidP="009276F1">
            <w:pPr>
              <w:jc w:val="center"/>
              <w:rPr>
                <w:rFonts w:ascii="Tahoma" w:hAnsi="Tahoma" w:cs="Tahoma"/>
                <w:b/>
                <w:bCs/>
                <w:sz w:val="13"/>
                <w:szCs w:val="13"/>
              </w:rPr>
            </w:pPr>
          </w:p>
        </w:tc>
      </w:tr>
      <w:tr w:rsidR="009276F1" w:rsidRPr="009276F1" w14:paraId="38E59422" w14:textId="77777777" w:rsidTr="009276F1">
        <w:trPr>
          <w:trHeight w:val="225"/>
          <w:jc w:val="center"/>
        </w:trPr>
        <w:tc>
          <w:tcPr>
            <w:tcW w:w="389" w:type="dxa"/>
            <w:tcBorders>
              <w:top w:val="nil"/>
              <w:left w:val="nil"/>
              <w:bottom w:val="nil"/>
              <w:right w:val="nil"/>
            </w:tcBorders>
            <w:shd w:val="clear" w:color="auto" w:fill="auto"/>
            <w:vAlign w:val="center"/>
            <w:hideMark/>
          </w:tcPr>
          <w:p w14:paraId="0A15CA73"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01046078"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000000" w:fill="00B0F0"/>
            <w:vAlign w:val="center"/>
            <w:hideMark/>
          </w:tcPr>
          <w:p w14:paraId="1FF5820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Нормативная прибыль</w:t>
            </w:r>
          </w:p>
        </w:tc>
        <w:tc>
          <w:tcPr>
            <w:tcW w:w="1039" w:type="dxa"/>
            <w:tcBorders>
              <w:top w:val="nil"/>
              <w:left w:val="nil"/>
              <w:bottom w:val="single" w:sz="4" w:space="0" w:color="C0C0C0"/>
              <w:right w:val="single" w:sz="4" w:space="0" w:color="C0C0C0"/>
            </w:tcBorders>
            <w:shd w:val="clear" w:color="auto" w:fill="auto"/>
            <w:vAlign w:val="center"/>
            <w:hideMark/>
          </w:tcPr>
          <w:p w14:paraId="288A4DB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auto" w:fill="auto"/>
            <w:vAlign w:val="center"/>
            <w:hideMark/>
          </w:tcPr>
          <w:p w14:paraId="5CD43E88" w14:textId="6A614871"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1,83</w:t>
            </w:r>
          </w:p>
        </w:tc>
        <w:tc>
          <w:tcPr>
            <w:tcW w:w="1798" w:type="dxa"/>
            <w:tcBorders>
              <w:top w:val="nil"/>
              <w:left w:val="nil"/>
              <w:bottom w:val="single" w:sz="4" w:space="0" w:color="C0C0C0"/>
              <w:right w:val="single" w:sz="4" w:space="0" w:color="C0C0C0"/>
            </w:tcBorders>
            <w:shd w:val="clear" w:color="auto" w:fill="auto"/>
            <w:vAlign w:val="center"/>
            <w:hideMark/>
          </w:tcPr>
          <w:p w14:paraId="556FCFD1" w14:textId="76BAAD21"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2,49</w:t>
            </w:r>
          </w:p>
        </w:tc>
        <w:tc>
          <w:tcPr>
            <w:tcW w:w="1575" w:type="dxa"/>
            <w:tcBorders>
              <w:top w:val="nil"/>
              <w:left w:val="nil"/>
              <w:bottom w:val="single" w:sz="4" w:space="0" w:color="C0C0C0"/>
              <w:right w:val="single" w:sz="4" w:space="0" w:color="C0C0C0"/>
            </w:tcBorders>
            <w:shd w:val="clear" w:color="auto" w:fill="auto"/>
            <w:vAlign w:val="center"/>
            <w:hideMark/>
          </w:tcPr>
          <w:p w14:paraId="3D84765E" w14:textId="3415937C"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1,83</w:t>
            </w:r>
          </w:p>
        </w:tc>
        <w:tc>
          <w:tcPr>
            <w:tcW w:w="1444" w:type="dxa"/>
            <w:tcBorders>
              <w:top w:val="nil"/>
              <w:left w:val="nil"/>
              <w:bottom w:val="single" w:sz="4" w:space="0" w:color="C0C0C0"/>
              <w:right w:val="single" w:sz="4" w:space="0" w:color="C0C0C0"/>
            </w:tcBorders>
            <w:shd w:val="clear" w:color="auto" w:fill="auto"/>
            <w:vAlign w:val="center"/>
            <w:hideMark/>
          </w:tcPr>
          <w:p w14:paraId="1DBDCE24" w14:textId="1E73C201"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426" w:type="dxa"/>
            <w:tcBorders>
              <w:top w:val="nil"/>
              <w:left w:val="nil"/>
              <w:bottom w:val="single" w:sz="4" w:space="0" w:color="C0C0C0"/>
              <w:right w:val="single" w:sz="4" w:space="0" w:color="C0C0C0"/>
            </w:tcBorders>
            <w:shd w:val="clear" w:color="auto" w:fill="auto"/>
            <w:vAlign w:val="center"/>
            <w:hideMark/>
          </w:tcPr>
          <w:p w14:paraId="1599F454" w14:textId="743C7000"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690" w:type="dxa"/>
            <w:tcBorders>
              <w:top w:val="nil"/>
              <w:left w:val="nil"/>
              <w:bottom w:val="nil"/>
              <w:right w:val="nil"/>
            </w:tcBorders>
            <w:shd w:val="clear" w:color="auto" w:fill="auto"/>
            <w:vAlign w:val="center"/>
            <w:hideMark/>
          </w:tcPr>
          <w:p w14:paraId="4E3EE54D" w14:textId="77777777" w:rsidR="009276F1" w:rsidRPr="009276F1" w:rsidRDefault="009276F1" w:rsidP="009276F1">
            <w:pPr>
              <w:jc w:val="center"/>
              <w:rPr>
                <w:rFonts w:ascii="Tahoma" w:hAnsi="Tahoma" w:cs="Tahoma"/>
                <w:b/>
                <w:bCs/>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5DEF89F2" w14:textId="4B2BB81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2,49</w:t>
            </w:r>
          </w:p>
        </w:tc>
        <w:tc>
          <w:tcPr>
            <w:tcW w:w="1556" w:type="dxa"/>
            <w:tcBorders>
              <w:top w:val="nil"/>
              <w:left w:val="nil"/>
              <w:bottom w:val="single" w:sz="4" w:space="0" w:color="C0C0C0"/>
              <w:right w:val="single" w:sz="4" w:space="0" w:color="C0C0C0"/>
            </w:tcBorders>
            <w:shd w:val="clear" w:color="auto" w:fill="auto"/>
            <w:vAlign w:val="center"/>
            <w:hideMark/>
          </w:tcPr>
          <w:p w14:paraId="498BF3FD" w14:textId="70F77260"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1,83</w:t>
            </w:r>
          </w:p>
        </w:tc>
        <w:tc>
          <w:tcPr>
            <w:tcW w:w="1396" w:type="dxa"/>
            <w:tcBorders>
              <w:top w:val="nil"/>
              <w:left w:val="nil"/>
              <w:bottom w:val="single" w:sz="4" w:space="0" w:color="C0C0C0"/>
              <w:right w:val="single" w:sz="4" w:space="0" w:color="C0C0C0"/>
            </w:tcBorders>
            <w:shd w:val="clear" w:color="auto" w:fill="auto"/>
            <w:vAlign w:val="center"/>
            <w:hideMark/>
          </w:tcPr>
          <w:p w14:paraId="191BFA0B" w14:textId="71334BF3"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376" w:type="dxa"/>
            <w:tcBorders>
              <w:top w:val="nil"/>
              <w:left w:val="nil"/>
              <w:bottom w:val="single" w:sz="4" w:space="0" w:color="C0C0C0"/>
              <w:right w:val="single" w:sz="4" w:space="0" w:color="C0C0C0"/>
            </w:tcBorders>
            <w:shd w:val="clear" w:color="auto" w:fill="auto"/>
            <w:vAlign w:val="center"/>
            <w:hideMark/>
          </w:tcPr>
          <w:p w14:paraId="61543643" w14:textId="021577D1"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690" w:type="dxa"/>
            <w:tcBorders>
              <w:top w:val="nil"/>
              <w:left w:val="nil"/>
              <w:bottom w:val="nil"/>
              <w:right w:val="nil"/>
            </w:tcBorders>
            <w:shd w:val="clear" w:color="auto" w:fill="auto"/>
            <w:vAlign w:val="center"/>
            <w:hideMark/>
          </w:tcPr>
          <w:p w14:paraId="76B28001" w14:textId="77777777" w:rsidR="009276F1" w:rsidRPr="009276F1" w:rsidRDefault="009276F1" w:rsidP="009276F1">
            <w:pPr>
              <w:jc w:val="center"/>
              <w:rPr>
                <w:rFonts w:ascii="Tahoma" w:hAnsi="Tahoma" w:cs="Tahoma"/>
                <w:b/>
                <w:bCs/>
                <w:sz w:val="13"/>
                <w:szCs w:val="13"/>
              </w:rPr>
            </w:pPr>
          </w:p>
        </w:tc>
      </w:tr>
      <w:tr w:rsidR="009276F1" w:rsidRPr="009276F1" w14:paraId="35E7C424" w14:textId="77777777" w:rsidTr="009276F1">
        <w:trPr>
          <w:trHeight w:val="225"/>
          <w:jc w:val="center"/>
        </w:trPr>
        <w:tc>
          <w:tcPr>
            <w:tcW w:w="389" w:type="dxa"/>
            <w:tcBorders>
              <w:top w:val="nil"/>
              <w:left w:val="nil"/>
              <w:bottom w:val="nil"/>
              <w:right w:val="nil"/>
            </w:tcBorders>
            <w:shd w:val="clear" w:color="auto" w:fill="auto"/>
            <w:vAlign w:val="center"/>
            <w:hideMark/>
          </w:tcPr>
          <w:p w14:paraId="5A70BA3C"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31A5807D"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000000" w:fill="B7DEE8"/>
            <w:vAlign w:val="center"/>
            <w:hideMark/>
          </w:tcPr>
          <w:p w14:paraId="353F1C71"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Расчетная предпринимательская прибыль</w:t>
            </w:r>
          </w:p>
        </w:tc>
        <w:tc>
          <w:tcPr>
            <w:tcW w:w="1039" w:type="dxa"/>
            <w:tcBorders>
              <w:top w:val="nil"/>
              <w:left w:val="nil"/>
              <w:bottom w:val="single" w:sz="4" w:space="0" w:color="C0C0C0"/>
              <w:right w:val="single" w:sz="4" w:space="0" w:color="C0C0C0"/>
            </w:tcBorders>
            <w:shd w:val="clear" w:color="auto" w:fill="auto"/>
            <w:vAlign w:val="center"/>
            <w:hideMark/>
          </w:tcPr>
          <w:p w14:paraId="5132FD8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auto" w:fill="auto"/>
            <w:vAlign w:val="center"/>
            <w:hideMark/>
          </w:tcPr>
          <w:p w14:paraId="2C3431A1" w14:textId="485997E9"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798" w:type="dxa"/>
            <w:tcBorders>
              <w:top w:val="nil"/>
              <w:left w:val="nil"/>
              <w:bottom w:val="single" w:sz="4" w:space="0" w:color="C0C0C0"/>
              <w:right w:val="single" w:sz="4" w:space="0" w:color="C0C0C0"/>
            </w:tcBorders>
            <w:shd w:val="clear" w:color="auto" w:fill="auto"/>
            <w:vAlign w:val="center"/>
            <w:hideMark/>
          </w:tcPr>
          <w:p w14:paraId="6960B950" w14:textId="2E2A504B"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1 792,53</w:t>
            </w:r>
          </w:p>
        </w:tc>
        <w:tc>
          <w:tcPr>
            <w:tcW w:w="1575" w:type="dxa"/>
            <w:tcBorders>
              <w:top w:val="nil"/>
              <w:left w:val="nil"/>
              <w:bottom w:val="single" w:sz="4" w:space="0" w:color="C0C0C0"/>
              <w:right w:val="single" w:sz="4" w:space="0" w:color="C0C0C0"/>
            </w:tcBorders>
            <w:shd w:val="clear" w:color="auto" w:fill="auto"/>
            <w:vAlign w:val="center"/>
            <w:hideMark/>
          </w:tcPr>
          <w:p w14:paraId="3EB22B5F" w14:textId="32FC033C"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444" w:type="dxa"/>
            <w:tcBorders>
              <w:top w:val="nil"/>
              <w:left w:val="nil"/>
              <w:bottom w:val="single" w:sz="4" w:space="0" w:color="C0C0C0"/>
              <w:right w:val="single" w:sz="4" w:space="0" w:color="C0C0C0"/>
            </w:tcBorders>
            <w:shd w:val="clear" w:color="auto" w:fill="auto"/>
            <w:vAlign w:val="center"/>
            <w:hideMark/>
          </w:tcPr>
          <w:p w14:paraId="5436B846" w14:textId="0011578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426" w:type="dxa"/>
            <w:tcBorders>
              <w:top w:val="nil"/>
              <w:left w:val="nil"/>
              <w:bottom w:val="single" w:sz="4" w:space="0" w:color="C0C0C0"/>
              <w:right w:val="single" w:sz="4" w:space="0" w:color="C0C0C0"/>
            </w:tcBorders>
            <w:shd w:val="clear" w:color="auto" w:fill="auto"/>
            <w:vAlign w:val="center"/>
            <w:hideMark/>
          </w:tcPr>
          <w:p w14:paraId="52482A53" w14:textId="3E7A4672"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690" w:type="dxa"/>
            <w:tcBorders>
              <w:top w:val="nil"/>
              <w:left w:val="nil"/>
              <w:bottom w:val="nil"/>
              <w:right w:val="nil"/>
            </w:tcBorders>
            <w:shd w:val="clear" w:color="auto" w:fill="auto"/>
            <w:vAlign w:val="center"/>
            <w:hideMark/>
          </w:tcPr>
          <w:p w14:paraId="358C8446" w14:textId="77777777" w:rsidR="009276F1" w:rsidRPr="009276F1" w:rsidRDefault="009276F1" w:rsidP="009276F1">
            <w:pPr>
              <w:jc w:val="center"/>
              <w:rPr>
                <w:rFonts w:ascii="Tahoma" w:hAnsi="Tahoma" w:cs="Tahoma"/>
                <w:b/>
                <w:bCs/>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6ABB4E43" w14:textId="71C3B371"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1 848,13</w:t>
            </w:r>
          </w:p>
        </w:tc>
        <w:tc>
          <w:tcPr>
            <w:tcW w:w="1556" w:type="dxa"/>
            <w:tcBorders>
              <w:top w:val="nil"/>
              <w:left w:val="nil"/>
              <w:bottom w:val="single" w:sz="4" w:space="0" w:color="C0C0C0"/>
              <w:right w:val="single" w:sz="4" w:space="0" w:color="C0C0C0"/>
            </w:tcBorders>
            <w:shd w:val="clear" w:color="auto" w:fill="auto"/>
            <w:vAlign w:val="center"/>
            <w:hideMark/>
          </w:tcPr>
          <w:p w14:paraId="2EB66291" w14:textId="3EA40B5D"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396" w:type="dxa"/>
            <w:tcBorders>
              <w:top w:val="nil"/>
              <w:left w:val="nil"/>
              <w:bottom w:val="single" w:sz="4" w:space="0" w:color="C0C0C0"/>
              <w:right w:val="single" w:sz="4" w:space="0" w:color="C0C0C0"/>
            </w:tcBorders>
            <w:shd w:val="clear" w:color="auto" w:fill="auto"/>
            <w:vAlign w:val="center"/>
            <w:hideMark/>
          </w:tcPr>
          <w:p w14:paraId="25F022AE" w14:textId="6E2B6D96"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376" w:type="dxa"/>
            <w:tcBorders>
              <w:top w:val="nil"/>
              <w:left w:val="nil"/>
              <w:bottom w:val="single" w:sz="4" w:space="0" w:color="C0C0C0"/>
              <w:right w:val="single" w:sz="4" w:space="0" w:color="C0C0C0"/>
            </w:tcBorders>
            <w:shd w:val="clear" w:color="auto" w:fill="auto"/>
            <w:vAlign w:val="center"/>
            <w:hideMark/>
          </w:tcPr>
          <w:p w14:paraId="086F2410" w14:textId="1CC13089"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w:t>
            </w:r>
          </w:p>
        </w:tc>
        <w:tc>
          <w:tcPr>
            <w:tcW w:w="1690" w:type="dxa"/>
            <w:tcBorders>
              <w:top w:val="nil"/>
              <w:left w:val="nil"/>
              <w:bottom w:val="nil"/>
              <w:right w:val="nil"/>
            </w:tcBorders>
            <w:shd w:val="clear" w:color="auto" w:fill="auto"/>
            <w:vAlign w:val="center"/>
            <w:hideMark/>
          </w:tcPr>
          <w:p w14:paraId="2AC72BCB" w14:textId="77777777" w:rsidR="009276F1" w:rsidRPr="009276F1" w:rsidRDefault="009276F1" w:rsidP="009276F1">
            <w:pPr>
              <w:jc w:val="center"/>
              <w:rPr>
                <w:rFonts w:ascii="Tahoma" w:hAnsi="Tahoma" w:cs="Tahoma"/>
                <w:b/>
                <w:bCs/>
                <w:sz w:val="13"/>
                <w:szCs w:val="13"/>
              </w:rPr>
            </w:pPr>
          </w:p>
        </w:tc>
      </w:tr>
      <w:tr w:rsidR="009276F1" w:rsidRPr="009276F1" w14:paraId="151D754B" w14:textId="77777777" w:rsidTr="009276F1">
        <w:trPr>
          <w:trHeight w:val="225"/>
          <w:jc w:val="center"/>
        </w:trPr>
        <w:tc>
          <w:tcPr>
            <w:tcW w:w="389" w:type="dxa"/>
            <w:tcBorders>
              <w:top w:val="nil"/>
              <w:left w:val="nil"/>
              <w:bottom w:val="nil"/>
              <w:right w:val="nil"/>
            </w:tcBorders>
            <w:shd w:val="clear" w:color="auto" w:fill="auto"/>
            <w:vAlign w:val="center"/>
            <w:hideMark/>
          </w:tcPr>
          <w:p w14:paraId="175C782A"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517AA9FD"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000000" w:fill="C4BD97"/>
            <w:vAlign w:val="center"/>
            <w:hideMark/>
          </w:tcPr>
          <w:p w14:paraId="69D83AB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Корректировки НВВ</w:t>
            </w:r>
          </w:p>
        </w:tc>
        <w:tc>
          <w:tcPr>
            <w:tcW w:w="1039" w:type="dxa"/>
            <w:tcBorders>
              <w:top w:val="nil"/>
              <w:left w:val="nil"/>
              <w:bottom w:val="single" w:sz="4" w:space="0" w:color="C0C0C0"/>
              <w:right w:val="single" w:sz="4" w:space="0" w:color="C0C0C0"/>
            </w:tcBorders>
            <w:shd w:val="clear" w:color="auto" w:fill="auto"/>
            <w:vAlign w:val="center"/>
            <w:hideMark/>
          </w:tcPr>
          <w:p w14:paraId="2752006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auto" w:fill="auto"/>
            <w:vAlign w:val="center"/>
            <w:hideMark/>
          </w:tcPr>
          <w:p w14:paraId="0FE59163" w14:textId="3A6FBAE8" w:rsidR="009276F1" w:rsidRPr="009276F1" w:rsidRDefault="009276F1" w:rsidP="009276F1">
            <w:pPr>
              <w:jc w:val="center"/>
              <w:rPr>
                <w:rFonts w:ascii="Tahoma" w:hAnsi="Tahoma" w:cs="Tahoma"/>
                <w:b/>
                <w:bCs/>
                <w:sz w:val="13"/>
                <w:szCs w:val="13"/>
              </w:rPr>
            </w:pPr>
          </w:p>
        </w:tc>
        <w:tc>
          <w:tcPr>
            <w:tcW w:w="1798" w:type="dxa"/>
            <w:tcBorders>
              <w:top w:val="nil"/>
              <w:left w:val="nil"/>
              <w:bottom w:val="single" w:sz="4" w:space="0" w:color="C0C0C0"/>
              <w:right w:val="single" w:sz="4" w:space="0" w:color="C0C0C0"/>
            </w:tcBorders>
            <w:shd w:val="clear" w:color="auto" w:fill="auto"/>
            <w:vAlign w:val="center"/>
            <w:hideMark/>
          </w:tcPr>
          <w:p w14:paraId="75073803" w14:textId="6B622687" w:rsidR="009276F1" w:rsidRPr="009276F1" w:rsidRDefault="009276F1" w:rsidP="009276F1">
            <w:pPr>
              <w:jc w:val="center"/>
              <w:rPr>
                <w:rFonts w:ascii="Tahoma" w:hAnsi="Tahoma" w:cs="Tahoma"/>
                <w:b/>
                <w:bCs/>
                <w:sz w:val="13"/>
                <w:szCs w:val="13"/>
              </w:rPr>
            </w:pPr>
          </w:p>
        </w:tc>
        <w:tc>
          <w:tcPr>
            <w:tcW w:w="1575" w:type="dxa"/>
            <w:tcBorders>
              <w:top w:val="nil"/>
              <w:left w:val="nil"/>
              <w:bottom w:val="single" w:sz="4" w:space="0" w:color="C0C0C0"/>
              <w:right w:val="single" w:sz="4" w:space="0" w:color="C0C0C0"/>
            </w:tcBorders>
            <w:shd w:val="clear" w:color="auto" w:fill="auto"/>
            <w:vAlign w:val="center"/>
            <w:hideMark/>
          </w:tcPr>
          <w:p w14:paraId="30FCBC02" w14:textId="2F6CF77D" w:rsidR="009276F1" w:rsidRPr="009276F1" w:rsidRDefault="009276F1" w:rsidP="009276F1">
            <w:pPr>
              <w:jc w:val="center"/>
              <w:rPr>
                <w:rFonts w:ascii="Tahoma" w:hAnsi="Tahoma" w:cs="Tahoma"/>
                <w:b/>
                <w:bCs/>
                <w:sz w:val="13"/>
                <w:szCs w:val="13"/>
              </w:rPr>
            </w:pPr>
          </w:p>
        </w:tc>
        <w:tc>
          <w:tcPr>
            <w:tcW w:w="1444" w:type="dxa"/>
            <w:tcBorders>
              <w:top w:val="nil"/>
              <w:left w:val="nil"/>
              <w:bottom w:val="single" w:sz="4" w:space="0" w:color="C0C0C0"/>
              <w:right w:val="single" w:sz="4" w:space="0" w:color="C0C0C0"/>
            </w:tcBorders>
            <w:shd w:val="clear" w:color="auto" w:fill="auto"/>
            <w:vAlign w:val="center"/>
            <w:hideMark/>
          </w:tcPr>
          <w:p w14:paraId="6AC56860" w14:textId="025F465D" w:rsidR="009276F1" w:rsidRPr="009276F1" w:rsidRDefault="009276F1" w:rsidP="009276F1">
            <w:pPr>
              <w:jc w:val="center"/>
              <w:rPr>
                <w:rFonts w:ascii="Tahoma" w:hAnsi="Tahoma" w:cs="Tahoma"/>
                <w:b/>
                <w:bCs/>
                <w:sz w:val="13"/>
                <w:szCs w:val="13"/>
              </w:rPr>
            </w:pPr>
          </w:p>
        </w:tc>
        <w:tc>
          <w:tcPr>
            <w:tcW w:w="1426" w:type="dxa"/>
            <w:tcBorders>
              <w:top w:val="nil"/>
              <w:left w:val="nil"/>
              <w:bottom w:val="single" w:sz="4" w:space="0" w:color="C0C0C0"/>
              <w:right w:val="single" w:sz="4" w:space="0" w:color="C0C0C0"/>
            </w:tcBorders>
            <w:shd w:val="clear" w:color="auto" w:fill="auto"/>
            <w:vAlign w:val="center"/>
            <w:hideMark/>
          </w:tcPr>
          <w:p w14:paraId="324207F0" w14:textId="1C1B09FF" w:rsidR="009276F1" w:rsidRPr="009276F1" w:rsidRDefault="009276F1" w:rsidP="009276F1">
            <w:pPr>
              <w:jc w:val="center"/>
              <w:rPr>
                <w:rFonts w:ascii="Tahoma" w:hAnsi="Tahoma" w:cs="Tahoma"/>
                <w:b/>
                <w:bCs/>
                <w:sz w:val="13"/>
                <w:szCs w:val="13"/>
              </w:rPr>
            </w:pPr>
          </w:p>
        </w:tc>
        <w:tc>
          <w:tcPr>
            <w:tcW w:w="1690" w:type="dxa"/>
            <w:tcBorders>
              <w:top w:val="nil"/>
              <w:left w:val="nil"/>
              <w:bottom w:val="nil"/>
              <w:right w:val="nil"/>
            </w:tcBorders>
            <w:shd w:val="clear" w:color="auto" w:fill="auto"/>
            <w:vAlign w:val="center"/>
            <w:hideMark/>
          </w:tcPr>
          <w:p w14:paraId="2A374CBE" w14:textId="77777777" w:rsidR="009276F1" w:rsidRPr="009276F1" w:rsidRDefault="009276F1" w:rsidP="009276F1">
            <w:pPr>
              <w:jc w:val="center"/>
              <w:rPr>
                <w:rFonts w:ascii="Tahoma" w:hAnsi="Tahoma" w:cs="Tahoma"/>
                <w:b/>
                <w:bCs/>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2687E499" w14:textId="545B358F" w:rsidR="009276F1" w:rsidRPr="009276F1" w:rsidRDefault="009276F1" w:rsidP="009276F1">
            <w:pPr>
              <w:jc w:val="center"/>
              <w:rPr>
                <w:rFonts w:ascii="Tahoma" w:hAnsi="Tahoma" w:cs="Tahoma"/>
                <w:b/>
                <w:bCs/>
                <w:sz w:val="13"/>
                <w:szCs w:val="13"/>
              </w:rPr>
            </w:pPr>
          </w:p>
        </w:tc>
        <w:tc>
          <w:tcPr>
            <w:tcW w:w="1556" w:type="dxa"/>
            <w:tcBorders>
              <w:top w:val="nil"/>
              <w:left w:val="nil"/>
              <w:bottom w:val="single" w:sz="4" w:space="0" w:color="C0C0C0"/>
              <w:right w:val="single" w:sz="4" w:space="0" w:color="C0C0C0"/>
            </w:tcBorders>
            <w:shd w:val="clear" w:color="auto" w:fill="auto"/>
            <w:vAlign w:val="center"/>
            <w:hideMark/>
          </w:tcPr>
          <w:p w14:paraId="465997AD" w14:textId="4A228916" w:rsidR="009276F1" w:rsidRPr="009276F1" w:rsidRDefault="009276F1" w:rsidP="009276F1">
            <w:pPr>
              <w:jc w:val="center"/>
              <w:rPr>
                <w:rFonts w:ascii="Tahoma" w:hAnsi="Tahoma" w:cs="Tahoma"/>
                <w:b/>
                <w:bCs/>
                <w:sz w:val="13"/>
                <w:szCs w:val="13"/>
              </w:rPr>
            </w:pPr>
          </w:p>
        </w:tc>
        <w:tc>
          <w:tcPr>
            <w:tcW w:w="1396" w:type="dxa"/>
            <w:tcBorders>
              <w:top w:val="nil"/>
              <w:left w:val="nil"/>
              <w:bottom w:val="single" w:sz="4" w:space="0" w:color="C0C0C0"/>
              <w:right w:val="single" w:sz="4" w:space="0" w:color="C0C0C0"/>
            </w:tcBorders>
            <w:shd w:val="clear" w:color="auto" w:fill="auto"/>
            <w:vAlign w:val="center"/>
            <w:hideMark/>
          </w:tcPr>
          <w:p w14:paraId="761C965F" w14:textId="29F1FE8A" w:rsidR="009276F1" w:rsidRPr="009276F1" w:rsidRDefault="009276F1" w:rsidP="009276F1">
            <w:pPr>
              <w:jc w:val="center"/>
              <w:rPr>
                <w:rFonts w:ascii="Tahoma" w:hAnsi="Tahoma" w:cs="Tahoma"/>
                <w:b/>
                <w:bCs/>
                <w:sz w:val="13"/>
                <w:szCs w:val="13"/>
              </w:rPr>
            </w:pPr>
          </w:p>
        </w:tc>
        <w:tc>
          <w:tcPr>
            <w:tcW w:w="1376" w:type="dxa"/>
            <w:tcBorders>
              <w:top w:val="nil"/>
              <w:left w:val="nil"/>
              <w:bottom w:val="single" w:sz="4" w:space="0" w:color="C0C0C0"/>
              <w:right w:val="single" w:sz="4" w:space="0" w:color="C0C0C0"/>
            </w:tcBorders>
            <w:shd w:val="clear" w:color="auto" w:fill="auto"/>
            <w:vAlign w:val="center"/>
            <w:hideMark/>
          </w:tcPr>
          <w:p w14:paraId="41C1A223" w14:textId="43BEBD0A" w:rsidR="009276F1" w:rsidRPr="009276F1" w:rsidRDefault="009276F1" w:rsidP="009276F1">
            <w:pPr>
              <w:jc w:val="center"/>
              <w:rPr>
                <w:rFonts w:ascii="Tahoma" w:hAnsi="Tahoma" w:cs="Tahoma"/>
                <w:b/>
                <w:bCs/>
                <w:sz w:val="13"/>
                <w:szCs w:val="13"/>
              </w:rPr>
            </w:pPr>
          </w:p>
        </w:tc>
        <w:tc>
          <w:tcPr>
            <w:tcW w:w="1690" w:type="dxa"/>
            <w:tcBorders>
              <w:top w:val="nil"/>
              <w:left w:val="nil"/>
              <w:bottom w:val="nil"/>
              <w:right w:val="nil"/>
            </w:tcBorders>
            <w:shd w:val="clear" w:color="auto" w:fill="auto"/>
            <w:vAlign w:val="center"/>
            <w:hideMark/>
          </w:tcPr>
          <w:p w14:paraId="3C75FAA6" w14:textId="77777777" w:rsidR="009276F1" w:rsidRPr="009276F1" w:rsidRDefault="009276F1" w:rsidP="009276F1">
            <w:pPr>
              <w:jc w:val="center"/>
              <w:rPr>
                <w:rFonts w:ascii="Tahoma" w:hAnsi="Tahoma" w:cs="Tahoma"/>
                <w:b/>
                <w:bCs/>
                <w:sz w:val="13"/>
                <w:szCs w:val="13"/>
              </w:rPr>
            </w:pPr>
          </w:p>
        </w:tc>
      </w:tr>
      <w:tr w:rsidR="009276F1" w:rsidRPr="009276F1" w14:paraId="49602458" w14:textId="77777777" w:rsidTr="009276F1">
        <w:trPr>
          <w:trHeight w:val="225"/>
          <w:jc w:val="center"/>
        </w:trPr>
        <w:tc>
          <w:tcPr>
            <w:tcW w:w="389" w:type="dxa"/>
            <w:tcBorders>
              <w:top w:val="nil"/>
              <w:left w:val="nil"/>
              <w:bottom w:val="nil"/>
              <w:right w:val="nil"/>
            </w:tcBorders>
            <w:shd w:val="clear" w:color="auto" w:fill="auto"/>
            <w:vAlign w:val="center"/>
            <w:hideMark/>
          </w:tcPr>
          <w:p w14:paraId="2629808F" w14:textId="77777777" w:rsidR="009276F1" w:rsidRPr="009276F1" w:rsidRDefault="009276F1" w:rsidP="009276F1">
            <w:pPr>
              <w:rPr>
                <w:sz w:val="13"/>
                <w:szCs w:val="13"/>
              </w:rPr>
            </w:pPr>
          </w:p>
        </w:tc>
        <w:tc>
          <w:tcPr>
            <w:tcW w:w="922" w:type="dxa"/>
            <w:tcBorders>
              <w:top w:val="nil"/>
              <w:left w:val="nil"/>
              <w:bottom w:val="nil"/>
              <w:right w:val="nil"/>
            </w:tcBorders>
            <w:shd w:val="clear" w:color="auto" w:fill="auto"/>
            <w:vAlign w:val="center"/>
            <w:hideMark/>
          </w:tcPr>
          <w:p w14:paraId="2135BE46" w14:textId="77777777" w:rsidR="009276F1" w:rsidRPr="009276F1" w:rsidRDefault="009276F1" w:rsidP="009276F1">
            <w:pPr>
              <w:rPr>
                <w:sz w:val="13"/>
                <w:szCs w:val="13"/>
              </w:rPr>
            </w:pPr>
          </w:p>
        </w:tc>
        <w:tc>
          <w:tcPr>
            <w:tcW w:w="4535" w:type="dxa"/>
            <w:tcBorders>
              <w:top w:val="nil"/>
              <w:left w:val="single" w:sz="4" w:space="0" w:color="C0C0C0"/>
              <w:bottom w:val="single" w:sz="4" w:space="0" w:color="C0C0C0"/>
              <w:right w:val="single" w:sz="4" w:space="0" w:color="C0C0C0"/>
            </w:tcBorders>
            <w:shd w:val="clear" w:color="auto" w:fill="auto"/>
            <w:vAlign w:val="center"/>
            <w:hideMark/>
          </w:tcPr>
          <w:p w14:paraId="25D1527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ВСЕГО:</w:t>
            </w:r>
          </w:p>
        </w:tc>
        <w:tc>
          <w:tcPr>
            <w:tcW w:w="1039" w:type="dxa"/>
            <w:tcBorders>
              <w:top w:val="nil"/>
              <w:left w:val="nil"/>
              <w:bottom w:val="single" w:sz="4" w:space="0" w:color="C0C0C0"/>
              <w:right w:val="single" w:sz="4" w:space="0" w:color="C0C0C0"/>
            </w:tcBorders>
            <w:shd w:val="clear" w:color="auto" w:fill="auto"/>
            <w:vAlign w:val="center"/>
            <w:hideMark/>
          </w:tcPr>
          <w:p w14:paraId="6A56045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828" w:type="dxa"/>
            <w:tcBorders>
              <w:top w:val="nil"/>
              <w:left w:val="nil"/>
              <w:bottom w:val="single" w:sz="4" w:space="0" w:color="C0C0C0"/>
              <w:right w:val="single" w:sz="4" w:space="0" w:color="C0C0C0"/>
            </w:tcBorders>
            <w:shd w:val="clear" w:color="auto" w:fill="auto"/>
            <w:vAlign w:val="center"/>
            <w:hideMark/>
          </w:tcPr>
          <w:p w14:paraId="00F228CC" w14:textId="14529F1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13 467,92</w:t>
            </w:r>
          </w:p>
        </w:tc>
        <w:tc>
          <w:tcPr>
            <w:tcW w:w="1798" w:type="dxa"/>
            <w:tcBorders>
              <w:top w:val="nil"/>
              <w:left w:val="nil"/>
              <w:bottom w:val="single" w:sz="4" w:space="0" w:color="C0C0C0"/>
              <w:right w:val="single" w:sz="4" w:space="0" w:color="C0C0C0"/>
            </w:tcBorders>
            <w:shd w:val="clear" w:color="auto" w:fill="auto"/>
            <w:vAlign w:val="center"/>
            <w:hideMark/>
          </w:tcPr>
          <w:p w14:paraId="6513D8BF" w14:textId="6D9B8496"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37 645,13</w:t>
            </w:r>
          </w:p>
        </w:tc>
        <w:tc>
          <w:tcPr>
            <w:tcW w:w="1575" w:type="dxa"/>
            <w:tcBorders>
              <w:top w:val="nil"/>
              <w:left w:val="nil"/>
              <w:bottom w:val="single" w:sz="4" w:space="0" w:color="C0C0C0"/>
              <w:right w:val="single" w:sz="4" w:space="0" w:color="C0C0C0"/>
            </w:tcBorders>
            <w:shd w:val="clear" w:color="auto" w:fill="auto"/>
            <w:vAlign w:val="center"/>
            <w:hideMark/>
          </w:tcPr>
          <w:p w14:paraId="456F11E5" w14:textId="16DAD2A8"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13 832,54</w:t>
            </w:r>
          </w:p>
        </w:tc>
        <w:tc>
          <w:tcPr>
            <w:tcW w:w="1444" w:type="dxa"/>
            <w:tcBorders>
              <w:top w:val="nil"/>
              <w:left w:val="nil"/>
              <w:bottom w:val="single" w:sz="4" w:space="0" w:color="C0C0C0"/>
              <w:right w:val="single" w:sz="4" w:space="0" w:color="C0C0C0"/>
            </w:tcBorders>
            <w:shd w:val="clear" w:color="auto" w:fill="auto"/>
            <w:vAlign w:val="center"/>
            <w:hideMark/>
          </w:tcPr>
          <w:p w14:paraId="510E62D2" w14:textId="47629EB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6 733,96</w:t>
            </w:r>
          </w:p>
        </w:tc>
        <w:tc>
          <w:tcPr>
            <w:tcW w:w="1426" w:type="dxa"/>
            <w:tcBorders>
              <w:top w:val="nil"/>
              <w:left w:val="nil"/>
              <w:bottom w:val="single" w:sz="4" w:space="0" w:color="C0C0C0"/>
              <w:right w:val="single" w:sz="4" w:space="0" w:color="C0C0C0"/>
            </w:tcBorders>
            <w:shd w:val="clear" w:color="auto" w:fill="auto"/>
            <w:vAlign w:val="center"/>
            <w:hideMark/>
          </w:tcPr>
          <w:p w14:paraId="2FF1E9F5" w14:textId="315D8A03"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7 098,58</w:t>
            </w:r>
          </w:p>
        </w:tc>
        <w:tc>
          <w:tcPr>
            <w:tcW w:w="1690" w:type="dxa"/>
            <w:tcBorders>
              <w:top w:val="nil"/>
              <w:left w:val="nil"/>
              <w:bottom w:val="nil"/>
              <w:right w:val="nil"/>
            </w:tcBorders>
            <w:shd w:val="clear" w:color="auto" w:fill="auto"/>
            <w:vAlign w:val="center"/>
            <w:hideMark/>
          </w:tcPr>
          <w:p w14:paraId="6EA92368" w14:textId="77777777" w:rsidR="009276F1" w:rsidRPr="009276F1" w:rsidRDefault="009276F1" w:rsidP="009276F1">
            <w:pPr>
              <w:jc w:val="center"/>
              <w:rPr>
                <w:rFonts w:ascii="Tahoma" w:hAnsi="Tahoma" w:cs="Tahoma"/>
                <w:b/>
                <w:bCs/>
                <w:sz w:val="13"/>
                <w:szCs w:val="13"/>
              </w:rPr>
            </w:pPr>
          </w:p>
        </w:tc>
        <w:tc>
          <w:tcPr>
            <w:tcW w:w="1676" w:type="dxa"/>
            <w:tcBorders>
              <w:top w:val="nil"/>
              <w:left w:val="single" w:sz="4" w:space="0" w:color="C0C0C0"/>
              <w:bottom w:val="single" w:sz="4" w:space="0" w:color="C0C0C0"/>
              <w:right w:val="single" w:sz="4" w:space="0" w:color="C0C0C0"/>
            </w:tcBorders>
            <w:shd w:val="clear" w:color="auto" w:fill="auto"/>
            <w:vAlign w:val="center"/>
            <w:hideMark/>
          </w:tcPr>
          <w:p w14:paraId="69C050F4" w14:textId="2E923E4A"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38 812,49</w:t>
            </w:r>
          </w:p>
        </w:tc>
        <w:tc>
          <w:tcPr>
            <w:tcW w:w="1556" w:type="dxa"/>
            <w:tcBorders>
              <w:top w:val="nil"/>
              <w:left w:val="nil"/>
              <w:bottom w:val="single" w:sz="4" w:space="0" w:color="C0C0C0"/>
              <w:right w:val="single" w:sz="4" w:space="0" w:color="C0C0C0"/>
            </w:tcBorders>
            <w:shd w:val="clear" w:color="auto" w:fill="auto"/>
            <w:vAlign w:val="center"/>
            <w:hideMark/>
          </w:tcPr>
          <w:p w14:paraId="11EE8A5E" w14:textId="4B91E330"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14 249,02</w:t>
            </w:r>
          </w:p>
        </w:tc>
        <w:tc>
          <w:tcPr>
            <w:tcW w:w="1396" w:type="dxa"/>
            <w:tcBorders>
              <w:top w:val="nil"/>
              <w:left w:val="nil"/>
              <w:bottom w:val="single" w:sz="4" w:space="0" w:color="C0C0C0"/>
              <w:right w:val="single" w:sz="4" w:space="0" w:color="C0C0C0"/>
            </w:tcBorders>
            <w:shd w:val="clear" w:color="auto" w:fill="auto"/>
            <w:vAlign w:val="center"/>
            <w:hideMark/>
          </w:tcPr>
          <w:p w14:paraId="073EF6F1" w14:textId="53A4DE22"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7 100,13</w:t>
            </w:r>
          </w:p>
        </w:tc>
        <w:tc>
          <w:tcPr>
            <w:tcW w:w="1376" w:type="dxa"/>
            <w:tcBorders>
              <w:top w:val="nil"/>
              <w:left w:val="nil"/>
              <w:bottom w:val="single" w:sz="4" w:space="0" w:color="C0C0C0"/>
              <w:right w:val="single" w:sz="4" w:space="0" w:color="C0C0C0"/>
            </w:tcBorders>
            <w:shd w:val="clear" w:color="auto" w:fill="auto"/>
            <w:vAlign w:val="center"/>
            <w:hideMark/>
          </w:tcPr>
          <w:p w14:paraId="15943746" w14:textId="24473A29"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7 148,89</w:t>
            </w:r>
          </w:p>
        </w:tc>
        <w:tc>
          <w:tcPr>
            <w:tcW w:w="1690" w:type="dxa"/>
            <w:tcBorders>
              <w:top w:val="nil"/>
              <w:left w:val="nil"/>
              <w:bottom w:val="nil"/>
              <w:right w:val="nil"/>
            </w:tcBorders>
            <w:shd w:val="clear" w:color="auto" w:fill="auto"/>
            <w:vAlign w:val="center"/>
            <w:hideMark/>
          </w:tcPr>
          <w:p w14:paraId="721922FC" w14:textId="77777777" w:rsidR="009276F1" w:rsidRPr="009276F1" w:rsidRDefault="009276F1" w:rsidP="009276F1">
            <w:pPr>
              <w:jc w:val="center"/>
              <w:rPr>
                <w:rFonts w:ascii="Tahoma" w:hAnsi="Tahoma" w:cs="Tahoma"/>
                <w:b/>
                <w:bCs/>
                <w:sz w:val="13"/>
                <w:szCs w:val="13"/>
              </w:rPr>
            </w:pPr>
          </w:p>
        </w:tc>
      </w:tr>
    </w:tbl>
    <w:p w14:paraId="16B079F1" w14:textId="77777777" w:rsidR="009276F1" w:rsidRDefault="009276F1" w:rsidP="009276F1">
      <w:pPr>
        <w:tabs>
          <w:tab w:val="left" w:pos="5580"/>
          <w:tab w:val="left" w:pos="9498"/>
        </w:tabs>
        <w:ind w:right="-569"/>
        <w:rPr>
          <w:color w:val="000000" w:themeColor="text1"/>
        </w:rPr>
        <w:sectPr w:rsidR="009276F1" w:rsidSect="009276F1">
          <w:pgSz w:w="16838" w:h="11906" w:orient="landscape"/>
          <w:pgMar w:top="567" w:right="678" w:bottom="850" w:left="1134" w:header="708" w:footer="708" w:gutter="0"/>
          <w:cols w:space="708"/>
          <w:docGrid w:linePitch="360"/>
        </w:sectPr>
      </w:pPr>
    </w:p>
    <w:tbl>
      <w:tblPr>
        <w:tblW w:w="14540" w:type="dxa"/>
        <w:tblLook w:val="04A0" w:firstRow="1" w:lastRow="0" w:firstColumn="1" w:lastColumn="0" w:noHBand="0" w:noVBand="1"/>
      </w:tblPr>
      <w:tblGrid>
        <w:gridCol w:w="402"/>
        <w:gridCol w:w="885"/>
        <w:gridCol w:w="4441"/>
        <w:gridCol w:w="995"/>
        <w:gridCol w:w="1616"/>
        <w:gridCol w:w="1576"/>
        <w:gridCol w:w="1496"/>
        <w:gridCol w:w="1476"/>
        <w:gridCol w:w="1690"/>
      </w:tblGrid>
      <w:tr w:rsidR="009276F1" w:rsidRPr="009276F1" w14:paraId="0CA853A7" w14:textId="77777777" w:rsidTr="009276F1">
        <w:trPr>
          <w:trHeight w:val="450"/>
        </w:trPr>
        <w:tc>
          <w:tcPr>
            <w:tcW w:w="365" w:type="dxa"/>
            <w:tcBorders>
              <w:top w:val="nil"/>
              <w:left w:val="nil"/>
              <w:bottom w:val="nil"/>
              <w:right w:val="nil"/>
            </w:tcBorders>
            <w:shd w:val="clear" w:color="auto" w:fill="auto"/>
            <w:vAlign w:val="center"/>
            <w:hideMark/>
          </w:tcPr>
          <w:p w14:paraId="59621DC3" w14:textId="77777777" w:rsidR="009276F1" w:rsidRPr="009276F1" w:rsidRDefault="009276F1" w:rsidP="009276F1">
            <w:pPr>
              <w:rPr>
                <w:sz w:val="13"/>
                <w:szCs w:val="13"/>
              </w:rPr>
            </w:pPr>
          </w:p>
        </w:tc>
        <w:tc>
          <w:tcPr>
            <w:tcW w:w="5326" w:type="dxa"/>
            <w:gridSpan w:val="2"/>
            <w:tcBorders>
              <w:top w:val="single" w:sz="4" w:space="0" w:color="C0C0C0"/>
              <w:left w:val="nil"/>
              <w:bottom w:val="single" w:sz="4" w:space="0" w:color="C0C0C0"/>
              <w:right w:val="nil"/>
            </w:tcBorders>
            <w:shd w:val="clear" w:color="auto" w:fill="auto"/>
            <w:vAlign w:val="bottom"/>
            <w:hideMark/>
          </w:tcPr>
          <w:p w14:paraId="241C96BC" w14:textId="77777777" w:rsidR="009276F1" w:rsidRPr="009276F1" w:rsidRDefault="009276F1" w:rsidP="009276F1">
            <w:pPr>
              <w:rPr>
                <w:rFonts w:ascii="Tahoma" w:hAnsi="Tahoma" w:cs="Tahoma"/>
                <w:sz w:val="13"/>
                <w:szCs w:val="13"/>
              </w:rPr>
            </w:pPr>
            <w:r w:rsidRPr="009276F1">
              <w:rPr>
                <w:rFonts w:ascii="Tahoma" w:hAnsi="Tahoma" w:cs="Tahoma"/>
                <w:sz w:val="13"/>
                <w:szCs w:val="13"/>
              </w:rPr>
              <w:t>ОАО "СКЭК" (водоотведение пгт. Яшкино)</w:t>
            </w:r>
          </w:p>
        </w:tc>
        <w:tc>
          <w:tcPr>
            <w:tcW w:w="995" w:type="dxa"/>
            <w:tcBorders>
              <w:top w:val="single" w:sz="4" w:space="0" w:color="C0C0C0"/>
              <w:left w:val="nil"/>
              <w:bottom w:val="single" w:sz="4" w:space="0" w:color="C0C0C0"/>
              <w:right w:val="nil"/>
            </w:tcBorders>
            <w:shd w:val="clear" w:color="auto" w:fill="auto"/>
            <w:vAlign w:val="bottom"/>
            <w:hideMark/>
          </w:tcPr>
          <w:p w14:paraId="77CF7C6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c>
          <w:tcPr>
            <w:tcW w:w="1616" w:type="dxa"/>
            <w:tcBorders>
              <w:top w:val="nil"/>
              <w:left w:val="nil"/>
              <w:bottom w:val="nil"/>
              <w:right w:val="nil"/>
            </w:tcBorders>
            <w:shd w:val="clear" w:color="auto" w:fill="auto"/>
            <w:noWrap/>
            <w:vAlign w:val="bottom"/>
            <w:hideMark/>
          </w:tcPr>
          <w:p w14:paraId="6DE4F1B4" w14:textId="77777777" w:rsidR="009276F1" w:rsidRPr="009276F1" w:rsidRDefault="009276F1" w:rsidP="009276F1">
            <w:pPr>
              <w:rPr>
                <w:rFonts w:ascii="Tahoma" w:hAnsi="Tahoma" w:cs="Tahoma"/>
                <w:sz w:val="13"/>
                <w:szCs w:val="13"/>
              </w:rPr>
            </w:pPr>
          </w:p>
        </w:tc>
        <w:tc>
          <w:tcPr>
            <w:tcW w:w="1576" w:type="dxa"/>
            <w:tcBorders>
              <w:top w:val="nil"/>
              <w:left w:val="nil"/>
              <w:bottom w:val="nil"/>
              <w:right w:val="nil"/>
            </w:tcBorders>
            <w:shd w:val="clear" w:color="auto" w:fill="auto"/>
            <w:noWrap/>
            <w:vAlign w:val="bottom"/>
            <w:hideMark/>
          </w:tcPr>
          <w:p w14:paraId="031988B2" w14:textId="77777777" w:rsidR="009276F1" w:rsidRPr="009276F1" w:rsidRDefault="009276F1" w:rsidP="009276F1">
            <w:pPr>
              <w:rPr>
                <w:sz w:val="13"/>
                <w:szCs w:val="13"/>
              </w:rPr>
            </w:pPr>
          </w:p>
        </w:tc>
        <w:tc>
          <w:tcPr>
            <w:tcW w:w="1496" w:type="dxa"/>
            <w:tcBorders>
              <w:top w:val="nil"/>
              <w:left w:val="nil"/>
              <w:bottom w:val="nil"/>
              <w:right w:val="nil"/>
            </w:tcBorders>
            <w:shd w:val="clear" w:color="auto" w:fill="auto"/>
            <w:noWrap/>
            <w:vAlign w:val="bottom"/>
            <w:hideMark/>
          </w:tcPr>
          <w:p w14:paraId="059DC359" w14:textId="77777777" w:rsidR="009276F1" w:rsidRPr="009276F1" w:rsidRDefault="009276F1" w:rsidP="009276F1">
            <w:pPr>
              <w:rPr>
                <w:sz w:val="13"/>
                <w:szCs w:val="13"/>
              </w:rPr>
            </w:pPr>
          </w:p>
        </w:tc>
        <w:tc>
          <w:tcPr>
            <w:tcW w:w="1476" w:type="dxa"/>
            <w:tcBorders>
              <w:top w:val="nil"/>
              <w:left w:val="nil"/>
              <w:bottom w:val="nil"/>
              <w:right w:val="nil"/>
            </w:tcBorders>
            <w:shd w:val="clear" w:color="auto" w:fill="auto"/>
            <w:noWrap/>
            <w:vAlign w:val="bottom"/>
            <w:hideMark/>
          </w:tcPr>
          <w:p w14:paraId="105BE708"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noWrap/>
            <w:vAlign w:val="bottom"/>
            <w:hideMark/>
          </w:tcPr>
          <w:p w14:paraId="30BAE322" w14:textId="77777777" w:rsidR="009276F1" w:rsidRPr="009276F1" w:rsidRDefault="009276F1" w:rsidP="009276F1">
            <w:pPr>
              <w:rPr>
                <w:sz w:val="13"/>
                <w:szCs w:val="13"/>
              </w:rPr>
            </w:pPr>
          </w:p>
        </w:tc>
      </w:tr>
      <w:tr w:rsidR="009276F1" w:rsidRPr="009276F1" w14:paraId="419C39FF" w14:textId="77777777" w:rsidTr="009276F1">
        <w:trPr>
          <w:trHeight w:val="750"/>
        </w:trPr>
        <w:tc>
          <w:tcPr>
            <w:tcW w:w="365" w:type="dxa"/>
            <w:tcBorders>
              <w:top w:val="nil"/>
              <w:left w:val="nil"/>
              <w:bottom w:val="nil"/>
              <w:right w:val="nil"/>
            </w:tcBorders>
            <w:shd w:val="clear" w:color="auto" w:fill="auto"/>
            <w:vAlign w:val="center"/>
            <w:hideMark/>
          </w:tcPr>
          <w:p w14:paraId="309DE3A8" w14:textId="77777777" w:rsidR="009276F1" w:rsidRPr="009276F1" w:rsidRDefault="009276F1" w:rsidP="009276F1">
            <w:pPr>
              <w:rPr>
                <w:sz w:val="13"/>
                <w:szCs w:val="13"/>
              </w:rPr>
            </w:pPr>
          </w:p>
        </w:tc>
        <w:tc>
          <w:tcPr>
            <w:tcW w:w="88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43365C8"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 п/п</w:t>
            </w:r>
          </w:p>
        </w:tc>
        <w:tc>
          <w:tcPr>
            <w:tcW w:w="444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D47F43"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Наименование показателя</w:t>
            </w:r>
          </w:p>
        </w:tc>
        <w:tc>
          <w:tcPr>
            <w:tcW w:w="9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23081E"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Ед. изм.</w:t>
            </w:r>
          </w:p>
        </w:tc>
        <w:tc>
          <w:tcPr>
            <w:tcW w:w="6164" w:type="dxa"/>
            <w:gridSpan w:val="4"/>
            <w:tcBorders>
              <w:top w:val="single" w:sz="4" w:space="0" w:color="C0C0C0"/>
              <w:left w:val="nil"/>
              <w:bottom w:val="single" w:sz="4" w:space="0" w:color="C0C0C0"/>
              <w:right w:val="single" w:sz="4" w:space="0" w:color="C0C0C0"/>
            </w:tcBorders>
            <w:shd w:val="clear" w:color="auto" w:fill="auto"/>
            <w:vAlign w:val="center"/>
            <w:hideMark/>
          </w:tcPr>
          <w:p w14:paraId="63FB2FC4"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2023</w:t>
            </w:r>
          </w:p>
        </w:tc>
        <w:tc>
          <w:tcPr>
            <w:tcW w:w="169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6451A0"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Обоснование отклонений</w:t>
            </w:r>
          </w:p>
        </w:tc>
      </w:tr>
      <w:tr w:rsidR="009276F1" w:rsidRPr="009276F1" w14:paraId="30AD19DE" w14:textId="77777777" w:rsidTr="009276F1">
        <w:trPr>
          <w:trHeight w:val="300"/>
        </w:trPr>
        <w:tc>
          <w:tcPr>
            <w:tcW w:w="365" w:type="dxa"/>
            <w:tcBorders>
              <w:top w:val="nil"/>
              <w:left w:val="nil"/>
              <w:bottom w:val="nil"/>
              <w:right w:val="nil"/>
            </w:tcBorders>
            <w:shd w:val="clear" w:color="auto" w:fill="auto"/>
            <w:vAlign w:val="center"/>
            <w:hideMark/>
          </w:tcPr>
          <w:p w14:paraId="2169C16F" w14:textId="77777777" w:rsidR="009276F1" w:rsidRPr="009276F1" w:rsidRDefault="009276F1" w:rsidP="009276F1">
            <w:pPr>
              <w:jc w:val="center"/>
              <w:rPr>
                <w:rFonts w:ascii="Tahoma" w:hAnsi="Tahoma" w:cs="Tahoma"/>
                <w:b/>
                <w:bCs/>
                <w:color w:val="272727"/>
                <w:sz w:val="13"/>
                <w:szCs w:val="13"/>
              </w:rPr>
            </w:pPr>
          </w:p>
        </w:tc>
        <w:tc>
          <w:tcPr>
            <w:tcW w:w="885" w:type="dxa"/>
            <w:vMerge/>
            <w:tcBorders>
              <w:top w:val="nil"/>
              <w:left w:val="single" w:sz="4" w:space="0" w:color="C0C0C0"/>
              <w:bottom w:val="single" w:sz="4" w:space="0" w:color="C0C0C0"/>
              <w:right w:val="single" w:sz="4" w:space="0" w:color="C0C0C0"/>
            </w:tcBorders>
            <w:vAlign w:val="center"/>
            <w:hideMark/>
          </w:tcPr>
          <w:p w14:paraId="712E71F9" w14:textId="77777777" w:rsidR="009276F1" w:rsidRPr="009276F1" w:rsidRDefault="009276F1" w:rsidP="009276F1">
            <w:pPr>
              <w:rPr>
                <w:rFonts w:ascii="Tahoma" w:hAnsi="Tahoma" w:cs="Tahoma"/>
                <w:b/>
                <w:bCs/>
                <w:color w:val="272727"/>
                <w:sz w:val="13"/>
                <w:szCs w:val="13"/>
              </w:rPr>
            </w:pPr>
          </w:p>
        </w:tc>
        <w:tc>
          <w:tcPr>
            <w:tcW w:w="4441" w:type="dxa"/>
            <w:vMerge/>
            <w:tcBorders>
              <w:top w:val="nil"/>
              <w:left w:val="single" w:sz="4" w:space="0" w:color="C0C0C0"/>
              <w:bottom w:val="single" w:sz="4" w:space="0" w:color="C0C0C0"/>
              <w:right w:val="single" w:sz="4" w:space="0" w:color="C0C0C0"/>
            </w:tcBorders>
            <w:vAlign w:val="center"/>
            <w:hideMark/>
          </w:tcPr>
          <w:p w14:paraId="1DD75592" w14:textId="77777777" w:rsidR="009276F1" w:rsidRPr="009276F1" w:rsidRDefault="009276F1" w:rsidP="009276F1">
            <w:pPr>
              <w:rPr>
                <w:rFonts w:ascii="Tahoma" w:hAnsi="Tahoma" w:cs="Tahoma"/>
                <w:b/>
                <w:bCs/>
                <w:color w:val="272727"/>
                <w:sz w:val="13"/>
                <w:szCs w:val="13"/>
              </w:rPr>
            </w:pPr>
          </w:p>
        </w:tc>
        <w:tc>
          <w:tcPr>
            <w:tcW w:w="995" w:type="dxa"/>
            <w:vMerge/>
            <w:tcBorders>
              <w:top w:val="nil"/>
              <w:left w:val="single" w:sz="4" w:space="0" w:color="C0C0C0"/>
              <w:bottom w:val="single" w:sz="4" w:space="0" w:color="C0C0C0"/>
              <w:right w:val="single" w:sz="4" w:space="0" w:color="C0C0C0"/>
            </w:tcBorders>
            <w:vAlign w:val="center"/>
            <w:hideMark/>
          </w:tcPr>
          <w:p w14:paraId="68FA7C1B" w14:textId="77777777" w:rsidR="009276F1" w:rsidRPr="009276F1" w:rsidRDefault="009276F1" w:rsidP="009276F1">
            <w:pPr>
              <w:rPr>
                <w:rFonts w:ascii="Tahoma" w:hAnsi="Tahoma" w:cs="Tahoma"/>
                <w:b/>
                <w:bCs/>
                <w:color w:val="272727"/>
                <w:sz w:val="13"/>
                <w:szCs w:val="13"/>
              </w:rPr>
            </w:pPr>
          </w:p>
        </w:tc>
        <w:tc>
          <w:tcPr>
            <w:tcW w:w="16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C780F3E"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Предложение организации</w:t>
            </w:r>
          </w:p>
        </w:tc>
        <w:tc>
          <w:tcPr>
            <w:tcW w:w="15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EDABE4"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Предложение регулирующего органа</w:t>
            </w:r>
          </w:p>
        </w:tc>
        <w:tc>
          <w:tcPr>
            <w:tcW w:w="2972" w:type="dxa"/>
            <w:gridSpan w:val="2"/>
            <w:tcBorders>
              <w:top w:val="single" w:sz="4" w:space="0" w:color="C0C0C0"/>
              <w:left w:val="nil"/>
              <w:bottom w:val="single" w:sz="4" w:space="0" w:color="C0C0C0"/>
              <w:right w:val="single" w:sz="4" w:space="0" w:color="C0C0C0"/>
            </w:tcBorders>
            <w:shd w:val="clear" w:color="auto" w:fill="auto"/>
            <w:vAlign w:val="center"/>
            <w:hideMark/>
          </w:tcPr>
          <w:p w14:paraId="3CE83919"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В том числе на период</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33E343CF" w14:textId="77777777" w:rsidR="009276F1" w:rsidRPr="009276F1" w:rsidRDefault="009276F1" w:rsidP="009276F1">
            <w:pPr>
              <w:rPr>
                <w:rFonts w:ascii="Tahoma" w:hAnsi="Tahoma" w:cs="Tahoma"/>
                <w:b/>
                <w:bCs/>
                <w:color w:val="272727"/>
                <w:sz w:val="13"/>
                <w:szCs w:val="13"/>
              </w:rPr>
            </w:pPr>
          </w:p>
        </w:tc>
      </w:tr>
      <w:tr w:rsidR="009276F1" w:rsidRPr="009276F1" w14:paraId="2FEFF5E9" w14:textId="77777777" w:rsidTr="009276F1">
        <w:trPr>
          <w:trHeight w:val="70"/>
        </w:trPr>
        <w:tc>
          <w:tcPr>
            <w:tcW w:w="365" w:type="dxa"/>
            <w:tcBorders>
              <w:top w:val="nil"/>
              <w:left w:val="nil"/>
              <w:bottom w:val="nil"/>
              <w:right w:val="nil"/>
            </w:tcBorders>
            <w:shd w:val="clear" w:color="auto" w:fill="auto"/>
            <w:vAlign w:val="center"/>
            <w:hideMark/>
          </w:tcPr>
          <w:p w14:paraId="7BC61FEE" w14:textId="77777777" w:rsidR="009276F1" w:rsidRPr="009276F1" w:rsidRDefault="009276F1" w:rsidP="009276F1">
            <w:pPr>
              <w:jc w:val="center"/>
              <w:rPr>
                <w:rFonts w:ascii="Tahoma" w:hAnsi="Tahoma" w:cs="Tahoma"/>
                <w:b/>
                <w:bCs/>
                <w:color w:val="272727"/>
                <w:sz w:val="13"/>
                <w:szCs w:val="13"/>
              </w:rPr>
            </w:pPr>
          </w:p>
        </w:tc>
        <w:tc>
          <w:tcPr>
            <w:tcW w:w="885" w:type="dxa"/>
            <w:vMerge/>
            <w:tcBorders>
              <w:top w:val="nil"/>
              <w:left w:val="single" w:sz="4" w:space="0" w:color="C0C0C0"/>
              <w:bottom w:val="single" w:sz="4" w:space="0" w:color="C0C0C0"/>
              <w:right w:val="single" w:sz="4" w:space="0" w:color="C0C0C0"/>
            </w:tcBorders>
            <w:vAlign w:val="center"/>
            <w:hideMark/>
          </w:tcPr>
          <w:p w14:paraId="7AC3D5D5" w14:textId="77777777" w:rsidR="009276F1" w:rsidRPr="009276F1" w:rsidRDefault="009276F1" w:rsidP="009276F1">
            <w:pPr>
              <w:rPr>
                <w:rFonts w:ascii="Tahoma" w:hAnsi="Tahoma" w:cs="Tahoma"/>
                <w:b/>
                <w:bCs/>
                <w:color w:val="272727"/>
                <w:sz w:val="13"/>
                <w:szCs w:val="13"/>
              </w:rPr>
            </w:pPr>
          </w:p>
        </w:tc>
        <w:tc>
          <w:tcPr>
            <w:tcW w:w="4441" w:type="dxa"/>
            <w:vMerge/>
            <w:tcBorders>
              <w:top w:val="nil"/>
              <w:left w:val="single" w:sz="4" w:space="0" w:color="C0C0C0"/>
              <w:bottom w:val="single" w:sz="4" w:space="0" w:color="C0C0C0"/>
              <w:right w:val="single" w:sz="4" w:space="0" w:color="C0C0C0"/>
            </w:tcBorders>
            <w:vAlign w:val="center"/>
            <w:hideMark/>
          </w:tcPr>
          <w:p w14:paraId="45EF4DA1" w14:textId="77777777" w:rsidR="009276F1" w:rsidRPr="009276F1" w:rsidRDefault="009276F1" w:rsidP="009276F1">
            <w:pPr>
              <w:rPr>
                <w:rFonts w:ascii="Tahoma" w:hAnsi="Tahoma" w:cs="Tahoma"/>
                <w:b/>
                <w:bCs/>
                <w:color w:val="272727"/>
                <w:sz w:val="13"/>
                <w:szCs w:val="13"/>
              </w:rPr>
            </w:pPr>
          </w:p>
        </w:tc>
        <w:tc>
          <w:tcPr>
            <w:tcW w:w="995" w:type="dxa"/>
            <w:vMerge/>
            <w:tcBorders>
              <w:top w:val="nil"/>
              <w:left w:val="single" w:sz="4" w:space="0" w:color="C0C0C0"/>
              <w:bottom w:val="single" w:sz="4" w:space="0" w:color="C0C0C0"/>
              <w:right w:val="single" w:sz="4" w:space="0" w:color="C0C0C0"/>
            </w:tcBorders>
            <w:vAlign w:val="center"/>
            <w:hideMark/>
          </w:tcPr>
          <w:p w14:paraId="08820012" w14:textId="77777777" w:rsidR="009276F1" w:rsidRPr="009276F1" w:rsidRDefault="009276F1" w:rsidP="009276F1">
            <w:pPr>
              <w:rPr>
                <w:rFonts w:ascii="Tahoma" w:hAnsi="Tahoma" w:cs="Tahoma"/>
                <w:b/>
                <w:bCs/>
                <w:color w:val="272727"/>
                <w:sz w:val="13"/>
                <w:szCs w:val="13"/>
              </w:rPr>
            </w:pPr>
          </w:p>
        </w:tc>
        <w:tc>
          <w:tcPr>
            <w:tcW w:w="1616" w:type="dxa"/>
            <w:vMerge/>
            <w:tcBorders>
              <w:top w:val="nil"/>
              <w:left w:val="single" w:sz="4" w:space="0" w:color="C0C0C0"/>
              <w:bottom w:val="single" w:sz="4" w:space="0" w:color="C0C0C0"/>
              <w:right w:val="single" w:sz="4" w:space="0" w:color="C0C0C0"/>
            </w:tcBorders>
            <w:vAlign w:val="center"/>
            <w:hideMark/>
          </w:tcPr>
          <w:p w14:paraId="7E495933" w14:textId="77777777" w:rsidR="009276F1" w:rsidRPr="009276F1" w:rsidRDefault="009276F1" w:rsidP="009276F1">
            <w:pPr>
              <w:rPr>
                <w:rFonts w:ascii="Tahoma" w:hAnsi="Tahoma" w:cs="Tahoma"/>
                <w:b/>
                <w:bCs/>
                <w:color w:val="272727"/>
                <w:sz w:val="13"/>
                <w:szCs w:val="13"/>
              </w:rPr>
            </w:pPr>
          </w:p>
        </w:tc>
        <w:tc>
          <w:tcPr>
            <w:tcW w:w="1576" w:type="dxa"/>
            <w:vMerge/>
            <w:tcBorders>
              <w:top w:val="nil"/>
              <w:left w:val="single" w:sz="4" w:space="0" w:color="C0C0C0"/>
              <w:bottom w:val="single" w:sz="4" w:space="0" w:color="C0C0C0"/>
              <w:right w:val="single" w:sz="4" w:space="0" w:color="C0C0C0"/>
            </w:tcBorders>
            <w:vAlign w:val="center"/>
            <w:hideMark/>
          </w:tcPr>
          <w:p w14:paraId="5EEFEF3D" w14:textId="77777777" w:rsidR="009276F1" w:rsidRPr="009276F1" w:rsidRDefault="009276F1" w:rsidP="009276F1">
            <w:pPr>
              <w:rPr>
                <w:rFonts w:ascii="Tahoma" w:hAnsi="Tahoma" w:cs="Tahoma"/>
                <w:b/>
                <w:bCs/>
                <w:color w:val="272727"/>
                <w:sz w:val="13"/>
                <w:szCs w:val="13"/>
              </w:rPr>
            </w:pPr>
          </w:p>
        </w:tc>
        <w:tc>
          <w:tcPr>
            <w:tcW w:w="1496" w:type="dxa"/>
            <w:tcBorders>
              <w:top w:val="nil"/>
              <w:left w:val="nil"/>
              <w:bottom w:val="single" w:sz="4" w:space="0" w:color="C0C0C0"/>
              <w:right w:val="single" w:sz="4" w:space="0" w:color="C0C0C0"/>
            </w:tcBorders>
            <w:shd w:val="clear" w:color="auto" w:fill="auto"/>
            <w:vAlign w:val="center"/>
            <w:hideMark/>
          </w:tcPr>
          <w:p w14:paraId="35B9DEC9"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с 01.01.2023 по 30.06.2023</w:t>
            </w:r>
          </w:p>
        </w:tc>
        <w:tc>
          <w:tcPr>
            <w:tcW w:w="1476" w:type="dxa"/>
            <w:tcBorders>
              <w:top w:val="nil"/>
              <w:left w:val="nil"/>
              <w:bottom w:val="single" w:sz="4" w:space="0" w:color="C0C0C0"/>
              <w:right w:val="single" w:sz="4" w:space="0" w:color="C0C0C0"/>
            </w:tcBorders>
            <w:shd w:val="clear" w:color="auto" w:fill="auto"/>
            <w:vAlign w:val="center"/>
            <w:hideMark/>
          </w:tcPr>
          <w:p w14:paraId="36A4A6E0" w14:textId="77777777" w:rsidR="009276F1" w:rsidRPr="009276F1" w:rsidRDefault="009276F1" w:rsidP="009276F1">
            <w:pPr>
              <w:jc w:val="center"/>
              <w:rPr>
                <w:rFonts w:ascii="Tahoma" w:hAnsi="Tahoma" w:cs="Tahoma"/>
                <w:b/>
                <w:bCs/>
                <w:color w:val="272727"/>
                <w:sz w:val="13"/>
                <w:szCs w:val="13"/>
              </w:rPr>
            </w:pPr>
            <w:r w:rsidRPr="009276F1">
              <w:rPr>
                <w:rFonts w:ascii="Tahoma" w:hAnsi="Tahoma" w:cs="Tahoma"/>
                <w:b/>
                <w:bCs/>
                <w:color w:val="272727"/>
                <w:sz w:val="13"/>
                <w:szCs w:val="13"/>
              </w:rPr>
              <w:t>с 01.07.2023 по 31.12.2023</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65A2C1C1" w14:textId="77777777" w:rsidR="009276F1" w:rsidRPr="009276F1" w:rsidRDefault="009276F1" w:rsidP="009276F1">
            <w:pPr>
              <w:rPr>
                <w:rFonts w:ascii="Tahoma" w:hAnsi="Tahoma" w:cs="Tahoma"/>
                <w:b/>
                <w:bCs/>
                <w:color w:val="272727"/>
                <w:sz w:val="13"/>
                <w:szCs w:val="13"/>
              </w:rPr>
            </w:pPr>
          </w:p>
        </w:tc>
      </w:tr>
      <w:tr w:rsidR="009276F1" w:rsidRPr="009276F1" w14:paraId="2513F379" w14:textId="77777777" w:rsidTr="009276F1">
        <w:trPr>
          <w:trHeight w:val="225"/>
        </w:trPr>
        <w:tc>
          <w:tcPr>
            <w:tcW w:w="365" w:type="dxa"/>
            <w:tcBorders>
              <w:top w:val="nil"/>
              <w:left w:val="nil"/>
              <w:bottom w:val="nil"/>
              <w:right w:val="nil"/>
            </w:tcBorders>
            <w:shd w:val="clear" w:color="auto" w:fill="auto"/>
            <w:vAlign w:val="center"/>
            <w:hideMark/>
          </w:tcPr>
          <w:p w14:paraId="23B9BB98" w14:textId="77777777" w:rsidR="009276F1" w:rsidRPr="009276F1" w:rsidRDefault="009276F1" w:rsidP="009276F1">
            <w:pPr>
              <w:jc w:val="center"/>
              <w:rPr>
                <w:rFonts w:ascii="Tahoma" w:hAnsi="Tahoma" w:cs="Tahoma"/>
                <w:b/>
                <w:bCs/>
                <w:color w:val="272727"/>
                <w:sz w:val="13"/>
                <w:szCs w:val="13"/>
              </w:rPr>
            </w:pPr>
          </w:p>
        </w:tc>
        <w:tc>
          <w:tcPr>
            <w:tcW w:w="885" w:type="dxa"/>
            <w:tcBorders>
              <w:top w:val="single" w:sz="4" w:space="0" w:color="C0C0C0"/>
              <w:left w:val="nil"/>
              <w:bottom w:val="single" w:sz="4" w:space="0" w:color="C0C0C0"/>
              <w:right w:val="nil"/>
            </w:tcBorders>
            <w:shd w:val="clear" w:color="auto" w:fill="auto"/>
            <w:noWrap/>
            <w:vAlign w:val="center"/>
            <w:hideMark/>
          </w:tcPr>
          <w:p w14:paraId="275E88CB"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w:t>
            </w:r>
          </w:p>
        </w:tc>
        <w:tc>
          <w:tcPr>
            <w:tcW w:w="4441" w:type="dxa"/>
            <w:tcBorders>
              <w:top w:val="nil"/>
              <w:left w:val="nil"/>
              <w:bottom w:val="single" w:sz="4" w:space="0" w:color="C0C0C0"/>
              <w:right w:val="nil"/>
            </w:tcBorders>
            <w:shd w:val="clear" w:color="auto" w:fill="auto"/>
            <w:noWrap/>
            <w:vAlign w:val="center"/>
            <w:hideMark/>
          </w:tcPr>
          <w:p w14:paraId="70B28DAA"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2</w:t>
            </w:r>
          </w:p>
        </w:tc>
        <w:tc>
          <w:tcPr>
            <w:tcW w:w="995" w:type="dxa"/>
            <w:tcBorders>
              <w:top w:val="nil"/>
              <w:left w:val="nil"/>
              <w:bottom w:val="single" w:sz="4" w:space="0" w:color="C0C0C0"/>
              <w:right w:val="nil"/>
            </w:tcBorders>
            <w:shd w:val="clear" w:color="auto" w:fill="auto"/>
            <w:noWrap/>
            <w:vAlign w:val="center"/>
            <w:hideMark/>
          </w:tcPr>
          <w:p w14:paraId="0CF19C43"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3</w:t>
            </w:r>
          </w:p>
        </w:tc>
        <w:tc>
          <w:tcPr>
            <w:tcW w:w="1616" w:type="dxa"/>
            <w:tcBorders>
              <w:top w:val="nil"/>
              <w:left w:val="nil"/>
              <w:bottom w:val="single" w:sz="4" w:space="0" w:color="C0C0C0"/>
              <w:right w:val="nil"/>
            </w:tcBorders>
            <w:shd w:val="clear" w:color="auto" w:fill="auto"/>
            <w:noWrap/>
            <w:vAlign w:val="center"/>
            <w:hideMark/>
          </w:tcPr>
          <w:p w14:paraId="2C04603A"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17</w:t>
            </w:r>
          </w:p>
        </w:tc>
        <w:tc>
          <w:tcPr>
            <w:tcW w:w="1576" w:type="dxa"/>
            <w:tcBorders>
              <w:top w:val="nil"/>
              <w:left w:val="nil"/>
              <w:bottom w:val="single" w:sz="4" w:space="0" w:color="C0C0C0"/>
              <w:right w:val="nil"/>
            </w:tcBorders>
            <w:shd w:val="clear" w:color="auto" w:fill="auto"/>
            <w:noWrap/>
            <w:vAlign w:val="center"/>
            <w:hideMark/>
          </w:tcPr>
          <w:p w14:paraId="3EEC5927"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18</w:t>
            </w:r>
          </w:p>
        </w:tc>
        <w:tc>
          <w:tcPr>
            <w:tcW w:w="1496" w:type="dxa"/>
            <w:tcBorders>
              <w:top w:val="nil"/>
              <w:left w:val="nil"/>
              <w:bottom w:val="single" w:sz="4" w:space="0" w:color="C0C0C0"/>
              <w:right w:val="nil"/>
            </w:tcBorders>
            <w:shd w:val="clear" w:color="auto" w:fill="auto"/>
            <w:noWrap/>
            <w:vAlign w:val="center"/>
            <w:hideMark/>
          </w:tcPr>
          <w:p w14:paraId="0C24FCF8"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19</w:t>
            </w:r>
          </w:p>
        </w:tc>
        <w:tc>
          <w:tcPr>
            <w:tcW w:w="1476" w:type="dxa"/>
            <w:tcBorders>
              <w:top w:val="nil"/>
              <w:left w:val="nil"/>
              <w:bottom w:val="single" w:sz="4" w:space="0" w:color="C0C0C0"/>
              <w:right w:val="nil"/>
            </w:tcBorders>
            <w:shd w:val="clear" w:color="auto" w:fill="auto"/>
            <w:noWrap/>
            <w:vAlign w:val="center"/>
            <w:hideMark/>
          </w:tcPr>
          <w:p w14:paraId="02097ABB"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20</w:t>
            </w:r>
          </w:p>
        </w:tc>
        <w:tc>
          <w:tcPr>
            <w:tcW w:w="1690" w:type="dxa"/>
            <w:tcBorders>
              <w:top w:val="nil"/>
              <w:left w:val="nil"/>
              <w:bottom w:val="single" w:sz="4" w:space="0" w:color="C0C0C0"/>
              <w:right w:val="nil"/>
            </w:tcBorders>
            <w:shd w:val="clear" w:color="auto" w:fill="auto"/>
            <w:noWrap/>
            <w:vAlign w:val="center"/>
            <w:hideMark/>
          </w:tcPr>
          <w:p w14:paraId="40B61A18" w14:textId="77777777" w:rsidR="009276F1" w:rsidRPr="009276F1" w:rsidRDefault="009276F1" w:rsidP="009276F1">
            <w:pPr>
              <w:jc w:val="center"/>
              <w:rPr>
                <w:rFonts w:ascii="Tahoma" w:hAnsi="Tahoma" w:cs="Tahoma"/>
                <w:color w:val="C0C0C0"/>
                <w:sz w:val="13"/>
                <w:szCs w:val="13"/>
              </w:rPr>
            </w:pPr>
            <w:r w:rsidRPr="009276F1">
              <w:rPr>
                <w:rFonts w:ascii="Tahoma" w:hAnsi="Tahoma" w:cs="Tahoma"/>
                <w:color w:val="C0C0C0"/>
                <w:sz w:val="13"/>
                <w:szCs w:val="13"/>
              </w:rPr>
              <w:t>21</w:t>
            </w:r>
          </w:p>
        </w:tc>
      </w:tr>
      <w:tr w:rsidR="009276F1" w:rsidRPr="009276F1" w14:paraId="238E6F92" w14:textId="77777777" w:rsidTr="009276F1">
        <w:trPr>
          <w:trHeight w:val="300"/>
        </w:trPr>
        <w:tc>
          <w:tcPr>
            <w:tcW w:w="365" w:type="dxa"/>
            <w:tcBorders>
              <w:top w:val="nil"/>
              <w:left w:val="nil"/>
              <w:bottom w:val="nil"/>
              <w:right w:val="nil"/>
            </w:tcBorders>
            <w:shd w:val="clear" w:color="auto" w:fill="auto"/>
            <w:vAlign w:val="center"/>
            <w:hideMark/>
          </w:tcPr>
          <w:p w14:paraId="097030E4" w14:textId="77777777" w:rsidR="009276F1" w:rsidRPr="009276F1" w:rsidRDefault="009276F1" w:rsidP="009276F1">
            <w:pPr>
              <w:jc w:val="center"/>
              <w:rPr>
                <w:rFonts w:ascii="Tahoma" w:hAnsi="Tahoma" w:cs="Tahoma"/>
                <w:color w:val="C0C0C0"/>
                <w:sz w:val="13"/>
                <w:szCs w:val="13"/>
              </w:rPr>
            </w:pPr>
          </w:p>
        </w:tc>
        <w:tc>
          <w:tcPr>
            <w:tcW w:w="885" w:type="dxa"/>
            <w:tcBorders>
              <w:top w:val="nil"/>
              <w:left w:val="single" w:sz="4" w:space="0" w:color="C0C0C0"/>
              <w:bottom w:val="single" w:sz="4" w:space="0" w:color="C0C0C0"/>
              <w:right w:val="single" w:sz="4" w:space="0" w:color="C0C0C0"/>
            </w:tcBorders>
            <w:shd w:val="clear" w:color="000000" w:fill="C0C0C0"/>
            <w:vAlign w:val="center"/>
            <w:hideMark/>
          </w:tcPr>
          <w:p w14:paraId="30105CB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w:t>
            </w:r>
          </w:p>
        </w:tc>
        <w:tc>
          <w:tcPr>
            <w:tcW w:w="4441" w:type="dxa"/>
            <w:tcBorders>
              <w:top w:val="nil"/>
              <w:left w:val="nil"/>
              <w:bottom w:val="single" w:sz="4" w:space="0" w:color="C0C0C0"/>
              <w:right w:val="single" w:sz="4" w:space="0" w:color="C0C0C0"/>
            </w:tcBorders>
            <w:shd w:val="clear" w:color="000000" w:fill="C0C0C0"/>
            <w:vAlign w:val="center"/>
            <w:hideMark/>
          </w:tcPr>
          <w:p w14:paraId="7EC0BF2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Натуральные показатели</w:t>
            </w:r>
          </w:p>
        </w:tc>
        <w:tc>
          <w:tcPr>
            <w:tcW w:w="995" w:type="dxa"/>
            <w:tcBorders>
              <w:top w:val="nil"/>
              <w:left w:val="nil"/>
              <w:bottom w:val="single" w:sz="4" w:space="0" w:color="C0C0C0"/>
              <w:right w:val="single" w:sz="4" w:space="0" w:color="C0C0C0"/>
            </w:tcBorders>
            <w:shd w:val="clear" w:color="000000" w:fill="C0C0C0"/>
            <w:vAlign w:val="center"/>
            <w:hideMark/>
          </w:tcPr>
          <w:p w14:paraId="4373092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616" w:type="dxa"/>
            <w:tcBorders>
              <w:top w:val="nil"/>
              <w:left w:val="nil"/>
              <w:bottom w:val="single" w:sz="4" w:space="0" w:color="C0C0C0"/>
              <w:right w:val="single" w:sz="4" w:space="0" w:color="C0C0C0"/>
            </w:tcBorders>
            <w:shd w:val="clear" w:color="000000" w:fill="C0C0C0"/>
            <w:vAlign w:val="center"/>
            <w:hideMark/>
          </w:tcPr>
          <w:p w14:paraId="2F31DA2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6" w:type="dxa"/>
            <w:tcBorders>
              <w:top w:val="nil"/>
              <w:left w:val="nil"/>
              <w:bottom w:val="single" w:sz="4" w:space="0" w:color="C0C0C0"/>
              <w:right w:val="single" w:sz="4" w:space="0" w:color="C0C0C0"/>
            </w:tcBorders>
            <w:shd w:val="clear" w:color="000000" w:fill="C0C0C0"/>
            <w:vAlign w:val="center"/>
            <w:hideMark/>
          </w:tcPr>
          <w:p w14:paraId="268A051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C0C0C0"/>
            <w:vAlign w:val="center"/>
            <w:hideMark/>
          </w:tcPr>
          <w:p w14:paraId="17F2532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466C7BB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690" w:type="dxa"/>
            <w:tcBorders>
              <w:top w:val="nil"/>
              <w:left w:val="nil"/>
              <w:bottom w:val="single" w:sz="4" w:space="0" w:color="C0C0C0"/>
              <w:right w:val="single" w:sz="4" w:space="0" w:color="C0C0C0"/>
            </w:tcBorders>
            <w:shd w:val="clear" w:color="000000" w:fill="C0C0C0"/>
            <w:vAlign w:val="center"/>
            <w:hideMark/>
          </w:tcPr>
          <w:p w14:paraId="4AD3346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r>
      <w:tr w:rsidR="009276F1" w:rsidRPr="009276F1" w14:paraId="76FD43B2" w14:textId="77777777" w:rsidTr="009276F1">
        <w:trPr>
          <w:trHeight w:val="495"/>
        </w:trPr>
        <w:tc>
          <w:tcPr>
            <w:tcW w:w="365" w:type="dxa"/>
            <w:tcBorders>
              <w:top w:val="nil"/>
              <w:left w:val="nil"/>
              <w:bottom w:val="nil"/>
              <w:right w:val="nil"/>
            </w:tcBorders>
            <w:shd w:val="clear" w:color="auto" w:fill="auto"/>
            <w:vAlign w:val="center"/>
            <w:hideMark/>
          </w:tcPr>
          <w:p w14:paraId="2A5AFC32" w14:textId="77777777" w:rsidR="009276F1" w:rsidRPr="009276F1" w:rsidRDefault="009276F1" w:rsidP="009276F1">
            <w:pPr>
              <w:jc w:val="cente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F89E0E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w:t>
            </w:r>
          </w:p>
        </w:tc>
        <w:tc>
          <w:tcPr>
            <w:tcW w:w="4441" w:type="dxa"/>
            <w:tcBorders>
              <w:top w:val="nil"/>
              <w:left w:val="nil"/>
              <w:bottom w:val="single" w:sz="4" w:space="0" w:color="C0C0C0"/>
              <w:right w:val="single" w:sz="4" w:space="0" w:color="C0C0C0"/>
            </w:tcBorders>
            <w:shd w:val="clear" w:color="auto" w:fill="auto"/>
            <w:vAlign w:val="center"/>
            <w:hideMark/>
          </w:tcPr>
          <w:p w14:paraId="6786F156"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Пропущено сточных вод всего</w:t>
            </w:r>
          </w:p>
        </w:tc>
        <w:tc>
          <w:tcPr>
            <w:tcW w:w="995" w:type="dxa"/>
            <w:tcBorders>
              <w:top w:val="nil"/>
              <w:left w:val="nil"/>
              <w:bottom w:val="single" w:sz="4" w:space="0" w:color="C0C0C0"/>
              <w:right w:val="single" w:sz="4" w:space="0" w:color="C0C0C0"/>
            </w:tcBorders>
            <w:shd w:val="clear" w:color="auto" w:fill="auto"/>
            <w:vAlign w:val="center"/>
            <w:hideMark/>
          </w:tcPr>
          <w:p w14:paraId="3EE5593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7F9C7F2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893 468,95</w:t>
            </w:r>
          </w:p>
        </w:tc>
        <w:tc>
          <w:tcPr>
            <w:tcW w:w="1576" w:type="dxa"/>
            <w:tcBorders>
              <w:top w:val="nil"/>
              <w:left w:val="nil"/>
              <w:bottom w:val="single" w:sz="4" w:space="0" w:color="C0C0C0"/>
              <w:right w:val="single" w:sz="4" w:space="0" w:color="C0C0C0"/>
            </w:tcBorders>
            <w:shd w:val="clear" w:color="000000" w:fill="FFFFCC"/>
            <w:vAlign w:val="center"/>
            <w:hideMark/>
          </w:tcPr>
          <w:p w14:paraId="31C7C64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496" w:type="dxa"/>
            <w:tcBorders>
              <w:top w:val="nil"/>
              <w:left w:val="nil"/>
              <w:bottom w:val="single" w:sz="4" w:space="0" w:color="C0C0C0"/>
              <w:right w:val="single" w:sz="4" w:space="0" w:color="C0C0C0"/>
            </w:tcBorders>
            <w:shd w:val="clear" w:color="000000" w:fill="D7EAD3"/>
            <w:vAlign w:val="center"/>
            <w:hideMark/>
          </w:tcPr>
          <w:p w14:paraId="580E5F0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476" w:type="dxa"/>
            <w:tcBorders>
              <w:top w:val="nil"/>
              <w:left w:val="nil"/>
              <w:bottom w:val="single" w:sz="4" w:space="0" w:color="C0C0C0"/>
              <w:right w:val="single" w:sz="4" w:space="0" w:color="C0C0C0"/>
            </w:tcBorders>
            <w:shd w:val="clear" w:color="000000" w:fill="D7EAD3"/>
            <w:vAlign w:val="center"/>
            <w:hideMark/>
          </w:tcPr>
          <w:p w14:paraId="3A610D4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38462B70"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2022 года</w:t>
            </w:r>
          </w:p>
        </w:tc>
      </w:tr>
      <w:tr w:rsidR="009276F1" w:rsidRPr="009276F1" w14:paraId="57091FAD" w14:textId="77777777" w:rsidTr="009276F1">
        <w:trPr>
          <w:trHeight w:val="300"/>
        </w:trPr>
        <w:tc>
          <w:tcPr>
            <w:tcW w:w="365" w:type="dxa"/>
            <w:tcBorders>
              <w:top w:val="nil"/>
              <w:left w:val="nil"/>
              <w:bottom w:val="nil"/>
              <w:right w:val="nil"/>
            </w:tcBorders>
            <w:shd w:val="clear" w:color="auto" w:fill="auto"/>
            <w:vAlign w:val="center"/>
            <w:hideMark/>
          </w:tcPr>
          <w:p w14:paraId="6D1B05F6"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0C0A9C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w:t>
            </w:r>
          </w:p>
        </w:tc>
        <w:tc>
          <w:tcPr>
            <w:tcW w:w="4441" w:type="dxa"/>
            <w:tcBorders>
              <w:top w:val="nil"/>
              <w:left w:val="nil"/>
              <w:bottom w:val="single" w:sz="4" w:space="0" w:color="C0C0C0"/>
              <w:right w:val="single" w:sz="4" w:space="0" w:color="C0C0C0"/>
            </w:tcBorders>
            <w:shd w:val="clear" w:color="auto" w:fill="auto"/>
            <w:vAlign w:val="center"/>
            <w:hideMark/>
          </w:tcPr>
          <w:p w14:paraId="3A3DF110"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Принято сточных вод по категориям потребителей</w:t>
            </w:r>
          </w:p>
        </w:tc>
        <w:tc>
          <w:tcPr>
            <w:tcW w:w="995" w:type="dxa"/>
            <w:tcBorders>
              <w:top w:val="nil"/>
              <w:left w:val="nil"/>
              <w:bottom w:val="single" w:sz="4" w:space="0" w:color="C0C0C0"/>
              <w:right w:val="single" w:sz="4" w:space="0" w:color="C0C0C0"/>
            </w:tcBorders>
            <w:shd w:val="clear" w:color="auto" w:fill="auto"/>
            <w:vAlign w:val="center"/>
            <w:hideMark/>
          </w:tcPr>
          <w:p w14:paraId="7555CE5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D7EAD3"/>
            <w:vAlign w:val="center"/>
            <w:hideMark/>
          </w:tcPr>
          <w:p w14:paraId="77DB115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893 468,94</w:t>
            </w:r>
          </w:p>
        </w:tc>
        <w:tc>
          <w:tcPr>
            <w:tcW w:w="1576" w:type="dxa"/>
            <w:tcBorders>
              <w:top w:val="nil"/>
              <w:left w:val="nil"/>
              <w:bottom w:val="single" w:sz="4" w:space="0" w:color="C0C0C0"/>
              <w:right w:val="single" w:sz="4" w:space="0" w:color="C0C0C0"/>
            </w:tcBorders>
            <w:shd w:val="clear" w:color="000000" w:fill="D7EAD3"/>
            <w:vAlign w:val="center"/>
            <w:hideMark/>
          </w:tcPr>
          <w:p w14:paraId="2A360A8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496" w:type="dxa"/>
            <w:tcBorders>
              <w:top w:val="nil"/>
              <w:left w:val="nil"/>
              <w:bottom w:val="single" w:sz="4" w:space="0" w:color="C0C0C0"/>
              <w:right w:val="single" w:sz="4" w:space="0" w:color="C0C0C0"/>
            </w:tcBorders>
            <w:shd w:val="clear" w:color="000000" w:fill="D7EAD3"/>
            <w:vAlign w:val="center"/>
            <w:hideMark/>
          </w:tcPr>
          <w:p w14:paraId="763FC7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476" w:type="dxa"/>
            <w:tcBorders>
              <w:top w:val="nil"/>
              <w:left w:val="nil"/>
              <w:bottom w:val="single" w:sz="4" w:space="0" w:color="C0C0C0"/>
              <w:right w:val="single" w:sz="4" w:space="0" w:color="C0C0C0"/>
            </w:tcBorders>
            <w:shd w:val="clear" w:color="000000" w:fill="D7EAD3"/>
            <w:vAlign w:val="center"/>
            <w:hideMark/>
          </w:tcPr>
          <w:p w14:paraId="07D4374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7359CC8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3EB956A" w14:textId="77777777" w:rsidTr="009276F1">
        <w:trPr>
          <w:trHeight w:val="300"/>
        </w:trPr>
        <w:tc>
          <w:tcPr>
            <w:tcW w:w="365" w:type="dxa"/>
            <w:tcBorders>
              <w:top w:val="nil"/>
              <w:left w:val="nil"/>
              <w:bottom w:val="nil"/>
              <w:right w:val="nil"/>
            </w:tcBorders>
            <w:shd w:val="clear" w:color="auto" w:fill="auto"/>
            <w:vAlign w:val="center"/>
            <w:hideMark/>
          </w:tcPr>
          <w:p w14:paraId="141123C4"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095C99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1.3.1</w:t>
            </w:r>
          </w:p>
        </w:tc>
        <w:tc>
          <w:tcPr>
            <w:tcW w:w="4441" w:type="dxa"/>
            <w:tcBorders>
              <w:top w:val="nil"/>
              <w:left w:val="nil"/>
              <w:bottom w:val="single" w:sz="4" w:space="0" w:color="C0C0C0"/>
              <w:right w:val="single" w:sz="4" w:space="0" w:color="C0C0C0"/>
            </w:tcBorders>
            <w:shd w:val="clear" w:color="auto" w:fill="auto"/>
            <w:vAlign w:val="center"/>
            <w:hideMark/>
          </w:tcPr>
          <w:p w14:paraId="3D640A03"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Потребительский рынок</w:t>
            </w:r>
          </w:p>
        </w:tc>
        <w:tc>
          <w:tcPr>
            <w:tcW w:w="995" w:type="dxa"/>
            <w:tcBorders>
              <w:top w:val="nil"/>
              <w:left w:val="nil"/>
              <w:bottom w:val="single" w:sz="4" w:space="0" w:color="C0C0C0"/>
              <w:right w:val="single" w:sz="4" w:space="0" w:color="C0C0C0"/>
            </w:tcBorders>
            <w:shd w:val="clear" w:color="auto" w:fill="auto"/>
            <w:vAlign w:val="center"/>
            <w:hideMark/>
          </w:tcPr>
          <w:p w14:paraId="41E0F2A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D7EAD3"/>
            <w:vAlign w:val="center"/>
            <w:hideMark/>
          </w:tcPr>
          <w:p w14:paraId="6DCAABA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863 176,18</w:t>
            </w:r>
          </w:p>
        </w:tc>
        <w:tc>
          <w:tcPr>
            <w:tcW w:w="1576" w:type="dxa"/>
            <w:tcBorders>
              <w:top w:val="nil"/>
              <w:left w:val="nil"/>
              <w:bottom w:val="single" w:sz="4" w:space="0" w:color="C0C0C0"/>
              <w:right w:val="single" w:sz="4" w:space="0" w:color="C0C0C0"/>
            </w:tcBorders>
            <w:shd w:val="clear" w:color="000000" w:fill="D7EAD3"/>
            <w:vAlign w:val="center"/>
            <w:hideMark/>
          </w:tcPr>
          <w:p w14:paraId="13288A4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669 062,00</w:t>
            </w:r>
          </w:p>
        </w:tc>
        <w:tc>
          <w:tcPr>
            <w:tcW w:w="1496" w:type="dxa"/>
            <w:tcBorders>
              <w:top w:val="nil"/>
              <w:left w:val="nil"/>
              <w:bottom w:val="single" w:sz="4" w:space="0" w:color="C0C0C0"/>
              <w:right w:val="single" w:sz="4" w:space="0" w:color="C0C0C0"/>
            </w:tcBorders>
            <w:shd w:val="clear" w:color="000000" w:fill="D7EAD3"/>
            <w:vAlign w:val="center"/>
            <w:hideMark/>
          </w:tcPr>
          <w:p w14:paraId="154D80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334 531,00</w:t>
            </w:r>
          </w:p>
        </w:tc>
        <w:tc>
          <w:tcPr>
            <w:tcW w:w="1476" w:type="dxa"/>
            <w:tcBorders>
              <w:top w:val="nil"/>
              <w:left w:val="nil"/>
              <w:bottom w:val="single" w:sz="4" w:space="0" w:color="C0C0C0"/>
              <w:right w:val="single" w:sz="4" w:space="0" w:color="C0C0C0"/>
            </w:tcBorders>
            <w:shd w:val="clear" w:color="000000" w:fill="D7EAD3"/>
            <w:vAlign w:val="center"/>
            <w:hideMark/>
          </w:tcPr>
          <w:p w14:paraId="5946115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334 531,00</w:t>
            </w:r>
          </w:p>
        </w:tc>
        <w:tc>
          <w:tcPr>
            <w:tcW w:w="1690" w:type="dxa"/>
            <w:tcBorders>
              <w:top w:val="nil"/>
              <w:left w:val="nil"/>
              <w:bottom w:val="single" w:sz="4" w:space="0" w:color="C0C0C0"/>
              <w:right w:val="single" w:sz="4" w:space="0" w:color="C0C0C0"/>
            </w:tcBorders>
            <w:shd w:val="clear" w:color="000000" w:fill="FFFFCC"/>
            <w:vAlign w:val="center"/>
            <w:hideMark/>
          </w:tcPr>
          <w:p w14:paraId="70136A8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BBF1F3E" w14:textId="77777777" w:rsidTr="009276F1">
        <w:trPr>
          <w:trHeight w:val="465"/>
        </w:trPr>
        <w:tc>
          <w:tcPr>
            <w:tcW w:w="365" w:type="dxa"/>
            <w:tcBorders>
              <w:top w:val="nil"/>
              <w:left w:val="nil"/>
              <w:bottom w:val="nil"/>
              <w:right w:val="nil"/>
            </w:tcBorders>
            <w:shd w:val="clear" w:color="auto" w:fill="auto"/>
            <w:vAlign w:val="center"/>
            <w:hideMark/>
          </w:tcPr>
          <w:p w14:paraId="6FCFD673"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362FCE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1.3.1.1</w:t>
            </w:r>
          </w:p>
        </w:tc>
        <w:tc>
          <w:tcPr>
            <w:tcW w:w="4441" w:type="dxa"/>
            <w:tcBorders>
              <w:top w:val="nil"/>
              <w:left w:val="nil"/>
              <w:bottom w:val="single" w:sz="4" w:space="0" w:color="C0C0C0"/>
              <w:right w:val="single" w:sz="4" w:space="0" w:color="C0C0C0"/>
            </w:tcBorders>
            <w:shd w:val="clear" w:color="auto" w:fill="auto"/>
            <w:vAlign w:val="center"/>
            <w:hideMark/>
          </w:tcPr>
          <w:p w14:paraId="578CFEF6"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Население</w:t>
            </w:r>
          </w:p>
        </w:tc>
        <w:tc>
          <w:tcPr>
            <w:tcW w:w="995" w:type="dxa"/>
            <w:tcBorders>
              <w:top w:val="nil"/>
              <w:left w:val="nil"/>
              <w:bottom w:val="single" w:sz="4" w:space="0" w:color="C0C0C0"/>
              <w:right w:val="single" w:sz="4" w:space="0" w:color="C0C0C0"/>
            </w:tcBorders>
            <w:shd w:val="clear" w:color="auto" w:fill="auto"/>
            <w:vAlign w:val="center"/>
            <w:hideMark/>
          </w:tcPr>
          <w:p w14:paraId="571E036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3576413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421 280,20</w:t>
            </w:r>
          </w:p>
        </w:tc>
        <w:tc>
          <w:tcPr>
            <w:tcW w:w="1576" w:type="dxa"/>
            <w:tcBorders>
              <w:top w:val="nil"/>
              <w:left w:val="nil"/>
              <w:bottom w:val="single" w:sz="4" w:space="0" w:color="C0C0C0"/>
              <w:right w:val="single" w:sz="4" w:space="0" w:color="C0C0C0"/>
            </w:tcBorders>
            <w:shd w:val="clear" w:color="000000" w:fill="FFFFCC"/>
            <w:vAlign w:val="center"/>
            <w:hideMark/>
          </w:tcPr>
          <w:p w14:paraId="14AFD16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238 138,25</w:t>
            </w:r>
          </w:p>
        </w:tc>
        <w:tc>
          <w:tcPr>
            <w:tcW w:w="1496" w:type="dxa"/>
            <w:tcBorders>
              <w:top w:val="nil"/>
              <w:left w:val="nil"/>
              <w:bottom w:val="single" w:sz="4" w:space="0" w:color="C0C0C0"/>
              <w:right w:val="single" w:sz="4" w:space="0" w:color="C0C0C0"/>
            </w:tcBorders>
            <w:shd w:val="clear" w:color="000000" w:fill="D7EAD3"/>
            <w:vAlign w:val="center"/>
            <w:hideMark/>
          </w:tcPr>
          <w:p w14:paraId="380196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119 069,12</w:t>
            </w:r>
          </w:p>
        </w:tc>
        <w:tc>
          <w:tcPr>
            <w:tcW w:w="1476" w:type="dxa"/>
            <w:tcBorders>
              <w:top w:val="nil"/>
              <w:left w:val="nil"/>
              <w:bottom w:val="single" w:sz="4" w:space="0" w:color="C0C0C0"/>
              <w:right w:val="single" w:sz="4" w:space="0" w:color="C0C0C0"/>
            </w:tcBorders>
            <w:shd w:val="clear" w:color="000000" w:fill="D7EAD3"/>
            <w:vAlign w:val="center"/>
            <w:hideMark/>
          </w:tcPr>
          <w:p w14:paraId="2FF62D9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119 069,12</w:t>
            </w:r>
          </w:p>
        </w:tc>
        <w:tc>
          <w:tcPr>
            <w:tcW w:w="1690" w:type="dxa"/>
            <w:tcBorders>
              <w:top w:val="nil"/>
              <w:left w:val="nil"/>
              <w:bottom w:val="single" w:sz="4" w:space="0" w:color="C0C0C0"/>
              <w:right w:val="single" w:sz="4" w:space="0" w:color="C0C0C0"/>
            </w:tcBorders>
            <w:shd w:val="clear" w:color="000000" w:fill="FFFFCC"/>
            <w:vAlign w:val="center"/>
            <w:hideMark/>
          </w:tcPr>
          <w:p w14:paraId="123FFC4F"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2022 года</w:t>
            </w:r>
          </w:p>
        </w:tc>
      </w:tr>
      <w:tr w:rsidR="009276F1" w:rsidRPr="009276F1" w14:paraId="23B0E347" w14:textId="77777777" w:rsidTr="009276F1">
        <w:trPr>
          <w:trHeight w:val="525"/>
        </w:trPr>
        <w:tc>
          <w:tcPr>
            <w:tcW w:w="365" w:type="dxa"/>
            <w:tcBorders>
              <w:top w:val="nil"/>
              <w:left w:val="nil"/>
              <w:bottom w:val="nil"/>
              <w:right w:val="nil"/>
            </w:tcBorders>
            <w:shd w:val="clear" w:color="auto" w:fill="auto"/>
            <w:vAlign w:val="center"/>
            <w:hideMark/>
          </w:tcPr>
          <w:p w14:paraId="2E1E5E5F"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E173BF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1.3.1.2</w:t>
            </w:r>
          </w:p>
        </w:tc>
        <w:tc>
          <w:tcPr>
            <w:tcW w:w="4441" w:type="dxa"/>
            <w:tcBorders>
              <w:top w:val="nil"/>
              <w:left w:val="nil"/>
              <w:bottom w:val="single" w:sz="4" w:space="0" w:color="C0C0C0"/>
              <w:right w:val="single" w:sz="4" w:space="0" w:color="C0C0C0"/>
            </w:tcBorders>
            <w:shd w:val="clear" w:color="auto" w:fill="auto"/>
            <w:vAlign w:val="center"/>
            <w:hideMark/>
          </w:tcPr>
          <w:p w14:paraId="3C64BB04"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Бюджетные организации</w:t>
            </w:r>
          </w:p>
        </w:tc>
        <w:tc>
          <w:tcPr>
            <w:tcW w:w="995" w:type="dxa"/>
            <w:tcBorders>
              <w:top w:val="nil"/>
              <w:left w:val="nil"/>
              <w:bottom w:val="single" w:sz="4" w:space="0" w:color="C0C0C0"/>
              <w:right w:val="single" w:sz="4" w:space="0" w:color="C0C0C0"/>
            </w:tcBorders>
            <w:shd w:val="clear" w:color="auto" w:fill="auto"/>
            <w:vAlign w:val="center"/>
            <w:hideMark/>
          </w:tcPr>
          <w:p w14:paraId="7F67501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397828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36 802,16</w:t>
            </w:r>
          </w:p>
        </w:tc>
        <w:tc>
          <w:tcPr>
            <w:tcW w:w="1576" w:type="dxa"/>
            <w:tcBorders>
              <w:top w:val="nil"/>
              <w:left w:val="nil"/>
              <w:bottom w:val="single" w:sz="4" w:space="0" w:color="C0C0C0"/>
              <w:right w:val="single" w:sz="4" w:space="0" w:color="C0C0C0"/>
            </w:tcBorders>
            <w:shd w:val="clear" w:color="000000" w:fill="FFFFCC"/>
            <w:vAlign w:val="center"/>
            <w:hideMark/>
          </w:tcPr>
          <w:p w14:paraId="51B0956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26 794,54</w:t>
            </w:r>
          </w:p>
        </w:tc>
        <w:tc>
          <w:tcPr>
            <w:tcW w:w="1496" w:type="dxa"/>
            <w:tcBorders>
              <w:top w:val="nil"/>
              <w:left w:val="nil"/>
              <w:bottom w:val="single" w:sz="4" w:space="0" w:color="C0C0C0"/>
              <w:right w:val="single" w:sz="4" w:space="0" w:color="C0C0C0"/>
            </w:tcBorders>
            <w:shd w:val="clear" w:color="000000" w:fill="D7EAD3"/>
            <w:vAlign w:val="center"/>
            <w:hideMark/>
          </w:tcPr>
          <w:p w14:paraId="7E607DA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13 397,27</w:t>
            </w:r>
          </w:p>
        </w:tc>
        <w:tc>
          <w:tcPr>
            <w:tcW w:w="1476" w:type="dxa"/>
            <w:tcBorders>
              <w:top w:val="nil"/>
              <w:left w:val="nil"/>
              <w:bottom w:val="single" w:sz="4" w:space="0" w:color="C0C0C0"/>
              <w:right w:val="single" w:sz="4" w:space="0" w:color="C0C0C0"/>
            </w:tcBorders>
            <w:shd w:val="clear" w:color="000000" w:fill="D7EAD3"/>
            <w:vAlign w:val="center"/>
            <w:hideMark/>
          </w:tcPr>
          <w:p w14:paraId="56C1B6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13 397,27</w:t>
            </w:r>
          </w:p>
        </w:tc>
        <w:tc>
          <w:tcPr>
            <w:tcW w:w="1690" w:type="dxa"/>
            <w:tcBorders>
              <w:top w:val="nil"/>
              <w:left w:val="nil"/>
              <w:bottom w:val="single" w:sz="4" w:space="0" w:color="C0C0C0"/>
              <w:right w:val="single" w:sz="4" w:space="0" w:color="C0C0C0"/>
            </w:tcBorders>
            <w:shd w:val="clear" w:color="000000" w:fill="FFFFCC"/>
            <w:vAlign w:val="center"/>
            <w:hideMark/>
          </w:tcPr>
          <w:p w14:paraId="6075D673"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2022 года</w:t>
            </w:r>
          </w:p>
        </w:tc>
      </w:tr>
      <w:tr w:rsidR="009276F1" w:rsidRPr="009276F1" w14:paraId="71C4BAEC" w14:textId="77777777" w:rsidTr="009276F1">
        <w:trPr>
          <w:trHeight w:val="630"/>
        </w:trPr>
        <w:tc>
          <w:tcPr>
            <w:tcW w:w="365" w:type="dxa"/>
            <w:tcBorders>
              <w:top w:val="nil"/>
              <w:left w:val="nil"/>
              <w:bottom w:val="nil"/>
              <w:right w:val="nil"/>
            </w:tcBorders>
            <w:shd w:val="clear" w:color="auto" w:fill="auto"/>
            <w:vAlign w:val="center"/>
            <w:hideMark/>
          </w:tcPr>
          <w:p w14:paraId="540BEB0A"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844CD1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1.3.1.3</w:t>
            </w:r>
          </w:p>
        </w:tc>
        <w:tc>
          <w:tcPr>
            <w:tcW w:w="4441" w:type="dxa"/>
            <w:tcBorders>
              <w:top w:val="nil"/>
              <w:left w:val="nil"/>
              <w:bottom w:val="single" w:sz="4" w:space="0" w:color="C0C0C0"/>
              <w:right w:val="single" w:sz="4" w:space="0" w:color="C0C0C0"/>
            </w:tcBorders>
            <w:shd w:val="clear" w:color="auto" w:fill="auto"/>
            <w:vAlign w:val="center"/>
            <w:hideMark/>
          </w:tcPr>
          <w:p w14:paraId="327C4811"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Прочие потребители</w:t>
            </w:r>
          </w:p>
        </w:tc>
        <w:tc>
          <w:tcPr>
            <w:tcW w:w="995" w:type="dxa"/>
            <w:tcBorders>
              <w:top w:val="nil"/>
              <w:left w:val="nil"/>
              <w:bottom w:val="single" w:sz="4" w:space="0" w:color="C0C0C0"/>
              <w:right w:val="single" w:sz="4" w:space="0" w:color="C0C0C0"/>
            </w:tcBorders>
            <w:shd w:val="clear" w:color="auto" w:fill="auto"/>
            <w:vAlign w:val="center"/>
            <w:hideMark/>
          </w:tcPr>
          <w:p w14:paraId="64E578C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525885B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405 093,82</w:t>
            </w:r>
          </w:p>
        </w:tc>
        <w:tc>
          <w:tcPr>
            <w:tcW w:w="1576" w:type="dxa"/>
            <w:tcBorders>
              <w:top w:val="nil"/>
              <w:left w:val="nil"/>
              <w:bottom w:val="single" w:sz="4" w:space="0" w:color="C0C0C0"/>
              <w:right w:val="single" w:sz="4" w:space="0" w:color="C0C0C0"/>
            </w:tcBorders>
            <w:shd w:val="clear" w:color="000000" w:fill="FFFFCC"/>
            <w:vAlign w:val="center"/>
            <w:hideMark/>
          </w:tcPr>
          <w:p w14:paraId="290EF2F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404 129,21</w:t>
            </w:r>
          </w:p>
        </w:tc>
        <w:tc>
          <w:tcPr>
            <w:tcW w:w="1496" w:type="dxa"/>
            <w:tcBorders>
              <w:top w:val="nil"/>
              <w:left w:val="nil"/>
              <w:bottom w:val="single" w:sz="4" w:space="0" w:color="C0C0C0"/>
              <w:right w:val="single" w:sz="4" w:space="0" w:color="C0C0C0"/>
            </w:tcBorders>
            <w:shd w:val="clear" w:color="000000" w:fill="D7EAD3"/>
            <w:vAlign w:val="center"/>
            <w:hideMark/>
          </w:tcPr>
          <w:p w14:paraId="3D8B784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202 064,61</w:t>
            </w:r>
          </w:p>
        </w:tc>
        <w:tc>
          <w:tcPr>
            <w:tcW w:w="1476" w:type="dxa"/>
            <w:tcBorders>
              <w:top w:val="nil"/>
              <w:left w:val="nil"/>
              <w:bottom w:val="single" w:sz="4" w:space="0" w:color="C0C0C0"/>
              <w:right w:val="single" w:sz="4" w:space="0" w:color="C0C0C0"/>
            </w:tcBorders>
            <w:shd w:val="clear" w:color="000000" w:fill="D7EAD3"/>
            <w:vAlign w:val="center"/>
            <w:hideMark/>
          </w:tcPr>
          <w:p w14:paraId="2A92C68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202 064,61</w:t>
            </w:r>
          </w:p>
        </w:tc>
        <w:tc>
          <w:tcPr>
            <w:tcW w:w="1690" w:type="dxa"/>
            <w:tcBorders>
              <w:top w:val="nil"/>
              <w:left w:val="nil"/>
              <w:bottom w:val="single" w:sz="4" w:space="0" w:color="C0C0C0"/>
              <w:right w:val="single" w:sz="4" w:space="0" w:color="C0C0C0"/>
            </w:tcBorders>
            <w:shd w:val="clear" w:color="000000" w:fill="FFFFCC"/>
            <w:vAlign w:val="center"/>
            <w:hideMark/>
          </w:tcPr>
          <w:p w14:paraId="5BD7682F"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2022 года</w:t>
            </w:r>
          </w:p>
        </w:tc>
      </w:tr>
      <w:tr w:rsidR="009276F1" w:rsidRPr="009276F1" w14:paraId="72D2FD70" w14:textId="77777777" w:rsidTr="009276F1">
        <w:trPr>
          <w:trHeight w:val="645"/>
        </w:trPr>
        <w:tc>
          <w:tcPr>
            <w:tcW w:w="365" w:type="dxa"/>
            <w:tcBorders>
              <w:top w:val="nil"/>
              <w:left w:val="nil"/>
              <w:bottom w:val="nil"/>
              <w:right w:val="nil"/>
            </w:tcBorders>
            <w:shd w:val="clear" w:color="auto" w:fill="auto"/>
            <w:vAlign w:val="center"/>
            <w:hideMark/>
          </w:tcPr>
          <w:p w14:paraId="2343E67F"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EEE6C3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1.3.2</w:t>
            </w:r>
          </w:p>
        </w:tc>
        <w:tc>
          <w:tcPr>
            <w:tcW w:w="4441" w:type="dxa"/>
            <w:tcBorders>
              <w:top w:val="nil"/>
              <w:left w:val="nil"/>
              <w:bottom w:val="single" w:sz="4" w:space="0" w:color="C0C0C0"/>
              <w:right w:val="single" w:sz="4" w:space="0" w:color="C0C0C0"/>
            </w:tcBorders>
            <w:shd w:val="clear" w:color="auto" w:fill="auto"/>
            <w:vAlign w:val="center"/>
            <w:hideMark/>
          </w:tcPr>
          <w:p w14:paraId="1BBAE1F6"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Собственные нужды производства</w:t>
            </w:r>
          </w:p>
        </w:tc>
        <w:tc>
          <w:tcPr>
            <w:tcW w:w="995" w:type="dxa"/>
            <w:tcBorders>
              <w:top w:val="nil"/>
              <w:left w:val="nil"/>
              <w:bottom w:val="single" w:sz="4" w:space="0" w:color="C0C0C0"/>
              <w:right w:val="single" w:sz="4" w:space="0" w:color="C0C0C0"/>
            </w:tcBorders>
            <w:shd w:val="clear" w:color="auto" w:fill="auto"/>
            <w:vAlign w:val="center"/>
            <w:hideMark/>
          </w:tcPr>
          <w:p w14:paraId="6B7B5BA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7677115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30 292,76</w:t>
            </w:r>
          </w:p>
        </w:tc>
        <w:tc>
          <w:tcPr>
            <w:tcW w:w="1576" w:type="dxa"/>
            <w:tcBorders>
              <w:top w:val="nil"/>
              <w:left w:val="nil"/>
              <w:bottom w:val="single" w:sz="4" w:space="0" w:color="C0C0C0"/>
              <w:right w:val="single" w:sz="4" w:space="0" w:color="C0C0C0"/>
            </w:tcBorders>
            <w:shd w:val="clear" w:color="000000" w:fill="FFFFCC"/>
            <w:vAlign w:val="center"/>
            <w:hideMark/>
          </w:tcPr>
          <w:p w14:paraId="50E13F8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28 396,55</w:t>
            </w:r>
          </w:p>
        </w:tc>
        <w:tc>
          <w:tcPr>
            <w:tcW w:w="1496" w:type="dxa"/>
            <w:tcBorders>
              <w:top w:val="nil"/>
              <w:left w:val="nil"/>
              <w:bottom w:val="single" w:sz="4" w:space="0" w:color="C0C0C0"/>
              <w:right w:val="single" w:sz="4" w:space="0" w:color="C0C0C0"/>
            </w:tcBorders>
            <w:shd w:val="clear" w:color="000000" w:fill="D7EAD3"/>
            <w:vAlign w:val="center"/>
            <w:hideMark/>
          </w:tcPr>
          <w:p w14:paraId="6C4DE5F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14 198,28</w:t>
            </w:r>
          </w:p>
        </w:tc>
        <w:tc>
          <w:tcPr>
            <w:tcW w:w="1476" w:type="dxa"/>
            <w:tcBorders>
              <w:top w:val="nil"/>
              <w:left w:val="nil"/>
              <w:bottom w:val="single" w:sz="4" w:space="0" w:color="C0C0C0"/>
              <w:right w:val="single" w:sz="4" w:space="0" w:color="C0C0C0"/>
            </w:tcBorders>
            <w:shd w:val="clear" w:color="000000" w:fill="D7EAD3"/>
            <w:vAlign w:val="center"/>
            <w:hideMark/>
          </w:tcPr>
          <w:p w14:paraId="037B439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14 198,28</w:t>
            </w:r>
          </w:p>
        </w:tc>
        <w:tc>
          <w:tcPr>
            <w:tcW w:w="1690" w:type="dxa"/>
            <w:tcBorders>
              <w:top w:val="nil"/>
              <w:left w:val="nil"/>
              <w:bottom w:val="single" w:sz="4" w:space="0" w:color="C0C0C0"/>
              <w:right w:val="single" w:sz="4" w:space="0" w:color="C0C0C0"/>
            </w:tcBorders>
            <w:shd w:val="clear" w:color="000000" w:fill="FFFFCC"/>
            <w:vAlign w:val="center"/>
            <w:hideMark/>
          </w:tcPr>
          <w:p w14:paraId="2ADCC735"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плану 2022 года</w:t>
            </w:r>
          </w:p>
        </w:tc>
      </w:tr>
      <w:tr w:rsidR="009276F1" w:rsidRPr="009276F1" w14:paraId="50CFA575" w14:textId="77777777" w:rsidTr="009276F1">
        <w:trPr>
          <w:trHeight w:val="300"/>
        </w:trPr>
        <w:tc>
          <w:tcPr>
            <w:tcW w:w="365" w:type="dxa"/>
            <w:tcBorders>
              <w:top w:val="nil"/>
              <w:left w:val="nil"/>
              <w:bottom w:val="nil"/>
              <w:right w:val="nil"/>
            </w:tcBorders>
            <w:shd w:val="clear" w:color="auto" w:fill="auto"/>
            <w:vAlign w:val="center"/>
            <w:hideMark/>
          </w:tcPr>
          <w:p w14:paraId="2351B2F1"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04A87C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w:t>
            </w:r>
          </w:p>
        </w:tc>
        <w:tc>
          <w:tcPr>
            <w:tcW w:w="4441" w:type="dxa"/>
            <w:tcBorders>
              <w:top w:val="nil"/>
              <w:left w:val="nil"/>
              <w:bottom w:val="single" w:sz="4" w:space="0" w:color="C0C0C0"/>
              <w:right w:val="single" w:sz="4" w:space="0" w:color="C0C0C0"/>
            </w:tcBorders>
            <w:shd w:val="clear" w:color="auto" w:fill="auto"/>
            <w:vAlign w:val="center"/>
            <w:hideMark/>
          </w:tcPr>
          <w:p w14:paraId="1647373B"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Пропущено через собственные очистные сооружения</w:t>
            </w:r>
          </w:p>
        </w:tc>
        <w:tc>
          <w:tcPr>
            <w:tcW w:w="995" w:type="dxa"/>
            <w:tcBorders>
              <w:top w:val="nil"/>
              <w:left w:val="nil"/>
              <w:bottom w:val="single" w:sz="4" w:space="0" w:color="C0C0C0"/>
              <w:right w:val="single" w:sz="4" w:space="0" w:color="C0C0C0"/>
            </w:tcBorders>
            <w:shd w:val="clear" w:color="auto" w:fill="auto"/>
            <w:vAlign w:val="center"/>
            <w:hideMark/>
          </w:tcPr>
          <w:p w14:paraId="451EA1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43315D3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893 468,95</w:t>
            </w:r>
          </w:p>
        </w:tc>
        <w:tc>
          <w:tcPr>
            <w:tcW w:w="1576" w:type="dxa"/>
            <w:tcBorders>
              <w:top w:val="nil"/>
              <w:left w:val="nil"/>
              <w:bottom w:val="single" w:sz="4" w:space="0" w:color="C0C0C0"/>
              <w:right w:val="single" w:sz="4" w:space="0" w:color="C0C0C0"/>
            </w:tcBorders>
            <w:shd w:val="clear" w:color="000000" w:fill="FFFFCC"/>
            <w:vAlign w:val="center"/>
            <w:hideMark/>
          </w:tcPr>
          <w:p w14:paraId="57D1952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697 458,55</w:t>
            </w:r>
          </w:p>
        </w:tc>
        <w:tc>
          <w:tcPr>
            <w:tcW w:w="1496" w:type="dxa"/>
            <w:tcBorders>
              <w:top w:val="nil"/>
              <w:left w:val="nil"/>
              <w:bottom w:val="single" w:sz="4" w:space="0" w:color="C0C0C0"/>
              <w:right w:val="single" w:sz="4" w:space="0" w:color="C0C0C0"/>
            </w:tcBorders>
            <w:shd w:val="clear" w:color="000000" w:fill="D7EAD3"/>
            <w:vAlign w:val="center"/>
            <w:hideMark/>
          </w:tcPr>
          <w:p w14:paraId="1E536C9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476" w:type="dxa"/>
            <w:tcBorders>
              <w:top w:val="nil"/>
              <w:left w:val="nil"/>
              <w:bottom w:val="single" w:sz="4" w:space="0" w:color="C0C0C0"/>
              <w:right w:val="single" w:sz="4" w:space="0" w:color="C0C0C0"/>
            </w:tcBorders>
            <w:shd w:val="clear" w:color="000000" w:fill="D7EAD3"/>
            <w:vAlign w:val="center"/>
            <w:hideMark/>
          </w:tcPr>
          <w:p w14:paraId="0179563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348 729,28</w:t>
            </w:r>
          </w:p>
        </w:tc>
        <w:tc>
          <w:tcPr>
            <w:tcW w:w="1690" w:type="dxa"/>
            <w:tcBorders>
              <w:top w:val="nil"/>
              <w:left w:val="nil"/>
              <w:bottom w:val="single" w:sz="4" w:space="0" w:color="C0C0C0"/>
              <w:right w:val="single" w:sz="4" w:space="0" w:color="C0C0C0"/>
            </w:tcBorders>
            <w:shd w:val="clear" w:color="000000" w:fill="FFFFCC"/>
            <w:vAlign w:val="center"/>
            <w:hideMark/>
          </w:tcPr>
          <w:p w14:paraId="26EC42E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54891E3" w14:textId="77777777" w:rsidTr="009276F1">
        <w:trPr>
          <w:trHeight w:val="300"/>
        </w:trPr>
        <w:tc>
          <w:tcPr>
            <w:tcW w:w="365" w:type="dxa"/>
            <w:tcBorders>
              <w:top w:val="nil"/>
              <w:left w:val="nil"/>
              <w:bottom w:val="nil"/>
              <w:right w:val="nil"/>
            </w:tcBorders>
            <w:shd w:val="clear" w:color="auto" w:fill="auto"/>
            <w:vAlign w:val="center"/>
            <w:hideMark/>
          </w:tcPr>
          <w:p w14:paraId="490B636A"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4F1BCD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w:t>
            </w:r>
          </w:p>
        </w:tc>
        <w:tc>
          <w:tcPr>
            <w:tcW w:w="4441" w:type="dxa"/>
            <w:tcBorders>
              <w:top w:val="nil"/>
              <w:left w:val="nil"/>
              <w:bottom w:val="single" w:sz="4" w:space="0" w:color="C0C0C0"/>
              <w:right w:val="single" w:sz="4" w:space="0" w:color="C0C0C0"/>
            </w:tcBorders>
            <w:shd w:val="clear" w:color="auto" w:fill="auto"/>
            <w:vAlign w:val="center"/>
            <w:hideMark/>
          </w:tcPr>
          <w:p w14:paraId="58E73E9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Себестоимость</w:t>
            </w:r>
          </w:p>
        </w:tc>
        <w:tc>
          <w:tcPr>
            <w:tcW w:w="995" w:type="dxa"/>
            <w:tcBorders>
              <w:top w:val="nil"/>
              <w:left w:val="nil"/>
              <w:bottom w:val="single" w:sz="4" w:space="0" w:color="C0C0C0"/>
              <w:right w:val="single" w:sz="4" w:space="0" w:color="C0C0C0"/>
            </w:tcBorders>
            <w:shd w:val="clear" w:color="auto" w:fill="auto"/>
            <w:vAlign w:val="center"/>
            <w:hideMark/>
          </w:tcPr>
          <w:p w14:paraId="3A589AD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743A0E1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38 147,55</w:t>
            </w:r>
          </w:p>
        </w:tc>
        <w:tc>
          <w:tcPr>
            <w:tcW w:w="1576" w:type="dxa"/>
            <w:tcBorders>
              <w:top w:val="nil"/>
              <w:left w:val="nil"/>
              <w:bottom w:val="single" w:sz="4" w:space="0" w:color="C0C0C0"/>
              <w:right w:val="single" w:sz="4" w:space="0" w:color="C0C0C0"/>
            </w:tcBorders>
            <w:shd w:val="clear" w:color="000000" w:fill="D7EAD3"/>
            <w:vAlign w:val="center"/>
            <w:hideMark/>
          </w:tcPr>
          <w:p w14:paraId="723B613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14 688,64</w:t>
            </w:r>
          </w:p>
        </w:tc>
        <w:tc>
          <w:tcPr>
            <w:tcW w:w="1496" w:type="dxa"/>
            <w:tcBorders>
              <w:top w:val="nil"/>
              <w:left w:val="nil"/>
              <w:bottom w:val="single" w:sz="4" w:space="0" w:color="C0C0C0"/>
              <w:right w:val="single" w:sz="4" w:space="0" w:color="C0C0C0"/>
            </w:tcBorders>
            <w:shd w:val="clear" w:color="000000" w:fill="D7EAD3"/>
            <w:vAlign w:val="center"/>
            <w:hideMark/>
          </w:tcPr>
          <w:p w14:paraId="6B0D8BA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7 148,04</w:t>
            </w:r>
          </w:p>
        </w:tc>
        <w:tc>
          <w:tcPr>
            <w:tcW w:w="1476" w:type="dxa"/>
            <w:tcBorders>
              <w:top w:val="nil"/>
              <w:left w:val="nil"/>
              <w:bottom w:val="single" w:sz="4" w:space="0" w:color="C0C0C0"/>
              <w:right w:val="single" w:sz="4" w:space="0" w:color="C0C0C0"/>
            </w:tcBorders>
            <w:shd w:val="clear" w:color="000000" w:fill="D7EAD3"/>
            <w:vAlign w:val="center"/>
            <w:hideMark/>
          </w:tcPr>
          <w:p w14:paraId="01B3EF6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7 540,60</w:t>
            </w:r>
          </w:p>
        </w:tc>
        <w:tc>
          <w:tcPr>
            <w:tcW w:w="1690" w:type="dxa"/>
            <w:tcBorders>
              <w:top w:val="nil"/>
              <w:left w:val="nil"/>
              <w:bottom w:val="single" w:sz="4" w:space="0" w:color="C0C0C0"/>
              <w:right w:val="single" w:sz="4" w:space="0" w:color="C0C0C0"/>
            </w:tcBorders>
            <w:shd w:val="clear" w:color="000000" w:fill="FFFFCC"/>
            <w:vAlign w:val="center"/>
            <w:hideMark/>
          </w:tcPr>
          <w:p w14:paraId="6EF2D7AA"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57C9A385" w14:textId="77777777" w:rsidTr="009276F1">
        <w:trPr>
          <w:trHeight w:val="300"/>
        </w:trPr>
        <w:tc>
          <w:tcPr>
            <w:tcW w:w="365" w:type="dxa"/>
            <w:tcBorders>
              <w:top w:val="nil"/>
              <w:left w:val="nil"/>
              <w:bottom w:val="nil"/>
              <w:right w:val="nil"/>
            </w:tcBorders>
            <w:shd w:val="clear" w:color="auto" w:fill="auto"/>
            <w:vAlign w:val="center"/>
            <w:hideMark/>
          </w:tcPr>
          <w:p w14:paraId="7C11AF6A"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nil"/>
              <w:right w:val="single" w:sz="4" w:space="0" w:color="C0C0C0"/>
            </w:tcBorders>
            <w:shd w:val="clear" w:color="auto" w:fill="auto"/>
            <w:vAlign w:val="center"/>
            <w:hideMark/>
          </w:tcPr>
          <w:p w14:paraId="4D8382B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w:t>
            </w:r>
          </w:p>
        </w:tc>
        <w:tc>
          <w:tcPr>
            <w:tcW w:w="4441" w:type="dxa"/>
            <w:tcBorders>
              <w:top w:val="nil"/>
              <w:left w:val="nil"/>
              <w:bottom w:val="nil"/>
              <w:right w:val="single" w:sz="4" w:space="0" w:color="C0C0C0"/>
            </w:tcBorders>
            <w:shd w:val="clear" w:color="auto" w:fill="auto"/>
            <w:vAlign w:val="center"/>
            <w:hideMark/>
          </w:tcPr>
          <w:p w14:paraId="493BC25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Производственные расходы</w:t>
            </w:r>
          </w:p>
        </w:tc>
        <w:tc>
          <w:tcPr>
            <w:tcW w:w="995" w:type="dxa"/>
            <w:tcBorders>
              <w:top w:val="nil"/>
              <w:left w:val="nil"/>
              <w:bottom w:val="nil"/>
              <w:right w:val="single" w:sz="4" w:space="0" w:color="C0C0C0"/>
            </w:tcBorders>
            <w:shd w:val="clear" w:color="auto" w:fill="auto"/>
            <w:vAlign w:val="center"/>
            <w:hideMark/>
          </w:tcPr>
          <w:p w14:paraId="149C2F9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nil"/>
              <w:right w:val="single" w:sz="4" w:space="0" w:color="C0C0C0"/>
            </w:tcBorders>
            <w:shd w:val="clear" w:color="000000" w:fill="D7EAD3"/>
            <w:vAlign w:val="center"/>
            <w:hideMark/>
          </w:tcPr>
          <w:p w14:paraId="46DBA55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22 384,92</w:t>
            </w:r>
          </w:p>
        </w:tc>
        <w:tc>
          <w:tcPr>
            <w:tcW w:w="1576" w:type="dxa"/>
            <w:tcBorders>
              <w:top w:val="nil"/>
              <w:left w:val="nil"/>
              <w:bottom w:val="nil"/>
              <w:right w:val="single" w:sz="4" w:space="0" w:color="C0C0C0"/>
            </w:tcBorders>
            <w:shd w:val="clear" w:color="000000" w:fill="D7EAD3"/>
            <w:vAlign w:val="center"/>
            <w:hideMark/>
          </w:tcPr>
          <w:p w14:paraId="736254B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10 307,67</w:t>
            </w:r>
          </w:p>
        </w:tc>
        <w:tc>
          <w:tcPr>
            <w:tcW w:w="1496" w:type="dxa"/>
            <w:tcBorders>
              <w:top w:val="nil"/>
              <w:left w:val="nil"/>
              <w:bottom w:val="nil"/>
              <w:right w:val="single" w:sz="4" w:space="0" w:color="C0C0C0"/>
            </w:tcBorders>
            <w:shd w:val="clear" w:color="000000" w:fill="D7EAD3"/>
            <w:vAlign w:val="center"/>
            <w:hideMark/>
          </w:tcPr>
          <w:p w14:paraId="1E57E79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5 153,84</w:t>
            </w:r>
          </w:p>
        </w:tc>
        <w:tc>
          <w:tcPr>
            <w:tcW w:w="1476" w:type="dxa"/>
            <w:tcBorders>
              <w:top w:val="nil"/>
              <w:left w:val="nil"/>
              <w:bottom w:val="nil"/>
              <w:right w:val="single" w:sz="4" w:space="0" w:color="C0C0C0"/>
            </w:tcBorders>
            <w:shd w:val="clear" w:color="000000" w:fill="D7EAD3"/>
            <w:vAlign w:val="center"/>
            <w:hideMark/>
          </w:tcPr>
          <w:p w14:paraId="2D5C44E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5 153,84</w:t>
            </w:r>
          </w:p>
        </w:tc>
        <w:tc>
          <w:tcPr>
            <w:tcW w:w="1690" w:type="dxa"/>
            <w:tcBorders>
              <w:top w:val="nil"/>
              <w:left w:val="nil"/>
              <w:bottom w:val="nil"/>
              <w:right w:val="single" w:sz="4" w:space="0" w:color="C0C0C0"/>
            </w:tcBorders>
            <w:shd w:val="clear" w:color="000000" w:fill="FFFFCC"/>
            <w:vAlign w:val="center"/>
            <w:hideMark/>
          </w:tcPr>
          <w:p w14:paraId="47CB27F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225DB2C1" w14:textId="77777777" w:rsidTr="009276F1">
        <w:trPr>
          <w:trHeight w:val="450"/>
        </w:trPr>
        <w:tc>
          <w:tcPr>
            <w:tcW w:w="365" w:type="dxa"/>
            <w:tcBorders>
              <w:top w:val="nil"/>
              <w:left w:val="nil"/>
              <w:bottom w:val="nil"/>
              <w:right w:val="nil"/>
            </w:tcBorders>
            <w:shd w:val="clear" w:color="000000" w:fill="FABF8F"/>
            <w:noWrap/>
            <w:vAlign w:val="center"/>
            <w:hideMark/>
          </w:tcPr>
          <w:p w14:paraId="6D930F4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DBD776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3.3</w:t>
            </w:r>
          </w:p>
        </w:tc>
        <w:tc>
          <w:tcPr>
            <w:tcW w:w="4441" w:type="dxa"/>
            <w:tcBorders>
              <w:top w:val="nil"/>
              <w:left w:val="nil"/>
              <w:bottom w:val="single" w:sz="4" w:space="0" w:color="C0C0C0"/>
              <w:right w:val="single" w:sz="4" w:space="0" w:color="C0C0C0"/>
            </w:tcBorders>
            <w:shd w:val="clear" w:color="auto" w:fill="auto"/>
            <w:vAlign w:val="center"/>
            <w:hideMark/>
          </w:tcPr>
          <w:p w14:paraId="289A59D9"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Затраты на покупную электрическую энергию, по уровням напряжения:</w:t>
            </w:r>
          </w:p>
        </w:tc>
        <w:tc>
          <w:tcPr>
            <w:tcW w:w="995" w:type="dxa"/>
            <w:tcBorders>
              <w:top w:val="nil"/>
              <w:left w:val="nil"/>
              <w:bottom w:val="single" w:sz="4" w:space="0" w:color="C0C0C0"/>
              <w:right w:val="single" w:sz="4" w:space="0" w:color="C0C0C0"/>
            </w:tcBorders>
            <w:shd w:val="clear" w:color="auto" w:fill="auto"/>
            <w:vAlign w:val="center"/>
            <w:hideMark/>
          </w:tcPr>
          <w:p w14:paraId="4475B2D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725B009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2 040,89</w:t>
            </w:r>
          </w:p>
        </w:tc>
        <w:tc>
          <w:tcPr>
            <w:tcW w:w="1576" w:type="dxa"/>
            <w:tcBorders>
              <w:top w:val="nil"/>
              <w:left w:val="nil"/>
              <w:bottom w:val="single" w:sz="4" w:space="0" w:color="C0C0C0"/>
              <w:right w:val="single" w:sz="4" w:space="0" w:color="C0C0C0"/>
            </w:tcBorders>
            <w:shd w:val="clear" w:color="000000" w:fill="D7EAD3"/>
            <w:vAlign w:val="center"/>
            <w:hideMark/>
          </w:tcPr>
          <w:p w14:paraId="28320E2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1 973,12</w:t>
            </w:r>
          </w:p>
        </w:tc>
        <w:tc>
          <w:tcPr>
            <w:tcW w:w="1496" w:type="dxa"/>
            <w:tcBorders>
              <w:top w:val="nil"/>
              <w:left w:val="nil"/>
              <w:bottom w:val="single" w:sz="4" w:space="0" w:color="C0C0C0"/>
              <w:right w:val="single" w:sz="4" w:space="0" w:color="C0C0C0"/>
            </w:tcBorders>
            <w:shd w:val="clear" w:color="000000" w:fill="D7EAD3"/>
            <w:vAlign w:val="center"/>
            <w:hideMark/>
          </w:tcPr>
          <w:p w14:paraId="2354ABE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986,56</w:t>
            </w:r>
          </w:p>
        </w:tc>
        <w:tc>
          <w:tcPr>
            <w:tcW w:w="1476" w:type="dxa"/>
            <w:tcBorders>
              <w:top w:val="nil"/>
              <w:left w:val="nil"/>
              <w:bottom w:val="single" w:sz="4" w:space="0" w:color="C0C0C0"/>
              <w:right w:val="single" w:sz="4" w:space="0" w:color="C0C0C0"/>
            </w:tcBorders>
            <w:shd w:val="clear" w:color="000000" w:fill="D7EAD3"/>
            <w:vAlign w:val="center"/>
            <w:hideMark/>
          </w:tcPr>
          <w:p w14:paraId="0252B0C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986,56</w:t>
            </w:r>
          </w:p>
        </w:tc>
        <w:tc>
          <w:tcPr>
            <w:tcW w:w="1690" w:type="dxa"/>
            <w:tcBorders>
              <w:top w:val="nil"/>
              <w:left w:val="nil"/>
              <w:bottom w:val="single" w:sz="4" w:space="0" w:color="C0C0C0"/>
              <w:right w:val="single" w:sz="4" w:space="0" w:color="C0C0C0"/>
            </w:tcBorders>
            <w:shd w:val="clear" w:color="000000" w:fill="FFFFCC"/>
            <w:vAlign w:val="center"/>
            <w:hideMark/>
          </w:tcPr>
          <w:p w14:paraId="39558F0D"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3BC5FBB9" w14:textId="77777777" w:rsidTr="009276F1">
        <w:trPr>
          <w:trHeight w:val="300"/>
        </w:trPr>
        <w:tc>
          <w:tcPr>
            <w:tcW w:w="365" w:type="dxa"/>
            <w:tcBorders>
              <w:top w:val="nil"/>
              <w:left w:val="nil"/>
              <w:bottom w:val="nil"/>
              <w:right w:val="nil"/>
            </w:tcBorders>
            <w:shd w:val="clear" w:color="000000" w:fill="FABF8F"/>
            <w:noWrap/>
            <w:vAlign w:val="center"/>
            <w:hideMark/>
          </w:tcPr>
          <w:p w14:paraId="7F9F561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EB701E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3.3.0.1</w:t>
            </w:r>
          </w:p>
        </w:tc>
        <w:tc>
          <w:tcPr>
            <w:tcW w:w="4441" w:type="dxa"/>
            <w:tcBorders>
              <w:top w:val="nil"/>
              <w:left w:val="nil"/>
              <w:bottom w:val="single" w:sz="4" w:space="0" w:color="C0C0C0"/>
              <w:right w:val="single" w:sz="4" w:space="0" w:color="C0C0C0"/>
            </w:tcBorders>
            <w:shd w:val="clear" w:color="auto" w:fill="auto"/>
            <w:vAlign w:val="center"/>
            <w:hideMark/>
          </w:tcPr>
          <w:p w14:paraId="6DD1E33F"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Средний тариф на энергию</w:t>
            </w:r>
          </w:p>
        </w:tc>
        <w:tc>
          <w:tcPr>
            <w:tcW w:w="995" w:type="dxa"/>
            <w:tcBorders>
              <w:top w:val="nil"/>
              <w:left w:val="nil"/>
              <w:bottom w:val="single" w:sz="4" w:space="0" w:color="C0C0C0"/>
              <w:right w:val="single" w:sz="4" w:space="0" w:color="C0C0C0"/>
            </w:tcBorders>
            <w:shd w:val="clear" w:color="auto" w:fill="auto"/>
            <w:vAlign w:val="center"/>
            <w:hideMark/>
          </w:tcPr>
          <w:p w14:paraId="2807D54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руб/кВт.ч</w:t>
            </w:r>
          </w:p>
        </w:tc>
        <w:tc>
          <w:tcPr>
            <w:tcW w:w="1616" w:type="dxa"/>
            <w:tcBorders>
              <w:top w:val="nil"/>
              <w:left w:val="nil"/>
              <w:bottom w:val="single" w:sz="4" w:space="0" w:color="C0C0C0"/>
              <w:right w:val="single" w:sz="4" w:space="0" w:color="C0C0C0"/>
            </w:tcBorders>
            <w:shd w:val="clear" w:color="000000" w:fill="D7EAD3"/>
            <w:vAlign w:val="center"/>
            <w:hideMark/>
          </w:tcPr>
          <w:p w14:paraId="4F8E0C7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4,89</w:t>
            </w:r>
          </w:p>
        </w:tc>
        <w:tc>
          <w:tcPr>
            <w:tcW w:w="1576" w:type="dxa"/>
            <w:tcBorders>
              <w:top w:val="nil"/>
              <w:left w:val="nil"/>
              <w:bottom w:val="single" w:sz="4" w:space="0" w:color="C0C0C0"/>
              <w:right w:val="single" w:sz="4" w:space="0" w:color="C0C0C0"/>
            </w:tcBorders>
            <w:shd w:val="clear" w:color="000000" w:fill="D7EAD3"/>
            <w:vAlign w:val="center"/>
            <w:hideMark/>
          </w:tcPr>
          <w:p w14:paraId="1781EF6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4,89</w:t>
            </w:r>
          </w:p>
        </w:tc>
        <w:tc>
          <w:tcPr>
            <w:tcW w:w="1496" w:type="dxa"/>
            <w:tcBorders>
              <w:top w:val="nil"/>
              <w:left w:val="nil"/>
              <w:bottom w:val="single" w:sz="4" w:space="0" w:color="C0C0C0"/>
              <w:right w:val="single" w:sz="4" w:space="0" w:color="C0C0C0"/>
            </w:tcBorders>
            <w:shd w:val="clear" w:color="000000" w:fill="D7EAD3"/>
            <w:vAlign w:val="center"/>
            <w:hideMark/>
          </w:tcPr>
          <w:p w14:paraId="6EC9192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4,89</w:t>
            </w:r>
          </w:p>
        </w:tc>
        <w:tc>
          <w:tcPr>
            <w:tcW w:w="1476" w:type="dxa"/>
            <w:tcBorders>
              <w:top w:val="nil"/>
              <w:left w:val="nil"/>
              <w:bottom w:val="single" w:sz="4" w:space="0" w:color="C0C0C0"/>
              <w:right w:val="single" w:sz="4" w:space="0" w:color="C0C0C0"/>
            </w:tcBorders>
            <w:shd w:val="clear" w:color="000000" w:fill="D7EAD3"/>
            <w:vAlign w:val="center"/>
            <w:hideMark/>
          </w:tcPr>
          <w:p w14:paraId="33D6E0D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4,89</w:t>
            </w:r>
          </w:p>
        </w:tc>
        <w:tc>
          <w:tcPr>
            <w:tcW w:w="1690" w:type="dxa"/>
            <w:tcBorders>
              <w:top w:val="nil"/>
              <w:left w:val="nil"/>
              <w:bottom w:val="single" w:sz="4" w:space="0" w:color="C0C0C0"/>
              <w:right w:val="single" w:sz="4" w:space="0" w:color="C0C0C0"/>
            </w:tcBorders>
            <w:shd w:val="clear" w:color="000000" w:fill="FFFFCC"/>
            <w:vAlign w:val="center"/>
            <w:hideMark/>
          </w:tcPr>
          <w:p w14:paraId="557D1CC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FA93AC2" w14:textId="77777777" w:rsidTr="009276F1">
        <w:trPr>
          <w:trHeight w:val="300"/>
        </w:trPr>
        <w:tc>
          <w:tcPr>
            <w:tcW w:w="365" w:type="dxa"/>
            <w:tcBorders>
              <w:top w:val="nil"/>
              <w:left w:val="nil"/>
              <w:bottom w:val="nil"/>
              <w:right w:val="nil"/>
            </w:tcBorders>
            <w:shd w:val="clear" w:color="000000" w:fill="FABF8F"/>
            <w:noWrap/>
            <w:vAlign w:val="center"/>
            <w:hideMark/>
          </w:tcPr>
          <w:p w14:paraId="3556C49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CC0D3A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3.3.0.2</w:t>
            </w:r>
          </w:p>
        </w:tc>
        <w:tc>
          <w:tcPr>
            <w:tcW w:w="4441" w:type="dxa"/>
            <w:tcBorders>
              <w:top w:val="nil"/>
              <w:left w:val="nil"/>
              <w:bottom w:val="single" w:sz="4" w:space="0" w:color="C0C0C0"/>
              <w:right w:val="single" w:sz="4" w:space="0" w:color="C0C0C0"/>
            </w:tcBorders>
            <w:shd w:val="clear" w:color="auto" w:fill="auto"/>
            <w:vAlign w:val="center"/>
            <w:hideMark/>
          </w:tcPr>
          <w:p w14:paraId="6C83D493"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Объем энергии</w:t>
            </w:r>
          </w:p>
        </w:tc>
        <w:tc>
          <w:tcPr>
            <w:tcW w:w="995" w:type="dxa"/>
            <w:tcBorders>
              <w:top w:val="nil"/>
              <w:left w:val="nil"/>
              <w:bottom w:val="single" w:sz="4" w:space="0" w:color="C0C0C0"/>
              <w:right w:val="single" w:sz="4" w:space="0" w:color="C0C0C0"/>
            </w:tcBorders>
            <w:shd w:val="clear" w:color="auto" w:fill="auto"/>
            <w:vAlign w:val="center"/>
            <w:hideMark/>
          </w:tcPr>
          <w:p w14:paraId="187F0CB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кВт.ч</w:t>
            </w:r>
          </w:p>
        </w:tc>
        <w:tc>
          <w:tcPr>
            <w:tcW w:w="1616" w:type="dxa"/>
            <w:tcBorders>
              <w:top w:val="nil"/>
              <w:left w:val="nil"/>
              <w:bottom w:val="single" w:sz="4" w:space="0" w:color="C0C0C0"/>
              <w:right w:val="single" w:sz="4" w:space="0" w:color="C0C0C0"/>
            </w:tcBorders>
            <w:shd w:val="clear" w:color="000000" w:fill="D7EAD3"/>
            <w:vAlign w:val="center"/>
            <w:hideMark/>
          </w:tcPr>
          <w:p w14:paraId="5D18293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417,36</w:t>
            </w:r>
          </w:p>
        </w:tc>
        <w:tc>
          <w:tcPr>
            <w:tcW w:w="1576" w:type="dxa"/>
            <w:tcBorders>
              <w:top w:val="nil"/>
              <w:left w:val="nil"/>
              <w:bottom w:val="single" w:sz="4" w:space="0" w:color="C0C0C0"/>
              <w:right w:val="single" w:sz="4" w:space="0" w:color="C0C0C0"/>
            </w:tcBorders>
            <w:shd w:val="clear" w:color="000000" w:fill="D7EAD3"/>
            <w:vAlign w:val="center"/>
            <w:hideMark/>
          </w:tcPr>
          <w:p w14:paraId="02F10CA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403,38</w:t>
            </w:r>
          </w:p>
        </w:tc>
        <w:tc>
          <w:tcPr>
            <w:tcW w:w="1496" w:type="dxa"/>
            <w:tcBorders>
              <w:top w:val="nil"/>
              <w:left w:val="nil"/>
              <w:bottom w:val="single" w:sz="4" w:space="0" w:color="C0C0C0"/>
              <w:right w:val="single" w:sz="4" w:space="0" w:color="C0C0C0"/>
            </w:tcBorders>
            <w:shd w:val="clear" w:color="000000" w:fill="D7EAD3"/>
            <w:vAlign w:val="center"/>
            <w:hideMark/>
          </w:tcPr>
          <w:p w14:paraId="7480147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476" w:type="dxa"/>
            <w:tcBorders>
              <w:top w:val="nil"/>
              <w:left w:val="nil"/>
              <w:bottom w:val="single" w:sz="4" w:space="0" w:color="C0C0C0"/>
              <w:right w:val="single" w:sz="4" w:space="0" w:color="C0C0C0"/>
            </w:tcBorders>
            <w:shd w:val="clear" w:color="000000" w:fill="D7EAD3"/>
            <w:vAlign w:val="center"/>
            <w:hideMark/>
          </w:tcPr>
          <w:p w14:paraId="709D642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690" w:type="dxa"/>
            <w:tcBorders>
              <w:top w:val="nil"/>
              <w:left w:val="nil"/>
              <w:bottom w:val="single" w:sz="4" w:space="0" w:color="C0C0C0"/>
              <w:right w:val="single" w:sz="4" w:space="0" w:color="C0C0C0"/>
            </w:tcBorders>
            <w:shd w:val="clear" w:color="000000" w:fill="FFFFCC"/>
            <w:vAlign w:val="center"/>
            <w:hideMark/>
          </w:tcPr>
          <w:p w14:paraId="611938E9"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CFE7461" w14:textId="77777777" w:rsidTr="009276F1">
        <w:trPr>
          <w:trHeight w:val="300"/>
        </w:trPr>
        <w:tc>
          <w:tcPr>
            <w:tcW w:w="365" w:type="dxa"/>
            <w:tcBorders>
              <w:top w:val="nil"/>
              <w:left w:val="nil"/>
              <w:bottom w:val="nil"/>
              <w:right w:val="nil"/>
            </w:tcBorders>
            <w:shd w:val="clear" w:color="000000" w:fill="FABF8F"/>
            <w:noWrap/>
            <w:vAlign w:val="center"/>
            <w:hideMark/>
          </w:tcPr>
          <w:p w14:paraId="3A3FDE7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F46921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3.3.0.3</w:t>
            </w:r>
          </w:p>
        </w:tc>
        <w:tc>
          <w:tcPr>
            <w:tcW w:w="4441" w:type="dxa"/>
            <w:tcBorders>
              <w:top w:val="nil"/>
              <w:left w:val="nil"/>
              <w:bottom w:val="single" w:sz="4" w:space="0" w:color="C0C0C0"/>
              <w:right w:val="single" w:sz="4" w:space="0" w:color="C0C0C0"/>
            </w:tcBorders>
            <w:shd w:val="clear" w:color="auto" w:fill="auto"/>
            <w:vAlign w:val="center"/>
            <w:hideMark/>
          </w:tcPr>
          <w:p w14:paraId="115E3BF1"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Удельный расход энергии</w:t>
            </w:r>
          </w:p>
        </w:tc>
        <w:tc>
          <w:tcPr>
            <w:tcW w:w="995" w:type="dxa"/>
            <w:tcBorders>
              <w:top w:val="nil"/>
              <w:left w:val="nil"/>
              <w:bottom w:val="single" w:sz="4" w:space="0" w:color="C0C0C0"/>
              <w:right w:val="single" w:sz="4" w:space="0" w:color="C0C0C0"/>
            </w:tcBorders>
            <w:shd w:val="clear" w:color="auto" w:fill="auto"/>
            <w:vAlign w:val="center"/>
            <w:hideMark/>
          </w:tcPr>
          <w:p w14:paraId="672E550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кВт.ч/м3</w:t>
            </w:r>
          </w:p>
        </w:tc>
        <w:tc>
          <w:tcPr>
            <w:tcW w:w="1616" w:type="dxa"/>
            <w:tcBorders>
              <w:top w:val="nil"/>
              <w:left w:val="nil"/>
              <w:bottom w:val="single" w:sz="4" w:space="0" w:color="C0C0C0"/>
              <w:right w:val="single" w:sz="4" w:space="0" w:color="C0C0C0"/>
            </w:tcBorders>
            <w:shd w:val="clear" w:color="000000" w:fill="D7EAD3"/>
            <w:vAlign w:val="center"/>
            <w:hideMark/>
          </w:tcPr>
          <w:p w14:paraId="777FFA0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0,47</w:t>
            </w:r>
          </w:p>
        </w:tc>
        <w:tc>
          <w:tcPr>
            <w:tcW w:w="1576" w:type="dxa"/>
            <w:tcBorders>
              <w:top w:val="nil"/>
              <w:left w:val="nil"/>
              <w:bottom w:val="single" w:sz="4" w:space="0" w:color="C0C0C0"/>
              <w:right w:val="single" w:sz="4" w:space="0" w:color="C0C0C0"/>
            </w:tcBorders>
            <w:shd w:val="clear" w:color="000000" w:fill="D7EAD3"/>
            <w:vAlign w:val="center"/>
            <w:hideMark/>
          </w:tcPr>
          <w:p w14:paraId="03A6CEC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496" w:type="dxa"/>
            <w:tcBorders>
              <w:top w:val="nil"/>
              <w:left w:val="nil"/>
              <w:bottom w:val="single" w:sz="4" w:space="0" w:color="C0C0C0"/>
              <w:right w:val="single" w:sz="4" w:space="0" w:color="C0C0C0"/>
            </w:tcBorders>
            <w:shd w:val="clear" w:color="000000" w:fill="D7EAD3"/>
            <w:vAlign w:val="center"/>
            <w:hideMark/>
          </w:tcPr>
          <w:p w14:paraId="3156AC9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476" w:type="dxa"/>
            <w:tcBorders>
              <w:top w:val="nil"/>
              <w:left w:val="nil"/>
              <w:bottom w:val="single" w:sz="4" w:space="0" w:color="C0C0C0"/>
              <w:right w:val="single" w:sz="4" w:space="0" w:color="C0C0C0"/>
            </w:tcBorders>
            <w:shd w:val="clear" w:color="000000" w:fill="D7EAD3"/>
            <w:vAlign w:val="center"/>
            <w:hideMark/>
          </w:tcPr>
          <w:p w14:paraId="6527D49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0,58</w:t>
            </w:r>
          </w:p>
        </w:tc>
        <w:tc>
          <w:tcPr>
            <w:tcW w:w="1690" w:type="dxa"/>
            <w:tcBorders>
              <w:top w:val="nil"/>
              <w:left w:val="nil"/>
              <w:bottom w:val="single" w:sz="4" w:space="0" w:color="C0C0C0"/>
              <w:right w:val="single" w:sz="4" w:space="0" w:color="C0C0C0"/>
            </w:tcBorders>
            <w:shd w:val="clear" w:color="000000" w:fill="FFFFCC"/>
            <w:vAlign w:val="center"/>
            <w:hideMark/>
          </w:tcPr>
          <w:p w14:paraId="4413F72E"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444FF3E" w14:textId="77777777" w:rsidTr="009276F1">
        <w:trPr>
          <w:trHeight w:val="300"/>
        </w:trPr>
        <w:tc>
          <w:tcPr>
            <w:tcW w:w="365" w:type="dxa"/>
            <w:tcBorders>
              <w:top w:val="nil"/>
              <w:left w:val="nil"/>
              <w:bottom w:val="nil"/>
              <w:right w:val="nil"/>
            </w:tcBorders>
            <w:shd w:val="clear" w:color="000000" w:fill="FABF8F"/>
            <w:noWrap/>
            <w:vAlign w:val="center"/>
            <w:hideMark/>
          </w:tcPr>
          <w:p w14:paraId="58C390D1"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1978B2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3.3.2.1</w:t>
            </w:r>
          </w:p>
        </w:tc>
        <w:tc>
          <w:tcPr>
            <w:tcW w:w="4441" w:type="dxa"/>
            <w:tcBorders>
              <w:top w:val="nil"/>
              <w:left w:val="nil"/>
              <w:bottom w:val="single" w:sz="4" w:space="0" w:color="C0C0C0"/>
              <w:right w:val="single" w:sz="4" w:space="0" w:color="C0C0C0"/>
            </w:tcBorders>
            <w:shd w:val="clear" w:color="auto" w:fill="auto"/>
            <w:vAlign w:val="center"/>
            <w:hideMark/>
          </w:tcPr>
          <w:p w14:paraId="0DC1255E" w14:textId="77777777" w:rsidR="009276F1" w:rsidRPr="009276F1" w:rsidRDefault="009276F1" w:rsidP="009276F1">
            <w:pPr>
              <w:ind w:firstLineChars="300" w:firstLine="392"/>
              <w:rPr>
                <w:rFonts w:ascii="Tahoma" w:hAnsi="Tahoma" w:cs="Tahoma"/>
                <w:b/>
                <w:bCs/>
                <w:sz w:val="13"/>
                <w:szCs w:val="13"/>
              </w:rPr>
            </w:pPr>
            <w:r w:rsidRPr="009276F1">
              <w:rPr>
                <w:rFonts w:ascii="Tahoma" w:hAnsi="Tahoma" w:cs="Tahoma"/>
                <w:b/>
                <w:bCs/>
                <w:sz w:val="13"/>
                <w:szCs w:val="13"/>
              </w:rPr>
              <w:t>Энергия СН 2 (1-20 кВ)</w:t>
            </w:r>
          </w:p>
        </w:tc>
        <w:tc>
          <w:tcPr>
            <w:tcW w:w="995" w:type="dxa"/>
            <w:tcBorders>
              <w:top w:val="nil"/>
              <w:left w:val="nil"/>
              <w:bottom w:val="single" w:sz="4" w:space="0" w:color="C0C0C0"/>
              <w:right w:val="single" w:sz="4" w:space="0" w:color="C0C0C0"/>
            </w:tcBorders>
            <w:shd w:val="clear" w:color="auto" w:fill="auto"/>
            <w:vAlign w:val="center"/>
            <w:hideMark/>
          </w:tcPr>
          <w:p w14:paraId="45C3395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6D7BFFF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2 040,89</w:t>
            </w:r>
          </w:p>
        </w:tc>
        <w:tc>
          <w:tcPr>
            <w:tcW w:w="1576" w:type="dxa"/>
            <w:tcBorders>
              <w:top w:val="nil"/>
              <w:left w:val="nil"/>
              <w:bottom w:val="single" w:sz="4" w:space="0" w:color="C0C0C0"/>
              <w:right w:val="single" w:sz="4" w:space="0" w:color="C0C0C0"/>
            </w:tcBorders>
            <w:shd w:val="clear" w:color="000000" w:fill="D7EAD3"/>
            <w:vAlign w:val="center"/>
            <w:hideMark/>
          </w:tcPr>
          <w:p w14:paraId="4918AC5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1 973,12</w:t>
            </w:r>
          </w:p>
        </w:tc>
        <w:tc>
          <w:tcPr>
            <w:tcW w:w="1496" w:type="dxa"/>
            <w:tcBorders>
              <w:top w:val="nil"/>
              <w:left w:val="nil"/>
              <w:bottom w:val="single" w:sz="4" w:space="0" w:color="C0C0C0"/>
              <w:right w:val="single" w:sz="4" w:space="0" w:color="C0C0C0"/>
            </w:tcBorders>
            <w:shd w:val="clear" w:color="000000" w:fill="D7EAD3"/>
            <w:vAlign w:val="center"/>
            <w:hideMark/>
          </w:tcPr>
          <w:p w14:paraId="52990D4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986,56</w:t>
            </w:r>
          </w:p>
        </w:tc>
        <w:tc>
          <w:tcPr>
            <w:tcW w:w="1476" w:type="dxa"/>
            <w:tcBorders>
              <w:top w:val="nil"/>
              <w:left w:val="nil"/>
              <w:bottom w:val="single" w:sz="4" w:space="0" w:color="C0C0C0"/>
              <w:right w:val="single" w:sz="4" w:space="0" w:color="C0C0C0"/>
            </w:tcBorders>
            <w:shd w:val="clear" w:color="000000" w:fill="D7EAD3"/>
            <w:vAlign w:val="center"/>
            <w:hideMark/>
          </w:tcPr>
          <w:p w14:paraId="549F3E0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986,56</w:t>
            </w:r>
          </w:p>
        </w:tc>
        <w:tc>
          <w:tcPr>
            <w:tcW w:w="1690" w:type="dxa"/>
            <w:tcBorders>
              <w:top w:val="nil"/>
              <w:left w:val="nil"/>
              <w:bottom w:val="single" w:sz="4" w:space="0" w:color="C0C0C0"/>
              <w:right w:val="single" w:sz="4" w:space="0" w:color="C0C0C0"/>
            </w:tcBorders>
            <w:shd w:val="clear" w:color="000000" w:fill="FFFFCC"/>
            <w:vAlign w:val="center"/>
            <w:hideMark/>
          </w:tcPr>
          <w:p w14:paraId="7C1C49B8"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3E8976BA" w14:textId="77777777" w:rsidTr="009276F1">
        <w:trPr>
          <w:trHeight w:val="148"/>
        </w:trPr>
        <w:tc>
          <w:tcPr>
            <w:tcW w:w="365" w:type="dxa"/>
            <w:tcBorders>
              <w:top w:val="nil"/>
              <w:left w:val="nil"/>
              <w:bottom w:val="nil"/>
              <w:right w:val="nil"/>
            </w:tcBorders>
            <w:shd w:val="clear" w:color="000000" w:fill="FABF8F"/>
            <w:noWrap/>
            <w:vAlign w:val="center"/>
            <w:hideMark/>
          </w:tcPr>
          <w:p w14:paraId="4600E0D7"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ЭР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ABE607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3.3.2.1.1</w:t>
            </w:r>
          </w:p>
        </w:tc>
        <w:tc>
          <w:tcPr>
            <w:tcW w:w="4441" w:type="dxa"/>
            <w:tcBorders>
              <w:top w:val="nil"/>
              <w:left w:val="nil"/>
              <w:bottom w:val="single" w:sz="4" w:space="0" w:color="C0C0C0"/>
              <w:right w:val="single" w:sz="4" w:space="0" w:color="C0C0C0"/>
            </w:tcBorders>
            <w:shd w:val="clear" w:color="auto" w:fill="auto"/>
            <w:vAlign w:val="center"/>
            <w:hideMark/>
          </w:tcPr>
          <w:p w14:paraId="648860B8" w14:textId="77777777" w:rsidR="009276F1" w:rsidRPr="009276F1" w:rsidRDefault="009276F1" w:rsidP="009276F1">
            <w:pPr>
              <w:ind w:firstLineChars="400" w:firstLine="520"/>
              <w:rPr>
                <w:rFonts w:ascii="Tahoma" w:hAnsi="Tahoma" w:cs="Tahoma"/>
                <w:sz w:val="13"/>
                <w:szCs w:val="13"/>
              </w:rPr>
            </w:pPr>
            <w:r w:rsidRPr="009276F1">
              <w:rPr>
                <w:rFonts w:ascii="Tahoma" w:hAnsi="Tahoma" w:cs="Tahoma"/>
                <w:sz w:val="13"/>
                <w:szCs w:val="13"/>
              </w:rPr>
              <w:t>Тариф на энергию</w:t>
            </w:r>
          </w:p>
        </w:tc>
        <w:tc>
          <w:tcPr>
            <w:tcW w:w="995" w:type="dxa"/>
            <w:tcBorders>
              <w:top w:val="nil"/>
              <w:left w:val="nil"/>
              <w:bottom w:val="single" w:sz="4" w:space="0" w:color="C0C0C0"/>
              <w:right w:val="single" w:sz="4" w:space="0" w:color="C0C0C0"/>
            </w:tcBorders>
            <w:shd w:val="clear" w:color="auto" w:fill="auto"/>
            <w:vAlign w:val="center"/>
            <w:hideMark/>
          </w:tcPr>
          <w:p w14:paraId="5EF34D5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руб/кВт.ч</w:t>
            </w:r>
          </w:p>
        </w:tc>
        <w:tc>
          <w:tcPr>
            <w:tcW w:w="1616" w:type="dxa"/>
            <w:tcBorders>
              <w:top w:val="nil"/>
              <w:left w:val="nil"/>
              <w:bottom w:val="single" w:sz="4" w:space="0" w:color="C0C0C0"/>
              <w:right w:val="single" w:sz="4" w:space="0" w:color="C0C0C0"/>
            </w:tcBorders>
            <w:shd w:val="clear" w:color="000000" w:fill="FFFFCC"/>
            <w:vAlign w:val="center"/>
            <w:hideMark/>
          </w:tcPr>
          <w:p w14:paraId="36EB861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4,89</w:t>
            </w:r>
          </w:p>
        </w:tc>
        <w:tc>
          <w:tcPr>
            <w:tcW w:w="1576" w:type="dxa"/>
            <w:tcBorders>
              <w:top w:val="nil"/>
              <w:left w:val="nil"/>
              <w:bottom w:val="single" w:sz="4" w:space="0" w:color="C0C0C0"/>
              <w:right w:val="single" w:sz="4" w:space="0" w:color="C0C0C0"/>
            </w:tcBorders>
            <w:shd w:val="clear" w:color="000000" w:fill="FFFFCC"/>
            <w:vAlign w:val="center"/>
            <w:hideMark/>
          </w:tcPr>
          <w:p w14:paraId="0483AE4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4,89</w:t>
            </w:r>
          </w:p>
        </w:tc>
        <w:tc>
          <w:tcPr>
            <w:tcW w:w="1496" w:type="dxa"/>
            <w:tcBorders>
              <w:top w:val="nil"/>
              <w:left w:val="nil"/>
              <w:bottom w:val="single" w:sz="4" w:space="0" w:color="C0C0C0"/>
              <w:right w:val="single" w:sz="4" w:space="0" w:color="C0C0C0"/>
            </w:tcBorders>
            <w:shd w:val="clear" w:color="000000" w:fill="D7EAD3"/>
            <w:vAlign w:val="center"/>
            <w:hideMark/>
          </w:tcPr>
          <w:p w14:paraId="4AC244D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4,89</w:t>
            </w:r>
          </w:p>
        </w:tc>
        <w:tc>
          <w:tcPr>
            <w:tcW w:w="1476" w:type="dxa"/>
            <w:tcBorders>
              <w:top w:val="nil"/>
              <w:left w:val="nil"/>
              <w:bottom w:val="single" w:sz="4" w:space="0" w:color="C0C0C0"/>
              <w:right w:val="single" w:sz="4" w:space="0" w:color="C0C0C0"/>
            </w:tcBorders>
            <w:shd w:val="clear" w:color="000000" w:fill="D7EAD3"/>
            <w:vAlign w:val="center"/>
            <w:hideMark/>
          </w:tcPr>
          <w:p w14:paraId="19D7E4E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4,89</w:t>
            </w:r>
          </w:p>
        </w:tc>
        <w:tc>
          <w:tcPr>
            <w:tcW w:w="1690" w:type="dxa"/>
            <w:tcBorders>
              <w:top w:val="nil"/>
              <w:left w:val="nil"/>
              <w:bottom w:val="single" w:sz="4" w:space="0" w:color="C0C0C0"/>
              <w:right w:val="single" w:sz="4" w:space="0" w:color="C0C0C0"/>
            </w:tcBorders>
            <w:shd w:val="clear" w:color="000000" w:fill="FFFFCC"/>
            <w:vAlign w:val="center"/>
            <w:hideMark/>
          </w:tcPr>
          <w:p w14:paraId="0A74D12E"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средневзвешенному тарифу 2022 года с учетом индекса роста цен производителя на 2023 (104%)</w:t>
            </w:r>
          </w:p>
        </w:tc>
      </w:tr>
      <w:tr w:rsidR="009276F1" w:rsidRPr="009276F1" w14:paraId="63416156" w14:textId="77777777" w:rsidTr="009276F1">
        <w:trPr>
          <w:trHeight w:val="1020"/>
        </w:trPr>
        <w:tc>
          <w:tcPr>
            <w:tcW w:w="365" w:type="dxa"/>
            <w:tcBorders>
              <w:top w:val="nil"/>
              <w:left w:val="nil"/>
              <w:bottom w:val="nil"/>
              <w:right w:val="nil"/>
            </w:tcBorders>
            <w:shd w:val="clear" w:color="000000" w:fill="FABF8F"/>
            <w:noWrap/>
            <w:vAlign w:val="center"/>
            <w:hideMark/>
          </w:tcPr>
          <w:p w14:paraId="3A9C8D1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ЭР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2DCBAA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3.3.2.1.2</w:t>
            </w:r>
          </w:p>
        </w:tc>
        <w:tc>
          <w:tcPr>
            <w:tcW w:w="4441" w:type="dxa"/>
            <w:tcBorders>
              <w:top w:val="nil"/>
              <w:left w:val="nil"/>
              <w:bottom w:val="single" w:sz="4" w:space="0" w:color="C0C0C0"/>
              <w:right w:val="single" w:sz="4" w:space="0" w:color="C0C0C0"/>
            </w:tcBorders>
            <w:shd w:val="clear" w:color="auto" w:fill="auto"/>
            <w:vAlign w:val="center"/>
            <w:hideMark/>
          </w:tcPr>
          <w:p w14:paraId="08F1DE68" w14:textId="77777777" w:rsidR="009276F1" w:rsidRPr="009276F1" w:rsidRDefault="009276F1" w:rsidP="009276F1">
            <w:pPr>
              <w:ind w:firstLineChars="400" w:firstLine="520"/>
              <w:rPr>
                <w:rFonts w:ascii="Tahoma" w:hAnsi="Tahoma" w:cs="Tahoma"/>
                <w:sz w:val="13"/>
                <w:szCs w:val="13"/>
              </w:rPr>
            </w:pPr>
            <w:r w:rsidRPr="009276F1">
              <w:rPr>
                <w:rFonts w:ascii="Tahoma" w:hAnsi="Tahoma" w:cs="Tahoma"/>
                <w:sz w:val="13"/>
                <w:szCs w:val="13"/>
              </w:rPr>
              <w:t>Объем энергии</w:t>
            </w:r>
          </w:p>
        </w:tc>
        <w:tc>
          <w:tcPr>
            <w:tcW w:w="995" w:type="dxa"/>
            <w:tcBorders>
              <w:top w:val="nil"/>
              <w:left w:val="nil"/>
              <w:bottom w:val="single" w:sz="4" w:space="0" w:color="C0C0C0"/>
              <w:right w:val="single" w:sz="4" w:space="0" w:color="C0C0C0"/>
            </w:tcBorders>
            <w:shd w:val="clear" w:color="auto" w:fill="auto"/>
            <w:vAlign w:val="center"/>
            <w:hideMark/>
          </w:tcPr>
          <w:p w14:paraId="41EDFCA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кВт.ч</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6203117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417,36</w:t>
            </w:r>
          </w:p>
        </w:tc>
        <w:tc>
          <w:tcPr>
            <w:tcW w:w="1576" w:type="dxa"/>
            <w:tcBorders>
              <w:top w:val="nil"/>
              <w:left w:val="nil"/>
              <w:bottom w:val="single" w:sz="4" w:space="0" w:color="C0C0C0"/>
              <w:right w:val="single" w:sz="4" w:space="0" w:color="C0C0C0"/>
            </w:tcBorders>
            <w:shd w:val="clear" w:color="000000" w:fill="FFFFCC"/>
            <w:vAlign w:val="center"/>
            <w:hideMark/>
          </w:tcPr>
          <w:p w14:paraId="2AC32C2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403,38</w:t>
            </w:r>
          </w:p>
        </w:tc>
        <w:tc>
          <w:tcPr>
            <w:tcW w:w="1496" w:type="dxa"/>
            <w:tcBorders>
              <w:top w:val="nil"/>
              <w:left w:val="nil"/>
              <w:bottom w:val="single" w:sz="4" w:space="0" w:color="C0C0C0"/>
              <w:right w:val="single" w:sz="4" w:space="0" w:color="C0C0C0"/>
            </w:tcBorders>
            <w:shd w:val="clear" w:color="000000" w:fill="D7EAD3"/>
            <w:vAlign w:val="center"/>
            <w:hideMark/>
          </w:tcPr>
          <w:p w14:paraId="1C808C3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476" w:type="dxa"/>
            <w:tcBorders>
              <w:top w:val="nil"/>
              <w:left w:val="nil"/>
              <w:bottom w:val="single" w:sz="4" w:space="0" w:color="C0C0C0"/>
              <w:right w:val="single" w:sz="4" w:space="0" w:color="C0C0C0"/>
            </w:tcBorders>
            <w:shd w:val="clear" w:color="000000" w:fill="D7EAD3"/>
            <w:vAlign w:val="center"/>
            <w:hideMark/>
          </w:tcPr>
          <w:p w14:paraId="0A8EC8A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201,69</w:t>
            </w:r>
          </w:p>
        </w:tc>
        <w:tc>
          <w:tcPr>
            <w:tcW w:w="1690" w:type="dxa"/>
            <w:tcBorders>
              <w:top w:val="nil"/>
              <w:left w:val="nil"/>
              <w:bottom w:val="single" w:sz="4" w:space="0" w:color="C0C0C0"/>
              <w:right w:val="nil"/>
            </w:tcBorders>
            <w:shd w:val="clear" w:color="000000" w:fill="FFFFCC"/>
            <w:vAlign w:val="center"/>
            <w:hideMark/>
          </w:tcPr>
          <w:p w14:paraId="22B3B55C"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удельному расходу, утвержденному ДПР</w:t>
            </w:r>
          </w:p>
        </w:tc>
      </w:tr>
      <w:tr w:rsidR="009276F1" w:rsidRPr="009276F1" w14:paraId="18967415" w14:textId="77777777" w:rsidTr="009276F1">
        <w:trPr>
          <w:trHeight w:val="1125"/>
        </w:trPr>
        <w:tc>
          <w:tcPr>
            <w:tcW w:w="365" w:type="dxa"/>
            <w:tcBorders>
              <w:top w:val="nil"/>
              <w:left w:val="nil"/>
              <w:bottom w:val="nil"/>
              <w:right w:val="nil"/>
            </w:tcBorders>
            <w:shd w:val="clear" w:color="000000" w:fill="00B050"/>
            <w:noWrap/>
            <w:vAlign w:val="center"/>
            <w:hideMark/>
          </w:tcPr>
          <w:p w14:paraId="5E40150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B749AB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3.5</w:t>
            </w:r>
          </w:p>
        </w:tc>
        <w:tc>
          <w:tcPr>
            <w:tcW w:w="4441" w:type="dxa"/>
            <w:tcBorders>
              <w:top w:val="nil"/>
              <w:left w:val="nil"/>
              <w:bottom w:val="single" w:sz="4" w:space="0" w:color="C0C0C0"/>
              <w:right w:val="single" w:sz="4" w:space="0" w:color="C0C0C0"/>
            </w:tcBorders>
            <w:shd w:val="clear" w:color="auto" w:fill="auto"/>
            <w:vAlign w:val="center"/>
            <w:hideMark/>
          </w:tcPr>
          <w:p w14:paraId="23615101"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995" w:type="dxa"/>
            <w:tcBorders>
              <w:top w:val="nil"/>
              <w:left w:val="nil"/>
              <w:bottom w:val="single" w:sz="4" w:space="0" w:color="C0C0C0"/>
              <w:right w:val="single" w:sz="4" w:space="0" w:color="C0C0C0"/>
            </w:tcBorders>
            <w:shd w:val="clear" w:color="auto" w:fill="auto"/>
            <w:vAlign w:val="center"/>
            <w:hideMark/>
          </w:tcPr>
          <w:p w14:paraId="676D4F0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677CC9A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990,04</w:t>
            </w:r>
          </w:p>
        </w:tc>
        <w:tc>
          <w:tcPr>
            <w:tcW w:w="1576" w:type="dxa"/>
            <w:tcBorders>
              <w:top w:val="nil"/>
              <w:left w:val="nil"/>
              <w:bottom w:val="single" w:sz="4" w:space="0" w:color="C0C0C0"/>
              <w:right w:val="single" w:sz="4" w:space="0" w:color="C0C0C0"/>
            </w:tcBorders>
            <w:shd w:val="clear" w:color="000000" w:fill="D7EAD3"/>
            <w:vAlign w:val="center"/>
            <w:hideMark/>
          </w:tcPr>
          <w:p w14:paraId="3951FCC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195ABBE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8E7587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E38EAD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017FB24C" w14:textId="77777777" w:rsidTr="009276F1">
        <w:trPr>
          <w:trHeight w:val="1275"/>
        </w:trPr>
        <w:tc>
          <w:tcPr>
            <w:tcW w:w="365" w:type="dxa"/>
            <w:tcBorders>
              <w:top w:val="nil"/>
              <w:left w:val="nil"/>
              <w:bottom w:val="nil"/>
              <w:right w:val="nil"/>
            </w:tcBorders>
            <w:shd w:val="clear" w:color="000000" w:fill="00B050"/>
            <w:noWrap/>
            <w:vAlign w:val="center"/>
            <w:hideMark/>
          </w:tcPr>
          <w:p w14:paraId="5EEFF6CF"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6DC515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3.5.2</w:t>
            </w:r>
          </w:p>
        </w:tc>
        <w:tc>
          <w:tcPr>
            <w:tcW w:w="4441" w:type="dxa"/>
            <w:tcBorders>
              <w:top w:val="nil"/>
              <w:left w:val="nil"/>
              <w:bottom w:val="single" w:sz="4" w:space="0" w:color="C0C0C0"/>
              <w:right w:val="single" w:sz="4" w:space="0" w:color="C0C0C0"/>
            </w:tcBorders>
            <w:shd w:val="clear" w:color="auto" w:fill="auto"/>
            <w:vAlign w:val="center"/>
            <w:hideMark/>
          </w:tcPr>
          <w:p w14:paraId="3D297742" w14:textId="77777777" w:rsidR="009276F1" w:rsidRPr="009276F1" w:rsidRDefault="009276F1" w:rsidP="009276F1">
            <w:pPr>
              <w:ind w:firstLineChars="200" w:firstLine="261"/>
              <w:rPr>
                <w:rFonts w:ascii="Tahoma" w:hAnsi="Tahoma" w:cs="Tahoma"/>
                <w:b/>
                <w:bCs/>
                <w:sz w:val="13"/>
                <w:szCs w:val="13"/>
              </w:rPr>
            </w:pPr>
            <w:r w:rsidRPr="009276F1">
              <w:rPr>
                <w:rFonts w:ascii="Tahoma" w:hAnsi="Tahoma" w:cs="Tahoma"/>
                <w:b/>
                <w:bCs/>
                <w:sz w:val="13"/>
                <w:szCs w:val="13"/>
              </w:rPr>
              <w:t>Услуги по очистке сточных вод</w:t>
            </w:r>
          </w:p>
        </w:tc>
        <w:tc>
          <w:tcPr>
            <w:tcW w:w="995" w:type="dxa"/>
            <w:tcBorders>
              <w:top w:val="nil"/>
              <w:left w:val="nil"/>
              <w:bottom w:val="single" w:sz="4" w:space="0" w:color="C0C0C0"/>
              <w:right w:val="single" w:sz="4" w:space="0" w:color="C0C0C0"/>
            </w:tcBorders>
            <w:shd w:val="clear" w:color="auto" w:fill="auto"/>
            <w:vAlign w:val="center"/>
            <w:hideMark/>
          </w:tcPr>
          <w:p w14:paraId="7AD0F41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3D3123B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990,04</w:t>
            </w:r>
          </w:p>
        </w:tc>
        <w:tc>
          <w:tcPr>
            <w:tcW w:w="1576" w:type="dxa"/>
            <w:tcBorders>
              <w:top w:val="nil"/>
              <w:left w:val="nil"/>
              <w:bottom w:val="single" w:sz="4" w:space="0" w:color="C0C0C0"/>
              <w:right w:val="single" w:sz="4" w:space="0" w:color="C0C0C0"/>
            </w:tcBorders>
            <w:shd w:val="clear" w:color="000000" w:fill="D7EAD3"/>
            <w:vAlign w:val="center"/>
            <w:hideMark/>
          </w:tcPr>
          <w:p w14:paraId="213526F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F2382C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05CF1F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8BBA396"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2D55BA84" w14:textId="77777777" w:rsidTr="009276F1">
        <w:trPr>
          <w:trHeight w:val="300"/>
        </w:trPr>
        <w:tc>
          <w:tcPr>
            <w:tcW w:w="365" w:type="dxa"/>
            <w:tcBorders>
              <w:top w:val="nil"/>
              <w:left w:val="nil"/>
              <w:bottom w:val="nil"/>
              <w:right w:val="nil"/>
            </w:tcBorders>
            <w:shd w:val="clear" w:color="000000" w:fill="00B050"/>
            <w:noWrap/>
            <w:vAlign w:val="center"/>
            <w:hideMark/>
          </w:tcPr>
          <w:p w14:paraId="1AE7CA4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single" w:sz="4" w:space="0" w:color="C0C0C0"/>
              <w:left w:val="nil"/>
              <w:bottom w:val="single" w:sz="4" w:space="0" w:color="C0C0C0"/>
              <w:right w:val="single" w:sz="4" w:space="0" w:color="C0C0C0"/>
            </w:tcBorders>
            <w:shd w:val="clear" w:color="auto" w:fill="auto"/>
            <w:vAlign w:val="center"/>
            <w:hideMark/>
          </w:tcPr>
          <w:p w14:paraId="4948CAC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3.5.2.1</w:t>
            </w:r>
          </w:p>
        </w:tc>
        <w:tc>
          <w:tcPr>
            <w:tcW w:w="4441" w:type="dxa"/>
            <w:tcBorders>
              <w:top w:val="single" w:sz="4" w:space="0" w:color="C0C0C0"/>
              <w:left w:val="nil"/>
              <w:bottom w:val="single" w:sz="4" w:space="0" w:color="C0C0C0"/>
              <w:right w:val="single" w:sz="4" w:space="0" w:color="C0C0C0"/>
            </w:tcBorders>
            <w:shd w:val="clear" w:color="000000" w:fill="CCECFF"/>
            <w:vAlign w:val="center"/>
            <w:hideMark/>
          </w:tcPr>
          <w:p w14:paraId="08975134"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ООО ТВКХ</w:t>
            </w:r>
          </w:p>
        </w:tc>
        <w:tc>
          <w:tcPr>
            <w:tcW w:w="995" w:type="dxa"/>
            <w:tcBorders>
              <w:top w:val="single" w:sz="4" w:space="0" w:color="C0C0C0"/>
              <w:left w:val="nil"/>
              <w:bottom w:val="single" w:sz="4" w:space="0" w:color="C0C0C0"/>
              <w:right w:val="single" w:sz="4" w:space="0" w:color="C0C0C0"/>
            </w:tcBorders>
            <w:shd w:val="clear" w:color="auto" w:fill="auto"/>
            <w:vAlign w:val="center"/>
            <w:hideMark/>
          </w:tcPr>
          <w:p w14:paraId="3012F61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D7EAD3"/>
            <w:vAlign w:val="center"/>
            <w:hideMark/>
          </w:tcPr>
          <w:p w14:paraId="6277545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990,04</w:t>
            </w:r>
          </w:p>
        </w:tc>
        <w:tc>
          <w:tcPr>
            <w:tcW w:w="1576" w:type="dxa"/>
            <w:tcBorders>
              <w:top w:val="single" w:sz="4" w:space="0" w:color="C0C0C0"/>
              <w:left w:val="nil"/>
              <w:bottom w:val="single" w:sz="4" w:space="0" w:color="C0C0C0"/>
              <w:right w:val="single" w:sz="4" w:space="0" w:color="C0C0C0"/>
            </w:tcBorders>
            <w:shd w:val="clear" w:color="000000" w:fill="D7EAD3"/>
            <w:vAlign w:val="center"/>
            <w:hideMark/>
          </w:tcPr>
          <w:p w14:paraId="16EAE60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4C88116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1B11963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0CBC42A7"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F48DDAB" w14:textId="77777777" w:rsidTr="009276F1">
        <w:trPr>
          <w:trHeight w:val="300"/>
        </w:trPr>
        <w:tc>
          <w:tcPr>
            <w:tcW w:w="365" w:type="dxa"/>
            <w:tcBorders>
              <w:top w:val="nil"/>
              <w:left w:val="nil"/>
              <w:bottom w:val="nil"/>
              <w:right w:val="nil"/>
            </w:tcBorders>
            <w:shd w:val="clear" w:color="000000" w:fill="00B050"/>
            <w:noWrap/>
            <w:vAlign w:val="center"/>
            <w:hideMark/>
          </w:tcPr>
          <w:p w14:paraId="4CE1161F"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nil"/>
              <w:bottom w:val="single" w:sz="4" w:space="0" w:color="C0C0C0"/>
              <w:right w:val="single" w:sz="4" w:space="0" w:color="C0C0C0"/>
            </w:tcBorders>
            <w:shd w:val="clear" w:color="auto" w:fill="auto"/>
            <w:vAlign w:val="center"/>
            <w:hideMark/>
          </w:tcPr>
          <w:p w14:paraId="721A77A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3.5.2.1.1</w:t>
            </w:r>
          </w:p>
        </w:tc>
        <w:tc>
          <w:tcPr>
            <w:tcW w:w="4441" w:type="dxa"/>
            <w:tcBorders>
              <w:top w:val="nil"/>
              <w:left w:val="nil"/>
              <w:bottom w:val="single" w:sz="4" w:space="0" w:color="C0C0C0"/>
              <w:right w:val="single" w:sz="4" w:space="0" w:color="C0C0C0"/>
            </w:tcBorders>
            <w:shd w:val="clear" w:color="auto" w:fill="auto"/>
            <w:vAlign w:val="center"/>
            <w:hideMark/>
          </w:tcPr>
          <w:p w14:paraId="7C6C498E" w14:textId="77777777" w:rsidR="009276F1" w:rsidRPr="009276F1" w:rsidRDefault="009276F1" w:rsidP="009276F1">
            <w:pPr>
              <w:ind w:firstLineChars="400" w:firstLine="520"/>
              <w:rPr>
                <w:rFonts w:ascii="Tahoma" w:hAnsi="Tahoma" w:cs="Tahoma"/>
                <w:sz w:val="13"/>
                <w:szCs w:val="13"/>
              </w:rPr>
            </w:pPr>
            <w:r w:rsidRPr="009276F1">
              <w:rPr>
                <w:rFonts w:ascii="Tahoma" w:hAnsi="Tahoma" w:cs="Tahoma"/>
                <w:sz w:val="13"/>
                <w:szCs w:val="13"/>
              </w:rPr>
              <w:t>Тариф покупки</w:t>
            </w:r>
          </w:p>
        </w:tc>
        <w:tc>
          <w:tcPr>
            <w:tcW w:w="995" w:type="dxa"/>
            <w:tcBorders>
              <w:top w:val="nil"/>
              <w:left w:val="nil"/>
              <w:bottom w:val="single" w:sz="4" w:space="0" w:color="C0C0C0"/>
              <w:right w:val="single" w:sz="4" w:space="0" w:color="C0C0C0"/>
            </w:tcBorders>
            <w:shd w:val="clear" w:color="auto" w:fill="auto"/>
            <w:vAlign w:val="center"/>
            <w:hideMark/>
          </w:tcPr>
          <w:p w14:paraId="614EC6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руб/м3</w:t>
            </w:r>
          </w:p>
        </w:tc>
        <w:tc>
          <w:tcPr>
            <w:tcW w:w="1616" w:type="dxa"/>
            <w:tcBorders>
              <w:top w:val="nil"/>
              <w:left w:val="nil"/>
              <w:bottom w:val="single" w:sz="4" w:space="0" w:color="C0C0C0"/>
              <w:right w:val="single" w:sz="4" w:space="0" w:color="C0C0C0"/>
            </w:tcBorders>
            <w:shd w:val="clear" w:color="000000" w:fill="FFFFCC"/>
            <w:vAlign w:val="center"/>
            <w:hideMark/>
          </w:tcPr>
          <w:p w14:paraId="261BFE4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46,35</w:t>
            </w:r>
          </w:p>
        </w:tc>
        <w:tc>
          <w:tcPr>
            <w:tcW w:w="1576" w:type="dxa"/>
            <w:tcBorders>
              <w:top w:val="nil"/>
              <w:left w:val="nil"/>
              <w:bottom w:val="single" w:sz="4" w:space="0" w:color="C0C0C0"/>
              <w:right w:val="single" w:sz="4" w:space="0" w:color="C0C0C0"/>
            </w:tcBorders>
            <w:shd w:val="clear" w:color="000000" w:fill="FFFFCC"/>
            <w:vAlign w:val="center"/>
            <w:hideMark/>
          </w:tcPr>
          <w:p w14:paraId="1AF5C6C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61D683F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7D92BC1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690" w:type="dxa"/>
            <w:tcBorders>
              <w:top w:val="nil"/>
              <w:left w:val="nil"/>
              <w:bottom w:val="single" w:sz="4" w:space="0" w:color="C0C0C0"/>
              <w:right w:val="single" w:sz="4" w:space="0" w:color="C0C0C0"/>
            </w:tcBorders>
            <w:shd w:val="clear" w:color="000000" w:fill="FFFFCC"/>
            <w:vAlign w:val="center"/>
            <w:hideMark/>
          </w:tcPr>
          <w:p w14:paraId="0146416F"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677EC09" w14:textId="77777777" w:rsidTr="009276F1">
        <w:trPr>
          <w:trHeight w:val="300"/>
        </w:trPr>
        <w:tc>
          <w:tcPr>
            <w:tcW w:w="365" w:type="dxa"/>
            <w:tcBorders>
              <w:top w:val="nil"/>
              <w:left w:val="nil"/>
              <w:bottom w:val="nil"/>
              <w:right w:val="nil"/>
            </w:tcBorders>
            <w:shd w:val="clear" w:color="000000" w:fill="00B050"/>
            <w:noWrap/>
            <w:vAlign w:val="center"/>
            <w:hideMark/>
          </w:tcPr>
          <w:p w14:paraId="296CD89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nil"/>
              <w:bottom w:val="single" w:sz="4" w:space="0" w:color="C0C0C0"/>
              <w:right w:val="single" w:sz="4" w:space="0" w:color="C0C0C0"/>
            </w:tcBorders>
            <w:shd w:val="clear" w:color="auto" w:fill="auto"/>
            <w:vAlign w:val="center"/>
            <w:hideMark/>
          </w:tcPr>
          <w:p w14:paraId="4FBEEF3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3.5.2.1.2</w:t>
            </w:r>
          </w:p>
        </w:tc>
        <w:tc>
          <w:tcPr>
            <w:tcW w:w="4441" w:type="dxa"/>
            <w:tcBorders>
              <w:top w:val="nil"/>
              <w:left w:val="nil"/>
              <w:bottom w:val="single" w:sz="4" w:space="0" w:color="C0C0C0"/>
              <w:right w:val="single" w:sz="4" w:space="0" w:color="C0C0C0"/>
            </w:tcBorders>
            <w:shd w:val="clear" w:color="auto" w:fill="auto"/>
            <w:vAlign w:val="center"/>
            <w:hideMark/>
          </w:tcPr>
          <w:p w14:paraId="6AEB7481" w14:textId="77777777" w:rsidR="009276F1" w:rsidRPr="009276F1" w:rsidRDefault="009276F1" w:rsidP="009276F1">
            <w:pPr>
              <w:ind w:firstLineChars="400" w:firstLine="520"/>
              <w:rPr>
                <w:rFonts w:ascii="Tahoma" w:hAnsi="Tahoma" w:cs="Tahoma"/>
                <w:sz w:val="13"/>
                <w:szCs w:val="13"/>
              </w:rPr>
            </w:pPr>
            <w:r w:rsidRPr="009276F1">
              <w:rPr>
                <w:rFonts w:ascii="Tahoma" w:hAnsi="Tahoma" w:cs="Tahoma"/>
                <w:sz w:val="13"/>
                <w:szCs w:val="13"/>
              </w:rPr>
              <w:t>Объем покупки</w:t>
            </w:r>
          </w:p>
        </w:tc>
        <w:tc>
          <w:tcPr>
            <w:tcW w:w="995" w:type="dxa"/>
            <w:tcBorders>
              <w:top w:val="nil"/>
              <w:left w:val="nil"/>
              <w:bottom w:val="single" w:sz="4" w:space="0" w:color="C0C0C0"/>
              <w:right w:val="single" w:sz="4" w:space="0" w:color="C0C0C0"/>
            </w:tcBorders>
            <w:shd w:val="clear" w:color="auto" w:fill="auto"/>
            <w:vAlign w:val="center"/>
            <w:hideMark/>
          </w:tcPr>
          <w:p w14:paraId="65E1782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15CBD4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21 360,18</w:t>
            </w:r>
          </w:p>
        </w:tc>
        <w:tc>
          <w:tcPr>
            <w:tcW w:w="1576" w:type="dxa"/>
            <w:tcBorders>
              <w:top w:val="nil"/>
              <w:left w:val="nil"/>
              <w:bottom w:val="single" w:sz="4" w:space="0" w:color="C0C0C0"/>
              <w:right w:val="single" w:sz="4" w:space="0" w:color="C0C0C0"/>
            </w:tcBorders>
            <w:shd w:val="clear" w:color="000000" w:fill="FFFFCC"/>
            <w:vAlign w:val="center"/>
            <w:hideMark/>
          </w:tcPr>
          <w:p w14:paraId="47A3116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5DF88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B80345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0653A3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77FBCA3" w14:textId="77777777" w:rsidTr="009276F1">
        <w:trPr>
          <w:trHeight w:val="2895"/>
        </w:trPr>
        <w:tc>
          <w:tcPr>
            <w:tcW w:w="365" w:type="dxa"/>
            <w:tcBorders>
              <w:top w:val="nil"/>
              <w:left w:val="nil"/>
              <w:bottom w:val="nil"/>
              <w:right w:val="nil"/>
            </w:tcBorders>
            <w:shd w:val="clear" w:color="000000" w:fill="FFFF00"/>
            <w:noWrap/>
            <w:vAlign w:val="center"/>
            <w:hideMark/>
          </w:tcPr>
          <w:p w14:paraId="01A6DFC1"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9E29FB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3.6</w:t>
            </w:r>
          </w:p>
        </w:tc>
        <w:tc>
          <w:tcPr>
            <w:tcW w:w="4441" w:type="dxa"/>
            <w:tcBorders>
              <w:top w:val="nil"/>
              <w:left w:val="nil"/>
              <w:bottom w:val="single" w:sz="4" w:space="0" w:color="C0C0C0"/>
              <w:right w:val="single" w:sz="4" w:space="0" w:color="C0C0C0"/>
            </w:tcBorders>
            <w:shd w:val="clear" w:color="auto" w:fill="auto"/>
            <w:vAlign w:val="center"/>
            <w:hideMark/>
          </w:tcPr>
          <w:p w14:paraId="06171172"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Расходы на оплату труда основного производственного персонала</w:t>
            </w:r>
          </w:p>
        </w:tc>
        <w:tc>
          <w:tcPr>
            <w:tcW w:w="995" w:type="dxa"/>
            <w:tcBorders>
              <w:top w:val="nil"/>
              <w:left w:val="nil"/>
              <w:bottom w:val="single" w:sz="4" w:space="0" w:color="C0C0C0"/>
              <w:right w:val="single" w:sz="4" w:space="0" w:color="C0C0C0"/>
            </w:tcBorders>
            <w:shd w:val="clear" w:color="auto" w:fill="auto"/>
            <w:vAlign w:val="center"/>
            <w:hideMark/>
          </w:tcPr>
          <w:p w14:paraId="3E05042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617C24E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72A1881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6 213,22</w:t>
            </w:r>
          </w:p>
        </w:tc>
        <w:tc>
          <w:tcPr>
            <w:tcW w:w="1496" w:type="dxa"/>
            <w:tcBorders>
              <w:top w:val="nil"/>
              <w:left w:val="nil"/>
              <w:bottom w:val="single" w:sz="4" w:space="0" w:color="C0C0C0"/>
              <w:right w:val="single" w:sz="4" w:space="0" w:color="C0C0C0"/>
            </w:tcBorders>
            <w:shd w:val="clear" w:color="000000" w:fill="D7EAD3"/>
            <w:vAlign w:val="center"/>
            <w:hideMark/>
          </w:tcPr>
          <w:p w14:paraId="39EFAF9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3 106,61</w:t>
            </w:r>
          </w:p>
        </w:tc>
        <w:tc>
          <w:tcPr>
            <w:tcW w:w="1476" w:type="dxa"/>
            <w:tcBorders>
              <w:top w:val="nil"/>
              <w:left w:val="nil"/>
              <w:bottom w:val="single" w:sz="4" w:space="0" w:color="C0C0C0"/>
              <w:right w:val="single" w:sz="4" w:space="0" w:color="C0C0C0"/>
            </w:tcBorders>
            <w:shd w:val="clear" w:color="000000" w:fill="D7EAD3"/>
            <w:vAlign w:val="center"/>
            <w:hideMark/>
          </w:tcPr>
          <w:p w14:paraId="3B2FA21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3 106,61</w:t>
            </w:r>
          </w:p>
        </w:tc>
        <w:tc>
          <w:tcPr>
            <w:tcW w:w="1690" w:type="dxa"/>
            <w:tcBorders>
              <w:top w:val="nil"/>
              <w:left w:val="nil"/>
              <w:bottom w:val="single" w:sz="4" w:space="0" w:color="C0C0C0"/>
              <w:right w:val="nil"/>
            </w:tcBorders>
            <w:shd w:val="clear" w:color="000000" w:fill="FFFFCC"/>
            <w:vAlign w:val="center"/>
            <w:hideMark/>
          </w:tcPr>
          <w:p w14:paraId="2D6A710D"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2DADE267" w14:textId="77777777" w:rsidTr="009276F1">
        <w:trPr>
          <w:trHeight w:val="300"/>
        </w:trPr>
        <w:tc>
          <w:tcPr>
            <w:tcW w:w="365" w:type="dxa"/>
            <w:tcBorders>
              <w:top w:val="nil"/>
              <w:left w:val="nil"/>
              <w:bottom w:val="nil"/>
              <w:right w:val="nil"/>
            </w:tcBorders>
            <w:shd w:val="clear" w:color="000000" w:fill="FFFF00"/>
            <w:noWrap/>
            <w:vAlign w:val="center"/>
            <w:hideMark/>
          </w:tcPr>
          <w:p w14:paraId="2A74ACE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91A052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3.6.1</w:t>
            </w:r>
          </w:p>
        </w:tc>
        <w:tc>
          <w:tcPr>
            <w:tcW w:w="4441" w:type="dxa"/>
            <w:tcBorders>
              <w:top w:val="nil"/>
              <w:left w:val="nil"/>
              <w:bottom w:val="single" w:sz="4" w:space="0" w:color="C0C0C0"/>
              <w:right w:val="single" w:sz="4" w:space="0" w:color="C0C0C0"/>
            </w:tcBorders>
            <w:shd w:val="clear" w:color="auto" w:fill="auto"/>
            <w:vAlign w:val="center"/>
            <w:hideMark/>
          </w:tcPr>
          <w:p w14:paraId="56440D25"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Среднемесячная оплата труда</w:t>
            </w:r>
          </w:p>
        </w:tc>
        <w:tc>
          <w:tcPr>
            <w:tcW w:w="995" w:type="dxa"/>
            <w:tcBorders>
              <w:top w:val="nil"/>
              <w:left w:val="nil"/>
              <w:bottom w:val="single" w:sz="4" w:space="0" w:color="C0C0C0"/>
              <w:right w:val="single" w:sz="4" w:space="0" w:color="C0C0C0"/>
            </w:tcBorders>
            <w:shd w:val="clear" w:color="auto" w:fill="auto"/>
            <w:vAlign w:val="center"/>
            <w:hideMark/>
          </w:tcPr>
          <w:p w14:paraId="0BB920D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w:t>
            </w:r>
          </w:p>
        </w:tc>
        <w:tc>
          <w:tcPr>
            <w:tcW w:w="1616" w:type="dxa"/>
            <w:tcBorders>
              <w:top w:val="nil"/>
              <w:left w:val="nil"/>
              <w:bottom w:val="single" w:sz="4" w:space="0" w:color="C0C0C0"/>
              <w:right w:val="single" w:sz="4" w:space="0" w:color="C0C0C0"/>
            </w:tcBorders>
            <w:shd w:val="clear" w:color="000000" w:fill="D7EAD3"/>
            <w:vAlign w:val="center"/>
            <w:hideMark/>
          </w:tcPr>
          <w:p w14:paraId="582D3D6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76" w:type="dxa"/>
            <w:tcBorders>
              <w:top w:val="nil"/>
              <w:left w:val="nil"/>
              <w:bottom w:val="single" w:sz="4" w:space="0" w:color="C0C0C0"/>
              <w:right w:val="single" w:sz="4" w:space="0" w:color="C0C0C0"/>
            </w:tcBorders>
            <w:shd w:val="clear" w:color="000000" w:fill="D7EAD3"/>
            <w:vAlign w:val="center"/>
            <w:hideMark/>
          </w:tcPr>
          <w:p w14:paraId="5A9A8BB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23 534,94</w:t>
            </w:r>
          </w:p>
        </w:tc>
        <w:tc>
          <w:tcPr>
            <w:tcW w:w="1496" w:type="dxa"/>
            <w:tcBorders>
              <w:top w:val="nil"/>
              <w:left w:val="nil"/>
              <w:bottom w:val="single" w:sz="4" w:space="0" w:color="C0C0C0"/>
              <w:right w:val="single" w:sz="4" w:space="0" w:color="C0C0C0"/>
            </w:tcBorders>
            <w:shd w:val="clear" w:color="000000" w:fill="D7EAD3"/>
            <w:vAlign w:val="center"/>
            <w:hideMark/>
          </w:tcPr>
          <w:p w14:paraId="75EDB9E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23 534,94</w:t>
            </w:r>
          </w:p>
        </w:tc>
        <w:tc>
          <w:tcPr>
            <w:tcW w:w="1476" w:type="dxa"/>
            <w:tcBorders>
              <w:top w:val="nil"/>
              <w:left w:val="nil"/>
              <w:bottom w:val="single" w:sz="4" w:space="0" w:color="C0C0C0"/>
              <w:right w:val="single" w:sz="4" w:space="0" w:color="C0C0C0"/>
            </w:tcBorders>
            <w:shd w:val="clear" w:color="000000" w:fill="D7EAD3"/>
            <w:vAlign w:val="center"/>
            <w:hideMark/>
          </w:tcPr>
          <w:p w14:paraId="3C019A0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23 534,94</w:t>
            </w:r>
          </w:p>
        </w:tc>
        <w:tc>
          <w:tcPr>
            <w:tcW w:w="1690" w:type="dxa"/>
            <w:tcBorders>
              <w:top w:val="nil"/>
              <w:left w:val="nil"/>
              <w:bottom w:val="single" w:sz="4" w:space="0" w:color="C0C0C0"/>
              <w:right w:val="single" w:sz="4" w:space="0" w:color="C0C0C0"/>
            </w:tcBorders>
            <w:shd w:val="clear" w:color="000000" w:fill="FFFFCC"/>
            <w:vAlign w:val="center"/>
            <w:hideMark/>
          </w:tcPr>
          <w:p w14:paraId="247EC08F"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4717C40" w14:textId="77777777" w:rsidTr="009276F1">
        <w:trPr>
          <w:trHeight w:val="300"/>
        </w:trPr>
        <w:tc>
          <w:tcPr>
            <w:tcW w:w="365" w:type="dxa"/>
            <w:tcBorders>
              <w:top w:val="nil"/>
              <w:left w:val="nil"/>
              <w:bottom w:val="nil"/>
              <w:right w:val="nil"/>
            </w:tcBorders>
            <w:shd w:val="clear" w:color="000000" w:fill="FFFF00"/>
            <w:noWrap/>
            <w:vAlign w:val="center"/>
            <w:hideMark/>
          </w:tcPr>
          <w:p w14:paraId="02D3429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DAE650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3.6.2</w:t>
            </w:r>
          </w:p>
        </w:tc>
        <w:tc>
          <w:tcPr>
            <w:tcW w:w="4441" w:type="dxa"/>
            <w:tcBorders>
              <w:top w:val="nil"/>
              <w:left w:val="nil"/>
              <w:bottom w:val="single" w:sz="4" w:space="0" w:color="C0C0C0"/>
              <w:right w:val="single" w:sz="4" w:space="0" w:color="C0C0C0"/>
            </w:tcBorders>
            <w:shd w:val="clear" w:color="auto" w:fill="auto"/>
            <w:vAlign w:val="center"/>
            <w:hideMark/>
          </w:tcPr>
          <w:p w14:paraId="2666DD5F"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Численность производственного персонала</w:t>
            </w:r>
          </w:p>
        </w:tc>
        <w:tc>
          <w:tcPr>
            <w:tcW w:w="995" w:type="dxa"/>
            <w:tcBorders>
              <w:top w:val="nil"/>
              <w:left w:val="nil"/>
              <w:bottom w:val="single" w:sz="4" w:space="0" w:color="C0C0C0"/>
              <w:right w:val="single" w:sz="4" w:space="0" w:color="C0C0C0"/>
            </w:tcBorders>
            <w:shd w:val="clear" w:color="auto" w:fill="auto"/>
            <w:vAlign w:val="center"/>
            <w:hideMark/>
          </w:tcPr>
          <w:p w14:paraId="53473A7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чел</w:t>
            </w:r>
          </w:p>
        </w:tc>
        <w:tc>
          <w:tcPr>
            <w:tcW w:w="1616" w:type="dxa"/>
            <w:tcBorders>
              <w:top w:val="nil"/>
              <w:left w:val="nil"/>
              <w:bottom w:val="single" w:sz="4" w:space="0" w:color="C0C0C0"/>
              <w:right w:val="single" w:sz="4" w:space="0" w:color="C0C0C0"/>
            </w:tcBorders>
            <w:shd w:val="clear" w:color="000000" w:fill="FFFFCC"/>
            <w:vAlign w:val="center"/>
            <w:hideMark/>
          </w:tcPr>
          <w:p w14:paraId="6E9B90F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61165A5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496" w:type="dxa"/>
            <w:tcBorders>
              <w:top w:val="nil"/>
              <w:left w:val="nil"/>
              <w:bottom w:val="single" w:sz="4" w:space="0" w:color="C0C0C0"/>
              <w:right w:val="single" w:sz="4" w:space="0" w:color="C0C0C0"/>
            </w:tcBorders>
            <w:shd w:val="clear" w:color="000000" w:fill="D7EAD3"/>
            <w:vAlign w:val="center"/>
            <w:hideMark/>
          </w:tcPr>
          <w:p w14:paraId="319444A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476" w:type="dxa"/>
            <w:tcBorders>
              <w:top w:val="nil"/>
              <w:left w:val="nil"/>
              <w:bottom w:val="single" w:sz="4" w:space="0" w:color="C0C0C0"/>
              <w:right w:val="single" w:sz="4" w:space="0" w:color="C0C0C0"/>
            </w:tcBorders>
            <w:shd w:val="clear" w:color="000000" w:fill="D7EAD3"/>
            <w:vAlign w:val="center"/>
            <w:hideMark/>
          </w:tcPr>
          <w:p w14:paraId="201B538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22,00</w:t>
            </w:r>
          </w:p>
        </w:tc>
        <w:tc>
          <w:tcPr>
            <w:tcW w:w="1690" w:type="dxa"/>
            <w:tcBorders>
              <w:top w:val="nil"/>
              <w:left w:val="nil"/>
              <w:bottom w:val="single" w:sz="4" w:space="0" w:color="C0C0C0"/>
              <w:right w:val="single" w:sz="4" w:space="0" w:color="C0C0C0"/>
            </w:tcBorders>
            <w:shd w:val="clear" w:color="000000" w:fill="FFFFCC"/>
            <w:vAlign w:val="center"/>
            <w:hideMark/>
          </w:tcPr>
          <w:p w14:paraId="535F273F"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3C3CEA5" w14:textId="77777777" w:rsidTr="009276F1">
        <w:trPr>
          <w:trHeight w:val="2745"/>
        </w:trPr>
        <w:tc>
          <w:tcPr>
            <w:tcW w:w="365" w:type="dxa"/>
            <w:tcBorders>
              <w:top w:val="nil"/>
              <w:left w:val="nil"/>
              <w:bottom w:val="nil"/>
              <w:right w:val="nil"/>
            </w:tcBorders>
            <w:shd w:val="clear" w:color="000000" w:fill="FFFF00"/>
            <w:noWrap/>
            <w:vAlign w:val="center"/>
            <w:hideMark/>
          </w:tcPr>
          <w:p w14:paraId="10B846F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08884A6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3.7</w:t>
            </w:r>
          </w:p>
        </w:tc>
        <w:tc>
          <w:tcPr>
            <w:tcW w:w="4441" w:type="dxa"/>
            <w:tcBorders>
              <w:top w:val="nil"/>
              <w:left w:val="nil"/>
              <w:bottom w:val="single" w:sz="4" w:space="0" w:color="C0C0C0"/>
              <w:right w:val="single" w:sz="4" w:space="0" w:color="C0C0C0"/>
            </w:tcBorders>
            <w:shd w:val="clear" w:color="auto" w:fill="auto"/>
            <w:vAlign w:val="center"/>
            <w:hideMark/>
          </w:tcPr>
          <w:p w14:paraId="6F9B19DF"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995" w:type="dxa"/>
            <w:tcBorders>
              <w:top w:val="nil"/>
              <w:left w:val="nil"/>
              <w:bottom w:val="single" w:sz="4" w:space="0" w:color="C0C0C0"/>
              <w:right w:val="single" w:sz="4" w:space="0" w:color="C0C0C0"/>
            </w:tcBorders>
            <w:shd w:val="clear" w:color="auto" w:fill="auto"/>
            <w:vAlign w:val="center"/>
            <w:hideMark/>
          </w:tcPr>
          <w:p w14:paraId="2C3C72A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2607473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0043B49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1 876,39</w:t>
            </w:r>
          </w:p>
        </w:tc>
        <w:tc>
          <w:tcPr>
            <w:tcW w:w="1496" w:type="dxa"/>
            <w:tcBorders>
              <w:top w:val="nil"/>
              <w:left w:val="nil"/>
              <w:bottom w:val="single" w:sz="4" w:space="0" w:color="C0C0C0"/>
              <w:right w:val="single" w:sz="4" w:space="0" w:color="C0C0C0"/>
            </w:tcBorders>
            <w:shd w:val="clear" w:color="000000" w:fill="D7EAD3"/>
            <w:vAlign w:val="center"/>
            <w:hideMark/>
          </w:tcPr>
          <w:p w14:paraId="4073D3C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938,20</w:t>
            </w:r>
          </w:p>
        </w:tc>
        <w:tc>
          <w:tcPr>
            <w:tcW w:w="1476" w:type="dxa"/>
            <w:tcBorders>
              <w:top w:val="nil"/>
              <w:left w:val="nil"/>
              <w:bottom w:val="single" w:sz="4" w:space="0" w:color="C0C0C0"/>
              <w:right w:val="single" w:sz="4" w:space="0" w:color="C0C0C0"/>
            </w:tcBorders>
            <w:shd w:val="clear" w:color="000000" w:fill="D7EAD3"/>
            <w:vAlign w:val="center"/>
            <w:hideMark/>
          </w:tcPr>
          <w:p w14:paraId="368F773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938,20</w:t>
            </w:r>
          </w:p>
        </w:tc>
        <w:tc>
          <w:tcPr>
            <w:tcW w:w="1690" w:type="dxa"/>
            <w:tcBorders>
              <w:top w:val="nil"/>
              <w:left w:val="nil"/>
              <w:bottom w:val="single" w:sz="4" w:space="0" w:color="C0C0C0"/>
              <w:right w:val="nil"/>
            </w:tcBorders>
            <w:shd w:val="clear" w:color="000000" w:fill="FFFFCC"/>
            <w:vAlign w:val="center"/>
            <w:hideMark/>
          </w:tcPr>
          <w:p w14:paraId="38DD7AFB"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12290993" w14:textId="77777777" w:rsidTr="009276F1">
        <w:trPr>
          <w:trHeight w:val="300"/>
        </w:trPr>
        <w:tc>
          <w:tcPr>
            <w:tcW w:w="365" w:type="dxa"/>
            <w:tcBorders>
              <w:top w:val="nil"/>
              <w:left w:val="nil"/>
              <w:bottom w:val="nil"/>
              <w:right w:val="nil"/>
            </w:tcBorders>
            <w:shd w:val="clear" w:color="000000" w:fill="FFFF00"/>
            <w:noWrap/>
            <w:vAlign w:val="center"/>
            <w:hideMark/>
          </w:tcPr>
          <w:p w14:paraId="29DB5327"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E11D66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3.9</w:t>
            </w:r>
          </w:p>
        </w:tc>
        <w:tc>
          <w:tcPr>
            <w:tcW w:w="4441" w:type="dxa"/>
            <w:tcBorders>
              <w:top w:val="nil"/>
              <w:left w:val="nil"/>
              <w:bottom w:val="single" w:sz="4" w:space="0" w:color="C0C0C0"/>
              <w:right w:val="single" w:sz="4" w:space="0" w:color="C0C0C0"/>
            </w:tcBorders>
            <w:shd w:val="clear" w:color="auto" w:fill="auto"/>
            <w:vAlign w:val="center"/>
            <w:hideMark/>
          </w:tcPr>
          <w:p w14:paraId="6D5A57EC"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Цеховые (общехозяйственные) расходы, в том числе:</w:t>
            </w:r>
          </w:p>
        </w:tc>
        <w:tc>
          <w:tcPr>
            <w:tcW w:w="995" w:type="dxa"/>
            <w:tcBorders>
              <w:top w:val="nil"/>
              <w:left w:val="nil"/>
              <w:bottom w:val="single" w:sz="4" w:space="0" w:color="C0C0C0"/>
              <w:right w:val="single" w:sz="4" w:space="0" w:color="C0C0C0"/>
            </w:tcBorders>
            <w:shd w:val="clear" w:color="auto" w:fill="auto"/>
            <w:vAlign w:val="center"/>
            <w:hideMark/>
          </w:tcPr>
          <w:p w14:paraId="3DEBEF4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1F4711B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100,61</w:t>
            </w:r>
          </w:p>
        </w:tc>
        <w:tc>
          <w:tcPr>
            <w:tcW w:w="1576" w:type="dxa"/>
            <w:tcBorders>
              <w:top w:val="nil"/>
              <w:left w:val="nil"/>
              <w:bottom w:val="single" w:sz="4" w:space="0" w:color="C0C0C0"/>
              <w:right w:val="single" w:sz="4" w:space="0" w:color="C0C0C0"/>
            </w:tcBorders>
            <w:shd w:val="clear" w:color="000000" w:fill="D7EAD3"/>
            <w:vAlign w:val="center"/>
            <w:hideMark/>
          </w:tcPr>
          <w:p w14:paraId="047E952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54,85</w:t>
            </w:r>
          </w:p>
        </w:tc>
        <w:tc>
          <w:tcPr>
            <w:tcW w:w="1496" w:type="dxa"/>
            <w:tcBorders>
              <w:top w:val="nil"/>
              <w:left w:val="nil"/>
              <w:bottom w:val="single" w:sz="4" w:space="0" w:color="C0C0C0"/>
              <w:right w:val="single" w:sz="4" w:space="0" w:color="C0C0C0"/>
            </w:tcBorders>
            <w:shd w:val="clear" w:color="000000" w:fill="D7EAD3"/>
            <w:vAlign w:val="center"/>
            <w:hideMark/>
          </w:tcPr>
          <w:p w14:paraId="072D01E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27,42</w:t>
            </w:r>
          </w:p>
        </w:tc>
        <w:tc>
          <w:tcPr>
            <w:tcW w:w="1476" w:type="dxa"/>
            <w:tcBorders>
              <w:top w:val="nil"/>
              <w:left w:val="nil"/>
              <w:bottom w:val="single" w:sz="4" w:space="0" w:color="C0C0C0"/>
              <w:right w:val="single" w:sz="4" w:space="0" w:color="C0C0C0"/>
            </w:tcBorders>
            <w:shd w:val="clear" w:color="000000" w:fill="D7EAD3"/>
            <w:vAlign w:val="center"/>
            <w:hideMark/>
          </w:tcPr>
          <w:p w14:paraId="64AF347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27,42</w:t>
            </w:r>
          </w:p>
        </w:tc>
        <w:tc>
          <w:tcPr>
            <w:tcW w:w="1690" w:type="dxa"/>
            <w:tcBorders>
              <w:top w:val="nil"/>
              <w:left w:val="nil"/>
              <w:bottom w:val="single" w:sz="4" w:space="0" w:color="C0C0C0"/>
              <w:right w:val="single" w:sz="4" w:space="0" w:color="C0C0C0"/>
            </w:tcBorders>
            <w:shd w:val="clear" w:color="000000" w:fill="FFFFCC"/>
            <w:vAlign w:val="center"/>
            <w:hideMark/>
          </w:tcPr>
          <w:p w14:paraId="307BA30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380FB4A5" w14:textId="77777777" w:rsidTr="009276F1">
        <w:trPr>
          <w:trHeight w:val="2880"/>
        </w:trPr>
        <w:tc>
          <w:tcPr>
            <w:tcW w:w="365" w:type="dxa"/>
            <w:tcBorders>
              <w:top w:val="nil"/>
              <w:left w:val="nil"/>
              <w:bottom w:val="nil"/>
              <w:right w:val="nil"/>
            </w:tcBorders>
            <w:shd w:val="clear" w:color="000000" w:fill="FFFF00"/>
            <w:noWrap/>
            <w:vAlign w:val="center"/>
            <w:hideMark/>
          </w:tcPr>
          <w:p w14:paraId="4B61065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43C614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3.9.1</w:t>
            </w:r>
          </w:p>
        </w:tc>
        <w:tc>
          <w:tcPr>
            <w:tcW w:w="4441" w:type="dxa"/>
            <w:tcBorders>
              <w:top w:val="nil"/>
              <w:left w:val="nil"/>
              <w:bottom w:val="single" w:sz="4" w:space="0" w:color="C0C0C0"/>
              <w:right w:val="single" w:sz="4" w:space="0" w:color="C0C0C0"/>
            </w:tcBorders>
            <w:shd w:val="clear" w:color="auto" w:fill="auto"/>
            <w:vAlign w:val="center"/>
            <w:hideMark/>
          </w:tcPr>
          <w:p w14:paraId="7B6D2421"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Заработная плата цехового персонала</w:t>
            </w:r>
          </w:p>
        </w:tc>
        <w:tc>
          <w:tcPr>
            <w:tcW w:w="995" w:type="dxa"/>
            <w:tcBorders>
              <w:top w:val="nil"/>
              <w:left w:val="nil"/>
              <w:bottom w:val="single" w:sz="4" w:space="0" w:color="C0C0C0"/>
              <w:right w:val="single" w:sz="4" w:space="0" w:color="C0C0C0"/>
            </w:tcBorders>
            <w:shd w:val="clear" w:color="auto" w:fill="auto"/>
            <w:vAlign w:val="center"/>
            <w:hideMark/>
          </w:tcPr>
          <w:p w14:paraId="250FF4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7021164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57,42</w:t>
            </w:r>
          </w:p>
        </w:tc>
        <w:tc>
          <w:tcPr>
            <w:tcW w:w="1576" w:type="dxa"/>
            <w:tcBorders>
              <w:top w:val="nil"/>
              <w:left w:val="nil"/>
              <w:bottom w:val="single" w:sz="4" w:space="0" w:color="C0C0C0"/>
              <w:right w:val="single" w:sz="4" w:space="0" w:color="C0C0C0"/>
            </w:tcBorders>
            <w:shd w:val="clear" w:color="000000" w:fill="FFFFCC"/>
            <w:vAlign w:val="center"/>
            <w:hideMark/>
          </w:tcPr>
          <w:p w14:paraId="40604E0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42,12</w:t>
            </w:r>
          </w:p>
        </w:tc>
        <w:tc>
          <w:tcPr>
            <w:tcW w:w="1496" w:type="dxa"/>
            <w:tcBorders>
              <w:top w:val="nil"/>
              <w:left w:val="nil"/>
              <w:bottom w:val="single" w:sz="4" w:space="0" w:color="C0C0C0"/>
              <w:right w:val="single" w:sz="4" w:space="0" w:color="C0C0C0"/>
            </w:tcBorders>
            <w:shd w:val="clear" w:color="000000" w:fill="D7EAD3"/>
            <w:vAlign w:val="center"/>
            <w:hideMark/>
          </w:tcPr>
          <w:p w14:paraId="499D36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21,06</w:t>
            </w:r>
          </w:p>
        </w:tc>
        <w:tc>
          <w:tcPr>
            <w:tcW w:w="1476" w:type="dxa"/>
            <w:tcBorders>
              <w:top w:val="nil"/>
              <w:left w:val="nil"/>
              <w:bottom w:val="single" w:sz="4" w:space="0" w:color="C0C0C0"/>
              <w:right w:val="single" w:sz="4" w:space="0" w:color="C0C0C0"/>
            </w:tcBorders>
            <w:shd w:val="clear" w:color="000000" w:fill="D7EAD3"/>
            <w:vAlign w:val="center"/>
            <w:hideMark/>
          </w:tcPr>
          <w:p w14:paraId="2F3E116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21,06</w:t>
            </w:r>
          </w:p>
        </w:tc>
        <w:tc>
          <w:tcPr>
            <w:tcW w:w="1690" w:type="dxa"/>
            <w:tcBorders>
              <w:top w:val="nil"/>
              <w:left w:val="nil"/>
              <w:bottom w:val="single" w:sz="4" w:space="0" w:color="C0C0C0"/>
              <w:right w:val="nil"/>
            </w:tcBorders>
            <w:shd w:val="clear" w:color="000000" w:fill="FFFFCC"/>
            <w:vAlign w:val="center"/>
            <w:hideMark/>
          </w:tcPr>
          <w:p w14:paraId="7B2E3E0F"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486DB518" w14:textId="77777777" w:rsidTr="009276F1">
        <w:trPr>
          <w:trHeight w:val="300"/>
        </w:trPr>
        <w:tc>
          <w:tcPr>
            <w:tcW w:w="365" w:type="dxa"/>
            <w:tcBorders>
              <w:top w:val="nil"/>
              <w:left w:val="nil"/>
              <w:bottom w:val="nil"/>
              <w:right w:val="nil"/>
            </w:tcBorders>
            <w:shd w:val="clear" w:color="000000" w:fill="FFFF00"/>
            <w:noWrap/>
            <w:vAlign w:val="center"/>
            <w:hideMark/>
          </w:tcPr>
          <w:p w14:paraId="4D91E6B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14C22D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3.9.1.1</w:t>
            </w:r>
          </w:p>
        </w:tc>
        <w:tc>
          <w:tcPr>
            <w:tcW w:w="4441" w:type="dxa"/>
            <w:tcBorders>
              <w:top w:val="nil"/>
              <w:left w:val="nil"/>
              <w:bottom w:val="single" w:sz="4" w:space="0" w:color="C0C0C0"/>
              <w:right w:val="single" w:sz="4" w:space="0" w:color="C0C0C0"/>
            </w:tcBorders>
            <w:shd w:val="clear" w:color="auto" w:fill="auto"/>
            <w:vAlign w:val="center"/>
            <w:hideMark/>
          </w:tcPr>
          <w:p w14:paraId="10E071D6"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Среднемесячная оплата труда</w:t>
            </w:r>
          </w:p>
        </w:tc>
        <w:tc>
          <w:tcPr>
            <w:tcW w:w="995" w:type="dxa"/>
            <w:tcBorders>
              <w:top w:val="nil"/>
              <w:left w:val="nil"/>
              <w:bottom w:val="single" w:sz="4" w:space="0" w:color="C0C0C0"/>
              <w:right w:val="single" w:sz="4" w:space="0" w:color="C0C0C0"/>
            </w:tcBorders>
            <w:shd w:val="clear" w:color="auto" w:fill="auto"/>
            <w:vAlign w:val="center"/>
            <w:hideMark/>
          </w:tcPr>
          <w:p w14:paraId="0D7BE45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w:t>
            </w:r>
          </w:p>
        </w:tc>
        <w:tc>
          <w:tcPr>
            <w:tcW w:w="1616" w:type="dxa"/>
            <w:tcBorders>
              <w:top w:val="nil"/>
              <w:left w:val="nil"/>
              <w:bottom w:val="single" w:sz="4" w:space="0" w:color="C0C0C0"/>
              <w:right w:val="single" w:sz="4" w:space="0" w:color="C0C0C0"/>
            </w:tcBorders>
            <w:shd w:val="clear" w:color="000000" w:fill="D7EAD3"/>
            <w:vAlign w:val="center"/>
            <w:hideMark/>
          </w:tcPr>
          <w:p w14:paraId="64F420B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29 906,25</w:t>
            </w:r>
          </w:p>
        </w:tc>
        <w:tc>
          <w:tcPr>
            <w:tcW w:w="1576" w:type="dxa"/>
            <w:tcBorders>
              <w:top w:val="nil"/>
              <w:left w:val="nil"/>
              <w:bottom w:val="single" w:sz="4" w:space="0" w:color="C0C0C0"/>
              <w:right w:val="single" w:sz="4" w:space="0" w:color="C0C0C0"/>
            </w:tcBorders>
            <w:shd w:val="clear" w:color="000000" w:fill="D7EAD3"/>
            <w:vAlign w:val="center"/>
            <w:hideMark/>
          </w:tcPr>
          <w:p w14:paraId="04980C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29 538,07</w:t>
            </w:r>
          </w:p>
        </w:tc>
        <w:tc>
          <w:tcPr>
            <w:tcW w:w="1496" w:type="dxa"/>
            <w:tcBorders>
              <w:top w:val="nil"/>
              <w:left w:val="nil"/>
              <w:bottom w:val="single" w:sz="4" w:space="0" w:color="C0C0C0"/>
              <w:right w:val="single" w:sz="4" w:space="0" w:color="C0C0C0"/>
            </w:tcBorders>
            <w:shd w:val="clear" w:color="000000" w:fill="D7EAD3"/>
            <w:vAlign w:val="center"/>
            <w:hideMark/>
          </w:tcPr>
          <w:p w14:paraId="581FE7C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29 538,07</w:t>
            </w:r>
          </w:p>
        </w:tc>
        <w:tc>
          <w:tcPr>
            <w:tcW w:w="1476" w:type="dxa"/>
            <w:tcBorders>
              <w:top w:val="nil"/>
              <w:left w:val="nil"/>
              <w:bottom w:val="single" w:sz="4" w:space="0" w:color="C0C0C0"/>
              <w:right w:val="single" w:sz="4" w:space="0" w:color="C0C0C0"/>
            </w:tcBorders>
            <w:shd w:val="clear" w:color="000000" w:fill="D7EAD3"/>
            <w:vAlign w:val="center"/>
            <w:hideMark/>
          </w:tcPr>
          <w:p w14:paraId="5B0B0DB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29 538,07</w:t>
            </w:r>
          </w:p>
        </w:tc>
        <w:tc>
          <w:tcPr>
            <w:tcW w:w="1690" w:type="dxa"/>
            <w:tcBorders>
              <w:top w:val="nil"/>
              <w:left w:val="nil"/>
              <w:bottom w:val="single" w:sz="4" w:space="0" w:color="C0C0C0"/>
              <w:right w:val="single" w:sz="4" w:space="0" w:color="C0C0C0"/>
            </w:tcBorders>
            <w:shd w:val="clear" w:color="000000" w:fill="FFFFCC"/>
            <w:vAlign w:val="center"/>
            <w:hideMark/>
          </w:tcPr>
          <w:p w14:paraId="5219F23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2C859AE" w14:textId="77777777" w:rsidTr="009276F1">
        <w:trPr>
          <w:trHeight w:val="300"/>
        </w:trPr>
        <w:tc>
          <w:tcPr>
            <w:tcW w:w="365" w:type="dxa"/>
            <w:tcBorders>
              <w:top w:val="nil"/>
              <w:left w:val="nil"/>
              <w:bottom w:val="nil"/>
              <w:right w:val="nil"/>
            </w:tcBorders>
            <w:shd w:val="clear" w:color="000000" w:fill="FFFF00"/>
            <w:noWrap/>
            <w:vAlign w:val="center"/>
            <w:hideMark/>
          </w:tcPr>
          <w:p w14:paraId="33C92B6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79274B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3.9.1.2</w:t>
            </w:r>
          </w:p>
        </w:tc>
        <w:tc>
          <w:tcPr>
            <w:tcW w:w="4441" w:type="dxa"/>
            <w:tcBorders>
              <w:top w:val="nil"/>
              <w:left w:val="nil"/>
              <w:bottom w:val="single" w:sz="4" w:space="0" w:color="C0C0C0"/>
              <w:right w:val="single" w:sz="4" w:space="0" w:color="C0C0C0"/>
            </w:tcBorders>
            <w:shd w:val="clear" w:color="auto" w:fill="auto"/>
            <w:vAlign w:val="center"/>
            <w:hideMark/>
          </w:tcPr>
          <w:p w14:paraId="58948511"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Численность персонала</w:t>
            </w:r>
          </w:p>
        </w:tc>
        <w:tc>
          <w:tcPr>
            <w:tcW w:w="995" w:type="dxa"/>
            <w:tcBorders>
              <w:top w:val="nil"/>
              <w:left w:val="nil"/>
              <w:bottom w:val="single" w:sz="4" w:space="0" w:color="C0C0C0"/>
              <w:right w:val="single" w:sz="4" w:space="0" w:color="C0C0C0"/>
            </w:tcBorders>
            <w:shd w:val="clear" w:color="auto" w:fill="auto"/>
            <w:vAlign w:val="center"/>
            <w:hideMark/>
          </w:tcPr>
          <w:p w14:paraId="54C1CF4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чел</w:t>
            </w:r>
          </w:p>
        </w:tc>
        <w:tc>
          <w:tcPr>
            <w:tcW w:w="1616" w:type="dxa"/>
            <w:tcBorders>
              <w:top w:val="nil"/>
              <w:left w:val="nil"/>
              <w:bottom w:val="single" w:sz="4" w:space="0" w:color="C0C0C0"/>
              <w:right w:val="single" w:sz="4" w:space="0" w:color="C0C0C0"/>
            </w:tcBorders>
            <w:shd w:val="clear" w:color="000000" w:fill="FFFFCC"/>
            <w:vAlign w:val="center"/>
            <w:hideMark/>
          </w:tcPr>
          <w:p w14:paraId="2A3A3C3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0,16</w:t>
            </w:r>
          </w:p>
        </w:tc>
        <w:tc>
          <w:tcPr>
            <w:tcW w:w="1576" w:type="dxa"/>
            <w:tcBorders>
              <w:top w:val="nil"/>
              <w:left w:val="nil"/>
              <w:bottom w:val="single" w:sz="4" w:space="0" w:color="C0C0C0"/>
              <w:right w:val="single" w:sz="4" w:space="0" w:color="C0C0C0"/>
            </w:tcBorders>
            <w:shd w:val="clear" w:color="000000" w:fill="FFFFCC"/>
            <w:vAlign w:val="center"/>
            <w:hideMark/>
          </w:tcPr>
          <w:p w14:paraId="1725379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496" w:type="dxa"/>
            <w:tcBorders>
              <w:top w:val="nil"/>
              <w:left w:val="nil"/>
              <w:bottom w:val="single" w:sz="4" w:space="0" w:color="C0C0C0"/>
              <w:right w:val="single" w:sz="4" w:space="0" w:color="C0C0C0"/>
            </w:tcBorders>
            <w:shd w:val="clear" w:color="000000" w:fill="D7EAD3"/>
            <w:vAlign w:val="center"/>
            <w:hideMark/>
          </w:tcPr>
          <w:p w14:paraId="09D2706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476" w:type="dxa"/>
            <w:tcBorders>
              <w:top w:val="nil"/>
              <w:left w:val="nil"/>
              <w:bottom w:val="single" w:sz="4" w:space="0" w:color="C0C0C0"/>
              <w:right w:val="single" w:sz="4" w:space="0" w:color="C0C0C0"/>
            </w:tcBorders>
            <w:shd w:val="clear" w:color="000000" w:fill="D7EAD3"/>
            <w:vAlign w:val="center"/>
            <w:hideMark/>
          </w:tcPr>
          <w:p w14:paraId="692DE88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0,12</w:t>
            </w:r>
          </w:p>
        </w:tc>
        <w:tc>
          <w:tcPr>
            <w:tcW w:w="1690" w:type="dxa"/>
            <w:tcBorders>
              <w:top w:val="nil"/>
              <w:left w:val="nil"/>
              <w:bottom w:val="single" w:sz="4" w:space="0" w:color="C0C0C0"/>
              <w:right w:val="single" w:sz="4" w:space="0" w:color="C0C0C0"/>
            </w:tcBorders>
            <w:shd w:val="clear" w:color="000000" w:fill="FFFFCC"/>
            <w:vAlign w:val="center"/>
            <w:hideMark/>
          </w:tcPr>
          <w:p w14:paraId="213E016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39F7A6D" w14:textId="77777777" w:rsidTr="009276F1">
        <w:trPr>
          <w:trHeight w:val="2745"/>
        </w:trPr>
        <w:tc>
          <w:tcPr>
            <w:tcW w:w="365" w:type="dxa"/>
            <w:tcBorders>
              <w:top w:val="nil"/>
              <w:left w:val="nil"/>
              <w:bottom w:val="nil"/>
              <w:right w:val="nil"/>
            </w:tcBorders>
            <w:shd w:val="clear" w:color="000000" w:fill="FFFF00"/>
            <w:noWrap/>
            <w:vAlign w:val="center"/>
            <w:hideMark/>
          </w:tcPr>
          <w:p w14:paraId="3B2547D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nil"/>
              <w:right w:val="single" w:sz="4" w:space="0" w:color="C0C0C0"/>
            </w:tcBorders>
            <w:shd w:val="clear" w:color="auto" w:fill="auto"/>
            <w:vAlign w:val="center"/>
            <w:hideMark/>
          </w:tcPr>
          <w:p w14:paraId="2041147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3.9.2</w:t>
            </w:r>
          </w:p>
        </w:tc>
        <w:tc>
          <w:tcPr>
            <w:tcW w:w="4441" w:type="dxa"/>
            <w:tcBorders>
              <w:top w:val="nil"/>
              <w:left w:val="nil"/>
              <w:bottom w:val="nil"/>
              <w:right w:val="single" w:sz="4" w:space="0" w:color="C0C0C0"/>
            </w:tcBorders>
            <w:shd w:val="clear" w:color="auto" w:fill="auto"/>
            <w:vAlign w:val="center"/>
            <w:hideMark/>
          </w:tcPr>
          <w:p w14:paraId="7BB9DBA9"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Отчисления на соц.нужды от заработной платы цехового персонала</w:t>
            </w:r>
          </w:p>
        </w:tc>
        <w:tc>
          <w:tcPr>
            <w:tcW w:w="995" w:type="dxa"/>
            <w:tcBorders>
              <w:top w:val="nil"/>
              <w:left w:val="nil"/>
              <w:bottom w:val="nil"/>
              <w:right w:val="single" w:sz="4" w:space="0" w:color="C0C0C0"/>
            </w:tcBorders>
            <w:shd w:val="clear" w:color="auto" w:fill="auto"/>
            <w:vAlign w:val="center"/>
            <w:hideMark/>
          </w:tcPr>
          <w:p w14:paraId="242CCD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single" w:sz="4" w:space="0" w:color="C0C0C0"/>
              <w:bottom w:val="nil"/>
              <w:right w:val="single" w:sz="4" w:space="0" w:color="C0C0C0"/>
            </w:tcBorders>
            <w:shd w:val="clear" w:color="000000" w:fill="FFFFCC"/>
            <w:vAlign w:val="center"/>
            <w:hideMark/>
          </w:tcPr>
          <w:p w14:paraId="65D33DC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17,34</w:t>
            </w:r>
          </w:p>
        </w:tc>
        <w:tc>
          <w:tcPr>
            <w:tcW w:w="1576" w:type="dxa"/>
            <w:tcBorders>
              <w:top w:val="nil"/>
              <w:left w:val="nil"/>
              <w:bottom w:val="nil"/>
              <w:right w:val="single" w:sz="4" w:space="0" w:color="C0C0C0"/>
            </w:tcBorders>
            <w:shd w:val="clear" w:color="000000" w:fill="FFFFCC"/>
            <w:vAlign w:val="center"/>
            <w:hideMark/>
          </w:tcPr>
          <w:p w14:paraId="73F6A6B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12,72</w:t>
            </w:r>
          </w:p>
        </w:tc>
        <w:tc>
          <w:tcPr>
            <w:tcW w:w="1496" w:type="dxa"/>
            <w:tcBorders>
              <w:top w:val="nil"/>
              <w:left w:val="nil"/>
              <w:bottom w:val="nil"/>
              <w:right w:val="single" w:sz="4" w:space="0" w:color="C0C0C0"/>
            </w:tcBorders>
            <w:shd w:val="clear" w:color="000000" w:fill="D7EAD3"/>
            <w:vAlign w:val="center"/>
            <w:hideMark/>
          </w:tcPr>
          <w:p w14:paraId="5866414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6,36</w:t>
            </w:r>
          </w:p>
        </w:tc>
        <w:tc>
          <w:tcPr>
            <w:tcW w:w="1476" w:type="dxa"/>
            <w:tcBorders>
              <w:top w:val="nil"/>
              <w:left w:val="nil"/>
              <w:bottom w:val="nil"/>
              <w:right w:val="single" w:sz="4" w:space="0" w:color="C0C0C0"/>
            </w:tcBorders>
            <w:shd w:val="clear" w:color="000000" w:fill="D7EAD3"/>
            <w:vAlign w:val="center"/>
            <w:hideMark/>
          </w:tcPr>
          <w:p w14:paraId="65E3EED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6,36</w:t>
            </w:r>
          </w:p>
        </w:tc>
        <w:tc>
          <w:tcPr>
            <w:tcW w:w="1690" w:type="dxa"/>
            <w:tcBorders>
              <w:top w:val="nil"/>
              <w:left w:val="nil"/>
              <w:bottom w:val="single" w:sz="4" w:space="0" w:color="C0C0C0"/>
              <w:right w:val="nil"/>
            </w:tcBorders>
            <w:shd w:val="clear" w:color="000000" w:fill="FFFFCC"/>
            <w:vAlign w:val="center"/>
            <w:hideMark/>
          </w:tcPr>
          <w:p w14:paraId="744E1C45"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247C9CE4" w14:textId="77777777" w:rsidTr="009276F1">
        <w:trPr>
          <w:trHeight w:val="300"/>
        </w:trPr>
        <w:tc>
          <w:tcPr>
            <w:tcW w:w="365" w:type="dxa"/>
            <w:tcBorders>
              <w:top w:val="nil"/>
              <w:left w:val="nil"/>
              <w:bottom w:val="nil"/>
              <w:right w:val="nil"/>
            </w:tcBorders>
            <w:shd w:val="clear" w:color="000000" w:fill="FFFF00"/>
            <w:noWrap/>
            <w:vAlign w:val="center"/>
            <w:hideMark/>
          </w:tcPr>
          <w:p w14:paraId="48288F1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ОР</w:t>
            </w:r>
          </w:p>
        </w:tc>
        <w:tc>
          <w:tcPr>
            <w:tcW w:w="88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7059FE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w:t>
            </w:r>
          </w:p>
        </w:tc>
        <w:tc>
          <w:tcPr>
            <w:tcW w:w="4441" w:type="dxa"/>
            <w:tcBorders>
              <w:top w:val="single" w:sz="4" w:space="0" w:color="C0C0C0"/>
              <w:left w:val="nil"/>
              <w:bottom w:val="single" w:sz="4" w:space="0" w:color="C0C0C0"/>
              <w:right w:val="single" w:sz="4" w:space="0" w:color="C0C0C0"/>
            </w:tcBorders>
            <w:shd w:val="clear" w:color="auto" w:fill="auto"/>
            <w:vAlign w:val="center"/>
            <w:hideMark/>
          </w:tcPr>
          <w:p w14:paraId="0DD405C9"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 расходы, в том числе:</w:t>
            </w:r>
          </w:p>
        </w:tc>
        <w:tc>
          <w:tcPr>
            <w:tcW w:w="995" w:type="dxa"/>
            <w:tcBorders>
              <w:top w:val="single" w:sz="4" w:space="0" w:color="C0C0C0"/>
              <w:left w:val="nil"/>
              <w:bottom w:val="single" w:sz="4" w:space="0" w:color="C0C0C0"/>
              <w:right w:val="single" w:sz="4" w:space="0" w:color="C0C0C0"/>
            </w:tcBorders>
            <w:shd w:val="clear" w:color="auto" w:fill="auto"/>
            <w:vAlign w:val="center"/>
            <w:hideMark/>
          </w:tcPr>
          <w:p w14:paraId="19EEB19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D7EAD3"/>
            <w:vAlign w:val="center"/>
            <w:hideMark/>
          </w:tcPr>
          <w:p w14:paraId="751F787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25,85</w:t>
            </w:r>
          </w:p>
        </w:tc>
        <w:tc>
          <w:tcPr>
            <w:tcW w:w="1576" w:type="dxa"/>
            <w:tcBorders>
              <w:top w:val="single" w:sz="4" w:space="0" w:color="C0C0C0"/>
              <w:left w:val="nil"/>
              <w:bottom w:val="single" w:sz="4" w:space="0" w:color="C0C0C0"/>
              <w:right w:val="single" w:sz="4" w:space="0" w:color="C0C0C0"/>
            </w:tcBorders>
            <w:shd w:val="clear" w:color="000000" w:fill="D7EAD3"/>
            <w:vAlign w:val="center"/>
            <w:hideMark/>
          </w:tcPr>
          <w:p w14:paraId="535E720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69498B4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4570EBA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80C21E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A96189B" w14:textId="77777777" w:rsidTr="009276F1">
        <w:trPr>
          <w:trHeight w:val="1650"/>
        </w:trPr>
        <w:tc>
          <w:tcPr>
            <w:tcW w:w="365" w:type="dxa"/>
            <w:tcBorders>
              <w:top w:val="nil"/>
              <w:left w:val="nil"/>
              <w:bottom w:val="nil"/>
              <w:right w:val="nil"/>
            </w:tcBorders>
            <w:shd w:val="clear" w:color="000000" w:fill="FFFF00"/>
            <w:noWrap/>
            <w:vAlign w:val="center"/>
            <w:hideMark/>
          </w:tcPr>
          <w:p w14:paraId="5B9B9CB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D8C43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3.9.3.1</w:t>
            </w:r>
          </w:p>
        </w:tc>
        <w:tc>
          <w:tcPr>
            <w:tcW w:w="4441" w:type="dxa"/>
            <w:tcBorders>
              <w:top w:val="single" w:sz="4" w:space="0" w:color="C0C0C0"/>
              <w:left w:val="nil"/>
              <w:bottom w:val="single" w:sz="4" w:space="0" w:color="C0C0C0"/>
              <w:right w:val="single" w:sz="4" w:space="0" w:color="C0C0C0"/>
            </w:tcBorders>
            <w:shd w:val="clear" w:color="000000" w:fill="E3FAFD"/>
            <w:vAlign w:val="center"/>
            <w:hideMark/>
          </w:tcPr>
          <w:p w14:paraId="45EB7B38"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прочие</w:t>
            </w:r>
          </w:p>
        </w:tc>
        <w:tc>
          <w:tcPr>
            <w:tcW w:w="995" w:type="dxa"/>
            <w:tcBorders>
              <w:top w:val="single" w:sz="4" w:space="0" w:color="C0C0C0"/>
              <w:left w:val="nil"/>
              <w:bottom w:val="single" w:sz="4" w:space="0" w:color="C0C0C0"/>
              <w:right w:val="single" w:sz="4" w:space="0" w:color="C0C0C0"/>
            </w:tcBorders>
            <w:shd w:val="clear" w:color="auto" w:fill="auto"/>
            <w:vAlign w:val="center"/>
            <w:hideMark/>
          </w:tcPr>
          <w:p w14:paraId="75E2F11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FFFFCC"/>
            <w:vAlign w:val="center"/>
            <w:hideMark/>
          </w:tcPr>
          <w:p w14:paraId="1E476F0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25,85</w:t>
            </w:r>
          </w:p>
        </w:tc>
        <w:tc>
          <w:tcPr>
            <w:tcW w:w="1576" w:type="dxa"/>
            <w:tcBorders>
              <w:top w:val="single" w:sz="4" w:space="0" w:color="C0C0C0"/>
              <w:left w:val="nil"/>
              <w:bottom w:val="single" w:sz="4" w:space="0" w:color="C0C0C0"/>
              <w:right w:val="single" w:sz="4" w:space="0" w:color="C0C0C0"/>
            </w:tcBorders>
            <w:shd w:val="clear" w:color="000000" w:fill="FFFFCC"/>
            <w:vAlign w:val="center"/>
            <w:hideMark/>
          </w:tcPr>
          <w:p w14:paraId="357AFC3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4A2B9FC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069E6E0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06F0451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64EEA8E" w14:textId="77777777" w:rsidTr="009276F1">
        <w:trPr>
          <w:trHeight w:val="300"/>
        </w:trPr>
        <w:tc>
          <w:tcPr>
            <w:tcW w:w="365" w:type="dxa"/>
            <w:tcBorders>
              <w:top w:val="nil"/>
              <w:left w:val="nil"/>
              <w:bottom w:val="nil"/>
              <w:right w:val="nil"/>
            </w:tcBorders>
            <w:shd w:val="clear" w:color="000000" w:fill="FFFF00"/>
            <w:noWrap/>
            <w:vAlign w:val="center"/>
            <w:hideMark/>
          </w:tcPr>
          <w:p w14:paraId="7B3AC91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940C4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3.9.3.2</w:t>
            </w:r>
          </w:p>
        </w:tc>
        <w:tc>
          <w:tcPr>
            <w:tcW w:w="4441" w:type="dxa"/>
            <w:tcBorders>
              <w:top w:val="nil"/>
              <w:left w:val="nil"/>
              <w:bottom w:val="single" w:sz="4" w:space="0" w:color="C0C0C0"/>
              <w:right w:val="single" w:sz="4" w:space="0" w:color="C0C0C0"/>
            </w:tcBorders>
            <w:shd w:val="clear" w:color="000000" w:fill="E3FAFD"/>
            <w:vAlign w:val="center"/>
            <w:hideMark/>
          </w:tcPr>
          <w:p w14:paraId="64C9EF44"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31ECEFE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69BC2F7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7376753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27BE8F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6A637A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1B20AA3"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79BCCB4" w14:textId="77777777" w:rsidTr="009276F1">
        <w:trPr>
          <w:trHeight w:val="300"/>
        </w:trPr>
        <w:tc>
          <w:tcPr>
            <w:tcW w:w="365" w:type="dxa"/>
            <w:tcBorders>
              <w:top w:val="nil"/>
              <w:left w:val="nil"/>
              <w:bottom w:val="nil"/>
              <w:right w:val="nil"/>
            </w:tcBorders>
            <w:shd w:val="clear" w:color="000000" w:fill="FFFF00"/>
            <w:noWrap/>
            <w:vAlign w:val="center"/>
            <w:hideMark/>
          </w:tcPr>
          <w:p w14:paraId="6C890D2B"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0CB24A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3.9.3.3</w:t>
            </w:r>
          </w:p>
        </w:tc>
        <w:tc>
          <w:tcPr>
            <w:tcW w:w="4441" w:type="dxa"/>
            <w:tcBorders>
              <w:top w:val="nil"/>
              <w:left w:val="nil"/>
              <w:bottom w:val="single" w:sz="4" w:space="0" w:color="C0C0C0"/>
              <w:right w:val="single" w:sz="4" w:space="0" w:color="C0C0C0"/>
            </w:tcBorders>
            <w:shd w:val="clear" w:color="000000" w:fill="E3FAFD"/>
            <w:vAlign w:val="center"/>
            <w:hideMark/>
          </w:tcPr>
          <w:p w14:paraId="6C4AFD00"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13D8E86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357A2F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54147DE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12EF7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1D55D1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1612A2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810C36B" w14:textId="77777777" w:rsidTr="009276F1">
        <w:trPr>
          <w:trHeight w:val="300"/>
        </w:trPr>
        <w:tc>
          <w:tcPr>
            <w:tcW w:w="365" w:type="dxa"/>
            <w:tcBorders>
              <w:top w:val="nil"/>
              <w:left w:val="nil"/>
              <w:bottom w:val="nil"/>
              <w:right w:val="nil"/>
            </w:tcBorders>
            <w:shd w:val="clear" w:color="000000" w:fill="FFFF00"/>
            <w:noWrap/>
            <w:vAlign w:val="center"/>
            <w:hideMark/>
          </w:tcPr>
          <w:p w14:paraId="1F08CC6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F95D83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3.9.3.4</w:t>
            </w:r>
          </w:p>
        </w:tc>
        <w:tc>
          <w:tcPr>
            <w:tcW w:w="4441" w:type="dxa"/>
            <w:tcBorders>
              <w:top w:val="nil"/>
              <w:left w:val="nil"/>
              <w:bottom w:val="single" w:sz="4" w:space="0" w:color="C0C0C0"/>
              <w:right w:val="single" w:sz="4" w:space="0" w:color="C0C0C0"/>
            </w:tcBorders>
            <w:shd w:val="clear" w:color="000000" w:fill="E3FAFD"/>
            <w:vAlign w:val="center"/>
            <w:hideMark/>
          </w:tcPr>
          <w:p w14:paraId="22959A0B"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604351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1199284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3BAB3B2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3084D3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085E90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C48988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7CD613F" w14:textId="77777777" w:rsidTr="009276F1">
        <w:trPr>
          <w:trHeight w:val="300"/>
        </w:trPr>
        <w:tc>
          <w:tcPr>
            <w:tcW w:w="365" w:type="dxa"/>
            <w:tcBorders>
              <w:top w:val="nil"/>
              <w:left w:val="nil"/>
              <w:bottom w:val="nil"/>
              <w:right w:val="nil"/>
            </w:tcBorders>
            <w:shd w:val="clear" w:color="000000" w:fill="FFFF00"/>
            <w:noWrap/>
            <w:vAlign w:val="center"/>
            <w:hideMark/>
          </w:tcPr>
          <w:p w14:paraId="1625BF2F"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124235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3.9.3.5</w:t>
            </w:r>
          </w:p>
        </w:tc>
        <w:tc>
          <w:tcPr>
            <w:tcW w:w="4441" w:type="dxa"/>
            <w:tcBorders>
              <w:top w:val="nil"/>
              <w:left w:val="nil"/>
              <w:bottom w:val="single" w:sz="4" w:space="0" w:color="C0C0C0"/>
              <w:right w:val="single" w:sz="4" w:space="0" w:color="C0C0C0"/>
            </w:tcBorders>
            <w:shd w:val="clear" w:color="000000" w:fill="E3FAFD"/>
            <w:vAlign w:val="center"/>
            <w:hideMark/>
          </w:tcPr>
          <w:p w14:paraId="226CECCB"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47C4EAF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6876903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27879EA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8DED64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7CFE2B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D39A721"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962DC1D" w14:textId="77777777" w:rsidTr="009276F1">
        <w:trPr>
          <w:trHeight w:val="300"/>
        </w:trPr>
        <w:tc>
          <w:tcPr>
            <w:tcW w:w="365" w:type="dxa"/>
            <w:tcBorders>
              <w:top w:val="nil"/>
              <w:left w:val="nil"/>
              <w:bottom w:val="nil"/>
              <w:right w:val="nil"/>
            </w:tcBorders>
            <w:shd w:val="clear" w:color="000000" w:fill="FFFF00"/>
            <w:noWrap/>
            <w:vAlign w:val="center"/>
            <w:hideMark/>
          </w:tcPr>
          <w:p w14:paraId="4D1899EF"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3D63CD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3.9.3.6</w:t>
            </w:r>
          </w:p>
        </w:tc>
        <w:tc>
          <w:tcPr>
            <w:tcW w:w="4441" w:type="dxa"/>
            <w:tcBorders>
              <w:top w:val="nil"/>
              <w:left w:val="nil"/>
              <w:bottom w:val="single" w:sz="4" w:space="0" w:color="C0C0C0"/>
              <w:right w:val="single" w:sz="4" w:space="0" w:color="C0C0C0"/>
            </w:tcBorders>
            <w:shd w:val="clear" w:color="000000" w:fill="E3FAFD"/>
            <w:vAlign w:val="center"/>
            <w:hideMark/>
          </w:tcPr>
          <w:p w14:paraId="0CE7F359"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396F538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7EE3623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743BB67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1D3CF0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5B9B9E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11E7B0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766CBD4" w14:textId="77777777" w:rsidTr="009276F1">
        <w:trPr>
          <w:trHeight w:val="300"/>
        </w:trPr>
        <w:tc>
          <w:tcPr>
            <w:tcW w:w="365" w:type="dxa"/>
            <w:tcBorders>
              <w:top w:val="nil"/>
              <w:left w:val="nil"/>
              <w:bottom w:val="nil"/>
              <w:right w:val="nil"/>
            </w:tcBorders>
            <w:shd w:val="clear" w:color="000000" w:fill="FFFF00"/>
            <w:noWrap/>
            <w:vAlign w:val="center"/>
            <w:hideMark/>
          </w:tcPr>
          <w:p w14:paraId="10A32831"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E49A99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3.9.3.7</w:t>
            </w:r>
          </w:p>
        </w:tc>
        <w:tc>
          <w:tcPr>
            <w:tcW w:w="4441" w:type="dxa"/>
            <w:tcBorders>
              <w:top w:val="nil"/>
              <w:left w:val="nil"/>
              <w:bottom w:val="single" w:sz="4" w:space="0" w:color="C0C0C0"/>
              <w:right w:val="single" w:sz="4" w:space="0" w:color="C0C0C0"/>
            </w:tcBorders>
            <w:shd w:val="clear" w:color="000000" w:fill="E3FAFD"/>
            <w:vAlign w:val="center"/>
            <w:hideMark/>
          </w:tcPr>
          <w:p w14:paraId="4AFC75ED"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5244DE0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3706F06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2041D0A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7ED53D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6B6C83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D2B7651"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A95F78F" w14:textId="77777777" w:rsidTr="009276F1">
        <w:trPr>
          <w:trHeight w:val="300"/>
        </w:trPr>
        <w:tc>
          <w:tcPr>
            <w:tcW w:w="365" w:type="dxa"/>
            <w:tcBorders>
              <w:top w:val="nil"/>
              <w:left w:val="nil"/>
              <w:bottom w:val="nil"/>
              <w:right w:val="nil"/>
            </w:tcBorders>
            <w:shd w:val="clear" w:color="000000" w:fill="FFFF00"/>
            <w:noWrap/>
            <w:vAlign w:val="center"/>
            <w:hideMark/>
          </w:tcPr>
          <w:p w14:paraId="3DA66C0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48AB3C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3.9.3.8</w:t>
            </w:r>
          </w:p>
        </w:tc>
        <w:tc>
          <w:tcPr>
            <w:tcW w:w="4441" w:type="dxa"/>
            <w:tcBorders>
              <w:top w:val="nil"/>
              <w:left w:val="nil"/>
              <w:bottom w:val="single" w:sz="4" w:space="0" w:color="C0C0C0"/>
              <w:right w:val="single" w:sz="4" w:space="0" w:color="C0C0C0"/>
            </w:tcBorders>
            <w:shd w:val="clear" w:color="000000" w:fill="E3FAFD"/>
            <w:vAlign w:val="center"/>
            <w:hideMark/>
          </w:tcPr>
          <w:p w14:paraId="48201A29"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12985F3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7A890C3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76A7121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026CFFE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AA1FF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3DE84B6"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0114723" w14:textId="77777777" w:rsidTr="009276F1">
        <w:trPr>
          <w:trHeight w:val="300"/>
        </w:trPr>
        <w:tc>
          <w:tcPr>
            <w:tcW w:w="365" w:type="dxa"/>
            <w:tcBorders>
              <w:top w:val="nil"/>
              <w:left w:val="nil"/>
              <w:bottom w:val="nil"/>
              <w:right w:val="nil"/>
            </w:tcBorders>
            <w:shd w:val="clear" w:color="000000" w:fill="FFFF00"/>
            <w:noWrap/>
            <w:vAlign w:val="center"/>
            <w:hideMark/>
          </w:tcPr>
          <w:p w14:paraId="564700B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CF254A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3.10</w:t>
            </w:r>
          </w:p>
        </w:tc>
        <w:tc>
          <w:tcPr>
            <w:tcW w:w="4441" w:type="dxa"/>
            <w:tcBorders>
              <w:top w:val="nil"/>
              <w:left w:val="nil"/>
              <w:bottom w:val="single" w:sz="4" w:space="0" w:color="C0C0C0"/>
              <w:right w:val="single" w:sz="4" w:space="0" w:color="C0C0C0"/>
            </w:tcBorders>
            <w:shd w:val="clear" w:color="auto" w:fill="auto"/>
            <w:vAlign w:val="center"/>
            <w:hideMark/>
          </w:tcPr>
          <w:p w14:paraId="77A74A89"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Прочие производственные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67E353F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17182D3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19 253,38</w:t>
            </w:r>
          </w:p>
        </w:tc>
        <w:tc>
          <w:tcPr>
            <w:tcW w:w="1576" w:type="dxa"/>
            <w:tcBorders>
              <w:top w:val="nil"/>
              <w:left w:val="nil"/>
              <w:bottom w:val="single" w:sz="4" w:space="0" w:color="C0C0C0"/>
              <w:right w:val="single" w:sz="4" w:space="0" w:color="C0C0C0"/>
            </w:tcBorders>
            <w:shd w:val="clear" w:color="000000" w:fill="D7EAD3"/>
            <w:vAlign w:val="center"/>
            <w:hideMark/>
          </w:tcPr>
          <w:p w14:paraId="158BDA6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190,09</w:t>
            </w:r>
          </w:p>
        </w:tc>
        <w:tc>
          <w:tcPr>
            <w:tcW w:w="1496" w:type="dxa"/>
            <w:tcBorders>
              <w:top w:val="nil"/>
              <w:left w:val="nil"/>
              <w:bottom w:val="single" w:sz="4" w:space="0" w:color="C0C0C0"/>
              <w:right w:val="single" w:sz="4" w:space="0" w:color="C0C0C0"/>
            </w:tcBorders>
            <w:shd w:val="clear" w:color="000000" w:fill="D7EAD3"/>
            <w:vAlign w:val="center"/>
            <w:hideMark/>
          </w:tcPr>
          <w:p w14:paraId="314623B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95,05</w:t>
            </w:r>
          </w:p>
        </w:tc>
        <w:tc>
          <w:tcPr>
            <w:tcW w:w="1476" w:type="dxa"/>
            <w:tcBorders>
              <w:top w:val="nil"/>
              <w:left w:val="nil"/>
              <w:bottom w:val="single" w:sz="4" w:space="0" w:color="C0C0C0"/>
              <w:right w:val="single" w:sz="4" w:space="0" w:color="C0C0C0"/>
            </w:tcBorders>
            <w:shd w:val="clear" w:color="000000" w:fill="D7EAD3"/>
            <w:vAlign w:val="center"/>
            <w:hideMark/>
          </w:tcPr>
          <w:p w14:paraId="6AD5FBB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95,05</w:t>
            </w:r>
          </w:p>
        </w:tc>
        <w:tc>
          <w:tcPr>
            <w:tcW w:w="1690" w:type="dxa"/>
            <w:tcBorders>
              <w:top w:val="nil"/>
              <w:left w:val="nil"/>
              <w:bottom w:val="single" w:sz="4" w:space="0" w:color="C0C0C0"/>
              <w:right w:val="single" w:sz="4" w:space="0" w:color="C0C0C0"/>
            </w:tcBorders>
            <w:shd w:val="clear" w:color="000000" w:fill="FFFFCC"/>
            <w:vAlign w:val="center"/>
            <w:hideMark/>
          </w:tcPr>
          <w:p w14:paraId="2E25ED67"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57C5318F" w14:textId="77777777" w:rsidTr="009276F1">
        <w:trPr>
          <w:trHeight w:val="2805"/>
        </w:trPr>
        <w:tc>
          <w:tcPr>
            <w:tcW w:w="365" w:type="dxa"/>
            <w:tcBorders>
              <w:top w:val="nil"/>
              <w:left w:val="nil"/>
              <w:bottom w:val="nil"/>
              <w:right w:val="nil"/>
            </w:tcBorders>
            <w:shd w:val="clear" w:color="000000" w:fill="FFFF00"/>
            <w:noWrap/>
            <w:vAlign w:val="center"/>
            <w:hideMark/>
          </w:tcPr>
          <w:p w14:paraId="31E2BE77"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2B1B04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3.10.1</w:t>
            </w:r>
          </w:p>
        </w:tc>
        <w:tc>
          <w:tcPr>
            <w:tcW w:w="4441" w:type="dxa"/>
            <w:tcBorders>
              <w:top w:val="nil"/>
              <w:left w:val="nil"/>
              <w:bottom w:val="single" w:sz="4" w:space="0" w:color="C0C0C0"/>
              <w:right w:val="single" w:sz="4" w:space="0" w:color="C0C0C0"/>
            </w:tcBorders>
            <w:shd w:val="clear" w:color="auto" w:fill="auto"/>
            <w:vAlign w:val="center"/>
            <w:hideMark/>
          </w:tcPr>
          <w:p w14:paraId="55C45B20"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Лабораторные анализы</w:t>
            </w:r>
          </w:p>
        </w:tc>
        <w:tc>
          <w:tcPr>
            <w:tcW w:w="995" w:type="dxa"/>
            <w:tcBorders>
              <w:top w:val="nil"/>
              <w:left w:val="nil"/>
              <w:bottom w:val="single" w:sz="4" w:space="0" w:color="C0C0C0"/>
              <w:right w:val="single" w:sz="4" w:space="0" w:color="C0C0C0"/>
            </w:tcBorders>
            <w:shd w:val="clear" w:color="auto" w:fill="auto"/>
            <w:vAlign w:val="center"/>
            <w:hideMark/>
          </w:tcPr>
          <w:p w14:paraId="68E8B1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41ED101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189,41</w:t>
            </w:r>
          </w:p>
        </w:tc>
        <w:tc>
          <w:tcPr>
            <w:tcW w:w="1576" w:type="dxa"/>
            <w:tcBorders>
              <w:top w:val="nil"/>
              <w:left w:val="nil"/>
              <w:bottom w:val="single" w:sz="4" w:space="0" w:color="C0C0C0"/>
              <w:right w:val="single" w:sz="4" w:space="0" w:color="C0C0C0"/>
            </w:tcBorders>
            <w:shd w:val="clear" w:color="000000" w:fill="FFFFCC"/>
            <w:vAlign w:val="center"/>
            <w:hideMark/>
          </w:tcPr>
          <w:p w14:paraId="3E8E8DA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189,41</w:t>
            </w:r>
          </w:p>
        </w:tc>
        <w:tc>
          <w:tcPr>
            <w:tcW w:w="1496" w:type="dxa"/>
            <w:tcBorders>
              <w:top w:val="nil"/>
              <w:left w:val="nil"/>
              <w:bottom w:val="single" w:sz="4" w:space="0" w:color="C0C0C0"/>
              <w:right w:val="single" w:sz="4" w:space="0" w:color="C0C0C0"/>
            </w:tcBorders>
            <w:shd w:val="clear" w:color="000000" w:fill="D7EAD3"/>
            <w:vAlign w:val="center"/>
            <w:hideMark/>
          </w:tcPr>
          <w:p w14:paraId="7DDE31C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94,71</w:t>
            </w:r>
          </w:p>
        </w:tc>
        <w:tc>
          <w:tcPr>
            <w:tcW w:w="1476" w:type="dxa"/>
            <w:tcBorders>
              <w:top w:val="nil"/>
              <w:left w:val="nil"/>
              <w:bottom w:val="single" w:sz="4" w:space="0" w:color="C0C0C0"/>
              <w:right w:val="single" w:sz="4" w:space="0" w:color="C0C0C0"/>
            </w:tcBorders>
            <w:shd w:val="clear" w:color="000000" w:fill="D7EAD3"/>
            <w:vAlign w:val="center"/>
            <w:hideMark/>
          </w:tcPr>
          <w:p w14:paraId="5029DE1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94,71</w:t>
            </w:r>
          </w:p>
        </w:tc>
        <w:tc>
          <w:tcPr>
            <w:tcW w:w="1690" w:type="dxa"/>
            <w:tcBorders>
              <w:top w:val="nil"/>
              <w:left w:val="nil"/>
              <w:bottom w:val="single" w:sz="4" w:space="0" w:color="C0C0C0"/>
              <w:right w:val="nil"/>
            </w:tcBorders>
            <w:shd w:val="clear" w:color="000000" w:fill="FFFFCC"/>
            <w:vAlign w:val="center"/>
            <w:hideMark/>
          </w:tcPr>
          <w:p w14:paraId="7139F6FD"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4AD7C1B9" w14:textId="77777777" w:rsidTr="009276F1">
        <w:trPr>
          <w:trHeight w:val="300"/>
        </w:trPr>
        <w:tc>
          <w:tcPr>
            <w:tcW w:w="365" w:type="dxa"/>
            <w:tcBorders>
              <w:top w:val="nil"/>
              <w:left w:val="nil"/>
              <w:bottom w:val="nil"/>
              <w:right w:val="nil"/>
            </w:tcBorders>
            <w:shd w:val="clear" w:color="000000" w:fill="FFFF00"/>
            <w:noWrap/>
            <w:vAlign w:val="center"/>
            <w:hideMark/>
          </w:tcPr>
          <w:p w14:paraId="430B194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BD5D34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3.10.2</w:t>
            </w:r>
          </w:p>
        </w:tc>
        <w:tc>
          <w:tcPr>
            <w:tcW w:w="4441" w:type="dxa"/>
            <w:tcBorders>
              <w:top w:val="nil"/>
              <w:left w:val="nil"/>
              <w:bottom w:val="single" w:sz="4" w:space="0" w:color="C0C0C0"/>
              <w:right w:val="single" w:sz="4" w:space="0" w:color="C0C0C0"/>
            </w:tcBorders>
            <w:shd w:val="clear" w:color="auto" w:fill="auto"/>
            <w:vAlign w:val="center"/>
            <w:hideMark/>
          </w:tcPr>
          <w:p w14:paraId="7517D2EA"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Расходы на ГСМ (и/ или расходы на аренду спец.техники)</w:t>
            </w:r>
          </w:p>
        </w:tc>
        <w:tc>
          <w:tcPr>
            <w:tcW w:w="995" w:type="dxa"/>
            <w:tcBorders>
              <w:top w:val="nil"/>
              <w:left w:val="nil"/>
              <w:bottom w:val="single" w:sz="4" w:space="0" w:color="C0C0C0"/>
              <w:right w:val="single" w:sz="4" w:space="0" w:color="C0C0C0"/>
            </w:tcBorders>
            <w:shd w:val="clear" w:color="auto" w:fill="auto"/>
            <w:vAlign w:val="center"/>
            <w:hideMark/>
          </w:tcPr>
          <w:p w14:paraId="2E033FB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4DB007C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75263A6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69B393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BEFBF7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790033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7A74AC4" w14:textId="77777777" w:rsidTr="009276F1">
        <w:trPr>
          <w:trHeight w:val="300"/>
        </w:trPr>
        <w:tc>
          <w:tcPr>
            <w:tcW w:w="365" w:type="dxa"/>
            <w:tcBorders>
              <w:top w:val="nil"/>
              <w:left w:val="nil"/>
              <w:bottom w:val="nil"/>
              <w:right w:val="nil"/>
            </w:tcBorders>
            <w:shd w:val="clear" w:color="000000" w:fill="FFFF00"/>
            <w:noWrap/>
            <w:vAlign w:val="center"/>
            <w:hideMark/>
          </w:tcPr>
          <w:p w14:paraId="522FBC4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0C5618F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w:t>
            </w:r>
          </w:p>
        </w:tc>
        <w:tc>
          <w:tcPr>
            <w:tcW w:w="4441" w:type="dxa"/>
            <w:tcBorders>
              <w:top w:val="nil"/>
              <w:left w:val="nil"/>
              <w:bottom w:val="single" w:sz="4" w:space="0" w:color="C0C0C0"/>
              <w:right w:val="single" w:sz="4" w:space="0" w:color="C0C0C0"/>
            </w:tcBorders>
            <w:shd w:val="clear" w:color="auto" w:fill="auto"/>
            <w:vAlign w:val="center"/>
            <w:hideMark/>
          </w:tcPr>
          <w:p w14:paraId="5E080E79"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76201CE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4900FDA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19 063,97</w:t>
            </w:r>
          </w:p>
        </w:tc>
        <w:tc>
          <w:tcPr>
            <w:tcW w:w="1576" w:type="dxa"/>
            <w:tcBorders>
              <w:top w:val="nil"/>
              <w:left w:val="nil"/>
              <w:bottom w:val="single" w:sz="4" w:space="0" w:color="C0C0C0"/>
              <w:right w:val="single" w:sz="4" w:space="0" w:color="C0C0C0"/>
            </w:tcBorders>
            <w:shd w:val="clear" w:color="000000" w:fill="D7EAD3"/>
            <w:vAlign w:val="center"/>
            <w:hideMark/>
          </w:tcPr>
          <w:p w14:paraId="460F5A0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0,68</w:t>
            </w:r>
          </w:p>
        </w:tc>
        <w:tc>
          <w:tcPr>
            <w:tcW w:w="1496" w:type="dxa"/>
            <w:tcBorders>
              <w:top w:val="nil"/>
              <w:left w:val="nil"/>
              <w:bottom w:val="single" w:sz="4" w:space="0" w:color="C0C0C0"/>
              <w:right w:val="single" w:sz="4" w:space="0" w:color="C0C0C0"/>
            </w:tcBorders>
            <w:shd w:val="clear" w:color="000000" w:fill="D7EAD3"/>
            <w:vAlign w:val="center"/>
            <w:hideMark/>
          </w:tcPr>
          <w:p w14:paraId="55FD125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0,34</w:t>
            </w:r>
          </w:p>
        </w:tc>
        <w:tc>
          <w:tcPr>
            <w:tcW w:w="1476" w:type="dxa"/>
            <w:tcBorders>
              <w:top w:val="nil"/>
              <w:left w:val="nil"/>
              <w:bottom w:val="single" w:sz="4" w:space="0" w:color="C0C0C0"/>
              <w:right w:val="single" w:sz="4" w:space="0" w:color="C0C0C0"/>
            </w:tcBorders>
            <w:shd w:val="clear" w:color="000000" w:fill="D7EAD3"/>
            <w:vAlign w:val="center"/>
            <w:hideMark/>
          </w:tcPr>
          <w:p w14:paraId="68B540A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0,34</w:t>
            </w:r>
          </w:p>
        </w:tc>
        <w:tc>
          <w:tcPr>
            <w:tcW w:w="1690" w:type="dxa"/>
            <w:tcBorders>
              <w:top w:val="nil"/>
              <w:left w:val="nil"/>
              <w:bottom w:val="single" w:sz="4" w:space="0" w:color="C0C0C0"/>
              <w:right w:val="single" w:sz="4" w:space="0" w:color="C0C0C0"/>
            </w:tcBorders>
            <w:shd w:val="clear" w:color="000000" w:fill="FFFFCC"/>
            <w:vAlign w:val="center"/>
            <w:hideMark/>
          </w:tcPr>
          <w:p w14:paraId="0C7D8D6D"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6B41835" w14:textId="77777777" w:rsidTr="009276F1">
        <w:trPr>
          <w:trHeight w:val="2730"/>
        </w:trPr>
        <w:tc>
          <w:tcPr>
            <w:tcW w:w="365" w:type="dxa"/>
            <w:tcBorders>
              <w:top w:val="nil"/>
              <w:left w:val="nil"/>
              <w:bottom w:val="nil"/>
              <w:right w:val="nil"/>
            </w:tcBorders>
            <w:shd w:val="clear" w:color="000000" w:fill="FFFF00"/>
            <w:noWrap/>
            <w:vAlign w:val="center"/>
            <w:hideMark/>
          </w:tcPr>
          <w:p w14:paraId="77EC159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ОР</w:t>
            </w:r>
          </w:p>
        </w:tc>
        <w:tc>
          <w:tcPr>
            <w:tcW w:w="88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04701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3.10.3.1</w:t>
            </w:r>
          </w:p>
        </w:tc>
        <w:tc>
          <w:tcPr>
            <w:tcW w:w="4441" w:type="dxa"/>
            <w:tcBorders>
              <w:top w:val="single" w:sz="4" w:space="0" w:color="C0C0C0"/>
              <w:left w:val="nil"/>
              <w:bottom w:val="single" w:sz="4" w:space="0" w:color="C0C0C0"/>
              <w:right w:val="single" w:sz="4" w:space="0" w:color="C0C0C0"/>
            </w:tcBorders>
            <w:shd w:val="clear" w:color="000000" w:fill="E3FAFD"/>
            <w:vAlign w:val="center"/>
            <w:hideMark/>
          </w:tcPr>
          <w:p w14:paraId="404DB591"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электроэнергия (объекты контора, мастерская, адм. здание)</w:t>
            </w:r>
          </w:p>
        </w:tc>
        <w:tc>
          <w:tcPr>
            <w:tcW w:w="995" w:type="dxa"/>
            <w:tcBorders>
              <w:top w:val="single" w:sz="4" w:space="0" w:color="C0C0C0"/>
              <w:left w:val="nil"/>
              <w:bottom w:val="single" w:sz="4" w:space="0" w:color="C0C0C0"/>
              <w:right w:val="single" w:sz="4" w:space="0" w:color="C0C0C0"/>
            </w:tcBorders>
            <w:shd w:val="clear" w:color="auto" w:fill="auto"/>
            <w:vAlign w:val="center"/>
            <w:hideMark/>
          </w:tcPr>
          <w:p w14:paraId="003B5BE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0040CFA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0,95</w:t>
            </w:r>
          </w:p>
        </w:tc>
        <w:tc>
          <w:tcPr>
            <w:tcW w:w="1576" w:type="dxa"/>
            <w:tcBorders>
              <w:top w:val="single" w:sz="4" w:space="0" w:color="C0C0C0"/>
              <w:left w:val="nil"/>
              <w:bottom w:val="single" w:sz="4" w:space="0" w:color="C0C0C0"/>
              <w:right w:val="single" w:sz="4" w:space="0" w:color="C0C0C0"/>
            </w:tcBorders>
            <w:shd w:val="clear" w:color="000000" w:fill="FFFFCC"/>
            <w:vAlign w:val="center"/>
            <w:hideMark/>
          </w:tcPr>
          <w:p w14:paraId="516A4E3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0,68</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7647B6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0,34</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383C2C4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0,34</w:t>
            </w:r>
          </w:p>
        </w:tc>
        <w:tc>
          <w:tcPr>
            <w:tcW w:w="1690" w:type="dxa"/>
            <w:tcBorders>
              <w:top w:val="single" w:sz="4" w:space="0" w:color="C0C0C0"/>
              <w:left w:val="nil"/>
              <w:bottom w:val="single" w:sz="4" w:space="0" w:color="C0C0C0"/>
              <w:right w:val="nil"/>
            </w:tcBorders>
            <w:shd w:val="clear" w:color="000000" w:fill="FFFFCC"/>
            <w:vAlign w:val="center"/>
            <w:hideMark/>
          </w:tcPr>
          <w:p w14:paraId="777BE2AE"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2FE3F861" w14:textId="77777777" w:rsidTr="009276F1">
        <w:trPr>
          <w:trHeight w:val="1245"/>
        </w:trPr>
        <w:tc>
          <w:tcPr>
            <w:tcW w:w="365" w:type="dxa"/>
            <w:tcBorders>
              <w:top w:val="nil"/>
              <w:left w:val="nil"/>
              <w:bottom w:val="nil"/>
              <w:right w:val="nil"/>
            </w:tcBorders>
            <w:shd w:val="clear" w:color="000000" w:fill="FFFF00"/>
            <w:noWrap/>
            <w:vAlign w:val="center"/>
            <w:hideMark/>
          </w:tcPr>
          <w:p w14:paraId="261191C8"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0B12680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3.10.3.2</w:t>
            </w:r>
          </w:p>
        </w:tc>
        <w:tc>
          <w:tcPr>
            <w:tcW w:w="4441" w:type="dxa"/>
            <w:tcBorders>
              <w:top w:val="nil"/>
              <w:left w:val="nil"/>
              <w:bottom w:val="single" w:sz="4" w:space="0" w:color="C0C0C0"/>
              <w:right w:val="single" w:sz="4" w:space="0" w:color="C0C0C0"/>
            </w:tcBorders>
            <w:shd w:val="clear" w:color="000000" w:fill="E3FAFD"/>
            <w:vAlign w:val="center"/>
            <w:hideMark/>
          </w:tcPr>
          <w:p w14:paraId="5C2E4549"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транспортные расходы на вывоз ЖБО</w:t>
            </w:r>
          </w:p>
        </w:tc>
        <w:tc>
          <w:tcPr>
            <w:tcW w:w="995" w:type="dxa"/>
            <w:tcBorders>
              <w:top w:val="nil"/>
              <w:left w:val="nil"/>
              <w:bottom w:val="single" w:sz="4" w:space="0" w:color="C0C0C0"/>
              <w:right w:val="single" w:sz="4" w:space="0" w:color="C0C0C0"/>
            </w:tcBorders>
            <w:shd w:val="clear" w:color="auto" w:fill="auto"/>
            <w:vAlign w:val="center"/>
            <w:hideMark/>
          </w:tcPr>
          <w:p w14:paraId="7624F2C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283E19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19 063,02</w:t>
            </w:r>
          </w:p>
        </w:tc>
        <w:tc>
          <w:tcPr>
            <w:tcW w:w="1576" w:type="dxa"/>
            <w:tcBorders>
              <w:top w:val="nil"/>
              <w:left w:val="nil"/>
              <w:bottom w:val="single" w:sz="4" w:space="0" w:color="C0C0C0"/>
              <w:right w:val="single" w:sz="4" w:space="0" w:color="C0C0C0"/>
            </w:tcBorders>
            <w:shd w:val="clear" w:color="000000" w:fill="FFFFCC"/>
            <w:vAlign w:val="center"/>
            <w:hideMark/>
          </w:tcPr>
          <w:p w14:paraId="18732BF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56A53B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B1B3C3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EE12F6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0949566" w14:textId="77777777" w:rsidTr="009276F1">
        <w:trPr>
          <w:trHeight w:val="300"/>
        </w:trPr>
        <w:tc>
          <w:tcPr>
            <w:tcW w:w="365" w:type="dxa"/>
            <w:tcBorders>
              <w:top w:val="nil"/>
              <w:left w:val="nil"/>
              <w:bottom w:val="nil"/>
              <w:right w:val="nil"/>
            </w:tcBorders>
            <w:shd w:val="clear" w:color="000000" w:fill="FFFF00"/>
            <w:noWrap/>
            <w:vAlign w:val="center"/>
            <w:hideMark/>
          </w:tcPr>
          <w:p w14:paraId="57BC6E0A"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2D6567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3.10.3.3</w:t>
            </w:r>
          </w:p>
        </w:tc>
        <w:tc>
          <w:tcPr>
            <w:tcW w:w="4441" w:type="dxa"/>
            <w:tcBorders>
              <w:top w:val="nil"/>
              <w:left w:val="nil"/>
              <w:bottom w:val="single" w:sz="4" w:space="0" w:color="C0C0C0"/>
              <w:right w:val="single" w:sz="4" w:space="0" w:color="C0C0C0"/>
            </w:tcBorders>
            <w:shd w:val="clear" w:color="000000" w:fill="E3FAFD"/>
            <w:vAlign w:val="center"/>
            <w:hideMark/>
          </w:tcPr>
          <w:p w14:paraId="23BEFA9B"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70A0BF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61EA53B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759986D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DD6C24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2E794B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9417E3C"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8648668" w14:textId="77777777" w:rsidTr="009276F1">
        <w:trPr>
          <w:trHeight w:val="300"/>
        </w:trPr>
        <w:tc>
          <w:tcPr>
            <w:tcW w:w="365" w:type="dxa"/>
            <w:tcBorders>
              <w:top w:val="nil"/>
              <w:left w:val="nil"/>
              <w:bottom w:val="nil"/>
              <w:right w:val="nil"/>
            </w:tcBorders>
            <w:shd w:val="clear" w:color="000000" w:fill="FFFF00"/>
            <w:noWrap/>
            <w:vAlign w:val="center"/>
            <w:hideMark/>
          </w:tcPr>
          <w:p w14:paraId="5F34161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C4128E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3.10.3.4</w:t>
            </w:r>
          </w:p>
        </w:tc>
        <w:tc>
          <w:tcPr>
            <w:tcW w:w="4441" w:type="dxa"/>
            <w:tcBorders>
              <w:top w:val="nil"/>
              <w:left w:val="nil"/>
              <w:bottom w:val="single" w:sz="4" w:space="0" w:color="C0C0C0"/>
              <w:right w:val="single" w:sz="4" w:space="0" w:color="C0C0C0"/>
            </w:tcBorders>
            <w:shd w:val="clear" w:color="000000" w:fill="E3FAFD"/>
            <w:vAlign w:val="center"/>
            <w:hideMark/>
          </w:tcPr>
          <w:p w14:paraId="1ACA3CF2"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5B90D7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EA7025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4811A51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7F722E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F02863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EE4538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645D7E1" w14:textId="77777777" w:rsidTr="009276F1">
        <w:trPr>
          <w:trHeight w:val="300"/>
        </w:trPr>
        <w:tc>
          <w:tcPr>
            <w:tcW w:w="365" w:type="dxa"/>
            <w:tcBorders>
              <w:top w:val="nil"/>
              <w:left w:val="nil"/>
              <w:bottom w:val="nil"/>
              <w:right w:val="nil"/>
            </w:tcBorders>
            <w:shd w:val="clear" w:color="000000" w:fill="FFFF00"/>
            <w:noWrap/>
            <w:vAlign w:val="center"/>
            <w:hideMark/>
          </w:tcPr>
          <w:p w14:paraId="5385181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3F9780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3.10.3.5</w:t>
            </w:r>
          </w:p>
        </w:tc>
        <w:tc>
          <w:tcPr>
            <w:tcW w:w="4441" w:type="dxa"/>
            <w:tcBorders>
              <w:top w:val="nil"/>
              <w:left w:val="nil"/>
              <w:bottom w:val="single" w:sz="4" w:space="0" w:color="C0C0C0"/>
              <w:right w:val="single" w:sz="4" w:space="0" w:color="C0C0C0"/>
            </w:tcBorders>
            <w:shd w:val="clear" w:color="000000" w:fill="E3FAFD"/>
            <w:vAlign w:val="center"/>
            <w:hideMark/>
          </w:tcPr>
          <w:p w14:paraId="047D95CF"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60E8D8B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FCE353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04DBCE2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F7F915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BF7B02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82D208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0CE1F25" w14:textId="77777777" w:rsidTr="009276F1">
        <w:trPr>
          <w:trHeight w:val="300"/>
        </w:trPr>
        <w:tc>
          <w:tcPr>
            <w:tcW w:w="365" w:type="dxa"/>
            <w:tcBorders>
              <w:top w:val="nil"/>
              <w:left w:val="nil"/>
              <w:bottom w:val="nil"/>
              <w:right w:val="nil"/>
            </w:tcBorders>
            <w:shd w:val="clear" w:color="000000" w:fill="FFFF00"/>
            <w:noWrap/>
            <w:vAlign w:val="center"/>
            <w:hideMark/>
          </w:tcPr>
          <w:p w14:paraId="40777761"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22B974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3.10.3.6</w:t>
            </w:r>
          </w:p>
        </w:tc>
        <w:tc>
          <w:tcPr>
            <w:tcW w:w="4441" w:type="dxa"/>
            <w:tcBorders>
              <w:top w:val="nil"/>
              <w:left w:val="nil"/>
              <w:bottom w:val="single" w:sz="4" w:space="0" w:color="C0C0C0"/>
              <w:right w:val="single" w:sz="4" w:space="0" w:color="C0C0C0"/>
            </w:tcBorders>
            <w:shd w:val="clear" w:color="000000" w:fill="E3FAFD"/>
            <w:vAlign w:val="center"/>
            <w:hideMark/>
          </w:tcPr>
          <w:p w14:paraId="1D56A2B5" w14:textId="77777777" w:rsidR="009276F1" w:rsidRPr="009276F1" w:rsidRDefault="009276F1" w:rsidP="009276F1">
            <w:pPr>
              <w:ind w:firstLineChars="300" w:firstLine="390"/>
              <w:rPr>
                <w:rFonts w:ascii="Tahoma" w:hAnsi="Tahoma" w:cs="Tahoma"/>
                <w:sz w:val="13"/>
                <w:szCs w:val="13"/>
              </w:rPr>
            </w:pPr>
            <w:r w:rsidRPr="009276F1">
              <w:rPr>
                <w:rFonts w:ascii="Tahoma" w:hAnsi="Tahoma" w:cs="Tahoma"/>
                <w:sz w:val="13"/>
                <w:szCs w:val="13"/>
              </w:rPr>
              <w:t> </w:t>
            </w:r>
          </w:p>
        </w:tc>
        <w:tc>
          <w:tcPr>
            <w:tcW w:w="995" w:type="dxa"/>
            <w:tcBorders>
              <w:top w:val="nil"/>
              <w:left w:val="nil"/>
              <w:bottom w:val="single" w:sz="4" w:space="0" w:color="C0C0C0"/>
              <w:right w:val="single" w:sz="4" w:space="0" w:color="C0C0C0"/>
            </w:tcBorders>
            <w:shd w:val="clear" w:color="auto" w:fill="auto"/>
            <w:vAlign w:val="center"/>
            <w:hideMark/>
          </w:tcPr>
          <w:p w14:paraId="1FACCA8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42E26F8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03DDDA7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112350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2896A2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CB9D93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234E6ED" w14:textId="77777777" w:rsidTr="009276F1">
        <w:trPr>
          <w:trHeight w:val="300"/>
        </w:trPr>
        <w:tc>
          <w:tcPr>
            <w:tcW w:w="365" w:type="dxa"/>
            <w:tcBorders>
              <w:top w:val="nil"/>
              <w:left w:val="nil"/>
              <w:bottom w:val="nil"/>
              <w:right w:val="nil"/>
            </w:tcBorders>
            <w:shd w:val="clear" w:color="000000" w:fill="FFFF00"/>
            <w:noWrap/>
            <w:vAlign w:val="center"/>
            <w:hideMark/>
          </w:tcPr>
          <w:p w14:paraId="4E8D88F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6CC19E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w:t>
            </w:r>
          </w:p>
        </w:tc>
        <w:tc>
          <w:tcPr>
            <w:tcW w:w="4441" w:type="dxa"/>
            <w:tcBorders>
              <w:top w:val="nil"/>
              <w:left w:val="nil"/>
              <w:bottom w:val="single" w:sz="4" w:space="0" w:color="C0C0C0"/>
              <w:right w:val="single" w:sz="4" w:space="0" w:color="C0C0C0"/>
            </w:tcBorders>
            <w:shd w:val="clear" w:color="auto" w:fill="auto"/>
            <w:vAlign w:val="center"/>
            <w:hideMark/>
          </w:tcPr>
          <w:p w14:paraId="7F09EF1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Ремонтные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3B26D04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5B10016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15 637,13</w:t>
            </w:r>
          </w:p>
        </w:tc>
        <w:tc>
          <w:tcPr>
            <w:tcW w:w="1576" w:type="dxa"/>
            <w:tcBorders>
              <w:top w:val="nil"/>
              <w:left w:val="nil"/>
              <w:bottom w:val="single" w:sz="4" w:space="0" w:color="C0C0C0"/>
              <w:right w:val="single" w:sz="4" w:space="0" w:color="C0C0C0"/>
            </w:tcBorders>
            <w:shd w:val="clear" w:color="000000" w:fill="D7EAD3"/>
            <w:vAlign w:val="center"/>
            <w:hideMark/>
          </w:tcPr>
          <w:p w14:paraId="1012208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4 330,85</w:t>
            </w:r>
          </w:p>
        </w:tc>
        <w:tc>
          <w:tcPr>
            <w:tcW w:w="1496" w:type="dxa"/>
            <w:tcBorders>
              <w:top w:val="nil"/>
              <w:left w:val="nil"/>
              <w:bottom w:val="single" w:sz="4" w:space="0" w:color="C0C0C0"/>
              <w:right w:val="single" w:sz="4" w:space="0" w:color="C0C0C0"/>
            </w:tcBorders>
            <w:shd w:val="clear" w:color="000000" w:fill="D7EAD3"/>
            <w:vAlign w:val="center"/>
            <w:hideMark/>
          </w:tcPr>
          <w:p w14:paraId="22760A7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1 969,14</w:t>
            </w:r>
          </w:p>
        </w:tc>
        <w:tc>
          <w:tcPr>
            <w:tcW w:w="1476" w:type="dxa"/>
            <w:tcBorders>
              <w:top w:val="nil"/>
              <w:left w:val="nil"/>
              <w:bottom w:val="single" w:sz="4" w:space="0" w:color="C0C0C0"/>
              <w:right w:val="single" w:sz="4" w:space="0" w:color="C0C0C0"/>
            </w:tcBorders>
            <w:shd w:val="clear" w:color="000000" w:fill="D7EAD3"/>
            <w:vAlign w:val="center"/>
            <w:hideMark/>
          </w:tcPr>
          <w:p w14:paraId="257D79D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2 361,70</w:t>
            </w:r>
          </w:p>
        </w:tc>
        <w:tc>
          <w:tcPr>
            <w:tcW w:w="1690" w:type="dxa"/>
            <w:tcBorders>
              <w:top w:val="nil"/>
              <w:left w:val="nil"/>
              <w:bottom w:val="single" w:sz="4" w:space="0" w:color="C0C0C0"/>
              <w:right w:val="single" w:sz="4" w:space="0" w:color="C0C0C0"/>
            </w:tcBorders>
            <w:shd w:val="clear" w:color="000000" w:fill="FFFFCC"/>
            <w:vAlign w:val="center"/>
            <w:hideMark/>
          </w:tcPr>
          <w:p w14:paraId="59B8D0F3"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5CD4C96C" w14:textId="77777777" w:rsidTr="009276F1">
        <w:trPr>
          <w:trHeight w:val="2700"/>
        </w:trPr>
        <w:tc>
          <w:tcPr>
            <w:tcW w:w="365" w:type="dxa"/>
            <w:tcBorders>
              <w:top w:val="nil"/>
              <w:left w:val="nil"/>
              <w:bottom w:val="nil"/>
              <w:right w:val="nil"/>
            </w:tcBorders>
            <w:shd w:val="clear" w:color="000000" w:fill="FFFF00"/>
            <w:noWrap/>
            <w:vAlign w:val="center"/>
            <w:hideMark/>
          </w:tcPr>
          <w:p w14:paraId="628BD41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95510F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4.2</w:t>
            </w:r>
          </w:p>
        </w:tc>
        <w:tc>
          <w:tcPr>
            <w:tcW w:w="4441" w:type="dxa"/>
            <w:tcBorders>
              <w:top w:val="nil"/>
              <w:left w:val="nil"/>
              <w:bottom w:val="single" w:sz="4" w:space="0" w:color="C0C0C0"/>
              <w:right w:val="single" w:sz="4" w:space="0" w:color="C0C0C0"/>
            </w:tcBorders>
            <w:shd w:val="clear" w:color="auto" w:fill="auto"/>
            <w:vAlign w:val="center"/>
            <w:hideMark/>
          </w:tcPr>
          <w:p w14:paraId="3F797315"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Капитальный ремонт основных средств</w:t>
            </w:r>
          </w:p>
        </w:tc>
        <w:tc>
          <w:tcPr>
            <w:tcW w:w="995" w:type="dxa"/>
            <w:tcBorders>
              <w:top w:val="nil"/>
              <w:left w:val="nil"/>
              <w:bottom w:val="single" w:sz="4" w:space="0" w:color="C0C0C0"/>
              <w:right w:val="single" w:sz="4" w:space="0" w:color="C0C0C0"/>
            </w:tcBorders>
            <w:shd w:val="clear" w:color="auto" w:fill="auto"/>
            <w:vAlign w:val="center"/>
            <w:hideMark/>
          </w:tcPr>
          <w:p w14:paraId="3140B6C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1AB1F64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3 364,62</w:t>
            </w:r>
          </w:p>
        </w:tc>
        <w:tc>
          <w:tcPr>
            <w:tcW w:w="1576" w:type="dxa"/>
            <w:tcBorders>
              <w:top w:val="nil"/>
              <w:left w:val="nil"/>
              <w:bottom w:val="single" w:sz="4" w:space="0" w:color="C0C0C0"/>
              <w:right w:val="single" w:sz="4" w:space="0" w:color="C0C0C0"/>
            </w:tcBorders>
            <w:shd w:val="clear" w:color="000000" w:fill="FFFFCC"/>
            <w:vAlign w:val="center"/>
            <w:hideMark/>
          </w:tcPr>
          <w:p w14:paraId="384285F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3 364,62</w:t>
            </w:r>
          </w:p>
        </w:tc>
        <w:tc>
          <w:tcPr>
            <w:tcW w:w="1496" w:type="dxa"/>
            <w:tcBorders>
              <w:top w:val="nil"/>
              <w:left w:val="nil"/>
              <w:bottom w:val="single" w:sz="4" w:space="0" w:color="C0C0C0"/>
              <w:right w:val="single" w:sz="4" w:space="0" w:color="C0C0C0"/>
            </w:tcBorders>
            <w:shd w:val="clear" w:color="000000" w:fill="D7EAD3"/>
            <w:vAlign w:val="center"/>
            <w:hideMark/>
          </w:tcPr>
          <w:p w14:paraId="6B19619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1 486,03</w:t>
            </w:r>
          </w:p>
        </w:tc>
        <w:tc>
          <w:tcPr>
            <w:tcW w:w="1476" w:type="dxa"/>
            <w:tcBorders>
              <w:top w:val="nil"/>
              <w:left w:val="nil"/>
              <w:bottom w:val="single" w:sz="4" w:space="0" w:color="C0C0C0"/>
              <w:right w:val="single" w:sz="4" w:space="0" w:color="C0C0C0"/>
            </w:tcBorders>
            <w:shd w:val="clear" w:color="000000" w:fill="D7EAD3"/>
            <w:vAlign w:val="center"/>
            <w:hideMark/>
          </w:tcPr>
          <w:p w14:paraId="47C0CA8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1 878,59</w:t>
            </w:r>
          </w:p>
        </w:tc>
        <w:tc>
          <w:tcPr>
            <w:tcW w:w="1690" w:type="dxa"/>
            <w:tcBorders>
              <w:top w:val="nil"/>
              <w:left w:val="nil"/>
              <w:bottom w:val="single" w:sz="4" w:space="0" w:color="C0C0C0"/>
              <w:right w:val="nil"/>
            </w:tcBorders>
            <w:shd w:val="clear" w:color="000000" w:fill="FFFFCC"/>
            <w:vAlign w:val="center"/>
            <w:hideMark/>
          </w:tcPr>
          <w:p w14:paraId="4A2732CD"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2A3E4FBA" w14:textId="77777777" w:rsidTr="009276F1">
        <w:trPr>
          <w:trHeight w:val="300"/>
        </w:trPr>
        <w:tc>
          <w:tcPr>
            <w:tcW w:w="365" w:type="dxa"/>
            <w:tcBorders>
              <w:top w:val="nil"/>
              <w:left w:val="nil"/>
              <w:bottom w:val="nil"/>
              <w:right w:val="nil"/>
            </w:tcBorders>
            <w:shd w:val="clear" w:color="000000" w:fill="FFFF00"/>
            <w:noWrap/>
            <w:vAlign w:val="center"/>
            <w:hideMark/>
          </w:tcPr>
          <w:p w14:paraId="6A40241A"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9B5DA8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4.3</w:t>
            </w:r>
          </w:p>
        </w:tc>
        <w:tc>
          <w:tcPr>
            <w:tcW w:w="4441" w:type="dxa"/>
            <w:tcBorders>
              <w:top w:val="nil"/>
              <w:left w:val="nil"/>
              <w:bottom w:val="single" w:sz="4" w:space="0" w:color="C0C0C0"/>
              <w:right w:val="single" w:sz="4" w:space="0" w:color="C0C0C0"/>
            </w:tcBorders>
            <w:shd w:val="clear" w:color="auto" w:fill="auto"/>
            <w:vAlign w:val="center"/>
            <w:hideMark/>
          </w:tcPr>
          <w:p w14:paraId="108E3CA6"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Текущий ремонт основных средств</w:t>
            </w:r>
          </w:p>
        </w:tc>
        <w:tc>
          <w:tcPr>
            <w:tcW w:w="995" w:type="dxa"/>
            <w:tcBorders>
              <w:top w:val="nil"/>
              <w:left w:val="nil"/>
              <w:bottom w:val="single" w:sz="4" w:space="0" w:color="C0C0C0"/>
              <w:right w:val="single" w:sz="4" w:space="0" w:color="C0C0C0"/>
            </w:tcBorders>
            <w:shd w:val="clear" w:color="auto" w:fill="auto"/>
            <w:vAlign w:val="center"/>
            <w:hideMark/>
          </w:tcPr>
          <w:p w14:paraId="3BB9759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54E0C7B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576" w:type="dxa"/>
            <w:tcBorders>
              <w:top w:val="nil"/>
              <w:left w:val="nil"/>
              <w:bottom w:val="single" w:sz="4" w:space="0" w:color="C0C0C0"/>
              <w:right w:val="single" w:sz="4" w:space="0" w:color="C0C0C0"/>
            </w:tcBorders>
            <w:shd w:val="clear" w:color="000000" w:fill="D7EAD3"/>
            <w:vAlign w:val="center"/>
            <w:hideMark/>
          </w:tcPr>
          <w:p w14:paraId="4E59C71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6537858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E09C95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87E8EEF"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79CE10CB" w14:textId="77777777" w:rsidTr="009276F1">
        <w:trPr>
          <w:trHeight w:val="300"/>
        </w:trPr>
        <w:tc>
          <w:tcPr>
            <w:tcW w:w="365" w:type="dxa"/>
            <w:tcBorders>
              <w:top w:val="nil"/>
              <w:left w:val="nil"/>
              <w:bottom w:val="nil"/>
              <w:right w:val="nil"/>
            </w:tcBorders>
            <w:shd w:val="clear" w:color="000000" w:fill="FFFF00"/>
            <w:noWrap/>
            <w:vAlign w:val="center"/>
            <w:hideMark/>
          </w:tcPr>
          <w:p w14:paraId="3385517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C91F86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4.6</w:t>
            </w:r>
          </w:p>
        </w:tc>
        <w:tc>
          <w:tcPr>
            <w:tcW w:w="4441" w:type="dxa"/>
            <w:tcBorders>
              <w:top w:val="nil"/>
              <w:left w:val="nil"/>
              <w:bottom w:val="single" w:sz="4" w:space="0" w:color="C0C0C0"/>
              <w:right w:val="single" w:sz="4" w:space="0" w:color="C0C0C0"/>
            </w:tcBorders>
            <w:shd w:val="clear" w:color="auto" w:fill="auto"/>
            <w:vAlign w:val="center"/>
            <w:hideMark/>
          </w:tcPr>
          <w:p w14:paraId="26F247AE"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Прочие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37B498A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2651329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12 272,51</w:t>
            </w:r>
          </w:p>
        </w:tc>
        <w:tc>
          <w:tcPr>
            <w:tcW w:w="1576" w:type="dxa"/>
            <w:tcBorders>
              <w:top w:val="nil"/>
              <w:left w:val="nil"/>
              <w:bottom w:val="single" w:sz="4" w:space="0" w:color="C0C0C0"/>
              <w:right w:val="single" w:sz="4" w:space="0" w:color="C0C0C0"/>
            </w:tcBorders>
            <w:shd w:val="clear" w:color="000000" w:fill="D7EAD3"/>
            <w:vAlign w:val="center"/>
            <w:hideMark/>
          </w:tcPr>
          <w:p w14:paraId="140E57E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966,22</w:t>
            </w:r>
          </w:p>
        </w:tc>
        <w:tc>
          <w:tcPr>
            <w:tcW w:w="1496" w:type="dxa"/>
            <w:tcBorders>
              <w:top w:val="nil"/>
              <w:left w:val="nil"/>
              <w:bottom w:val="single" w:sz="4" w:space="0" w:color="C0C0C0"/>
              <w:right w:val="single" w:sz="4" w:space="0" w:color="C0C0C0"/>
            </w:tcBorders>
            <w:shd w:val="clear" w:color="000000" w:fill="D7EAD3"/>
            <w:vAlign w:val="center"/>
            <w:hideMark/>
          </w:tcPr>
          <w:p w14:paraId="054EB6E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483,11</w:t>
            </w:r>
          </w:p>
        </w:tc>
        <w:tc>
          <w:tcPr>
            <w:tcW w:w="1476" w:type="dxa"/>
            <w:tcBorders>
              <w:top w:val="nil"/>
              <w:left w:val="nil"/>
              <w:bottom w:val="single" w:sz="4" w:space="0" w:color="C0C0C0"/>
              <w:right w:val="single" w:sz="4" w:space="0" w:color="C0C0C0"/>
            </w:tcBorders>
            <w:shd w:val="clear" w:color="000000" w:fill="D7EAD3"/>
            <w:vAlign w:val="center"/>
            <w:hideMark/>
          </w:tcPr>
          <w:p w14:paraId="37CB4CB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483,11</w:t>
            </w:r>
          </w:p>
        </w:tc>
        <w:tc>
          <w:tcPr>
            <w:tcW w:w="1690" w:type="dxa"/>
            <w:tcBorders>
              <w:top w:val="nil"/>
              <w:left w:val="nil"/>
              <w:bottom w:val="single" w:sz="4" w:space="0" w:color="C0C0C0"/>
              <w:right w:val="single" w:sz="4" w:space="0" w:color="C0C0C0"/>
            </w:tcBorders>
            <w:shd w:val="clear" w:color="000000" w:fill="FFFFCC"/>
            <w:vAlign w:val="center"/>
            <w:hideMark/>
          </w:tcPr>
          <w:p w14:paraId="0D4A633F"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7C8257D5" w14:textId="77777777" w:rsidTr="009276F1">
        <w:trPr>
          <w:trHeight w:val="300"/>
        </w:trPr>
        <w:tc>
          <w:tcPr>
            <w:tcW w:w="365" w:type="dxa"/>
            <w:tcBorders>
              <w:top w:val="nil"/>
              <w:left w:val="nil"/>
              <w:bottom w:val="nil"/>
              <w:right w:val="nil"/>
            </w:tcBorders>
            <w:shd w:val="clear" w:color="000000" w:fill="FFFF00"/>
            <w:noWrap/>
            <w:vAlign w:val="center"/>
            <w:hideMark/>
          </w:tcPr>
          <w:p w14:paraId="716742B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765F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4.6.1</w:t>
            </w:r>
          </w:p>
        </w:tc>
        <w:tc>
          <w:tcPr>
            <w:tcW w:w="4441" w:type="dxa"/>
            <w:tcBorders>
              <w:top w:val="single" w:sz="4" w:space="0" w:color="C0C0C0"/>
              <w:left w:val="nil"/>
              <w:bottom w:val="single" w:sz="4" w:space="0" w:color="C0C0C0"/>
              <w:right w:val="single" w:sz="4" w:space="0" w:color="C0C0C0"/>
            </w:tcBorders>
            <w:shd w:val="clear" w:color="000000" w:fill="E3FAFD"/>
            <w:vAlign w:val="center"/>
            <w:hideMark/>
          </w:tcPr>
          <w:p w14:paraId="55361FC5"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w:t>
            </w:r>
          </w:p>
        </w:tc>
        <w:tc>
          <w:tcPr>
            <w:tcW w:w="995" w:type="dxa"/>
            <w:tcBorders>
              <w:top w:val="single" w:sz="4" w:space="0" w:color="C0C0C0"/>
              <w:left w:val="nil"/>
              <w:bottom w:val="single" w:sz="4" w:space="0" w:color="C0C0C0"/>
              <w:right w:val="single" w:sz="4" w:space="0" w:color="C0C0C0"/>
            </w:tcBorders>
            <w:shd w:val="clear" w:color="auto" w:fill="auto"/>
            <w:vAlign w:val="center"/>
            <w:hideMark/>
          </w:tcPr>
          <w:p w14:paraId="186DBB5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FFFFCC"/>
            <w:vAlign w:val="center"/>
            <w:hideMark/>
          </w:tcPr>
          <w:p w14:paraId="44B9766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single" w:sz="4" w:space="0" w:color="C0C0C0"/>
              <w:left w:val="nil"/>
              <w:bottom w:val="single" w:sz="4" w:space="0" w:color="C0C0C0"/>
              <w:right w:val="single" w:sz="4" w:space="0" w:color="C0C0C0"/>
            </w:tcBorders>
            <w:shd w:val="clear" w:color="000000" w:fill="FFFFCC"/>
            <w:vAlign w:val="center"/>
            <w:hideMark/>
          </w:tcPr>
          <w:p w14:paraId="19FF962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7D2EFB2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0E65E37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75D4B721"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3CCDECD" w14:textId="77777777" w:rsidTr="009276F1">
        <w:trPr>
          <w:trHeight w:val="2745"/>
        </w:trPr>
        <w:tc>
          <w:tcPr>
            <w:tcW w:w="365" w:type="dxa"/>
            <w:tcBorders>
              <w:top w:val="nil"/>
              <w:left w:val="nil"/>
              <w:bottom w:val="nil"/>
              <w:right w:val="nil"/>
            </w:tcBorders>
            <w:shd w:val="clear" w:color="000000" w:fill="FFFF00"/>
            <w:noWrap/>
            <w:vAlign w:val="center"/>
            <w:hideMark/>
          </w:tcPr>
          <w:p w14:paraId="2F70877B"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0B0A525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4.6.2</w:t>
            </w:r>
          </w:p>
        </w:tc>
        <w:tc>
          <w:tcPr>
            <w:tcW w:w="4441" w:type="dxa"/>
            <w:tcBorders>
              <w:top w:val="nil"/>
              <w:left w:val="nil"/>
              <w:bottom w:val="single" w:sz="4" w:space="0" w:color="C0C0C0"/>
              <w:right w:val="single" w:sz="4" w:space="0" w:color="C0C0C0"/>
            </w:tcBorders>
            <w:shd w:val="clear" w:color="000000" w:fill="E3FAFD"/>
            <w:vAlign w:val="center"/>
            <w:hideMark/>
          </w:tcPr>
          <w:p w14:paraId="26050F6C"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 расходы, расходы ООО ТВКХ по тех. обслуживанию</w:t>
            </w:r>
          </w:p>
        </w:tc>
        <w:tc>
          <w:tcPr>
            <w:tcW w:w="995" w:type="dxa"/>
            <w:tcBorders>
              <w:top w:val="nil"/>
              <w:left w:val="nil"/>
              <w:bottom w:val="single" w:sz="4" w:space="0" w:color="C0C0C0"/>
              <w:right w:val="single" w:sz="4" w:space="0" w:color="C0C0C0"/>
            </w:tcBorders>
            <w:shd w:val="clear" w:color="auto" w:fill="auto"/>
            <w:vAlign w:val="center"/>
            <w:hideMark/>
          </w:tcPr>
          <w:p w14:paraId="2B2D70D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094E89F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12 272,51</w:t>
            </w:r>
          </w:p>
        </w:tc>
        <w:tc>
          <w:tcPr>
            <w:tcW w:w="1576" w:type="dxa"/>
            <w:tcBorders>
              <w:top w:val="nil"/>
              <w:left w:val="nil"/>
              <w:bottom w:val="single" w:sz="4" w:space="0" w:color="C0C0C0"/>
              <w:right w:val="single" w:sz="4" w:space="0" w:color="C0C0C0"/>
            </w:tcBorders>
            <w:shd w:val="clear" w:color="000000" w:fill="FFFFCC"/>
            <w:vAlign w:val="center"/>
            <w:hideMark/>
          </w:tcPr>
          <w:p w14:paraId="250FF33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966,22</w:t>
            </w:r>
          </w:p>
        </w:tc>
        <w:tc>
          <w:tcPr>
            <w:tcW w:w="1496" w:type="dxa"/>
            <w:tcBorders>
              <w:top w:val="nil"/>
              <w:left w:val="nil"/>
              <w:bottom w:val="single" w:sz="4" w:space="0" w:color="C0C0C0"/>
              <w:right w:val="single" w:sz="4" w:space="0" w:color="C0C0C0"/>
            </w:tcBorders>
            <w:shd w:val="clear" w:color="000000" w:fill="D7EAD3"/>
            <w:vAlign w:val="center"/>
            <w:hideMark/>
          </w:tcPr>
          <w:p w14:paraId="6FF1818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483,11</w:t>
            </w:r>
          </w:p>
        </w:tc>
        <w:tc>
          <w:tcPr>
            <w:tcW w:w="1476" w:type="dxa"/>
            <w:tcBorders>
              <w:top w:val="nil"/>
              <w:left w:val="nil"/>
              <w:bottom w:val="single" w:sz="4" w:space="0" w:color="C0C0C0"/>
              <w:right w:val="single" w:sz="4" w:space="0" w:color="C0C0C0"/>
            </w:tcBorders>
            <w:shd w:val="clear" w:color="000000" w:fill="D7EAD3"/>
            <w:vAlign w:val="center"/>
            <w:hideMark/>
          </w:tcPr>
          <w:p w14:paraId="1F040DD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483,11</w:t>
            </w:r>
          </w:p>
        </w:tc>
        <w:tc>
          <w:tcPr>
            <w:tcW w:w="1690" w:type="dxa"/>
            <w:tcBorders>
              <w:top w:val="nil"/>
              <w:left w:val="nil"/>
              <w:bottom w:val="single" w:sz="4" w:space="0" w:color="C0C0C0"/>
              <w:right w:val="nil"/>
            </w:tcBorders>
            <w:shd w:val="clear" w:color="000000" w:fill="FFFFCC"/>
            <w:vAlign w:val="center"/>
            <w:hideMark/>
          </w:tcPr>
          <w:p w14:paraId="799492B3"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0706B004" w14:textId="77777777" w:rsidTr="009276F1">
        <w:trPr>
          <w:trHeight w:val="300"/>
        </w:trPr>
        <w:tc>
          <w:tcPr>
            <w:tcW w:w="365" w:type="dxa"/>
            <w:tcBorders>
              <w:top w:val="nil"/>
              <w:left w:val="nil"/>
              <w:bottom w:val="nil"/>
              <w:right w:val="nil"/>
            </w:tcBorders>
            <w:shd w:val="clear" w:color="000000" w:fill="FFFF00"/>
            <w:noWrap/>
            <w:vAlign w:val="center"/>
            <w:hideMark/>
          </w:tcPr>
          <w:p w14:paraId="758C4F6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2CE7EE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w:t>
            </w:r>
          </w:p>
        </w:tc>
        <w:tc>
          <w:tcPr>
            <w:tcW w:w="4441" w:type="dxa"/>
            <w:tcBorders>
              <w:top w:val="nil"/>
              <w:left w:val="nil"/>
              <w:bottom w:val="single" w:sz="4" w:space="0" w:color="C0C0C0"/>
              <w:right w:val="single" w:sz="4" w:space="0" w:color="C0C0C0"/>
            </w:tcBorders>
            <w:shd w:val="clear" w:color="auto" w:fill="auto"/>
            <w:vAlign w:val="center"/>
            <w:hideMark/>
          </w:tcPr>
          <w:p w14:paraId="66E73A2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Административные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4FAF135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0A86697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68,32</w:t>
            </w:r>
          </w:p>
        </w:tc>
        <w:tc>
          <w:tcPr>
            <w:tcW w:w="1576" w:type="dxa"/>
            <w:tcBorders>
              <w:top w:val="nil"/>
              <w:left w:val="nil"/>
              <w:bottom w:val="single" w:sz="4" w:space="0" w:color="C0C0C0"/>
              <w:right w:val="single" w:sz="4" w:space="0" w:color="C0C0C0"/>
            </w:tcBorders>
            <w:shd w:val="clear" w:color="000000" w:fill="D7EAD3"/>
            <w:vAlign w:val="center"/>
            <w:hideMark/>
          </w:tcPr>
          <w:p w14:paraId="6187F6A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50,12</w:t>
            </w:r>
          </w:p>
        </w:tc>
        <w:tc>
          <w:tcPr>
            <w:tcW w:w="1496" w:type="dxa"/>
            <w:tcBorders>
              <w:top w:val="nil"/>
              <w:left w:val="nil"/>
              <w:bottom w:val="single" w:sz="4" w:space="0" w:color="C0C0C0"/>
              <w:right w:val="single" w:sz="4" w:space="0" w:color="C0C0C0"/>
            </w:tcBorders>
            <w:shd w:val="clear" w:color="000000" w:fill="D7EAD3"/>
            <w:vAlign w:val="center"/>
            <w:hideMark/>
          </w:tcPr>
          <w:p w14:paraId="380E665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25,06</w:t>
            </w:r>
          </w:p>
        </w:tc>
        <w:tc>
          <w:tcPr>
            <w:tcW w:w="1476" w:type="dxa"/>
            <w:tcBorders>
              <w:top w:val="nil"/>
              <w:left w:val="nil"/>
              <w:bottom w:val="single" w:sz="4" w:space="0" w:color="C0C0C0"/>
              <w:right w:val="single" w:sz="4" w:space="0" w:color="C0C0C0"/>
            </w:tcBorders>
            <w:shd w:val="clear" w:color="000000" w:fill="D7EAD3"/>
            <w:vAlign w:val="center"/>
            <w:hideMark/>
          </w:tcPr>
          <w:p w14:paraId="1B7A0E1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25,06</w:t>
            </w:r>
          </w:p>
        </w:tc>
        <w:tc>
          <w:tcPr>
            <w:tcW w:w="1690" w:type="dxa"/>
            <w:tcBorders>
              <w:top w:val="nil"/>
              <w:left w:val="nil"/>
              <w:bottom w:val="single" w:sz="4" w:space="0" w:color="C0C0C0"/>
              <w:right w:val="single" w:sz="4" w:space="0" w:color="C0C0C0"/>
            </w:tcBorders>
            <w:shd w:val="clear" w:color="000000" w:fill="FFFFCC"/>
            <w:vAlign w:val="center"/>
            <w:hideMark/>
          </w:tcPr>
          <w:p w14:paraId="347BA8C7"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71875372" w14:textId="77777777" w:rsidTr="009276F1">
        <w:trPr>
          <w:trHeight w:val="2805"/>
        </w:trPr>
        <w:tc>
          <w:tcPr>
            <w:tcW w:w="365" w:type="dxa"/>
            <w:tcBorders>
              <w:top w:val="nil"/>
              <w:left w:val="nil"/>
              <w:bottom w:val="nil"/>
              <w:right w:val="nil"/>
            </w:tcBorders>
            <w:shd w:val="clear" w:color="000000" w:fill="FFFF00"/>
            <w:noWrap/>
            <w:vAlign w:val="center"/>
            <w:hideMark/>
          </w:tcPr>
          <w:p w14:paraId="269B3523"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B52559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5.1</w:t>
            </w:r>
          </w:p>
        </w:tc>
        <w:tc>
          <w:tcPr>
            <w:tcW w:w="4441" w:type="dxa"/>
            <w:tcBorders>
              <w:top w:val="nil"/>
              <w:left w:val="nil"/>
              <w:bottom w:val="single" w:sz="4" w:space="0" w:color="C0C0C0"/>
              <w:right w:val="single" w:sz="4" w:space="0" w:color="C0C0C0"/>
            </w:tcBorders>
            <w:shd w:val="clear" w:color="auto" w:fill="auto"/>
            <w:vAlign w:val="center"/>
            <w:hideMark/>
          </w:tcPr>
          <w:p w14:paraId="10AA151E"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Заработная плата АУП</w:t>
            </w:r>
          </w:p>
        </w:tc>
        <w:tc>
          <w:tcPr>
            <w:tcW w:w="995" w:type="dxa"/>
            <w:tcBorders>
              <w:top w:val="nil"/>
              <w:left w:val="nil"/>
              <w:bottom w:val="single" w:sz="4" w:space="0" w:color="C0C0C0"/>
              <w:right w:val="single" w:sz="4" w:space="0" w:color="C0C0C0"/>
            </w:tcBorders>
            <w:shd w:val="clear" w:color="auto" w:fill="auto"/>
            <w:vAlign w:val="center"/>
            <w:hideMark/>
          </w:tcPr>
          <w:p w14:paraId="67F8C72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4DFD50A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39,55</w:t>
            </w:r>
          </w:p>
        </w:tc>
        <w:tc>
          <w:tcPr>
            <w:tcW w:w="1576" w:type="dxa"/>
            <w:tcBorders>
              <w:top w:val="nil"/>
              <w:left w:val="nil"/>
              <w:bottom w:val="single" w:sz="4" w:space="0" w:color="C0C0C0"/>
              <w:right w:val="single" w:sz="4" w:space="0" w:color="C0C0C0"/>
            </w:tcBorders>
            <w:shd w:val="clear" w:color="000000" w:fill="FFFFCC"/>
            <w:vAlign w:val="center"/>
            <w:hideMark/>
          </w:tcPr>
          <w:p w14:paraId="0A0AF71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29,02</w:t>
            </w:r>
          </w:p>
        </w:tc>
        <w:tc>
          <w:tcPr>
            <w:tcW w:w="1496" w:type="dxa"/>
            <w:tcBorders>
              <w:top w:val="nil"/>
              <w:left w:val="nil"/>
              <w:bottom w:val="single" w:sz="4" w:space="0" w:color="C0C0C0"/>
              <w:right w:val="single" w:sz="4" w:space="0" w:color="C0C0C0"/>
            </w:tcBorders>
            <w:shd w:val="clear" w:color="000000" w:fill="D7EAD3"/>
            <w:vAlign w:val="center"/>
            <w:hideMark/>
          </w:tcPr>
          <w:p w14:paraId="61B54B6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14,51</w:t>
            </w:r>
          </w:p>
        </w:tc>
        <w:tc>
          <w:tcPr>
            <w:tcW w:w="1476" w:type="dxa"/>
            <w:tcBorders>
              <w:top w:val="nil"/>
              <w:left w:val="nil"/>
              <w:bottom w:val="single" w:sz="4" w:space="0" w:color="C0C0C0"/>
              <w:right w:val="single" w:sz="4" w:space="0" w:color="C0C0C0"/>
            </w:tcBorders>
            <w:shd w:val="clear" w:color="000000" w:fill="D7EAD3"/>
            <w:vAlign w:val="center"/>
            <w:hideMark/>
          </w:tcPr>
          <w:p w14:paraId="031B5EE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14,51</w:t>
            </w:r>
          </w:p>
        </w:tc>
        <w:tc>
          <w:tcPr>
            <w:tcW w:w="1690" w:type="dxa"/>
            <w:tcBorders>
              <w:top w:val="nil"/>
              <w:left w:val="nil"/>
              <w:bottom w:val="single" w:sz="4" w:space="0" w:color="C0C0C0"/>
              <w:right w:val="nil"/>
            </w:tcBorders>
            <w:shd w:val="clear" w:color="000000" w:fill="FFFFCC"/>
            <w:vAlign w:val="center"/>
            <w:hideMark/>
          </w:tcPr>
          <w:p w14:paraId="4C158B21"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3ABF165F" w14:textId="77777777" w:rsidTr="009276F1">
        <w:trPr>
          <w:trHeight w:val="300"/>
        </w:trPr>
        <w:tc>
          <w:tcPr>
            <w:tcW w:w="365" w:type="dxa"/>
            <w:tcBorders>
              <w:top w:val="nil"/>
              <w:left w:val="nil"/>
              <w:bottom w:val="nil"/>
              <w:right w:val="nil"/>
            </w:tcBorders>
            <w:shd w:val="clear" w:color="000000" w:fill="FFFF00"/>
            <w:noWrap/>
            <w:vAlign w:val="center"/>
            <w:hideMark/>
          </w:tcPr>
          <w:p w14:paraId="6F9920D1"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08CDB0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5.1.1</w:t>
            </w:r>
          </w:p>
        </w:tc>
        <w:tc>
          <w:tcPr>
            <w:tcW w:w="4441" w:type="dxa"/>
            <w:tcBorders>
              <w:top w:val="nil"/>
              <w:left w:val="nil"/>
              <w:bottom w:val="single" w:sz="4" w:space="0" w:color="C0C0C0"/>
              <w:right w:val="single" w:sz="4" w:space="0" w:color="C0C0C0"/>
            </w:tcBorders>
            <w:shd w:val="clear" w:color="auto" w:fill="auto"/>
            <w:vAlign w:val="center"/>
            <w:hideMark/>
          </w:tcPr>
          <w:p w14:paraId="16BC5592"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Среднемесячная оплата труда</w:t>
            </w:r>
          </w:p>
        </w:tc>
        <w:tc>
          <w:tcPr>
            <w:tcW w:w="995" w:type="dxa"/>
            <w:tcBorders>
              <w:top w:val="nil"/>
              <w:left w:val="nil"/>
              <w:bottom w:val="single" w:sz="4" w:space="0" w:color="C0C0C0"/>
              <w:right w:val="single" w:sz="4" w:space="0" w:color="C0C0C0"/>
            </w:tcBorders>
            <w:shd w:val="clear" w:color="auto" w:fill="auto"/>
            <w:vAlign w:val="center"/>
            <w:hideMark/>
          </w:tcPr>
          <w:p w14:paraId="522B7F5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w:t>
            </w:r>
          </w:p>
        </w:tc>
        <w:tc>
          <w:tcPr>
            <w:tcW w:w="1616" w:type="dxa"/>
            <w:tcBorders>
              <w:top w:val="nil"/>
              <w:left w:val="nil"/>
              <w:bottom w:val="single" w:sz="4" w:space="0" w:color="C0C0C0"/>
              <w:right w:val="single" w:sz="4" w:space="0" w:color="C0C0C0"/>
            </w:tcBorders>
            <w:shd w:val="clear" w:color="000000" w:fill="D7EAD3"/>
            <w:vAlign w:val="center"/>
            <w:hideMark/>
          </w:tcPr>
          <w:p w14:paraId="69C0A9A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65 916,67</w:t>
            </w:r>
          </w:p>
        </w:tc>
        <w:tc>
          <w:tcPr>
            <w:tcW w:w="1576" w:type="dxa"/>
            <w:tcBorders>
              <w:top w:val="nil"/>
              <w:left w:val="nil"/>
              <w:bottom w:val="single" w:sz="4" w:space="0" w:color="C0C0C0"/>
              <w:right w:val="single" w:sz="4" w:space="0" w:color="C0C0C0"/>
            </w:tcBorders>
            <w:shd w:val="clear" w:color="000000" w:fill="D7EAD3"/>
            <w:vAlign w:val="center"/>
            <w:hideMark/>
          </w:tcPr>
          <w:p w14:paraId="1F3A753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60 704,28</w:t>
            </w:r>
          </w:p>
        </w:tc>
        <w:tc>
          <w:tcPr>
            <w:tcW w:w="1496" w:type="dxa"/>
            <w:tcBorders>
              <w:top w:val="nil"/>
              <w:left w:val="nil"/>
              <w:bottom w:val="single" w:sz="4" w:space="0" w:color="C0C0C0"/>
              <w:right w:val="single" w:sz="4" w:space="0" w:color="C0C0C0"/>
            </w:tcBorders>
            <w:shd w:val="clear" w:color="000000" w:fill="D7EAD3"/>
            <w:vAlign w:val="center"/>
            <w:hideMark/>
          </w:tcPr>
          <w:p w14:paraId="20AEB1B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60 704,28</w:t>
            </w:r>
          </w:p>
        </w:tc>
        <w:tc>
          <w:tcPr>
            <w:tcW w:w="1476" w:type="dxa"/>
            <w:tcBorders>
              <w:top w:val="nil"/>
              <w:left w:val="nil"/>
              <w:bottom w:val="single" w:sz="4" w:space="0" w:color="C0C0C0"/>
              <w:right w:val="single" w:sz="4" w:space="0" w:color="C0C0C0"/>
            </w:tcBorders>
            <w:shd w:val="clear" w:color="000000" w:fill="D7EAD3"/>
            <w:vAlign w:val="center"/>
            <w:hideMark/>
          </w:tcPr>
          <w:p w14:paraId="68E590C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60 704,28</w:t>
            </w:r>
          </w:p>
        </w:tc>
        <w:tc>
          <w:tcPr>
            <w:tcW w:w="1690" w:type="dxa"/>
            <w:tcBorders>
              <w:top w:val="nil"/>
              <w:left w:val="nil"/>
              <w:bottom w:val="single" w:sz="4" w:space="0" w:color="C0C0C0"/>
              <w:right w:val="single" w:sz="4" w:space="0" w:color="C0C0C0"/>
            </w:tcBorders>
            <w:shd w:val="clear" w:color="000000" w:fill="FFFFCC"/>
            <w:vAlign w:val="center"/>
            <w:hideMark/>
          </w:tcPr>
          <w:p w14:paraId="49F0ECF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4FD425E" w14:textId="77777777" w:rsidTr="009276F1">
        <w:trPr>
          <w:trHeight w:val="300"/>
        </w:trPr>
        <w:tc>
          <w:tcPr>
            <w:tcW w:w="365" w:type="dxa"/>
            <w:tcBorders>
              <w:top w:val="nil"/>
              <w:left w:val="nil"/>
              <w:bottom w:val="nil"/>
              <w:right w:val="nil"/>
            </w:tcBorders>
            <w:shd w:val="clear" w:color="000000" w:fill="FFFF00"/>
            <w:noWrap/>
            <w:vAlign w:val="center"/>
            <w:hideMark/>
          </w:tcPr>
          <w:p w14:paraId="4FCA0A2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 </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4F4A3F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5.1.2</w:t>
            </w:r>
          </w:p>
        </w:tc>
        <w:tc>
          <w:tcPr>
            <w:tcW w:w="4441" w:type="dxa"/>
            <w:tcBorders>
              <w:top w:val="nil"/>
              <w:left w:val="nil"/>
              <w:bottom w:val="single" w:sz="4" w:space="0" w:color="C0C0C0"/>
              <w:right w:val="single" w:sz="4" w:space="0" w:color="C0C0C0"/>
            </w:tcBorders>
            <w:shd w:val="clear" w:color="auto" w:fill="auto"/>
            <w:vAlign w:val="center"/>
            <w:hideMark/>
          </w:tcPr>
          <w:p w14:paraId="0842B869"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Численность персонала</w:t>
            </w:r>
          </w:p>
        </w:tc>
        <w:tc>
          <w:tcPr>
            <w:tcW w:w="995" w:type="dxa"/>
            <w:tcBorders>
              <w:top w:val="nil"/>
              <w:left w:val="nil"/>
              <w:bottom w:val="single" w:sz="4" w:space="0" w:color="C0C0C0"/>
              <w:right w:val="single" w:sz="4" w:space="0" w:color="C0C0C0"/>
            </w:tcBorders>
            <w:shd w:val="clear" w:color="auto" w:fill="auto"/>
            <w:vAlign w:val="center"/>
            <w:hideMark/>
          </w:tcPr>
          <w:p w14:paraId="02A955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чел</w:t>
            </w:r>
          </w:p>
        </w:tc>
        <w:tc>
          <w:tcPr>
            <w:tcW w:w="1616" w:type="dxa"/>
            <w:tcBorders>
              <w:top w:val="nil"/>
              <w:left w:val="nil"/>
              <w:bottom w:val="single" w:sz="4" w:space="0" w:color="C0C0C0"/>
              <w:right w:val="single" w:sz="4" w:space="0" w:color="C0C0C0"/>
            </w:tcBorders>
            <w:shd w:val="clear" w:color="000000" w:fill="FFFFCC"/>
            <w:vAlign w:val="center"/>
            <w:hideMark/>
          </w:tcPr>
          <w:p w14:paraId="354CB7F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0,05</w:t>
            </w:r>
          </w:p>
        </w:tc>
        <w:tc>
          <w:tcPr>
            <w:tcW w:w="1576" w:type="dxa"/>
            <w:tcBorders>
              <w:top w:val="nil"/>
              <w:left w:val="nil"/>
              <w:bottom w:val="single" w:sz="4" w:space="0" w:color="C0C0C0"/>
              <w:right w:val="single" w:sz="4" w:space="0" w:color="C0C0C0"/>
            </w:tcBorders>
            <w:shd w:val="clear" w:color="000000" w:fill="FFFFCC"/>
            <w:vAlign w:val="center"/>
            <w:hideMark/>
          </w:tcPr>
          <w:p w14:paraId="5B3B590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496" w:type="dxa"/>
            <w:tcBorders>
              <w:top w:val="nil"/>
              <w:left w:val="nil"/>
              <w:bottom w:val="single" w:sz="4" w:space="0" w:color="C0C0C0"/>
              <w:right w:val="single" w:sz="4" w:space="0" w:color="C0C0C0"/>
            </w:tcBorders>
            <w:shd w:val="clear" w:color="000000" w:fill="D7EAD3"/>
            <w:vAlign w:val="center"/>
            <w:hideMark/>
          </w:tcPr>
          <w:p w14:paraId="0ED4270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476" w:type="dxa"/>
            <w:tcBorders>
              <w:top w:val="nil"/>
              <w:left w:val="nil"/>
              <w:bottom w:val="single" w:sz="4" w:space="0" w:color="C0C0C0"/>
              <w:right w:val="single" w:sz="4" w:space="0" w:color="C0C0C0"/>
            </w:tcBorders>
            <w:shd w:val="clear" w:color="000000" w:fill="D7EAD3"/>
            <w:vAlign w:val="center"/>
            <w:hideMark/>
          </w:tcPr>
          <w:p w14:paraId="7BEA398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690" w:type="dxa"/>
            <w:tcBorders>
              <w:top w:val="nil"/>
              <w:left w:val="nil"/>
              <w:bottom w:val="single" w:sz="4" w:space="0" w:color="C0C0C0"/>
              <w:right w:val="single" w:sz="4" w:space="0" w:color="C0C0C0"/>
            </w:tcBorders>
            <w:shd w:val="clear" w:color="000000" w:fill="FFFFCC"/>
            <w:vAlign w:val="center"/>
            <w:hideMark/>
          </w:tcPr>
          <w:p w14:paraId="63AE68F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7052284" w14:textId="77777777" w:rsidTr="001D33E7">
        <w:trPr>
          <w:trHeight w:val="431"/>
        </w:trPr>
        <w:tc>
          <w:tcPr>
            <w:tcW w:w="365" w:type="dxa"/>
            <w:tcBorders>
              <w:top w:val="nil"/>
              <w:left w:val="nil"/>
              <w:bottom w:val="nil"/>
              <w:right w:val="nil"/>
            </w:tcBorders>
            <w:shd w:val="clear" w:color="000000" w:fill="FFFF00"/>
            <w:noWrap/>
            <w:vAlign w:val="center"/>
            <w:hideMark/>
          </w:tcPr>
          <w:p w14:paraId="72E7CEF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1FAAF4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5.2</w:t>
            </w:r>
          </w:p>
        </w:tc>
        <w:tc>
          <w:tcPr>
            <w:tcW w:w="4441" w:type="dxa"/>
            <w:tcBorders>
              <w:top w:val="nil"/>
              <w:left w:val="nil"/>
              <w:bottom w:val="single" w:sz="4" w:space="0" w:color="C0C0C0"/>
              <w:right w:val="single" w:sz="4" w:space="0" w:color="C0C0C0"/>
            </w:tcBorders>
            <w:shd w:val="clear" w:color="auto" w:fill="auto"/>
            <w:vAlign w:val="center"/>
            <w:hideMark/>
          </w:tcPr>
          <w:p w14:paraId="4922BB10"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Отчисления на соц.нужды от заработной платы АУП</w:t>
            </w:r>
          </w:p>
        </w:tc>
        <w:tc>
          <w:tcPr>
            <w:tcW w:w="995" w:type="dxa"/>
            <w:tcBorders>
              <w:top w:val="nil"/>
              <w:left w:val="nil"/>
              <w:bottom w:val="single" w:sz="4" w:space="0" w:color="C0C0C0"/>
              <w:right w:val="single" w:sz="4" w:space="0" w:color="C0C0C0"/>
            </w:tcBorders>
            <w:shd w:val="clear" w:color="auto" w:fill="auto"/>
            <w:vAlign w:val="center"/>
            <w:hideMark/>
          </w:tcPr>
          <w:p w14:paraId="546F3C3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4A65D6E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11,95</w:t>
            </w:r>
          </w:p>
        </w:tc>
        <w:tc>
          <w:tcPr>
            <w:tcW w:w="1576" w:type="dxa"/>
            <w:tcBorders>
              <w:top w:val="nil"/>
              <w:left w:val="nil"/>
              <w:bottom w:val="single" w:sz="4" w:space="0" w:color="C0C0C0"/>
              <w:right w:val="single" w:sz="4" w:space="0" w:color="C0C0C0"/>
            </w:tcBorders>
            <w:shd w:val="clear" w:color="000000" w:fill="FFFFCC"/>
            <w:vAlign w:val="center"/>
            <w:hideMark/>
          </w:tcPr>
          <w:p w14:paraId="3FF3573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8,76</w:t>
            </w:r>
          </w:p>
        </w:tc>
        <w:tc>
          <w:tcPr>
            <w:tcW w:w="1496" w:type="dxa"/>
            <w:tcBorders>
              <w:top w:val="nil"/>
              <w:left w:val="nil"/>
              <w:bottom w:val="single" w:sz="4" w:space="0" w:color="C0C0C0"/>
              <w:right w:val="single" w:sz="4" w:space="0" w:color="C0C0C0"/>
            </w:tcBorders>
            <w:shd w:val="clear" w:color="000000" w:fill="D7EAD3"/>
            <w:vAlign w:val="center"/>
            <w:hideMark/>
          </w:tcPr>
          <w:p w14:paraId="7565518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4,38</w:t>
            </w:r>
          </w:p>
        </w:tc>
        <w:tc>
          <w:tcPr>
            <w:tcW w:w="1476" w:type="dxa"/>
            <w:tcBorders>
              <w:top w:val="nil"/>
              <w:left w:val="nil"/>
              <w:bottom w:val="single" w:sz="4" w:space="0" w:color="C0C0C0"/>
              <w:right w:val="single" w:sz="4" w:space="0" w:color="C0C0C0"/>
            </w:tcBorders>
            <w:shd w:val="clear" w:color="000000" w:fill="D7EAD3"/>
            <w:vAlign w:val="center"/>
            <w:hideMark/>
          </w:tcPr>
          <w:p w14:paraId="4AF6DBD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4,38</w:t>
            </w:r>
          </w:p>
        </w:tc>
        <w:tc>
          <w:tcPr>
            <w:tcW w:w="1690" w:type="dxa"/>
            <w:tcBorders>
              <w:top w:val="nil"/>
              <w:left w:val="nil"/>
              <w:bottom w:val="single" w:sz="4" w:space="0" w:color="C0C0C0"/>
              <w:right w:val="nil"/>
            </w:tcBorders>
            <w:shd w:val="clear" w:color="000000" w:fill="FFFFCC"/>
            <w:vAlign w:val="center"/>
            <w:hideMark/>
          </w:tcPr>
          <w:p w14:paraId="7B5C17AC"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46C6D452" w14:textId="77777777" w:rsidTr="009276F1">
        <w:trPr>
          <w:trHeight w:val="300"/>
        </w:trPr>
        <w:tc>
          <w:tcPr>
            <w:tcW w:w="365" w:type="dxa"/>
            <w:tcBorders>
              <w:top w:val="nil"/>
              <w:left w:val="nil"/>
              <w:bottom w:val="nil"/>
              <w:right w:val="nil"/>
            </w:tcBorders>
            <w:shd w:val="clear" w:color="000000" w:fill="FFFF00"/>
            <w:noWrap/>
            <w:vAlign w:val="center"/>
            <w:hideMark/>
          </w:tcPr>
          <w:p w14:paraId="3B09CD5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02173C9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5.3</w:t>
            </w:r>
          </w:p>
        </w:tc>
        <w:tc>
          <w:tcPr>
            <w:tcW w:w="4441" w:type="dxa"/>
            <w:tcBorders>
              <w:top w:val="nil"/>
              <w:left w:val="nil"/>
              <w:bottom w:val="single" w:sz="4" w:space="0" w:color="C0C0C0"/>
              <w:right w:val="single" w:sz="4" w:space="0" w:color="C0C0C0"/>
            </w:tcBorders>
            <w:shd w:val="clear" w:color="auto" w:fill="auto"/>
            <w:vAlign w:val="center"/>
            <w:hideMark/>
          </w:tcPr>
          <w:p w14:paraId="507CAA0C" w14:textId="77777777" w:rsidR="009276F1" w:rsidRPr="009276F1" w:rsidRDefault="009276F1" w:rsidP="009276F1">
            <w:pPr>
              <w:ind w:firstLineChars="100" w:firstLine="131"/>
              <w:rPr>
                <w:rFonts w:ascii="Tahoma" w:hAnsi="Tahoma" w:cs="Tahoma"/>
                <w:b/>
                <w:bCs/>
                <w:color w:val="000000"/>
                <w:sz w:val="13"/>
                <w:szCs w:val="13"/>
              </w:rPr>
            </w:pPr>
            <w:r w:rsidRPr="009276F1">
              <w:rPr>
                <w:rFonts w:ascii="Tahoma" w:hAnsi="Tahoma" w:cs="Tahoma"/>
                <w:b/>
                <w:bCs/>
                <w:color w:val="000000"/>
                <w:sz w:val="13"/>
                <w:szCs w:val="13"/>
              </w:rPr>
              <w:t>Прочие административные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599480D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31200AA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16,82</w:t>
            </w:r>
          </w:p>
        </w:tc>
        <w:tc>
          <w:tcPr>
            <w:tcW w:w="1576" w:type="dxa"/>
            <w:tcBorders>
              <w:top w:val="nil"/>
              <w:left w:val="nil"/>
              <w:bottom w:val="single" w:sz="4" w:space="0" w:color="C0C0C0"/>
              <w:right w:val="single" w:sz="4" w:space="0" w:color="C0C0C0"/>
            </w:tcBorders>
            <w:shd w:val="clear" w:color="000000" w:fill="D7EAD3"/>
            <w:vAlign w:val="center"/>
            <w:hideMark/>
          </w:tcPr>
          <w:p w14:paraId="3545923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12,34</w:t>
            </w:r>
          </w:p>
        </w:tc>
        <w:tc>
          <w:tcPr>
            <w:tcW w:w="1496" w:type="dxa"/>
            <w:tcBorders>
              <w:top w:val="nil"/>
              <w:left w:val="nil"/>
              <w:bottom w:val="single" w:sz="4" w:space="0" w:color="C0C0C0"/>
              <w:right w:val="single" w:sz="4" w:space="0" w:color="C0C0C0"/>
            </w:tcBorders>
            <w:shd w:val="clear" w:color="000000" w:fill="D7EAD3"/>
            <w:vAlign w:val="center"/>
            <w:hideMark/>
          </w:tcPr>
          <w:p w14:paraId="49082BB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6,17</w:t>
            </w:r>
          </w:p>
        </w:tc>
        <w:tc>
          <w:tcPr>
            <w:tcW w:w="1476" w:type="dxa"/>
            <w:tcBorders>
              <w:top w:val="nil"/>
              <w:left w:val="nil"/>
              <w:bottom w:val="single" w:sz="4" w:space="0" w:color="C0C0C0"/>
              <w:right w:val="single" w:sz="4" w:space="0" w:color="C0C0C0"/>
            </w:tcBorders>
            <w:shd w:val="clear" w:color="000000" w:fill="D7EAD3"/>
            <w:vAlign w:val="center"/>
            <w:hideMark/>
          </w:tcPr>
          <w:p w14:paraId="5982DBF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6,17</w:t>
            </w:r>
          </w:p>
        </w:tc>
        <w:tc>
          <w:tcPr>
            <w:tcW w:w="1690" w:type="dxa"/>
            <w:tcBorders>
              <w:top w:val="nil"/>
              <w:left w:val="nil"/>
              <w:bottom w:val="single" w:sz="4" w:space="0" w:color="C0C0C0"/>
              <w:right w:val="single" w:sz="4" w:space="0" w:color="C0C0C0"/>
            </w:tcBorders>
            <w:shd w:val="clear" w:color="000000" w:fill="FFFFCC"/>
            <w:vAlign w:val="center"/>
            <w:hideMark/>
          </w:tcPr>
          <w:p w14:paraId="0C3E22B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022C2CBC" w14:textId="77777777" w:rsidTr="001D33E7">
        <w:trPr>
          <w:trHeight w:val="408"/>
        </w:trPr>
        <w:tc>
          <w:tcPr>
            <w:tcW w:w="365" w:type="dxa"/>
            <w:tcBorders>
              <w:top w:val="nil"/>
              <w:left w:val="nil"/>
              <w:bottom w:val="nil"/>
              <w:right w:val="nil"/>
            </w:tcBorders>
            <w:shd w:val="clear" w:color="000000" w:fill="FFFF00"/>
            <w:noWrap/>
            <w:vAlign w:val="center"/>
            <w:hideMark/>
          </w:tcPr>
          <w:p w14:paraId="54CC21B5"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ОР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636076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5.4.1</w:t>
            </w:r>
          </w:p>
        </w:tc>
        <w:tc>
          <w:tcPr>
            <w:tcW w:w="4441" w:type="dxa"/>
            <w:tcBorders>
              <w:top w:val="nil"/>
              <w:left w:val="nil"/>
              <w:bottom w:val="single" w:sz="4" w:space="0" w:color="C0C0C0"/>
              <w:right w:val="single" w:sz="4" w:space="0" w:color="C0C0C0"/>
            </w:tcBorders>
            <w:shd w:val="clear" w:color="000000" w:fill="E3FAFD"/>
            <w:vAlign w:val="center"/>
            <w:hideMark/>
          </w:tcPr>
          <w:p w14:paraId="51C5D9EC"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прочие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2E4609B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4FEFF9F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16,82</w:t>
            </w:r>
          </w:p>
        </w:tc>
        <w:tc>
          <w:tcPr>
            <w:tcW w:w="1576" w:type="dxa"/>
            <w:tcBorders>
              <w:top w:val="nil"/>
              <w:left w:val="nil"/>
              <w:bottom w:val="single" w:sz="4" w:space="0" w:color="C0C0C0"/>
              <w:right w:val="single" w:sz="4" w:space="0" w:color="C0C0C0"/>
            </w:tcBorders>
            <w:shd w:val="clear" w:color="000000" w:fill="FFFFCC"/>
            <w:vAlign w:val="center"/>
            <w:hideMark/>
          </w:tcPr>
          <w:p w14:paraId="44563B7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12,34</w:t>
            </w:r>
          </w:p>
        </w:tc>
        <w:tc>
          <w:tcPr>
            <w:tcW w:w="1496" w:type="dxa"/>
            <w:tcBorders>
              <w:top w:val="nil"/>
              <w:left w:val="nil"/>
              <w:bottom w:val="single" w:sz="4" w:space="0" w:color="C0C0C0"/>
              <w:right w:val="single" w:sz="4" w:space="0" w:color="C0C0C0"/>
            </w:tcBorders>
            <w:shd w:val="clear" w:color="000000" w:fill="D7EAD3"/>
            <w:vAlign w:val="center"/>
            <w:hideMark/>
          </w:tcPr>
          <w:p w14:paraId="3B336AC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6,17</w:t>
            </w:r>
          </w:p>
        </w:tc>
        <w:tc>
          <w:tcPr>
            <w:tcW w:w="1476" w:type="dxa"/>
            <w:tcBorders>
              <w:top w:val="nil"/>
              <w:left w:val="nil"/>
              <w:bottom w:val="single" w:sz="4" w:space="0" w:color="C0C0C0"/>
              <w:right w:val="single" w:sz="4" w:space="0" w:color="C0C0C0"/>
            </w:tcBorders>
            <w:shd w:val="clear" w:color="000000" w:fill="D7EAD3"/>
            <w:vAlign w:val="center"/>
            <w:hideMark/>
          </w:tcPr>
          <w:p w14:paraId="3E93BFB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6,17</w:t>
            </w:r>
          </w:p>
        </w:tc>
        <w:tc>
          <w:tcPr>
            <w:tcW w:w="1690" w:type="dxa"/>
            <w:tcBorders>
              <w:top w:val="nil"/>
              <w:left w:val="nil"/>
              <w:bottom w:val="single" w:sz="4" w:space="0" w:color="C0C0C0"/>
              <w:right w:val="nil"/>
            </w:tcBorders>
            <w:shd w:val="clear" w:color="000000" w:fill="FFFFCC"/>
            <w:vAlign w:val="center"/>
            <w:hideMark/>
          </w:tcPr>
          <w:p w14:paraId="452D9EA6" w14:textId="77777777" w:rsidR="009276F1" w:rsidRPr="009276F1" w:rsidRDefault="009276F1" w:rsidP="009276F1">
            <w:pPr>
              <w:rPr>
                <w:rFonts w:ascii="Tahoma" w:hAnsi="Tahoma" w:cs="Tahoma"/>
                <w:sz w:val="13"/>
                <w:szCs w:val="13"/>
              </w:rPr>
            </w:pPr>
            <w:r w:rsidRPr="009276F1">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9276F1" w:rsidRPr="009276F1" w14:paraId="69B66182" w14:textId="77777777" w:rsidTr="009276F1">
        <w:trPr>
          <w:trHeight w:val="300"/>
        </w:trPr>
        <w:tc>
          <w:tcPr>
            <w:tcW w:w="365" w:type="dxa"/>
            <w:tcBorders>
              <w:top w:val="nil"/>
              <w:left w:val="nil"/>
              <w:bottom w:val="nil"/>
              <w:right w:val="nil"/>
            </w:tcBorders>
            <w:shd w:val="clear" w:color="000000" w:fill="00B050"/>
            <w:noWrap/>
            <w:vAlign w:val="center"/>
            <w:hideMark/>
          </w:tcPr>
          <w:p w14:paraId="73BCE76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lastRenderedPageBreak/>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105988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8</w:t>
            </w:r>
          </w:p>
        </w:tc>
        <w:tc>
          <w:tcPr>
            <w:tcW w:w="4441" w:type="dxa"/>
            <w:tcBorders>
              <w:top w:val="nil"/>
              <w:left w:val="nil"/>
              <w:bottom w:val="single" w:sz="4" w:space="0" w:color="C0C0C0"/>
              <w:right w:val="single" w:sz="4" w:space="0" w:color="C0C0C0"/>
            </w:tcBorders>
            <w:shd w:val="clear" w:color="auto" w:fill="auto"/>
            <w:vAlign w:val="center"/>
            <w:hideMark/>
          </w:tcPr>
          <w:p w14:paraId="3EBA7D6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Расходы на арендную плату</w:t>
            </w:r>
          </w:p>
        </w:tc>
        <w:tc>
          <w:tcPr>
            <w:tcW w:w="995" w:type="dxa"/>
            <w:tcBorders>
              <w:top w:val="nil"/>
              <w:left w:val="nil"/>
              <w:bottom w:val="single" w:sz="4" w:space="0" w:color="C0C0C0"/>
              <w:right w:val="single" w:sz="4" w:space="0" w:color="C0C0C0"/>
            </w:tcBorders>
            <w:shd w:val="clear" w:color="auto" w:fill="auto"/>
            <w:vAlign w:val="center"/>
            <w:hideMark/>
          </w:tcPr>
          <w:p w14:paraId="13693E3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4783C7F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57,18</w:t>
            </w:r>
          </w:p>
        </w:tc>
        <w:tc>
          <w:tcPr>
            <w:tcW w:w="1576" w:type="dxa"/>
            <w:tcBorders>
              <w:top w:val="nil"/>
              <w:left w:val="nil"/>
              <w:bottom w:val="single" w:sz="4" w:space="0" w:color="C0C0C0"/>
              <w:right w:val="single" w:sz="4" w:space="0" w:color="C0C0C0"/>
            </w:tcBorders>
            <w:shd w:val="clear" w:color="000000" w:fill="D7EAD3"/>
            <w:vAlign w:val="center"/>
            <w:hideMark/>
          </w:tcPr>
          <w:p w14:paraId="259B840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A25FCC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E603E0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D379E07"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0400447F" w14:textId="77777777" w:rsidTr="009276F1">
        <w:trPr>
          <w:trHeight w:val="70"/>
        </w:trPr>
        <w:tc>
          <w:tcPr>
            <w:tcW w:w="365" w:type="dxa"/>
            <w:tcBorders>
              <w:top w:val="nil"/>
              <w:left w:val="nil"/>
              <w:bottom w:val="nil"/>
              <w:right w:val="nil"/>
            </w:tcBorders>
            <w:shd w:val="clear" w:color="000000" w:fill="00B050"/>
            <w:noWrap/>
            <w:vAlign w:val="center"/>
            <w:hideMark/>
          </w:tcPr>
          <w:p w14:paraId="14C7B8CE"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D0984F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8.3</w:t>
            </w:r>
          </w:p>
        </w:tc>
        <w:tc>
          <w:tcPr>
            <w:tcW w:w="4441" w:type="dxa"/>
            <w:tcBorders>
              <w:top w:val="nil"/>
              <w:left w:val="nil"/>
              <w:bottom w:val="single" w:sz="4" w:space="0" w:color="C0C0C0"/>
              <w:right w:val="single" w:sz="4" w:space="0" w:color="C0C0C0"/>
            </w:tcBorders>
            <w:shd w:val="clear" w:color="auto" w:fill="auto"/>
            <w:vAlign w:val="center"/>
            <w:hideMark/>
          </w:tcPr>
          <w:p w14:paraId="013FA2B3"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Платежи по договорам аренды</w:t>
            </w:r>
          </w:p>
        </w:tc>
        <w:tc>
          <w:tcPr>
            <w:tcW w:w="995" w:type="dxa"/>
            <w:tcBorders>
              <w:top w:val="nil"/>
              <w:left w:val="nil"/>
              <w:bottom w:val="single" w:sz="4" w:space="0" w:color="C0C0C0"/>
              <w:right w:val="single" w:sz="4" w:space="0" w:color="C0C0C0"/>
            </w:tcBorders>
            <w:shd w:val="clear" w:color="auto" w:fill="auto"/>
            <w:vAlign w:val="center"/>
            <w:hideMark/>
          </w:tcPr>
          <w:p w14:paraId="015156C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287A575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57,18</w:t>
            </w:r>
          </w:p>
        </w:tc>
        <w:tc>
          <w:tcPr>
            <w:tcW w:w="1576" w:type="dxa"/>
            <w:tcBorders>
              <w:top w:val="nil"/>
              <w:left w:val="nil"/>
              <w:bottom w:val="single" w:sz="4" w:space="0" w:color="C0C0C0"/>
              <w:right w:val="single" w:sz="4" w:space="0" w:color="C0C0C0"/>
            </w:tcBorders>
            <w:shd w:val="clear" w:color="000000" w:fill="FFFFCC"/>
            <w:vAlign w:val="center"/>
            <w:hideMark/>
          </w:tcPr>
          <w:p w14:paraId="7875D4D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B7450E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850A71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9267917"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F23CA9D" w14:textId="77777777" w:rsidTr="009276F1">
        <w:trPr>
          <w:trHeight w:val="300"/>
        </w:trPr>
        <w:tc>
          <w:tcPr>
            <w:tcW w:w="365" w:type="dxa"/>
            <w:tcBorders>
              <w:top w:val="nil"/>
              <w:left w:val="nil"/>
              <w:bottom w:val="nil"/>
              <w:right w:val="nil"/>
            </w:tcBorders>
            <w:shd w:val="clear" w:color="000000" w:fill="00B050"/>
            <w:noWrap/>
            <w:vAlign w:val="center"/>
            <w:hideMark/>
          </w:tcPr>
          <w:p w14:paraId="1950672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C91DA5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w:t>
            </w:r>
          </w:p>
        </w:tc>
        <w:tc>
          <w:tcPr>
            <w:tcW w:w="4441" w:type="dxa"/>
            <w:tcBorders>
              <w:top w:val="nil"/>
              <w:left w:val="nil"/>
              <w:bottom w:val="single" w:sz="4" w:space="0" w:color="C0C0C0"/>
              <w:right w:val="single" w:sz="4" w:space="0" w:color="C0C0C0"/>
            </w:tcBorders>
            <w:shd w:val="clear" w:color="auto" w:fill="auto"/>
            <w:vAlign w:val="center"/>
            <w:hideMark/>
          </w:tcPr>
          <w:p w14:paraId="42715A8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Расходы, связанные с оплатой налогов и сборов</w:t>
            </w:r>
          </w:p>
        </w:tc>
        <w:tc>
          <w:tcPr>
            <w:tcW w:w="995" w:type="dxa"/>
            <w:tcBorders>
              <w:top w:val="nil"/>
              <w:left w:val="nil"/>
              <w:bottom w:val="single" w:sz="4" w:space="0" w:color="C0C0C0"/>
              <w:right w:val="single" w:sz="4" w:space="0" w:color="C0C0C0"/>
            </w:tcBorders>
            <w:shd w:val="clear" w:color="auto" w:fill="auto"/>
            <w:vAlign w:val="center"/>
            <w:hideMark/>
          </w:tcPr>
          <w:p w14:paraId="11A9AAC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3508882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576" w:type="dxa"/>
            <w:tcBorders>
              <w:top w:val="nil"/>
              <w:left w:val="nil"/>
              <w:bottom w:val="single" w:sz="4" w:space="0" w:color="C0C0C0"/>
              <w:right w:val="single" w:sz="4" w:space="0" w:color="C0C0C0"/>
            </w:tcBorders>
            <w:shd w:val="clear" w:color="000000" w:fill="D7EAD3"/>
            <w:vAlign w:val="center"/>
            <w:hideMark/>
          </w:tcPr>
          <w:p w14:paraId="235D0CE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43C5AD2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18F73F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760FF02"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648C7865" w14:textId="77777777" w:rsidTr="009276F1">
        <w:trPr>
          <w:trHeight w:val="300"/>
        </w:trPr>
        <w:tc>
          <w:tcPr>
            <w:tcW w:w="365" w:type="dxa"/>
            <w:tcBorders>
              <w:top w:val="nil"/>
              <w:left w:val="nil"/>
              <w:bottom w:val="nil"/>
              <w:right w:val="nil"/>
            </w:tcBorders>
            <w:shd w:val="clear" w:color="000000" w:fill="00B050"/>
            <w:noWrap/>
            <w:vAlign w:val="center"/>
            <w:hideMark/>
          </w:tcPr>
          <w:p w14:paraId="4B20CF89"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4C6A73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9.1</w:t>
            </w:r>
          </w:p>
        </w:tc>
        <w:tc>
          <w:tcPr>
            <w:tcW w:w="4441" w:type="dxa"/>
            <w:tcBorders>
              <w:top w:val="nil"/>
              <w:left w:val="nil"/>
              <w:bottom w:val="single" w:sz="4" w:space="0" w:color="C0C0C0"/>
              <w:right w:val="single" w:sz="4" w:space="0" w:color="C0C0C0"/>
            </w:tcBorders>
            <w:shd w:val="clear" w:color="auto" w:fill="auto"/>
            <w:vAlign w:val="center"/>
            <w:hideMark/>
          </w:tcPr>
          <w:p w14:paraId="1408D646"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Плата за негативное воздействие на окружающую среду</w:t>
            </w:r>
          </w:p>
        </w:tc>
        <w:tc>
          <w:tcPr>
            <w:tcW w:w="995" w:type="dxa"/>
            <w:tcBorders>
              <w:top w:val="nil"/>
              <w:left w:val="nil"/>
              <w:bottom w:val="single" w:sz="4" w:space="0" w:color="C0C0C0"/>
              <w:right w:val="single" w:sz="4" w:space="0" w:color="C0C0C0"/>
            </w:tcBorders>
            <w:shd w:val="clear" w:color="auto" w:fill="auto"/>
            <w:vAlign w:val="center"/>
            <w:hideMark/>
          </w:tcPr>
          <w:p w14:paraId="3210FC3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0A9B4E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198F099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F6EEA3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D1C71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746072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479D24ED" w14:textId="77777777" w:rsidTr="009276F1">
        <w:trPr>
          <w:trHeight w:val="300"/>
        </w:trPr>
        <w:tc>
          <w:tcPr>
            <w:tcW w:w="365" w:type="dxa"/>
            <w:tcBorders>
              <w:top w:val="nil"/>
              <w:left w:val="nil"/>
              <w:bottom w:val="nil"/>
              <w:right w:val="nil"/>
            </w:tcBorders>
            <w:shd w:val="clear" w:color="000000" w:fill="00B050"/>
            <w:noWrap/>
            <w:vAlign w:val="center"/>
            <w:hideMark/>
          </w:tcPr>
          <w:p w14:paraId="7BF39ABF"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B848C5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9.2</w:t>
            </w:r>
          </w:p>
        </w:tc>
        <w:tc>
          <w:tcPr>
            <w:tcW w:w="4441" w:type="dxa"/>
            <w:tcBorders>
              <w:top w:val="nil"/>
              <w:left w:val="nil"/>
              <w:bottom w:val="single" w:sz="4" w:space="0" w:color="C0C0C0"/>
              <w:right w:val="single" w:sz="4" w:space="0" w:color="C0C0C0"/>
            </w:tcBorders>
            <w:shd w:val="clear" w:color="auto" w:fill="auto"/>
            <w:vAlign w:val="center"/>
            <w:hideMark/>
          </w:tcPr>
          <w:p w14:paraId="3708E8A8"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Налог на землю</w:t>
            </w:r>
          </w:p>
        </w:tc>
        <w:tc>
          <w:tcPr>
            <w:tcW w:w="995" w:type="dxa"/>
            <w:tcBorders>
              <w:top w:val="nil"/>
              <w:left w:val="nil"/>
              <w:bottom w:val="single" w:sz="4" w:space="0" w:color="C0C0C0"/>
              <w:right w:val="single" w:sz="4" w:space="0" w:color="C0C0C0"/>
            </w:tcBorders>
            <w:shd w:val="clear" w:color="auto" w:fill="auto"/>
            <w:vAlign w:val="center"/>
            <w:hideMark/>
          </w:tcPr>
          <w:p w14:paraId="6BD242F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7C5F873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77D4586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8510DA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885F1E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59EC94B"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28283CE1" w14:textId="77777777" w:rsidTr="009276F1">
        <w:trPr>
          <w:trHeight w:val="300"/>
        </w:trPr>
        <w:tc>
          <w:tcPr>
            <w:tcW w:w="365" w:type="dxa"/>
            <w:tcBorders>
              <w:top w:val="nil"/>
              <w:left w:val="nil"/>
              <w:bottom w:val="nil"/>
              <w:right w:val="nil"/>
            </w:tcBorders>
            <w:shd w:val="clear" w:color="000000" w:fill="00B050"/>
            <w:noWrap/>
            <w:vAlign w:val="center"/>
            <w:hideMark/>
          </w:tcPr>
          <w:p w14:paraId="729E7A67"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4CAA73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9.3</w:t>
            </w:r>
          </w:p>
        </w:tc>
        <w:tc>
          <w:tcPr>
            <w:tcW w:w="4441" w:type="dxa"/>
            <w:tcBorders>
              <w:top w:val="nil"/>
              <w:left w:val="nil"/>
              <w:bottom w:val="single" w:sz="4" w:space="0" w:color="C0C0C0"/>
              <w:right w:val="single" w:sz="4" w:space="0" w:color="C0C0C0"/>
            </w:tcBorders>
            <w:shd w:val="clear" w:color="auto" w:fill="auto"/>
            <w:vAlign w:val="center"/>
            <w:hideMark/>
          </w:tcPr>
          <w:p w14:paraId="2D7EF008"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Водный налог</w:t>
            </w:r>
          </w:p>
        </w:tc>
        <w:tc>
          <w:tcPr>
            <w:tcW w:w="995" w:type="dxa"/>
            <w:tcBorders>
              <w:top w:val="nil"/>
              <w:left w:val="nil"/>
              <w:bottom w:val="single" w:sz="4" w:space="0" w:color="C0C0C0"/>
              <w:right w:val="single" w:sz="4" w:space="0" w:color="C0C0C0"/>
            </w:tcBorders>
            <w:shd w:val="clear" w:color="auto" w:fill="auto"/>
            <w:vAlign w:val="center"/>
            <w:hideMark/>
          </w:tcPr>
          <w:p w14:paraId="79CB3C1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4CC5E3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2F4788E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65BB16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6B0973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FA56BE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3900D4E" w14:textId="77777777" w:rsidTr="009276F1">
        <w:trPr>
          <w:trHeight w:val="300"/>
        </w:trPr>
        <w:tc>
          <w:tcPr>
            <w:tcW w:w="365" w:type="dxa"/>
            <w:tcBorders>
              <w:top w:val="nil"/>
              <w:left w:val="nil"/>
              <w:bottom w:val="nil"/>
              <w:right w:val="nil"/>
            </w:tcBorders>
            <w:shd w:val="clear" w:color="000000" w:fill="00B050"/>
            <w:noWrap/>
            <w:vAlign w:val="center"/>
            <w:hideMark/>
          </w:tcPr>
          <w:p w14:paraId="2AB448AD"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154CC8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9.4</w:t>
            </w:r>
          </w:p>
        </w:tc>
        <w:tc>
          <w:tcPr>
            <w:tcW w:w="4441" w:type="dxa"/>
            <w:tcBorders>
              <w:top w:val="nil"/>
              <w:left w:val="nil"/>
              <w:bottom w:val="single" w:sz="4" w:space="0" w:color="C0C0C0"/>
              <w:right w:val="single" w:sz="4" w:space="0" w:color="C0C0C0"/>
            </w:tcBorders>
            <w:shd w:val="clear" w:color="auto" w:fill="auto"/>
            <w:vAlign w:val="center"/>
            <w:hideMark/>
          </w:tcPr>
          <w:p w14:paraId="0D36E296"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Транспортный налог</w:t>
            </w:r>
          </w:p>
        </w:tc>
        <w:tc>
          <w:tcPr>
            <w:tcW w:w="995" w:type="dxa"/>
            <w:tcBorders>
              <w:top w:val="nil"/>
              <w:left w:val="nil"/>
              <w:bottom w:val="single" w:sz="4" w:space="0" w:color="C0C0C0"/>
              <w:right w:val="single" w:sz="4" w:space="0" w:color="C0C0C0"/>
            </w:tcBorders>
            <w:shd w:val="clear" w:color="auto" w:fill="auto"/>
            <w:vAlign w:val="center"/>
            <w:hideMark/>
          </w:tcPr>
          <w:p w14:paraId="0D9F46E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3270889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22345C2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DBF009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387110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FA40CE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EA7E869" w14:textId="77777777" w:rsidTr="009276F1">
        <w:trPr>
          <w:trHeight w:val="300"/>
        </w:trPr>
        <w:tc>
          <w:tcPr>
            <w:tcW w:w="365" w:type="dxa"/>
            <w:tcBorders>
              <w:top w:val="nil"/>
              <w:left w:val="nil"/>
              <w:bottom w:val="nil"/>
              <w:right w:val="nil"/>
            </w:tcBorders>
            <w:shd w:val="clear" w:color="000000" w:fill="00B050"/>
            <w:noWrap/>
            <w:vAlign w:val="center"/>
            <w:hideMark/>
          </w:tcPr>
          <w:p w14:paraId="385B27D4"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C13B63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9.5</w:t>
            </w:r>
          </w:p>
        </w:tc>
        <w:tc>
          <w:tcPr>
            <w:tcW w:w="4441" w:type="dxa"/>
            <w:tcBorders>
              <w:top w:val="nil"/>
              <w:left w:val="nil"/>
              <w:bottom w:val="single" w:sz="4" w:space="0" w:color="C0C0C0"/>
              <w:right w:val="single" w:sz="4" w:space="0" w:color="C0C0C0"/>
            </w:tcBorders>
            <w:shd w:val="clear" w:color="auto" w:fill="auto"/>
            <w:vAlign w:val="center"/>
            <w:hideMark/>
          </w:tcPr>
          <w:p w14:paraId="3B428A1D"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Налог на имущество</w:t>
            </w:r>
          </w:p>
        </w:tc>
        <w:tc>
          <w:tcPr>
            <w:tcW w:w="995" w:type="dxa"/>
            <w:tcBorders>
              <w:top w:val="nil"/>
              <w:left w:val="nil"/>
              <w:bottom w:val="single" w:sz="4" w:space="0" w:color="C0C0C0"/>
              <w:right w:val="single" w:sz="4" w:space="0" w:color="C0C0C0"/>
            </w:tcBorders>
            <w:shd w:val="clear" w:color="auto" w:fill="auto"/>
            <w:vAlign w:val="center"/>
            <w:hideMark/>
          </w:tcPr>
          <w:p w14:paraId="02B9597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1BAA2FC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6AF6CCD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91C464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CC07E8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FC333D3"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2D54519" w14:textId="77777777" w:rsidTr="009276F1">
        <w:trPr>
          <w:trHeight w:val="675"/>
        </w:trPr>
        <w:tc>
          <w:tcPr>
            <w:tcW w:w="365" w:type="dxa"/>
            <w:tcBorders>
              <w:top w:val="nil"/>
              <w:left w:val="nil"/>
              <w:bottom w:val="nil"/>
              <w:right w:val="nil"/>
            </w:tcBorders>
            <w:shd w:val="clear" w:color="000000" w:fill="00B050"/>
            <w:noWrap/>
            <w:vAlign w:val="center"/>
            <w:hideMark/>
          </w:tcPr>
          <w:p w14:paraId="3A8BFE47"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НР</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7A6C6A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9.6</w:t>
            </w:r>
          </w:p>
        </w:tc>
        <w:tc>
          <w:tcPr>
            <w:tcW w:w="4441" w:type="dxa"/>
            <w:tcBorders>
              <w:top w:val="nil"/>
              <w:left w:val="nil"/>
              <w:bottom w:val="single" w:sz="4" w:space="0" w:color="C0C0C0"/>
              <w:right w:val="single" w:sz="4" w:space="0" w:color="C0C0C0"/>
            </w:tcBorders>
            <w:shd w:val="clear" w:color="auto" w:fill="auto"/>
            <w:vAlign w:val="center"/>
            <w:hideMark/>
          </w:tcPr>
          <w:p w14:paraId="441EEA5A"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Единый налог, уплачиваемый организацией, применяющей упрощенную систему налогообложения</w:t>
            </w:r>
          </w:p>
        </w:tc>
        <w:tc>
          <w:tcPr>
            <w:tcW w:w="995" w:type="dxa"/>
            <w:tcBorders>
              <w:top w:val="nil"/>
              <w:left w:val="nil"/>
              <w:bottom w:val="single" w:sz="4" w:space="0" w:color="C0C0C0"/>
              <w:right w:val="single" w:sz="4" w:space="0" w:color="C0C0C0"/>
            </w:tcBorders>
            <w:shd w:val="clear" w:color="auto" w:fill="auto"/>
            <w:vAlign w:val="center"/>
            <w:hideMark/>
          </w:tcPr>
          <w:p w14:paraId="71114CB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3FB825E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1691DAB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4807E3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077C94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E703CB3"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AF96672" w14:textId="77777777" w:rsidTr="009276F1">
        <w:trPr>
          <w:trHeight w:val="300"/>
        </w:trPr>
        <w:tc>
          <w:tcPr>
            <w:tcW w:w="365" w:type="dxa"/>
            <w:tcBorders>
              <w:top w:val="nil"/>
              <w:left w:val="nil"/>
              <w:bottom w:val="nil"/>
              <w:right w:val="nil"/>
            </w:tcBorders>
            <w:shd w:val="clear" w:color="auto" w:fill="auto"/>
            <w:noWrap/>
            <w:vAlign w:val="bottom"/>
            <w:hideMark/>
          </w:tcPr>
          <w:p w14:paraId="4AC87330"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06F7C2E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10</w:t>
            </w:r>
          </w:p>
        </w:tc>
        <w:tc>
          <w:tcPr>
            <w:tcW w:w="4441" w:type="dxa"/>
            <w:tcBorders>
              <w:top w:val="nil"/>
              <w:left w:val="nil"/>
              <w:bottom w:val="single" w:sz="4" w:space="0" w:color="C0C0C0"/>
              <w:right w:val="single" w:sz="4" w:space="0" w:color="C0C0C0"/>
            </w:tcBorders>
            <w:shd w:val="clear" w:color="auto" w:fill="auto"/>
            <w:vAlign w:val="center"/>
            <w:hideMark/>
          </w:tcPr>
          <w:p w14:paraId="69FC2101"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Прибыль</w:t>
            </w:r>
          </w:p>
        </w:tc>
        <w:tc>
          <w:tcPr>
            <w:tcW w:w="995" w:type="dxa"/>
            <w:tcBorders>
              <w:top w:val="nil"/>
              <w:left w:val="nil"/>
              <w:bottom w:val="single" w:sz="4" w:space="0" w:color="C0C0C0"/>
              <w:right w:val="single" w:sz="4" w:space="0" w:color="C0C0C0"/>
            </w:tcBorders>
            <w:shd w:val="clear" w:color="auto" w:fill="auto"/>
            <w:vAlign w:val="center"/>
            <w:hideMark/>
          </w:tcPr>
          <w:p w14:paraId="088B197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5B5C34C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1 909,87</w:t>
            </w:r>
          </w:p>
        </w:tc>
        <w:tc>
          <w:tcPr>
            <w:tcW w:w="1576" w:type="dxa"/>
            <w:tcBorders>
              <w:top w:val="nil"/>
              <w:left w:val="nil"/>
              <w:bottom w:val="single" w:sz="4" w:space="0" w:color="C0C0C0"/>
              <w:right w:val="single" w:sz="4" w:space="0" w:color="C0C0C0"/>
            </w:tcBorders>
            <w:shd w:val="clear" w:color="000000" w:fill="D7EAD3"/>
            <w:vAlign w:val="center"/>
            <w:hideMark/>
          </w:tcPr>
          <w:p w14:paraId="7B62AF7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1,83</w:t>
            </w:r>
          </w:p>
        </w:tc>
        <w:tc>
          <w:tcPr>
            <w:tcW w:w="1496" w:type="dxa"/>
            <w:tcBorders>
              <w:top w:val="nil"/>
              <w:left w:val="nil"/>
              <w:bottom w:val="single" w:sz="4" w:space="0" w:color="C0C0C0"/>
              <w:right w:val="single" w:sz="4" w:space="0" w:color="C0C0C0"/>
            </w:tcBorders>
            <w:shd w:val="clear" w:color="000000" w:fill="D7EAD3"/>
            <w:vAlign w:val="center"/>
            <w:hideMark/>
          </w:tcPr>
          <w:p w14:paraId="13F2EA1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476" w:type="dxa"/>
            <w:tcBorders>
              <w:top w:val="nil"/>
              <w:left w:val="nil"/>
              <w:bottom w:val="single" w:sz="4" w:space="0" w:color="C0C0C0"/>
              <w:right w:val="single" w:sz="4" w:space="0" w:color="C0C0C0"/>
            </w:tcBorders>
            <w:shd w:val="clear" w:color="000000" w:fill="D7EAD3"/>
            <w:vAlign w:val="center"/>
            <w:hideMark/>
          </w:tcPr>
          <w:p w14:paraId="690A1C5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0,91</w:t>
            </w:r>
          </w:p>
        </w:tc>
        <w:tc>
          <w:tcPr>
            <w:tcW w:w="1690" w:type="dxa"/>
            <w:tcBorders>
              <w:top w:val="nil"/>
              <w:left w:val="nil"/>
              <w:bottom w:val="single" w:sz="4" w:space="0" w:color="C0C0C0"/>
              <w:right w:val="single" w:sz="4" w:space="0" w:color="C0C0C0"/>
            </w:tcBorders>
            <w:shd w:val="clear" w:color="000000" w:fill="FFFFCC"/>
            <w:vAlign w:val="center"/>
            <w:hideMark/>
          </w:tcPr>
          <w:p w14:paraId="43EDF5BF"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22875DEE" w14:textId="77777777" w:rsidTr="009276F1">
        <w:trPr>
          <w:trHeight w:val="300"/>
        </w:trPr>
        <w:tc>
          <w:tcPr>
            <w:tcW w:w="365" w:type="dxa"/>
            <w:tcBorders>
              <w:top w:val="nil"/>
              <w:left w:val="nil"/>
              <w:bottom w:val="nil"/>
              <w:right w:val="nil"/>
            </w:tcBorders>
            <w:shd w:val="clear" w:color="000000" w:fill="00B0F0"/>
            <w:noWrap/>
            <w:vAlign w:val="center"/>
            <w:hideMark/>
          </w:tcPr>
          <w:p w14:paraId="6CDBF6E2"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D9B234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10.0.1</w:t>
            </w:r>
          </w:p>
        </w:tc>
        <w:tc>
          <w:tcPr>
            <w:tcW w:w="4441" w:type="dxa"/>
            <w:tcBorders>
              <w:top w:val="nil"/>
              <w:left w:val="nil"/>
              <w:bottom w:val="single" w:sz="4" w:space="0" w:color="C0C0C0"/>
              <w:right w:val="single" w:sz="4" w:space="0" w:color="C0C0C0"/>
            </w:tcBorders>
            <w:shd w:val="clear" w:color="auto" w:fill="auto"/>
            <w:vAlign w:val="center"/>
            <w:hideMark/>
          </w:tcPr>
          <w:p w14:paraId="53A53947"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На потребительский рынок</w:t>
            </w:r>
          </w:p>
        </w:tc>
        <w:tc>
          <w:tcPr>
            <w:tcW w:w="995" w:type="dxa"/>
            <w:tcBorders>
              <w:top w:val="nil"/>
              <w:left w:val="nil"/>
              <w:bottom w:val="single" w:sz="4" w:space="0" w:color="C0C0C0"/>
              <w:right w:val="single" w:sz="4" w:space="0" w:color="C0C0C0"/>
            </w:tcBorders>
            <w:shd w:val="clear" w:color="auto" w:fill="auto"/>
            <w:vAlign w:val="center"/>
            <w:hideMark/>
          </w:tcPr>
          <w:p w14:paraId="0493348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1E521F4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1 845,12</w:t>
            </w:r>
          </w:p>
        </w:tc>
        <w:tc>
          <w:tcPr>
            <w:tcW w:w="1576" w:type="dxa"/>
            <w:tcBorders>
              <w:top w:val="nil"/>
              <w:left w:val="nil"/>
              <w:bottom w:val="single" w:sz="4" w:space="0" w:color="C0C0C0"/>
              <w:right w:val="single" w:sz="4" w:space="0" w:color="C0C0C0"/>
            </w:tcBorders>
            <w:shd w:val="clear" w:color="000000" w:fill="FFFFCC"/>
            <w:vAlign w:val="center"/>
            <w:hideMark/>
          </w:tcPr>
          <w:p w14:paraId="4F873F5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1,75</w:t>
            </w:r>
          </w:p>
        </w:tc>
        <w:tc>
          <w:tcPr>
            <w:tcW w:w="1496" w:type="dxa"/>
            <w:tcBorders>
              <w:top w:val="nil"/>
              <w:left w:val="nil"/>
              <w:bottom w:val="single" w:sz="4" w:space="0" w:color="C0C0C0"/>
              <w:right w:val="single" w:sz="4" w:space="0" w:color="C0C0C0"/>
            </w:tcBorders>
            <w:shd w:val="clear" w:color="000000" w:fill="D7EAD3"/>
            <w:vAlign w:val="center"/>
            <w:hideMark/>
          </w:tcPr>
          <w:p w14:paraId="12959DD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0,88</w:t>
            </w:r>
          </w:p>
        </w:tc>
        <w:tc>
          <w:tcPr>
            <w:tcW w:w="1476" w:type="dxa"/>
            <w:tcBorders>
              <w:top w:val="nil"/>
              <w:left w:val="nil"/>
              <w:bottom w:val="single" w:sz="4" w:space="0" w:color="C0C0C0"/>
              <w:right w:val="single" w:sz="4" w:space="0" w:color="C0C0C0"/>
            </w:tcBorders>
            <w:shd w:val="clear" w:color="000000" w:fill="D7EAD3"/>
            <w:vAlign w:val="center"/>
            <w:hideMark/>
          </w:tcPr>
          <w:p w14:paraId="10D4DB2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0,88</w:t>
            </w:r>
          </w:p>
        </w:tc>
        <w:tc>
          <w:tcPr>
            <w:tcW w:w="1690" w:type="dxa"/>
            <w:tcBorders>
              <w:top w:val="nil"/>
              <w:left w:val="nil"/>
              <w:bottom w:val="single" w:sz="4" w:space="0" w:color="C0C0C0"/>
              <w:right w:val="single" w:sz="4" w:space="0" w:color="C0C0C0"/>
            </w:tcBorders>
            <w:shd w:val="clear" w:color="000000" w:fill="FFFFCC"/>
            <w:vAlign w:val="center"/>
            <w:hideMark/>
          </w:tcPr>
          <w:p w14:paraId="50E955A4"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3814562A" w14:textId="77777777" w:rsidTr="009276F1">
        <w:trPr>
          <w:trHeight w:val="300"/>
        </w:trPr>
        <w:tc>
          <w:tcPr>
            <w:tcW w:w="365" w:type="dxa"/>
            <w:tcBorders>
              <w:top w:val="nil"/>
              <w:left w:val="nil"/>
              <w:bottom w:val="nil"/>
              <w:right w:val="nil"/>
            </w:tcBorders>
            <w:shd w:val="clear" w:color="000000" w:fill="00B0F0"/>
            <w:noWrap/>
            <w:vAlign w:val="center"/>
            <w:hideMark/>
          </w:tcPr>
          <w:p w14:paraId="3E2B35C6"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ABABD4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10.0.2</w:t>
            </w:r>
          </w:p>
        </w:tc>
        <w:tc>
          <w:tcPr>
            <w:tcW w:w="4441" w:type="dxa"/>
            <w:tcBorders>
              <w:top w:val="nil"/>
              <w:left w:val="nil"/>
              <w:bottom w:val="single" w:sz="4" w:space="0" w:color="C0C0C0"/>
              <w:right w:val="single" w:sz="4" w:space="0" w:color="C0C0C0"/>
            </w:tcBorders>
            <w:shd w:val="clear" w:color="auto" w:fill="auto"/>
            <w:vAlign w:val="center"/>
            <w:hideMark/>
          </w:tcPr>
          <w:p w14:paraId="08FB35AB"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На собственные нужды производства</w:t>
            </w:r>
          </w:p>
        </w:tc>
        <w:tc>
          <w:tcPr>
            <w:tcW w:w="995" w:type="dxa"/>
            <w:tcBorders>
              <w:top w:val="nil"/>
              <w:left w:val="nil"/>
              <w:bottom w:val="single" w:sz="4" w:space="0" w:color="C0C0C0"/>
              <w:right w:val="single" w:sz="4" w:space="0" w:color="C0C0C0"/>
            </w:tcBorders>
            <w:shd w:val="clear" w:color="auto" w:fill="auto"/>
            <w:vAlign w:val="center"/>
            <w:hideMark/>
          </w:tcPr>
          <w:p w14:paraId="2846867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34A03BB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64,75</w:t>
            </w:r>
          </w:p>
        </w:tc>
        <w:tc>
          <w:tcPr>
            <w:tcW w:w="1576" w:type="dxa"/>
            <w:tcBorders>
              <w:top w:val="nil"/>
              <w:left w:val="nil"/>
              <w:bottom w:val="single" w:sz="4" w:space="0" w:color="C0C0C0"/>
              <w:right w:val="single" w:sz="4" w:space="0" w:color="C0C0C0"/>
            </w:tcBorders>
            <w:shd w:val="clear" w:color="000000" w:fill="FFFFCC"/>
            <w:vAlign w:val="center"/>
            <w:hideMark/>
          </w:tcPr>
          <w:p w14:paraId="021F00A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0,07</w:t>
            </w:r>
          </w:p>
        </w:tc>
        <w:tc>
          <w:tcPr>
            <w:tcW w:w="1496" w:type="dxa"/>
            <w:tcBorders>
              <w:top w:val="nil"/>
              <w:left w:val="nil"/>
              <w:bottom w:val="single" w:sz="4" w:space="0" w:color="C0C0C0"/>
              <w:right w:val="single" w:sz="4" w:space="0" w:color="C0C0C0"/>
            </w:tcBorders>
            <w:shd w:val="clear" w:color="000000" w:fill="D7EAD3"/>
            <w:vAlign w:val="center"/>
            <w:hideMark/>
          </w:tcPr>
          <w:p w14:paraId="7A69744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476" w:type="dxa"/>
            <w:tcBorders>
              <w:top w:val="nil"/>
              <w:left w:val="nil"/>
              <w:bottom w:val="single" w:sz="4" w:space="0" w:color="C0C0C0"/>
              <w:right w:val="single" w:sz="4" w:space="0" w:color="C0C0C0"/>
            </w:tcBorders>
            <w:shd w:val="clear" w:color="000000" w:fill="D7EAD3"/>
            <w:vAlign w:val="center"/>
            <w:hideMark/>
          </w:tcPr>
          <w:p w14:paraId="3A9E2D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0,04</w:t>
            </w:r>
          </w:p>
        </w:tc>
        <w:tc>
          <w:tcPr>
            <w:tcW w:w="1690" w:type="dxa"/>
            <w:tcBorders>
              <w:top w:val="nil"/>
              <w:left w:val="nil"/>
              <w:bottom w:val="single" w:sz="4" w:space="0" w:color="C0C0C0"/>
              <w:right w:val="single" w:sz="4" w:space="0" w:color="C0C0C0"/>
            </w:tcBorders>
            <w:shd w:val="clear" w:color="000000" w:fill="FFFFCC"/>
            <w:vAlign w:val="center"/>
            <w:hideMark/>
          </w:tcPr>
          <w:p w14:paraId="61529468"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01FFC5E3" w14:textId="77777777" w:rsidTr="009276F1">
        <w:trPr>
          <w:trHeight w:val="300"/>
        </w:trPr>
        <w:tc>
          <w:tcPr>
            <w:tcW w:w="365" w:type="dxa"/>
            <w:tcBorders>
              <w:top w:val="nil"/>
              <w:left w:val="nil"/>
              <w:bottom w:val="nil"/>
              <w:right w:val="nil"/>
            </w:tcBorders>
            <w:shd w:val="clear" w:color="000000" w:fill="00B0F0"/>
            <w:noWrap/>
            <w:vAlign w:val="center"/>
            <w:hideMark/>
          </w:tcPr>
          <w:p w14:paraId="7F3A50D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B3B274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10.1</w:t>
            </w:r>
          </w:p>
        </w:tc>
        <w:tc>
          <w:tcPr>
            <w:tcW w:w="4441" w:type="dxa"/>
            <w:tcBorders>
              <w:top w:val="nil"/>
              <w:left w:val="nil"/>
              <w:bottom w:val="single" w:sz="4" w:space="0" w:color="C0C0C0"/>
              <w:right w:val="single" w:sz="4" w:space="0" w:color="C0C0C0"/>
            </w:tcBorders>
            <w:shd w:val="clear" w:color="auto" w:fill="auto"/>
            <w:vAlign w:val="center"/>
            <w:hideMark/>
          </w:tcPr>
          <w:p w14:paraId="275FE355"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Прибыль на капитальные вложения</w:t>
            </w:r>
          </w:p>
        </w:tc>
        <w:tc>
          <w:tcPr>
            <w:tcW w:w="995" w:type="dxa"/>
            <w:tcBorders>
              <w:top w:val="nil"/>
              <w:left w:val="nil"/>
              <w:bottom w:val="single" w:sz="4" w:space="0" w:color="C0C0C0"/>
              <w:right w:val="single" w:sz="4" w:space="0" w:color="C0C0C0"/>
            </w:tcBorders>
            <w:shd w:val="clear" w:color="auto" w:fill="auto"/>
            <w:vAlign w:val="center"/>
            <w:hideMark/>
          </w:tcPr>
          <w:p w14:paraId="24A101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4FC0B2B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76" w:type="dxa"/>
            <w:tcBorders>
              <w:top w:val="nil"/>
              <w:left w:val="nil"/>
              <w:bottom w:val="single" w:sz="4" w:space="0" w:color="C0C0C0"/>
              <w:right w:val="single" w:sz="4" w:space="0" w:color="C0C0C0"/>
            </w:tcBorders>
            <w:shd w:val="clear" w:color="000000" w:fill="D7EAD3"/>
            <w:vAlign w:val="center"/>
            <w:hideMark/>
          </w:tcPr>
          <w:p w14:paraId="2E95544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31CEDEF1"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84B916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615EBB1"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631868B" w14:textId="77777777" w:rsidTr="009276F1">
        <w:trPr>
          <w:trHeight w:val="300"/>
        </w:trPr>
        <w:tc>
          <w:tcPr>
            <w:tcW w:w="365" w:type="dxa"/>
            <w:tcBorders>
              <w:top w:val="nil"/>
              <w:left w:val="nil"/>
              <w:bottom w:val="nil"/>
              <w:right w:val="nil"/>
            </w:tcBorders>
            <w:shd w:val="clear" w:color="000000" w:fill="00B0F0"/>
            <w:noWrap/>
            <w:vAlign w:val="center"/>
            <w:hideMark/>
          </w:tcPr>
          <w:p w14:paraId="4C574E1C"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4C5C6E4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10.1.1</w:t>
            </w:r>
          </w:p>
        </w:tc>
        <w:tc>
          <w:tcPr>
            <w:tcW w:w="4441" w:type="dxa"/>
            <w:tcBorders>
              <w:top w:val="nil"/>
              <w:left w:val="nil"/>
              <w:bottom w:val="single" w:sz="4" w:space="0" w:color="C0C0C0"/>
              <w:right w:val="single" w:sz="4" w:space="0" w:color="C0C0C0"/>
            </w:tcBorders>
            <w:shd w:val="clear" w:color="auto" w:fill="auto"/>
            <w:vAlign w:val="center"/>
            <w:hideMark/>
          </w:tcPr>
          <w:p w14:paraId="1100608F"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На реализацию инвест программы</w:t>
            </w:r>
          </w:p>
        </w:tc>
        <w:tc>
          <w:tcPr>
            <w:tcW w:w="995" w:type="dxa"/>
            <w:tcBorders>
              <w:top w:val="nil"/>
              <w:left w:val="nil"/>
              <w:bottom w:val="single" w:sz="4" w:space="0" w:color="C0C0C0"/>
              <w:right w:val="single" w:sz="4" w:space="0" w:color="C0C0C0"/>
            </w:tcBorders>
            <w:shd w:val="clear" w:color="auto" w:fill="auto"/>
            <w:vAlign w:val="center"/>
            <w:hideMark/>
          </w:tcPr>
          <w:p w14:paraId="5685069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485ADB5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609DAEE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C4C08B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BF7602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C305B75"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1E8E4744" w14:textId="77777777" w:rsidTr="009276F1">
        <w:trPr>
          <w:trHeight w:val="300"/>
        </w:trPr>
        <w:tc>
          <w:tcPr>
            <w:tcW w:w="365" w:type="dxa"/>
            <w:tcBorders>
              <w:top w:val="nil"/>
              <w:left w:val="nil"/>
              <w:bottom w:val="nil"/>
              <w:right w:val="nil"/>
            </w:tcBorders>
            <w:shd w:val="clear" w:color="000000" w:fill="00B0F0"/>
            <w:noWrap/>
            <w:vAlign w:val="center"/>
            <w:hideMark/>
          </w:tcPr>
          <w:p w14:paraId="65038A0A"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3D3921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10.1.2</w:t>
            </w:r>
          </w:p>
        </w:tc>
        <w:tc>
          <w:tcPr>
            <w:tcW w:w="4441" w:type="dxa"/>
            <w:tcBorders>
              <w:top w:val="nil"/>
              <w:left w:val="nil"/>
              <w:bottom w:val="single" w:sz="4" w:space="0" w:color="C0C0C0"/>
              <w:right w:val="single" w:sz="4" w:space="0" w:color="C0C0C0"/>
            </w:tcBorders>
            <w:shd w:val="clear" w:color="auto" w:fill="auto"/>
            <w:vAlign w:val="center"/>
            <w:hideMark/>
          </w:tcPr>
          <w:p w14:paraId="7698BB92" w14:textId="77777777" w:rsidR="009276F1" w:rsidRPr="009276F1" w:rsidRDefault="009276F1" w:rsidP="009276F1">
            <w:pPr>
              <w:ind w:firstLineChars="200" w:firstLine="260"/>
              <w:rPr>
                <w:rFonts w:ascii="Tahoma" w:hAnsi="Tahoma" w:cs="Tahoma"/>
                <w:sz w:val="13"/>
                <w:szCs w:val="13"/>
              </w:rPr>
            </w:pPr>
            <w:r w:rsidRPr="009276F1">
              <w:rPr>
                <w:rFonts w:ascii="Tahoma" w:hAnsi="Tahoma" w:cs="Tahoma"/>
                <w:sz w:val="13"/>
                <w:szCs w:val="13"/>
              </w:rPr>
              <w:t>На реализацию производственной программы</w:t>
            </w:r>
          </w:p>
        </w:tc>
        <w:tc>
          <w:tcPr>
            <w:tcW w:w="995" w:type="dxa"/>
            <w:tcBorders>
              <w:top w:val="nil"/>
              <w:left w:val="nil"/>
              <w:bottom w:val="single" w:sz="4" w:space="0" w:color="C0C0C0"/>
              <w:right w:val="single" w:sz="4" w:space="0" w:color="C0C0C0"/>
            </w:tcBorders>
            <w:shd w:val="clear" w:color="auto" w:fill="auto"/>
            <w:vAlign w:val="center"/>
            <w:hideMark/>
          </w:tcPr>
          <w:p w14:paraId="5C60BEDB"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686CA4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576" w:type="dxa"/>
            <w:tcBorders>
              <w:top w:val="nil"/>
              <w:left w:val="nil"/>
              <w:bottom w:val="single" w:sz="4" w:space="0" w:color="C0C0C0"/>
              <w:right w:val="single" w:sz="4" w:space="0" w:color="C0C0C0"/>
            </w:tcBorders>
            <w:shd w:val="clear" w:color="000000" w:fill="FFFFCC"/>
            <w:vAlign w:val="center"/>
            <w:hideMark/>
          </w:tcPr>
          <w:p w14:paraId="7C0ABC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2F977A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77065F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E055B5A"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ABB848B" w14:textId="77777777" w:rsidTr="009276F1">
        <w:trPr>
          <w:trHeight w:val="825"/>
        </w:trPr>
        <w:tc>
          <w:tcPr>
            <w:tcW w:w="365" w:type="dxa"/>
            <w:tcBorders>
              <w:top w:val="nil"/>
              <w:left w:val="nil"/>
              <w:bottom w:val="nil"/>
              <w:right w:val="nil"/>
            </w:tcBorders>
            <w:shd w:val="clear" w:color="000000" w:fill="00B0F0"/>
            <w:noWrap/>
            <w:vAlign w:val="center"/>
            <w:hideMark/>
          </w:tcPr>
          <w:p w14:paraId="5350BEB0"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BB04E9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10.2</w:t>
            </w:r>
          </w:p>
        </w:tc>
        <w:tc>
          <w:tcPr>
            <w:tcW w:w="4441" w:type="dxa"/>
            <w:tcBorders>
              <w:top w:val="nil"/>
              <w:left w:val="nil"/>
              <w:bottom w:val="single" w:sz="4" w:space="0" w:color="C0C0C0"/>
              <w:right w:val="single" w:sz="4" w:space="0" w:color="C0C0C0"/>
            </w:tcBorders>
            <w:shd w:val="clear" w:color="auto" w:fill="auto"/>
            <w:vAlign w:val="center"/>
            <w:hideMark/>
          </w:tcPr>
          <w:p w14:paraId="15C4AD5C"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Прибыль на социальное развитие, поощрение</w:t>
            </w:r>
          </w:p>
        </w:tc>
        <w:tc>
          <w:tcPr>
            <w:tcW w:w="995" w:type="dxa"/>
            <w:tcBorders>
              <w:top w:val="nil"/>
              <w:left w:val="nil"/>
              <w:bottom w:val="single" w:sz="4" w:space="0" w:color="C0C0C0"/>
              <w:right w:val="single" w:sz="4" w:space="0" w:color="C0C0C0"/>
            </w:tcBorders>
            <w:shd w:val="clear" w:color="auto" w:fill="auto"/>
            <w:vAlign w:val="center"/>
            <w:hideMark/>
          </w:tcPr>
          <w:p w14:paraId="353B717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447CFAA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2,49</w:t>
            </w:r>
          </w:p>
        </w:tc>
        <w:tc>
          <w:tcPr>
            <w:tcW w:w="1576" w:type="dxa"/>
            <w:tcBorders>
              <w:top w:val="nil"/>
              <w:left w:val="nil"/>
              <w:bottom w:val="single" w:sz="4" w:space="0" w:color="C0C0C0"/>
              <w:right w:val="single" w:sz="4" w:space="0" w:color="C0C0C0"/>
            </w:tcBorders>
            <w:shd w:val="clear" w:color="000000" w:fill="FFFFCC"/>
            <w:vAlign w:val="center"/>
            <w:hideMark/>
          </w:tcPr>
          <w:p w14:paraId="09A8043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1,83</w:t>
            </w:r>
          </w:p>
        </w:tc>
        <w:tc>
          <w:tcPr>
            <w:tcW w:w="1496" w:type="dxa"/>
            <w:tcBorders>
              <w:top w:val="nil"/>
              <w:left w:val="nil"/>
              <w:bottom w:val="single" w:sz="4" w:space="0" w:color="C0C0C0"/>
              <w:right w:val="single" w:sz="4" w:space="0" w:color="C0C0C0"/>
            </w:tcBorders>
            <w:shd w:val="clear" w:color="000000" w:fill="D7EAD3"/>
            <w:vAlign w:val="center"/>
            <w:hideMark/>
          </w:tcPr>
          <w:p w14:paraId="0DB6E3B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0,91</w:t>
            </w:r>
          </w:p>
        </w:tc>
        <w:tc>
          <w:tcPr>
            <w:tcW w:w="1476" w:type="dxa"/>
            <w:tcBorders>
              <w:top w:val="nil"/>
              <w:left w:val="nil"/>
              <w:bottom w:val="single" w:sz="4" w:space="0" w:color="C0C0C0"/>
              <w:right w:val="single" w:sz="4" w:space="0" w:color="C0C0C0"/>
            </w:tcBorders>
            <w:shd w:val="clear" w:color="000000" w:fill="D7EAD3"/>
            <w:vAlign w:val="center"/>
            <w:hideMark/>
          </w:tcPr>
          <w:p w14:paraId="3C4A914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0,91</w:t>
            </w:r>
          </w:p>
        </w:tc>
        <w:tc>
          <w:tcPr>
            <w:tcW w:w="1690" w:type="dxa"/>
            <w:tcBorders>
              <w:top w:val="nil"/>
              <w:left w:val="nil"/>
              <w:bottom w:val="single" w:sz="4" w:space="0" w:color="C0C0C0"/>
              <w:right w:val="single" w:sz="4" w:space="0" w:color="C0C0C0"/>
            </w:tcBorders>
            <w:shd w:val="clear" w:color="000000" w:fill="FFFFCC"/>
            <w:vAlign w:val="center"/>
            <w:hideMark/>
          </w:tcPr>
          <w:p w14:paraId="13B39082"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5543D24" w14:textId="77777777" w:rsidTr="009276F1">
        <w:trPr>
          <w:trHeight w:val="173"/>
        </w:trPr>
        <w:tc>
          <w:tcPr>
            <w:tcW w:w="365" w:type="dxa"/>
            <w:tcBorders>
              <w:top w:val="nil"/>
              <w:left w:val="nil"/>
              <w:bottom w:val="nil"/>
              <w:right w:val="nil"/>
            </w:tcBorders>
            <w:shd w:val="clear" w:color="000000" w:fill="B7DEE8"/>
            <w:noWrap/>
            <w:vAlign w:val="center"/>
            <w:hideMark/>
          </w:tcPr>
          <w:p w14:paraId="36D8C6FA" w14:textId="77777777" w:rsidR="009276F1" w:rsidRPr="009276F1" w:rsidRDefault="009276F1" w:rsidP="009276F1">
            <w:pPr>
              <w:rPr>
                <w:rFonts w:ascii="Tahoma" w:hAnsi="Tahoma" w:cs="Tahoma"/>
                <w:b/>
                <w:bCs/>
                <w:color w:val="000000"/>
                <w:sz w:val="13"/>
                <w:szCs w:val="13"/>
              </w:rPr>
            </w:pPr>
            <w:r w:rsidRPr="009276F1">
              <w:rPr>
                <w:rFonts w:ascii="Tahoma" w:hAnsi="Tahoma" w:cs="Tahoma"/>
                <w:b/>
                <w:bCs/>
                <w:color w:val="000000"/>
                <w:sz w:val="13"/>
                <w:szCs w:val="13"/>
              </w:rPr>
              <w:t>П</w:t>
            </w: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35562FA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10.3</w:t>
            </w:r>
          </w:p>
        </w:tc>
        <w:tc>
          <w:tcPr>
            <w:tcW w:w="4441" w:type="dxa"/>
            <w:tcBorders>
              <w:top w:val="nil"/>
              <w:left w:val="nil"/>
              <w:bottom w:val="single" w:sz="4" w:space="0" w:color="C0C0C0"/>
              <w:right w:val="single" w:sz="4" w:space="0" w:color="C0C0C0"/>
            </w:tcBorders>
            <w:shd w:val="clear" w:color="auto" w:fill="auto"/>
            <w:vAlign w:val="center"/>
            <w:hideMark/>
          </w:tcPr>
          <w:p w14:paraId="466FC4EE"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Расчетная предпринимательская прибыль</w:t>
            </w:r>
          </w:p>
        </w:tc>
        <w:tc>
          <w:tcPr>
            <w:tcW w:w="995" w:type="dxa"/>
            <w:tcBorders>
              <w:top w:val="nil"/>
              <w:left w:val="nil"/>
              <w:bottom w:val="single" w:sz="4" w:space="0" w:color="C0C0C0"/>
              <w:right w:val="single" w:sz="4" w:space="0" w:color="C0C0C0"/>
            </w:tcBorders>
            <w:shd w:val="clear" w:color="auto" w:fill="auto"/>
            <w:vAlign w:val="center"/>
            <w:hideMark/>
          </w:tcPr>
          <w:p w14:paraId="48E2CA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3F7CD45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1 907,38</w:t>
            </w:r>
          </w:p>
        </w:tc>
        <w:tc>
          <w:tcPr>
            <w:tcW w:w="1576" w:type="dxa"/>
            <w:tcBorders>
              <w:top w:val="nil"/>
              <w:left w:val="nil"/>
              <w:bottom w:val="single" w:sz="4" w:space="0" w:color="C0C0C0"/>
              <w:right w:val="single" w:sz="4" w:space="0" w:color="C0C0C0"/>
            </w:tcBorders>
            <w:shd w:val="clear" w:color="000000" w:fill="FFFFCC"/>
            <w:vAlign w:val="center"/>
            <w:hideMark/>
          </w:tcPr>
          <w:p w14:paraId="32EB33D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0431CE2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5BF57D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89A5FA7"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5A15C9EA" w14:textId="77777777" w:rsidTr="009276F1">
        <w:trPr>
          <w:trHeight w:val="300"/>
        </w:trPr>
        <w:tc>
          <w:tcPr>
            <w:tcW w:w="365" w:type="dxa"/>
            <w:tcBorders>
              <w:top w:val="nil"/>
              <w:left w:val="nil"/>
              <w:bottom w:val="nil"/>
              <w:right w:val="nil"/>
            </w:tcBorders>
            <w:shd w:val="clear" w:color="auto" w:fill="auto"/>
            <w:noWrap/>
            <w:vAlign w:val="bottom"/>
            <w:hideMark/>
          </w:tcPr>
          <w:p w14:paraId="3BBA861D"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7DB7E01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17</w:t>
            </w:r>
          </w:p>
        </w:tc>
        <w:tc>
          <w:tcPr>
            <w:tcW w:w="4441" w:type="dxa"/>
            <w:tcBorders>
              <w:top w:val="nil"/>
              <w:left w:val="nil"/>
              <w:bottom w:val="single" w:sz="4" w:space="0" w:color="C0C0C0"/>
              <w:right w:val="single" w:sz="4" w:space="0" w:color="C0C0C0"/>
            </w:tcBorders>
            <w:shd w:val="clear" w:color="auto" w:fill="auto"/>
            <w:vAlign w:val="center"/>
            <w:hideMark/>
          </w:tcPr>
          <w:p w14:paraId="121C1511"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НВВ без НДС</w:t>
            </w:r>
          </w:p>
        </w:tc>
        <w:tc>
          <w:tcPr>
            <w:tcW w:w="995" w:type="dxa"/>
            <w:tcBorders>
              <w:top w:val="nil"/>
              <w:left w:val="nil"/>
              <w:bottom w:val="single" w:sz="4" w:space="0" w:color="C0C0C0"/>
              <w:right w:val="single" w:sz="4" w:space="0" w:color="C0C0C0"/>
            </w:tcBorders>
            <w:shd w:val="clear" w:color="auto" w:fill="auto"/>
            <w:vAlign w:val="center"/>
            <w:hideMark/>
          </w:tcPr>
          <w:p w14:paraId="5A60F0D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54041C6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40 057,42</w:t>
            </w:r>
          </w:p>
        </w:tc>
        <w:tc>
          <w:tcPr>
            <w:tcW w:w="1576" w:type="dxa"/>
            <w:tcBorders>
              <w:top w:val="nil"/>
              <w:left w:val="nil"/>
              <w:bottom w:val="single" w:sz="4" w:space="0" w:color="C0C0C0"/>
              <w:right w:val="single" w:sz="4" w:space="0" w:color="C0C0C0"/>
            </w:tcBorders>
            <w:shd w:val="clear" w:color="000000" w:fill="D7EAD3"/>
            <w:vAlign w:val="center"/>
            <w:hideMark/>
          </w:tcPr>
          <w:p w14:paraId="3CC2936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14 691,97</w:t>
            </w:r>
          </w:p>
        </w:tc>
        <w:tc>
          <w:tcPr>
            <w:tcW w:w="1496" w:type="dxa"/>
            <w:tcBorders>
              <w:top w:val="nil"/>
              <w:left w:val="nil"/>
              <w:bottom w:val="single" w:sz="4" w:space="0" w:color="C0C0C0"/>
              <w:right w:val="single" w:sz="4" w:space="0" w:color="C0C0C0"/>
            </w:tcBorders>
            <w:shd w:val="clear" w:color="000000" w:fill="D7EAD3"/>
            <w:vAlign w:val="center"/>
            <w:hideMark/>
          </w:tcPr>
          <w:p w14:paraId="0F9CC2A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7 148,95</w:t>
            </w:r>
          </w:p>
        </w:tc>
        <w:tc>
          <w:tcPr>
            <w:tcW w:w="1476" w:type="dxa"/>
            <w:tcBorders>
              <w:top w:val="nil"/>
              <w:left w:val="nil"/>
              <w:bottom w:val="single" w:sz="4" w:space="0" w:color="C0C0C0"/>
              <w:right w:val="single" w:sz="4" w:space="0" w:color="C0C0C0"/>
            </w:tcBorders>
            <w:shd w:val="clear" w:color="000000" w:fill="D7EAD3"/>
            <w:vAlign w:val="center"/>
            <w:hideMark/>
          </w:tcPr>
          <w:p w14:paraId="0BE49FB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7 543,01</w:t>
            </w:r>
          </w:p>
        </w:tc>
        <w:tc>
          <w:tcPr>
            <w:tcW w:w="1690" w:type="dxa"/>
            <w:tcBorders>
              <w:top w:val="nil"/>
              <w:left w:val="nil"/>
              <w:bottom w:val="single" w:sz="4" w:space="0" w:color="C0C0C0"/>
              <w:right w:val="single" w:sz="4" w:space="0" w:color="C0C0C0"/>
            </w:tcBorders>
            <w:shd w:val="clear" w:color="000000" w:fill="FFFFCC"/>
            <w:vAlign w:val="center"/>
            <w:hideMark/>
          </w:tcPr>
          <w:p w14:paraId="5CD10766"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1B940510" w14:textId="77777777" w:rsidTr="009276F1">
        <w:trPr>
          <w:trHeight w:val="300"/>
        </w:trPr>
        <w:tc>
          <w:tcPr>
            <w:tcW w:w="365" w:type="dxa"/>
            <w:tcBorders>
              <w:top w:val="nil"/>
              <w:left w:val="nil"/>
              <w:bottom w:val="nil"/>
              <w:right w:val="nil"/>
            </w:tcBorders>
            <w:shd w:val="clear" w:color="auto" w:fill="auto"/>
            <w:noWrap/>
            <w:vAlign w:val="bottom"/>
            <w:hideMark/>
          </w:tcPr>
          <w:p w14:paraId="10F00B80"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63F5D9C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17.1</w:t>
            </w:r>
          </w:p>
        </w:tc>
        <w:tc>
          <w:tcPr>
            <w:tcW w:w="4441" w:type="dxa"/>
            <w:tcBorders>
              <w:top w:val="nil"/>
              <w:left w:val="nil"/>
              <w:bottom w:val="single" w:sz="4" w:space="0" w:color="C0C0C0"/>
              <w:right w:val="single" w:sz="4" w:space="0" w:color="C0C0C0"/>
            </w:tcBorders>
            <w:shd w:val="clear" w:color="auto" w:fill="auto"/>
            <w:vAlign w:val="center"/>
            <w:hideMark/>
          </w:tcPr>
          <w:p w14:paraId="69B0B4E8"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 потребительский рынок</w:t>
            </w:r>
          </w:p>
        </w:tc>
        <w:tc>
          <w:tcPr>
            <w:tcW w:w="995" w:type="dxa"/>
            <w:tcBorders>
              <w:top w:val="nil"/>
              <w:left w:val="nil"/>
              <w:bottom w:val="single" w:sz="4" w:space="0" w:color="C0C0C0"/>
              <w:right w:val="single" w:sz="4" w:space="0" w:color="C0C0C0"/>
            </w:tcBorders>
            <w:shd w:val="clear" w:color="auto" w:fill="auto"/>
            <w:vAlign w:val="center"/>
            <w:hideMark/>
          </w:tcPr>
          <w:p w14:paraId="3B190DA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4B2DDD0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38 699,29</w:t>
            </w:r>
          </w:p>
        </w:tc>
        <w:tc>
          <w:tcPr>
            <w:tcW w:w="1576" w:type="dxa"/>
            <w:tcBorders>
              <w:top w:val="nil"/>
              <w:left w:val="nil"/>
              <w:bottom w:val="single" w:sz="4" w:space="0" w:color="C0C0C0"/>
              <w:right w:val="single" w:sz="4" w:space="0" w:color="C0C0C0"/>
            </w:tcBorders>
            <w:shd w:val="clear" w:color="000000" w:fill="D7EAD3"/>
            <w:vAlign w:val="center"/>
            <w:hideMark/>
          </w:tcPr>
          <w:p w14:paraId="3984CD6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14 092,35</w:t>
            </w:r>
          </w:p>
        </w:tc>
        <w:tc>
          <w:tcPr>
            <w:tcW w:w="1496" w:type="dxa"/>
            <w:tcBorders>
              <w:top w:val="nil"/>
              <w:left w:val="nil"/>
              <w:bottom w:val="single" w:sz="4" w:space="0" w:color="C0C0C0"/>
              <w:right w:val="single" w:sz="4" w:space="0" w:color="C0C0C0"/>
            </w:tcBorders>
            <w:shd w:val="clear" w:color="000000" w:fill="D7EAD3"/>
            <w:vAlign w:val="center"/>
            <w:hideMark/>
          </w:tcPr>
          <w:p w14:paraId="36C7BD6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6 857,89</w:t>
            </w:r>
          </w:p>
        </w:tc>
        <w:tc>
          <w:tcPr>
            <w:tcW w:w="1476" w:type="dxa"/>
            <w:tcBorders>
              <w:top w:val="nil"/>
              <w:left w:val="nil"/>
              <w:bottom w:val="single" w:sz="4" w:space="0" w:color="C0C0C0"/>
              <w:right w:val="single" w:sz="4" w:space="0" w:color="C0C0C0"/>
            </w:tcBorders>
            <w:shd w:val="clear" w:color="000000" w:fill="D7EAD3"/>
            <w:vAlign w:val="center"/>
            <w:hideMark/>
          </w:tcPr>
          <w:p w14:paraId="27BB11D5"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7 234,47</w:t>
            </w:r>
          </w:p>
        </w:tc>
        <w:tc>
          <w:tcPr>
            <w:tcW w:w="1690" w:type="dxa"/>
            <w:tcBorders>
              <w:top w:val="nil"/>
              <w:left w:val="nil"/>
              <w:bottom w:val="single" w:sz="4" w:space="0" w:color="C0C0C0"/>
              <w:right w:val="single" w:sz="4" w:space="0" w:color="C0C0C0"/>
            </w:tcBorders>
            <w:shd w:val="clear" w:color="000000" w:fill="FFFFCC"/>
            <w:vAlign w:val="center"/>
            <w:hideMark/>
          </w:tcPr>
          <w:p w14:paraId="4EA7EF4C"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6AC65A12" w14:textId="77777777" w:rsidTr="009276F1">
        <w:trPr>
          <w:trHeight w:val="300"/>
        </w:trPr>
        <w:tc>
          <w:tcPr>
            <w:tcW w:w="365" w:type="dxa"/>
            <w:tcBorders>
              <w:top w:val="nil"/>
              <w:left w:val="nil"/>
              <w:bottom w:val="nil"/>
              <w:right w:val="nil"/>
            </w:tcBorders>
            <w:shd w:val="clear" w:color="auto" w:fill="auto"/>
            <w:noWrap/>
            <w:vAlign w:val="bottom"/>
            <w:hideMark/>
          </w:tcPr>
          <w:p w14:paraId="1892F11C"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58387EC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17.2</w:t>
            </w:r>
          </w:p>
        </w:tc>
        <w:tc>
          <w:tcPr>
            <w:tcW w:w="4441" w:type="dxa"/>
            <w:tcBorders>
              <w:top w:val="nil"/>
              <w:left w:val="nil"/>
              <w:bottom w:val="single" w:sz="4" w:space="0" w:color="C0C0C0"/>
              <w:right w:val="single" w:sz="4" w:space="0" w:color="C0C0C0"/>
            </w:tcBorders>
            <w:shd w:val="clear" w:color="auto" w:fill="auto"/>
            <w:vAlign w:val="center"/>
            <w:hideMark/>
          </w:tcPr>
          <w:p w14:paraId="0A64C708"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 собственные нужды производства</w:t>
            </w:r>
          </w:p>
        </w:tc>
        <w:tc>
          <w:tcPr>
            <w:tcW w:w="995" w:type="dxa"/>
            <w:tcBorders>
              <w:top w:val="nil"/>
              <w:left w:val="nil"/>
              <w:bottom w:val="single" w:sz="4" w:space="0" w:color="C0C0C0"/>
              <w:right w:val="single" w:sz="4" w:space="0" w:color="C0C0C0"/>
            </w:tcBorders>
            <w:shd w:val="clear" w:color="auto" w:fill="auto"/>
            <w:vAlign w:val="center"/>
            <w:hideMark/>
          </w:tcPr>
          <w:p w14:paraId="5734217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05F5E9B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1 358,13</w:t>
            </w:r>
          </w:p>
        </w:tc>
        <w:tc>
          <w:tcPr>
            <w:tcW w:w="1576" w:type="dxa"/>
            <w:tcBorders>
              <w:top w:val="nil"/>
              <w:left w:val="nil"/>
              <w:bottom w:val="single" w:sz="4" w:space="0" w:color="C0C0C0"/>
              <w:right w:val="single" w:sz="4" w:space="0" w:color="C0C0C0"/>
            </w:tcBorders>
            <w:shd w:val="clear" w:color="000000" w:fill="D7EAD3"/>
            <w:vAlign w:val="center"/>
            <w:hideMark/>
          </w:tcPr>
          <w:p w14:paraId="4612FC0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598,11</w:t>
            </w:r>
          </w:p>
        </w:tc>
        <w:tc>
          <w:tcPr>
            <w:tcW w:w="1496" w:type="dxa"/>
            <w:tcBorders>
              <w:top w:val="nil"/>
              <w:left w:val="nil"/>
              <w:bottom w:val="single" w:sz="4" w:space="0" w:color="C0C0C0"/>
              <w:right w:val="single" w:sz="4" w:space="0" w:color="C0C0C0"/>
            </w:tcBorders>
            <w:shd w:val="clear" w:color="000000" w:fill="D7EAD3"/>
            <w:vAlign w:val="center"/>
            <w:hideMark/>
          </w:tcPr>
          <w:p w14:paraId="615A578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291,06</w:t>
            </w:r>
          </w:p>
        </w:tc>
        <w:tc>
          <w:tcPr>
            <w:tcW w:w="1476" w:type="dxa"/>
            <w:tcBorders>
              <w:top w:val="nil"/>
              <w:left w:val="nil"/>
              <w:bottom w:val="single" w:sz="4" w:space="0" w:color="C0C0C0"/>
              <w:right w:val="single" w:sz="4" w:space="0" w:color="C0C0C0"/>
            </w:tcBorders>
            <w:shd w:val="clear" w:color="000000" w:fill="D7EAD3"/>
            <w:vAlign w:val="center"/>
            <w:hideMark/>
          </w:tcPr>
          <w:p w14:paraId="61DCB37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307,05</w:t>
            </w:r>
          </w:p>
        </w:tc>
        <w:tc>
          <w:tcPr>
            <w:tcW w:w="1690" w:type="dxa"/>
            <w:tcBorders>
              <w:top w:val="nil"/>
              <w:left w:val="nil"/>
              <w:bottom w:val="single" w:sz="4" w:space="0" w:color="C0C0C0"/>
              <w:right w:val="single" w:sz="4" w:space="0" w:color="C0C0C0"/>
            </w:tcBorders>
            <w:shd w:val="clear" w:color="000000" w:fill="FFFFCC"/>
            <w:vAlign w:val="center"/>
            <w:hideMark/>
          </w:tcPr>
          <w:p w14:paraId="6ADE3C90" w14:textId="77777777" w:rsidR="009276F1" w:rsidRPr="009276F1" w:rsidRDefault="009276F1" w:rsidP="009276F1">
            <w:pPr>
              <w:rPr>
                <w:rFonts w:ascii="Tahoma" w:hAnsi="Tahoma" w:cs="Tahoma"/>
                <w:sz w:val="13"/>
                <w:szCs w:val="13"/>
              </w:rPr>
            </w:pPr>
            <w:r w:rsidRPr="009276F1">
              <w:rPr>
                <w:rFonts w:ascii="Tahoma" w:hAnsi="Tahoma" w:cs="Tahoma"/>
                <w:sz w:val="13"/>
                <w:szCs w:val="13"/>
              </w:rPr>
              <w:t> </w:t>
            </w:r>
          </w:p>
        </w:tc>
      </w:tr>
      <w:tr w:rsidR="009276F1" w:rsidRPr="009276F1" w14:paraId="795D3BA0" w14:textId="77777777" w:rsidTr="009276F1">
        <w:trPr>
          <w:trHeight w:val="360"/>
        </w:trPr>
        <w:tc>
          <w:tcPr>
            <w:tcW w:w="365" w:type="dxa"/>
            <w:tcBorders>
              <w:top w:val="nil"/>
              <w:left w:val="nil"/>
              <w:bottom w:val="nil"/>
              <w:right w:val="nil"/>
            </w:tcBorders>
            <w:shd w:val="clear" w:color="auto" w:fill="auto"/>
            <w:noWrap/>
            <w:vAlign w:val="bottom"/>
            <w:hideMark/>
          </w:tcPr>
          <w:p w14:paraId="567A44D2" w14:textId="77777777" w:rsidR="009276F1" w:rsidRPr="009276F1" w:rsidRDefault="009276F1" w:rsidP="009276F1">
            <w:pPr>
              <w:rPr>
                <w:rFonts w:ascii="Tahoma" w:hAnsi="Tahoma" w:cs="Tahoma"/>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BAF15D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17</w:t>
            </w:r>
          </w:p>
        </w:tc>
        <w:tc>
          <w:tcPr>
            <w:tcW w:w="4441" w:type="dxa"/>
            <w:tcBorders>
              <w:top w:val="nil"/>
              <w:left w:val="nil"/>
              <w:bottom w:val="single" w:sz="4" w:space="0" w:color="C0C0C0"/>
              <w:right w:val="single" w:sz="4" w:space="0" w:color="C0C0C0"/>
            </w:tcBorders>
            <w:shd w:val="clear" w:color="auto" w:fill="auto"/>
            <w:vAlign w:val="center"/>
            <w:hideMark/>
          </w:tcPr>
          <w:p w14:paraId="76E69680"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НВВ без НДС с учетом корректировок</w:t>
            </w:r>
          </w:p>
        </w:tc>
        <w:tc>
          <w:tcPr>
            <w:tcW w:w="995" w:type="dxa"/>
            <w:tcBorders>
              <w:top w:val="nil"/>
              <w:left w:val="nil"/>
              <w:bottom w:val="single" w:sz="4" w:space="0" w:color="C0C0C0"/>
              <w:right w:val="single" w:sz="4" w:space="0" w:color="C0C0C0"/>
            </w:tcBorders>
            <w:shd w:val="clear" w:color="auto" w:fill="auto"/>
            <w:vAlign w:val="center"/>
            <w:hideMark/>
          </w:tcPr>
          <w:p w14:paraId="072896D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3B2EECE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40 057,42</w:t>
            </w:r>
          </w:p>
        </w:tc>
        <w:tc>
          <w:tcPr>
            <w:tcW w:w="1576" w:type="dxa"/>
            <w:tcBorders>
              <w:top w:val="nil"/>
              <w:left w:val="nil"/>
              <w:bottom w:val="single" w:sz="4" w:space="0" w:color="C0C0C0"/>
              <w:right w:val="single" w:sz="4" w:space="0" w:color="C0C0C0"/>
            </w:tcBorders>
            <w:shd w:val="clear" w:color="000000" w:fill="D7EAD3"/>
            <w:vAlign w:val="center"/>
            <w:hideMark/>
          </w:tcPr>
          <w:p w14:paraId="1243220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14 691,97</w:t>
            </w:r>
          </w:p>
        </w:tc>
        <w:tc>
          <w:tcPr>
            <w:tcW w:w="1496" w:type="dxa"/>
            <w:tcBorders>
              <w:top w:val="nil"/>
              <w:left w:val="nil"/>
              <w:bottom w:val="single" w:sz="4" w:space="0" w:color="C0C0C0"/>
              <w:right w:val="single" w:sz="4" w:space="0" w:color="C0C0C0"/>
            </w:tcBorders>
            <w:shd w:val="clear" w:color="000000" w:fill="D7EAD3"/>
            <w:vAlign w:val="center"/>
            <w:hideMark/>
          </w:tcPr>
          <w:p w14:paraId="347C29C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7 148,95</w:t>
            </w:r>
          </w:p>
        </w:tc>
        <w:tc>
          <w:tcPr>
            <w:tcW w:w="1476" w:type="dxa"/>
            <w:tcBorders>
              <w:top w:val="nil"/>
              <w:left w:val="nil"/>
              <w:bottom w:val="single" w:sz="4" w:space="0" w:color="C0C0C0"/>
              <w:right w:val="single" w:sz="4" w:space="0" w:color="C0C0C0"/>
            </w:tcBorders>
            <w:shd w:val="clear" w:color="000000" w:fill="D7EAD3"/>
            <w:vAlign w:val="center"/>
            <w:hideMark/>
          </w:tcPr>
          <w:p w14:paraId="1A5C621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7 543,01</w:t>
            </w:r>
          </w:p>
        </w:tc>
        <w:tc>
          <w:tcPr>
            <w:tcW w:w="1690" w:type="dxa"/>
            <w:tcBorders>
              <w:top w:val="nil"/>
              <w:left w:val="nil"/>
              <w:bottom w:val="single" w:sz="4" w:space="0" w:color="C0C0C0"/>
              <w:right w:val="single" w:sz="4" w:space="0" w:color="C0C0C0"/>
            </w:tcBorders>
            <w:shd w:val="clear" w:color="000000" w:fill="FFFFCC"/>
            <w:vAlign w:val="center"/>
            <w:hideMark/>
          </w:tcPr>
          <w:p w14:paraId="652C8E55"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9160F10" w14:textId="77777777" w:rsidTr="009276F1">
        <w:trPr>
          <w:trHeight w:val="330"/>
        </w:trPr>
        <w:tc>
          <w:tcPr>
            <w:tcW w:w="365" w:type="dxa"/>
            <w:tcBorders>
              <w:top w:val="nil"/>
              <w:left w:val="nil"/>
              <w:bottom w:val="nil"/>
              <w:right w:val="nil"/>
            </w:tcBorders>
            <w:shd w:val="clear" w:color="auto" w:fill="auto"/>
            <w:noWrap/>
            <w:vAlign w:val="bottom"/>
            <w:hideMark/>
          </w:tcPr>
          <w:p w14:paraId="08C566C9"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804D1A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17.1</w:t>
            </w:r>
          </w:p>
        </w:tc>
        <w:tc>
          <w:tcPr>
            <w:tcW w:w="4441" w:type="dxa"/>
            <w:tcBorders>
              <w:top w:val="nil"/>
              <w:left w:val="nil"/>
              <w:bottom w:val="single" w:sz="4" w:space="0" w:color="C0C0C0"/>
              <w:right w:val="single" w:sz="4" w:space="0" w:color="C0C0C0"/>
            </w:tcBorders>
            <w:shd w:val="clear" w:color="auto" w:fill="auto"/>
            <w:vAlign w:val="center"/>
            <w:hideMark/>
          </w:tcPr>
          <w:p w14:paraId="0BEC136B"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 потребительский рынок</w:t>
            </w:r>
          </w:p>
        </w:tc>
        <w:tc>
          <w:tcPr>
            <w:tcW w:w="995" w:type="dxa"/>
            <w:tcBorders>
              <w:top w:val="nil"/>
              <w:left w:val="nil"/>
              <w:bottom w:val="single" w:sz="4" w:space="0" w:color="C0C0C0"/>
              <w:right w:val="single" w:sz="4" w:space="0" w:color="C0C0C0"/>
            </w:tcBorders>
            <w:shd w:val="clear" w:color="auto" w:fill="auto"/>
            <w:vAlign w:val="center"/>
            <w:hideMark/>
          </w:tcPr>
          <w:p w14:paraId="7AB1AD3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D4FCDF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38 699,29</w:t>
            </w:r>
          </w:p>
        </w:tc>
        <w:tc>
          <w:tcPr>
            <w:tcW w:w="1576" w:type="dxa"/>
            <w:tcBorders>
              <w:top w:val="nil"/>
              <w:left w:val="nil"/>
              <w:bottom w:val="single" w:sz="4" w:space="0" w:color="C0C0C0"/>
              <w:right w:val="single" w:sz="4" w:space="0" w:color="C0C0C0"/>
            </w:tcBorders>
            <w:shd w:val="clear" w:color="000000" w:fill="FFFFCC"/>
            <w:vAlign w:val="center"/>
            <w:hideMark/>
          </w:tcPr>
          <w:p w14:paraId="499C1C7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14 093,79</w:t>
            </w:r>
          </w:p>
        </w:tc>
        <w:tc>
          <w:tcPr>
            <w:tcW w:w="1496" w:type="dxa"/>
            <w:tcBorders>
              <w:top w:val="nil"/>
              <w:left w:val="nil"/>
              <w:bottom w:val="single" w:sz="4" w:space="0" w:color="C0C0C0"/>
              <w:right w:val="single" w:sz="4" w:space="0" w:color="C0C0C0"/>
            </w:tcBorders>
            <w:shd w:val="clear" w:color="000000" w:fill="D7EAD3"/>
            <w:vAlign w:val="center"/>
            <w:hideMark/>
          </w:tcPr>
          <w:p w14:paraId="04FD0ED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6 857,89</w:t>
            </w:r>
          </w:p>
        </w:tc>
        <w:tc>
          <w:tcPr>
            <w:tcW w:w="1476" w:type="dxa"/>
            <w:tcBorders>
              <w:top w:val="nil"/>
              <w:left w:val="nil"/>
              <w:bottom w:val="single" w:sz="4" w:space="0" w:color="C0C0C0"/>
              <w:right w:val="single" w:sz="4" w:space="0" w:color="C0C0C0"/>
            </w:tcBorders>
            <w:shd w:val="clear" w:color="000000" w:fill="D7EAD3"/>
            <w:vAlign w:val="center"/>
            <w:hideMark/>
          </w:tcPr>
          <w:p w14:paraId="7B2F59D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7 234,47</w:t>
            </w:r>
          </w:p>
        </w:tc>
        <w:tc>
          <w:tcPr>
            <w:tcW w:w="1690" w:type="dxa"/>
            <w:tcBorders>
              <w:top w:val="nil"/>
              <w:left w:val="nil"/>
              <w:bottom w:val="single" w:sz="4" w:space="0" w:color="C0C0C0"/>
              <w:right w:val="single" w:sz="4" w:space="0" w:color="C0C0C0"/>
            </w:tcBorders>
            <w:shd w:val="clear" w:color="000000" w:fill="FFFFCC"/>
            <w:vAlign w:val="center"/>
            <w:hideMark/>
          </w:tcPr>
          <w:p w14:paraId="6296AA7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2C294A84" w14:textId="77777777" w:rsidTr="009276F1">
        <w:trPr>
          <w:trHeight w:val="450"/>
        </w:trPr>
        <w:tc>
          <w:tcPr>
            <w:tcW w:w="365" w:type="dxa"/>
            <w:tcBorders>
              <w:top w:val="nil"/>
              <w:left w:val="nil"/>
              <w:bottom w:val="nil"/>
              <w:right w:val="nil"/>
            </w:tcBorders>
            <w:shd w:val="clear" w:color="auto" w:fill="auto"/>
            <w:noWrap/>
            <w:vAlign w:val="bottom"/>
            <w:hideMark/>
          </w:tcPr>
          <w:p w14:paraId="6E4CBA5E"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096950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17.2</w:t>
            </w:r>
          </w:p>
        </w:tc>
        <w:tc>
          <w:tcPr>
            <w:tcW w:w="4441" w:type="dxa"/>
            <w:tcBorders>
              <w:top w:val="nil"/>
              <w:left w:val="nil"/>
              <w:bottom w:val="single" w:sz="4" w:space="0" w:color="C0C0C0"/>
              <w:right w:val="single" w:sz="4" w:space="0" w:color="C0C0C0"/>
            </w:tcBorders>
            <w:shd w:val="clear" w:color="auto" w:fill="auto"/>
            <w:vAlign w:val="center"/>
            <w:hideMark/>
          </w:tcPr>
          <w:p w14:paraId="7BDFB7CE"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На собственные нужды производства</w:t>
            </w:r>
          </w:p>
        </w:tc>
        <w:tc>
          <w:tcPr>
            <w:tcW w:w="995" w:type="dxa"/>
            <w:tcBorders>
              <w:top w:val="nil"/>
              <w:left w:val="nil"/>
              <w:bottom w:val="single" w:sz="4" w:space="0" w:color="C0C0C0"/>
              <w:right w:val="single" w:sz="4" w:space="0" w:color="C0C0C0"/>
            </w:tcBorders>
            <w:shd w:val="clear" w:color="auto" w:fill="auto"/>
            <w:vAlign w:val="center"/>
            <w:hideMark/>
          </w:tcPr>
          <w:p w14:paraId="509B559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72306AE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1 358,13</w:t>
            </w:r>
          </w:p>
        </w:tc>
        <w:tc>
          <w:tcPr>
            <w:tcW w:w="1576" w:type="dxa"/>
            <w:tcBorders>
              <w:top w:val="nil"/>
              <w:left w:val="nil"/>
              <w:bottom w:val="single" w:sz="4" w:space="0" w:color="C0C0C0"/>
              <w:right w:val="single" w:sz="4" w:space="0" w:color="C0C0C0"/>
            </w:tcBorders>
            <w:shd w:val="clear" w:color="000000" w:fill="FFFFCC"/>
            <w:vAlign w:val="center"/>
            <w:hideMark/>
          </w:tcPr>
          <w:p w14:paraId="4683392D"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598,17</w:t>
            </w:r>
          </w:p>
        </w:tc>
        <w:tc>
          <w:tcPr>
            <w:tcW w:w="1496" w:type="dxa"/>
            <w:tcBorders>
              <w:top w:val="nil"/>
              <w:left w:val="nil"/>
              <w:bottom w:val="single" w:sz="4" w:space="0" w:color="C0C0C0"/>
              <w:right w:val="single" w:sz="4" w:space="0" w:color="C0C0C0"/>
            </w:tcBorders>
            <w:shd w:val="clear" w:color="000000" w:fill="D7EAD3"/>
            <w:vAlign w:val="center"/>
            <w:hideMark/>
          </w:tcPr>
          <w:p w14:paraId="333551FC"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291,06</w:t>
            </w:r>
          </w:p>
        </w:tc>
        <w:tc>
          <w:tcPr>
            <w:tcW w:w="1476" w:type="dxa"/>
            <w:tcBorders>
              <w:top w:val="nil"/>
              <w:left w:val="nil"/>
              <w:bottom w:val="single" w:sz="4" w:space="0" w:color="C0C0C0"/>
              <w:right w:val="single" w:sz="4" w:space="0" w:color="C0C0C0"/>
            </w:tcBorders>
            <w:shd w:val="clear" w:color="000000" w:fill="D7EAD3"/>
            <w:vAlign w:val="center"/>
            <w:hideMark/>
          </w:tcPr>
          <w:p w14:paraId="1F96F3D6"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307,05</w:t>
            </w:r>
          </w:p>
        </w:tc>
        <w:tc>
          <w:tcPr>
            <w:tcW w:w="1690" w:type="dxa"/>
            <w:tcBorders>
              <w:top w:val="nil"/>
              <w:left w:val="nil"/>
              <w:bottom w:val="single" w:sz="4" w:space="0" w:color="C0C0C0"/>
              <w:right w:val="single" w:sz="4" w:space="0" w:color="C0C0C0"/>
            </w:tcBorders>
            <w:shd w:val="clear" w:color="000000" w:fill="FFFFCC"/>
            <w:vAlign w:val="center"/>
            <w:hideMark/>
          </w:tcPr>
          <w:p w14:paraId="7D15108F"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2BCD2BD9" w14:textId="77777777" w:rsidTr="009276F1">
        <w:trPr>
          <w:trHeight w:val="300"/>
        </w:trPr>
        <w:tc>
          <w:tcPr>
            <w:tcW w:w="365" w:type="dxa"/>
            <w:tcBorders>
              <w:top w:val="nil"/>
              <w:left w:val="nil"/>
              <w:bottom w:val="nil"/>
              <w:right w:val="nil"/>
            </w:tcBorders>
            <w:shd w:val="clear" w:color="auto" w:fill="auto"/>
            <w:noWrap/>
            <w:vAlign w:val="bottom"/>
            <w:hideMark/>
          </w:tcPr>
          <w:p w14:paraId="471C7A80"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A94647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18</w:t>
            </w:r>
          </w:p>
        </w:tc>
        <w:tc>
          <w:tcPr>
            <w:tcW w:w="4441" w:type="dxa"/>
            <w:tcBorders>
              <w:top w:val="nil"/>
              <w:left w:val="nil"/>
              <w:bottom w:val="single" w:sz="4" w:space="0" w:color="C0C0C0"/>
              <w:right w:val="single" w:sz="4" w:space="0" w:color="C0C0C0"/>
            </w:tcBorders>
            <w:shd w:val="clear" w:color="auto" w:fill="auto"/>
            <w:vAlign w:val="center"/>
            <w:hideMark/>
          </w:tcPr>
          <w:p w14:paraId="19DE9BD2" w14:textId="77777777" w:rsidR="009276F1" w:rsidRPr="009276F1" w:rsidRDefault="009276F1" w:rsidP="009276F1">
            <w:pPr>
              <w:ind w:firstLineChars="100" w:firstLine="131"/>
              <w:rPr>
                <w:rFonts w:ascii="Tahoma" w:hAnsi="Tahoma" w:cs="Tahoma"/>
                <w:b/>
                <w:bCs/>
                <w:sz w:val="13"/>
                <w:szCs w:val="13"/>
              </w:rPr>
            </w:pPr>
            <w:r w:rsidRPr="009276F1">
              <w:rPr>
                <w:rFonts w:ascii="Tahoma" w:hAnsi="Tahoma" w:cs="Tahoma"/>
                <w:b/>
                <w:bCs/>
                <w:sz w:val="13"/>
                <w:szCs w:val="13"/>
              </w:rPr>
              <w:t>Тариф</w:t>
            </w:r>
          </w:p>
        </w:tc>
        <w:tc>
          <w:tcPr>
            <w:tcW w:w="995" w:type="dxa"/>
            <w:tcBorders>
              <w:top w:val="nil"/>
              <w:left w:val="nil"/>
              <w:bottom w:val="single" w:sz="4" w:space="0" w:color="C0C0C0"/>
              <w:right w:val="single" w:sz="4" w:space="0" w:color="C0C0C0"/>
            </w:tcBorders>
            <w:shd w:val="clear" w:color="auto" w:fill="auto"/>
            <w:vAlign w:val="center"/>
            <w:hideMark/>
          </w:tcPr>
          <w:p w14:paraId="0C0C8D6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руб/м3</w:t>
            </w:r>
          </w:p>
        </w:tc>
        <w:tc>
          <w:tcPr>
            <w:tcW w:w="1616" w:type="dxa"/>
            <w:tcBorders>
              <w:top w:val="nil"/>
              <w:left w:val="nil"/>
              <w:bottom w:val="single" w:sz="4" w:space="0" w:color="C0C0C0"/>
              <w:right w:val="single" w:sz="4" w:space="0" w:color="C0C0C0"/>
            </w:tcBorders>
            <w:shd w:val="clear" w:color="000000" w:fill="D7EAD3"/>
            <w:vAlign w:val="center"/>
            <w:hideMark/>
          </w:tcPr>
          <w:p w14:paraId="589A42A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44,83</w:t>
            </w:r>
          </w:p>
        </w:tc>
        <w:tc>
          <w:tcPr>
            <w:tcW w:w="1576" w:type="dxa"/>
            <w:tcBorders>
              <w:top w:val="nil"/>
              <w:left w:val="nil"/>
              <w:bottom w:val="single" w:sz="4" w:space="0" w:color="C0C0C0"/>
              <w:right w:val="single" w:sz="4" w:space="0" w:color="C0C0C0"/>
            </w:tcBorders>
            <w:shd w:val="clear" w:color="000000" w:fill="D7EAD3"/>
            <w:vAlign w:val="center"/>
            <w:hideMark/>
          </w:tcPr>
          <w:p w14:paraId="30FCA38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21,07</w:t>
            </w:r>
          </w:p>
        </w:tc>
        <w:tc>
          <w:tcPr>
            <w:tcW w:w="1496" w:type="dxa"/>
            <w:tcBorders>
              <w:top w:val="nil"/>
              <w:left w:val="nil"/>
              <w:bottom w:val="single" w:sz="4" w:space="0" w:color="C0C0C0"/>
              <w:right w:val="single" w:sz="4" w:space="0" w:color="C0C0C0"/>
            </w:tcBorders>
            <w:shd w:val="clear" w:color="000000" w:fill="D7EAD3"/>
            <w:vAlign w:val="center"/>
            <w:hideMark/>
          </w:tcPr>
          <w:p w14:paraId="671AC3E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20,50</w:t>
            </w:r>
          </w:p>
        </w:tc>
        <w:tc>
          <w:tcPr>
            <w:tcW w:w="1476" w:type="dxa"/>
            <w:tcBorders>
              <w:top w:val="nil"/>
              <w:left w:val="nil"/>
              <w:bottom w:val="single" w:sz="4" w:space="0" w:color="C0C0C0"/>
              <w:right w:val="single" w:sz="4" w:space="0" w:color="C0C0C0"/>
            </w:tcBorders>
            <w:shd w:val="clear" w:color="000000" w:fill="D7EAD3"/>
            <w:vAlign w:val="center"/>
            <w:hideMark/>
          </w:tcPr>
          <w:p w14:paraId="08DADF9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21,63</w:t>
            </w:r>
          </w:p>
        </w:tc>
        <w:tc>
          <w:tcPr>
            <w:tcW w:w="1690" w:type="dxa"/>
            <w:tcBorders>
              <w:top w:val="nil"/>
              <w:left w:val="nil"/>
              <w:bottom w:val="single" w:sz="4" w:space="0" w:color="C0C0C0"/>
              <w:right w:val="single" w:sz="4" w:space="0" w:color="C0C0C0"/>
            </w:tcBorders>
            <w:shd w:val="clear" w:color="000000" w:fill="FFFFCC"/>
            <w:vAlign w:val="center"/>
            <w:hideMark/>
          </w:tcPr>
          <w:p w14:paraId="4FC0A02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77AB3205" w14:textId="77777777" w:rsidTr="009276F1">
        <w:trPr>
          <w:trHeight w:val="330"/>
        </w:trPr>
        <w:tc>
          <w:tcPr>
            <w:tcW w:w="365" w:type="dxa"/>
            <w:tcBorders>
              <w:top w:val="nil"/>
              <w:left w:val="nil"/>
              <w:bottom w:val="nil"/>
              <w:right w:val="nil"/>
            </w:tcBorders>
            <w:shd w:val="clear" w:color="auto" w:fill="auto"/>
            <w:noWrap/>
            <w:vAlign w:val="bottom"/>
            <w:hideMark/>
          </w:tcPr>
          <w:p w14:paraId="7917ED55"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5F8DD5A"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18.1</w:t>
            </w:r>
          </w:p>
        </w:tc>
        <w:tc>
          <w:tcPr>
            <w:tcW w:w="4441" w:type="dxa"/>
            <w:tcBorders>
              <w:top w:val="nil"/>
              <w:left w:val="nil"/>
              <w:bottom w:val="single" w:sz="4" w:space="0" w:color="C0C0C0"/>
              <w:right w:val="single" w:sz="4" w:space="0" w:color="C0C0C0"/>
            </w:tcBorders>
            <w:shd w:val="clear" w:color="auto" w:fill="auto"/>
            <w:vAlign w:val="center"/>
            <w:hideMark/>
          </w:tcPr>
          <w:p w14:paraId="575088C1"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Тариф на потребительский рынок</w:t>
            </w:r>
          </w:p>
        </w:tc>
        <w:tc>
          <w:tcPr>
            <w:tcW w:w="995" w:type="dxa"/>
            <w:tcBorders>
              <w:top w:val="nil"/>
              <w:left w:val="nil"/>
              <w:bottom w:val="single" w:sz="4" w:space="0" w:color="C0C0C0"/>
              <w:right w:val="single" w:sz="4" w:space="0" w:color="C0C0C0"/>
            </w:tcBorders>
            <w:shd w:val="clear" w:color="auto" w:fill="auto"/>
            <w:vAlign w:val="center"/>
            <w:hideMark/>
          </w:tcPr>
          <w:p w14:paraId="479B43C2"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руб/м3</w:t>
            </w:r>
          </w:p>
        </w:tc>
        <w:tc>
          <w:tcPr>
            <w:tcW w:w="1616" w:type="dxa"/>
            <w:tcBorders>
              <w:top w:val="nil"/>
              <w:left w:val="nil"/>
              <w:bottom w:val="single" w:sz="4" w:space="0" w:color="C0C0C0"/>
              <w:right w:val="single" w:sz="4" w:space="0" w:color="C0C0C0"/>
            </w:tcBorders>
            <w:shd w:val="clear" w:color="000000" w:fill="D7EAD3"/>
            <w:vAlign w:val="center"/>
            <w:hideMark/>
          </w:tcPr>
          <w:p w14:paraId="2A8335AE"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44,83</w:t>
            </w:r>
          </w:p>
        </w:tc>
        <w:tc>
          <w:tcPr>
            <w:tcW w:w="1576" w:type="dxa"/>
            <w:tcBorders>
              <w:top w:val="nil"/>
              <w:left w:val="nil"/>
              <w:bottom w:val="single" w:sz="4" w:space="0" w:color="C0C0C0"/>
              <w:right w:val="single" w:sz="4" w:space="0" w:color="C0C0C0"/>
            </w:tcBorders>
            <w:shd w:val="clear" w:color="000000" w:fill="D7EAD3"/>
            <w:vAlign w:val="center"/>
            <w:hideMark/>
          </w:tcPr>
          <w:p w14:paraId="06AF23A4"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21,07</w:t>
            </w:r>
          </w:p>
        </w:tc>
        <w:tc>
          <w:tcPr>
            <w:tcW w:w="1496" w:type="dxa"/>
            <w:tcBorders>
              <w:top w:val="nil"/>
              <w:left w:val="nil"/>
              <w:bottom w:val="single" w:sz="4" w:space="0" w:color="C0C0C0"/>
              <w:right w:val="single" w:sz="4" w:space="0" w:color="C0C0C0"/>
            </w:tcBorders>
            <w:shd w:val="clear" w:color="000000" w:fill="D7EAD3"/>
            <w:vAlign w:val="center"/>
            <w:hideMark/>
          </w:tcPr>
          <w:p w14:paraId="07F6EC60"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20,50</w:t>
            </w:r>
          </w:p>
        </w:tc>
        <w:tc>
          <w:tcPr>
            <w:tcW w:w="1476" w:type="dxa"/>
            <w:tcBorders>
              <w:top w:val="nil"/>
              <w:left w:val="nil"/>
              <w:bottom w:val="single" w:sz="4" w:space="0" w:color="C0C0C0"/>
              <w:right w:val="single" w:sz="4" w:space="0" w:color="C0C0C0"/>
            </w:tcBorders>
            <w:shd w:val="clear" w:color="000000" w:fill="D7EAD3"/>
            <w:vAlign w:val="center"/>
            <w:hideMark/>
          </w:tcPr>
          <w:p w14:paraId="26D6CF4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21,63</w:t>
            </w:r>
          </w:p>
        </w:tc>
        <w:tc>
          <w:tcPr>
            <w:tcW w:w="1690" w:type="dxa"/>
            <w:tcBorders>
              <w:top w:val="nil"/>
              <w:left w:val="nil"/>
              <w:bottom w:val="single" w:sz="4" w:space="0" w:color="C0C0C0"/>
              <w:right w:val="single" w:sz="4" w:space="0" w:color="C0C0C0"/>
            </w:tcBorders>
            <w:shd w:val="clear" w:color="000000" w:fill="FFFFCC"/>
            <w:vAlign w:val="center"/>
            <w:hideMark/>
          </w:tcPr>
          <w:p w14:paraId="19DABDA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2AD198C4" w14:textId="77777777" w:rsidTr="009276F1">
        <w:trPr>
          <w:trHeight w:val="330"/>
        </w:trPr>
        <w:tc>
          <w:tcPr>
            <w:tcW w:w="365" w:type="dxa"/>
            <w:tcBorders>
              <w:top w:val="nil"/>
              <w:left w:val="nil"/>
              <w:bottom w:val="nil"/>
              <w:right w:val="nil"/>
            </w:tcBorders>
            <w:shd w:val="clear" w:color="auto" w:fill="auto"/>
            <w:noWrap/>
            <w:vAlign w:val="bottom"/>
            <w:hideMark/>
          </w:tcPr>
          <w:p w14:paraId="7DAACF0B"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1CD5C21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18.2</w:t>
            </w:r>
          </w:p>
        </w:tc>
        <w:tc>
          <w:tcPr>
            <w:tcW w:w="4441" w:type="dxa"/>
            <w:tcBorders>
              <w:top w:val="nil"/>
              <w:left w:val="nil"/>
              <w:bottom w:val="single" w:sz="4" w:space="0" w:color="C0C0C0"/>
              <w:right w:val="single" w:sz="4" w:space="0" w:color="C0C0C0"/>
            </w:tcBorders>
            <w:shd w:val="clear" w:color="auto" w:fill="auto"/>
            <w:vAlign w:val="center"/>
            <w:hideMark/>
          </w:tcPr>
          <w:p w14:paraId="4F84F31B" w14:textId="77777777" w:rsidR="009276F1" w:rsidRPr="009276F1" w:rsidRDefault="009276F1" w:rsidP="009276F1">
            <w:pPr>
              <w:ind w:firstLineChars="100" w:firstLine="130"/>
              <w:rPr>
                <w:rFonts w:ascii="Tahoma" w:hAnsi="Tahoma" w:cs="Tahoma"/>
                <w:sz w:val="13"/>
                <w:szCs w:val="13"/>
              </w:rPr>
            </w:pPr>
            <w:r w:rsidRPr="009276F1">
              <w:rPr>
                <w:rFonts w:ascii="Tahoma" w:hAnsi="Tahoma" w:cs="Tahoma"/>
                <w:sz w:val="13"/>
                <w:szCs w:val="13"/>
              </w:rPr>
              <w:t>Тариф на собственные нужды производства</w:t>
            </w:r>
          </w:p>
        </w:tc>
        <w:tc>
          <w:tcPr>
            <w:tcW w:w="995" w:type="dxa"/>
            <w:tcBorders>
              <w:top w:val="nil"/>
              <w:left w:val="nil"/>
              <w:bottom w:val="single" w:sz="4" w:space="0" w:color="C0C0C0"/>
              <w:right w:val="single" w:sz="4" w:space="0" w:color="C0C0C0"/>
            </w:tcBorders>
            <w:shd w:val="clear" w:color="auto" w:fill="auto"/>
            <w:vAlign w:val="center"/>
            <w:hideMark/>
          </w:tcPr>
          <w:p w14:paraId="3A6F3677"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руб/м3</w:t>
            </w:r>
          </w:p>
        </w:tc>
        <w:tc>
          <w:tcPr>
            <w:tcW w:w="1616" w:type="dxa"/>
            <w:tcBorders>
              <w:top w:val="nil"/>
              <w:left w:val="nil"/>
              <w:bottom w:val="single" w:sz="4" w:space="0" w:color="C0C0C0"/>
              <w:right w:val="single" w:sz="4" w:space="0" w:color="C0C0C0"/>
            </w:tcBorders>
            <w:shd w:val="clear" w:color="000000" w:fill="D7EAD3"/>
            <w:vAlign w:val="center"/>
            <w:hideMark/>
          </w:tcPr>
          <w:p w14:paraId="57893D09"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576" w:type="dxa"/>
            <w:tcBorders>
              <w:top w:val="nil"/>
              <w:left w:val="nil"/>
              <w:bottom w:val="single" w:sz="4" w:space="0" w:color="C0C0C0"/>
              <w:right w:val="single" w:sz="4" w:space="0" w:color="C0C0C0"/>
            </w:tcBorders>
            <w:shd w:val="clear" w:color="000000" w:fill="D7EAD3"/>
            <w:vAlign w:val="center"/>
            <w:hideMark/>
          </w:tcPr>
          <w:p w14:paraId="46F758E3"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1A19D568"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C1CC18F" w14:textId="77777777" w:rsidR="009276F1" w:rsidRPr="009276F1" w:rsidRDefault="009276F1" w:rsidP="009276F1">
            <w:pPr>
              <w:jc w:val="center"/>
              <w:rPr>
                <w:rFonts w:ascii="Tahoma" w:hAnsi="Tahoma" w:cs="Tahoma"/>
                <w:sz w:val="13"/>
                <w:szCs w:val="13"/>
              </w:rPr>
            </w:pPr>
            <w:r w:rsidRPr="009276F1">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63A6F6E"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592391A" w14:textId="77777777" w:rsidTr="009276F1">
        <w:trPr>
          <w:trHeight w:val="300"/>
        </w:trPr>
        <w:tc>
          <w:tcPr>
            <w:tcW w:w="365" w:type="dxa"/>
            <w:tcBorders>
              <w:top w:val="nil"/>
              <w:left w:val="nil"/>
              <w:bottom w:val="nil"/>
              <w:right w:val="nil"/>
            </w:tcBorders>
            <w:shd w:val="clear" w:color="auto" w:fill="auto"/>
            <w:noWrap/>
            <w:vAlign w:val="bottom"/>
            <w:hideMark/>
          </w:tcPr>
          <w:p w14:paraId="45DE6DD2"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0127EA3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19</w:t>
            </w:r>
          </w:p>
        </w:tc>
        <w:tc>
          <w:tcPr>
            <w:tcW w:w="4441" w:type="dxa"/>
            <w:tcBorders>
              <w:top w:val="nil"/>
              <w:left w:val="nil"/>
              <w:bottom w:val="single" w:sz="4" w:space="0" w:color="C0C0C0"/>
              <w:right w:val="single" w:sz="4" w:space="0" w:color="C0C0C0"/>
            </w:tcBorders>
            <w:shd w:val="clear" w:color="auto" w:fill="auto"/>
            <w:vAlign w:val="center"/>
            <w:hideMark/>
          </w:tcPr>
          <w:p w14:paraId="7351A436"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ФОТ, всего</w:t>
            </w:r>
          </w:p>
        </w:tc>
        <w:tc>
          <w:tcPr>
            <w:tcW w:w="995" w:type="dxa"/>
            <w:tcBorders>
              <w:top w:val="nil"/>
              <w:left w:val="nil"/>
              <w:bottom w:val="single" w:sz="4" w:space="0" w:color="C0C0C0"/>
              <w:right w:val="single" w:sz="4" w:space="0" w:color="C0C0C0"/>
            </w:tcBorders>
            <w:shd w:val="clear" w:color="auto" w:fill="auto"/>
            <w:vAlign w:val="center"/>
            <w:hideMark/>
          </w:tcPr>
          <w:p w14:paraId="1E15901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3C45E46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96,97</w:t>
            </w:r>
          </w:p>
        </w:tc>
        <w:tc>
          <w:tcPr>
            <w:tcW w:w="1576" w:type="dxa"/>
            <w:tcBorders>
              <w:top w:val="nil"/>
              <w:left w:val="nil"/>
              <w:bottom w:val="single" w:sz="4" w:space="0" w:color="C0C0C0"/>
              <w:right w:val="single" w:sz="4" w:space="0" w:color="C0C0C0"/>
            </w:tcBorders>
            <w:shd w:val="clear" w:color="000000" w:fill="D7EAD3"/>
            <w:vAlign w:val="center"/>
            <w:hideMark/>
          </w:tcPr>
          <w:p w14:paraId="6058FF2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6 284,37</w:t>
            </w:r>
          </w:p>
        </w:tc>
        <w:tc>
          <w:tcPr>
            <w:tcW w:w="1496" w:type="dxa"/>
            <w:tcBorders>
              <w:top w:val="nil"/>
              <w:left w:val="nil"/>
              <w:bottom w:val="single" w:sz="4" w:space="0" w:color="C0C0C0"/>
              <w:right w:val="single" w:sz="4" w:space="0" w:color="C0C0C0"/>
            </w:tcBorders>
            <w:shd w:val="clear" w:color="000000" w:fill="D7EAD3"/>
            <w:vAlign w:val="center"/>
            <w:hideMark/>
          </w:tcPr>
          <w:p w14:paraId="5141D8B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3 142,18</w:t>
            </w:r>
          </w:p>
        </w:tc>
        <w:tc>
          <w:tcPr>
            <w:tcW w:w="1476" w:type="dxa"/>
            <w:tcBorders>
              <w:top w:val="nil"/>
              <w:left w:val="nil"/>
              <w:bottom w:val="single" w:sz="4" w:space="0" w:color="C0C0C0"/>
              <w:right w:val="single" w:sz="4" w:space="0" w:color="C0C0C0"/>
            </w:tcBorders>
            <w:shd w:val="clear" w:color="000000" w:fill="D7EAD3"/>
            <w:vAlign w:val="center"/>
            <w:hideMark/>
          </w:tcPr>
          <w:p w14:paraId="66245C0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3 142,18</w:t>
            </w:r>
          </w:p>
        </w:tc>
        <w:tc>
          <w:tcPr>
            <w:tcW w:w="1690" w:type="dxa"/>
            <w:tcBorders>
              <w:top w:val="nil"/>
              <w:left w:val="nil"/>
              <w:bottom w:val="single" w:sz="4" w:space="0" w:color="C0C0C0"/>
              <w:right w:val="single" w:sz="4" w:space="0" w:color="C0C0C0"/>
            </w:tcBorders>
            <w:shd w:val="clear" w:color="000000" w:fill="FFFFCC"/>
            <w:vAlign w:val="center"/>
            <w:hideMark/>
          </w:tcPr>
          <w:p w14:paraId="1BEBF13C"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xml:space="preserve">         105,51   </w:t>
            </w:r>
          </w:p>
        </w:tc>
      </w:tr>
      <w:tr w:rsidR="009276F1" w:rsidRPr="009276F1" w14:paraId="3015217E" w14:textId="77777777" w:rsidTr="009276F1">
        <w:trPr>
          <w:trHeight w:val="300"/>
        </w:trPr>
        <w:tc>
          <w:tcPr>
            <w:tcW w:w="365" w:type="dxa"/>
            <w:tcBorders>
              <w:top w:val="nil"/>
              <w:left w:val="nil"/>
              <w:bottom w:val="nil"/>
              <w:right w:val="nil"/>
            </w:tcBorders>
            <w:shd w:val="clear" w:color="auto" w:fill="auto"/>
            <w:noWrap/>
            <w:vAlign w:val="bottom"/>
            <w:hideMark/>
          </w:tcPr>
          <w:p w14:paraId="15A57E07"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08E0956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20</w:t>
            </w:r>
          </w:p>
        </w:tc>
        <w:tc>
          <w:tcPr>
            <w:tcW w:w="4441" w:type="dxa"/>
            <w:tcBorders>
              <w:top w:val="nil"/>
              <w:left w:val="nil"/>
              <w:bottom w:val="single" w:sz="4" w:space="0" w:color="C0C0C0"/>
              <w:right w:val="single" w:sz="4" w:space="0" w:color="C0C0C0"/>
            </w:tcBorders>
            <w:shd w:val="clear" w:color="auto" w:fill="auto"/>
            <w:vAlign w:val="center"/>
            <w:hideMark/>
          </w:tcPr>
          <w:p w14:paraId="2ACF84FA"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Численность персонала, всего</w:t>
            </w:r>
          </w:p>
        </w:tc>
        <w:tc>
          <w:tcPr>
            <w:tcW w:w="995" w:type="dxa"/>
            <w:tcBorders>
              <w:top w:val="nil"/>
              <w:left w:val="nil"/>
              <w:bottom w:val="single" w:sz="4" w:space="0" w:color="C0C0C0"/>
              <w:right w:val="single" w:sz="4" w:space="0" w:color="C0C0C0"/>
            </w:tcBorders>
            <w:shd w:val="clear" w:color="auto" w:fill="auto"/>
            <w:vAlign w:val="center"/>
            <w:hideMark/>
          </w:tcPr>
          <w:p w14:paraId="762D436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чел</w:t>
            </w:r>
          </w:p>
        </w:tc>
        <w:tc>
          <w:tcPr>
            <w:tcW w:w="1616" w:type="dxa"/>
            <w:tcBorders>
              <w:top w:val="nil"/>
              <w:left w:val="nil"/>
              <w:bottom w:val="single" w:sz="4" w:space="0" w:color="C0C0C0"/>
              <w:right w:val="single" w:sz="4" w:space="0" w:color="C0C0C0"/>
            </w:tcBorders>
            <w:shd w:val="clear" w:color="000000" w:fill="D7EAD3"/>
            <w:vAlign w:val="center"/>
            <w:hideMark/>
          </w:tcPr>
          <w:p w14:paraId="417EFB4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0,21</w:t>
            </w:r>
          </w:p>
        </w:tc>
        <w:tc>
          <w:tcPr>
            <w:tcW w:w="1576" w:type="dxa"/>
            <w:tcBorders>
              <w:top w:val="nil"/>
              <w:left w:val="nil"/>
              <w:bottom w:val="single" w:sz="4" w:space="0" w:color="C0C0C0"/>
              <w:right w:val="single" w:sz="4" w:space="0" w:color="C0C0C0"/>
            </w:tcBorders>
            <w:shd w:val="clear" w:color="000000" w:fill="D7EAD3"/>
            <w:vAlign w:val="center"/>
            <w:hideMark/>
          </w:tcPr>
          <w:p w14:paraId="3F7A328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22,16</w:t>
            </w:r>
          </w:p>
        </w:tc>
        <w:tc>
          <w:tcPr>
            <w:tcW w:w="1496" w:type="dxa"/>
            <w:tcBorders>
              <w:top w:val="nil"/>
              <w:left w:val="nil"/>
              <w:bottom w:val="single" w:sz="4" w:space="0" w:color="C0C0C0"/>
              <w:right w:val="single" w:sz="4" w:space="0" w:color="C0C0C0"/>
            </w:tcBorders>
            <w:shd w:val="clear" w:color="000000" w:fill="D7EAD3"/>
            <w:vAlign w:val="center"/>
            <w:hideMark/>
          </w:tcPr>
          <w:p w14:paraId="4DF0275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22,16</w:t>
            </w:r>
          </w:p>
        </w:tc>
        <w:tc>
          <w:tcPr>
            <w:tcW w:w="1476" w:type="dxa"/>
            <w:tcBorders>
              <w:top w:val="nil"/>
              <w:left w:val="nil"/>
              <w:bottom w:val="single" w:sz="4" w:space="0" w:color="C0C0C0"/>
              <w:right w:val="single" w:sz="4" w:space="0" w:color="C0C0C0"/>
            </w:tcBorders>
            <w:shd w:val="clear" w:color="000000" w:fill="D7EAD3"/>
            <w:vAlign w:val="center"/>
            <w:hideMark/>
          </w:tcPr>
          <w:p w14:paraId="1121784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22,16</w:t>
            </w:r>
          </w:p>
        </w:tc>
        <w:tc>
          <w:tcPr>
            <w:tcW w:w="1690" w:type="dxa"/>
            <w:tcBorders>
              <w:top w:val="nil"/>
              <w:left w:val="nil"/>
              <w:bottom w:val="single" w:sz="4" w:space="0" w:color="C0C0C0"/>
              <w:right w:val="single" w:sz="4" w:space="0" w:color="C0C0C0"/>
            </w:tcBorders>
            <w:shd w:val="clear" w:color="000000" w:fill="FFFFCC"/>
            <w:vAlign w:val="center"/>
            <w:hideMark/>
          </w:tcPr>
          <w:p w14:paraId="4C108041"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784D9C3C" w14:textId="77777777" w:rsidTr="009276F1">
        <w:trPr>
          <w:trHeight w:val="300"/>
        </w:trPr>
        <w:tc>
          <w:tcPr>
            <w:tcW w:w="365" w:type="dxa"/>
            <w:tcBorders>
              <w:top w:val="nil"/>
              <w:left w:val="nil"/>
              <w:bottom w:val="nil"/>
              <w:right w:val="nil"/>
            </w:tcBorders>
            <w:shd w:val="clear" w:color="auto" w:fill="auto"/>
            <w:noWrap/>
            <w:vAlign w:val="bottom"/>
            <w:hideMark/>
          </w:tcPr>
          <w:p w14:paraId="35B2BD7C" w14:textId="77777777" w:rsidR="009276F1" w:rsidRPr="009276F1" w:rsidRDefault="009276F1" w:rsidP="009276F1">
            <w:pPr>
              <w:rPr>
                <w:rFonts w:ascii="Tahoma" w:hAnsi="Tahoma" w:cs="Tahoma"/>
                <w:b/>
                <w:bCs/>
                <w:sz w:val="13"/>
                <w:szCs w:val="13"/>
              </w:rPr>
            </w:pPr>
          </w:p>
        </w:tc>
        <w:tc>
          <w:tcPr>
            <w:tcW w:w="885" w:type="dxa"/>
            <w:tcBorders>
              <w:top w:val="nil"/>
              <w:left w:val="single" w:sz="4" w:space="0" w:color="C0C0C0"/>
              <w:bottom w:val="single" w:sz="4" w:space="0" w:color="C0C0C0"/>
              <w:right w:val="single" w:sz="4" w:space="0" w:color="C0C0C0"/>
            </w:tcBorders>
            <w:shd w:val="clear" w:color="auto" w:fill="auto"/>
            <w:vAlign w:val="center"/>
            <w:hideMark/>
          </w:tcPr>
          <w:p w14:paraId="251C084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21</w:t>
            </w:r>
          </w:p>
        </w:tc>
        <w:tc>
          <w:tcPr>
            <w:tcW w:w="4441" w:type="dxa"/>
            <w:tcBorders>
              <w:top w:val="nil"/>
              <w:left w:val="nil"/>
              <w:bottom w:val="single" w:sz="4" w:space="0" w:color="C0C0C0"/>
              <w:right w:val="single" w:sz="4" w:space="0" w:color="C0C0C0"/>
            </w:tcBorders>
            <w:shd w:val="clear" w:color="auto" w:fill="auto"/>
            <w:vAlign w:val="center"/>
            <w:hideMark/>
          </w:tcPr>
          <w:p w14:paraId="3F774C0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Среднемесячная заработная плата</w:t>
            </w:r>
          </w:p>
        </w:tc>
        <w:tc>
          <w:tcPr>
            <w:tcW w:w="995" w:type="dxa"/>
            <w:tcBorders>
              <w:top w:val="nil"/>
              <w:left w:val="nil"/>
              <w:bottom w:val="single" w:sz="4" w:space="0" w:color="C0C0C0"/>
              <w:right w:val="single" w:sz="4" w:space="0" w:color="C0C0C0"/>
            </w:tcBorders>
            <w:shd w:val="clear" w:color="auto" w:fill="auto"/>
            <w:vAlign w:val="center"/>
            <w:hideMark/>
          </w:tcPr>
          <w:p w14:paraId="5EACDBD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руб</w:t>
            </w:r>
          </w:p>
        </w:tc>
        <w:tc>
          <w:tcPr>
            <w:tcW w:w="1616" w:type="dxa"/>
            <w:tcBorders>
              <w:top w:val="nil"/>
              <w:left w:val="nil"/>
              <w:bottom w:val="single" w:sz="4" w:space="0" w:color="C0C0C0"/>
              <w:right w:val="single" w:sz="4" w:space="0" w:color="C0C0C0"/>
            </w:tcBorders>
            <w:shd w:val="clear" w:color="000000" w:fill="D7EAD3"/>
            <w:vAlign w:val="center"/>
            <w:hideMark/>
          </w:tcPr>
          <w:p w14:paraId="287AE0D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38 480,16</w:t>
            </w:r>
          </w:p>
        </w:tc>
        <w:tc>
          <w:tcPr>
            <w:tcW w:w="1576" w:type="dxa"/>
            <w:tcBorders>
              <w:top w:val="nil"/>
              <w:left w:val="nil"/>
              <w:bottom w:val="single" w:sz="4" w:space="0" w:color="C0C0C0"/>
              <w:right w:val="single" w:sz="4" w:space="0" w:color="C0C0C0"/>
            </w:tcBorders>
            <w:shd w:val="clear" w:color="000000" w:fill="D7EAD3"/>
            <w:vAlign w:val="center"/>
            <w:hideMark/>
          </w:tcPr>
          <w:p w14:paraId="0D11274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23 633,95</w:t>
            </w:r>
          </w:p>
        </w:tc>
        <w:tc>
          <w:tcPr>
            <w:tcW w:w="1496" w:type="dxa"/>
            <w:tcBorders>
              <w:top w:val="nil"/>
              <w:left w:val="nil"/>
              <w:bottom w:val="single" w:sz="4" w:space="0" w:color="C0C0C0"/>
              <w:right w:val="single" w:sz="4" w:space="0" w:color="C0C0C0"/>
            </w:tcBorders>
            <w:shd w:val="clear" w:color="000000" w:fill="D7EAD3"/>
            <w:vAlign w:val="center"/>
            <w:hideMark/>
          </w:tcPr>
          <w:p w14:paraId="661C699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23 633,95</w:t>
            </w:r>
          </w:p>
        </w:tc>
        <w:tc>
          <w:tcPr>
            <w:tcW w:w="1476" w:type="dxa"/>
            <w:tcBorders>
              <w:top w:val="nil"/>
              <w:left w:val="nil"/>
              <w:bottom w:val="single" w:sz="4" w:space="0" w:color="C0C0C0"/>
              <w:right w:val="single" w:sz="4" w:space="0" w:color="C0C0C0"/>
            </w:tcBorders>
            <w:shd w:val="clear" w:color="000000" w:fill="D7EAD3"/>
            <w:vAlign w:val="center"/>
            <w:hideMark/>
          </w:tcPr>
          <w:p w14:paraId="6B0CAD4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23 633,95</w:t>
            </w:r>
          </w:p>
        </w:tc>
        <w:tc>
          <w:tcPr>
            <w:tcW w:w="1690" w:type="dxa"/>
            <w:tcBorders>
              <w:top w:val="nil"/>
              <w:left w:val="nil"/>
              <w:bottom w:val="single" w:sz="4" w:space="0" w:color="C0C0C0"/>
              <w:right w:val="single" w:sz="4" w:space="0" w:color="C0C0C0"/>
            </w:tcBorders>
            <w:shd w:val="clear" w:color="000000" w:fill="FFFFCC"/>
            <w:vAlign w:val="center"/>
            <w:hideMark/>
          </w:tcPr>
          <w:p w14:paraId="6060B005"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 </w:t>
            </w:r>
          </w:p>
        </w:tc>
      </w:tr>
      <w:tr w:rsidR="009276F1" w:rsidRPr="009276F1" w14:paraId="4C533DDC" w14:textId="77777777" w:rsidTr="009276F1">
        <w:trPr>
          <w:trHeight w:val="225"/>
        </w:trPr>
        <w:tc>
          <w:tcPr>
            <w:tcW w:w="365" w:type="dxa"/>
            <w:tcBorders>
              <w:top w:val="nil"/>
              <w:left w:val="nil"/>
              <w:bottom w:val="nil"/>
              <w:right w:val="nil"/>
            </w:tcBorders>
            <w:shd w:val="clear" w:color="auto" w:fill="auto"/>
            <w:vAlign w:val="center"/>
            <w:hideMark/>
          </w:tcPr>
          <w:p w14:paraId="546FA3A1" w14:textId="77777777" w:rsidR="009276F1" w:rsidRPr="009276F1" w:rsidRDefault="009276F1" w:rsidP="009276F1">
            <w:pPr>
              <w:rPr>
                <w:rFonts w:ascii="Tahoma" w:hAnsi="Tahoma" w:cs="Tahoma"/>
                <w:b/>
                <w:bCs/>
                <w:sz w:val="13"/>
                <w:szCs w:val="13"/>
              </w:rPr>
            </w:pPr>
          </w:p>
        </w:tc>
        <w:tc>
          <w:tcPr>
            <w:tcW w:w="885" w:type="dxa"/>
            <w:tcBorders>
              <w:top w:val="nil"/>
              <w:left w:val="nil"/>
              <w:bottom w:val="nil"/>
              <w:right w:val="nil"/>
            </w:tcBorders>
            <w:shd w:val="clear" w:color="auto" w:fill="auto"/>
            <w:vAlign w:val="center"/>
            <w:hideMark/>
          </w:tcPr>
          <w:p w14:paraId="59E53ED0" w14:textId="77777777" w:rsidR="009276F1" w:rsidRPr="009276F1" w:rsidRDefault="009276F1" w:rsidP="009276F1">
            <w:pPr>
              <w:rPr>
                <w:sz w:val="13"/>
                <w:szCs w:val="13"/>
              </w:rPr>
            </w:pPr>
          </w:p>
        </w:tc>
        <w:tc>
          <w:tcPr>
            <w:tcW w:w="4441" w:type="dxa"/>
            <w:tcBorders>
              <w:top w:val="nil"/>
              <w:left w:val="nil"/>
              <w:bottom w:val="nil"/>
              <w:right w:val="nil"/>
            </w:tcBorders>
            <w:shd w:val="clear" w:color="auto" w:fill="auto"/>
            <w:vAlign w:val="center"/>
            <w:hideMark/>
          </w:tcPr>
          <w:p w14:paraId="4AA79DE9" w14:textId="77777777" w:rsidR="009276F1" w:rsidRPr="009276F1" w:rsidRDefault="009276F1" w:rsidP="009276F1">
            <w:pPr>
              <w:rPr>
                <w:sz w:val="13"/>
                <w:szCs w:val="13"/>
              </w:rPr>
            </w:pPr>
          </w:p>
        </w:tc>
        <w:tc>
          <w:tcPr>
            <w:tcW w:w="995" w:type="dxa"/>
            <w:tcBorders>
              <w:top w:val="nil"/>
              <w:left w:val="nil"/>
              <w:bottom w:val="nil"/>
              <w:right w:val="nil"/>
            </w:tcBorders>
            <w:shd w:val="clear" w:color="auto" w:fill="auto"/>
            <w:vAlign w:val="center"/>
            <w:hideMark/>
          </w:tcPr>
          <w:p w14:paraId="1B61C026" w14:textId="77777777" w:rsidR="009276F1" w:rsidRPr="009276F1" w:rsidRDefault="009276F1" w:rsidP="009276F1">
            <w:pPr>
              <w:rPr>
                <w:sz w:val="13"/>
                <w:szCs w:val="13"/>
              </w:rPr>
            </w:pPr>
          </w:p>
        </w:tc>
        <w:tc>
          <w:tcPr>
            <w:tcW w:w="1616" w:type="dxa"/>
            <w:tcBorders>
              <w:top w:val="nil"/>
              <w:left w:val="nil"/>
              <w:bottom w:val="nil"/>
              <w:right w:val="nil"/>
            </w:tcBorders>
            <w:shd w:val="clear" w:color="auto" w:fill="auto"/>
            <w:vAlign w:val="center"/>
            <w:hideMark/>
          </w:tcPr>
          <w:p w14:paraId="101536BE" w14:textId="77777777" w:rsidR="009276F1" w:rsidRPr="009276F1" w:rsidRDefault="009276F1" w:rsidP="009276F1">
            <w:pPr>
              <w:rPr>
                <w:sz w:val="13"/>
                <w:szCs w:val="13"/>
              </w:rPr>
            </w:pPr>
          </w:p>
        </w:tc>
        <w:tc>
          <w:tcPr>
            <w:tcW w:w="1576" w:type="dxa"/>
            <w:tcBorders>
              <w:top w:val="nil"/>
              <w:left w:val="nil"/>
              <w:bottom w:val="nil"/>
              <w:right w:val="nil"/>
            </w:tcBorders>
            <w:shd w:val="clear" w:color="auto" w:fill="auto"/>
            <w:vAlign w:val="center"/>
            <w:hideMark/>
          </w:tcPr>
          <w:p w14:paraId="18E1CEB3" w14:textId="77777777" w:rsidR="009276F1" w:rsidRPr="009276F1" w:rsidRDefault="009276F1" w:rsidP="009276F1">
            <w:pPr>
              <w:rPr>
                <w:sz w:val="13"/>
                <w:szCs w:val="13"/>
              </w:rPr>
            </w:pPr>
          </w:p>
        </w:tc>
        <w:tc>
          <w:tcPr>
            <w:tcW w:w="1496" w:type="dxa"/>
            <w:tcBorders>
              <w:top w:val="nil"/>
              <w:left w:val="nil"/>
              <w:bottom w:val="nil"/>
              <w:right w:val="nil"/>
            </w:tcBorders>
            <w:shd w:val="clear" w:color="auto" w:fill="auto"/>
            <w:vAlign w:val="center"/>
            <w:hideMark/>
          </w:tcPr>
          <w:p w14:paraId="29C35AEE" w14:textId="77777777" w:rsidR="009276F1" w:rsidRPr="009276F1" w:rsidRDefault="009276F1" w:rsidP="009276F1">
            <w:pPr>
              <w:rPr>
                <w:sz w:val="13"/>
                <w:szCs w:val="13"/>
              </w:rPr>
            </w:pPr>
          </w:p>
        </w:tc>
        <w:tc>
          <w:tcPr>
            <w:tcW w:w="1476" w:type="dxa"/>
            <w:tcBorders>
              <w:top w:val="nil"/>
              <w:left w:val="nil"/>
              <w:bottom w:val="nil"/>
              <w:right w:val="nil"/>
            </w:tcBorders>
            <w:shd w:val="clear" w:color="auto" w:fill="auto"/>
            <w:vAlign w:val="center"/>
            <w:hideMark/>
          </w:tcPr>
          <w:p w14:paraId="46843540"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vAlign w:val="center"/>
            <w:hideMark/>
          </w:tcPr>
          <w:p w14:paraId="58FBBB74" w14:textId="77777777" w:rsidR="009276F1" w:rsidRPr="009276F1" w:rsidRDefault="009276F1" w:rsidP="009276F1">
            <w:pPr>
              <w:rPr>
                <w:sz w:val="13"/>
                <w:szCs w:val="13"/>
              </w:rPr>
            </w:pPr>
          </w:p>
        </w:tc>
      </w:tr>
      <w:tr w:rsidR="009276F1" w:rsidRPr="009276F1" w14:paraId="251FCA7C" w14:textId="77777777" w:rsidTr="009276F1">
        <w:trPr>
          <w:trHeight w:val="225"/>
        </w:trPr>
        <w:tc>
          <w:tcPr>
            <w:tcW w:w="365" w:type="dxa"/>
            <w:tcBorders>
              <w:top w:val="nil"/>
              <w:left w:val="nil"/>
              <w:bottom w:val="nil"/>
              <w:right w:val="nil"/>
            </w:tcBorders>
            <w:shd w:val="clear" w:color="auto" w:fill="auto"/>
            <w:vAlign w:val="center"/>
            <w:hideMark/>
          </w:tcPr>
          <w:p w14:paraId="30791044"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2F71D766" w14:textId="77777777" w:rsidR="009276F1" w:rsidRPr="009276F1" w:rsidRDefault="009276F1" w:rsidP="009276F1">
            <w:pPr>
              <w:rPr>
                <w:sz w:val="13"/>
                <w:szCs w:val="13"/>
              </w:rPr>
            </w:pPr>
          </w:p>
        </w:tc>
        <w:tc>
          <w:tcPr>
            <w:tcW w:w="4441" w:type="dxa"/>
            <w:tcBorders>
              <w:top w:val="nil"/>
              <w:left w:val="nil"/>
              <w:bottom w:val="nil"/>
              <w:right w:val="nil"/>
            </w:tcBorders>
            <w:shd w:val="clear" w:color="auto" w:fill="auto"/>
            <w:vAlign w:val="center"/>
            <w:hideMark/>
          </w:tcPr>
          <w:p w14:paraId="3D611D9A" w14:textId="77777777" w:rsidR="009276F1" w:rsidRPr="009276F1" w:rsidRDefault="009276F1" w:rsidP="009276F1">
            <w:pPr>
              <w:rPr>
                <w:sz w:val="13"/>
                <w:szCs w:val="13"/>
              </w:rPr>
            </w:pPr>
          </w:p>
        </w:tc>
        <w:tc>
          <w:tcPr>
            <w:tcW w:w="995" w:type="dxa"/>
            <w:tcBorders>
              <w:top w:val="nil"/>
              <w:left w:val="nil"/>
              <w:bottom w:val="nil"/>
              <w:right w:val="nil"/>
            </w:tcBorders>
            <w:shd w:val="clear" w:color="auto" w:fill="auto"/>
            <w:vAlign w:val="center"/>
            <w:hideMark/>
          </w:tcPr>
          <w:p w14:paraId="51B9639A" w14:textId="77777777" w:rsidR="009276F1" w:rsidRPr="009276F1" w:rsidRDefault="009276F1" w:rsidP="009276F1">
            <w:pPr>
              <w:rPr>
                <w:sz w:val="13"/>
                <w:szCs w:val="13"/>
              </w:rPr>
            </w:pPr>
          </w:p>
        </w:tc>
        <w:tc>
          <w:tcPr>
            <w:tcW w:w="1616" w:type="dxa"/>
            <w:tcBorders>
              <w:top w:val="nil"/>
              <w:left w:val="nil"/>
              <w:bottom w:val="nil"/>
              <w:right w:val="nil"/>
            </w:tcBorders>
            <w:shd w:val="clear" w:color="auto" w:fill="auto"/>
            <w:vAlign w:val="center"/>
            <w:hideMark/>
          </w:tcPr>
          <w:p w14:paraId="502EEFCC" w14:textId="77777777" w:rsidR="009276F1" w:rsidRPr="009276F1" w:rsidRDefault="009276F1" w:rsidP="009276F1">
            <w:pPr>
              <w:rPr>
                <w:sz w:val="13"/>
                <w:szCs w:val="13"/>
              </w:rPr>
            </w:pPr>
          </w:p>
        </w:tc>
        <w:tc>
          <w:tcPr>
            <w:tcW w:w="1576" w:type="dxa"/>
            <w:tcBorders>
              <w:top w:val="nil"/>
              <w:left w:val="nil"/>
              <w:bottom w:val="nil"/>
              <w:right w:val="nil"/>
            </w:tcBorders>
            <w:shd w:val="clear" w:color="auto" w:fill="auto"/>
            <w:vAlign w:val="center"/>
            <w:hideMark/>
          </w:tcPr>
          <w:p w14:paraId="33B251AE"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              0,00   </w:t>
            </w:r>
          </w:p>
        </w:tc>
        <w:tc>
          <w:tcPr>
            <w:tcW w:w="1496" w:type="dxa"/>
            <w:tcBorders>
              <w:top w:val="nil"/>
              <w:left w:val="nil"/>
              <w:bottom w:val="nil"/>
              <w:right w:val="nil"/>
            </w:tcBorders>
            <w:shd w:val="clear" w:color="auto" w:fill="auto"/>
            <w:vAlign w:val="center"/>
            <w:hideMark/>
          </w:tcPr>
          <w:p w14:paraId="5AF4619E" w14:textId="77777777" w:rsidR="009276F1" w:rsidRPr="009276F1" w:rsidRDefault="009276F1" w:rsidP="009276F1">
            <w:pPr>
              <w:jc w:val="right"/>
              <w:rPr>
                <w:rFonts w:ascii="Tahoma" w:hAnsi="Tahoma" w:cs="Tahoma"/>
                <w:sz w:val="13"/>
                <w:szCs w:val="13"/>
              </w:rPr>
            </w:pPr>
            <w:r w:rsidRPr="009276F1">
              <w:rPr>
                <w:rFonts w:ascii="Tahoma" w:hAnsi="Tahoma" w:cs="Tahoma"/>
                <w:sz w:val="13"/>
                <w:szCs w:val="13"/>
              </w:rPr>
              <w:t>20,5</w:t>
            </w:r>
          </w:p>
        </w:tc>
        <w:tc>
          <w:tcPr>
            <w:tcW w:w="1476" w:type="dxa"/>
            <w:tcBorders>
              <w:top w:val="nil"/>
              <w:left w:val="nil"/>
              <w:bottom w:val="nil"/>
              <w:right w:val="nil"/>
            </w:tcBorders>
            <w:shd w:val="clear" w:color="auto" w:fill="auto"/>
            <w:vAlign w:val="center"/>
            <w:hideMark/>
          </w:tcPr>
          <w:p w14:paraId="6C51C955" w14:textId="77777777" w:rsidR="009276F1" w:rsidRPr="009276F1" w:rsidRDefault="009276F1" w:rsidP="009276F1">
            <w:pPr>
              <w:jc w:val="right"/>
              <w:rPr>
                <w:rFonts w:ascii="Tahoma" w:hAnsi="Tahoma" w:cs="Tahoma"/>
                <w:sz w:val="13"/>
                <w:szCs w:val="13"/>
              </w:rPr>
            </w:pPr>
            <w:r w:rsidRPr="009276F1">
              <w:rPr>
                <w:rFonts w:ascii="Tahoma" w:hAnsi="Tahoma" w:cs="Tahoma"/>
                <w:sz w:val="13"/>
                <w:szCs w:val="13"/>
              </w:rPr>
              <w:t>21,63</w:t>
            </w:r>
          </w:p>
        </w:tc>
        <w:tc>
          <w:tcPr>
            <w:tcW w:w="1690" w:type="dxa"/>
            <w:tcBorders>
              <w:top w:val="nil"/>
              <w:left w:val="nil"/>
              <w:bottom w:val="nil"/>
              <w:right w:val="nil"/>
            </w:tcBorders>
            <w:shd w:val="clear" w:color="auto" w:fill="auto"/>
            <w:vAlign w:val="center"/>
            <w:hideMark/>
          </w:tcPr>
          <w:p w14:paraId="18A5A10A" w14:textId="77777777" w:rsidR="009276F1" w:rsidRPr="009276F1" w:rsidRDefault="009276F1" w:rsidP="009276F1">
            <w:pPr>
              <w:jc w:val="right"/>
              <w:rPr>
                <w:rFonts w:ascii="Tahoma" w:hAnsi="Tahoma" w:cs="Tahoma"/>
                <w:sz w:val="13"/>
                <w:szCs w:val="13"/>
              </w:rPr>
            </w:pPr>
          </w:p>
        </w:tc>
      </w:tr>
      <w:tr w:rsidR="009276F1" w:rsidRPr="009276F1" w14:paraId="334C0B2B" w14:textId="77777777" w:rsidTr="009276F1">
        <w:trPr>
          <w:trHeight w:val="225"/>
        </w:trPr>
        <w:tc>
          <w:tcPr>
            <w:tcW w:w="365" w:type="dxa"/>
            <w:tcBorders>
              <w:top w:val="nil"/>
              <w:left w:val="nil"/>
              <w:bottom w:val="nil"/>
              <w:right w:val="nil"/>
            </w:tcBorders>
            <w:shd w:val="clear" w:color="auto" w:fill="auto"/>
            <w:vAlign w:val="center"/>
            <w:hideMark/>
          </w:tcPr>
          <w:p w14:paraId="4FA7C652"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7270185E" w14:textId="77777777" w:rsidR="009276F1" w:rsidRPr="009276F1" w:rsidRDefault="009276F1" w:rsidP="009276F1">
            <w:pPr>
              <w:rPr>
                <w:sz w:val="13"/>
                <w:szCs w:val="13"/>
              </w:rPr>
            </w:pPr>
          </w:p>
        </w:tc>
        <w:tc>
          <w:tcPr>
            <w:tcW w:w="4441" w:type="dxa"/>
            <w:tcBorders>
              <w:top w:val="nil"/>
              <w:left w:val="nil"/>
              <w:bottom w:val="nil"/>
              <w:right w:val="nil"/>
            </w:tcBorders>
            <w:shd w:val="clear" w:color="auto" w:fill="auto"/>
            <w:vAlign w:val="center"/>
            <w:hideMark/>
          </w:tcPr>
          <w:p w14:paraId="5163D385" w14:textId="77777777" w:rsidR="009276F1" w:rsidRPr="009276F1" w:rsidRDefault="009276F1" w:rsidP="009276F1">
            <w:pPr>
              <w:rPr>
                <w:sz w:val="13"/>
                <w:szCs w:val="13"/>
              </w:rPr>
            </w:pPr>
          </w:p>
        </w:tc>
        <w:tc>
          <w:tcPr>
            <w:tcW w:w="995" w:type="dxa"/>
            <w:tcBorders>
              <w:top w:val="nil"/>
              <w:left w:val="nil"/>
              <w:bottom w:val="nil"/>
              <w:right w:val="nil"/>
            </w:tcBorders>
            <w:shd w:val="clear" w:color="auto" w:fill="auto"/>
            <w:vAlign w:val="center"/>
            <w:hideMark/>
          </w:tcPr>
          <w:p w14:paraId="7DB67B71" w14:textId="77777777" w:rsidR="009276F1" w:rsidRPr="009276F1" w:rsidRDefault="009276F1" w:rsidP="009276F1">
            <w:pPr>
              <w:rPr>
                <w:sz w:val="13"/>
                <w:szCs w:val="13"/>
              </w:rPr>
            </w:pPr>
          </w:p>
        </w:tc>
        <w:tc>
          <w:tcPr>
            <w:tcW w:w="1616" w:type="dxa"/>
            <w:tcBorders>
              <w:top w:val="nil"/>
              <w:left w:val="nil"/>
              <w:bottom w:val="nil"/>
              <w:right w:val="nil"/>
            </w:tcBorders>
            <w:shd w:val="clear" w:color="auto" w:fill="auto"/>
            <w:vAlign w:val="center"/>
            <w:hideMark/>
          </w:tcPr>
          <w:p w14:paraId="5CAA8DFE" w14:textId="77777777" w:rsidR="009276F1" w:rsidRPr="009276F1" w:rsidRDefault="009276F1" w:rsidP="009276F1">
            <w:pPr>
              <w:rPr>
                <w:sz w:val="13"/>
                <w:szCs w:val="13"/>
              </w:rPr>
            </w:pPr>
          </w:p>
        </w:tc>
        <w:tc>
          <w:tcPr>
            <w:tcW w:w="1576" w:type="dxa"/>
            <w:tcBorders>
              <w:top w:val="nil"/>
              <w:left w:val="nil"/>
              <w:bottom w:val="nil"/>
              <w:right w:val="nil"/>
            </w:tcBorders>
            <w:shd w:val="clear" w:color="auto" w:fill="auto"/>
            <w:vAlign w:val="center"/>
            <w:hideMark/>
          </w:tcPr>
          <w:p w14:paraId="16163180"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       14 691,96   </w:t>
            </w:r>
          </w:p>
        </w:tc>
        <w:tc>
          <w:tcPr>
            <w:tcW w:w="1496" w:type="dxa"/>
            <w:tcBorders>
              <w:top w:val="nil"/>
              <w:left w:val="nil"/>
              <w:bottom w:val="nil"/>
              <w:right w:val="nil"/>
            </w:tcBorders>
            <w:shd w:val="clear" w:color="auto" w:fill="auto"/>
            <w:vAlign w:val="center"/>
            <w:hideMark/>
          </w:tcPr>
          <w:p w14:paraId="6C75C860"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        7 148,95   </w:t>
            </w:r>
          </w:p>
        </w:tc>
        <w:tc>
          <w:tcPr>
            <w:tcW w:w="1476" w:type="dxa"/>
            <w:tcBorders>
              <w:top w:val="nil"/>
              <w:left w:val="nil"/>
              <w:bottom w:val="nil"/>
              <w:right w:val="nil"/>
            </w:tcBorders>
            <w:shd w:val="clear" w:color="auto" w:fill="auto"/>
            <w:vAlign w:val="center"/>
            <w:hideMark/>
          </w:tcPr>
          <w:p w14:paraId="7D94F2A6"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       7 543,01   </w:t>
            </w:r>
          </w:p>
        </w:tc>
        <w:tc>
          <w:tcPr>
            <w:tcW w:w="1690" w:type="dxa"/>
            <w:tcBorders>
              <w:top w:val="nil"/>
              <w:left w:val="nil"/>
              <w:bottom w:val="nil"/>
              <w:right w:val="nil"/>
            </w:tcBorders>
            <w:shd w:val="clear" w:color="auto" w:fill="auto"/>
            <w:vAlign w:val="center"/>
            <w:hideMark/>
          </w:tcPr>
          <w:p w14:paraId="562DBA2C" w14:textId="77777777" w:rsidR="009276F1" w:rsidRPr="009276F1" w:rsidRDefault="009276F1" w:rsidP="009276F1">
            <w:pPr>
              <w:rPr>
                <w:rFonts w:ascii="Tahoma" w:hAnsi="Tahoma" w:cs="Tahoma"/>
                <w:sz w:val="13"/>
                <w:szCs w:val="13"/>
              </w:rPr>
            </w:pPr>
          </w:p>
        </w:tc>
      </w:tr>
      <w:tr w:rsidR="009276F1" w:rsidRPr="009276F1" w14:paraId="208E982A" w14:textId="77777777" w:rsidTr="009276F1">
        <w:trPr>
          <w:trHeight w:val="225"/>
        </w:trPr>
        <w:tc>
          <w:tcPr>
            <w:tcW w:w="365" w:type="dxa"/>
            <w:tcBorders>
              <w:top w:val="nil"/>
              <w:left w:val="nil"/>
              <w:bottom w:val="nil"/>
              <w:right w:val="nil"/>
            </w:tcBorders>
            <w:shd w:val="clear" w:color="auto" w:fill="auto"/>
            <w:vAlign w:val="center"/>
            <w:hideMark/>
          </w:tcPr>
          <w:p w14:paraId="07553AA7"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6BB7DDD3" w14:textId="77777777" w:rsidR="009276F1" w:rsidRPr="009276F1" w:rsidRDefault="009276F1" w:rsidP="009276F1">
            <w:pPr>
              <w:rPr>
                <w:sz w:val="13"/>
                <w:szCs w:val="13"/>
              </w:rPr>
            </w:pPr>
          </w:p>
        </w:tc>
        <w:tc>
          <w:tcPr>
            <w:tcW w:w="444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7C5DA99" w14:textId="77777777" w:rsidR="009276F1" w:rsidRPr="009276F1" w:rsidRDefault="009276F1" w:rsidP="009276F1">
            <w:pPr>
              <w:rPr>
                <w:rFonts w:ascii="Tahoma" w:hAnsi="Tahoma" w:cs="Tahoma"/>
                <w:color w:val="000000"/>
                <w:sz w:val="13"/>
                <w:szCs w:val="13"/>
              </w:rPr>
            </w:pPr>
            <w:r w:rsidRPr="009276F1">
              <w:rPr>
                <w:rFonts w:ascii="Tahoma" w:hAnsi="Tahoma" w:cs="Tahoma"/>
                <w:color w:val="000000"/>
                <w:sz w:val="13"/>
                <w:szCs w:val="13"/>
              </w:rPr>
              <w:t>Индекс эффективности операционных расходов</w:t>
            </w:r>
          </w:p>
        </w:tc>
        <w:tc>
          <w:tcPr>
            <w:tcW w:w="995" w:type="dxa"/>
            <w:tcBorders>
              <w:top w:val="single" w:sz="4" w:space="0" w:color="C0C0C0"/>
              <w:left w:val="nil"/>
              <w:bottom w:val="single" w:sz="4" w:space="0" w:color="C0C0C0"/>
              <w:right w:val="nil"/>
            </w:tcBorders>
            <w:shd w:val="clear" w:color="auto" w:fill="auto"/>
            <w:noWrap/>
            <w:vAlign w:val="center"/>
            <w:hideMark/>
          </w:tcPr>
          <w:p w14:paraId="4C5FC545" w14:textId="77777777" w:rsidR="009276F1" w:rsidRPr="009276F1" w:rsidRDefault="009276F1" w:rsidP="009276F1">
            <w:pPr>
              <w:jc w:val="center"/>
              <w:rPr>
                <w:rFonts w:ascii="Tahoma" w:hAnsi="Tahoma" w:cs="Tahoma"/>
                <w:color w:val="000000"/>
                <w:sz w:val="13"/>
                <w:szCs w:val="13"/>
              </w:rPr>
            </w:pPr>
            <w:r w:rsidRPr="009276F1">
              <w:rPr>
                <w:rFonts w:ascii="Tahoma" w:hAnsi="Tahoma" w:cs="Tahoma"/>
                <w:color w:val="000000"/>
                <w:sz w:val="13"/>
                <w:szCs w:val="13"/>
              </w:rPr>
              <w:t>%</w:t>
            </w:r>
          </w:p>
        </w:tc>
        <w:tc>
          <w:tcPr>
            <w:tcW w:w="1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11FCFE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6" w:type="dxa"/>
            <w:tcBorders>
              <w:top w:val="single" w:sz="4" w:space="0" w:color="C0C0C0"/>
              <w:left w:val="nil"/>
              <w:bottom w:val="single" w:sz="4" w:space="0" w:color="C0C0C0"/>
              <w:right w:val="single" w:sz="4" w:space="0" w:color="C0C0C0"/>
            </w:tcBorders>
            <w:shd w:val="clear" w:color="auto" w:fill="auto"/>
            <w:vAlign w:val="center"/>
            <w:hideMark/>
          </w:tcPr>
          <w:p w14:paraId="0C783AC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1 </w:t>
            </w:r>
          </w:p>
        </w:tc>
        <w:tc>
          <w:tcPr>
            <w:tcW w:w="1496" w:type="dxa"/>
            <w:tcBorders>
              <w:top w:val="nil"/>
              <w:left w:val="nil"/>
              <w:bottom w:val="nil"/>
              <w:right w:val="nil"/>
            </w:tcBorders>
            <w:shd w:val="clear" w:color="auto" w:fill="auto"/>
            <w:vAlign w:val="center"/>
            <w:hideMark/>
          </w:tcPr>
          <w:p w14:paraId="7B736D95"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             0,00   </w:t>
            </w:r>
          </w:p>
        </w:tc>
        <w:tc>
          <w:tcPr>
            <w:tcW w:w="1476" w:type="dxa"/>
            <w:tcBorders>
              <w:top w:val="nil"/>
              <w:left w:val="nil"/>
              <w:bottom w:val="nil"/>
              <w:right w:val="nil"/>
            </w:tcBorders>
            <w:shd w:val="clear" w:color="auto" w:fill="auto"/>
            <w:vAlign w:val="center"/>
            <w:hideMark/>
          </w:tcPr>
          <w:p w14:paraId="163FDB0D" w14:textId="77777777" w:rsidR="009276F1" w:rsidRPr="009276F1" w:rsidRDefault="009276F1" w:rsidP="009276F1">
            <w:pPr>
              <w:rPr>
                <w:rFonts w:ascii="Tahoma" w:hAnsi="Tahoma" w:cs="Tahoma"/>
                <w:sz w:val="13"/>
                <w:szCs w:val="13"/>
              </w:rPr>
            </w:pPr>
            <w:r w:rsidRPr="009276F1">
              <w:rPr>
                <w:rFonts w:ascii="Tahoma" w:hAnsi="Tahoma" w:cs="Tahoma"/>
                <w:sz w:val="13"/>
                <w:szCs w:val="13"/>
              </w:rPr>
              <w:t xml:space="preserve">             0,00   </w:t>
            </w:r>
          </w:p>
        </w:tc>
        <w:tc>
          <w:tcPr>
            <w:tcW w:w="1690" w:type="dxa"/>
            <w:tcBorders>
              <w:top w:val="nil"/>
              <w:left w:val="nil"/>
              <w:bottom w:val="nil"/>
              <w:right w:val="nil"/>
            </w:tcBorders>
            <w:shd w:val="clear" w:color="auto" w:fill="auto"/>
            <w:vAlign w:val="center"/>
            <w:hideMark/>
          </w:tcPr>
          <w:p w14:paraId="2AC3472F" w14:textId="77777777" w:rsidR="009276F1" w:rsidRPr="009276F1" w:rsidRDefault="009276F1" w:rsidP="009276F1">
            <w:pPr>
              <w:rPr>
                <w:rFonts w:ascii="Tahoma" w:hAnsi="Tahoma" w:cs="Tahoma"/>
                <w:sz w:val="13"/>
                <w:szCs w:val="13"/>
              </w:rPr>
            </w:pPr>
          </w:p>
        </w:tc>
      </w:tr>
      <w:tr w:rsidR="009276F1" w:rsidRPr="009276F1" w14:paraId="29219525" w14:textId="77777777" w:rsidTr="009276F1">
        <w:trPr>
          <w:trHeight w:val="225"/>
        </w:trPr>
        <w:tc>
          <w:tcPr>
            <w:tcW w:w="365" w:type="dxa"/>
            <w:tcBorders>
              <w:top w:val="nil"/>
              <w:left w:val="nil"/>
              <w:bottom w:val="nil"/>
              <w:right w:val="nil"/>
            </w:tcBorders>
            <w:shd w:val="clear" w:color="auto" w:fill="auto"/>
            <w:vAlign w:val="center"/>
            <w:hideMark/>
          </w:tcPr>
          <w:p w14:paraId="19703EAE"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02214E44"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auto" w:fill="auto"/>
            <w:noWrap/>
            <w:vAlign w:val="bottom"/>
            <w:hideMark/>
          </w:tcPr>
          <w:p w14:paraId="52C42AE5" w14:textId="77777777" w:rsidR="009276F1" w:rsidRPr="009276F1" w:rsidRDefault="009276F1" w:rsidP="009276F1">
            <w:pPr>
              <w:rPr>
                <w:rFonts w:ascii="Tahoma" w:hAnsi="Tahoma" w:cs="Tahoma"/>
                <w:color w:val="000000"/>
                <w:sz w:val="13"/>
                <w:szCs w:val="13"/>
              </w:rPr>
            </w:pPr>
            <w:r w:rsidRPr="009276F1">
              <w:rPr>
                <w:rFonts w:ascii="Tahoma" w:hAnsi="Tahoma" w:cs="Tahoma"/>
                <w:color w:val="000000"/>
                <w:sz w:val="13"/>
                <w:szCs w:val="13"/>
              </w:rPr>
              <w:t>Индекс потребительских цен</w:t>
            </w:r>
          </w:p>
        </w:tc>
        <w:tc>
          <w:tcPr>
            <w:tcW w:w="995" w:type="dxa"/>
            <w:tcBorders>
              <w:top w:val="nil"/>
              <w:left w:val="nil"/>
              <w:bottom w:val="single" w:sz="4" w:space="0" w:color="C0C0C0"/>
              <w:right w:val="nil"/>
            </w:tcBorders>
            <w:shd w:val="clear" w:color="auto" w:fill="auto"/>
            <w:noWrap/>
            <w:vAlign w:val="center"/>
            <w:hideMark/>
          </w:tcPr>
          <w:p w14:paraId="4AAE62C4" w14:textId="77777777" w:rsidR="009276F1" w:rsidRPr="009276F1" w:rsidRDefault="009276F1" w:rsidP="009276F1">
            <w:pPr>
              <w:jc w:val="center"/>
              <w:rPr>
                <w:rFonts w:ascii="Tahoma" w:hAnsi="Tahoma" w:cs="Tahoma"/>
                <w:color w:val="000000"/>
                <w:sz w:val="13"/>
                <w:szCs w:val="13"/>
              </w:rPr>
            </w:pPr>
            <w:r w:rsidRPr="009276F1">
              <w:rPr>
                <w:rFonts w:ascii="Tahoma" w:hAnsi="Tahoma" w:cs="Tahoma"/>
                <w:color w:val="000000"/>
                <w:sz w:val="13"/>
                <w:szCs w:val="13"/>
              </w:rPr>
              <w:t>%</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1F0FE64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6" w:type="dxa"/>
            <w:tcBorders>
              <w:top w:val="nil"/>
              <w:left w:val="nil"/>
              <w:bottom w:val="single" w:sz="4" w:space="0" w:color="C0C0C0"/>
              <w:right w:val="single" w:sz="4" w:space="0" w:color="C0C0C0"/>
            </w:tcBorders>
            <w:shd w:val="clear" w:color="auto" w:fill="auto"/>
            <w:vAlign w:val="center"/>
            <w:hideMark/>
          </w:tcPr>
          <w:p w14:paraId="4002DD6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4,0 </w:t>
            </w:r>
          </w:p>
        </w:tc>
        <w:tc>
          <w:tcPr>
            <w:tcW w:w="1496" w:type="dxa"/>
            <w:tcBorders>
              <w:top w:val="nil"/>
              <w:left w:val="nil"/>
              <w:bottom w:val="nil"/>
              <w:right w:val="nil"/>
            </w:tcBorders>
            <w:shd w:val="clear" w:color="auto" w:fill="auto"/>
            <w:vAlign w:val="center"/>
            <w:hideMark/>
          </w:tcPr>
          <w:p w14:paraId="48F5AD69" w14:textId="77777777" w:rsidR="009276F1" w:rsidRPr="009276F1" w:rsidRDefault="009276F1" w:rsidP="009276F1">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140A76EE"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vAlign w:val="center"/>
            <w:hideMark/>
          </w:tcPr>
          <w:p w14:paraId="70813D82" w14:textId="77777777" w:rsidR="009276F1" w:rsidRPr="009276F1" w:rsidRDefault="009276F1" w:rsidP="009276F1">
            <w:pPr>
              <w:rPr>
                <w:sz w:val="13"/>
                <w:szCs w:val="13"/>
              </w:rPr>
            </w:pPr>
          </w:p>
        </w:tc>
      </w:tr>
      <w:tr w:rsidR="009276F1" w:rsidRPr="009276F1" w14:paraId="4FD9C554" w14:textId="77777777" w:rsidTr="009276F1">
        <w:trPr>
          <w:trHeight w:val="225"/>
        </w:trPr>
        <w:tc>
          <w:tcPr>
            <w:tcW w:w="365" w:type="dxa"/>
            <w:tcBorders>
              <w:top w:val="nil"/>
              <w:left w:val="nil"/>
              <w:bottom w:val="nil"/>
              <w:right w:val="nil"/>
            </w:tcBorders>
            <w:shd w:val="clear" w:color="auto" w:fill="auto"/>
            <w:vAlign w:val="center"/>
            <w:hideMark/>
          </w:tcPr>
          <w:p w14:paraId="08637C18"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6B9C5B6A"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auto" w:fill="auto"/>
            <w:vAlign w:val="center"/>
            <w:hideMark/>
          </w:tcPr>
          <w:p w14:paraId="686BE246" w14:textId="77777777" w:rsidR="009276F1" w:rsidRPr="009276F1" w:rsidRDefault="009276F1" w:rsidP="009276F1">
            <w:pPr>
              <w:rPr>
                <w:rFonts w:ascii="Tahoma" w:hAnsi="Tahoma" w:cs="Tahoma"/>
                <w:sz w:val="13"/>
                <w:szCs w:val="13"/>
              </w:rPr>
            </w:pPr>
            <w:r w:rsidRPr="009276F1">
              <w:rPr>
                <w:rFonts w:ascii="Tahoma" w:hAnsi="Tahoma" w:cs="Tahoma"/>
                <w:sz w:val="13"/>
                <w:szCs w:val="13"/>
              </w:rPr>
              <w:t>Итого коэффициент индексации</w:t>
            </w:r>
          </w:p>
        </w:tc>
        <w:tc>
          <w:tcPr>
            <w:tcW w:w="995" w:type="dxa"/>
            <w:tcBorders>
              <w:top w:val="nil"/>
              <w:left w:val="nil"/>
              <w:bottom w:val="single" w:sz="4" w:space="0" w:color="C0C0C0"/>
              <w:right w:val="single" w:sz="4" w:space="0" w:color="C0C0C0"/>
            </w:tcBorders>
            <w:shd w:val="clear" w:color="auto" w:fill="auto"/>
            <w:vAlign w:val="center"/>
            <w:hideMark/>
          </w:tcPr>
          <w:p w14:paraId="0DD47F8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2C2C5D2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6" w:type="dxa"/>
            <w:tcBorders>
              <w:top w:val="nil"/>
              <w:left w:val="nil"/>
              <w:bottom w:val="single" w:sz="4" w:space="0" w:color="C0C0C0"/>
              <w:right w:val="single" w:sz="4" w:space="0" w:color="C0C0C0"/>
            </w:tcBorders>
            <w:shd w:val="clear" w:color="auto" w:fill="auto"/>
            <w:vAlign w:val="center"/>
            <w:hideMark/>
          </w:tcPr>
          <w:p w14:paraId="3CFF044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1,030 </w:t>
            </w:r>
          </w:p>
        </w:tc>
        <w:tc>
          <w:tcPr>
            <w:tcW w:w="1496" w:type="dxa"/>
            <w:tcBorders>
              <w:top w:val="nil"/>
              <w:left w:val="nil"/>
              <w:bottom w:val="nil"/>
              <w:right w:val="nil"/>
            </w:tcBorders>
            <w:shd w:val="clear" w:color="auto" w:fill="auto"/>
            <w:vAlign w:val="center"/>
            <w:hideMark/>
          </w:tcPr>
          <w:p w14:paraId="1E53E07A" w14:textId="77777777" w:rsidR="009276F1" w:rsidRPr="009276F1" w:rsidRDefault="009276F1" w:rsidP="009276F1">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12D76324"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vAlign w:val="center"/>
            <w:hideMark/>
          </w:tcPr>
          <w:p w14:paraId="6C03261B" w14:textId="77777777" w:rsidR="009276F1" w:rsidRPr="009276F1" w:rsidRDefault="009276F1" w:rsidP="009276F1">
            <w:pPr>
              <w:rPr>
                <w:sz w:val="13"/>
                <w:szCs w:val="13"/>
              </w:rPr>
            </w:pPr>
          </w:p>
        </w:tc>
      </w:tr>
      <w:tr w:rsidR="009276F1" w:rsidRPr="009276F1" w14:paraId="7455BFB1" w14:textId="77777777" w:rsidTr="009276F1">
        <w:trPr>
          <w:trHeight w:val="225"/>
        </w:trPr>
        <w:tc>
          <w:tcPr>
            <w:tcW w:w="365" w:type="dxa"/>
            <w:tcBorders>
              <w:top w:val="nil"/>
              <w:left w:val="nil"/>
              <w:bottom w:val="nil"/>
              <w:right w:val="nil"/>
            </w:tcBorders>
            <w:shd w:val="clear" w:color="auto" w:fill="auto"/>
            <w:vAlign w:val="center"/>
            <w:hideMark/>
          </w:tcPr>
          <w:p w14:paraId="70741A87"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312AA647"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auto" w:fill="auto"/>
            <w:vAlign w:val="center"/>
            <w:hideMark/>
          </w:tcPr>
          <w:p w14:paraId="4C39C7BC" w14:textId="77777777" w:rsidR="009276F1" w:rsidRPr="009276F1" w:rsidRDefault="009276F1" w:rsidP="009276F1">
            <w:pPr>
              <w:rPr>
                <w:rFonts w:ascii="Tahoma" w:hAnsi="Tahoma" w:cs="Tahoma"/>
                <w:sz w:val="13"/>
                <w:szCs w:val="13"/>
              </w:rPr>
            </w:pPr>
            <w:r w:rsidRPr="009276F1">
              <w:rPr>
                <w:rFonts w:ascii="Tahoma" w:hAnsi="Tahoma" w:cs="Tahoma"/>
                <w:sz w:val="13"/>
                <w:szCs w:val="13"/>
              </w:rPr>
              <w:t>Нормативный уровень прибыли</w:t>
            </w:r>
          </w:p>
        </w:tc>
        <w:tc>
          <w:tcPr>
            <w:tcW w:w="995" w:type="dxa"/>
            <w:tcBorders>
              <w:top w:val="nil"/>
              <w:left w:val="nil"/>
              <w:bottom w:val="single" w:sz="4" w:space="0" w:color="C0C0C0"/>
              <w:right w:val="nil"/>
            </w:tcBorders>
            <w:shd w:val="clear" w:color="auto" w:fill="auto"/>
            <w:noWrap/>
            <w:vAlign w:val="center"/>
            <w:hideMark/>
          </w:tcPr>
          <w:p w14:paraId="5FB05E3F" w14:textId="77777777" w:rsidR="009276F1" w:rsidRPr="009276F1" w:rsidRDefault="009276F1" w:rsidP="009276F1">
            <w:pPr>
              <w:jc w:val="center"/>
              <w:rPr>
                <w:rFonts w:ascii="Tahoma" w:hAnsi="Tahoma" w:cs="Tahoma"/>
                <w:color w:val="000000"/>
                <w:sz w:val="13"/>
                <w:szCs w:val="13"/>
              </w:rPr>
            </w:pPr>
            <w:r w:rsidRPr="009276F1">
              <w:rPr>
                <w:rFonts w:ascii="Tahoma" w:hAnsi="Tahoma" w:cs="Tahoma"/>
                <w:color w:val="000000"/>
                <w:sz w:val="13"/>
                <w:szCs w:val="13"/>
              </w:rPr>
              <w:t>%</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0C1C86C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6" w:type="dxa"/>
            <w:tcBorders>
              <w:top w:val="nil"/>
              <w:left w:val="nil"/>
              <w:bottom w:val="single" w:sz="4" w:space="0" w:color="C0C0C0"/>
              <w:right w:val="single" w:sz="4" w:space="0" w:color="C0C0C0"/>
            </w:tcBorders>
            <w:shd w:val="clear" w:color="auto" w:fill="auto"/>
            <w:vAlign w:val="center"/>
            <w:hideMark/>
          </w:tcPr>
          <w:p w14:paraId="3D6A7B3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0,01   </w:t>
            </w:r>
          </w:p>
        </w:tc>
        <w:tc>
          <w:tcPr>
            <w:tcW w:w="1496" w:type="dxa"/>
            <w:tcBorders>
              <w:top w:val="nil"/>
              <w:left w:val="nil"/>
              <w:bottom w:val="nil"/>
              <w:right w:val="nil"/>
            </w:tcBorders>
            <w:shd w:val="clear" w:color="auto" w:fill="auto"/>
            <w:vAlign w:val="center"/>
            <w:hideMark/>
          </w:tcPr>
          <w:p w14:paraId="3905FCC5" w14:textId="77777777" w:rsidR="009276F1" w:rsidRPr="009276F1" w:rsidRDefault="009276F1" w:rsidP="009276F1">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35BEDAD9"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vAlign w:val="center"/>
            <w:hideMark/>
          </w:tcPr>
          <w:p w14:paraId="75DE8308" w14:textId="77777777" w:rsidR="009276F1" w:rsidRPr="009276F1" w:rsidRDefault="009276F1" w:rsidP="009276F1">
            <w:pPr>
              <w:rPr>
                <w:sz w:val="13"/>
                <w:szCs w:val="13"/>
              </w:rPr>
            </w:pPr>
          </w:p>
        </w:tc>
      </w:tr>
      <w:tr w:rsidR="009276F1" w:rsidRPr="009276F1" w14:paraId="4CF3B685" w14:textId="77777777" w:rsidTr="009276F1">
        <w:trPr>
          <w:trHeight w:val="225"/>
        </w:trPr>
        <w:tc>
          <w:tcPr>
            <w:tcW w:w="365" w:type="dxa"/>
            <w:tcBorders>
              <w:top w:val="nil"/>
              <w:left w:val="nil"/>
              <w:bottom w:val="nil"/>
              <w:right w:val="nil"/>
            </w:tcBorders>
            <w:shd w:val="clear" w:color="auto" w:fill="auto"/>
            <w:vAlign w:val="center"/>
            <w:hideMark/>
          </w:tcPr>
          <w:p w14:paraId="18A7D7D3"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7A0F6A21" w14:textId="77777777" w:rsidR="009276F1" w:rsidRPr="009276F1" w:rsidRDefault="009276F1" w:rsidP="009276F1">
            <w:pPr>
              <w:rPr>
                <w:sz w:val="13"/>
                <w:szCs w:val="13"/>
              </w:rPr>
            </w:pPr>
          </w:p>
        </w:tc>
        <w:tc>
          <w:tcPr>
            <w:tcW w:w="4441" w:type="dxa"/>
            <w:tcBorders>
              <w:top w:val="nil"/>
              <w:left w:val="nil"/>
              <w:bottom w:val="nil"/>
              <w:right w:val="nil"/>
            </w:tcBorders>
            <w:shd w:val="clear" w:color="auto" w:fill="auto"/>
            <w:vAlign w:val="center"/>
            <w:hideMark/>
          </w:tcPr>
          <w:p w14:paraId="3C6761D5" w14:textId="77777777" w:rsidR="009276F1" w:rsidRPr="009276F1" w:rsidRDefault="009276F1" w:rsidP="009276F1">
            <w:pPr>
              <w:rPr>
                <w:sz w:val="13"/>
                <w:szCs w:val="13"/>
              </w:rPr>
            </w:pPr>
          </w:p>
        </w:tc>
        <w:tc>
          <w:tcPr>
            <w:tcW w:w="995" w:type="dxa"/>
            <w:tcBorders>
              <w:top w:val="nil"/>
              <w:left w:val="nil"/>
              <w:bottom w:val="nil"/>
              <w:right w:val="nil"/>
            </w:tcBorders>
            <w:shd w:val="clear" w:color="auto" w:fill="auto"/>
            <w:vAlign w:val="center"/>
            <w:hideMark/>
          </w:tcPr>
          <w:p w14:paraId="65210D4E" w14:textId="77777777" w:rsidR="009276F1" w:rsidRPr="009276F1" w:rsidRDefault="009276F1" w:rsidP="009276F1">
            <w:pPr>
              <w:rPr>
                <w:sz w:val="13"/>
                <w:szCs w:val="13"/>
              </w:rPr>
            </w:pPr>
          </w:p>
        </w:tc>
        <w:tc>
          <w:tcPr>
            <w:tcW w:w="1616" w:type="dxa"/>
            <w:tcBorders>
              <w:top w:val="nil"/>
              <w:left w:val="nil"/>
              <w:bottom w:val="nil"/>
              <w:right w:val="nil"/>
            </w:tcBorders>
            <w:shd w:val="clear" w:color="auto" w:fill="auto"/>
            <w:vAlign w:val="center"/>
            <w:hideMark/>
          </w:tcPr>
          <w:p w14:paraId="40085CE0" w14:textId="77777777" w:rsidR="009276F1" w:rsidRPr="009276F1" w:rsidRDefault="009276F1" w:rsidP="009276F1">
            <w:pPr>
              <w:jc w:val="center"/>
              <w:rPr>
                <w:sz w:val="13"/>
                <w:szCs w:val="13"/>
              </w:rPr>
            </w:pPr>
          </w:p>
        </w:tc>
        <w:tc>
          <w:tcPr>
            <w:tcW w:w="1576" w:type="dxa"/>
            <w:tcBorders>
              <w:top w:val="nil"/>
              <w:left w:val="nil"/>
              <w:bottom w:val="nil"/>
              <w:right w:val="nil"/>
            </w:tcBorders>
            <w:shd w:val="clear" w:color="auto" w:fill="auto"/>
            <w:vAlign w:val="center"/>
            <w:hideMark/>
          </w:tcPr>
          <w:p w14:paraId="1BDFDAAA" w14:textId="77777777" w:rsidR="009276F1" w:rsidRPr="009276F1" w:rsidRDefault="009276F1" w:rsidP="009276F1">
            <w:pPr>
              <w:jc w:val="center"/>
              <w:rPr>
                <w:sz w:val="13"/>
                <w:szCs w:val="13"/>
              </w:rPr>
            </w:pPr>
          </w:p>
        </w:tc>
        <w:tc>
          <w:tcPr>
            <w:tcW w:w="1496" w:type="dxa"/>
            <w:tcBorders>
              <w:top w:val="nil"/>
              <w:left w:val="nil"/>
              <w:bottom w:val="nil"/>
              <w:right w:val="nil"/>
            </w:tcBorders>
            <w:shd w:val="clear" w:color="auto" w:fill="auto"/>
            <w:vAlign w:val="center"/>
            <w:hideMark/>
          </w:tcPr>
          <w:p w14:paraId="75D464B3" w14:textId="77777777" w:rsidR="009276F1" w:rsidRPr="009276F1" w:rsidRDefault="009276F1" w:rsidP="009276F1">
            <w:pPr>
              <w:jc w:val="center"/>
              <w:rPr>
                <w:sz w:val="13"/>
                <w:szCs w:val="13"/>
              </w:rPr>
            </w:pPr>
          </w:p>
        </w:tc>
        <w:tc>
          <w:tcPr>
            <w:tcW w:w="1476" w:type="dxa"/>
            <w:tcBorders>
              <w:top w:val="nil"/>
              <w:left w:val="nil"/>
              <w:bottom w:val="nil"/>
              <w:right w:val="nil"/>
            </w:tcBorders>
            <w:shd w:val="clear" w:color="auto" w:fill="auto"/>
            <w:vAlign w:val="center"/>
            <w:hideMark/>
          </w:tcPr>
          <w:p w14:paraId="70282906" w14:textId="77777777" w:rsidR="009276F1" w:rsidRPr="009276F1" w:rsidRDefault="009276F1" w:rsidP="009276F1">
            <w:pPr>
              <w:rPr>
                <w:sz w:val="13"/>
                <w:szCs w:val="13"/>
              </w:rPr>
            </w:pPr>
          </w:p>
        </w:tc>
        <w:tc>
          <w:tcPr>
            <w:tcW w:w="1690" w:type="dxa"/>
            <w:tcBorders>
              <w:top w:val="nil"/>
              <w:left w:val="nil"/>
              <w:bottom w:val="nil"/>
              <w:right w:val="nil"/>
            </w:tcBorders>
            <w:shd w:val="clear" w:color="auto" w:fill="auto"/>
            <w:vAlign w:val="center"/>
            <w:hideMark/>
          </w:tcPr>
          <w:p w14:paraId="4FBAD113" w14:textId="77777777" w:rsidR="009276F1" w:rsidRPr="009276F1" w:rsidRDefault="009276F1" w:rsidP="009276F1">
            <w:pPr>
              <w:rPr>
                <w:sz w:val="13"/>
                <w:szCs w:val="13"/>
              </w:rPr>
            </w:pPr>
          </w:p>
        </w:tc>
      </w:tr>
      <w:tr w:rsidR="009276F1" w:rsidRPr="009276F1" w14:paraId="723C8A5E" w14:textId="77777777" w:rsidTr="009276F1">
        <w:trPr>
          <w:trHeight w:val="225"/>
        </w:trPr>
        <w:tc>
          <w:tcPr>
            <w:tcW w:w="365" w:type="dxa"/>
            <w:tcBorders>
              <w:top w:val="nil"/>
              <w:left w:val="nil"/>
              <w:bottom w:val="nil"/>
              <w:right w:val="nil"/>
            </w:tcBorders>
            <w:shd w:val="clear" w:color="auto" w:fill="auto"/>
            <w:vAlign w:val="center"/>
            <w:hideMark/>
          </w:tcPr>
          <w:p w14:paraId="3CADE661"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766BFDD0" w14:textId="77777777" w:rsidR="009276F1" w:rsidRPr="009276F1" w:rsidRDefault="009276F1" w:rsidP="009276F1">
            <w:pPr>
              <w:rPr>
                <w:sz w:val="13"/>
                <w:szCs w:val="13"/>
              </w:rPr>
            </w:pPr>
          </w:p>
        </w:tc>
        <w:tc>
          <w:tcPr>
            <w:tcW w:w="444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7F507F4"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Текущие расходы, в том числе:</w:t>
            </w:r>
          </w:p>
        </w:tc>
        <w:tc>
          <w:tcPr>
            <w:tcW w:w="995" w:type="dxa"/>
            <w:tcBorders>
              <w:top w:val="single" w:sz="4" w:space="0" w:color="C0C0C0"/>
              <w:left w:val="nil"/>
              <w:bottom w:val="single" w:sz="4" w:space="0" w:color="C0C0C0"/>
              <w:right w:val="single" w:sz="4" w:space="0" w:color="C0C0C0"/>
            </w:tcBorders>
            <w:shd w:val="clear" w:color="auto" w:fill="auto"/>
            <w:vAlign w:val="center"/>
            <w:hideMark/>
          </w:tcPr>
          <w:p w14:paraId="7E3EEAF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EC9D37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38 147,55   </w:t>
            </w:r>
          </w:p>
        </w:tc>
        <w:tc>
          <w:tcPr>
            <w:tcW w:w="1576" w:type="dxa"/>
            <w:tcBorders>
              <w:top w:val="single" w:sz="4" w:space="0" w:color="C0C0C0"/>
              <w:left w:val="nil"/>
              <w:bottom w:val="single" w:sz="4" w:space="0" w:color="C0C0C0"/>
              <w:right w:val="single" w:sz="4" w:space="0" w:color="C0C0C0"/>
            </w:tcBorders>
            <w:shd w:val="clear" w:color="auto" w:fill="auto"/>
            <w:vAlign w:val="center"/>
            <w:hideMark/>
          </w:tcPr>
          <w:p w14:paraId="2FC230E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14 688,64   </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47DB025B"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7 148,04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37F6413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7 540,60   </w:t>
            </w:r>
          </w:p>
        </w:tc>
        <w:tc>
          <w:tcPr>
            <w:tcW w:w="1690" w:type="dxa"/>
            <w:tcBorders>
              <w:top w:val="nil"/>
              <w:left w:val="nil"/>
              <w:bottom w:val="nil"/>
              <w:right w:val="nil"/>
            </w:tcBorders>
            <w:shd w:val="clear" w:color="auto" w:fill="auto"/>
            <w:vAlign w:val="center"/>
            <w:hideMark/>
          </w:tcPr>
          <w:p w14:paraId="7D319560" w14:textId="77777777" w:rsidR="009276F1" w:rsidRPr="009276F1" w:rsidRDefault="009276F1" w:rsidP="009276F1">
            <w:pPr>
              <w:jc w:val="center"/>
              <w:rPr>
                <w:rFonts w:ascii="Tahoma" w:hAnsi="Tahoma" w:cs="Tahoma"/>
                <w:b/>
                <w:bCs/>
                <w:sz w:val="13"/>
                <w:szCs w:val="13"/>
              </w:rPr>
            </w:pPr>
          </w:p>
        </w:tc>
      </w:tr>
      <w:tr w:rsidR="009276F1" w:rsidRPr="009276F1" w14:paraId="79C659D3" w14:textId="77777777" w:rsidTr="009276F1">
        <w:trPr>
          <w:trHeight w:val="225"/>
        </w:trPr>
        <w:tc>
          <w:tcPr>
            <w:tcW w:w="365" w:type="dxa"/>
            <w:tcBorders>
              <w:top w:val="nil"/>
              <w:left w:val="nil"/>
              <w:bottom w:val="nil"/>
              <w:right w:val="nil"/>
            </w:tcBorders>
            <w:shd w:val="clear" w:color="auto" w:fill="auto"/>
            <w:vAlign w:val="center"/>
            <w:hideMark/>
          </w:tcPr>
          <w:p w14:paraId="17953A27"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52E4A356"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000000" w:fill="FFFF00"/>
            <w:vAlign w:val="center"/>
            <w:hideMark/>
          </w:tcPr>
          <w:p w14:paraId="285B0AC9" w14:textId="77777777" w:rsidR="009276F1" w:rsidRPr="009276F1" w:rsidRDefault="009276F1" w:rsidP="009276F1">
            <w:pPr>
              <w:jc w:val="right"/>
              <w:rPr>
                <w:rFonts w:ascii="Tahoma" w:hAnsi="Tahoma" w:cs="Tahoma"/>
                <w:b/>
                <w:bCs/>
                <w:sz w:val="13"/>
                <w:szCs w:val="13"/>
              </w:rPr>
            </w:pPr>
            <w:r w:rsidRPr="009276F1">
              <w:rPr>
                <w:rFonts w:ascii="Tahoma" w:hAnsi="Tahoma" w:cs="Tahoma"/>
                <w:b/>
                <w:bCs/>
                <w:sz w:val="13"/>
                <w:szCs w:val="13"/>
              </w:rPr>
              <w:t>Операционные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47B9941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3574073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35 059,44   </w:t>
            </w:r>
          </w:p>
        </w:tc>
        <w:tc>
          <w:tcPr>
            <w:tcW w:w="1576" w:type="dxa"/>
            <w:tcBorders>
              <w:top w:val="nil"/>
              <w:left w:val="nil"/>
              <w:bottom w:val="single" w:sz="4" w:space="0" w:color="C0C0C0"/>
              <w:right w:val="single" w:sz="4" w:space="0" w:color="C0C0C0"/>
            </w:tcBorders>
            <w:shd w:val="clear" w:color="auto" w:fill="auto"/>
            <w:vAlign w:val="center"/>
            <w:hideMark/>
          </w:tcPr>
          <w:p w14:paraId="3F46557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12 715,52   </w:t>
            </w:r>
          </w:p>
        </w:tc>
        <w:tc>
          <w:tcPr>
            <w:tcW w:w="1496" w:type="dxa"/>
            <w:tcBorders>
              <w:top w:val="nil"/>
              <w:left w:val="nil"/>
              <w:bottom w:val="single" w:sz="4" w:space="0" w:color="C0C0C0"/>
              <w:right w:val="single" w:sz="4" w:space="0" w:color="C0C0C0"/>
            </w:tcBorders>
            <w:shd w:val="clear" w:color="auto" w:fill="auto"/>
            <w:vAlign w:val="center"/>
            <w:hideMark/>
          </w:tcPr>
          <w:p w14:paraId="0848EFA7"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6 161,48   </w:t>
            </w:r>
          </w:p>
        </w:tc>
        <w:tc>
          <w:tcPr>
            <w:tcW w:w="1476" w:type="dxa"/>
            <w:tcBorders>
              <w:top w:val="nil"/>
              <w:left w:val="nil"/>
              <w:bottom w:val="single" w:sz="4" w:space="0" w:color="C0C0C0"/>
              <w:right w:val="single" w:sz="4" w:space="0" w:color="C0C0C0"/>
            </w:tcBorders>
            <w:shd w:val="clear" w:color="auto" w:fill="auto"/>
            <w:vAlign w:val="center"/>
            <w:hideMark/>
          </w:tcPr>
          <w:p w14:paraId="711E891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6 554,04   </w:t>
            </w:r>
          </w:p>
        </w:tc>
        <w:tc>
          <w:tcPr>
            <w:tcW w:w="1690" w:type="dxa"/>
            <w:tcBorders>
              <w:top w:val="nil"/>
              <w:left w:val="nil"/>
              <w:bottom w:val="nil"/>
              <w:right w:val="nil"/>
            </w:tcBorders>
            <w:shd w:val="clear" w:color="auto" w:fill="auto"/>
            <w:vAlign w:val="center"/>
            <w:hideMark/>
          </w:tcPr>
          <w:p w14:paraId="3B7E5D19" w14:textId="77777777" w:rsidR="009276F1" w:rsidRPr="009276F1" w:rsidRDefault="009276F1" w:rsidP="009276F1">
            <w:pPr>
              <w:jc w:val="center"/>
              <w:rPr>
                <w:rFonts w:ascii="Tahoma" w:hAnsi="Tahoma" w:cs="Tahoma"/>
                <w:b/>
                <w:bCs/>
                <w:sz w:val="13"/>
                <w:szCs w:val="13"/>
              </w:rPr>
            </w:pPr>
          </w:p>
        </w:tc>
      </w:tr>
      <w:tr w:rsidR="009276F1" w:rsidRPr="009276F1" w14:paraId="1D24B791" w14:textId="77777777" w:rsidTr="009276F1">
        <w:trPr>
          <w:trHeight w:val="225"/>
        </w:trPr>
        <w:tc>
          <w:tcPr>
            <w:tcW w:w="365" w:type="dxa"/>
            <w:tcBorders>
              <w:top w:val="nil"/>
              <w:left w:val="nil"/>
              <w:bottom w:val="nil"/>
              <w:right w:val="nil"/>
            </w:tcBorders>
            <w:shd w:val="clear" w:color="auto" w:fill="auto"/>
            <w:vAlign w:val="center"/>
            <w:hideMark/>
          </w:tcPr>
          <w:p w14:paraId="4970FA60"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0E41FF22"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000000" w:fill="00B050"/>
            <w:vAlign w:val="center"/>
            <w:hideMark/>
          </w:tcPr>
          <w:p w14:paraId="14E56F0E" w14:textId="77777777" w:rsidR="009276F1" w:rsidRPr="009276F1" w:rsidRDefault="009276F1" w:rsidP="009276F1">
            <w:pPr>
              <w:jc w:val="right"/>
              <w:rPr>
                <w:rFonts w:ascii="Tahoma" w:hAnsi="Tahoma" w:cs="Tahoma"/>
                <w:b/>
                <w:bCs/>
                <w:sz w:val="13"/>
                <w:szCs w:val="13"/>
              </w:rPr>
            </w:pPr>
            <w:r w:rsidRPr="009276F1">
              <w:rPr>
                <w:rFonts w:ascii="Tahoma" w:hAnsi="Tahoma" w:cs="Tahoma"/>
                <w:b/>
                <w:bCs/>
                <w:sz w:val="13"/>
                <w:szCs w:val="13"/>
              </w:rPr>
              <w:t>Неподконтрольные расходы</w:t>
            </w:r>
          </w:p>
        </w:tc>
        <w:tc>
          <w:tcPr>
            <w:tcW w:w="995" w:type="dxa"/>
            <w:tcBorders>
              <w:top w:val="nil"/>
              <w:left w:val="nil"/>
              <w:bottom w:val="single" w:sz="4" w:space="0" w:color="C0C0C0"/>
              <w:right w:val="single" w:sz="4" w:space="0" w:color="C0C0C0"/>
            </w:tcBorders>
            <w:shd w:val="clear" w:color="auto" w:fill="auto"/>
            <w:vAlign w:val="center"/>
            <w:hideMark/>
          </w:tcPr>
          <w:p w14:paraId="40E22C4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3FCA530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1 047,22   </w:t>
            </w:r>
          </w:p>
        </w:tc>
        <w:tc>
          <w:tcPr>
            <w:tcW w:w="1576" w:type="dxa"/>
            <w:tcBorders>
              <w:top w:val="nil"/>
              <w:left w:val="nil"/>
              <w:bottom w:val="single" w:sz="4" w:space="0" w:color="C0C0C0"/>
              <w:right w:val="single" w:sz="4" w:space="0" w:color="C0C0C0"/>
            </w:tcBorders>
            <w:shd w:val="clear" w:color="auto" w:fill="auto"/>
            <w:vAlign w:val="center"/>
            <w:hideMark/>
          </w:tcPr>
          <w:p w14:paraId="4FDEF65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496" w:type="dxa"/>
            <w:tcBorders>
              <w:top w:val="nil"/>
              <w:left w:val="nil"/>
              <w:bottom w:val="single" w:sz="4" w:space="0" w:color="C0C0C0"/>
              <w:right w:val="single" w:sz="4" w:space="0" w:color="C0C0C0"/>
            </w:tcBorders>
            <w:shd w:val="clear" w:color="auto" w:fill="auto"/>
            <w:vAlign w:val="center"/>
            <w:hideMark/>
          </w:tcPr>
          <w:p w14:paraId="379D9BE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347207F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690" w:type="dxa"/>
            <w:tcBorders>
              <w:top w:val="nil"/>
              <w:left w:val="nil"/>
              <w:bottom w:val="nil"/>
              <w:right w:val="nil"/>
            </w:tcBorders>
            <w:shd w:val="clear" w:color="auto" w:fill="auto"/>
            <w:vAlign w:val="center"/>
            <w:hideMark/>
          </w:tcPr>
          <w:p w14:paraId="15A95B6A" w14:textId="77777777" w:rsidR="009276F1" w:rsidRPr="009276F1" w:rsidRDefault="009276F1" w:rsidP="009276F1">
            <w:pPr>
              <w:jc w:val="center"/>
              <w:rPr>
                <w:rFonts w:ascii="Tahoma" w:hAnsi="Tahoma" w:cs="Tahoma"/>
                <w:b/>
                <w:bCs/>
                <w:sz w:val="13"/>
                <w:szCs w:val="13"/>
              </w:rPr>
            </w:pPr>
          </w:p>
        </w:tc>
      </w:tr>
      <w:tr w:rsidR="009276F1" w:rsidRPr="009276F1" w14:paraId="2CA463B8" w14:textId="77777777" w:rsidTr="009276F1">
        <w:trPr>
          <w:trHeight w:val="450"/>
        </w:trPr>
        <w:tc>
          <w:tcPr>
            <w:tcW w:w="365" w:type="dxa"/>
            <w:tcBorders>
              <w:top w:val="nil"/>
              <w:left w:val="nil"/>
              <w:bottom w:val="nil"/>
              <w:right w:val="nil"/>
            </w:tcBorders>
            <w:shd w:val="clear" w:color="auto" w:fill="auto"/>
            <w:vAlign w:val="center"/>
            <w:hideMark/>
          </w:tcPr>
          <w:p w14:paraId="24A30926"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1DA2B79F"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000000" w:fill="FABF8F"/>
            <w:vAlign w:val="center"/>
            <w:hideMark/>
          </w:tcPr>
          <w:p w14:paraId="066B06D0" w14:textId="77777777" w:rsidR="009276F1" w:rsidRPr="009276F1" w:rsidRDefault="009276F1" w:rsidP="009276F1">
            <w:pPr>
              <w:jc w:val="right"/>
              <w:rPr>
                <w:rFonts w:ascii="Tahoma" w:hAnsi="Tahoma" w:cs="Tahoma"/>
                <w:b/>
                <w:bCs/>
                <w:sz w:val="13"/>
                <w:szCs w:val="13"/>
              </w:rPr>
            </w:pPr>
            <w:r w:rsidRPr="009276F1">
              <w:rPr>
                <w:rFonts w:ascii="Tahoma" w:hAnsi="Tahoma" w:cs="Tahoma"/>
                <w:b/>
                <w:bCs/>
                <w:sz w:val="13"/>
                <w:szCs w:val="13"/>
              </w:rPr>
              <w:t>Расходы на приобретение энергетических ресурсов</w:t>
            </w:r>
          </w:p>
        </w:tc>
        <w:tc>
          <w:tcPr>
            <w:tcW w:w="995" w:type="dxa"/>
            <w:tcBorders>
              <w:top w:val="nil"/>
              <w:left w:val="nil"/>
              <w:bottom w:val="single" w:sz="4" w:space="0" w:color="C0C0C0"/>
              <w:right w:val="single" w:sz="4" w:space="0" w:color="C0C0C0"/>
            </w:tcBorders>
            <w:shd w:val="clear" w:color="auto" w:fill="auto"/>
            <w:vAlign w:val="center"/>
            <w:hideMark/>
          </w:tcPr>
          <w:p w14:paraId="52F107F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03CA931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2 040,89   </w:t>
            </w:r>
          </w:p>
        </w:tc>
        <w:tc>
          <w:tcPr>
            <w:tcW w:w="1576" w:type="dxa"/>
            <w:tcBorders>
              <w:top w:val="nil"/>
              <w:left w:val="nil"/>
              <w:bottom w:val="single" w:sz="4" w:space="0" w:color="C0C0C0"/>
              <w:right w:val="single" w:sz="4" w:space="0" w:color="C0C0C0"/>
            </w:tcBorders>
            <w:shd w:val="clear" w:color="auto" w:fill="auto"/>
            <w:vAlign w:val="center"/>
            <w:hideMark/>
          </w:tcPr>
          <w:p w14:paraId="0D7A0B2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1 973,12   </w:t>
            </w:r>
          </w:p>
        </w:tc>
        <w:tc>
          <w:tcPr>
            <w:tcW w:w="1496" w:type="dxa"/>
            <w:tcBorders>
              <w:top w:val="nil"/>
              <w:left w:val="nil"/>
              <w:bottom w:val="single" w:sz="4" w:space="0" w:color="C0C0C0"/>
              <w:right w:val="single" w:sz="4" w:space="0" w:color="C0C0C0"/>
            </w:tcBorders>
            <w:shd w:val="clear" w:color="auto" w:fill="auto"/>
            <w:vAlign w:val="center"/>
            <w:hideMark/>
          </w:tcPr>
          <w:p w14:paraId="1E0AFF02"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986,56   </w:t>
            </w:r>
          </w:p>
        </w:tc>
        <w:tc>
          <w:tcPr>
            <w:tcW w:w="1476" w:type="dxa"/>
            <w:tcBorders>
              <w:top w:val="nil"/>
              <w:left w:val="nil"/>
              <w:bottom w:val="single" w:sz="4" w:space="0" w:color="C0C0C0"/>
              <w:right w:val="single" w:sz="4" w:space="0" w:color="C0C0C0"/>
            </w:tcBorders>
            <w:shd w:val="clear" w:color="auto" w:fill="auto"/>
            <w:vAlign w:val="center"/>
            <w:hideMark/>
          </w:tcPr>
          <w:p w14:paraId="26E5C4C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986,56   </w:t>
            </w:r>
          </w:p>
        </w:tc>
        <w:tc>
          <w:tcPr>
            <w:tcW w:w="1690" w:type="dxa"/>
            <w:tcBorders>
              <w:top w:val="nil"/>
              <w:left w:val="nil"/>
              <w:bottom w:val="nil"/>
              <w:right w:val="nil"/>
            </w:tcBorders>
            <w:shd w:val="clear" w:color="auto" w:fill="auto"/>
            <w:vAlign w:val="center"/>
            <w:hideMark/>
          </w:tcPr>
          <w:p w14:paraId="57BA99A0" w14:textId="77777777" w:rsidR="009276F1" w:rsidRPr="009276F1" w:rsidRDefault="009276F1" w:rsidP="009276F1">
            <w:pPr>
              <w:jc w:val="center"/>
              <w:rPr>
                <w:rFonts w:ascii="Tahoma" w:hAnsi="Tahoma" w:cs="Tahoma"/>
                <w:b/>
                <w:bCs/>
                <w:sz w:val="13"/>
                <w:szCs w:val="13"/>
              </w:rPr>
            </w:pPr>
          </w:p>
        </w:tc>
      </w:tr>
      <w:tr w:rsidR="009276F1" w:rsidRPr="009276F1" w14:paraId="675276B7" w14:textId="77777777" w:rsidTr="009276F1">
        <w:trPr>
          <w:trHeight w:val="225"/>
        </w:trPr>
        <w:tc>
          <w:tcPr>
            <w:tcW w:w="365" w:type="dxa"/>
            <w:tcBorders>
              <w:top w:val="nil"/>
              <w:left w:val="nil"/>
              <w:bottom w:val="nil"/>
              <w:right w:val="nil"/>
            </w:tcBorders>
            <w:shd w:val="clear" w:color="auto" w:fill="auto"/>
            <w:vAlign w:val="center"/>
            <w:hideMark/>
          </w:tcPr>
          <w:p w14:paraId="39926675"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40715D76"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000000" w:fill="B1A0C7"/>
            <w:vAlign w:val="center"/>
            <w:hideMark/>
          </w:tcPr>
          <w:p w14:paraId="581B523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Амортизация</w:t>
            </w:r>
          </w:p>
        </w:tc>
        <w:tc>
          <w:tcPr>
            <w:tcW w:w="995" w:type="dxa"/>
            <w:tcBorders>
              <w:top w:val="nil"/>
              <w:left w:val="nil"/>
              <w:bottom w:val="single" w:sz="4" w:space="0" w:color="C0C0C0"/>
              <w:right w:val="single" w:sz="4" w:space="0" w:color="C0C0C0"/>
            </w:tcBorders>
            <w:shd w:val="clear" w:color="auto" w:fill="auto"/>
            <w:vAlign w:val="center"/>
            <w:hideMark/>
          </w:tcPr>
          <w:p w14:paraId="2B2E7D86"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31923A3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576" w:type="dxa"/>
            <w:tcBorders>
              <w:top w:val="nil"/>
              <w:left w:val="nil"/>
              <w:bottom w:val="single" w:sz="4" w:space="0" w:color="C0C0C0"/>
              <w:right w:val="single" w:sz="4" w:space="0" w:color="C0C0C0"/>
            </w:tcBorders>
            <w:shd w:val="clear" w:color="auto" w:fill="auto"/>
            <w:vAlign w:val="center"/>
            <w:hideMark/>
          </w:tcPr>
          <w:p w14:paraId="51D06D8E"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496" w:type="dxa"/>
            <w:tcBorders>
              <w:top w:val="nil"/>
              <w:left w:val="nil"/>
              <w:bottom w:val="single" w:sz="4" w:space="0" w:color="C0C0C0"/>
              <w:right w:val="single" w:sz="4" w:space="0" w:color="C0C0C0"/>
            </w:tcBorders>
            <w:shd w:val="clear" w:color="auto" w:fill="auto"/>
            <w:vAlign w:val="center"/>
            <w:hideMark/>
          </w:tcPr>
          <w:p w14:paraId="4407BA0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777959E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690" w:type="dxa"/>
            <w:tcBorders>
              <w:top w:val="nil"/>
              <w:left w:val="nil"/>
              <w:bottom w:val="nil"/>
              <w:right w:val="nil"/>
            </w:tcBorders>
            <w:shd w:val="clear" w:color="auto" w:fill="auto"/>
            <w:vAlign w:val="center"/>
            <w:hideMark/>
          </w:tcPr>
          <w:p w14:paraId="057B5402" w14:textId="77777777" w:rsidR="009276F1" w:rsidRPr="009276F1" w:rsidRDefault="009276F1" w:rsidP="009276F1">
            <w:pPr>
              <w:jc w:val="center"/>
              <w:rPr>
                <w:rFonts w:ascii="Tahoma" w:hAnsi="Tahoma" w:cs="Tahoma"/>
                <w:b/>
                <w:bCs/>
                <w:sz w:val="13"/>
                <w:szCs w:val="13"/>
              </w:rPr>
            </w:pPr>
          </w:p>
        </w:tc>
      </w:tr>
      <w:tr w:rsidR="009276F1" w:rsidRPr="009276F1" w14:paraId="2BC12AEE" w14:textId="77777777" w:rsidTr="009276F1">
        <w:trPr>
          <w:trHeight w:val="225"/>
        </w:trPr>
        <w:tc>
          <w:tcPr>
            <w:tcW w:w="365" w:type="dxa"/>
            <w:tcBorders>
              <w:top w:val="nil"/>
              <w:left w:val="nil"/>
              <w:bottom w:val="nil"/>
              <w:right w:val="nil"/>
            </w:tcBorders>
            <w:shd w:val="clear" w:color="auto" w:fill="auto"/>
            <w:vAlign w:val="center"/>
            <w:hideMark/>
          </w:tcPr>
          <w:p w14:paraId="61A127D7"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7E824961"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000000" w:fill="00B0F0"/>
            <w:vAlign w:val="center"/>
            <w:hideMark/>
          </w:tcPr>
          <w:p w14:paraId="67460C1E"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Нормативная прибыль</w:t>
            </w:r>
          </w:p>
        </w:tc>
        <w:tc>
          <w:tcPr>
            <w:tcW w:w="995" w:type="dxa"/>
            <w:tcBorders>
              <w:top w:val="nil"/>
              <w:left w:val="nil"/>
              <w:bottom w:val="single" w:sz="4" w:space="0" w:color="C0C0C0"/>
              <w:right w:val="single" w:sz="4" w:space="0" w:color="C0C0C0"/>
            </w:tcBorders>
            <w:shd w:val="clear" w:color="auto" w:fill="auto"/>
            <w:vAlign w:val="center"/>
            <w:hideMark/>
          </w:tcPr>
          <w:p w14:paraId="054BBAB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45477DFC"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2,49   </w:t>
            </w:r>
          </w:p>
        </w:tc>
        <w:tc>
          <w:tcPr>
            <w:tcW w:w="1576" w:type="dxa"/>
            <w:tcBorders>
              <w:top w:val="nil"/>
              <w:left w:val="nil"/>
              <w:bottom w:val="single" w:sz="4" w:space="0" w:color="C0C0C0"/>
              <w:right w:val="single" w:sz="4" w:space="0" w:color="C0C0C0"/>
            </w:tcBorders>
            <w:shd w:val="clear" w:color="auto" w:fill="auto"/>
            <w:vAlign w:val="center"/>
            <w:hideMark/>
          </w:tcPr>
          <w:p w14:paraId="62B9158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1,83   </w:t>
            </w:r>
          </w:p>
        </w:tc>
        <w:tc>
          <w:tcPr>
            <w:tcW w:w="1496" w:type="dxa"/>
            <w:tcBorders>
              <w:top w:val="nil"/>
              <w:left w:val="nil"/>
              <w:bottom w:val="single" w:sz="4" w:space="0" w:color="C0C0C0"/>
              <w:right w:val="single" w:sz="4" w:space="0" w:color="C0C0C0"/>
            </w:tcBorders>
            <w:shd w:val="clear" w:color="auto" w:fill="auto"/>
            <w:vAlign w:val="center"/>
            <w:hideMark/>
          </w:tcPr>
          <w:p w14:paraId="717B7B8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0,91   </w:t>
            </w:r>
          </w:p>
        </w:tc>
        <w:tc>
          <w:tcPr>
            <w:tcW w:w="1476" w:type="dxa"/>
            <w:tcBorders>
              <w:top w:val="nil"/>
              <w:left w:val="nil"/>
              <w:bottom w:val="single" w:sz="4" w:space="0" w:color="C0C0C0"/>
              <w:right w:val="single" w:sz="4" w:space="0" w:color="C0C0C0"/>
            </w:tcBorders>
            <w:shd w:val="clear" w:color="auto" w:fill="auto"/>
            <w:vAlign w:val="center"/>
            <w:hideMark/>
          </w:tcPr>
          <w:p w14:paraId="293E358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0,91   </w:t>
            </w:r>
          </w:p>
        </w:tc>
        <w:tc>
          <w:tcPr>
            <w:tcW w:w="1690" w:type="dxa"/>
            <w:tcBorders>
              <w:top w:val="nil"/>
              <w:left w:val="nil"/>
              <w:bottom w:val="nil"/>
              <w:right w:val="nil"/>
            </w:tcBorders>
            <w:shd w:val="clear" w:color="auto" w:fill="auto"/>
            <w:vAlign w:val="center"/>
            <w:hideMark/>
          </w:tcPr>
          <w:p w14:paraId="5297FC91" w14:textId="77777777" w:rsidR="009276F1" w:rsidRPr="009276F1" w:rsidRDefault="009276F1" w:rsidP="009276F1">
            <w:pPr>
              <w:jc w:val="center"/>
              <w:rPr>
                <w:rFonts w:ascii="Tahoma" w:hAnsi="Tahoma" w:cs="Tahoma"/>
                <w:b/>
                <w:bCs/>
                <w:sz w:val="13"/>
                <w:szCs w:val="13"/>
              </w:rPr>
            </w:pPr>
          </w:p>
        </w:tc>
      </w:tr>
      <w:tr w:rsidR="009276F1" w:rsidRPr="009276F1" w14:paraId="0F0D0123" w14:textId="77777777" w:rsidTr="009276F1">
        <w:trPr>
          <w:trHeight w:val="225"/>
        </w:trPr>
        <w:tc>
          <w:tcPr>
            <w:tcW w:w="365" w:type="dxa"/>
            <w:tcBorders>
              <w:top w:val="nil"/>
              <w:left w:val="nil"/>
              <w:bottom w:val="nil"/>
              <w:right w:val="nil"/>
            </w:tcBorders>
            <w:shd w:val="clear" w:color="auto" w:fill="auto"/>
            <w:vAlign w:val="center"/>
            <w:hideMark/>
          </w:tcPr>
          <w:p w14:paraId="2C98C7A6"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7C300750"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000000" w:fill="B7DEE8"/>
            <w:vAlign w:val="center"/>
            <w:hideMark/>
          </w:tcPr>
          <w:p w14:paraId="59958A5D"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Расчетная предпринимательская прибыль</w:t>
            </w:r>
          </w:p>
        </w:tc>
        <w:tc>
          <w:tcPr>
            <w:tcW w:w="995" w:type="dxa"/>
            <w:tcBorders>
              <w:top w:val="nil"/>
              <w:left w:val="nil"/>
              <w:bottom w:val="single" w:sz="4" w:space="0" w:color="C0C0C0"/>
              <w:right w:val="single" w:sz="4" w:space="0" w:color="C0C0C0"/>
            </w:tcBorders>
            <w:shd w:val="clear" w:color="auto" w:fill="auto"/>
            <w:vAlign w:val="center"/>
            <w:hideMark/>
          </w:tcPr>
          <w:p w14:paraId="58E9E6D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2049331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1 907,38   </w:t>
            </w:r>
          </w:p>
        </w:tc>
        <w:tc>
          <w:tcPr>
            <w:tcW w:w="1576" w:type="dxa"/>
            <w:tcBorders>
              <w:top w:val="nil"/>
              <w:left w:val="nil"/>
              <w:bottom w:val="single" w:sz="4" w:space="0" w:color="C0C0C0"/>
              <w:right w:val="single" w:sz="4" w:space="0" w:color="C0C0C0"/>
            </w:tcBorders>
            <w:shd w:val="clear" w:color="auto" w:fill="auto"/>
            <w:vAlign w:val="center"/>
            <w:hideMark/>
          </w:tcPr>
          <w:p w14:paraId="3339347F"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496" w:type="dxa"/>
            <w:tcBorders>
              <w:top w:val="nil"/>
              <w:left w:val="nil"/>
              <w:bottom w:val="single" w:sz="4" w:space="0" w:color="C0C0C0"/>
              <w:right w:val="single" w:sz="4" w:space="0" w:color="C0C0C0"/>
            </w:tcBorders>
            <w:shd w:val="clear" w:color="auto" w:fill="auto"/>
            <w:vAlign w:val="center"/>
            <w:hideMark/>
          </w:tcPr>
          <w:p w14:paraId="349FC8C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70E534B4"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     </w:t>
            </w:r>
          </w:p>
        </w:tc>
        <w:tc>
          <w:tcPr>
            <w:tcW w:w="1690" w:type="dxa"/>
            <w:tcBorders>
              <w:top w:val="nil"/>
              <w:left w:val="nil"/>
              <w:bottom w:val="nil"/>
              <w:right w:val="nil"/>
            </w:tcBorders>
            <w:shd w:val="clear" w:color="auto" w:fill="auto"/>
            <w:vAlign w:val="center"/>
            <w:hideMark/>
          </w:tcPr>
          <w:p w14:paraId="2423DE1F" w14:textId="77777777" w:rsidR="009276F1" w:rsidRPr="009276F1" w:rsidRDefault="009276F1" w:rsidP="009276F1">
            <w:pPr>
              <w:jc w:val="center"/>
              <w:rPr>
                <w:rFonts w:ascii="Tahoma" w:hAnsi="Tahoma" w:cs="Tahoma"/>
                <w:b/>
                <w:bCs/>
                <w:sz w:val="13"/>
                <w:szCs w:val="13"/>
              </w:rPr>
            </w:pPr>
          </w:p>
        </w:tc>
      </w:tr>
      <w:tr w:rsidR="009276F1" w:rsidRPr="009276F1" w14:paraId="1E158F14" w14:textId="77777777" w:rsidTr="009276F1">
        <w:trPr>
          <w:trHeight w:val="225"/>
        </w:trPr>
        <w:tc>
          <w:tcPr>
            <w:tcW w:w="365" w:type="dxa"/>
            <w:tcBorders>
              <w:top w:val="nil"/>
              <w:left w:val="nil"/>
              <w:bottom w:val="nil"/>
              <w:right w:val="nil"/>
            </w:tcBorders>
            <w:shd w:val="clear" w:color="auto" w:fill="auto"/>
            <w:vAlign w:val="center"/>
            <w:hideMark/>
          </w:tcPr>
          <w:p w14:paraId="00F16633"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47EA54C5"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000000" w:fill="C4BD97"/>
            <w:vAlign w:val="center"/>
            <w:hideMark/>
          </w:tcPr>
          <w:p w14:paraId="03C2E3C9"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Корректировки НВВ</w:t>
            </w:r>
          </w:p>
        </w:tc>
        <w:tc>
          <w:tcPr>
            <w:tcW w:w="995" w:type="dxa"/>
            <w:tcBorders>
              <w:top w:val="nil"/>
              <w:left w:val="nil"/>
              <w:bottom w:val="single" w:sz="4" w:space="0" w:color="C0C0C0"/>
              <w:right w:val="single" w:sz="4" w:space="0" w:color="C0C0C0"/>
            </w:tcBorders>
            <w:shd w:val="clear" w:color="auto" w:fill="auto"/>
            <w:vAlign w:val="center"/>
            <w:hideMark/>
          </w:tcPr>
          <w:p w14:paraId="66A94945"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076CBF33"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576" w:type="dxa"/>
            <w:tcBorders>
              <w:top w:val="nil"/>
              <w:left w:val="nil"/>
              <w:bottom w:val="single" w:sz="4" w:space="0" w:color="C0C0C0"/>
              <w:right w:val="single" w:sz="4" w:space="0" w:color="C0C0C0"/>
            </w:tcBorders>
            <w:shd w:val="clear" w:color="auto" w:fill="auto"/>
            <w:vAlign w:val="center"/>
            <w:hideMark/>
          </w:tcPr>
          <w:p w14:paraId="71EFC6E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auto" w:fill="auto"/>
            <w:vAlign w:val="center"/>
            <w:hideMark/>
          </w:tcPr>
          <w:p w14:paraId="16AEF27A"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auto" w:fill="auto"/>
            <w:vAlign w:val="center"/>
            <w:hideMark/>
          </w:tcPr>
          <w:p w14:paraId="5098E259"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w:t>
            </w:r>
          </w:p>
        </w:tc>
        <w:tc>
          <w:tcPr>
            <w:tcW w:w="1690" w:type="dxa"/>
            <w:tcBorders>
              <w:top w:val="nil"/>
              <w:left w:val="nil"/>
              <w:bottom w:val="nil"/>
              <w:right w:val="nil"/>
            </w:tcBorders>
            <w:shd w:val="clear" w:color="auto" w:fill="auto"/>
            <w:vAlign w:val="center"/>
            <w:hideMark/>
          </w:tcPr>
          <w:p w14:paraId="14305ABC" w14:textId="77777777" w:rsidR="009276F1" w:rsidRPr="009276F1" w:rsidRDefault="009276F1" w:rsidP="009276F1">
            <w:pPr>
              <w:jc w:val="center"/>
              <w:rPr>
                <w:rFonts w:ascii="Tahoma" w:hAnsi="Tahoma" w:cs="Tahoma"/>
                <w:b/>
                <w:bCs/>
                <w:sz w:val="13"/>
                <w:szCs w:val="13"/>
              </w:rPr>
            </w:pPr>
          </w:p>
        </w:tc>
      </w:tr>
      <w:tr w:rsidR="009276F1" w:rsidRPr="009276F1" w14:paraId="0DE4B0DE" w14:textId="77777777" w:rsidTr="009276F1">
        <w:trPr>
          <w:trHeight w:val="225"/>
        </w:trPr>
        <w:tc>
          <w:tcPr>
            <w:tcW w:w="365" w:type="dxa"/>
            <w:tcBorders>
              <w:top w:val="nil"/>
              <w:left w:val="nil"/>
              <w:bottom w:val="nil"/>
              <w:right w:val="nil"/>
            </w:tcBorders>
            <w:shd w:val="clear" w:color="auto" w:fill="auto"/>
            <w:vAlign w:val="center"/>
            <w:hideMark/>
          </w:tcPr>
          <w:p w14:paraId="3C1EAF42" w14:textId="77777777" w:rsidR="009276F1" w:rsidRPr="009276F1" w:rsidRDefault="009276F1" w:rsidP="009276F1">
            <w:pPr>
              <w:rPr>
                <w:sz w:val="13"/>
                <w:szCs w:val="13"/>
              </w:rPr>
            </w:pPr>
          </w:p>
        </w:tc>
        <w:tc>
          <w:tcPr>
            <w:tcW w:w="885" w:type="dxa"/>
            <w:tcBorders>
              <w:top w:val="nil"/>
              <w:left w:val="nil"/>
              <w:bottom w:val="nil"/>
              <w:right w:val="nil"/>
            </w:tcBorders>
            <w:shd w:val="clear" w:color="auto" w:fill="auto"/>
            <w:vAlign w:val="center"/>
            <w:hideMark/>
          </w:tcPr>
          <w:p w14:paraId="00364B46" w14:textId="77777777" w:rsidR="009276F1" w:rsidRPr="009276F1" w:rsidRDefault="009276F1" w:rsidP="009276F1">
            <w:pPr>
              <w:rPr>
                <w:sz w:val="13"/>
                <w:szCs w:val="13"/>
              </w:rPr>
            </w:pPr>
          </w:p>
        </w:tc>
        <w:tc>
          <w:tcPr>
            <w:tcW w:w="4441" w:type="dxa"/>
            <w:tcBorders>
              <w:top w:val="nil"/>
              <w:left w:val="single" w:sz="4" w:space="0" w:color="C0C0C0"/>
              <w:bottom w:val="single" w:sz="4" w:space="0" w:color="C0C0C0"/>
              <w:right w:val="single" w:sz="4" w:space="0" w:color="C0C0C0"/>
            </w:tcBorders>
            <w:shd w:val="clear" w:color="auto" w:fill="auto"/>
            <w:vAlign w:val="center"/>
            <w:hideMark/>
          </w:tcPr>
          <w:p w14:paraId="3DF27D2B" w14:textId="77777777" w:rsidR="009276F1" w:rsidRPr="009276F1" w:rsidRDefault="009276F1" w:rsidP="009276F1">
            <w:pPr>
              <w:rPr>
                <w:rFonts w:ascii="Tahoma" w:hAnsi="Tahoma" w:cs="Tahoma"/>
                <w:b/>
                <w:bCs/>
                <w:sz w:val="13"/>
                <w:szCs w:val="13"/>
              </w:rPr>
            </w:pPr>
            <w:r w:rsidRPr="009276F1">
              <w:rPr>
                <w:rFonts w:ascii="Tahoma" w:hAnsi="Tahoma" w:cs="Tahoma"/>
                <w:b/>
                <w:bCs/>
                <w:sz w:val="13"/>
                <w:szCs w:val="13"/>
              </w:rPr>
              <w:t>ВСЕГО:</w:t>
            </w:r>
          </w:p>
        </w:tc>
        <w:tc>
          <w:tcPr>
            <w:tcW w:w="995" w:type="dxa"/>
            <w:tcBorders>
              <w:top w:val="nil"/>
              <w:left w:val="nil"/>
              <w:bottom w:val="single" w:sz="4" w:space="0" w:color="C0C0C0"/>
              <w:right w:val="single" w:sz="4" w:space="0" w:color="C0C0C0"/>
            </w:tcBorders>
            <w:shd w:val="clear" w:color="auto" w:fill="auto"/>
            <w:vAlign w:val="center"/>
            <w:hideMark/>
          </w:tcPr>
          <w:p w14:paraId="1AB8B211"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3A93F71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40 057,42   </w:t>
            </w:r>
          </w:p>
        </w:tc>
        <w:tc>
          <w:tcPr>
            <w:tcW w:w="1576" w:type="dxa"/>
            <w:tcBorders>
              <w:top w:val="nil"/>
              <w:left w:val="nil"/>
              <w:bottom w:val="single" w:sz="4" w:space="0" w:color="C0C0C0"/>
              <w:right w:val="single" w:sz="4" w:space="0" w:color="C0C0C0"/>
            </w:tcBorders>
            <w:shd w:val="clear" w:color="auto" w:fill="auto"/>
            <w:vAlign w:val="center"/>
            <w:hideMark/>
          </w:tcPr>
          <w:p w14:paraId="597A0630"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14 690,47   </w:t>
            </w:r>
          </w:p>
        </w:tc>
        <w:tc>
          <w:tcPr>
            <w:tcW w:w="1496" w:type="dxa"/>
            <w:tcBorders>
              <w:top w:val="nil"/>
              <w:left w:val="nil"/>
              <w:bottom w:val="single" w:sz="4" w:space="0" w:color="C0C0C0"/>
              <w:right w:val="single" w:sz="4" w:space="0" w:color="C0C0C0"/>
            </w:tcBorders>
            <w:shd w:val="clear" w:color="auto" w:fill="auto"/>
            <w:vAlign w:val="center"/>
            <w:hideMark/>
          </w:tcPr>
          <w:p w14:paraId="394C566D"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7 148,95   </w:t>
            </w:r>
          </w:p>
        </w:tc>
        <w:tc>
          <w:tcPr>
            <w:tcW w:w="1476" w:type="dxa"/>
            <w:tcBorders>
              <w:top w:val="nil"/>
              <w:left w:val="nil"/>
              <w:bottom w:val="single" w:sz="4" w:space="0" w:color="C0C0C0"/>
              <w:right w:val="single" w:sz="4" w:space="0" w:color="C0C0C0"/>
            </w:tcBorders>
            <w:shd w:val="clear" w:color="auto" w:fill="auto"/>
            <w:vAlign w:val="center"/>
            <w:hideMark/>
          </w:tcPr>
          <w:p w14:paraId="409C5828" w14:textId="77777777" w:rsidR="009276F1" w:rsidRPr="009276F1" w:rsidRDefault="009276F1" w:rsidP="009276F1">
            <w:pPr>
              <w:jc w:val="center"/>
              <w:rPr>
                <w:rFonts w:ascii="Tahoma" w:hAnsi="Tahoma" w:cs="Tahoma"/>
                <w:b/>
                <w:bCs/>
                <w:sz w:val="13"/>
                <w:szCs w:val="13"/>
              </w:rPr>
            </w:pPr>
            <w:r w:rsidRPr="009276F1">
              <w:rPr>
                <w:rFonts w:ascii="Tahoma" w:hAnsi="Tahoma" w:cs="Tahoma"/>
                <w:b/>
                <w:bCs/>
                <w:sz w:val="13"/>
                <w:szCs w:val="13"/>
              </w:rPr>
              <w:t xml:space="preserve">      7 541,51   </w:t>
            </w:r>
          </w:p>
        </w:tc>
        <w:tc>
          <w:tcPr>
            <w:tcW w:w="1690" w:type="dxa"/>
            <w:tcBorders>
              <w:top w:val="nil"/>
              <w:left w:val="nil"/>
              <w:bottom w:val="nil"/>
              <w:right w:val="nil"/>
            </w:tcBorders>
            <w:shd w:val="clear" w:color="auto" w:fill="auto"/>
            <w:vAlign w:val="center"/>
            <w:hideMark/>
          </w:tcPr>
          <w:p w14:paraId="48EED816" w14:textId="77777777" w:rsidR="009276F1" w:rsidRPr="009276F1" w:rsidRDefault="009276F1" w:rsidP="009276F1">
            <w:pPr>
              <w:jc w:val="center"/>
              <w:rPr>
                <w:rFonts w:ascii="Tahoma" w:hAnsi="Tahoma" w:cs="Tahoma"/>
                <w:b/>
                <w:bCs/>
                <w:sz w:val="13"/>
                <w:szCs w:val="13"/>
              </w:rPr>
            </w:pPr>
          </w:p>
        </w:tc>
      </w:tr>
    </w:tbl>
    <w:p w14:paraId="75B6E23C" w14:textId="77777777" w:rsidR="001D33E7" w:rsidRDefault="001D33E7" w:rsidP="009276F1">
      <w:pPr>
        <w:tabs>
          <w:tab w:val="left" w:pos="5580"/>
          <w:tab w:val="left" w:pos="9498"/>
        </w:tabs>
        <w:ind w:right="-569"/>
        <w:rPr>
          <w:color w:val="000000" w:themeColor="text1"/>
        </w:rPr>
        <w:sectPr w:rsidR="001D33E7" w:rsidSect="009276F1">
          <w:pgSz w:w="16838" w:h="11906" w:orient="landscape"/>
          <w:pgMar w:top="567" w:right="678" w:bottom="850" w:left="1134" w:header="708" w:footer="708" w:gutter="0"/>
          <w:cols w:space="708"/>
          <w:docGrid w:linePitch="360"/>
        </w:sectPr>
      </w:pPr>
    </w:p>
    <w:tbl>
      <w:tblPr>
        <w:tblW w:w="5000" w:type="pct"/>
        <w:jc w:val="center"/>
        <w:tblLayout w:type="fixed"/>
        <w:tblLook w:val="04A0" w:firstRow="1" w:lastRow="0" w:firstColumn="1" w:lastColumn="0" w:noHBand="0" w:noVBand="1"/>
      </w:tblPr>
      <w:tblGrid>
        <w:gridCol w:w="363"/>
        <w:gridCol w:w="308"/>
        <w:gridCol w:w="623"/>
        <w:gridCol w:w="2183"/>
        <w:gridCol w:w="771"/>
        <w:gridCol w:w="1050"/>
        <w:gridCol w:w="969"/>
        <w:gridCol w:w="1081"/>
        <w:gridCol w:w="844"/>
        <w:gridCol w:w="880"/>
        <w:gridCol w:w="1108"/>
        <w:gridCol w:w="969"/>
        <w:gridCol w:w="1081"/>
        <w:gridCol w:w="953"/>
        <w:gridCol w:w="851"/>
        <w:gridCol w:w="992"/>
      </w:tblGrid>
      <w:tr w:rsidR="001D33E7" w:rsidRPr="001D33E7" w14:paraId="681E15A4" w14:textId="77777777" w:rsidTr="001D33E7">
        <w:trPr>
          <w:trHeight w:val="450"/>
          <w:jc w:val="center"/>
        </w:trPr>
        <w:tc>
          <w:tcPr>
            <w:tcW w:w="363" w:type="dxa"/>
            <w:tcBorders>
              <w:top w:val="nil"/>
              <w:left w:val="nil"/>
              <w:bottom w:val="nil"/>
              <w:right w:val="nil"/>
            </w:tcBorders>
            <w:shd w:val="clear" w:color="auto" w:fill="auto"/>
            <w:noWrap/>
            <w:vAlign w:val="bottom"/>
            <w:hideMark/>
          </w:tcPr>
          <w:p w14:paraId="3D9AE864"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noWrap/>
            <w:vAlign w:val="bottom"/>
            <w:hideMark/>
          </w:tcPr>
          <w:p w14:paraId="7AD22AAD" w14:textId="77777777" w:rsidR="001D33E7" w:rsidRPr="001D33E7" w:rsidRDefault="001D33E7" w:rsidP="001D33E7">
            <w:pPr>
              <w:rPr>
                <w:sz w:val="12"/>
                <w:szCs w:val="12"/>
              </w:rPr>
            </w:pPr>
          </w:p>
        </w:tc>
        <w:tc>
          <w:tcPr>
            <w:tcW w:w="2806" w:type="dxa"/>
            <w:gridSpan w:val="2"/>
            <w:tcBorders>
              <w:top w:val="single" w:sz="4" w:space="0" w:color="C0C0C0"/>
              <w:left w:val="nil"/>
              <w:bottom w:val="single" w:sz="4" w:space="0" w:color="C0C0C0"/>
              <w:right w:val="nil"/>
            </w:tcBorders>
            <w:shd w:val="clear" w:color="auto" w:fill="auto"/>
            <w:vAlign w:val="bottom"/>
            <w:hideMark/>
          </w:tcPr>
          <w:p w14:paraId="6BBC33B1" w14:textId="77777777" w:rsidR="001D33E7" w:rsidRPr="001D33E7" w:rsidRDefault="001D33E7" w:rsidP="001D33E7">
            <w:pPr>
              <w:rPr>
                <w:rFonts w:ascii="Tahoma" w:hAnsi="Tahoma" w:cs="Tahoma"/>
                <w:sz w:val="12"/>
                <w:szCs w:val="12"/>
              </w:rPr>
            </w:pPr>
            <w:r w:rsidRPr="001D33E7">
              <w:rPr>
                <w:rFonts w:ascii="Tahoma" w:hAnsi="Tahoma" w:cs="Tahoma"/>
                <w:sz w:val="12"/>
                <w:szCs w:val="12"/>
              </w:rPr>
              <w:t>ОАО «СКЭК»</w:t>
            </w:r>
          </w:p>
        </w:tc>
        <w:tc>
          <w:tcPr>
            <w:tcW w:w="771" w:type="dxa"/>
            <w:tcBorders>
              <w:top w:val="single" w:sz="4" w:space="0" w:color="C0C0C0"/>
              <w:left w:val="nil"/>
              <w:bottom w:val="single" w:sz="4" w:space="0" w:color="C0C0C0"/>
              <w:right w:val="nil"/>
            </w:tcBorders>
            <w:shd w:val="clear" w:color="auto" w:fill="auto"/>
            <w:vAlign w:val="bottom"/>
            <w:hideMark/>
          </w:tcPr>
          <w:p w14:paraId="2E180F74"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1050" w:type="dxa"/>
            <w:tcBorders>
              <w:top w:val="single" w:sz="4" w:space="0" w:color="C0C0C0"/>
              <w:left w:val="nil"/>
              <w:bottom w:val="single" w:sz="4" w:space="0" w:color="C0C0C0"/>
              <w:right w:val="nil"/>
            </w:tcBorders>
            <w:shd w:val="clear" w:color="auto" w:fill="auto"/>
            <w:vAlign w:val="bottom"/>
            <w:hideMark/>
          </w:tcPr>
          <w:p w14:paraId="6C159C3F"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single" w:sz="4" w:space="0" w:color="C0C0C0"/>
              <w:left w:val="nil"/>
              <w:bottom w:val="single" w:sz="4" w:space="0" w:color="C0C0C0"/>
              <w:right w:val="nil"/>
            </w:tcBorders>
            <w:shd w:val="clear" w:color="auto" w:fill="auto"/>
            <w:vAlign w:val="bottom"/>
            <w:hideMark/>
          </w:tcPr>
          <w:p w14:paraId="14180531"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1081" w:type="dxa"/>
            <w:tcBorders>
              <w:top w:val="single" w:sz="4" w:space="0" w:color="C0C0C0"/>
              <w:left w:val="nil"/>
              <w:bottom w:val="single" w:sz="4" w:space="0" w:color="C0C0C0"/>
              <w:right w:val="nil"/>
            </w:tcBorders>
            <w:shd w:val="clear" w:color="auto" w:fill="auto"/>
            <w:vAlign w:val="bottom"/>
            <w:hideMark/>
          </w:tcPr>
          <w:p w14:paraId="788BD647"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844" w:type="dxa"/>
            <w:tcBorders>
              <w:top w:val="single" w:sz="4" w:space="0" w:color="C0C0C0"/>
              <w:left w:val="nil"/>
              <w:bottom w:val="single" w:sz="4" w:space="0" w:color="C0C0C0"/>
              <w:right w:val="nil"/>
            </w:tcBorders>
            <w:shd w:val="clear" w:color="auto" w:fill="auto"/>
            <w:vAlign w:val="bottom"/>
            <w:hideMark/>
          </w:tcPr>
          <w:p w14:paraId="27A86BD0"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880" w:type="dxa"/>
            <w:tcBorders>
              <w:top w:val="single" w:sz="4" w:space="0" w:color="C0C0C0"/>
              <w:left w:val="nil"/>
              <w:bottom w:val="single" w:sz="4" w:space="0" w:color="C0C0C0"/>
              <w:right w:val="nil"/>
            </w:tcBorders>
            <w:shd w:val="clear" w:color="auto" w:fill="auto"/>
            <w:vAlign w:val="bottom"/>
            <w:hideMark/>
          </w:tcPr>
          <w:p w14:paraId="033CD485"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1108" w:type="dxa"/>
            <w:tcBorders>
              <w:top w:val="single" w:sz="4" w:space="0" w:color="C0C0C0"/>
              <w:left w:val="nil"/>
              <w:bottom w:val="single" w:sz="4" w:space="0" w:color="C0C0C0"/>
              <w:right w:val="nil"/>
            </w:tcBorders>
            <w:shd w:val="clear" w:color="auto" w:fill="auto"/>
            <w:vAlign w:val="bottom"/>
            <w:hideMark/>
          </w:tcPr>
          <w:p w14:paraId="4FB1B082"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nil"/>
              <w:right w:val="nil"/>
            </w:tcBorders>
            <w:shd w:val="clear" w:color="auto" w:fill="auto"/>
            <w:noWrap/>
            <w:vAlign w:val="bottom"/>
            <w:hideMark/>
          </w:tcPr>
          <w:p w14:paraId="6ECD3BED" w14:textId="77777777" w:rsidR="001D33E7" w:rsidRPr="001D33E7" w:rsidRDefault="001D33E7" w:rsidP="001D33E7">
            <w:pPr>
              <w:rPr>
                <w:rFonts w:ascii="Tahoma" w:hAnsi="Tahoma" w:cs="Tahoma"/>
                <w:sz w:val="12"/>
                <w:szCs w:val="12"/>
              </w:rPr>
            </w:pPr>
          </w:p>
        </w:tc>
        <w:tc>
          <w:tcPr>
            <w:tcW w:w="1081" w:type="dxa"/>
            <w:tcBorders>
              <w:top w:val="nil"/>
              <w:left w:val="nil"/>
              <w:bottom w:val="nil"/>
              <w:right w:val="nil"/>
            </w:tcBorders>
            <w:shd w:val="clear" w:color="auto" w:fill="auto"/>
            <w:noWrap/>
            <w:vAlign w:val="bottom"/>
            <w:hideMark/>
          </w:tcPr>
          <w:p w14:paraId="5280D5A1" w14:textId="77777777" w:rsidR="001D33E7" w:rsidRPr="001D33E7" w:rsidRDefault="001D33E7" w:rsidP="001D33E7">
            <w:pPr>
              <w:rPr>
                <w:sz w:val="12"/>
                <w:szCs w:val="12"/>
              </w:rPr>
            </w:pPr>
          </w:p>
        </w:tc>
        <w:tc>
          <w:tcPr>
            <w:tcW w:w="953" w:type="dxa"/>
            <w:tcBorders>
              <w:top w:val="nil"/>
              <w:left w:val="nil"/>
              <w:bottom w:val="nil"/>
              <w:right w:val="nil"/>
            </w:tcBorders>
            <w:shd w:val="clear" w:color="auto" w:fill="auto"/>
            <w:noWrap/>
            <w:vAlign w:val="bottom"/>
            <w:hideMark/>
          </w:tcPr>
          <w:p w14:paraId="339055EF" w14:textId="77777777" w:rsidR="001D33E7" w:rsidRPr="001D33E7" w:rsidRDefault="001D33E7" w:rsidP="001D33E7">
            <w:pPr>
              <w:rPr>
                <w:sz w:val="12"/>
                <w:szCs w:val="12"/>
              </w:rPr>
            </w:pPr>
          </w:p>
        </w:tc>
        <w:tc>
          <w:tcPr>
            <w:tcW w:w="851" w:type="dxa"/>
            <w:tcBorders>
              <w:top w:val="nil"/>
              <w:left w:val="nil"/>
              <w:bottom w:val="nil"/>
              <w:right w:val="nil"/>
            </w:tcBorders>
            <w:shd w:val="clear" w:color="auto" w:fill="auto"/>
            <w:noWrap/>
            <w:vAlign w:val="bottom"/>
            <w:hideMark/>
          </w:tcPr>
          <w:p w14:paraId="433D8080" w14:textId="77777777" w:rsidR="001D33E7" w:rsidRPr="001D33E7" w:rsidRDefault="001D33E7" w:rsidP="001D33E7">
            <w:pPr>
              <w:rPr>
                <w:sz w:val="12"/>
                <w:szCs w:val="12"/>
              </w:rPr>
            </w:pPr>
          </w:p>
        </w:tc>
        <w:tc>
          <w:tcPr>
            <w:tcW w:w="992" w:type="dxa"/>
            <w:tcBorders>
              <w:top w:val="nil"/>
              <w:left w:val="nil"/>
              <w:bottom w:val="nil"/>
              <w:right w:val="nil"/>
            </w:tcBorders>
            <w:shd w:val="clear" w:color="auto" w:fill="auto"/>
            <w:noWrap/>
            <w:vAlign w:val="bottom"/>
            <w:hideMark/>
          </w:tcPr>
          <w:p w14:paraId="29777DB3" w14:textId="77777777" w:rsidR="001D33E7" w:rsidRPr="001D33E7" w:rsidRDefault="001D33E7" w:rsidP="001D33E7">
            <w:pPr>
              <w:rPr>
                <w:sz w:val="12"/>
                <w:szCs w:val="12"/>
              </w:rPr>
            </w:pPr>
          </w:p>
        </w:tc>
      </w:tr>
      <w:tr w:rsidR="001D33E7" w:rsidRPr="001D33E7" w14:paraId="77DBC25A" w14:textId="77777777" w:rsidTr="001D33E7">
        <w:trPr>
          <w:trHeight w:val="915"/>
          <w:jc w:val="center"/>
        </w:trPr>
        <w:tc>
          <w:tcPr>
            <w:tcW w:w="363" w:type="dxa"/>
            <w:tcBorders>
              <w:top w:val="nil"/>
              <w:left w:val="nil"/>
              <w:bottom w:val="nil"/>
              <w:right w:val="nil"/>
            </w:tcBorders>
            <w:shd w:val="clear" w:color="auto" w:fill="auto"/>
            <w:noWrap/>
            <w:vAlign w:val="bottom"/>
            <w:hideMark/>
          </w:tcPr>
          <w:p w14:paraId="653117B5"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noWrap/>
            <w:vAlign w:val="bottom"/>
            <w:hideMark/>
          </w:tcPr>
          <w:p w14:paraId="27676082" w14:textId="77777777" w:rsidR="001D33E7" w:rsidRPr="001D33E7" w:rsidRDefault="001D33E7" w:rsidP="001D33E7">
            <w:pPr>
              <w:rPr>
                <w:sz w:val="12"/>
                <w:szCs w:val="12"/>
              </w:rPr>
            </w:pPr>
          </w:p>
        </w:tc>
        <w:tc>
          <w:tcPr>
            <w:tcW w:w="62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EE2854"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 п/п</w:t>
            </w:r>
          </w:p>
        </w:tc>
        <w:tc>
          <w:tcPr>
            <w:tcW w:w="218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28DF4D6"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Наименование показателя</w:t>
            </w:r>
          </w:p>
        </w:tc>
        <w:tc>
          <w:tcPr>
            <w:tcW w:w="77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F672CF"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Ед. изм.</w:t>
            </w:r>
          </w:p>
        </w:tc>
        <w:tc>
          <w:tcPr>
            <w:tcW w:w="1050" w:type="dxa"/>
            <w:tcBorders>
              <w:top w:val="nil"/>
              <w:left w:val="nil"/>
              <w:bottom w:val="single" w:sz="4" w:space="0" w:color="C0C0C0"/>
              <w:right w:val="nil"/>
            </w:tcBorders>
            <w:shd w:val="clear" w:color="auto" w:fill="auto"/>
            <w:vAlign w:val="center"/>
            <w:hideMark/>
          </w:tcPr>
          <w:p w14:paraId="1B9F4A77"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2020 год</w:t>
            </w:r>
          </w:p>
        </w:tc>
        <w:tc>
          <w:tcPr>
            <w:tcW w:w="3774" w:type="dxa"/>
            <w:gridSpan w:val="4"/>
            <w:tcBorders>
              <w:top w:val="single" w:sz="4" w:space="0" w:color="C0C0C0"/>
              <w:left w:val="nil"/>
              <w:bottom w:val="single" w:sz="4" w:space="0" w:color="C0C0C0"/>
              <w:right w:val="single" w:sz="4" w:space="0" w:color="C0C0C0"/>
            </w:tcBorders>
            <w:shd w:val="clear" w:color="auto" w:fill="auto"/>
            <w:vAlign w:val="center"/>
            <w:hideMark/>
          </w:tcPr>
          <w:p w14:paraId="48F873D9"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2021 год</w:t>
            </w:r>
          </w:p>
        </w:tc>
        <w:tc>
          <w:tcPr>
            <w:tcW w:w="1108"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8123A5"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Обоснование отклонений</w:t>
            </w:r>
          </w:p>
        </w:tc>
        <w:tc>
          <w:tcPr>
            <w:tcW w:w="3854" w:type="dxa"/>
            <w:gridSpan w:val="4"/>
            <w:tcBorders>
              <w:top w:val="single" w:sz="4" w:space="0" w:color="C0C0C0"/>
              <w:left w:val="nil"/>
              <w:bottom w:val="single" w:sz="4" w:space="0" w:color="C0C0C0"/>
              <w:right w:val="single" w:sz="4" w:space="0" w:color="C0C0C0"/>
            </w:tcBorders>
            <w:shd w:val="clear" w:color="auto" w:fill="auto"/>
            <w:vAlign w:val="center"/>
            <w:hideMark/>
          </w:tcPr>
          <w:p w14:paraId="3B416CA6"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2022 год</w:t>
            </w:r>
          </w:p>
        </w:tc>
        <w:tc>
          <w:tcPr>
            <w:tcW w:w="992"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7F1F1F2"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Обоснование отклонений</w:t>
            </w:r>
          </w:p>
        </w:tc>
      </w:tr>
      <w:tr w:rsidR="001D33E7" w:rsidRPr="001D33E7" w14:paraId="38E86424"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44BBF70C" w14:textId="77777777" w:rsidR="001D33E7" w:rsidRPr="001D33E7" w:rsidRDefault="001D33E7" w:rsidP="001D33E7">
            <w:pPr>
              <w:jc w:val="center"/>
              <w:rPr>
                <w:rFonts w:ascii="Tahoma" w:hAnsi="Tahoma" w:cs="Tahoma"/>
                <w:b/>
                <w:bCs/>
                <w:color w:val="272727"/>
                <w:sz w:val="12"/>
                <w:szCs w:val="12"/>
              </w:rPr>
            </w:pPr>
          </w:p>
        </w:tc>
        <w:tc>
          <w:tcPr>
            <w:tcW w:w="308" w:type="dxa"/>
            <w:tcBorders>
              <w:top w:val="nil"/>
              <w:left w:val="nil"/>
              <w:bottom w:val="nil"/>
              <w:right w:val="nil"/>
            </w:tcBorders>
            <w:shd w:val="clear" w:color="auto" w:fill="auto"/>
            <w:noWrap/>
            <w:vAlign w:val="bottom"/>
            <w:hideMark/>
          </w:tcPr>
          <w:p w14:paraId="7A01670A" w14:textId="77777777" w:rsidR="001D33E7" w:rsidRPr="001D33E7" w:rsidRDefault="001D33E7" w:rsidP="001D33E7">
            <w:pPr>
              <w:rPr>
                <w:sz w:val="12"/>
                <w:szCs w:val="12"/>
              </w:rPr>
            </w:pPr>
          </w:p>
        </w:tc>
        <w:tc>
          <w:tcPr>
            <w:tcW w:w="623" w:type="dxa"/>
            <w:vMerge/>
            <w:tcBorders>
              <w:top w:val="nil"/>
              <w:left w:val="single" w:sz="4" w:space="0" w:color="C0C0C0"/>
              <w:bottom w:val="single" w:sz="4" w:space="0" w:color="C0C0C0"/>
              <w:right w:val="single" w:sz="4" w:space="0" w:color="C0C0C0"/>
            </w:tcBorders>
            <w:vAlign w:val="center"/>
            <w:hideMark/>
          </w:tcPr>
          <w:p w14:paraId="22DAE91D" w14:textId="77777777" w:rsidR="001D33E7" w:rsidRPr="001D33E7" w:rsidRDefault="001D33E7" w:rsidP="001D33E7">
            <w:pPr>
              <w:rPr>
                <w:rFonts w:ascii="Tahoma" w:hAnsi="Tahoma" w:cs="Tahoma"/>
                <w:b/>
                <w:bCs/>
                <w:color w:val="272727"/>
                <w:sz w:val="12"/>
                <w:szCs w:val="12"/>
              </w:rPr>
            </w:pPr>
          </w:p>
        </w:tc>
        <w:tc>
          <w:tcPr>
            <w:tcW w:w="2183" w:type="dxa"/>
            <w:vMerge/>
            <w:tcBorders>
              <w:top w:val="nil"/>
              <w:left w:val="single" w:sz="4" w:space="0" w:color="C0C0C0"/>
              <w:bottom w:val="single" w:sz="4" w:space="0" w:color="C0C0C0"/>
              <w:right w:val="single" w:sz="4" w:space="0" w:color="C0C0C0"/>
            </w:tcBorders>
            <w:vAlign w:val="center"/>
            <w:hideMark/>
          </w:tcPr>
          <w:p w14:paraId="432DC863" w14:textId="77777777" w:rsidR="001D33E7" w:rsidRPr="001D33E7" w:rsidRDefault="001D33E7" w:rsidP="001D33E7">
            <w:pPr>
              <w:rPr>
                <w:rFonts w:ascii="Tahoma" w:hAnsi="Tahoma" w:cs="Tahoma"/>
                <w:b/>
                <w:bCs/>
                <w:color w:val="272727"/>
                <w:sz w:val="12"/>
                <w:szCs w:val="12"/>
              </w:rPr>
            </w:pPr>
          </w:p>
        </w:tc>
        <w:tc>
          <w:tcPr>
            <w:tcW w:w="771" w:type="dxa"/>
            <w:vMerge/>
            <w:tcBorders>
              <w:top w:val="nil"/>
              <w:left w:val="single" w:sz="4" w:space="0" w:color="C0C0C0"/>
              <w:bottom w:val="single" w:sz="4" w:space="0" w:color="C0C0C0"/>
              <w:right w:val="single" w:sz="4" w:space="0" w:color="C0C0C0"/>
            </w:tcBorders>
            <w:vAlign w:val="center"/>
            <w:hideMark/>
          </w:tcPr>
          <w:p w14:paraId="4E6D6969" w14:textId="77777777" w:rsidR="001D33E7" w:rsidRPr="001D33E7" w:rsidRDefault="001D33E7" w:rsidP="001D33E7">
            <w:pPr>
              <w:rPr>
                <w:rFonts w:ascii="Tahoma" w:hAnsi="Tahoma" w:cs="Tahoma"/>
                <w:b/>
                <w:bCs/>
                <w:color w:val="272727"/>
                <w:sz w:val="12"/>
                <w:szCs w:val="12"/>
              </w:rPr>
            </w:pPr>
          </w:p>
        </w:tc>
        <w:tc>
          <w:tcPr>
            <w:tcW w:w="105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671CD1D"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 xml:space="preserve">Утверждено регулирующим органом </w:t>
            </w:r>
          </w:p>
        </w:tc>
        <w:tc>
          <w:tcPr>
            <w:tcW w:w="96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6D6C7EB"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Предложение организации</w:t>
            </w:r>
          </w:p>
        </w:tc>
        <w:tc>
          <w:tcPr>
            <w:tcW w:w="108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C08246"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Предложение регулирующего органа</w:t>
            </w:r>
          </w:p>
        </w:tc>
        <w:tc>
          <w:tcPr>
            <w:tcW w:w="1724" w:type="dxa"/>
            <w:gridSpan w:val="2"/>
            <w:tcBorders>
              <w:top w:val="single" w:sz="4" w:space="0" w:color="C0C0C0"/>
              <w:left w:val="nil"/>
              <w:bottom w:val="single" w:sz="4" w:space="0" w:color="C0C0C0"/>
              <w:right w:val="single" w:sz="4" w:space="0" w:color="C0C0C0"/>
            </w:tcBorders>
            <w:shd w:val="clear" w:color="auto" w:fill="auto"/>
            <w:vAlign w:val="center"/>
            <w:hideMark/>
          </w:tcPr>
          <w:p w14:paraId="6C529397"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В том числе на период</w:t>
            </w:r>
          </w:p>
        </w:tc>
        <w:tc>
          <w:tcPr>
            <w:tcW w:w="1108" w:type="dxa"/>
            <w:vMerge/>
            <w:tcBorders>
              <w:top w:val="single" w:sz="4" w:space="0" w:color="C0C0C0"/>
              <w:left w:val="single" w:sz="4" w:space="0" w:color="C0C0C0"/>
              <w:bottom w:val="single" w:sz="4" w:space="0" w:color="C0C0C0"/>
              <w:right w:val="single" w:sz="4" w:space="0" w:color="C0C0C0"/>
            </w:tcBorders>
            <w:vAlign w:val="center"/>
            <w:hideMark/>
          </w:tcPr>
          <w:p w14:paraId="36F4F1BB" w14:textId="77777777" w:rsidR="001D33E7" w:rsidRPr="001D33E7" w:rsidRDefault="001D33E7" w:rsidP="001D33E7">
            <w:pPr>
              <w:rPr>
                <w:rFonts w:ascii="Tahoma" w:hAnsi="Tahoma" w:cs="Tahoma"/>
                <w:b/>
                <w:bCs/>
                <w:color w:val="272727"/>
                <w:sz w:val="12"/>
                <w:szCs w:val="12"/>
              </w:rPr>
            </w:pPr>
          </w:p>
        </w:tc>
        <w:tc>
          <w:tcPr>
            <w:tcW w:w="96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DEA5FBC"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Предложение организации</w:t>
            </w:r>
          </w:p>
        </w:tc>
        <w:tc>
          <w:tcPr>
            <w:tcW w:w="108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367901A"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Предложение регулирующего органа</w:t>
            </w:r>
          </w:p>
        </w:tc>
        <w:tc>
          <w:tcPr>
            <w:tcW w:w="1804" w:type="dxa"/>
            <w:gridSpan w:val="2"/>
            <w:tcBorders>
              <w:top w:val="single" w:sz="4" w:space="0" w:color="C0C0C0"/>
              <w:left w:val="nil"/>
              <w:bottom w:val="single" w:sz="4" w:space="0" w:color="C0C0C0"/>
              <w:right w:val="single" w:sz="4" w:space="0" w:color="C0C0C0"/>
            </w:tcBorders>
            <w:shd w:val="clear" w:color="auto" w:fill="auto"/>
            <w:vAlign w:val="center"/>
            <w:hideMark/>
          </w:tcPr>
          <w:p w14:paraId="4710295C"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В том числе на период</w:t>
            </w:r>
          </w:p>
        </w:tc>
        <w:tc>
          <w:tcPr>
            <w:tcW w:w="992" w:type="dxa"/>
            <w:vMerge/>
            <w:tcBorders>
              <w:top w:val="single" w:sz="4" w:space="0" w:color="C0C0C0"/>
              <w:left w:val="single" w:sz="4" w:space="0" w:color="C0C0C0"/>
              <w:bottom w:val="single" w:sz="4" w:space="0" w:color="C0C0C0"/>
              <w:right w:val="single" w:sz="4" w:space="0" w:color="C0C0C0"/>
            </w:tcBorders>
            <w:vAlign w:val="center"/>
            <w:hideMark/>
          </w:tcPr>
          <w:p w14:paraId="520F882F" w14:textId="77777777" w:rsidR="001D33E7" w:rsidRPr="001D33E7" w:rsidRDefault="001D33E7" w:rsidP="001D33E7">
            <w:pPr>
              <w:rPr>
                <w:rFonts w:ascii="Tahoma" w:hAnsi="Tahoma" w:cs="Tahoma"/>
                <w:b/>
                <w:bCs/>
                <w:color w:val="272727"/>
                <w:sz w:val="12"/>
                <w:szCs w:val="12"/>
              </w:rPr>
            </w:pPr>
          </w:p>
        </w:tc>
      </w:tr>
      <w:tr w:rsidR="001D33E7" w:rsidRPr="001D33E7" w14:paraId="36EBAE0B" w14:textId="77777777" w:rsidTr="001D33E7">
        <w:trPr>
          <w:trHeight w:val="945"/>
          <w:jc w:val="center"/>
        </w:trPr>
        <w:tc>
          <w:tcPr>
            <w:tcW w:w="363" w:type="dxa"/>
            <w:tcBorders>
              <w:top w:val="nil"/>
              <w:left w:val="nil"/>
              <w:bottom w:val="nil"/>
              <w:right w:val="nil"/>
            </w:tcBorders>
            <w:shd w:val="clear" w:color="auto" w:fill="auto"/>
            <w:noWrap/>
            <w:vAlign w:val="bottom"/>
            <w:hideMark/>
          </w:tcPr>
          <w:p w14:paraId="46569697" w14:textId="77777777" w:rsidR="001D33E7" w:rsidRPr="001D33E7" w:rsidRDefault="001D33E7" w:rsidP="001D33E7">
            <w:pPr>
              <w:jc w:val="center"/>
              <w:rPr>
                <w:rFonts w:ascii="Tahoma" w:hAnsi="Tahoma" w:cs="Tahoma"/>
                <w:b/>
                <w:bCs/>
                <w:color w:val="272727"/>
                <w:sz w:val="12"/>
                <w:szCs w:val="12"/>
              </w:rPr>
            </w:pPr>
          </w:p>
        </w:tc>
        <w:tc>
          <w:tcPr>
            <w:tcW w:w="308" w:type="dxa"/>
            <w:tcBorders>
              <w:top w:val="nil"/>
              <w:left w:val="nil"/>
              <w:bottom w:val="nil"/>
              <w:right w:val="nil"/>
            </w:tcBorders>
            <w:shd w:val="clear" w:color="auto" w:fill="auto"/>
            <w:noWrap/>
            <w:vAlign w:val="bottom"/>
            <w:hideMark/>
          </w:tcPr>
          <w:p w14:paraId="02DBECB6" w14:textId="77777777" w:rsidR="001D33E7" w:rsidRPr="001D33E7" w:rsidRDefault="001D33E7" w:rsidP="001D33E7">
            <w:pPr>
              <w:rPr>
                <w:sz w:val="12"/>
                <w:szCs w:val="12"/>
              </w:rPr>
            </w:pPr>
          </w:p>
        </w:tc>
        <w:tc>
          <w:tcPr>
            <w:tcW w:w="623" w:type="dxa"/>
            <w:vMerge/>
            <w:tcBorders>
              <w:top w:val="nil"/>
              <w:left w:val="single" w:sz="4" w:space="0" w:color="C0C0C0"/>
              <w:bottom w:val="single" w:sz="4" w:space="0" w:color="C0C0C0"/>
              <w:right w:val="single" w:sz="4" w:space="0" w:color="C0C0C0"/>
            </w:tcBorders>
            <w:vAlign w:val="center"/>
            <w:hideMark/>
          </w:tcPr>
          <w:p w14:paraId="4A14AB07" w14:textId="77777777" w:rsidR="001D33E7" w:rsidRPr="001D33E7" w:rsidRDefault="001D33E7" w:rsidP="001D33E7">
            <w:pPr>
              <w:rPr>
                <w:rFonts w:ascii="Tahoma" w:hAnsi="Tahoma" w:cs="Tahoma"/>
                <w:b/>
                <w:bCs/>
                <w:color w:val="272727"/>
                <w:sz w:val="12"/>
                <w:szCs w:val="12"/>
              </w:rPr>
            </w:pPr>
          </w:p>
        </w:tc>
        <w:tc>
          <w:tcPr>
            <w:tcW w:w="2183" w:type="dxa"/>
            <w:vMerge/>
            <w:tcBorders>
              <w:top w:val="nil"/>
              <w:left w:val="single" w:sz="4" w:space="0" w:color="C0C0C0"/>
              <w:bottom w:val="single" w:sz="4" w:space="0" w:color="C0C0C0"/>
              <w:right w:val="single" w:sz="4" w:space="0" w:color="C0C0C0"/>
            </w:tcBorders>
            <w:vAlign w:val="center"/>
            <w:hideMark/>
          </w:tcPr>
          <w:p w14:paraId="15F20C21" w14:textId="77777777" w:rsidR="001D33E7" w:rsidRPr="001D33E7" w:rsidRDefault="001D33E7" w:rsidP="001D33E7">
            <w:pPr>
              <w:rPr>
                <w:rFonts w:ascii="Tahoma" w:hAnsi="Tahoma" w:cs="Tahoma"/>
                <w:b/>
                <w:bCs/>
                <w:color w:val="272727"/>
                <w:sz w:val="12"/>
                <w:szCs w:val="12"/>
              </w:rPr>
            </w:pPr>
          </w:p>
        </w:tc>
        <w:tc>
          <w:tcPr>
            <w:tcW w:w="771" w:type="dxa"/>
            <w:vMerge/>
            <w:tcBorders>
              <w:top w:val="nil"/>
              <w:left w:val="single" w:sz="4" w:space="0" w:color="C0C0C0"/>
              <w:bottom w:val="single" w:sz="4" w:space="0" w:color="C0C0C0"/>
              <w:right w:val="single" w:sz="4" w:space="0" w:color="C0C0C0"/>
            </w:tcBorders>
            <w:vAlign w:val="center"/>
            <w:hideMark/>
          </w:tcPr>
          <w:p w14:paraId="01C81DA4" w14:textId="77777777" w:rsidR="001D33E7" w:rsidRPr="001D33E7" w:rsidRDefault="001D33E7" w:rsidP="001D33E7">
            <w:pPr>
              <w:rPr>
                <w:rFonts w:ascii="Tahoma" w:hAnsi="Tahoma" w:cs="Tahoma"/>
                <w:b/>
                <w:bCs/>
                <w:color w:val="272727"/>
                <w:sz w:val="12"/>
                <w:szCs w:val="12"/>
              </w:rPr>
            </w:pPr>
          </w:p>
        </w:tc>
        <w:tc>
          <w:tcPr>
            <w:tcW w:w="1050" w:type="dxa"/>
            <w:vMerge/>
            <w:tcBorders>
              <w:top w:val="nil"/>
              <w:left w:val="single" w:sz="4" w:space="0" w:color="C0C0C0"/>
              <w:bottom w:val="single" w:sz="4" w:space="0" w:color="C0C0C0"/>
              <w:right w:val="single" w:sz="4" w:space="0" w:color="C0C0C0"/>
            </w:tcBorders>
            <w:vAlign w:val="center"/>
            <w:hideMark/>
          </w:tcPr>
          <w:p w14:paraId="7525D346" w14:textId="77777777" w:rsidR="001D33E7" w:rsidRPr="001D33E7" w:rsidRDefault="001D33E7" w:rsidP="001D33E7">
            <w:pPr>
              <w:rPr>
                <w:rFonts w:ascii="Tahoma" w:hAnsi="Tahoma" w:cs="Tahoma"/>
                <w:b/>
                <w:bCs/>
                <w:color w:val="272727"/>
                <w:sz w:val="12"/>
                <w:szCs w:val="12"/>
              </w:rPr>
            </w:pPr>
          </w:p>
        </w:tc>
        <w:tc>
          <w:tcPr>
            <w:tcW w:w="969" w:type="dxa"/>
            <w:vMerge/>
            <w:tcBorders>
              <w:top w:val="nil"/>
              <w:left w:val="single" w:sz="4" w:space="0" w:color="C0C0C0"/>
              <w:bottom w:val="single" w:sz="4" w:space="0" w:color="C0C0C0"/>
              <w:right w:val="single" w:sz="4" w:space="0" w:color="C0C0C0"/>
            </w:tcBorders>
            <w:vAlign w:val="center"/>
            <w:hideMark/>
          </w:tcPr>
          <w:p w14:paraId="47271533" w14:textId="77777777" w:rsidR="001D33E7" w:rsidRPr="001D33E7" w:rsidRDefault="001D33E7" w:rsidP="001D33E7">
            <w:pPr>
              <w:rPr>
                <w:rFonts w:ascii="Tahoma" w:hAnsi="Tahoma" w:cs="Tahoma"/>
                <w:b/>
                <w:bCs/>
                <w:color w:val="272727"/>
                <w:sz w:val="12"/>
                <w:szCs w:val="12"/>
              </w:rPr>
            </w:pPr>
          </w:p>
        </w:tc>
        <w:tc>
          <w:tcPr>
            <w:tcW w:w="1081" w:type="dxa"/>
            <w:vMerge/>
            <w:tcBorders>
              <w:top w:val="nil"/>
              <w:left w:val="single" w:sz="4" w:space="0" w:color="C0C0C0"/>
              <w:bottom w:val="single" w:sz="4" w:space="0" w:color="C0C0C0"/>
              <w:right w:val="single" w:sz="4" w:space="0" w:color="C0C0C0"/>
            </w:tcBorders>
            <w:vAlign w:val="center"/>
            <w:hideMark/>
          </w:tcPr>
          <w:p w14:paraId="41651E2B" w14:textId="77777777" w:rsidR="001D33E7" w:rsidRPr="001D33E7" w:rsidRDefault="001D33E7" w:rsidP="001D33E7">
            <w:pPr>
              <w:rPr>
                <w:rFonts w:ascii="Tahoma" w:hAnsi="Tahoma" w:cs="Tahoma"/>
                <w:b/>
                <w:bCs/>
                <w:color w:val="272727"/>
                <w:sz w:val="12"/>
                <w:szCs w:val="12"/>
              </w:rPr>
            </w:pPr>
          </w:p>
        </w:tc>
        <w:tc>
          <w:tcPr>
            <w:tcW w:w="844" w:type="dxa"/>
            <w:tcBorders>
              <w:top w:val="nil"/>
              <w:left w:val="nil"/>
              <w:bottom w:val="single" w:sz="4" w:space="0" w:color="C0C0C0"/>
              <w:right w:val="single" w:sz="4" w:space="0" w:color="C0C0C0"/>
            </w:tcBorders>
            <w:shd w:val="clear" w:color="auto" w:fill="auto"/>
            <w:vAlign w:val="center"/>
            <w:hideMark/>
          </w:tcPr>
          <w:p w14:paraId="5F432CE3"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с 01.01.2021 по 30.06.2021</w:t>
            </w:r>
          </w:p>
        </w:tc>
        <w:tc>
          <w:tcPr>
            <w:tcW w:w="880" w:type="dxa"/>
            <w:tcBorders>
              <w:top w:val="nil"/>
              <w:left w:val="nil"/>
              <w:bottom w:val="single" w:sz="4" w:space="0" w:color="C0C0C0"/>
              <w:right w:val="single" w:sz="4" w:space="0" w:color="C0C0C0"/>
            </w:tcBorders>
            <w:shd w:val="clear" w:color="auto" w:fill="auto"/>
            <w:vAlign w:val="center"/>
            <w:hideMark/>
          </w:tcPr>
          <w:p w14:paraId="2F1DF56E"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с 01.07.2021 по 31.12.2021</w:t>
            </w:r>
          </w:p>
        </w:tc>
        <w:tc>
          <w:tcPr>
            <w:tcW w:w="1108" w:type="dxa"/>
            <w:vMerge/>
            <w:tcBorders>
              <w:top w:val="single" w:sz="4" w:space="0" w:color="C0C0C0"/>
              <w:left w:val="single" w:sz="4" w:space="0" w:color="C0C0C0"/>
              <w:bottom w:val="single" w:sz="4" w:space="0" w:color="C0C0C0"/>
              <w:right w:val="single" w:sz="4" w:space="0" w:color="C0C0C0"/>
            </w:tcBorders>
            <w:vAlign w:val="center"/>
            <w:hideMark/>
          </w:tcPr>
          <w:p w14:paraId="2B5D4532" w14:textId="77777777" w:rsidR="001D33E7" w:rsidRPr="001D33E7" w:rsidRDefault="001D33E7" w:rsidP="001D33E7">
            <w:pPr>
              <w:rPr>
                <w:rFonts w:ascii="Tahoma" w:hAnsi="Tahoma" w:cs="Tahoma"/>
                <w:b/>
                <w:bCs/>
                <w:color w:val="272727"/>
                <w:sz w:val="12"/>
                <w:szCs w:val="12"/>
              </w:rPr>
            </w:pPr>
          </w:p>
        </w:tc>
        <w:tc>
          <w:tcPr>
            <w:tcW w:w="969" w:type="dxa"/>
            <w:vMerge/>
            <w:tcBorders>
              <w:top w:val="nil"/>
              <w:left w:val="single" w:sz="4" w:space="0" w:color="C0C0C0"/>
              <w:bottom w:val="single" w:sz="4" w:space="0" w:color="C0C0C0"/>
              <w:right w:val="single" w:sz="4" w:space="0" w:color="C0C0C0"/>
            </w:tcBorders>
            <w:vAlign w:val="center"/>
            <w:hideMark/>
          </w:tcPr>
          <w:p w14:paraId="3434468A" w14:textId="77777777" w:rsidR="001D33E7" w:rsidRPr="001D33E7" w:rsidRDefault="001D33E7" w:rsidP="001D33E7">
            <w:pPr>
              <w:rPr>
                <w:rFonts w:ascii="Tahoma" w:hAnsi="Tahoma" w:cs="Tahoma"/>
                <w:b/>
                <w:bCs/>
                <w:color w:val="272727"/>
                <w:sz w:val="12"/>
                <w:szCs w:val="12"/>
              </w:rPr>
            </w:pPr>
          </w:p>
        </w:tc>
        <w:tc>
          <w:tcPr>
            <w:tcW w:w="1081" w:type="dxa"/>
            <w:vMerge/>
            <w:tcBorders>
              <w:top w:val="nil"/>
              <w:left w:val="single" w:sz="4" w:space="0" w:color="C0C0C0"/>
              <w:bottom w:val="single" w:sz="4" w:space="0" w:color="C0C0C0"/>
              <w:right w:val="single" w:sz="4" w:space="0" w:color="C0C0C0"/>
            </w:tcBorders>
            <w:vAlign w:val="center"/>
            <w:hideMark/>
          </w:tcPr>
          <w:p w14:paraId="5482D886" w14:textId="77777777" w:rsidR="001D33E7" w:rsidRPr="001D33E7" w:rsidRDefault="001D33E7" w:rsidP="001D33E7">
            <w:pPr>
              <w:rPr>
                <w:rFonts w:ascii="Tahoma" w:hAnsi="Tahoma" w:cs="Tahoma"/>
                <w:b/>
                <w:bCs/>
                <w:color w:val="272727"/>
                <w:sz w:val="12"/>
                <w:szCs w:val="12"/>
              </w:rPr>
            </w:pPr>
          </w:p>
        </w:tc>
        <w:tc>
          <w:tcPr>
            <w:tcW w:w="953" w:type="dxa"/>
            <w:tcBorders>
              <w:top w:val="nil"/>
              <w:left w:val="nil"/>
              <w:bottom w:val="single" w:sz="4" w:space="0" w:color="C0C0C0"/>
              <w:right w:val="single" w:sz="4" w:space="0" w:color="C0C0C0"/>
            </w:tcBorders>
            <w:shd w:val="clear" w:color="auto" w:fill="auto"/>
            <w:vAlign w:val="center"/>
            <w:hideMark/>
          </w:tcPr>
          <w:p w14:paraId="3AB975F4"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с 01.012022 по 30.06.2022</w:t>
            </w:r>
          </w:p>
        </w:tc>
        <w:tc>
          <w:tcPr>
            <w:tcW w:w="851" w:type="dxa"/>
            <w:tcBorders>
              <w:top w:val="nil"/>
              <w:left w:val="nil"/>
              <w:bottom w:val="single" w:sz="4" w:space="0" w:color="C0C0C0"/>
              <w:right w:val="single" w:sz="4" w:space="0" w:color="C0C0C0"/>
            </w:tcBorders>
            <w:shd w:val="clear" w:color="auto" w:fill="auto"/>
            <w:vAlign w:val="center"/>
            <w:hideMark/>
          </w:tcPr>
          <w:p w14:paraId="77EEF358" w14:textId="77777777" w:rsidR="001D33E7" w:rsidRPr="001D33E7" w:rsidRDefault="001D33E7" w:rsidP="001D33E7">
            <w:pPr>
              <w:jc w:val="center"/>
              <w:rPr>
                <w:rFonts w:ascii="Tahoma" w:hAnsi="Tahoma" w:cs="Tahoma"/>
                <w:b/>
                <w:bCs/>
                <w:color w:val="272727"/>
                <w:sz w:val="12"/>
                <w:szCs w:val="12"/>
              </w:rPr>
            </w:pPr>
            <w:r w:rsidRPr="001D33E7">
              <w:rPr>
                <w:rFonts w:ascii="Tahoma" w:hAnsi="Tahoma" w:cs="Tahoma"/>
                <w:b/>
                <w:bCs/>
                <w:color w:val="272727"/>
                <w:sz w:val="12"/>
                <w:szCs w:val="12"/>
              </w:rPr>
              <w:t>с 01.07.2022 по 31.12.2022</w:t>
            </w:r>
          </w:p>
        </w:tc>
        <w:tc>
          <w:tcPr>
            <w:tcW w:w="992" w:type="dxa"/>
            <w:vMerge/>
            <w:tcBorders>
              <w:top w:val="single" w:sz="4" w:space="0" w:color="C0C0C0"/>
              <w:left w:val="single" w:sz="4" w:space="0" w:color="C0C0C0"/>
              <w:bottom w:val="single" w:sz="4" w:space="0" w:color="C0C0C0"/>
              <w:right w:val="single" w:sz="4" w:space="0" w:color="C0C0C0"/>
            </w:tcBorders>
            <w:vAlign w:val="center"/>
            <w:hideMark/>
          </w:tcPr>
          <w:p w14:paraId="24FA71C7" w14:textId="77777777" w:rsidR="001D33E7" w:rsidRPr="001D33E7" w:rsidRDefault="001D33E7" w:rsidP="001D33E7">
            <w:pPr>
              <w:rPr>
                <w:rFonts w:ascii="Tahoma" w:hAnsi="Tahoma" w:cs="Tahoma"/>
                <w:b/>
                <w:bCs/>
                <w:color w:val="272727"/>
                <w:sz w:val="12"/>
                <w:szCs w:val="12"/>
              </w:rPr>
            </w:pPr>
          </w:p>
        </w:tc>
      </w:tr>
      <w:tr w:rsidR="001D33E7" w:rsidRPr="001D33E7" w14:paraId="3A5DF088" w14:textId="77777777" w:rsidTr="001D33E7">
        <w:trPr>
          <w:trHeight w:val="225"/>
          <w:jc w:val="center"/>
        </w:trPr>
        <w:tc>
          <w:tcPr>
            <w:tcW w:w="363" w:type="dxa"/>
            <w:tcBorders>
              <w:top w:val="nil"/>
              <w:left w:val="nil"/>
              <w:bottom w:val="nil"/>
              <w:right w:val="nil"/>
            </w:tcBorders>
            <w:shd w:val="clear" w:color="auto" w:fill="auto"/>
            <w:noWrap/>
            <w:vAlign w:val="bottom"/>
            <w:hideMark/>
          </w:tcPr>
          <w:p w14:paraId="0A80B22B" w14:textId="77777777" w:rsidR="001D33E7" w:rsidRPr="001D33E7" w:rsidRDefault="001D33E7" w:rsidP="001D33E7">
            <w:pPr>
              <w:jc w:val="center"/>
              <w:rPr>
                <w:rFonts w:ascii="Tahoma" w:hAnsi="Tahoma" w:cs="Tahoma"/>
                <w:b/>
                <w:bCs/>
                <w:color w:val="272727"/>
                <w:sz w:val="12"/>
                <w:szCs w:val="12"/>
              </w:rPr>
            </w:pPr>
          </w:p>
        </w:tc>
        <w:tc>
          <w:tcPr>
            <w:tcW w:w="308" w:type="dxa"/>
            <w:tcBorders>
              <w:top w:val="nil"/>
              <w:left w:val="nil"/>
              <w:bottom w:val="nil"/>
              <w:right w:val="nil"/>
            </w:tcBorders>
            <w:shd w:val="clear" w:color="auto" w:fill="auto"/>
            <w:noWrap/>
            <w:vAlign w:val="bottom"/>
            <w:hideMark/>
          </w:tcPr>
          <w:p w14:paraId="063FCAC1" w14:textId="77777777" w:rsidR="001D33E7" w:rsidRPr="001D33E7" w:rsidRDefault="001D33E7" w:rsidP="001D33E7">
            <w:pPr>
              <w:rPr>
                <w:sz w:val="12"/>
                <w:szCs w:val="12"/>
              </w:rPr>
            </w:pPr>
          </w:p>
        </w:tc>
        <w:tc>
          <w:tcPr>
            <w:tcW w:w="623" w:type="dxa"/>
            <w:tcBorders>
              <w:top w:val="single" w:sz="4" w:space="0" w:color="C0C0C0"/>
              <w:left w:val="nil"/>
              <w:bottom w:val="single" w:sz="4" w:space="0" w:color="C0C0C0"/>
              <w:right w:val="nil"/>
            </w:tcBorders>
            <w:shd w:val="clear" w:color="auto" w:fill="auto"/>
            <w:noWrap/>
            <w:vAlign w:val="center"/>
            <w:hideMark/>
          </w:tcPr>
          <w:p w14:paraId="58520B41"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1</w:t>
            </w:r>
          </w:p>
        </w:tc>
        <w:tc>
          <w:tcPr>
            <w:tcW w:w="2183" w:type="dxa"/>
            <w:tcBorders>
              <w:top w:val="nil"/>
              <w:left w:val="nil"/>
              <w:bottom w:val="single" w:sz="4" w:space="0" w:color="C0C0C0"/>
              <w:right w:val="nil"/>
            </w:tcBorders>
            <w:shd w:val="clear" w:color="auto" w:fill="auto"/>
            <w:noWrap/>
            <w:vAlign w:val="center"/>
            <w:hideMark/>
          </w:tcPr>
          <w:p w14:paraId="5E869ED8"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2</w:t>
            </w:r>
          </w:p>
        </w:tc>
        <w:tc>
          <w:tcPr>
            <w:tcW w:w="771" w:type="dxa"/>
            <w:tcBorders>
              <w:top w:val="nil"/>
              <w:left w:val="nil"/>
              <w:bottom w:val="single" w:sz="4" w:space="0" w:color="C0C0C0"/>
              <w:right w:val="nil"/>
            </w:tcBorders>
            <w:shd w:val="clear" w:color="auto" w:fill="auto"/>
            <w:noWrap/>
            <w:vAlign w:val="center"/>
            <w:hideMark/>
          </w:tcPr>
          <w:p w14:paraId="6D88A353"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3</w:t>
            </w:r>
          </w:p>
        </w:tc>
        <w:tc>
          <w:tcPr>
            <w:tcW w:w="1050" w:type="dxa"/>
            <w:tcBorders>
              <w:top w:val="nil"/>
              <w:left w:val="nil"/>
              <w:bottom w:val="single" w:sz="4" w:space="0" w:color="C0C0C0"/>
              <w:right w:val="nil"/>
            </w:tcBorders>
            <w:shd w:val="clear" w:color="auto" w:fill="auto"/>
            <w:noWrap/>
            <w:vAlign w:val="center"/>
            <w:hideMark/>
          </w:tcPr>
          <w:p w14:paraId="2DEEA5B5"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6</w:t>
            </w:r>
          </w:p>
        </w:tc>
        <w:tc>
          <w:tcPr>
            <w:tcW w:w="969" w:type="dxa"/>
            <w:tcBorders>
              <w:top w:val="nil"/>
              <w:left w:val="nil"/>
              <w:bottom w:val="single" w:sz="4" w:space="0" w:color="C0C0C0"/>
              <w:right w:val="nil"/>
            </w:tcBorders>
            <w:shd w:val="clear" w:color="auto" w:fill="auto"/>
            <w:noWrap/>
            <w:vAlign w:val="center"/>
            <w:hideMark/>
          </w:tcPr>
          <w:p w14:paraId="3757E2A7"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7</w:t>
            </w:r>
          </w:p>
        </w:tc>
        <w:tc>
          <w:tcPr>
            <w:tcW w:w="1081" w:type="dxa"/>
            <w:tcBorders>
              <w:top w:val="nil"/>
              <w:left w:val="nil"/>
              <w:bottom w:val="single" w:sz="4" w:space="0" w:color="C0C0C0"/>
              <w:right w:val="nil"/>
            </w:tcBorders>
            <w:shd w:val="clear" w:color="auto" w:fill="auto"/>
            <w:noWrap/>
            <w:vAlign w:val="center"/>
            <w:hideMark/>
          </w:tcPr>
          <w:p w14:paraId="419EE899"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8</w:t>
            </w:r>
          </w:p>
        </w:tc>
        <w:tc>
          <w:tcPr>
            <w:tcW w:w="844" w:type="dxa"/>
            <w:tcBorders>
              <w:top w:val="nil"/>
              <w:left w:val="nil"/>
              <w:bottom w:val="single" w:sz="4" w:space="0" w:color="C0C0C0"/>
              <w:right w:val="nil"/>
            </w:tcBorders>
            <w:shd w:val="clear" w:color="auto" w:fill="auto"/>
            <w:noWrap/>
            <w:vAlign w:val="center"/>
            <w:hideMark/>
          </w:tcPr>
          <w:p w14:paraId="084E1DD0"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9</w:t>
            </w:r>
          </w:p>
        </w:tc>
        <w:tc>
          <w:tcPr>
            <w:tcW w:w="880" w:type="dxa"/>
            <w:tcBorders>
              <w:top w:val="nil"/>
              <w:left w:val="nil"/>
              <w:bottom w:val="single" w:sz="4" w:space="0" w:color="C0C0C0"/>
              <w:right w:val="nil"/>
            </w:tcBorders>
            <w:shd w:val="clear" w:color="auto" w:fill="auto"/>
            <w:noWrap/>
            <w:vAlign w:val="center"/>
            <w:hideMark/>
          </w:tcPr>
          <w:p w14:paraId="37DA5B14"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10</w:t>
            </w:r>
          </w:p>
        </w:tc>
        <w:tc>
          <w:tcPr>
            <w:tcW w:w="1108" w:type="dxa"/>
            <w:tcBorders>
              <w:top w:val="nil"/>
              <w:left w:val="nil"/>
              <w:bottom w:val="single" w:sz="4" w:space="0" w:color="C0C0C0"/>
              <w:right w:val="nil"/>
            </w:tcBorders>
            <w:shd w:val="clear" w:color="auto" w:fill="auto"/>
            <w:noWrap/>
            <w:vAlign w:val="center"/>
            <w:hideMark/>
          </w:tcPr>
          <w:p w14:paraId="4EE4CFAD"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11</w:t>
            </w:r>
          </w:p>
        </w:tc>
        <w:tc>
          <w:tcPr>
            <w:tcW w:w="969" w:type="dxa"/>
            <w:tcBorders>
              <w:top w:val="nil"/>
              <w:left w:val="nil"/>
              <w:bottom w:val="single" w:sz="4" w:space="0" w:color="C0C0C0"/>
              <w:right w:val="nil"/>
            </w:tcBorders>
            <w:shd w:val="clear" w:color="auto" w:fill="auto"/>
            <w:noWrap/>
            <w:vAlign w:val="center"/>
            <w:hideMark/>
          </w:tcPr>
          <w:p w14:paraId="3B000FA4"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12</w:t>
            </w:r>
          </w:p>
        </w:tc>
        <w:tc>
          <w:tcPr>
            <w:tcW w:w="1081" w:type="dxa"/>
            <w:tcBorders>
              <w:top w:val="nil"/>
              <w:left w:val="nil"/>
              <w:bottom w:val="single" w:sz="4" w:space="0" w:color="C0C0C0"/>
              <w:right w:val="nil"/>
            </w:tcBorders>
            <w:shd w:val="clear" w:color="auto" w:fill="auto"/>
            <w:noWrap/>
            <w:vAlign w:val="center"/>
            <w:hideMark/>
          </w:tcPr>
          <w:p w14:paraId="0C64E0B8"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13</w:t>
            </w:r>
          </w:p>
        </w:tc>
        <w:tc>
          <w:tcPr>
            <w:tcW w:w="953" w:type="dxa"/>
            <w:tcBorders>
              <w:top w:val="nil"/>
              <w:left w:val="nil"/>
              <w:bottom w:val="single" w:sz="4" w:space="0" w:color="C0C0C0"/>
              <w:right w:val="nil"/>
            </w:tcBorders>
            <w:shd w:val="clear" w:color="auto" w:fill="auto"/>
            <w:noWrap/>
            <w:vAlign w:val="center"/>
            <w:hideMark/>
          </w:tcPr>
          <w:p w14:paraId="150DBA07"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14</w:t>
            </w:r>
          </w:p>
        </w:tc>
        <w:tc>
          <w:tcPr>
            <w:tcW w:w="851" w:type="dxa"/>
            <w:tcBorders>
              <w:top w:val="nil"/>
              <w:left w:val="nil"/>
              <w:bottom w:val="single" w:sz="4" w:space="0" w:color="C0C0C0"/>
              <w:right w:val="nil"/>
            </w:tcBorders>
            <w:shd w:val="clear" w:color="auto" w:fill="auto"/>
            <w:noWrap/>
            <w:vAlign w:val="center"/>
            <w:hideMark/>
          </w:tcPr>
          <w:p w14:paraId="4AA66773"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15</w:t>
            </w:r>
          </w:p>
        </w:tc>
        <w:tc>
          <w:tcPr>
            <w:tcW w:w="992" w:type="dxa"/>
            <w:tcBorders>
              <w:top w:val="nil"/>
              <w:left w:val="nil"/>
              <w:bottom w:val="single" w:sz="4" w:space="0" w:color="C0C0C0"/>
              <w:right w:val="nil"/>
            </w:tcBorders>
            <w:shd w:val="clear" w:color="auto" w:fill="auto"/>
            <w:noWrap/>
            <w:vAlign w:val="center"/>
            <w:hideMark/>
          </w:tcPr>
          <w:p w14:paraId="6CDB7680" w14:textId="77777777" w:rsidR="001D33E7" w:rsidRPr="001D33E7" w:rsidRDefault="001D33E7" w:rsidP="001D33E7">
            <w:pPr>
              <w:jc w:val="center"/>
              <w:rPr>
                <w:rFonts w:ascii="Tahoma" w:hAnsi="Tahoma" w:cs="Tahoma"/>
                <w:color w:val="C0C0C0"/>
                <w:sz w:val="12"/>
                <w:szCs w:val="12"/>
              </w:rPr>
            </w:pPr>
            <w:r w:rsidRPr="001D33E7">
              <w:rPr>
                <w:rFonts w:ascii="Tahoma" w:hAnsi="Tahoma" w:cs="Tahoma"/>
                <w:color w:val="C0C0C0"/>
                <w:sz w:val="12"/>
                <w:szCs w:val="12"/>
              </w:rPr>
              <w:t>16</w:t>
            </w:r>
          </w:p>
        </w:tc>
      </w:tr>
      <w:tr w:rsidR="001D33E7" w:rsidRPr="001D33E7" w14:paraId="126239FC"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40E157C4" w14:textId="77777777" w:rsidR="001D33E7" w:rsidRPr="001D33E7" w:rsidRDefault="001D33E7" w:rsidP="001D33E7">
            <w:pPr>
              <w:jc w:val="center"/>
              <w:rPr>
                <w:rFonts w:ascii="Tahoma" w:hAnsi="Tahoma" w:cs="Tahoma"/>
                <w:color w:val="C0C0C0"/>
                <w:sz w:val="12"/>
                <w:szCs w:val="12"/>
              </w:rPr>
            </w:pPr>
          </w:p>
        </w:tc>
        <w:tc>
          <w:tcPr>
            <w:tcW w:w="308" w:type="dxa"/>
            <w:tcBorders>
              <w:top w:val="nil"/>
              <w:left w:val="nil"/>
              <w:bottom w:val="nil"/>
              <w:right w:val="nil"/>
            </w:tcBorders>
            <w:shd w:val="clear" w:color="auto" w:fill="auto"/>
            <w:noWrap/>
            <w:vAlign w:val="bottom"/>
            <w:hideMark/>
          </w:tcPr>
          <w:p w14:paraId="1FF0C330"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000000" w:fill="C0C0C0"/>
            <w:vAlign w:val="center"/>
            <w:hideMark/>
          </w:tcPr>
          <w:p w14:paraId="727CB8C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w:t>
            </w:r>
          </w:p>
        </w:tc>
        <w:tc>
          <w:tcPr>
            <w:tcW w:w="2183" w:type="dxa"/>
            <w:tcBorders>
              <w:top w:val="nil"/>
              <w:left w:val="nil"/>
              <w:bottom w:val="single" w:sz="4" w:space="0" w:color="C0C0C0"/>
              <w:right w:val="single" w:sz="4" w:space="0" w:color="C0C0C0"/>
            </w:tcBorders>
            <w:shd w:val="clear" w:color="000000" w:fill="C0C0C0"/>
            <w:vAlign w:val="center"/>
            <w:hideMark/>
          </w:tcPr>
          <w:p w14:paraId="35C9171D"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Натуральные показатели</w:t>
            </w:r>
          </w:p>
        </w:tc>
        <w:tc>
          <w:tcPr>
            <w:tcW w:w="771" w:type="dxa"/>
            <w:tcBorders>
              <w:top w:val="nil"/>
              <w:left w:val="nil"/>
              <w:bottom w:val="single" w:sz="4" w:space="0" w:color="C0C0C0"/>
              <w:right w:val="single" w:sz="4" w:space="0" w:color="C0C0C0"/>
            </w:tcBorders>
            <w:shd w:val="clear" w:color="000000" w:fill="C0C0C0"/>
            <w:vAlign w:val="center"/>
            <w:hideMark/>
          </w:tcPr>
          <w:p w14:paraId="7E887A3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50" w:type="dxa"/>
            <w:tcBorders>
              <w:top w:val="nil"/>
              <w:left w:val="nil"/>
              <w:bottom w:val="single" w:sz="4" w:space="0" w:color="C0C0C0"/>
              <w:right w:val="single" w:sz="4" w:space="0" w:color="C0C0C0"/>
            </w:tcBorders>
            <w:shd w:val="clear" w:color="000000" w:fill="C0C0C0"/>
            <w:vAlign w:val="center"/>
            <w:hideMark/>
          </w:tcPr>
          <w:p w14:paraId="54C48EA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C0C0C0"/>
            <w:vAlign w:val="center"/>
            <w:hideMark/>
          </w:tcPr>
          <w:p w14:paraId="13A1896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C0C0C0"/>
            <w:vAlign w:val="center"/>
            <w:hideMark/>
          </w:tcPr>
          <w:p w14:paraId="37208A4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44" w:type="dxa"/>
            <w:tcBorders>
              <w:top w:val="nil"/>
              <w:left w:val="nil"/>
              <w:bottom w:val="single" w:sz="4" w:space="0" w:color="C0C0C0"/>
              <w:right w:val="single" w:sz="4" w:space="0" w:color="C0C0C0"/>
            </w:tcBorders>
            <w:shd w:val="clear" w:color="000000" w:fill="C0C0C0"/>
            <w:vAlign w:val="center"/>
            <w:hideMark/>
          </w:tcPr>
          <w:p w14:paraId="7666CF6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80" w:type="dxa"/>
            <w:tcBorders>
              <w:top w:val="nil"/>
              <w:left w:val="nil"/>
              <w:bottom w:val="single" w:sz="4" w:space="0" w:color="C0C0C0"/>
              <w:right w:val="single" w:sz="4" w:space="0" w:color="C0C0C0"/>
            </w:tcBorders>
            <w:shd w:val="clear" w:color="000000" w:fill="C0C0C0"/>
            <w:vAlign w:val="center"/>
            <w:hideMark/>
          </w:tcPr>
          <w:p w14:paraId="612F0F3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108" w:type="dxa"/>
            <w:tcBorders>
              <w:top w:val="nil"/>
              <w:left w:val="nil"/>
              <w:bottom w:val="single" w:sz="4" w:space="0" w:color="C0C0C0"/>
              <w:right w:val="single" w:sz="4" w:space="0" w:color="C0C0C0"/>
            </w:tcBorders>
            <w:shd w:val="clear" w:color="000000" w:fill="C0C0C0"/>
            <w:vAlign w:val="center"/>
            <w:hideMark/>
          </w:tcPr>
          <w:p w14:paraId="65685DD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C0C0C0"/>
            <w:vAlign w:val="center"/>
            <w:hideMark/>
          </w:tcPr>
          <w:p w14:paraId="6FE3FFC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C0C0C0"/>
            <w:vAlign w:val="center"/>
            <w:hideMark/>
          </w:tcPr>
          <w:p w14:paraId="18D861D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53" w:type="dxa"/>
            <w:tcBorders>
              <w:top w:val="nil"/>
              <w:left w:val="nil"/>
              <w:bottom w:val="single" w:sz="4" w:space="0" w:color="C0C0C0"/>
              <w:right w:val="single" w:sz="4" w:space="0" w:color="C0C0C0"/>
            </w:tcBorders>
            <w:shd w:val="clear" w:color="000000" w:fill="C0C0C0"/>
            <w:vAlign w:val="center"/>
            <w:hideMark/>
          </w:tcPr>
          <w:p w14:paraId="402F3CC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51" w:type="dxa"/>
            <w:tcBorders>
              <w:top w:val="nil"/>
              <w:left w:val="nil"/>
              <w:bottom w:val="single" w:sz="4" w:space="0" w:color="C0C0C0"/>
              <w:right w:val="single" w:sz="4" w:space="0" w:color="C0C0C0"/>
            </w:tcBorders>
            <w:shd w:val="clear" w:color="000000" w:fill="C0C0C0"/>
            <w:vAlign w:val="center"/>
            <w:hideMark/>
          </w:tcPr>
          <w:p w14:paraId="6F3B111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92" w:type="dxa"/>
            <w:tcBorders>
              <w:top w:val="nil"/>
              <w:left w:val="nil"/>
              <w:bottom w:val="single" w:sz="4" w:space="0" w:color="C0C0C0"/>
              <w:right w:val="nil"/>
            </w:tcBorders>
            <w:shd w:val="clear" w:color="000000" w:fill="C0C0C0"/>
            <w:vAlign w:val="center"/>
            <w:hideMark/>
          </w:tcPr>
          <w:p w14:paraId="480C13D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r>
      <w:tr w:rsidR="001D33E7" w:rsidRPr="001D33E7" w14:paraId="7C03F756"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5D573D54" w14:textId="77777777" w:rsidR="001D33E7" w:rsidRPr="001D33E7" w:rsidRDefault="001D33E7" w:rsidP="001D33E7">
            <w:pPr>
              <w:jc w:val="cente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76D8B5F9"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2CA185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1.1</w:t>
            </w:r>
          </w:p>
        </w:tc>
        <w:tc>
          <w:tcPr>
            <w:tcW w:w="2183" w:type="dxa"/>
            <w:tcBorders>
              <w:top w:val="nil"/>
              <w:left w:val="nil"/>
              <w:bottom w:val="single" w:sz="4" w:space="0" w:color="C0C0C0"/>
              <w:right w:val="single" w:sz="4" w:space="0" w:color="C0C0C0"/>
            </w:tcBorders>
            <w:shd w:val="clear" w:color="auto" w:fill="auto"/>
            <w:vAlign w:val="center"/>
            <w:hideMark/>
          </w:tcPr>
          <w:p w14:paraId="4E14268E"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Поднято воды</w:t>
            </w:r>
          </w:p>
        </w:tc>
        <w:tc>
          <w:tcPr>
            <w:tcW w:w="771" w:type="dxa"/>
            <w:tcBorders>
              <w:top w:val="nil"/>
              <w:left w:val="nil"/>
              <w:bottom w:val="single" w:sz="4" w:space="0" w:color="C0C0C0"/>
              <w:right w:val="single" w:sz="4" w:space="0" w:color="C0C0C0"/>
            </w:tcBorders>
            <w:shd w:val="clear" w:color="auto" w:fill="auto"/>
            <w:vAlign w:val="center"/>
            <w:hideMark/>
          </w:tcPr>
          <w:p w14:paraId="7617FFE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FFFFCC"/>
            <w:vAlign w:val="center"/>
            <w:hideMark/>
          </w:tcPr>
          <w:p w14:paraId="11C15DD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969" w:type="dxa"/>
            <w:tcBorders>
              <w:top w:val="nil"/>
              <w:left w:val="nil"/>
              <w:bottom w:val="single" w:sz="4" w:space="0" w:color="C0C0C0"/>
              <w:right w:val="single" w:sz="4" w:space="0" w:color="C0C0C0"/>
            </w:tcBorders>
            <w:shd w:val="clear" w:color="000000" w:fill="FFFFCC"/>
            <w:vAlign w:val="center"/>
            <w:hideMark/>
          </w:tcPr>
          <w:p w14:paraId="4239028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1081" w:type="dxa"/>
            <w:tcBorders>
              <w:top w:val="nil"/>
              <w:left w:val="nil"/>
              <w:bottom w:val="single" w:sz="4" w:space="0" w:color="C0C0C0"/>
              <w:right w:val="single" w:sz="4" w:space="0" w:color="C0C0C0"/>
            </w:tcBorders>
            <w:shd w:val="clear" w:color="000000" w:fill="FFFFCC"/>
            <w:vAlign w:val="center"/>
            <w:hideMark/>
          </w:tcPr>
          <w:p w14:paraId="2023BD1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844" w:type="dxa"/>
            <w:tcBorders>
              <w:top w:val="nil"/>
              <w:left w:val="nil"/>
              <w:bottom w:val="single" w:sz="4" w:space="0" w:color="C0C0C0"/>
              <w:right w:val="single" w:sz="4" w:space="0" w:color="C0C0C0"/>
            </w:tcBorders>
            <w:shd w:val="clear" w:color="000000" w:fill="D7EAD3"/>
            <w:vAlign w:val="center"/>
            <w:hideMark/>
          </w:tcPr>
          <w:p w14:paraId="16198AA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562 416,79</w:t>
            </w:r>
          </w:p>
        </w:tc>
        <w:tc>
          <w:tcPr>
            <w:tcW w:w="880" w:type="dxa"/>
            <w:tcBorders>
              <w:top w:val="nil"/>
              <w:left w:val="nil"/>
              <w:bottom w:val="single" w:sz="4" w:space="0" w:color="C0C0C0"/>
              <w:right w:val="single" w:sz="4" w:space="0" w:color="C0C0C0"/>
            </w:tcBorders>
            <w:shd w:val="clear" w:color="000000" w:fill="D7EAD3"/>
            <w:vAlign w:val="center"/>
            <w:hideMark/>
          </w:tcPr>
          <w:p w14:paraId="6CE8C8B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562 416,79</w:t>
            </w:r>
          </w:p>
        </w:tc>
        <w:tc>
          <w:tcPr>
            <w:tcW w:w="1108" w:type="dxa"/>
            <w:tcBorders>
              <w:top w:val="nil"/>
              <w:left w:val="nil"/>
              <w:bottom w:val="single" w:sz="4" w:space="0" w:color="C0C0C0"/>
              <w:right w:val="single" w:sz="4" w:space="0" w:color="C0C0C0"/>
            </w:tcBorders>
            <w:shd w:val="clear" w:color="000000" w:fill="FFFFCC"/>
            <w:vAlign w:val="center"/>
            <w:hideMark/>
          </w:tcPr>
          <w:p w14:paraId="3969CA9C"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плану 2020 года</w:t>
            </w:r>
          </w:p>
        </w:tc>
        <w:tc>
          <w:tcPr>
            <w:tcW w:w="969" w:type="dxa"/>
            <w:tcBorders>
              <w:top w:val="nil"/>
              <w:left w:val="nil"/>
              <w:bottom w:val="single" w:sz="4" w:space="0" w:color="C0C0C0"/>
              <w:right w:val="single" w:sz="4" w:space="0" w:color="C0C0C0"/>
            </w:tcBorders>
            <w:shd w:val="clear" w:color="000000" w:fill="FFFFCC"/>
            <w:vAlign w:val="center"/>
            <w:hideMark/>
          </w:tcPr>
          <w:p w14:paraId="2A8E955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1081" w:type="dxa"/>
            <w:tcBorders>
              <w:top w:val="nil"/>
              <w:left w:val="nil"/>
              <w:bottom w:val="single" w:sz="4" w:space="0" w:color="C0C0C0"/>
              <w:right w:val="single" w:sz="4" w:space="0" w:color="C0C0C0"/>
            </w:tcBorders>
            <w:shd w:val="clear" w:color="000000" w:fill="FFFFCC"/>
            <w:vAlign w:val="center"/>
            <w:hideMark/>
          </w:tcPr>
          <w:p w14:paraId="3B032BA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953" w:type="dxa"/>
            <w:tcBorders>
              <w:top w:val="nil"/>
              <w:left w:val="nil"/>
              <w:bottom w:val="single" w:sz="4" w:space="0" w:color="C0C0C0"/>
              <w:right w:val="single" w:sz="4" w:space="0" w:color="C0C0C0"/>
            </w:tcBorders>
            <w:shd w:val="clear" w:color="000000" w:fill="D7EAD3"/>
            <w:vAlign w:val="center"/>
            <w:hideMark/>
          </w:tcPr>
          <w:p w14:paraId="03AF713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562 416,79</w:t>
            </w:r>
          </w:p>
        </w:tc>
        <w:tc>
          <w:tcPr>
            <w:tcW w:w="851" w:type="dxa"/>
            <w:tcBorders>
              <w:top w:val="nil"/>
              <w:left w:val="nil"/>
              <w:bottom w:val="single" w:sz="4" w:space="0" w:color="C0C0C0"/>
              <w:right w:val="single" w:sz="4" w:space="0" w:color="C0C0C0"/>
            </w:tcBorders>
            <w:shd w:val="clear" w:color="000000" w:fill="D7EAD3"/>
            <w:vAlign w:val="center"/>
            <w:hideMark/>
          </w:tcPr>
          <w:p w14:paraId="7C978EB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562 416,79</w:t>
            </w:r>
          </w:p>
        </w:tc>
        <w:tc>
          <w:tcPr>
            <w:tcW w:w="992" w:type="dxa"/>
            <w:tcBorders>
              <w:top w:val="nil"/>
              <w:left w:val="nil"/>
              <w:bottom w:val="single" w:sz="4" w:space="0" w:color="C0C0C0"/>
              <w:right w:val="nil"/>
            </w:tcBorders>
            <w:shd w:val="clear" w:color="000000" w:fill="FFFFCC"/>
            <w:vAlign w:val="center"/>
            <w:hideMark/>
          </w:tcPr>
          <w:p w14:paraId="5D4A0739"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2F811B73"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3F349215"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5ED50293"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CD09E2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w:t>
            </w:r>
          </w:p>
        </w:tc>
        <w:tc>
          <w:tcPr>
            <w:tcW w:w="2183" w:type="dxa"/>
            <w:tcBorders>
              <w:top w:val="nil"/>
              <w:left w:val="nil"/>
              <w:bottom w:val="single" w:sz="4" w:space="0" w:color="C0C0C0"/>
              <w:right w:val="single" w:sz="4" w:space="0" w:color="C0C0C0"/>
            </w:tcBorders>
            <w:shd w:val="clear" w:color="auto" w:fill="auto"/>
            <w:vAlign w:val="center"/>
            <w:hideMark/>
          </w:tcPr>
          <w:p w14:paraId="5A508626"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Подано воды в сеть</w:t>
            </w:r>
          </w:p>
        </w:tc>
        <w:tc>
          <w:tcPr>
            <w:tcW w:w="771" w:type="dxa"/>
            <w:tcBorders>
              <w:top w:val="nil"/>
              <w:left w:val="nil"/>
              <w:bottom w:val="single" w:sz="4" w:space="0" w:color="C0C0C0"/>
              <w:right w:val="single" w:sz="4" w:space="0" w:color="C0C0C0"/>
            </w:tcBorders>
            <w:shd w:val="clear" w:color="auto" w:fill="auto"/>
            <w:vAlign w:val="center"/>
            <w:hideMark/>
          </w:tcPr>
          <w:p w14:paraId="5E37584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FFFFCC"/>
            <w:vAlign w:val="center"/>
            <w:hideMark/>
          </w:tcPr>
          <w:p w14:paraId="0C42EBB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969" w:type="dxa"/>
            <w:tcBorders>
              <w:top w:val="nil"/>
              <w:left w:val="nil"/>
              <w:bottom w:val="single" w:sz="4" w:space="0" w:color="C0C0C0"/>
              <w:right w:val="single" w:sz="4" w:space="0" w:color="C0C0C0"/>
            </w:tcBorders>
            <w:shd w:val="clear" w:color="000000" w:fill="FFFFCC"/>
            <w:vAlign w:val="center"/>
            <w:hideMark/>
          </w:tcPr>
          <w:p w14:paraId="7E59CDB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1081" w:type="dxa"/>
            <w:tcBorders>
              <w:top w:val="nil"/>
              <w:left w:val="nil"/>
              <w:bottom w:val="single" w:sz="4" w:space="0" w:color="C0C0C0"/>
              <w:right w:val="single" w:sz="4" w:space="0" w:color="C0C0C0"/>
            </w:tcBorders>
            <w:shd w:val="clear" w:color="000000" w:fill="FFFFCC"/>
            <w:vAlign w:val="center"/>
            <w:hideMark/>
          </w:tcPr>
          <w:p w14:paraId="563566C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844" w:type="dxa"/>
            <w:tcBorders>
              <w:top w:val="nil"/>
              <w:left w:val="nil"/>
              <w:bottom w:val="single" w:sz="4" w:space="0" w:color="C0C0C0"/>
              <w:right w:val="single" w:sz="4" w:space="0" w:color="C0C0C0"/>
            </w:tcBorders>
            <w:shd w:val="clear" w:color="000000" w:fill="D7EAD3"/>
            <w:vAlign w:val="center"/>
            <w:hideMark/>
          </w:tcPr>
          <w:p w14:paraId="59B3D76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562 416,79</w:t>
            </w:r>
          </w:p>
        </w:tc>
        <w:tc>
          <w:tcPr>
            <w:tcW w:w="880" w:type="dxa"/>
            <w:tcBorders>
              <w:top w:val="nil"/>
              <w:left w:val="nil"/>
              <w:bottom w:val="single" w:sz="4" w:space="0" w:color="C0C0C0"/>
              <w:right w:val="single" w:sz="4" w:space="0" w:color="C0C0C0"/>
            </w:tcBorders>
            <w:shd w:val="clear" w:color="000000" w:fill="D7EAD3"/>
            <w:vAlign w:val="center"/>
            <w:hideMark/>
          </w:tcPr>
          <w:p w14:paraId="635B435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562 416,79</w:t>
            </w:r>
          </w:p>
        </w:tc>
        <w:tc>
          <w:tcPr>
            <w:tcW w:w="1108" w:type="dxa"/>
            <w:tcBorders>
              <w:top w:val="nil"/>
              <w:left w:val="nil"/>
              <w:bottom w:val="single" w:sz="4" w:space="0" w:color="C0C0C0"/>
              <w:right w:val="single" w:sz="4" w:space="0" w:color="C0C0C0"/>
            </w:tcBorders>
            <w:shd w:val="clear" w:color="000000" w:fill="FFFFCC"/>
            <w:vAlign w:val="center"/>
            <w:hideMark/>
          </w:tcPr>
          <w:p w14:paraId="3F34226C"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4E1968B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1081" w:type="dxa"/>
            <w:tcBorders>
              <w:top w:val="nil"/>
              <w:left w:val="nil"/>
              <w:bottom w:val="single" w:sz="4" w:space="0" w:color="C0C0C0"/>
              <w:right w:val="single" w:sz="4" w:space="0" w:color="C0C0C0"/>
            </w:tcBorders>
            <w:shd w:val="clear" w:color="000000" w:fill="FFFFCC"/>
            <w:vAlign w:val="center"/>
            <w:hideMark/>
          </w:tcPr>
          <w:p w14:paraId="3FD237E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1 124 833,57</w:t>
            </w:r>
          </w:p>
        </w:tc>
        <w:tc>
          <w:tcPr>
            <w:tcW w:w="953" w:type="dxa"/>
            <w:tcBorders>
              <w:top w:val="nil"/>
              <w:left w:val="nil"/>
              <w:bottom w:val="single" w:sz="4" w:space="0" w:color="C0C0C0"/>
              <w:right w:val="single" w:sz="4" w:space="0" w:color="C0C0C0"/>
            </w:tcBorders>
            <w:shd w:val="clear" w:color="000000" w:fill="D7EAD3"/>
            <w:vAlign w:val="center"/>
            <w:hideMark/>
          </w:tcPr>
          <w:p w14:paraId="7EB6639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562 416,79</w:t>
            </w:r>
          </w:p>
        </w:tc>
        <w:tc>
          <w:tcPr>
            <w:tcW w:w="851" w:type="dxa"/>
            <w:tcBorders>
              <w:top w:val="nil"/>
              <w:left w:val="nil"/>
              <w:bottom w:val="single" w:sz="4" w:space="0" w:color="C0C0C0"/>
              <w:right w:val="single" w:sz="4" w:space="0" w:color="C0C0C0"/>
            </w:tcBorders>
            <w:shd w:val="clear" w:color="000000" w:fill="D7EAD3"/>
            <w:vAlign w:val="center"/>
            <w:hideMark/>
          </w:tcPr>
          <w:p w14:paraId="3617822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562 416,79</w:t>
            </w:r>
          </w:p>
        </w:tc>
        <w:tc>
          <w:tcPr>
            <w:tcW w:w="992" w:type="dxa"/>
            <w:tcBorders>
              <w:top w:val="nil"/>
              <w:left w:val="nil"/>
              <w:bottom w:val="single" w:sz="4" w:space="0" w:color="C0C0C0"/>
              <w:right w:val="nil"/>
            </w:tcBorders>
            <w:shd w:val="clear" w:color="000000" w:fill="FFFFCC"/>
            <w:vAlign w:val="center"/>
            <w:hideMark/>
          </w:tcPr>
          <w:p w14:paraId="3EE9EEF6"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61C5936A"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0706DA94"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2CFC2467"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00D459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1.7</w:t>
            </w:r>
          </w:p>
        </w:tc>
        <w:tc>
          <w:tcPr>
            <w:tcW w:w="2183" w:type="dxa"/>
            <w:tcBorders>
              <w:top w:val="nil"/>
              <w:left w:val="nil"/>
              <w:bottom w:val="single" w:sz="4" w:space="0" w:color="C0C0C0"/>
              <w:right w:val="single" w:sz="4" w:space="0" w:color="C0C0C0"/>
            </w:tcBorders>
            <w:shd w:val="clear" w:color="auto" w:fill="auto"/>
            <w:vAlign w:val="center"/>
            <w:hideMark/>
          </w:tcPr>
          <w:p w14:paraId="78332783"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Потери воды</w:t>
            </w:r>
          </w:p>
        </w:tc>
        <w:tc>
          <w:tcPr>
            <w:tcW w:w="771" w:type="dxa"/>
            <w:tcBorders>
              <w:top w:val="nil"/>
              <w:left w:val="nil"/>
              <w:bottom w:val="single" w:sz="4" w:space="0" w:color="C0C0C0"/>
              <w:right w:val="single" w:sz="4" w:space="0" w:color="C0C0C0"/>
            </w:tcBorders>
            <w:shd w:val="clear" w:color="auto" w:fill="auto"/>
            <w:vAlign w:val="center"/>
            <w:hideMark/>
          </w:tcPr>
          <w:p w14:paraId="5D7FCA3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D7EAD3"/>
            <w:vAlign w:val="center"/>
            <w:hideMark/>
          </w:tcPr>
          <w:p w14:paraId="0A7E9DE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168 300,00</w:t>
            </w:r>
          </w:p>
        </w:tc>
        <w:tc>
          <w:tcPr>
            <w:tcW w:w="969" w:type="dxa"/>
            <w:tcBorders>
              <w:top w:val="nil"/>
              <w:left w:val="nil"/>
              <w:bottom w:val="single" w:sz="4" w:space="0" w:color="C0C0C0"/>
              <w:right w:val="single" w:sz="4" w:space="0" w:color="C0C0C0"/>
            </w:tcBorders>
            <w:shd w:val="clear" w:color="000000" w:fill="D7EAD3"/>
            <w:vAlign w:val="center"/>
            <w:hideMark/>
          </w:tcPr>
          <w:p w14:paraId="367C06D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168 300,00</w:t>
            </w:r>
          </w:p>
        </w:tc>
        <w:tc>
          <w:tcPr>
            <w:tcW w:w="1081" w:type="dxa"/>
            <w:tcBorders>
              <w:top w:val="nil"/>
              <w:left w:val="nil"/>
              <w:bottom w:val="single" w:sz="4" w:space="0" w:color="C0C0C0"/>
              <w:right w:val="single" w:sz="4" w:space="0" w:color="C0C0C0"/>
            </w:tcBorders>
            <w:shd w:val="clear" w:color="000000" w:fill="D7EAD3"/>
            <w:vAlign w:val="center"/>
            <w:hideMark/>
          </w:tcPr>
          <w:p w14:paraId="4F1F969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168 300,00</w:t>
            </w:r>
          </w:p>
        </w:tc>
        <w:tc>
          <w:tcPr>
            <w:tcW w:w="844" w:type="dxa"/>
            <w:tcBorders>
              <w:top w:val="nil"/>
              <w:left w:val="nil"/>
              <w:bottom w:val="single" w:sz="4" w:space="0" w:color="C0C0C0"/>
              <w:right w:val="single" w:sz="4" w:space="0" w:color="C0C0C0"/>
            </w:tcBorders>
            <w:shd w:val="clear" w:color="000000" w:fill="D7EAD3"/>
            <w:vAlign w:val="center"/>
            <w:hideMark/>
          </w:tcPr>
          <w:p w14:paraId="09DFE31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84 150,00</w:t>
            </w:r>
          </w:p>
        </w:tc>
        <w:tc>
          <w:tcPr>
            <w:tcW w:w="880" w:type="dxa"/>
            <w:tcBorders>
              <w:top w:val="nil"/>
              <w:left w:val="nil"/>
              <w:bottom w:val="single" w:sz="4" w:space="0" w:color="C0C0C0"/>
              <w:right w:val="single" w:sz="4" w:space="0" w:color="C0C0C0"/>
            </w:tcBorders>
            <w:shd w:val="clear" w:color="000000" w:fill="D7EAD3"/>
            <w:vAlign w:val="center"/>
            <w:hideMark/>
          </w:tcPr>
          <w:p w14:paraId="6D17957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84 150,00</w:t>
            </w:r>
          </w:p>
        </w:tc>
        <w:tc>
          <w:tcPr>
            <w:tcW w:w="1108" w:type="dxa"/>
            <w:tcBorders>
              <w:top w:val="nil"/>
              <w:left w:val="nil"/>
              <w:bottom w:val="single" w:sz="4" w:space="0" w:color="C0C0C0"/>
              <w:right w:val="single" w:sz="4" w:space="0" w:color="C0C0C0"/>
            </w:tcBorders>
            <w:shd w:val="clear" w:color="000000" w:fill="FFFFCC"/>
            <w:vAlign w:val="center"/>
            <w:hideMark/>
          </w:tcPr>
          <w:p w14:paraId="3CCEB5BA"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611E67D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168 300,00</w:t>
            </w:r>
          </w:p>
        </w:tc>
        <w:tc>
          <w:tcPr>
            <w:tcW w:w="1081" w:type="dxa"/>
            <w:tcBorders>
              <w:top w:val="nil"/>
              <w:left w:val="nil"/>
              <w:bottom w:val="single" w:sz="4" w:space="0" w:color="C0C0C0"/>
              <w:right w:val="single" w:sz="4" w:space="0" w:color="C0C0C0"/>
            </w:tcBorders>
            <w:shd w:val="clear" w:color="000000" w:fill="D7EAD3"/>
            <w:vAlign w:val="center"/>
            <w:hideMark/>
          </w:tcPr>
          <w:p w14:paraId="6681FFE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168 300,00</w:t>
            </w:r>
          </w:p>
        </w:tc>
        <w:tc>
          <w:tcPr>
            <w:tcW w:w="953" w:type="dxa"/>
            <w:tcBorders>
              <w:top w:val="nil"/>
              <w:left w:val="nil"/>
              <w:bottom w:val="single" w:sz="4" w:space="0" w:color="C0C0C0"/>
              <w:right w:val="single" w:sz="4" w:space="0" w:color="C0C0C0"/>
            </w:tcBorders>
            <w:shd w:val="clear" w:color="000000" w:fill="D7EAD3"/>
            <w:vAlign w:val="center"/>
            <w:hideMark/>
          </w:tcPr>
          <w:p w14:paraId="2442996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84 150,00</w:t>
            </w:r>
          </w:p>
        </w:tc>
        <w:tc>
          <w:tcPr>
            <w:tcW w:w="851" w:type="dxa"/>
            <w:tcBorders>
              <w:top w:val="nil"/>
              <w:left w:val="nil"/>
              <w:bottom w:val="single" w:sz="4" w:space="0" w:color="C0C0C0"/>
              <w:right w:val="single" w:sz="4" w:space="0" w:color="C0C0C0"/>
            </w:tcBorders>
            <w:shd w:val="clear" w:color="000000" w:fill="D7EAD3"/>
            <w:vAlign w:val="center"/>
            <w:hideMark/>
          </w:tcPr>
          <w:p w14:paraId="2A04F55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84 150,00</w:t>
            </w:r>
          </w:p>
        </w:tc>
        <w:tc>
          <w:tcPr>
            <w:tcW w:w="992" w:type="dxa"/>
            <w:tcBorders>
              <w:top w:val="nil"/>
              <w:left w:val="nil"/>
              <w:bottom w:val="single" w:sz="4" w:space="0" w:color="C0C0C0"/>
              <w:right w:val="nil"/>
            </w:tcBorders>
            <w:shd w:val="clear" w:color="000000" w:fill="FFFFCC"/>
            <w:vAlign w:val="center"/>
            <w:hideMark/>
          </w:tcPr>
          <w:p w14:paraId="1B45D9EA"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5CBF2C83"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73B52631"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07871A18"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500BA9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1.7.1</w:t>
            </w:r>
          </w:p>
        </w:tc>
        <w:tc>
          <w:tcPr>
            <w:tcW w:w="2183" w:type="dxa"/>
            <w:tcBorders>
              <w:top w:val="nil"/>
              <w:left w:val="nil"/>
              <w:bottom w:val="single" w:sz="4" w:space="0" w:color="C0C0C0"/>
              <w:right w:val="single" w:sz="4" w:space="0" w:color="C0C0C0"/>
            </w:tcBorders>
            <w:shd w:val="clear" w:color="auto" w:fill="auto"/>
            <w:vAlign w:val="center"/>
            <w:hideMark/>
          </w:tcPr>
          <w:p w14:paraId="68035C0B"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То же в %</w:t>
            </w:r>
          </w:p>
        </w:tc>
        <w:tc>
          <w:tcPr>
            <w:tcW w:w="771" w:type="dxa"/>
            <w:tcBorders>
              <w:top w:val="nil"/>
              <w:left w:val="nil"/>
              <w:bottom w:val="single" w:sz="4" w:space="0" w:color="C0C0C0"/>
              <w:right w:val="single" w:sz="4" w:space="0" w:color="C0C0C0"/>
            </w:tcBorders>
            <w:shd w:val="clear" w:color="auto" w:fill="auto"/>
            <w:vAlign w:val="center"/>
            <w:hideMark/>
          </w:tcPr>
          <w:p w14:paraId="63EEF16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w:t>
            </w:r>
          </w:p>
        </w:tc>
        <w:tc>
          <w:tcPr>
            <w:tcW w:w="1050" w:type="dxa"/>
            <w:tcBorders>
              <w:top w:val="nil"/>
              <w:left w:val="nil"/>
              <w:bottom w:val="single" w:sz="4" w:space="0" w:color="C0C0C0"/>
              <w:right w:val="single" w:sz="4" w:space="0" w:color="C0C0C0"/>
            </w:tcBorders>
            <w:shd w:val="clear" w:color="000000" w:fill="D7EAD3"/>
            <w:vAlign w:val="center"/>
            <w:hideMark/>
          </w:tcPr>
          <w:p w14:paraId="60AEF8D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969" w:type="dxa"/>
            <w:tcBorders>
              <w:top w:val="nil"/>
              <w:left w:val="nil"/>
              <w:bottom w:val="single" w:sz="4" w:space="0" w:color="C0C0C0"/>
              <w:right w:val="single" w:sz="4" w:space="0" w:color="C0C0C0"/>
            </w:tcBorders>
            <w:shd w:val="clear" w:color="000000" w:fill="D7EAD3"/>
            <w:vAlign w:val="center"/>
            <w:hideMark/>
          </w:tcPr>
          <w:p w14:paraId="338D51C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1081" w:type="dxa"/>
            <w:tcBorders>
              <w:top w:val="nil"/>
              <w:left w:val="nil"/>
              <w:bottom w:val="single" w:sz="4" w:space="0" w:color="C0C0C0"/>
              <w:right w:val="single" w:sz="4" w:space="0" w:color="C0C0C0"/>
            </w:tcBorders>
            <w:shd w:val="clear" w:color="000000" w:fill="D7EAD3"/>
            <w:vAlign w:val="center"/>
            <w:hideMark/>
          </w:tcPr>
          <w:p w14:paraId="4F8835C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844" w:type="dxa"/>
            <w:tcBorders>
              <w:top w:val="nil"/>
              <w:left w:val="nil"/>
              <w:bottom w:val="single" w:sz="4" w:space="0" w:color="C0C0C0"/>
              <w:right w:val="single" w:sz="4" w:space="0" w:color="C0C0C0"/>
            </w:tcBorders>
            <w:shd w:val="clear" w:color="000000" w:fill="D7EAD3"/>
            <w:vAlign w:val="center"/>
            <w:hideMark/>
          </w:tcPr>
          <w:p w14:paraId="378433B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880" w:type="dxa"/>
            <w:tcBorders>
              <w:top w:val="nil"/>
              <w:left w:val="nil"/>
              <w:bottom w:val="single" w:sz="4" w:space="0" w:color="C0C0C0"/>
              <w:right w:val="single" w:sz="4" w:space="0" w:color="C0C0C0"/>
            </w:tcBorders>
            <w:shd w:val="clear" w:color="000000" w:fill="D7EAD3"/>
            <w:vAlign w:val="center"/>
            <w:hideMark/>
          </w:tcPr>
          <w:p w14:paraId="65C0C93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1108" w:type="dxa"/>
            <w:tcBorders>
              <w:top w:val="nil"/>
              <w:left w:val="nil"/>
              <w:bottom w:val="single" w:sz="4" w:space="0" w:color="C0C0C0"/>
              <w:right w:val="single" w:sz="4" w:space="0" w:color="C0C0C0"/>
            </w:tcBorders>
            <w:shd w:val="clear" w:color="000000" w:fill="FFFFCC"/>
            <w:vAlign w:val="center"/>
            <w:hideMark/>
          </w:tcPr>
          <w:p w14:paraId="2FF37B93"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2AD88C4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1081" w:type="dxa"/>
            <w:tcBorders>
              <w:top w:val="nil"/>
              <w:left w:val="nil"/>
              <w:bottom w:val="single" w:sz="4" w:space="0" w:color="C0C0C0"/>
              <w:right w:val="single" w:sz="4" w:space="0" w:color="C0C0C0"/>
            </w:tcBorders>
            <w:shd w:val="clear" w:color="000000" w:fill="D7EAD3"/>
            <w:vAlign w:val="center"/>
            <w:hideMark/>
          </w:tcPr>
          <w:p w14:paraId="508A130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953" w:type="dxa"/>
            <w:tcBorders>
              <w:top w:val="nil"/>
              <w:left w:val="nil"/>
              <w:bottom w:val="single" w:sz="4" w:space="0" w:color="C0C0C0"/>
              <w:right w:val="single" w:sz="4" w:space="0" w:color="C0C0C0"/>
            </w:tcBorders>
            <w:shd w:val="clear" w:color="000000" w:fill="D7EAD3"/>
            <w:vAlign w:val="center"/>
            <w:hideMark/>
          </w:tcPr>
          <w:p w14:paraId="5C09A75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851" w:type="dxa"/>
            <w:tcBorders>
              <w:top w:val="nil"/>
              <w:left w:val="nil"/>
              <w:bottom w:val="single" w:sz="4" w:space="0" w:color="C0C0C0"/>
              <w:right w:val="single" w:sz="4" w:space="0" w:color="C0C0C0"/>
            </w:tcBorders>
            <w:shd w:val="clear" w:color="000000" w:fill="D7EAD3"/>
            <w:vAlign w:val="center"/>
            <w:hideMark/>
          </w:tcPr>
          <w:p w14:paraId="7965E21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14,96</w:t>
            </w:r>
          </w:p>
        </w:tc>
        <w:tc>
          <w:tcPr>
            <w:tcW w:w="992" w:type="dxa"/>
            <w:tcBorders>
              <w:top w:val="nil"/>
              <w:left w:val="nil"/>
              <w:bottom w:val="single" w:sz="4" w:space="0" w:color="C0C0C0"/>
              <w:right w:val="nil"/>
            </w:tcBorders>
            <w:shd w:val="clear" w:color="000000" w:fill="FFFFCC"/>
            <w:vAlign w:val="center"/>
            <w:hideMark/>
          </w:tcPr>
          <w:p w14:paraId="549E6CC2"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1D33B5DB"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2D1B75DB"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11852B5A"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3CDCD88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w:t>
            </w:r>
          </w:p>
        </w:tc>
        <w:tc>
          <w:tcPr>
            <w:tcW w:w="2183" w:type="dxa"/>
            <w:tcBorders>
              <w:top w:val="nil"/>
              <w:left w:val="nil"/>
              <w:bottom w:val="single" w:sz="4" w:space="0" w:color="C0C0C0"/>
              <w:right w:val="single" w:sz="4" w:space="0" w:color="C0C0C0"/>
            </w:tcBorders>
            <w:shd w:val="clear" w:color="auto" w:fill="auto"/>
            <w:vAlign w:val="center"/>
            <w:hideMark/>
          </w:tcPr>
          <w:p w14:paraId="7F6BEC7D"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Отпущено воды по категориям потребителей</w:t>
            </w:r>
          </w:p>
        </w:tc>
        <w:tc>
          <w:tcPr>
            <w:tcW w:w="771" w:type="dxa"/>
            <w:tcBorders>
              <w:top w:val="nil"/>
              <w:left w:val="nil"/>
              <w:bottom w:val="single" w:sz="4" w:space="0" w:color="C0C0C0"/>
              <w:right w:val="single" w:sz="4" w:space="0" w:color="C0C0C0"/>
            </w:tcBorders>
            <w:shd w:val="clear" w:color="auto" w:fill="auto"/>
            <w:vAlign w:val="center"/>
            <w:hideMark/>
          </w:tcPr>
          <w:p w14:paraId="6A5C66C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D7EAD3"/>
            <w:vAlign w:val="center"/>
            <w:hideMark/>
          </w:tcPr>
          <w:p w14:paraId="75DED0F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956 533,57</w:t>
            </w:r>
          </w:p>
        </w:tc>
        <w:tc>
          <w:tcPr>
            <w:tcW w:w="969" w:type="dxa"/>
            <w:tcBorders>
              <w:top w:val="nil"/>
              <w:left w:val="nil"/>
              <w:bottom w:val="single" w:sz="4" w:space="0" w:color="C0C0C0"/>
              <w:right w:val="single" w:sz="4" w:space="0" w:color="C0C0C0"/>
            </w:tcBorders>
            <w:shd w:val="clear" w:color="000000" w:fill="D7EAD3"/>
            <w:vAlign w:val="center"/>
            <w:hideMark/>
          </w:tcPr>
          <w:p w14:paraId="00030E7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956 533,57</w:t>
            </w:r>
          </w:p>
        </w:tc>
        <w:tc>
          <w:tcPr>
            <w:tcW w:w="1081" w:type="dxa"/>
            <w:tcBorders>
              <w:top w:val="nil"/>
              <w:left w:val="nil"/>
              <w:bottom w:val="single" w:sz="4" w:space="0" w:color="C0C0C0"/>
              <w:right w:val="single" w:sz="4" w:space="0" w:color="C0C0C0"/>
            </w:tcBorders>
            <w:shd w:val="clear" w:color="000000" w:fill="D7EAD3"/>
            <w:vAlign w:val="center"/>
            <w:hideMark/>
          </w:tcPr>
          <w:p w14:paraId="104F8FF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956 533,57</w:t>
            </w:r>
          </w:p>
        </w:tc>
        <w:tc>
          <w:tcPr>
            <w:tcW w:w="844" w:type="dxa"/>
            <w:tcBorders>
              <w:top w:val="nil"/>
              <w:left w:val="nil"/>
              <w:bottom w:val="single" w:sz="4" w:space="0" w:color="C0C0C0"/>
              <w:right w:val="single" w:sz="4" w:space="0" w:color="C0C0C0"/>
            </w:tcBorders>
            <w:shd w:val="clear" w:color="000000" w:fill="D7EAD3"/>
            <w:vAlign w:val="center"/>
            <w:hideMark/>
          </w:tcPr>
          <w:p w14:paraId="575336F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478 266,78</w:t>
            </w:r>
          </w:p>
        </w:tc>
        <w:tc>
          <w:tcPr>
            <w:tcW w:w="880" w:type="dxa"/>
            <w:tcBorders>
              <w:top w:val="nil"/>
              <w:left w:val="nil"/>
              <w:bottom w:val="single" w:sz="4" w:space="0" w:color="C0C0C0"/>
              <w:right w:val="single" w:sz="4" w:space="0" w:color="C0C0C0"/>
            </w:tcBorders>
            <w:shd w:val="clear" w:color="000000" w:fill="D7EAD3"/>
            <w:vAlign w:val="center"/>
            <w:hideMark/>
          </w:tcPr>
          <w:p w14:paraId="2E71BFC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478 266,78</w:t>
            </w:r>
          </w:p>
        </w:tc>
        <w:tc>
          <w:tcPr>
            <w:tcW w:w="1108" w:type="dxa"/>
            <w:tcBorders>
              <w:top w:val="nil"/>
              <w:left w:val="nil"/>
              <w:bottom w:val="single" w:sz="4" w:space="0" w:color="C0C0C0"/>
              <w:right w:val="single" w:sz="4" w:space="0" w:color="C0C0C0"/>
            </w:tcBorders>
            <w:shd w:val="clear" w:color="000000" w:fill="FFFFCC"/>
            <w:vAlign w:val="center"/>
            <w:hideMark/>
          </w:tcPr>
          <w:p w14:paraId="5CD5E225"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1451848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956 533,57</w:t>
            </w:r>
          </w:p>
        </w:tc>
        <w:tc>
          <w:tcPr>
            <w:tcW w:w="1081" w:type="dxa"/>
            <w:tcBorders>
              <w:top w:val="nil"/>
              <w:left w:val="nil"/>
              <w:bottom w:val="single" w:sz="4" w:space="0" w:color="C0C0C0"/>
              <w:right w:val="single" w:sz="4" w:space="0" w:color="C0C0C0"/>
            </w:tcBorders>
            <w:shd w:val="clear" w:color="000000" w:fill="D7EAD3"/>
            <w:vAlign w:val="center"/>
            <w:hideMark/>
          </w:tcPr>
          <w:p w14:paraId="1655F5C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956 533,57</w:t>
            </w:r>
          </w:p>
        </w:tc>
        <w:tc>
          <w:tcPr>
            <w:tcW w:w="953" w:type="dxa"/>
            <w:tcBorders>
              <w:top w:val="nil"/>
              <w:left w:val="nil"/>
              <w:bottom w:val="single" w:sz="4" w:space="0" w:color="C0C0C0"/>
              <w:right w:val="single" w:sz="4" w:space="0" w:color="C0C0C0"/>
            </w:tcBorders>
            <w:shd w:val="clear" w:color="000000" w:fill="D7EAD3"/>
            <w:vAlign w:val="center"/>
            <w:hideMark/>
          </w:tcPr>
          <w:p w14:paraId="7AC298C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478 266,78</w:t>
            </w:r>
          </w:p>
        </w:tc>
        <w:tc>
          <w:tcPr>
            <w:tcW w:w="851" w:type="dxa"/>
            <w:tcBorders>
              <w:top w:val="nil"/>
              <w:left w:val="nil"/>
              <w:bottom w:val="single" w:sz="4" w:space="0" w:color="C0C0C0"/>
              <w:right w:val="single" w:sz="4" w:space="0" w:color="C0C0C0"/>
            </w:tcBorders>
            <w:shd w:val="clear" w:color="000000" w:fill="D7EAD3"/>
            <w:vAlign w:val="center"/>
            <w:hideMark/>
          </w:tcPr>
          <w:p w14:paraId="166AE63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478 266,78</w:t>
            </w:r>
          </w:p>
        </w:tc>
        <w:tc>
          <w:tcPr>
            <w:tcW w:w="992" w:type="dxa"/>
            <w:tcBorders>
              <w:top w:val="nil"/>
              <w:left w:val="nil"/>
              <w:bottom w:val="single" w:sz="4" w:space="0" w:color="C0C0C0"/>
              <w:right w:val="nil"/>
            </w:tcBorders>
            <w:shd w:val="clear" w:color="000000" w:fill="FFFFCC"/>
            <w:vAlign w:val="center"/>
            <w:hideMark/>
          </w:tcPr>
          <w:p w14:paraId="1E0E1476"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126C589E"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63D454DE"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63C8BF55"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761154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1.8.1</w:t>
            </w:r>
          </w:p>
        </w:tc>
        <w:tc>
          <w:tcPr>
            <w:tcW w:w="2183" w:type="dxa"/>
            <w:tcBorders>
              <w:top w:val="nil"/>
              <w:left w:val="nil"/>
              <w:bottom w:val="single" w:sz="4" w:space="0" w:color="C0C0C0"/>
              <w:right w:val="single" w:sz="4" w:space="0" w:color="C0C0C0"/>
            </w:tcBorders>
            <w:shd w:val="clear" w:color="auto" w:fill="auto"/>
            <w:vAlign w:val="center"/>
            <w:hideMark/>
          </w:tcPr>
          <w:p w14:paraId="527AA9EC"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На потребительский рынок</w:t>
            </w:r>
          </w:p>
        </w:tc>
        <w:tc>
          <w:tcPr>
            <w:tcW w:w="771" w:type="dxa"/>
            <w:tcBorders>
              <w:top w:val="nil"/>
              <w:left w:val="nil"/>
              <w:bottom w:val="single" w:sz="4" w:space="0" w:color="C0C0C0"/>
              <w:right w:val="single" w:sz="4" w:space="0" w:color="C0C0C0"/>
            </w:tcBorders>
            <w:shd w:val="clear" w:color="auto" w:fill="auto"/>
            <w:vAlign w:val="center"/>
            <w:hideMark/>
          </w:tcPr>
          <w:p w14:paraId="46D5AE1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D7EAD3"/>
            <w:vAlign w:val="center"/>
            <w:hideMark/>
          </w:tcPr>
          <w:p w14:paraId="0E8526D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872 607,37</w:t>
            </w:r>
          </w:p>
        </w:tc>
        <w:tc>
          <w:tcPr>
            <w:tcW w:w="969" w:type="dxa"/>
            <w:tcBorders>
              <w:top w:val="nil"/>
              <w:left w:val="nil"/>
              <w:bottom w:val="single" w:sz="4" w:space="0" w:color="C0C0C0"/>
              <w:right w:val="single" w:sz="4" w:space="0" w:color="C0C0C0"/>
            </w:tcBorders>
            <w:shd w:val="clear" w:color="000000" w:fill="D7EAD3"/>
            <w:vAlign w:val="center"/>
            <w:hideMark/>
          </w:tcPr>
          <w:p w14:paraId="252ECDB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872 607,37</w:t>
            </w:r>
          </w:p>
        </w:tc>
        <w:tc>
          <w:tcPr>
            <w:tcW w:w="1081" w:type="dxa"/>
            <w:tcBorders>
              <w:top w:val="nil"/>
              <w:left w:val="nil"/>
              <w:bottom w:val="single" w:sz="4" w:space="0" w:color="C0C0C0"/>
              <w:right w:val="single" w:sz="4" w:space="0" w:color="C0C0C0"/>
            </w:tcBorders>
            <w:shd w:val="clear" w:color="000000" w:fill="D7EAD3"/>
            <w:vAlign w:val="center"/>
            <w:hideMark/>
          </w:tcPr>
          <w:p w14:paraId="0F9671E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872 607,37</w:t>
            </w:r>
          </w:p>
        </w:tc>
        <w:tc>
          <w:tcPr>
            <w:tcW w:w="844" w:type="dxa"/>
            <w:tcBorders>
              <w:top w:val="nil"/>
              <w:left w:val="nil"/>
              <w:bottom w:val="single" w:sz="4" w:space="0" w:color="C0C0C0"/>
              <w:right w:val="single" w:sz="4" w:space="0" w:color="C0C0C0"/>
            </w:tcBorders>
            <w:shd w:val="clear" w:color="000000" w:fill="D7EAD3"/>
            <w:vAlign w:val="center"/>
            <w:hideMark/>
          </w:tcPr>
          <w:p w14:paraId="199D240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436 303,68</w:t>
            </w:r>
          </w:p>
        </w:tc>
        <w:tc>
          <w:tcPr>
            <w:tcW w:w="880" w:type="dxa"/>
            <w:tcBorders>
              <w:top w:val="nil"/>
              <w:left w:val="nil"/>
              <w:bottom w:val="single" w:sz="4" w:space="0" w:color="C0C0C0"/>
              <w:right w:val="single" w:sz="4" w:space="0" w:color="C0C0C0"/>
            </w:tcBorders>
            <w:shd w:val="clear" w:color="000000" w:fill="D7EAD3"/>
            <w:vAlign w:val="center"/>
            <w:hideMark/>
          </w:tcPr>
          <w:p w14:paraId="3C7D053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436 303,68</w:t>
            </w:r>
          </w:p>
        </w:tc>
        <w:tc>
          <w:tcPr>
            <w:tcW w:w="1108" w:type="dxa"/>
            <w:tcBorders>
              <w:top w:val="nil"/>
              <w:left w:val="nil"/>
              <w:bottom w:val="single" w:sz="4" w:space="0" w:color="C0C0C0"/>
              <w:right w:val="single" w:sz="4" w:space="0" w:color="C0C0C0"/>
            </w:tcBorders>
            <w:shd w:val="clear" w:color="000000" w:fill="FFFFCC"/>
            <w:vAlign w:val="center"/>
            <w:hideMark/>
          </w:tcPr>
          <w:p w14:paraId="233D66BF"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059B727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872 607,37</w:t>
            </w:r>
          </w:p>
        </w:tc>
        <w:tc>
          <w:tcPr>
            <w:tcW w:w="1081" w:type="dxa"/>
            <w:tcBorders>
              <w:top w:val="nil"/>
              <w:left w:val="nil"/>
              <w:bottom w:val="single" w:sz="4" w:space="0" w:color="C0C0C0"/>
              <w:right w:val="single" w:sz="4" w:space="0" w:color="C0C0C0"/>
            </w:tcBorders>
            <w:shd w:val="clear" w:color="000000" w:fill="D7EAD3"/>
            <w:vAlign w:val="center"/>
            <w:hideMark/>
          </w:tcPr>
          <w:p w14:paraId="3783519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872 607,37</w:t>
            </w:r>
          </w:p>
        </w:tc>
        <w:tc>
          <w:tcPr>
            <w:tcW w:w="953" w:type="dxa"/>
            <w:tcBorders>
              <w:top w:val="nil"/>
              <w:left w:val="nil"/>
              <w:bottom w:val="single" w:sz="4" w:space="0" w:color="C0C0C0"/>
              <w:right w:val="single" w:sz="4" w:space="0" w:color="C0C0C0"/>
            </w:tcBorders>
            <w:shd w:val="clear" w:color="000000" w:fill="D7EAD3"/>
            <w:vAlign w:val="center"/>
            <w:hideMark/>
          </w:tcPr>
          <w:p w14:paraId="43DCF7B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436 303,68</w:t>
            </w:r>
          </w:p>
        </w:tc>
        <w:tc>
          <w:tcPr>
            <w:tcW w:w="851" w:type="dxa"/>
            <w:tcBorders>
              <w:top w:val="nil"/>
              <w:left w:val="nil"/>
              <w:bottom w:val="single" w:sz="4" w:space="0" w:color="C0C0C0"/>
              <w:right w:val="single" w:sz="4" w:space="0" w:color="C0C0C0"/>
            </w:tcBorders>
            <w:shd w:val="clear" w:color="000000" w:fill="D7EAD3"/>
            <w:vAlign w:val="center"/>
            <w:hideMark/>
          </w:tcPr>
          <w:p w14:paraId="0F17679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436 303,68</w:t>
            </w:r>
          </w:p>
        </w:tc>
        <w:tc>
          <w:tcPr>
            <w:tcW w:w="992" w:type="dxa"/>
            <w:tcBorders>
              <w:top w:val="nil"/>
              <w:left w:val="nil"/>
              <w:bottom w:val="single" w:sz="4" w:space="0" w:color="C0C0C0"/>
              <w:right w:val="nil"/>
            </w:tcBorders>
            <w:shd w:val="clear" w:color="000000" w:fill="FFFFCC"/>
            <w:vAlign w:val="center"/>
            <w:hideMark/>
          </w:tcPr>
          <w:p w14:paraId="0FED01D7"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70131882"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61907220"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7D770F76"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B9919E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1.8.1.1</w:t>
            </w:r>
          </w:p>
        </w:tc>
        <w:tc>
          <w:tcPr>
            <w:tcW w:w="2183" w:type="dxa"/>
            <w:tcBorders>
              <w:top w:val="nil"/>
              <w:left w:val="nil"/>
              <w:bottom w:val="single" w:sz="4" w:space="0" w:color="C0C0C0"/>
              <w:right w:val="single" w:sz="4" w:space="0" w:color="C0C0C0"/>
            </w:tcBorders>
            <w:shd w:val="clear" w:color="auto" w:fill="auto"/>
            <w:vAlign w:val="center"/>
            <w:hideMark/>
          </w:tcPr>
          <w:p w14:paraId="1B838C76"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Населению</w:t>
            </w:r>
          </w:p>
        </w:tc>
        <w:tc>
          <w:tcPr>
            <w:tcW w:w="771" w:type="dxa"/>
            <w:tcBorders>
              <w:top w:val="nil"/>
              <w:left w:val="nil"/>
              <w:bottom w:val="single" w:sz="4" w:space="0" w:color="C0C0C0"/>
              <w:right w:val="single" w:sz="4" w:space="0" w:color="C0C0C0"/>
            </w:tcBorders>
            <w:shd w:val="clear" w:color="auto" w:fill="auto"/>
            <w:vAlign w:val="center"/>
            <w:hideMark/>
          </w:tcPr>
          <w:p w14:paraId="20B040A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FFFFCC"/>
            <w:vAlign w:val="center"/>
            <w:hideMark/>
          </w:tcPr>
          <w:p w14:paraId="24ADA3A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660 408,53</w:t>
            </w:r>
          </w:p>
        </w:tc>
        <w:tc>
          <w:tcPr>
            <w:tcW w:w="969" w:type="dxa"/>
            <w:tcBorders>
              <w:top w:val="nil"/>
              <w:left w:val="nil"/>
              <w:bottom w:val="single" w:sz="4" w:space="0" w:color="C0C0C0"/>
              <w:right w:val="single" w:sz="4" w:space="0" w:color="C0C0C0"/>
            </w:tcBorders>
            <w:shd w:val="clear" w:color="000000" w:fill="FFFFCC"/>
            <w:vAlign w:val="center"/>
            <w:hideMark/>
          </w:tcPr>
          <w:p w14:paraId="346B4A9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660 408,53</w:t>
            </w:r>
          </w:p>
        </w:tc>
        <w:tc>
          <w:tcPr>
            <w:tcW w:w="1081" w:type="dxa"/>
            <w:tcBorders>
              <w:top w:val="nil"/>
              <w:left w:val="nil"/>
              <w:bottom w:val="single" w:sz="4" w:space="0" w:color="C0C0C0"/>
              <w:right w:val="single" w:sz="4" w:space="0" w:color="C0C0C0"/>
            </w:tcBorders>
            <w:shd w:val="clear" w:color="000000" w:fill="FFFFCC"/>
            <w:vAlign w:val="center"/>
            <w:hideMark/>
          </w:tcPr>
          <w:p w14:paraId="1318E99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660 408,53</w:t>
            </w:r>
          </w:p>
        </w:tc>
        <w:tc>
          <w:tcPr>
            <w:tcW w:w="844" w:type="dxa"/>
            <w:tcBorders>
              <w:top w:val="nil"/>
              <w:left w:val="nil"/>
              <w:bottom w:val="single" w:sz="4" w:space="0" w:color="C0C0C0"/>
              <w:right w:val="single" w:sz="4" w:space="0" w:color="C0C0C0"/>
            </w:tcBorders>
            <w:shd w:val="clear" w:color="000000" w:fill="D7EAD3"/>
            <w:vAlign w:val="center"/>
            <w:hideMark/>
          </w:tcPr>
          <w:p w14:paraId="3DC6B0F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330 204,26</w:t>
            </w:r>
          </w:p>
        </w:tc>
        <w:tc>
          <w:tcPr>
            <w:tcW w:w="880" w:type="dxa"/>
            <w:tcBorders>
              <w:top w:val="nil"/>
              <w:left w:val="nil"/>
              <w:bottom w:val="single" w:sz="4" w:space="0" w:color="C0C0C0"/>
              <w:right w:val="single" w:sz="4" w:space="0" w:color="C0C0C0"/>
            </w:tcBorders>
            <w:shd w:val="clear" w:color="000000" w:fill="D7EAD3"/>
            <w:vAlign w:val="center"/>
            <w:hideMark/>
          </w:tcPr>
          <w:p w14:paraId="0A80669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330 204,26</w:t>
            </w:r>
          </w:p>
        </w:tc>
        <w:tc>
          <w:tcPr>
            <w:tcW w:w="1108" w:type="dxa"/>
            <w:tcBorders>
              <w:top w:val="nil"/>
              <w:left w:val="nil"/>
              <w:bottom w:val="single" w:sz="4" w:space="0" w:color="C0C0C0"/>
              <w:right w:val="single" w:sz="4" w:space="0" w:color="C0C0C0"/>
            </w:tcBorders>
            <w:shd w:val="clear" w:color="000000" w:fill="FFFFCC"/>
            <w:vAlign w:val="center"/>
            <w:hideMark/>
          </w:tcPr>
          <w:p w14:paraId="7AEBE3A0"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плану 2020 года</w:t>
            </w:r>
          </w:p>
        </w:tc>
        <w:tc>
          <w:tcPr>
            <w:tcW w:w="969" w:type="dxa"/>
            <w:tcBorders>
              <w:top w:val="nil"/>
              <w:left w:val="nil"/>
              <w:bottom w:val="single" w:sz="4" w:space="0" w:color="C0C0C0"/>
              <w:right w:val="single" w:sz="4" w:space="0" w:color="C0C0C0"/>
            </w:tcBorders>
            <w:shd w:val="clear" w:color="000000" w:fill="FFFFCC"/>
            <w:vAlign w:val="center"/>
            <w:hideMark/>
          </w:tcPr>
          <w:p w14:paraId="4688633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660 408,53</w:t>
            </w:r>
          </w:p>
        </w:tc>
        <w:tc>
          <w:tcPr>
            <w:tcW w:w="1081" w:type="dxa"/>
            <w:tcBorders>
              <w:top w:val="nil"/>
              <w:left w:val="nil"/>
              <w:bottom w:val="single" w:sz="4" w:space="0" w:color="C0C0C0"/>
              <w:right w:val="single" w:sz="4" w:space="0" w:color="C0C0C0"/>
            </w:tcBorders>
            <w:shd w:val="clear" w:color="000000" w:fill="FFFFCC"/>
            <w:vAlign w:val="center"/>
            <w:hideMark/>
          </w:tcPr>
          <w:p w14:paraId="79540D9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660 408,53</w:t>
            </w:r>
          </w:p>
        </w:tc>
        <w:tc>
          <w:tcPr>
            <w:tcW w:w="953" w:type="dxa"/>
            <w:tcBorders>
              <w:top w:val="nil"/>
              <w:left w:val="nil"/>
              <w:bottom w:val="single" w:sz="4" w:space="0" w:color="C0C0C0"/>
              <w:right w:val="single" w:sz="4" w:space="0" w:color="C0C0C0"/>
            </w:tcBorders>
            <w:shd w:val="clear" w:color="000000" w:fill="D7EAD3"/>
            <w:vAlign w:val="center"/>
            <w:hideMark/>
          </w:tcPr>
          <w:p w14:paraId="2899A84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330 204,26</w:t>
            </w:r>
          </w:p>
        </w:tc>
        <w:tc>
          <w:tcPr>
            <w:tcW w:w="851" w:type="dxa"/>
            <w:tcBorders>
              <w:top w:val="nil"/>
              <w:left w:val="nil"/>
              <w:bottom w:val="single" w:sz="4" w:space="0" w:color="C0C0C0"/>
              <w:right w:val="single" w:sz="4" w:space="0" w:color="C0C0C0"/>
            </w:tcBorders>
            <w:shd w:val="clear" w:color="000000" w:fill="D7EAD3"/>
            <w:vAlign w:val="center"/>
            <w:hideMark/>
          </w:tcPr>
          <w:p w14:paraId="29D8962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330 204,26</w:t>
            </w:r>
          </w:p>
        </w:tc>
        <w:tc>
          <w:tcPr>
            <w:tcW w:w="992" w:type="dxa"/>
            <w:tcBorders>
              <w:top w:val="nil"/>
              <w:left w:val="nil"/>
              <w:bottom w:val="single" w:sz="4" w:space="0" w:color="C0C0C0"/>
              <w:right w:val="nil"/>
            </w:tcBorders>
            <w:shd w:val="clear" w:color="000000" w:fill="FFFFCC"/>
            <w:vAlign w:val="center"/>
            <w:hideMark/>
          </w:tcPr>
          <w:p w14:paraId="750586D9"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5BF3F261"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27A01FCD"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44F0B697"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199A4C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1.8.1.2</w:t>
            </w:r>
          </w:p>
        </w:tc>
        <w:tc>
          <w:tcPr>
            <w:tcW w:w="2183" w:type="dxa"/>
            <w:tcBorders>
              <w:top w:val="nil"/>
              <w:left w:val="nil"/>
              <w:bottom w:val="single" w:sz="4" w:space="0" w:color="C0C0C0"/>
              <w:right w:val="single" w:sz="4" w:space="0" w:color="C0C0C0"/>
            </w:tcBorders>
            <w:shd w:val="clear" w:color="auto" w:fill="auto"/>
            <w:vAlign w:val="center"/>
            <w:hideMark/>
          </w:tcPr>
          <w:p w14:paraId="5E528183"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Бюджетным организациям</w:t>
            </w:r>
          </w:p>
        </w:tc>
        <w:tc>
          <w:tcPr>
            <w:tcW w:w="771" w:type="dxa"/>
            <w:tcBorders>
              <w:top w:val="nil"/>
              <w:left w:val="nil"/>
              <w:bottom w:val="single" w:sz="4" w:space="0" w:color="C0C0C0"/>
              <w:right w:val="single" w:sz="4" w:space="0" w:color="C0C0C0"/>
            </w:tcBorders>
            <w:shd w:val="clear" w:color="auto" w:fill="auto"/>
            <w:vAlign w:val="center"/>
            <w:hideMark/>
          </w:tcPr>
          <w:p w14:paraId="1E3F730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FFFFCC"/>
            <w:vAlign w:val="center"/>
            <w:hideMark/>
          </w:tcPr>
          <w:p w14:paraId="032CB7B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51 514,92</w:t>
            </w:r>
          </w:p>
        </w:tc>
        <w:tc>
          <w:tcPr>
            <w:tcW w:w="969" w:type="dxa"/>
            <w:tcBorders>
              <w:top w:val="nil"/>
              <w:left w:val="nil"/>
              <w:bottom w:val="single" w:sz="4" w:space="0" w:color="C0C0C0"/>
              <w:right w:val="single" w:sz="4" w:space="0" w:color="C0C0C0"/>
            </w:tcBorders>
            <w:shd w:val="clear" w:color="000000" w:fill="FFFFCC"/>
            <w:vAlign w:val="center"/>
            <w:hideMark/>
          </w:tcPr>
          <w:p w14:paraId="6591086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51 514,92</w:t>
            </w:r>
          </w:p>
        </w:tc>
        <w:tc>
          <w:tcPr>
            <w:tcW w:w="1081" w:type="dxa"/>
            <w:tcBorders>
              <w:top w:val="nil"/>
              <w:left w:val="nil"/>
              <w:bottom w:val="single" w:sz="4" w:space="0" w:color="C0C0C0"/>
              <w:right w:val="single" w:sz="4" w:space="0" w:color="C0C0C0"/>
            </w:tcBorders>
            <w:shd w:val="clear" w:color="000000" w:fill="FFFFCC"/>
            <w:vAlign w:val="center"/>
            <w:hideMark/>
          </w:tcPr>
          <w:p w14:paraId="07FD1DB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51 514,92</w:t>
            </w:r>
          </w:p>
        </w:tc>
        <w:tc>
          <w:tcPr>
            <w:tcW w:w="844" w:type="dxa"/>
            <w:tcBorders>
              <w:top w:val="nil"/>
              <w:left w:val="nil"/>
              <w:bottom w:val="single" w:sz="4" w:space="0" w:color="C0C0C0"/>
              <w:right w:val="single" w:sz="4" w:space="0" w:color="C0C0C0"/>
            </w:tcBorders>
            <w:shd w:val="clear" w:color="000000" w:fill="D7EAD3"/>
            <w:vAlign w:val="center"/>
            <w:hideMark/>
          </w:tcPr>
          <w:p w14:paraId="146A818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25 757,46</w:t>
            </w:r>
          </w:p>
        </w:tc>
        <w:tc>
          <w:tcPr>
            <w:tcW w:w="880" w:type="dxa"/>
            <w:tcBorders>
              <w:top w:val="nil"/>
              <w:left w:val="nil"/>
              <w:bottom w:val="single" w:sz="4" w:space="0" w:color="C0C0C0"/>
              <w:right w:val="single" w:sz="4" w:space="0" w:color="C0C0C0"/>
            </w:tcBorders>
            <w:shd w:val="clear" w:color="000000" w:fill="D7EAD3"/>
            <w:vAlign w:val="center"/>
            <w:hideMark/>
          </w:tcPr>
          <w:p w14:paraId="54F6DAE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25 757,46</w:t>
            </w:r>
          </w:p>
        </w:tc>
        <w:tc>
          <w:tcPr>
            <w:tcW w:w="1108" w:type="dxa"/>
            <w:tcBorders>
              <w:top w:val="nil"/>
              <w:left w:val="nil"/>
              <w:bottom w:val="single" w:sz="4" w:space="0" w:color="C0C0C0"/>
              <w:right w:val="single" w:sz="4" w:space="0" w:color="C0C0C0"/>
            </w:tcBorders>
            <w:shd w:val="clear" w:color="000000" w:fill="FFFFCC"/>
            <w:vAlign w:val="center"/>
            <w:hideMark/>
          </w:tcPr>
          <w:p w14:paraId="1D397E42"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плану 2020 года</w:t>
            </w:r>
          </w:p>
        </w:tc>
        <w:tc>
          <w:tcPr>
            <w:tcW w:w="969" w:type="dxa"/>
            <w:tcBorders>
              <w:top w:val="nil"/>
              <w:left w:val="nil"/>
              <w:bottom w:val="single" w:sz="4" w:space="0" w:color="C0C0C0"/>
              <w:right w:val="single" w:sz="4" w:space="0" w:color="C0C0C0"/>
            </w:tcBorders>
            <w:shd w:val="clear" w:color="000000" w:fill="FFFFCC"/>
            <w:vAlign w:val="center"/>
            <w:hideMark/>
          </w:tcPr>
          <w:p w14:paraId="41AD5A6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51 514,92</w:t>
            </w:r>
          </w:p>
        </w:tc>
        <w:tc>
          <w:tcPr>
            <w:tcW w:w="1081" w:type="dxa"/>
            <w:tcBorders>
              <w:top w:val="nil"/>
              <w:left w:val="nil"/>
              <w:bottom w:val="single" w:sz="4" w:space="0" w:color="C0C0C0"/>
              <w:right w:val="single" w:sz="4" w:space="0" w:color="C0C0C0"/>
            </w:tcBorders>
            <w:shd w:val="clear" w:color="000000" w:fill="FFFFCC"/>
            <w:vAlign w:val="center"/>
            <w:hideMark/>
          </w:tcPr>
          <w:p w14:paraId="3271221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51 514,92</w:t>
            </w:r>
          </w:p>
        </w:tc>
        <w:tc>
          <w:tcPr>
            <w:tcW w:w="953" w:type="dxa"/>
            <w:tcBorders>
              <w:top w:val="nil"/>
              <w:left w:val="nil"/>
              <w:bottom w:val="single" w:sz="4" w:space="0" w:color="C0C0C0"/>
              <w:right w:val="single" w:sz="4" w:space="0" w:color="C0C0C0"/>
            </w:tcBorders>
            <w:shd w:val="clear" w:color="000000" w:fill="D7EAD3"/>
            <w:vAlign w:val="center"/>
            <w:hideMark/>
          </w:tcPr>
          <w:p w14:paraId="39369B6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25 757,46</w:t>
            </w:r>
          </w:p>
        </w:tc>
        <w:tc>
          <w:tcPr>
            <w:tcW w:w="851" w:type="dxa"/>
            <w:tcBorders>
              <w:top w:val="nil"/>
              <w:left w:val="nil"/>
              <w:bottom w:val="single" w:sz="4" w:space="0" w:color="C0C0C0"/>
              <w:right w:val="single" w:sz="4" w:space="0" w:color="C0C0C0"/>
            </w:tcBorders>
            <w:shd w:val="clear" w:color="000000" w:fill="D7EAD3"/>
            <w:vAlign w:val="center"/>
            <w:hideMark/>
          </w:tcPr>
          <w:p w14:paraId="7EF5D68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25 757,46</w:t>
            </w:r>
          </w:p>
        </w:tc>
        <w:tc>
          <w:tcPr>
            <w:tcW w:w="992" w:type="dxa"/>
            <w:tcBorders>
              <w:top w:val="nil"/>
              <w:left w:val="nil"/>
              <w:bottom w:val="single" w:sz="4" w:space="0" w:color="C0C0C0"/>
              <w:right w:val="nil"/>
            </w:tcBorders>
            <w:shd w:val="clear" w:color="000000" w:fill="FFFFCC"/>
            <w:vAlign w:val="center"/>
            <w:hideMark/>
          </w:tcPr>
          <w:p w14:paraId="3834C846"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7A6C9D4E"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38A661FC"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6209C5DB"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BF83D1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1.8.1.3</w:t>
            </w:r>
          </w:p>
        </w:tc>
        <w:tc>
          <w:tcPr>
            <w:tcW w:w="2183" w:type="dxa"/>
            <w:tcBorders>
              <w:top w:val="nil"/>
              <w:left w:val="nil"/>
              <w:bottom w:val="single" w:sz="4" w:space="0" w:color="C0C0C0"/>
              <w:right w:val="single" w:sz="4" w:space="0" w:color="C0C0C0"/>
            </w:tcBorders>
            <w:shd w:val="clear" w:color="auto" w:fill="auto"/>
            <w:vAlign w:val="center"/>
            <w:hideMark/>
          </w:tcPr>
          <w:p w14:paraId="6D4BC58F"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Прочим потребителям</w:t>
            </w:r>
          </w:p>
        </w:tc>
        <w:tc>
          <w:tcPr>
            <w:tcW w:w="771" w:type="dxa"/>
            <w:tcBorders>
              <w:top w:val="nil"/>
              <w:left w:val="nil"/>
              <w:bottom w:val="single" w:sz="4" w:space="0" w:color="C0C0C0"/>
              <w:right w:val="single" w:sz="4" w:space="0" w:color="C0C0C0"/>
            </w:tcBorders>
            <w:shd w:val="clear" w:color="auto" w:fill="auto"/>
            <w:vAlign w:val="center"/>
            <w:hideMark/>
          </w:tcPr>
          <w:p w14:paraId="0EE6FFF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FFFFCC"/>
            <w:vAlign w:val="center"/>
            <w:hideMark/>
          </w:tcPr>
          <w:p w14:paraId="4EF6EB9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160 683,92</w:t>
            </w:r>
          </w:p>
        </w:tc>
        <w:tc>
          <w:tcPr>
            <w:tcW w:w="969" w:type="dxa"/>
            <w:tcBorders>
              <w:top w:val="nil"/>
              <w:left w:val="nil"/>
              <w:bottom w:val="single" w:sz="4" w:space="0" w:color="C0C0C0"/>
              <w:right w:val="single" w:sz="4" w:space="0" w:color="C0C0C0"/>
            </w:tcBorders>
            <w:shd w:val="clear" w:color="000000" w:fill="FFFFCC"/>
            <w:vAlign w:val="center"/>
            <w:hideMark/>
          </w:tcPr>
          <w:p w14:paraId="71B7FA0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160 683,92</w:t>
            </w:r>
          </w:p>
        </w:tc>
        <w:tc>
          <w:tcPr>
            <w:tcW w:w="1081" w:type="dxa"/>
            <w:tcBorders>
              <w:top w:val="nil"/>
              <w:left w:val="nil"/>
              <w:bottom w:val="single" w:sz="4" w:space="0" w:color="C0C0C0"/>
              <w:right w:val="single" w:sz="4" w:space="0" w:color="C0C0C0"/>
            </w:tcBorders>
            <w:shd w:val="clear" w:color="000000" w:fill="FFFFCC"/>
            <w:vAlign w:val="center"/>
            <w:hideMark/>
          </w:tcPr>
          <w:p w14:paraId="39FFF56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160 683,92</w:t>
            </w:r>
          </w:p>
        </w:tc>
        <w:tc>
          <w:tcPr>
            <w:tcW w:w="844" w:type="dxa"/>
            <w:tcBorders>
              <w:top w:val="nil"/>
              <w:left w:val="nil"/>
              <w:bottom w:val="single" w:sz="4" w:space="0" w:color="C0C0C0"/>
              <w:right w:val="single" w:sz="4" w:space="0" w:color="C0C0C0"/>
            </w:tcBorders>
            <w:shd w:val="clear" w:color="000000" w:fill="D7EAD3"/>
            <w:vAlign w:val="center"/>
            <w:hideMark/>
          </w:tcPr>
          <w:p w14:paraId="2B75301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80 341,96</w:t>
            </w:r>
          </w:p>
        </w:tc>
        <w:tc>
          <w:tcPr>
            <w:tcW w:w="880" w:type="dxa"/>
            <w:tcBorders>
              <w:top w:val="nil"/>
              <w:left w:val="nil"/>
              <w:bottom w:val="single" w:sz="4" w:space="0" w:color="C0C0C0"/>
              <w:right w:val="single" w:sz="4" w:space="0" w:color="C0C0C0"/>
            </w:tcBorders>
            <w:shd w:val="clear" w:color="000000" w:fill="D7EAD3"/>
            <w:vAlign w:val="center"/>
            <w:hideMark/>
          </w:tcPr>
          <w:p w14:paraId="49C23EB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80 341,96</w:t>
            </w:r>
          </w:p>
        </w:tc>
        <w:tc>
          <w:tcPr>
            <w:tcW w:w="1108" w:type="dxa"/>
            <w:tcBorders>
              <w:top w:val="nil"/>
              <w:left w:val="nil"/>
              <w:bottom w:val="single" w:sz="4" w:space="0" w:color="C0C0C0"/>
              <w:right w:val="single" w:sz="4" w:space="0" w:color="C0C0C0"/>
            </w:tcBorders>
            <w:shd w:val="clear" w:color="000000" w:fill="FFFFCC"/>
            <w:vAlign w:val="center"/>
            <w:hideMark/>
          </w:tcPr>
          <w:p w14:paraId="3BEBD475"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плану 2020 года</w:t>
            </w:r>
          </w:p>
        </w:tc>
        <w:tc>
          <w:tcPr>
            <w:tcW w:w="969" w:type="dxa"/>
            <w:tcBorders>
              <w:top w:val="nil"/>
              <w:left w:val="nil"/>
              <w:bottom w:val="single" w:sz="4" w:space="0" w:color="C0C0C0"/>
              <w:right w:val="single" w:sz="4" w:space="0" w:color="C0C0C0"/>
            </w:tcBorders>
            <w:shd w:val="clear" w:color="000000" w:fill="FFFFCC"/>
            <w:vAlign w:val="center"/>
            <w:hideMark/>
          </w:tcPr>
          <w:p w14:paraId="6142634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160 683,92</w:t>
            </w:r>
          </w:p>
        </w:tc>
        <w:tc>
          <w:tcPr>
            <w:tcW w:w="1081" w:type="dxa"/>
            <w:tcBorders>
              <w:top w:val="nil"/>
              <w:left w:val="nil"/>
              <w:bottom w:val="single" w:sz="4" w:space="0" w:color="C0C0C0"/>
              <w:right w:val="single" w:sz="4" w:space="0" w:color="C0C0C0"/>
            </w:tcBorders>
            <w:shd w:val="clear" w:color="000000" w:fill="FFFFCC"/>
            <w:vAlign w:val="center"/>
            <w:hideMark/>
          </w:tcPr>
          <w:p w14:paraId="4AE734F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160 683,92</w:t>
            </w:r>
          </w:p>
        </w:tc>
        <w:tc>
          <w:tcPr>
            <w:tcW w:w="953" w:type="dxa"/>
            <w:tcBorders>
              <w:top w:val="nil"/>
              <w:left w:val="nil"/>
              <w:bottom w:val="single" w:sz="4" w:space="0" w:color="C0C0C0"/>
              <w:right w:val="single" w:sz="4" w:space="0" w:color="C0C0C0"/>
            </w:tcBorders>
            <w:shd w:val="clear" w:color="000000" w:fill="D7EAD3"/>
            <w:vAlign w:val="center"/>
            <w:hideMark/>
          </w:tcPr>
          <w:p w14:paraId="22E6EA7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80 341,96</w:t>
            </w:r>
          </w:p>
        </w:tc>
        <w:tc>
          <w:tcPr>
            <w:tcW w:w="851" w:type="dxa"/>
            <w:tcBorders>
              <w:top w:val="nil"/>
              <w:left w:val="nil"/>
              <w:bottom w:val="single" w:sz="4" w:space="0" w:color="C0C0C0"/>
              <w:right w:val="single" w:sz="4" w:space="0" w:color="C0C0C0"/>
            </w:tcBorders>
            <w:shd w:val="clear" w:color="000000" w:fill="D7EAD3"/>
            <w:vAlign w:val="center"/>
            <w:hideMark/>
          </w:tcPr>
          <w:p w14:paraId="0FBD230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80 341,96</w:t>
            </w:r>
          </w:p>
        </w:tc>
        <w:tc>
          <w:tcPr>
            <w:tcW w:w="992" w:type="dxa"/>
            <w:tcBorders>
              <w:top w:val="nil"/>
              <w:left w:val="nil"/>
              <w:bottom w:val="single" w:sz="4" w:space="0" w:color="C0C0C0"/>
              <w:right w:val="nil"/>
            </w:tcBorders>
            <w:shd w:val="clear" w:color="000000" w:fill="FFFFCC"/>
            <w:vAlign w:val="center"/>
            <w:hideMark/>
          </w:tcPr>
          <w:p w14:paraId="65F4C669"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1D8F9E5D"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33DBC082"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107508C8"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4DE940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1.8.2</w:t>
            </w:r>
          </w:p>
        </w:tc>
        <w:tc>
          <w:tcPr>
            <w:tcW w:w="2183" w:type="dxa"/>
            <w:tcBorders>
              <w:top w:val="nil"/>
              <w:left w:val="nil"/>
              <w:bottom w:val="single" w:sz="4" w:space="0" w:color="C0C0C0"/>
              <w:right w:val="single" w:sz="4" w:space="0" w:color="C0C0C0"/>
            </w:tcBorders>
            <w:shd w:val="clear" w:color="auto" w:fill="auto"/>
            <w:vAlign w:val="center"/>
            <w:hideMark/>
          </w:tcPr>
          <w:p w14:paraId="19E2CE28"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На собственные нужды производства</w:t>
            </w:r>
          </w:p>
        </w:tc>
        <w:tc>
          <w:tcPr>
            <w:tcW w:w="771" w:type="dxa"/>
            <w:tcBorders>
              <w:top w:val="nil"/>
              <w:left w:val="nil"/>
              <w:bottom w:val="single" w:sz="4" w:space="0" w:color="C0C0C0"/>
              <w:right w:val="single" w:sz="4" w:space="0" w:color="C0C0C0"/>
            </w:tcBorders>
            <w:shd w:val="clear" w:color="auto" w:fill="auto"/>
            <w:vAlign w:val="center"/>
            <w:hideMark/>
          </w:tcPr>
          <w:p w14:paraId="2D0B8BC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м3</w:t>
            </w:r>
          </w:p>
        </w:tc>
        <w:tc>
          <w:tcPr>
            <w:tcW w:w="1050" w:type="dxa"/>
            <w:tcBorders>
              <w:top w:val="nil"/>
              <w:left w:val="nil"/>
              <w:bottom w:val="single" w:sz="4" w:space="0" w:color="C0C0C0"/>
              <w:right w:val="single" w:sz="4" w:space="0" w:color="C0C0C0"/>
            </w:tcBorders>
            <w:shd w:val="clear" w:color="000000" w:fill="FFFFCC"/>
            <w:vAlign w:val="center"/>
            <w:hideMark/>
          </w:tcPr>
          <w:p w14:paraId="2EFD3FE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83 926,20</w:t>
            </w:r>
          </w:p>
        </w:tc>
        <w:tc>
          <w:tcPr>
            <w:tcW w:w="969" w:type="dxa"/>
            <w:tcBorders>
              <w:top w:val="nil"/>
              <w:left w:val="nil"/>
              <w:bottom w:val="single" w:sz="4" w:space="0" w:color="C0C0C0"/>
              <w:right w:val="single" w:sz="4" w:space="0" w:color="C0C0C0"/>
            </w:tcBorders>
            <w:shd w:val="clear" w:color="000000" w:fill="FFFFCC"/>
            <w:vAlign w:val="center"/>
            <w:hideMark/>
          </w:tcPr>
          <w:p w14:paraId="448A7EF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83 926,20</w:t>
            </w:r>
          </w:p>
        </w:tc>
        <w:tc>
          <w:tcPr>
            <w:tcW w:w="1081" w:type="dxa"/>
            <w:tcBorders>
              <w:top w:val="nil"/>
              <w:left w:val="nil"/>
              <w:bottom w:val="single" w:sz="4" w:space="0" w:color="C0C0C0"/>
              <w:right w:val="single" w:sz="4" w:space="0" w:color="C0C0C0"/>
            </w:tcBorders>
            <w:shd w:val="clear" w:color="000000" w:fill="FFFFCC"/>
            <w:vAlign w:val="center"/>
            <w:hideMark/>
          </w:tcPr>
          <w:p w14:paraId="10361DC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83 926,20</w:t>
            </w:r>
          </w:p>
        </w:tc>
        <w:tc>
          <w:tcPr>
            <w:tcW w:w="844" w:type="dxa"/>
            <w:tcBorders>
              <w:top w:val="nil"/>
              <w:left w:val="nil"/>
              <w:bottom w:val="single" w:sz="4" w:space="0" w:color="C0C0C0"/>
              <w:right w:val="single" w:sz="4" w:space="0" w:color="C0C0C0"/>
            </w:tcBorders>
            <w:shd w:val="clear" w:color="000000" w:fill="D7EAD3"/>
            <w:vAlign w:val="center"/>
            <w:hideMark/>
          </w:tcPr>
          <w:p w14:paraId="072136C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41 963,10</w:t>
            </w:r>
          </w:p>
        </w:tc>
        <w:tc>
          <w:tcPr>
            <w:tcW w:w="880" w:type="dxa"/>
            <w:tcBorders>
              <w:top w:val="nil"/>
              <w:left w:val="nil"/>
              <w:bottom w:val="single" w:sz="4" w:space="0" w:color="C0C0C0"/>
              <w:right w:val="single" w:sz="4" w:space="0" w:color="C0C0C0"/>
            </w:tcBorders>
            <w:shd w:val="clear" w:color="000000" w:fill="D7EAD3"/>
            <w:vAlign w:val="center"/>
            <w:hideMark/>
          </w:tcPr>
          <w:p w14:paraId="203F682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41 963,10</w:t>
            </w:r>
          </w:p>
        </w:tc>
        <w:tc>
          <w:tcPr>
            <w:tcW w:w="1108" w:type="dxa"/>
            <w:tcBorders>
              <w:top w:val="nil"/>
              <w:left w:val="nil"/>
              <w:bottom w:val="single" w:sz="4" w:space="0" w:color="C0C0C0"/>
              <w:right w:val="single" w:sz="4" w:space="0" w:color="C0C0C0"/>
            </w:tcBorders>
            <w:shd w:val="clear" w:color="000000" w:fill="FFFFCC"/>
            <w:vAlign w:val="center"/>
            <w:hideMark/>
          </w:tcPr>
          <w:p w14:paraId="3B8C782A"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плану 2020 года</w:t>
            </w:r>
          </w:p>
        </w:tc>
        <w:tc>
          <w:tcPr>
            <w:tcW w:w="969" w:type="dxa"/>
            <w:tcBorders>
              <w:top w:val="nil"/>
              <w:left w:val="nil"/>
              <w:bottom w:val="single" w:sz="4" w:space="0" w:color="C0C0C0"/>
              <w:right w:val="single" w:sz="4" w:space="0" w:color="C0C0C0"/>
            </w:tcBorders>
            <w:shd w:val="clear" w:color="000000" w:fill="FFFFCC"/>
            <w:vAlign w:val="center"/>
            <w:hideMark/>
          </w:tcPr>
          <w:p w14:paraId="16EAB9B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83 926,20</w:t>
            </w:r>
          </w:p>
        </w:tc>
        <w:tc>
          <w:tcPr>
            <w:tcW w:w="1081" w:type="dxa"/>
            <w:tcBorders>
              <w:top w:val="nil"/>
              <w:left w:val="nil"/>
              <w:bottom w:val="single" w:sz="4" w:space="0" w:color="C0C0C0"/>
              <w:right w:val="single" w:sz="4" w:space="0" w:color="C0C0C0"/>
            </w:tcBorders>
            <w:shd w:val="clear" w:color="000000" w:fill="FFFFCC"/>
            <w:vAlign w:val="center"/>
            <w:hideMark/>
          </w:tcPr>
          <w:p w14:paraId="45E3DF9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83 926,20</w:t>
            </w:r>
          </w:p>
        </w:tc>
        <w:tc>
          <w:tcPr>
            <w:tcW w:w="953" w:type="dxa"/>
            <w:tcBorders>
              <w:top w:val="nil"/>
              <w:left w:val="nil"/>
              <w:bottom w:val="single" w:sz="4" w:space="0" w:color="C0C0C0"/>
              <w:right w:val="single" w:sz="4" w:space="0" w:color="C0C0C0"/>
            </w:tcBorders>
            <w:shd w:val="clear" w:color="000000" w:fill="D7EAD3"/>
            <w:vAlign w:val="center"/>
            <w:hideMark/>
          </w:tcPr>
          <w:p w14:paraId="5204DD6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41 963,10</w:t>
            </w:r>
          </w:p>
        </w:tc>
        <w:tc>
          <w:tcPr>
            <w:tcW w:w="851" w:type="dxa"/>
            <w:tcBorders>
              <w:top w:val="nil"/>
              <w:left w:val="nil"/>
              <w:bottom w:val="single" w:sz="4" w:space="0" w:color="C0C0C0"/>
              <w:right w:val="single" w:sz="4" w:space="0" w:color="C0C0C0"/>
            </w:tcBorders>
            <w:shd w:val="clear" w:color="000000" w:fill="D7EAD3"/>
            <w:vAlign w:val="center"/>
            <w:hideMark/>
          </w:tcPr>
          <w:p w14:paraId="1FAF5BF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41 963,10</w:t>
            </w:r>
          </w:p>
        </w:tc>
        <w:tc>
          <w:tcPr>
            <w:tcW w:w="992" w:type="dxa"/>
            <w:tcBorders>
              <w:top w:val="nil"/>
              <w:left w:val="nil"/>
              <w:bottom w:val="single" w:sz="4" w:space="0" w:color="C0C0C0"/>
              <w:right w:val="nil"/>
            </w:tcBorders>
            <w:shd w:val="clear" w:color="000000" w:fill="FFFFCC"/>
            <w:vAlign w:val="center"/>
            <w:hideMark/>
          </w:tcPr>
          <w:p w14:paraId="2567E381"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56571BF6"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29BB08BD"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074B01EC"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395643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w:t>
            </w:r>
          </w:p>
        </w:tc>
        <w:tc>
          <w:tcPr>
            <w:tcW w:w="2183" w:type="dxa"/>
            <w:tcBorders>
              <w:top w:val="nil"/>
              <w:left w:val="nil"/>
              <w:bottom w:val="single" w:sz="4" w:space="0" w:color="C0C0C0"/>
              <w:right w:val="single" w:sz="4" w:space="0" w:color="C0C0C0"/>
            </w:tcBorders>
            <w:shd w:val="clear" w:color="auto" w:fill="auto"/>
            <w:vAlign w:val="center"/>
            <w:hideMark/>
          </w:tcPr>
          <w:p w14:paraId="7533907D"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Себестоимость</w:t>
            </w:r>
          </w:p>
        </w:tc>
        <w:tc>
          <w:tcPr>
            <w:tcW w:w="771" w:type="dxa"/>
            <w:tcBorders>
              <w:top w:val="nil"/>
              <w:left w:val="nil"/>
              <w:bottom w:val="single" w:sz="4" w:space="0" w:color="C0C0C0"/>
              <w:right w:val="single" w:sz="4" w:space="0" w:color="C0C0C0"/>
            </w:tcBorders>
            <w:shd w:val="clear" w:color="auto" w:fill="auto"/>
            <w:vAlign w:val="center"/>
            <w:hideMark/>
          </w:tcPr>
          <w:p w14:paraId="563AEFD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2E0EE7B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43 520,17</w:t>
            </w:r>
          </w:p>
        </w:tc>
        <w:tc>
          <w:tcPr>
            <w:tcW w:w="969" w:type="dxa"/>
            <w:tcBorders>
              <w:top w:val="nil"/>
              <w:left w:val="nil"/>
              <w:bottom w:val="single" w:sz="4" w:space="0" w:color="C0C0C0"/>
              <w:right w:val="single" w:sz="4" w:space="0" w:color="C0C0C0"/>
            </w:tcBorders>
            <w:shd w:val="clear" w:color="000000" w:fill="D7EAD3"/>
            <w:vAlign w:val="center"/>
            <w:hideMark/>
          </w:tcPr>
          <w:p w14:paraId="0CDB1EB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50 538,86</w:t>
            </w:r>
          </w:p>
        </w:tc>
        <w:tc>
          <w:tcPr>
            <w:tcW w:w="1081" w:type="dxa"/>
            <w:tcBorders>
              <w:top w:val="nil"/>
              <w:left w:val="nil"/>
              <w:bottom w:val="single" w:sz="4" w:space="0" w:color="C0C0C0"/>
              <w:right w:val="single" w:sz="4" w:space="0" w:color="C0C0C0"/>
            </w:tcBorders>
            <w:shd w:val="clear" w:color="000000" w:fill="D7EAD3"/>
            <w:vAlign w:val="center"/>
            <w:hideMark/>
          </w:tcPr>
          <w:p w14:paraId="4D35E27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44 888,01</w:t>
            </w:r>
          </w:p>
        </w:tc>
        <w:tc>
          <w:tcPr>
            <w:tcW w:w="844" w:type="dxa"/>
            <w:tcBorders>
              <w:top w:val="nil"/>
              <w:left w:val="nil"/>
              <w:bottom w:val="single" w:sz="4" w:space="0" w:color="C0C0C0"/>
              <w:right w:val="single" w:sz="4" w:space="0" w:color="C0C0C0"/>
            </w:tcBorders>
            <w:shd w:val="clear" w:color="000000" w:fill="D7EAD3"/>
            <w:vAlign w:val="center"/>
            <w:hideMark/>
          </w:tcPr>
          <w:p w14:paraId="273CD6F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21 760,08</w:t>
            </w:r>
          </w:p>
        </w:tc>
        <w:tc>
          <w:tcPr>
            <w:tcW w:w="880" w:type="dxa"/>
            <w:tcBorders>
              <w:top w:val="nil"/>
              <w:left w:val="nil"/>
              <w:bottom w:val="single" w:sz="4" w:space="0" w:color="C0C0C0"/>
              <w:right w:val="single" w:sz="4" w:space="0" w:color="C0C0C0"/>
            </w:tcBorders>
            <w:shd w:val="clear" w:color="000000" w:fill="D7EAD3"/>
            <w:vAlign w:val="center"/>
            <w:hideMark/>
          </w:tcPr>
          <w:p w14:paraId="64100B1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23 127,93</w:t>
            </w:r>
          </w:p>
        </w:tc>
        <w:tc>
          <w:tcPr>
            <w:tcW w:w="1108" w:type="dxa"/>
            <w:tcBorders>
              <w:top w:val="nil"/>
              <w:left w:val="nil"/>
              <w:bottom w:val="single" w:sz="4" w:space="0" w:color="C0C0C0"/>
              <w:right w:val="single" w:sz="4" w:space="0" w:color="C0C0C0"/>
            </w:tcBorders>
            <w:shd w:val="clear" w:color="000000" w:fill="FFFFCC"/>
            <w:vAlign w:val="center"/>
            <w:hideMark/>
          </w:tcPr>
          <w:p w14:paraId="56854146"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5125F9D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52 209,37</w:t>
            </w:r>
          </w:p>
        </w:tc>
        <w:tc>
          <w:tcPr>
            <w:tcW w:w="1081" w:type="dxa"/>
            <w:tcBorders>
              <w:top w:val="nil"/>
              <w:left w:val="nil"/>
              <w:bottom w:val="single" w:sz="4" w:space="0" w:color="C0C0C0"/>
              <w:right w:val="single" w:sz="4" w:space="0" w:color="C0C0C0"/>
            </w:tcBorders>
            <w:shd w:val="clear" w:color="000000" w:fill="D7EAD3"/>
            <w:vAlign w:val="center"/>
            <w:hideMark/>
          </w:tcPr>
          <w:p w14:paraId="38ED832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46 399,33</w:t>
            </w:r>
          </w:p>
        </w:tc>
        <w:tc>
          <w:tcPr>
            <w:tcW w:w="953" w:type="dxa"/>
            <w:tcBorders>
              <w:top w:val="nil"/>
              <w:left w:val="nil"/>
              <w:bottom w:val="single" w:sz="4" w:space="0" w:color="C0C0C0"/>
              <w:right w:val="single" w:sz="4" w:space="0" w:color="C0C0C0"/>
            </w:tcBorders>
            <w:shd w:val="clear" w:color="000000" w:fill="D7EAD3"/>
            <w:vAlign w:val="center"/>
            <w:hideMark/>
          </w:tcPr>
          <w:p w14:paraId="0ACDE3F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23 127,93</w:t>
            </w:r>
          </w:p>
        </w:tc>
        <w:tc>
          <w:tcPr>
            <w:tcW w:w="851" w:type="dxa"/>
            <w:tcBorders>
              <w:top w:val="nil"/>
              <w:left w:val="nil"/>
              <w:bottom w:val="single" w:sz="4" w:space="0" w:color="C0C0C0"/>
              <w:right w:val="single" w:sz="4" w:space="0" w:color="C0C0C0"/>
            </w:tcBorders>
            <w:shd w:val="clear" w:color="000000" w:fill="D7EAD3"/>
            <w:vAlign w:val="center"/>
            <w:hideMark/>
          </w:tcPr>
          <w:p w14:paraId="17AF17F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23 271,41</w:t>
            </w:r>
          </w:p>
        </w:tc>
        <w:tc>
          <w:tcPr>
            <w:tcW w:w="992" w:type="dxa"/>
            <w:tcBorders>
              <w:top w:val="nil"/>
              <w:left w:val="nil"/>
              <w:bottom w:val="single" w:sz="4" w:space="0" w:color="C0C0C0"/>
              <w:right w:val="nil"/>
            </w:tcBorders>
            <w:shd w:val="clear" w:color="000000" w:fill="FFFFCC"/>
            <w:vAlign w:val="center"/>
            <w:hideMark/>
          </w:tcPr>
          <w:p w14:paraId="3336BF56"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4435594A"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66D87E69"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1A767E61"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EDB08D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w:t>
            </w:r>
          </w:p>
        </w:tc>
        <w:tc>
          <w:tcPr>
            <w:tcW w:w="2183" w:type="dxa"/>
            <w:tcBorders>
              <w:top w:val="nil"/>
              <w:left w:val="nil"/>
              <w:bottom w:val="single" w:sz="4" w:space="0" w:color="C0C0C0"/>
              <w:right w:val="single" w:sz="4" w:space="0" w:color="C0C0C0"/>
            </w:tcBorders>
            <w:shd w:val="clear" w:color="auto" w:fill="auto"/>
            <w:vAlign w:val="center"/>
            <w:hideMark/>
          </w:tcPr>
          <w:p w14:paraId="43EFAD8C"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Производственные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5CE1B49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59D9F1C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35 045,16</w:t>
            </w:r>
          </w:p>
        </w:tc>
        <w:tc>
          <w:tcPr>
            <w:tcW w:w="969" w:type="dxa"/>
            <w:tcBorders>
              <w:top w:val="nil"/>
              <w:left w:val="nil"/>
              <w:bottom w:val="single" w:sz="4" w:space="0" w:color="C0C0C0"/>
              <w:right w:val="single" w:sz="4" w:space="0" w:color="C0C0C0"/>
            </w:tcBorders>
            <w:shd w:val="clear" w:color="000000" w:fill="D7EAD3"/>
            <w:vAlign w:val="center"/>
            <w:hideMark/>
          </w:tcPr>
          <w:p w14:paraId="191E235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18 472,43</w:t>
            </w:r>
          </w:p>
        </w:tc>
        <w:tc>
          <w:tcPr>
            <w:tcW w:w="1081" w:type="dxa"/>
            <w:tcBorders>
              <w:top w:val="nil"/>
              <w:left w:val="nil"/>
              <w:bottom w:val="single" w:sz="4" w:space="0" w:color="C0C0C0"/>
              <w:right w:val="single" w:sz="4" w:space="0" w:color="C0C0C0"/>
            </w:tcBorders>
            <w:shd w:val="clear" w:color="000000" w:fill="D7EAD3"/>
            <w:vAlign w:val="center"/>
            <w:hideMark/>
          </w:tcPr>
          <w:p w14:paraId="343F4AC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36 374,63</w:t>
            </w:r>
          </w:p>
        </w:tc>
        <w:tc>
          <w:tcPr>
            <w:tcW w:w="844" w:type="dxa"/>
            <w:tcBorders>
              <w:top w:val="nil"/>
              <w:left w:val="nil"/>
              <w:bottom w:val="single" w:sz="4" w:space="0" w:color="C0C0C0"/>
              <w:right w:val="single" w:sz="4" w:space="0" w:color="C0C0C0"/>
            </w:tcBorders>
            <w:shd w:val="clear" w:color="000000" w:fill="D7EAD3"/>
            <w:vAlign w:val="center"/>
            <w:hideMark/>
          </w:tcPr>
          <w:p w14:paraId="7B2388C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18 187,31</w:t>
            </w:r>
          </w:p>
        </w:tc>
        <w:tc>
          <w:tcPr>
            <w:tcW w:w="880" w:type="dxa"/>
            <w:tcBorders>
              <w:top w:val="nil"/>
              <w:left w:val="nil"/>
              <w:bottom w:val="single" w:sz="4" w:space="0" w:color="C0C0C0"/>
              <w:right w:val="single" w:sz="4" w:space="0" w:color="C0C0C0"/>
            </w:tcBorders>
            <w:shd w:val="clear" w:color="000000" w:fill="D7EAD3"/>
            <w:vAlign w:val="center"/>
            <w:hideMark/>
          </w:tcPr>
          <w:p w14:paraId="1D43431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18 187,31</w:t>
            </w:r>
          </w:p>
        </w:tc>
        <w:tc>
          <w:tcPr>
            <w:tcW w:w="1108" w:type="dxa"/>
            <w:tcBorders>
              <w:top w:val="nil"/>
              <w:left w:val="nil"/>
              <w:bottom w:val="single" w:sz="4" w:space="0" w:color="C0C0C0"/>
              <w:right w:val="single" w:sz="4" w:space="0" w:color="C0C0C0"/>
            </w:tcBorders>
            <w:shd w:val="clear" w:color="000000" w:fill="FFFFCC"/>
            <w:vAlign w:val="center"/>
            <w:hideMark/>
          </w:tcPr>
          <w:p w14:paraId="38727D16"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1B358EC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19 201,90</w:t>
            </w:r>
          </w:p>
        </w:tc>
        <w:tc>
          <w:tcPr>
            <w:tcW w:w="1081" w:type="dxa"/>
            <w:tcBorders>
              <w:top w:val="nil"/>
              <w:left w:val="nil"/>
              <w:bottom w:val="single" w:sz="4" w:space="0" w:color="C0C0C0"/>
              <w:right w:val="single" w:sz="4" w:space="0" w:color="C0C0C0"/>
            </w:tcBorders>
            <w:shd w:val="clear" w:color="000000" w:fill="D7EAD3"/>
            <w:vAlign w:val="center"/>
            <w:hideMark/>
          </w:tcPr>
          <w:p w14:paraId="70B2732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37 616,21</w:t>
            </w:r>
          </w:p>
        </w:tc>
        <w:tc>
          <w:tcPr>
            <w:tcW w:w="953" w:type="dxa"/>
            <w:tcBorders>
              <w:top w:val="nil"/>
              <w:left w:val="nil"/>
              <w:bottom w:val="single" w:sz="4" w:space="0" w:color="C0C0C0"/>
              <w:right w:val="single" w:sz="4" w:space="0" w:color="C0C0C0"/>
            </w:tcBorders>
            <w:shd w:val="clear" w:color="000000" w:fill="D7EAD3"/>
            <w:vAlign w:val="center"/>
            <w:hideMark/>
          </w:tcPr>
          <w:p w14:paraId="08F9893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18 808,10</w:t>
            </w:r>
          </w:p>
        </w:tc>
        <w:tc>
          <w:tcPr>
            <w:tcW w:w="851" w:type="dxa"/>
            <w:tcBorders>
              <w:top w:val="nil"/>
              <w:left w:val="nil"/>
              <w:bottom w:val="single" w:sz="4" w:space="0" w:color="C0C0C0"/>
              <w:right w:val="single" w:sz="4" w:space="0" w:color="C0C0C0"/>
            </w:tcBorders>
            <w:shd w:val="clear" w:color="000000" w:fill="D7EAD3"/>
            <w:vAlign w:val="center"/>
            <w:hideMark/>
          </w:tcPr>
          <w:p w14:paraId="68121D8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18 808,10</w:t>
            </w:r>
          </w:p>
        </w:tc>
        <w:tc>
          <w:tcPr>
            <w:tcW w:w="992" w:type="dxa"/>
            <w:tcBorders>
              <w:top w:val="nil"/>
              <w:left w:val="nil"/>
              <w:bottom w:val="single" w:sz="4" w:space="0" w:color="C0C0C0"/>
              <w:right w:val="nil"/>
            </w:tcBorders>
            <w:shd w:val="clear" w:color="000000" w:fill="FFFFCC"/>
            <w:vAlign w:val="center"/>
            <w:hideMark/>
          </w:tcPr>
          <w:p w14:paraId="1A04C63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258973F6" w14:textId="77777777" w:rsidTr="001D33E7">
        <w:trPr>
          <w:trHeight w:val="1005"/>
          <w:jc w:val="center"/>
        </w:trPr>
        <w:tc>
          <w:tcPr>
            <w:tcW w:w="363" w:type="dxa"/>
            <w:tcBorders>
              <w:top w:val="nil"/>
              <w:left w:val="nil"/>
              <w:bottom w:val="nil"/>
              <w:right w:val="nil"/>
            </w:tcBorders>
            <w:shd w:val="clear" w:color="000000" w:fill="00B050"/>
            <w:noWrap/>
            <w:vAlign w:val="center"/>
            <w:hideMark/>
          </w:tcPr>
          <w:p w14:paraId="4DAF4AE4"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58D8F2F4"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5ED6A9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3.1</w:t>
            </w:r>
          </w:p>
        </w:tc>
        <w:tc>
          <w:tcPr>
            <w:tcW w:w="2183" w:type="dxa"/>
            <w:tcBorders>
              <w:top w:val="nil"/>
              <w:left w:val="nil"/>
              <w:bottom w:val="single" w:sz="4" w:space="0" w:color="C0C0C0"/>
              <w:right w:val="single" w:sz="4" w:space="0" w:color="C0C0C0"/>
            </w:tcBorders>
            <w:shd w:val="clear" w:color="auto" w:fill="auto"/>
            <w:vAlign w:val="center"/>
            <w:hideMark/>
          </w:tcPr>
          <w:p w14:paraId="501EBE34"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Реагенты</w:t>
            </w:r>
          </w:p>
        </w:tc>
        <w:tc>
          <w:tcPr>
            <w:tcW w:w="771" w:type="dxa"/>
            <w:tcBorders>
              <w:top w:val="nil"/>
              <w:left w:val="nil"/>
              <w:bottom w:val="single" w:sz="4" w:space="0" w:color="C0C0C0"/>
              <w:right w:val="single" w:sz="4" w:space="0" w:color="C0C0C0"/>
            </w:tcBorders>
            <w:shd w:val="clear" w:color="auto" w:fill="auto"/>
            <w:vAlign w:val="center"/>
            <w:hideMark/>
          </w:tcPr>
          <w:p w14:paraId="4673B63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602165D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69" w:type="dxa"/>
            <w:tcBorders>
              <w:top w:val="nil"/>
              <w:left w:val="nil"/>
              <w:bottom w:val="single" w:sz="4" w:space="0" w:color="C0C0C0"/>
              <w:right w:val="single" w:sz="4" w:space="0" w:color="C0C0C0"/>
            </w:tcBorders>
            <w:shd w:val="clear" w:color="000000" w:fill="D7EAD3"/>
            <w:vAlign w:val="center"/>
            <w:hideMark/>
          </w:tcPr>
          <w:p w14:paraId="7C4BF1F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3,58</w:t>
            </w:r>
          </w:p>
        </w:tc>
        <w:tc>
          <w:tcPr>
            <w:tcW w:w="1081" w:type="dxa"/>
            <w:tcBorders>
              <w:top w:val="nil"/>
              <w:left w:val="nil"/>
              <w:bottom w:val="single" w:sz="4" w:space="0" w:color="C0C0C0"/>
              <w:right w:val="single" w:sz="4" w:space="0" w:color="C0C0C0"/>
            </w:tcBorders>
            <w:shd w:val="clear" w:color="000000" w:fill="D7EAD3"/>
            <w:vAlign w:val="center"/>
            <w:hideMark/>
          </w:tcPr>
          <w:p w14:paraId="088E984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44" w:type="dxa"/>
            <w:tcBorders>
              <w:top w:val="nil"/>
              <w:left w:val="nil"/>
              <w:bottom w:val="single" w:sz="4" w:space="0" w:color="C0C0C0"/>
              <w:right w:val="single" w:sz="4" w:space="0" w:color="C0C0C0"/>
            </w:tcBorders>
            <w:shd w:val="clear" w:color="000000" w:fill="D7EAD3"/>
            <w:vAlign w:val="center"/>
            <w:hideMark/>
          </w:tcPr>
          <w:p w14:paraId="6174A5E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530D34A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3CAAE608" w14:textId="77777777" w:rsidR="001D33E7" w:rsidRPr="001D33E7" w:rsidRDefault="001D33E7" w:rsidP="001D33E7">
            <w:pPr>
              <w:rPr>
                <w:rFonts w:ascii="Tahoma" w:hAnsi="Tahoma" w:cs="Tahoma"/>
                <w:sz w:val="12"/>
                <w:szCs w:val="12"/>
              </w:rPr>
            </w:pPr>
            <w:r w:rsidRPr="001D33E7">
              <w:rPr>
                <w:rFonts w:ascii="Tahoma" w:hAnsi="Tahoma" w:cs="Tahoma"/>
                <w:sz w:val="12"/>
                <w:szCs w:val="12"/>
              </w:rPr>
              <w:t>отклонено, факт списания и использования не подтвержден</w:t>
            </w:r>
          </w:p>
        </w:tc>
        <w:tc>
          <w:tcPr>
            <w:tcW w:w="969" w:type="dxa"/>
            <w:tcBorders>
              <w:top w:val="nil"/>
              <w:left w:val="nil"/>
              <w:bottom w:val="single" w:sz="4" w:space="0" w:color="C0C0C0"/>
              <w:right w:val="single" w:sz="4" w:space="0" w:color="C0C0C0"/>
            </w:tcBorders>
            <w:shd w:val="clear" w:color="000000" w:fill="D7EAD3"/>
            <w:vAlign w:val="center"/>
            <w:hideMark/>
          </w:tcPr>
          <w:p w14:paraId="03478D3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3,68</w:t>
            </w:r>
          </w:p>
        </w:tc>
        <w:tc>
          <w:tcPr>
            <w:tcW w:w="1081" w:type="dxa"/>
            <w:tcBorders>
              <w:top w:val="nil"/>
              <w:left w:val="nil"/>
              <w:bottom w:val="single" w:sz="4" w:space="0" w:color="C0C0C0"/>
              <w:right w:val="single" w:sz="4" w:space="0" w:color="C0C0C0"/>
            </w:tcBorders>
            <w:shd w:val="clear" w:color="000000" w:fill="D7EAD3"/>
            <w:vAlign w:val="center"/>
            <w:hideMark/>
          </w:tcPr>
          <w:p w14:paraId="6B001A7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53" w:type="dxa"/>
            <w:tcBorders>
              <w:top w:val="nil"/>
              <w:left w:val="nil"/>
              <w:bottom w:val="single" w:sz="4" w:space="0" w:color="C0C0C0"/>
              <w:right w:val="single" w:sz="4" w:space="0" w:color="C0C0C0"/>
            </w:tcBorders>
            <w:shd w:val="clear" w:color="000000" w:fill="D7EAD3"/>
            <w:vAlign w:val="center"/>
            <w:hideMark/>
          </w:tcPr>
          <w:p w14:paraId="7E0431A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01F0DBB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92" w:type="dxa"/>
            <w:tcBorders>
              <w:top w:val="nil"/>
              <w:left w:val="nil"/>
              <w:bottom w:val="single" w:sz="4" w:space="0" w:color="C0C0C0"/>
              <w:right w:val="nil"/>
            </w:tcBorders>
            <w:shd w:val="clear" w:color="000000" w:fill="FFFFCC"/>
            <w:vAlign w:val="center"/>
            <w:hideMark/>
          </w:tcPr>
          <w:p w14:paraId="10299017"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1E4E4A9C" w14:textId="77777777" w:rsidTr="001D33E7">
        <w:trPr>
          <w:trHeight w:val="465"/>
          <w:jc w:val="center"/>
        </w:trPr>
        <w:tc>
          <w:tcPr>
            <w:tcW w:w="363" w:type="dxa"/>
            <w:tcBorders>
              <w:top w:val="nil"/>
              <w:left w:val="nil"/>
              <w:bottom w:val="nil"/>
              <w:right w:val="nil"/>
            </w:tcBorders>
            <w:shd w:val="clear" w:color="000000" w:fill="00B050"/>
            <w:noWrap/>
            <w:vAlign w:val="center"/>
            <w:hideMark/>
          </w:tcPr>
          <w:p w14:paraId="2532784A"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vMerge w:val="restart"/>
            <w:tcBorders>
              <w:top w:val="nil"/>
              <w:left w:val="nil"/>
              <w:bottom w:val="nil"/>
              <w:right w:val="single" w:sz="4" w:space="0" w:color="C0C0C0"/>
            </w:tcBorders>
            <w:shd w:val="clear" w:color="auto" w:fill="auto"/>
            <w:vAlign w:val="center"/>
            <w:hideMark/>
          </w:tcPr>
          <w:p w14:paraId="1C3D7325" w14:textId="77777777" w:rsidR="001D33E7" w:rsidRPr="001D33E7" w:rsidRDefault="001D33E7" w:rsidP="001D33E7">
            <w:pPr>
              <w:jc w:val="center"/>
              <w:rPr>
                <w:rFonts w:ascii="Wingdings 2" w:hAnsi="Wingdings 2" w:cs="Tahoma"/>
                <w:color w:val="5A5A5A"/>
                <w:sz w:val="12"/>
                <w:szCs w:val="12"/>
              </w:rPr>
            </w:pPr>
            <w:r w:rsidRPr="001D33E7">
              <w:rPr>
                <w:rFonts w:ascii="Wingdings 2" w:hAnsi="Wingdings 2" w:cs="Tahoma"/>
                <w:color w:val="5A5A5A"/>
                <w:sz w:val="12"/>
                <w:szCs w:val="12"/>
              </w:rPr>
              <w:t>О</w:t>
            </w:r>
          </w:p>
        </w:tc>
        <w:tc>
          <w:tcPr>
            <w:tcW w:w="623" w:type="dxa"/>
            <w:tcBorders>
              <w:top w:val="single" w:sz="4" w:space="0" w:color="C0C0C0"/>
              <w:left w:val="nil"/>
              <w:bottom w:val="single" w:sz="4" w:space="0" w:color="C0C0C0"/>
              <w:right w:val="single" w:sz="4" w:space="0" w:color="C0C0C0"/>
            </w:tcBorders>
            <w:shd w:val="clear" w:color="auto" w:fill="auto"/>
            <w:vAlign w:val="center"/>
            <w:hideMark/>
          </w:tcPr>
          <w:p w14:paraId="7C77181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w:t>
            </w:r>
          </w:p>
        </w:tc>
        <w:tc>
          <w:tcPr>
            <w:tcW w:w="2183" w:type="dxa"/>
            <w:tcBorders>
              <w:top w:val="single" w:sz="4" w:space="0" w:color="C0C0C0"/>
              <w:left w:val="nil"/>
              <w:bottom w:val="single" w:sz="4" w:space="0" w:color="C0C0C0"/>
              <w:right w:val="single" w:sz="4" w:space="0" w:color="C0C0C0"/>
            </w:tcBorders>
            <w:shd w:val="clear" w:color="000000" w:fill="E3FAFD"/>
            <w:vAlign w:val="center"/>
            <w:hideMark/>
          </w:tcPr>
          <w:p w14:paraId="7FE55A9D"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гипохлорит натрия</w:t>
            </w:r>
          </w:p>
        </w:tc>
        <w:tc>
          <w:tcPr>
            <w:tcW w:w="771" w:type="dxa"/>
            <w:tcBorders>
              <w:top w:val="single" w:sz="4" w:space="0" w:color="C0C0C0"/>
              <w:left w:val="nil"/>
              <w:bottom w:val="single" w:sz="4" w:space="0" w:color="C0C0C0"/>
              <w:right w:val="single" w:sz="4" w:space="0" w:color="C0C0C0"/>
            </w:tcBorders>
            <w:shd w:val="clear" w:color="auto" w:fill="auto"/>
            <w:vAlign w:val="center"/>
            <w:hideMark/>
          </w:tcPr>
          <w:p w14:paraId="1CD234E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single" w:sz="4" w:space="0" w:color="C0C0C0"/>
              <w:left w:val="nil"/>
              <w:bottom w:val="single" w:sz="4" w:space="0" w:color="C0C0C0"/>
              <w:right w:val="single" w:sz="4" w:space="0" w:color="C0C0C0"/>
            </w:tcBorders>
            <w:shd w:val="clear" w:color="000000" w:fill="D7EAD3"/>
            <w:vAlign w:val="center"/>
            <w:hideMark/>
          </w:tcPr>
          <w:p w14:paraId="4743F26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69" w:type="dxa"/>
            <w:tcBorders>
              <w:top w:val="single" w:sz="4" w:space="0" w:color="C0C0C0"/>
              <w:left w:val="nil"/>
              <w:bottom w:val="single" w:sz="4" w:space="0" w:color="C0C0C0"/>
              <w:right w:val="single" w:sz="4" w:space="0" w:color="C0C0C0"/>
            </w:tcBorders>
            <w:shd w:val="clear" w:color="000000" w:fill="D7EAD3"/>
            <w:vAlign w:val="center"/>
            <w:hideMark/>
          </w:tcPr>
          <w:p w14:paraId="14B768F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3,58</w:t>
            </w:r>
          </w:p>
        </w:tc>
        <w:tc>
          <w:tcPr>
            <w:tcW w:w="1081" w:type="dxa"/>
            <w:tcBorders>
              <w:top w:val="single" w:sz="4" w:space="0" w:color="C0C0C0"/>
              <w:left w:val="nil"/>
              <w:bottom w:val="single" w:sz="4" w:space="0" w:color="C0C0C0"/>
              <w:right w:val="single" w:sz="4" w:space="0" w:color="C0C0C0"/>
            </w:tcBorders>
            <w:shd w:val="clear" w:color="000000" w:fill="D7EAD3"/>
            <w:vAlign w:val="center"/>
            <w:hideMark/>
          </w:tcPr>
          <w:p w14:paraId="5B433FE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44" w:type="dxa"/>
            <w:tcBorders>
              <w:top w:val="single" w:sz="4" w:space="0" w:color="C0C0C0"/>
              <w:left w:val="nil"/>
              <w:bottom w:val="single" w:sz="4" w:space="0" w:color="C0C0C0"/>
              <w:right w:val="single" w:sz="4" w:space="0" w:color="C0C0C0"/>
            </w:tcBorders>
            <w:shd w:val="clear" w:color="000000" w:fill="D7EAD3"/>
            <w:vAlign w:val="center"/>
            <w:hideMark/>
          </w:tcPr>
          <w:p w14:paraId="3DF8194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71EF6D4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single" w:sz="4" w:space="0" w:color="C0C0C0"/>
              <w:left w:val="nil"/>
              <w:bottom w:val="single" w:sz="4" w:space="0" w:color="C0C0C0"/>
              <w:right w:val="single" w:sz="4" w:space="0" w:color="C0C0C0"/>
            </w:tcBorders>
            <w:shd w:val="clear" w:color="000000" w:fill="FFFFCC"/>
            <w:vAlign w:val="center"/>
            <w:hideMark/>
          </w:tcPr>
          <w:p w14:paraId="093FE927"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single" w:sz="4" w:space="0" w:color="C0C0C0"/>
              <w:left w:val="nil"/>
              <w:bottom w:val="single" w:sz="4" w:space="0" w:color="C0C0C0"/>
              <w:right w:val="single" w:sz="4" w:space="0" w:color="C0C0C0"/>
            </w:tcBorders>
            <w:shd w:val="clear" w:color="000000" w:fill="D7EAD3"/>
            <w:vAlign w:val="center"/>
            <w:hideMark/>
          </w:tcPr>
          <w:p w14:paraId="73E0450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3,68</w:t>
            </w:r>
          </w:p>
        </w:tc>
        <w:tc>
          <w:tcPr>
            <w:tcW w:w="1081" w:type="dxa"/>
            <w:tcBorders>
              <w:top w:val="single" w:sz="4" w:space="0" w:color="C0C0C0"/>
              <w:left w:val="nil"/>
              <w:bottom w:val="single" w:sz="4" w:space="0" w:color="C0C0C0"/>
              <w:right w:val="single" w:sz="4" w:space="0" w:color="C0C0C0"/>
            </w:tcBorders>
            <w:shd w:val="clear" w:color="000000" w:fill="D7EAD3"/>
            <w:vAlign w:val="center"/>
            <w:hideMark/>
          </w:tcPr>
          <w:p w14:paraId="7DC4D86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53" w:type="dxa"/>
            <w:tcBorders>
              <w:top w:val="single" w:sz="4" w:space="0" w:color="C0C0C0"/>
              <w:left w:val="nil"/>
              <w:bottom w:val="single" w:sz="4" w:space="0" w:color="C0C0C0"/>
              <w:right w:val="single" w:sz="4" w:space="0" w:color="C0C0C0"/>
            </w:tcBorders>
            <w:shd w:val="clear" w:color="000000" w:fill="D7EAD3"/>
            <w:vAlign w:val="center"/>
            <w:hideMark/>
          </w:tcPr>
          <w:p w14:paraId="03B011D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14A90DC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single" w:sz="4" w:space="0" w:color="C0C0C0"/>
              <w:left w:val="nil"/>
              <w:bottom w:val="single" w:sz="4" w:space="0" w:color="C0C0C0"/>
              <w:right w:val="nil"/>
            </w:tcBorders>
            <w:shd w:val="clear" w:color="000000" w:fill="FFFFCC"/>
            <w:vAlign w:val="center"/>
            <w:hideMark/>
          </w:tcPr>
          <w:p w14:paraId="3482F06D"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6A25F829" w14:textId="77777777" w:rsidTr="001D33E7">
        <w:trPr>
          <w:trHeight w:val="300"/>
          <w:jc w:val="center"/>
        </w:trPr>
        <w:tc>
          <w:tcPr>
            <w:tcW w:w="363" w:type="dxa"/>
            <w:tcBorders>
              <w:top w:val="nil"/>
              <w:left w:val="nil"/>
              <w:bottom w:val="nil"/>
              <w:right w:val="nil"/>
            </w:tcBorders>
            <w:shd w:val="clear" w:color="000000" w:fill="00B050"/>
            <w:noWrap/>
            <w:vAlign w:val="center"/>
            <w:hideMark/>
          </w:tcPr>
          <w:p w14:paraId="3C910150"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vMerge/>
            <w:tcBorders>
              <w:top w:val="nil"/>
              <w:left w:val="nil"/>
              <w:bottom w:val="nil"/>
              <w:right w:val="single" w:sz="4" w:space="0" w:color="C0C0C0"/>
            </w:tcBorders>
            <w:vAlign w:val="center"/>
            <w:hideMark/>
          </w:tcPr>
          <w:p w14:paraId="21EC2E36" w14:textId="77777777" w:rsidR="001D33E7" w:rsidRPr="001D33E7" w:rsidRDefault="001D33E7" w:rsidP="001D33E7">
            <w:pPr>
              <w:rPr>
                <w:rFonts w:ascii="Wingdings 2" w:hAnsi="Wingdings 2" w:cs="Tahoma"/>
                <w:color w:val="5A5A5A"/>
                <w:sz w:val="12"/>
                <w:szCs w:val="12"/>
              </w:rPr>
            </w:pPr>
          </w:p>
        </w:tc>
        <w:tc>
          <w:tcPr>
            <w:tcW w:w="623" w:type="dxa"/>
            <w:tcBorders>
              <w:top w:val="nil"/>
              <w:left w:val="nil"/>
              <w:bottom w:val="single" w:sz="4" w:space="0" w:color="C0C0C0"/>
              <w:right w:val="single" w:sz="4" w:space="0" w:color="C0C0C0"/>
            </w:tcBorders>
            <w:shd w:val="clear" w:color="auto" w:fill="auto"/>
            <w:vAlign w:val="center"/>
            <w:hideMark/>
          </w:tcPr>
          <w:p w14:paraId="7CB5806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3.1.1.1</w:t>
            </w:r>
          </w:p>
        </w:tc>
        <w:tc>
          <w:tcPr>
            <w:tcW w:w="2183" w:type="dxa"/>
            <w:tcBorders>
              <w:top w:val="nil"/>
              <w:left w:val="nil"/>
              <w:bottom w:val="single" w:sz="4" w:space="0" w:color="C0C0C0"/>
              <w:right w:val="single" w:sz="4" w:space="0" w:color="C0C0C0"/>
            </w:tcBorders>
            <w:shd w:val="clear" w:color="auto" w:fill="auto"/>
            <w:vAlign w:val="center"/>
            <w:hideMark/>
          </w:tcPr>
          <w:p w14:paraId="5A0C688E"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Количество</w:t>
            </w:r>
          </w:p>
        </w:tc>
        <w:tc>
          <w:tcPr>
            <w:tcW w:w="771" w:type="dxa"/>
            <w:tcBorders>
              <w:top w:val="nil"/>
              <w:left w:val="nil"/>
              <w:bottom w:val="single" w:sz="4" w:space="0" w:color="C0C0C0"/>
              <w:right w:val="single" w:sz="4" w:space="0" w:color="C0C0C0"/>
            </w:tcBorders>
            <w:shd w:val="clear" w:color="000000" w:fill="FFFFCC"/>
            <w:vAlign w:val="center"/>
            <w:hideMark/>
          </w:tcPr>
          <w:p w14:paraId="2913E7C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Ед.изм.</w:t>
            </w:r>
          </w:p>
        </w:tc>
        <w:tc>
          <w:tcPr>
            <w:tcW w:w="1050" w:type="dxa"/>
            <w:tcBorders>
              <w:top w:val="nil"/>
              <w:left w:val="nil"/>
              <w:bottom w:val="single" w:sz="4" w:space="0" w:color="C0C0C0"/>
              <w:right w:val="single" w:sz="4" w:space="0" w:color="C0C0C0"/>
            </w:tcBorders>
            <w:shd w:val="clear" w:color="000000" w:fill="FFFFCC"/>
            <w:vAlign w:val="center"/>
            <w:hideMark/>
          </w:tcPr>
          <w:p w14:paraId="7BAF8F1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91232D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0,22</w:t>
            </w:r>
          </w:p>
        </w:tc>
        <w:tc>
          <w:tcPr>
            <w:tcW w:w="1081" w:type="dxa"/>
            <w:tcBorders>
              <w:top w:val="nil"/>
              <w:left w:val="nil"/>
              <w:bottom w:val="single" w:sz="4" w:space="0" w:color="C0C0C0"/>
              <w:right w:val="single" w:sz="4" w:space="0" w:color="C0C0C0"/>
            </w:tcBorders>
            <w:shd w:val="clear" w:color="000000" w:fill="FFFFCC"/>
            <w:vAlign w:val="center"/>
            <w:hideMark/>
          </w:tcPr>
          <w:p w14:paraId="6A360E5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36D1197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0EC9C4D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6D9230B1"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C62F16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0,22</w:t>
            </w:r>
          </w:p>
        </w:tc>
        <w:tc>
          <w:tcPr>
            <w:tcW w:w="1081" w:type="dxa"/>
            <w:tcBorders>
              <w:top w:val="nil"/>
              <w:left w:val="nil"/>
              <w:bottom w:val="single" w:sz="4" w:space="0" w:color="C0C0C0"/>
              <w:right w:val="single" w:sz="4" w:space="0" w:color="C0C0C0"/>
            </w:tcBorders>
            <w:shd w:val="clear" w:color="000000" w:fill="FFFFCC"/>
            <w:vAlign w:val="center"/>
            <w:hideMark/>
          </w:tcPr>
          <w:p w14:paraId="1AD40D6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5413147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7B04F03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07809021"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20FD3083" w14:textId="77777777" w:rsidTr="001D33E7">
        <w:trPr>
          <w:trHeight w:val="300"/>
          <w:jc w:val="center"/>
        </w:trPr>
        <w:tc>
          <w:tcPr>
            <w:tcW w:w="363" w:type="dxa"/>
            <w:tcBorders>
              <w:top w:val="nil"/>
              <w:left w:val="nil"/>
              <w:bottom w:val="nil"/>
              <w:right w:val="nil"/>
            </w:tcBorders>
            <w:shd w:val="clear" w:color="000000" w:fill="00B050"/>
            <w:noWrap/>
            <w:vAlign w:val="center"/>
            <w:hideMark/>
          </w:tcPr>
          <w:p w14:paraId="4DAE233F"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vMerge/>
            <w:tcBorders>
              <w:top w:val="nil"/>
              <w:left w:val="nil"/>
              <w:bottom w:val="nil"/>
              <w:right w:val="single" w:sz="4" w:space="0" w:color="C0C0C0"/>
            </w:tcBorders>
            <w:vAlign w:val="center"/>
            <w:hideMark/>
          </w:tcPr>
          <w:p w14:paraId="2C8B065F" w14:textId="77777777" w:rsidR="001D33E7" w:rsidRPr="001D33E7" w:rsidRDefault="001D33E7" w:rsidP="001D33E7">
            <w:pPr>
              <w:rPr>
                <w:rFonts w:ascii="Wingdings 2" w:hAnsi="Wingdings 2" w:cs="Tahoma"/>
                <w:color w:val="5A5A5A"/>
                <w:sz w:val="12"/>
                <w:szCs w:val="12"/>
              </w:rPr>
            </w:pPr>
          </w:p>
        </w:tc>
        <w:tc>
          <w:tcPr>
            <w:tcW w:w="623" w:type="dxa"/>
            <w:tcBorders>
              <w:top w:val="nil"/>
              <w:left w:val="nil"/>
              <w:bottom w:val="single" w:sz="4" w:space="0" w:color="C0C0C0"/>
              <w:right w:val="single" w:sz="4" w:space="0" w:color="C0C0C0"/>
            </w:tcBorders>
            <w:shd w:val="clear" w:color="auto" w:fill="auto"/>
            <w:vAlign w:val="center"/>
            <w:hideMark/>
          </w:tcPr>
          <w:p w14:paraId="6C80463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3.1.1.2</w:t>
            </w:r>
          </w:p>
        </w:tc>
        <w:tc>
          <w:tcPr>
            <w:tcW w:w="2183" w:type="dxa"/>
            <w:tcBorders>
              <w:top w:val="nil"/>
              <w:left w:val="nil"/>
              <w:bottom w:val="single" w:sz="4" w:space="0" w:color="C0C0C0"/>
              <w:right w:val="single" w:sz="4" w:space="0" w:color="C0C0C0"/>
            </w:tcBorders>
            <w:shd w:val="clear" w:color="auto" w:fill="auto"/>
            <w:vAlign w:val="center"/>
            <w:hideMark/>
          </w:tcPr>
          <w:p w14:paraId="1012DF23"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Цена</w:t>
            </w:r>
          </w:p>
        </w:tc>
        <w:tc>
          <w:tcPr>
            <w:tcW w:w="771" w:type="dxa"/>
            <w:tcBorders>
              <w:top w:val="nil"/>
              <w:left w:val="nil"/>
              <w:bottom w:val="single" w:sz="4" w:space="0" w:color="C0C0C0"/>
              <w:right w:val="single" w:sz="4" w:space="0" w:color="C0C0C0"/>
            </w:tcBorders>
            <w:shd w:val="clear" w:color="auto" w:fill="auto"/>
            <w:vAlign w:val="center"/>
            <w:hideMark/>
          </w:tcPr>
          <w:p w14:paraId="3F0700E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руб/Ед.изм.</w:t>
            </w:r>
          </w:p>
        </w:tc>
        <w:tc>
          <w:tcPr>
            <w:tcW w:w="1050" w:type="dxa"/>
            <w:tcBorders>
              <w:top w:val="nil"/>
              <w:left w:val="nil"/>
              <w:bottom w:val="single" w:sz="4" w:space="0" w:color="C0C0C0"/>
              <w:right w:val="single" w:sz="4" w:space="0" w:color="C0C0C0"/>
            </w:tcBorders>
            <w:shd w:val="clear" w:color="000000" w:fill="FFFFCC"/>
            <w:vAlign w:val="center"/>
            <w:hideMark/>
          </w:tcPr>
          <w:p w14:paraId="0AB9964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0CC7C44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16 556,44</w:t>
            </w:r>
          </w:p>
        </w:tc>
        <w:tc>
          <w:tcPr>
            <w:tcW w:w="1081" w:type="dxa"/>
            <w:tcBorders>
              <w:top w:val="nil"/>
              <w:left w:val="nil"/>
              <w:bottom w:val="single" w:sz="4" w:space="0" w:color="C0C0C0"/>
              <w:right w:val="single" w:sz="4" w:space="0" w:color="C0C0C0"/>
            </w:tcBorders>
            <w:shd w:val="clear" w:color="000000" w:fill="FFFFCC"/>
            <w:vAlign w:val="center"/>
            <w:hideMark/>
          </w:tcPr>
          <w:p w14:paraId="66C22D3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424C704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097BB4C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69D2E220"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5A39C96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17 030,12</w:t>
            </w:r>
          </w:p>
        </w:tc>
        <w:tc>
          <w:tcPr>
            <w:tcW w:w="1081" w:type="dxa"/>
            <w:tcBorders>
              <w:top w:val="nil"/>
              <w:left w:val="nil"/>
              <w:bottom w:val="single" w:sz="4" w:space="0" w:color="C0C0C0"/>
              <w:right w:val="single" w:sz="4" w:space="0" w:color="C0C0C0"/>
            </w:tcBorders>
            <w:shd w:val="clear" w:color="000000" w:fill="FFFFCC"/>
            <w:vAlign w:val="center"/>
            <w:hideMark/>
          </w:tcPr>
          <w:p w14:paraId="75F158B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46E4BFC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509D9C0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497823AB"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20971A88" w14:textId="77777777" w:rsidTr="001D33E7">
        <w:trPr>
          <w:trHeight w:val="450"/>
          <w:jc w:val="center"/>
        </w:trPr>
        <w:tc>
          <w:tcPr>
            <w:tcW w:w="363" w:type="dxa"/>
            <w:tcBorders>
              <w:top w:val="nil"/>
              <w:left w:val="nil"/>
              <w:bottom w:val="nil"/>
              <w:right w:val="nil"/>
            </w:tcBorders>
            <w:shd w:val="clear" w:color="000000" w:fill="FABF8F"/>
            <w:noWrap/>
            <w:vAlign w:val="center"/>
            <w:hideMark/>
          </w:tcPr>
          <w:p w14:paraId="2C3ADFD1"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lastRenderedPageBreak/>
              <w:t>ЭР</w:t>
            </w:r>
          </w:p>
        </w:tc>
        <w:tc>
          <w:tcPr>
            <w:tcW w:w="308" w:type="dxa"/>
            <w:tcBorders>
              <w:top w:val="nil"/>
              <w:left w:val="nil"/>
              <w:bottom w:val="nil"/>
              <w:right w:val="nil"/>
            </w:tcBorders>
            <w:shd w:val="clear" w:color="auto" w:fill="auto"/>
            <w:noWrap/>
            <w:vAlign w:val="bottom"/>
            <w:hideMark/>
          </w:tcPr>
          <w:p w14:paraId="69A920AD"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8577F3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3.3</w:t>
            </w:r>
          </w:p>
        </w:tc>
        <w:tc>
          <w:tcPr>
            <w:tcW w:w="2183" w:type="dxa"/>
            <w:tcBorders>
              <w:top w:val="nil"/>
              <w:left w:val="nil"/>
              <w:bottom w:val="single" w:sz="4" w:space="0" w:color="C0C0C0"/>
              <w:right w:val="single" w:sz="4" w:space="0" w:color="C0C0C0"/>
            </w:tcBorders>
            <w:shd w:val="clear" w:color="auto" w:fill="auto"/>
            <w:vAlign w:val="center"/>
            <w:hideMark/>
          </w:tcPr>
          <w:p w14:paraId="6FB73551"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Затраты на покупную электрическую энергию, по уровням напряжения:</w:t>
            </w:r>
          </w:p>
        </w:tc>
        <w:tc>
          <w:tcPr>
            <w:tcW w:w="771" w:type="dxa"/>
            <w:tcBorders>
              <w:top w:val="nil"/>
              <w:left w:val="nil"/>
              <w:bottom w:val="single" w:sz="4" w:space="0" w:color="C0C0C0"/>
              <w:right w:val="single" w:sz="4" w:space="0" w:color="C0C0C0"/>
            </w:tcBorders>
            <w:shd w:val="clear" w:color="auto" w:fill="auto"/>
            <w:vAlign w:val="center"/>
            <w:hideMark/>
          </w:tcPr>
          <w:p w14:paraId="62855F4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31A62F5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16 960,04</w:t>
            </w:r>
          </w:p>
        </w:tc>
        <w:tc>
          <w:tcPr>
            <w:tcW w:w="969" w:type="dxa"/>
            <w:tcBorders>
              <w:top w:val="nil"/>
              <w:left w:val="nil"/>
              <w:bottom w:val="single" w:sz="4" w:space="0" w:color="C0C0C0"/>
              <w:right w:val="single" w:sz="4" w:space="0" w:color="C0C0C0"/>
            </w:tcBorders>
            <w:shd w:val="clear" w:color="000000" w:fill="D7EAD3"/>
            <w:vAlign w:val="center"/>
            <w:hideMark/>
          </w:tcPr>
          <w:p w14:paraId="4F730E0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17 638,44</w:t>
            </w:r>
          </w:p>
        </w:tc>
        <w:tc>
          <w:tcPr>
            <w:tcW w:w="1081" w:type="dxa"/>
            <w:tcBorders>
              <w:top w:val="nil"/>
              <w:left w:val="nil"/>
              <w:bottom w:val="single" w:sz="4" w:space="0" w:color="C0C0C0"/>
              <w:right w:val="single" w:sz="4" w:space="0" w:color="C0C0C0"/>
            </w:tcBorders>
            <w:shd w:val="clear" w:color="000000" w:fill="D7EAD3"/>
            <w:vAlign w:val="center"/>
            <w:hideMark/>
          </w:tcPr>
          <w:p w14:paraId="0BEEBC5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17 638,44</w:t>
            </w:r>
          </w:p>
        </w:tc>
        <w:tc>
          <w:tcPr>
            <w:tcW w:w="844" w:type="dxa"/>
            <w:tcBorders>
              <w:top w:val="nil"/>
              <w:left w:val="nil"/>
              <w:bottom w:val="single" w:sz="4" w:space="0" w:color="C0C0C0"/>
              <w:right w:val="single" w:sz="4" w:space="0" w:color="C0C0C0"/>
            </w:tcBorders>
            <w:shd w:val="clear" w:color="000000" w:fill="D7EAD3"/>
            <w:vAlign w:val="center"/>
            <w:hideMark/>
          </w:tcPr>
          <w:p w14:paraId="60BC81F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8 819,22</w:t>
            </w:r>
          </w:p>
        </w:tc>
        <w:tc>
          <w:tcPr>
            <w:tcW w:w="880" w:type="dxa"/>
            <w:tcBorders>
              <w:top w:val="nil"/>
              <w:left w:val="nil"/>
              <w:bottom w:val="single" w:sz="4" w:space="0" w:color="C0C0C0"/>
              <w:right w:val="single" w:sz="4" w:space="0" w:color="C0C0C0"/>
            </w:tcBorders>
            <w:shd w:val="clear" w:color="000000" w:fill="D7EAD3"/>
            <w:vAlign w:val="center"/>
            <w:hideMark/>
          </w:tcPr>
          <w:p w14:paraId="3AD1CBB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8 819,22</w:t>
            </w:r>
          </w:p>
        </w:tc>
        <w:tc>
          <w:tcPr>
            <w:tcW w:w="1108" w:type="dxa"/>
            <w:tcBorders>
              <w:top w:val="nil"/>
              <w:left w:val="nil"/>
              <w:bottom w:val="single" w:sz="4" w:space="0" w:color="C0C0C0"/>
              <w:right w:val="single" w:sz="4" w:space="0" w:color="C0C0C0"/>
            </w:tcBorders>
            <w:shd w:val="clear" w:color="000000" w:fill="FFFFCC"/>
            <w:vAlign w:val="center"/>
            <w:hideMark/>
          </w:tcPr>
          <w:p w14:paraId="1D806101"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6116281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18 343,97</w:t>
            </w:r>
          </w:p>
        </w:tc>
        <w:tc>
          <w:tcPr>
            <w:tcW w:w="1081" w:type="dxa"/>
            <w:tcBorders>
              <w:top w:val="nil"/>
              <w:left w:val="nil"/>
              <w:bottom w:val="single" w:sz="4" w:space="0" w:color="C0C0C0"/>
              <w:right w:val="single" w:sz="4" w:space="0" w:color="C0C0C0"/>
            </w:tcBorders>
            <w:shd w:val="clear" w:color="000000" w:fill="D7EAD3"/>
            <w:vAlign w:val="center"/>
            <w:hideMark/>
          </w:tcPr>
          <w:p w14:paraId="2A0C2A0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18 343,98</w:t>
            </w:r>
          </w:p>
        </w:tc>
        <w:tc>
          <w:tcPr>
            <w:tcW w:w="953" w:type="dxa"/>
            <w:tcBorders>
              <w:top w:val="nil"/>
              <w:left w:val="nil"/>
              <w:bottom w:val="single" w:sz="4" w:space="0" w:color="C0C0C0"/>
              <w:right w:val="single" w:sz="4" w:space="0" w:color="C0C0C0"/>
            </w:tcBorders>
            <w:shd w:val="clear" w:color="000000" w:fill="D7EAD3"/>
            <w:vAlign w:val="center"/>
            <w:hideMark/>
          </w:tcPr>
          <w:p w14:paraId="2FB5598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9 171,99</w:t>
            </w:r>
          </w:p>
        </w:tc>
        <w:tc>
          <w:tcPr>
            <w:tcW w:w="851" w:type="dxa"/>
            <w:tcBorders>
              <w:top w:val="nil"/>
              <w:left w:val="nil"/>
              <w:bottom w:val="single" w:sz="4" w:space="0" w:color="C0C0C0"/>
              <w:right w:val="single" w:sz="4" w:space="0" w:color="C0C0C0"/>
            </w:tcBorders>
            <w:shd w:val="clear" w:color="000000" w:fill="D7EAD3"/>
            <w:vAlign w:val="center"/>
            <w:hideMark/>
          </w:tcPr>
          <w:p w14:paraId="5B38B46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9 171,99</w:t>
            </w:r>
          </w:p>
        </w:tc>
        <w:tc>
          <w:tcPr>
            <w:tcW w:w="992" w:type="dxa"/>
            <w:tcBorders>
              <w:top w:val="nil"/>
              <w:left w:val="nil"/>
              <w:bottom w:val="single" w:sz="4" w:space="0" w:color="C0C0C0"/>
              <w:right w:val="nil"/>
            </w:tcBorders>
            <w:shd w:val="clear" w:color="000000" w:fill="FFFFCC"/>
            <w:vAlign w:val="center"/>
            <w:hideMark/>
          </w:tcPr>
          <w:p w14:paraId="296EF41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558A4E2D" w14:textId="77777777" w:rsidTr="001D33E7">
        <w:trPr>
          <w:trHeight w:val="300"/>
          <w:jc w:val="center"/>
        </w:trPr>
        <w:tc>
          <w:tcPr>
            <w:tcW w:w="363" w:type="dxa"/>
            <w:tcBorders>
              <w:top w:val="nil"/>
              <w:left w:val="nil"/>
              <w:bottom w:val="nil"/>
              <w:right w:val="nil"/>
            </w:tcBorders>
            <w:shd w:val="clear" w:color="000000" w:fill="FABF8F"/>
            <w:noWrap/>
            <w:vAlign w:val="center"/>
            <w:hideMark/>
          </w:tcPr>
          <w:p w14:paraId="5FE196C4"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6C61C25B"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D69FF2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3.3.0.1</w:t>
            </w:r>
          </w:p>
        </w:tc>
        <w:tc>
          <w:tcPr>
            <w:tcW w:w="2183" w:type="dxa"/>
            <w:tcBorders>
              <w:top w:val="nil"/>
              <w:left w:val="nil"/>
              <w:bottom w:val="single" w:sz="4" w:space="0" w:color="C0C0C0"/>
              <w:right w:val="single" w:sz="4" w:space="0" w:color="C0C0C0"/>
            </w:tcBorders>
            <w:shd w:val="clear" w:color="auto" w:fill="auto"/>
            <w:vAlign w:val="center"/>
            <w:hideMark/>
          </w:tcPr>
          <w:p w14:paraId="666DD913"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Средний тариф на энергию</w:t>
            </w:r>
          </w:p>
        </w:tc>
        <w:tc>
          <w:tcPr>
            <w:tcW w:w="771" w:type="dxa"/>
            <w:tcBorders>
              <w:top w:val="nil"/>
              <w:left w:val="nil"/>
              <w:bottom w:val="single" w:sz="4" w:space="0" w:color="C0C0C0"/>
              <w:right w:val="single" w:sz="4" w:space="0" w:color="C0C0C0"/>
            </w:tcBorders>
            <w:shd w:val="clear" w:color="auto" w:fill="auto"/>
            <w:vAlign w:val="center"/>
            <w:hideMark/>
          </w:tcPr>
          <w:p w14:paraId="1F2D956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руб/кВт.ч</w:t>
            </w:r>
          </w:p>
        </w:tc>
        <w:tc>
          <w:tcPr>
            <w:tcW w:w="1050" w:type="dxa"/>
            <w:tcBorders>
              <w:top w:val="nil"/>
              <w:left w:val="nil"/>
              <w:bottom w:val="single" w:sz="4" w:space="0" w:color="C0C0C0"/>
              <w:right w:val="single" w:sz="4" w:space="0" w:color="C0C0C0"/>
            </w:tcBorders>
            <w:shd w:val="clear" w:color="000000" w:fill="D7EAD3"/>
            <w:vAlign w:val="center"/>
            <w:hideMark/>
          </w:tcPr>
          <w:p w14:paraId="32C87E2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5,34</w:t>
            </w:r>
          </w:p>
        </w:tc>
        <w:tc>
          <w:tcPr>
            <w:tcW w:w="969" w:type="dxa"/>
            <w:tcBorders>
              <w:top w:val="nil"/>
              <w:left w:val="nil"/>
              <w:bottom w:val="single" w:sz="4" w:space="0" w:color="C0C0C0"/>
              <w:right w:val="single" w:sz="4" w:space="0" w:color="C0C0C0"/>
            </w:tcBorders>
            <w:shd w:val="clear" w:color="000000" w:fill="D7EAD3"/>
            <w:vAlign w:val="center"/>
            <w:hideMark/>
          </w:tcPr>
          <w:p w14:paraId="509CAF2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5,55</w:t>
            </w:r>
          </w:p>
        </w:tc>
        <w:tc>
          <w:tcPr>
            <w:tcW w:w="1081" w:type="dxa"/>
            <w:tcBorders>
              <w:top w:val="nil"/>
              <w:left w:val="nil"/>
              <w:bottom w:val="single" w:sz="4" w:space="0" w:color="C0C0C0"/>
              <w:right w:val="single" w:sz="4" w:space="0" w:color="C0C0C0"/>
            </w:tcBorders>
            <w:shd w:val="clear" w:color="000000" w:fill="D7EAD3"/>
            <w:vAlign w:val="center"/>
            <w:hideMark/>
          </w:tcPr>
          <w:p w14:paraId="25F8573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5,55</w:t>
            </w:r>
          </w:p>
        </w:tc>
        <w:tc>
          <w:tcPr>
            <w:tcW w:w="844" w:type="dxa"/>
            <w:tcBorders>
              <w:top w:val="nil"/>
              <w:left w:val="nil"/>
              <w:bottom w:val="single" w:sz="4" w:space="0" w:color="C0C0C0"/>
              <w:right w:val="single" w:sz="4" w:space="0" w:color="C0C0C0"/>
            </w:tcBorders>
            <w:shd w:val="clear" w:color="000000" w:fill="D7EAD3"/>
            <w:vAlign w:val="center"/>
            <w:hideMark/>
          </w:tcPr>
          <w:p w14:paraId="4336AFF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5,55</w:t>
            </w:r>
          </w:p>
        </w:tc>
        <w:tc>
          <w:tcPr>
            <w:tcW w:w="880" w:type="dxa"/>
            <w:tcBorders>
              <w:top w:val="nil"/>
              <w:left w:val="nil"/>
              <w:bottom w:val="single" w:sz="4" w:space="0" w:color="C0C0C0"/>
              <w:right w:val="single" w:sz="4" w:space="0" w:color="C0C0C0"/>
            </w:tcBorders>
            <w:shd w:val="clear" w:color="000000" w:fill="D7EAD3"/>
            <w:vAlign w:val="center"/>
            <w:hideMark/>
          </w:tcPr>
          <w:p w14:paraId="2409B8E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5,55</w:t>
            </w:r>
          </w:p>
        </w:tc>
        <w:tc>
          <w:tcPr>
            <w:tcW w:w="1108" w:type="dxa"/>
            <w:tcBorders>
              <w:top w:val="nil"/>
              <w:left w:val="nil"/>
              <w:bottom w:val="single" w:sz="4" w:space="0" w:color="C0C0C0"/>
              <w:right w:val="single" w:sz="4" w:space="0" w:color="C0C0C0"/>
            </w:tcBorders>
            <w:shd w:val="clear" w:color="000000" w:fill="FFFFCC"/>
            <w:vAlign w:val="center"/>
            <w:hideMark/>
          </w:tcPr>
          <w:p w14:paraId="240645EA"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1FB4E20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5,77</w:t>
            </w:r>
          </w:p>
        </w:tc>
        <w:tc>
          <w:tcPr>
            <w:tcW w:w="1081" w:type="dxa"/>
            <w:tcBorders>
              <w:top w:val="nil"/>
              <w:left w:val="nil"/>
              <w:bottom w:val="single" w:sz="4" w:space="0" w:color="C0C0C0"/>
              <w:right w:val="single" w:sz="4" w:space="0" w:color="C0C0C0"/>
            </w:tcBorders>
            <w:shd w:val="clear" w:color="000000" w:fill="D7EAD3"/>
            <w:vAlign w:val="center"/>
            <w:hideMark/>
          </w:tcPr>
          <w:p w14:paraId="794ED21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5,77</w:t>
            </w:r>
          </w:p>
        </w:tc>
        <w:tc>
          <w:tcPr>
            <w:tcW w:w="953" w:type="dxa"/>
            <w:tcBorders>
              <w:top w:val="nil"/>
              <w:left w:val="nil"/>
              <w:bottom w:val="single" w:sz="4" w:space="0" w:color="C0C0C0"/>
              <w:right w:val="single" w:sz="4" w:space="0" w:color="C0C0C0"/>
            </w:tcBorders>
            <w:shd w:val="clear" w:color="000000" w:fill="D7EAD3"/>
            <w:vAlign w:val="center"/>
            <w:hideMark/>
          </w:tcPr>
          <w:p w14:paraId="5FDFCAF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5,77</w:t>
            </w:r>
          </w:p>
        </w:tc>
        <w:tc>
          <w:tcPr>
            <w:tcW w:w="851" w:type="dxa"/>
            <w:tcBorders>
              <w:top w:val="nil"/>
              <w:left w:val="nil"/>
              <w:bottom w:val="single" w:sz="4" w:space="0" w:color="C0C0C0"/>
              <w:right w:val="single" w:sz="4" w:space="0" w:color="C0C0C0"/>
            </w:tcBorders>
            <w:shd w:val="clear" w:color="000000" w:fill="D7EAD3"/>
            <w:vAlign w:val="center"/>
            <w:hideMark/>
          </w:tcPr>
          <w:p w14:paraId="277A98E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5,77</w:t>
            </w:r>
          </w:p>
        </w:tc>
        <w:tc>
          <w:tcPr>
            <w:tcW w:w="992" w:type="dxa"/>
            <w:tcBorders>
              <w:top w:val="nil"/>
              <w:left w:val="nil"/>
              <w:bottom w:val="single" w:sz="4" w:space="0" w:color="C0C0C0"/>
              <w:right w:val="nil"/>
            </w:tcBorders>
            <w:shd w:val="clear" w:color="000000" w:fill="FFFFCC"/>
            <w:vAlign w:val="center"/>
            <w:hideMark/>
          </w:tcPr>
          <w:p w14:paraId="2547FB8E"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48685D00" w14:textId="77777777" w:rsidTr="001D33E7">
        <w:trPr>
          <w:trHeight w:val="300"/>
          <w:jc w:val="center"/>
        </w:trPr>
        <w:tc>
          <w:tcPr>
            <w:tcW w:w="363" w:type="dxa"/>
            <w:tcBorders>
              <w:top w:val="nil"/>
              <w:left w:val="nil"/>
              <w:bottom w:val="nil"/>
              <w:right w:val="nil"/>
            </w:tcBorders>
            <w:shd w:val="clear" w:color="000000" w:fill="FABF8F"/>
            <w:noWrap/>
            <w:vAlign w:val="center"/>
            <w:hideMark/>
          </w:tcPr>
          <w:p w14:paraId="35E5FB26"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52E0C2BC"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39B8FA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3.3.0.2</w:t>
            </w:r>
          </w:p>
        </w:tc>
        <w:tc>
          <w:tcPr>
            <w:tcW w:w="2183" w:type="dxa"/>
            <w:tcBorders>
              <w:top w:val="nil"/>
              <w:left w:val="nil"/>
              <w:bottom w:val="single" w:sz="4" w:space="0" w:color="C0C0C0"/>
              <w:right w:val="single" w:sz="4" w:space="0" w:color="C0C0C0"/>
            </w:tcBorders>
            <w:shd w:val="clear" w:color="auto" w:fill="auto"/>
            <w:vAlign w:val="center"/>
            <w:hideMark/>
          </w:tcPr>
          <w:p w14:paraId="51E2959E"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Объем энергии</w:t>
            </w:r>
          </w:p>
        </w:tc>
        <w:tc>
          <w:tcPr>
            <w:tcW w:w="771" w:type="dxa"/>
            <w:tcBorders>
              <w:top w:val="nil"/>
              <w:left w:val="nil"/>
              <w:bottom w:val="single" w:sz="4" w:space="0" w:color="C0C0C0"/>
              <w:right w:val="single" w:sz="4" w:space="0" w:color="C0C0C0"/>
            </w:tcBorders>
            <w:shd w:val="clear" w:color="auto" w:fill="auto"/>
            <w:vAlign w:val="center"/>
            <w:hideMark/>
          </w:tcPr>
          <w:p w14:paraId="7C929EB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кВт.ч</w:t>
            </w:r>
          </w:p>
        </w:tc>
        <w:tc>
          <w:tcPr>
            <w:tcW w:w="1050" w:type="dxa"/>
            <w:tcBorders>
              <w:top w:val="nil"/>
              <w:left w:val="nil"/>
              <w:bottom w:val="single" w:sz="4" w:space="0" w:color="C0C0C0"/>
              <w:right w:val="single" w:sz="4" w:space="0" w:color="C0C0C0"/>
            </w:tcBorders>
            <w:shd w:val="clear" w:color="000000" w:fill="D7EAD3"/>
            <w:vAlign w:val="center"/>
            <w:hideMark/>
          </w:tcPr>
          <w:p w14:paraId="1FDFEE4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3 178,11</w:t>
            </w:r>
          </w:p>
        </w:tc>
        <w:tc>
          <w:tcPr>
            <w:tcW w:w="969" w:type="dxa"/>
            <w:tcBorders>
              <w:top w:val="nil"/>
              <w:left w:val="nil"/>
              <w:bottom w:val="single" w:sz="4" w:space="0" w:color="C0C0C0"/>
              <w:right w:val="single" w:sz="4" w:space="0" w:color="C0C0C0"/>
            </w:tcBorders>
            <w:shd w:val="clear" w:color="000000" w:fill="D7EAD3"/>
            <w:vAlign w:val="center"/>
            <w:hideMark/>
          </w:tcPr>
          <w:p w14:paraId="6CC425B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3 178,11</w:t>
            </w:r>
          </w:p>
        </w:tc>
        <w:tc>
          <w:tcPr>
            <w:tcW w:w="1081" w:type="dxa"/>
            <w:tcBorders>
              <w:top w:val="nil"/>
              <w:left w:val="nil"/>
              <w:bottom w:val="single" w:sz="4" w:space="0" w:color="C0C0C0"/>
              <w:right w:val="single" w:sz="4" w:space="0" w:color="C0C0C0"/>
            </w:tcBorders>
            <w:shd w:val="clear" w:color="000000" w:fill="D7EAD3"/>
            <w:vAlign w:val="center"/>
            <w:hideMark/>
          </w:tcPr>
          <w:p w14:paraId="3BE842E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3 178,11</w:t>
            </w:r>
          </w:p>
        </w:tc>
        <w:tc>
          <w:tcPr>
            <w:tcW w:w="844" w:type="dxa"/>
            <w:tcBorders>
              <w:top w:val="nil"/>
              <w:left w:val="nil"/>
              <w:bottom w:val="single" w:sz="4" w:space="0" w:color="C0C0C0"/>
              <w:right w:val="single" w:sz="4" w:space="0" w:color="C0C0C0"/>
            </w:tcBorders>
            <w:shd w:val="clear" w:color="000000" w:fill="D7EAD3"/>
            <w:vAlign w:val="center"/>
            <w:hideMark/>
          </w:tcPr>
          <w:p w14:paraId="585BC5A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1 589,05</w:t>
            </w:r>
          </w:p>
        </w:tc>
        <w:tc>
          <w:tcPr>
            <w:tcW w:w="880" w:type="dxa"/>
            <w:tcBorders>
              <w:top w:val="nil"/>
              <w:left w:val="nil"/>
              <w:bottom w:val="single" w:sz="4" w:space="0" w:color="C0C0C0"/>
              <w:right w:val="single" w:sz="4" w:space="0" w:color="C0C0C0"/>
            </w:tcBorders>
            <w:shd w:val="clear" w:color="000000" w:fill="D7EAD3"/>
            <w:vAlign w:val="center"/>
            <w:hideMark/>
          </w:tcPr>
          <w:p w14:paraId="53BB604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1 589,05</w:t>
            </w:r>
          </w:p>
        </w:tc>
        <w:tc>
          <w:tcPr>
            <w:tcW w:w="1108" w:type="dxa"/>
            <w:tcBorders>
              <w:top w:val="nil"/>
              <w:left w:val="nil"/>
              <w:bottom w:val="single" w:sz="4" w:space="0" w:color="C0C0C0"/>
              <w:right w:val="single" w:sz="4" w:space="0" w:color="C0C0C0"/>
            </w:tcBorders>
            <w:shd w:val="clear" w:color="000000" w:fill="FFFFCC"/>
            <w:vAlign w:val="center"/>
            <w:hideMark/>
          </w:tcPr>
          <w:p w14:paraId="566A5DBC"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499AE77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3 178,11</w:t>
            </w:r>
          </w:p>
        </w:tc>
        <w:tc>
          <w:tcPr>
            <w:tcW w:w="1081" w:type="dxa"/>
            <w:tcBorders>
              <w:top w:val="nil"/>
              <w:left w:val="nil"/>
              <w:bottom w:val="single" w:sz="4" w:space="0" w:color="C0C0C0"/>
              <w:right w:val="single" w:sz="4" w:space="0" w:color="C0C0C0"/>
            </w:tcBorders>
            <w:shd w:val="clear" w:color="000000" w:fill="D7EAD3"/>
            <w:vAlign w:val="center"/>
            <w:hideMark/>
          </w:tcPr>
          <w:p w14:paraId="56AF795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3 178,11</w:t>
            </w:r>
          </w:p>
        </w:tc>
        <w:tc>
          <w:tcPr>
            <w:tcW w:w="953" w:type="dxa"/>
            <w:tcBorders>
              <w:top w:val="nil"/>
              <w:left w:val="nil"/>
              <w:bottom w:val="single" w:sz="4" w:space="0" w:color="C0C0C0"/>
              <w:right w:val="single" w:sz="4" w:space="0" w:color="C0C0C0"/>
            </w:tcBorders>
            <w:shd w:val="clear" w:color="000000" w:fill="D7EAD3"/>
            <w:vAlign w:val="center"/>
            <w:hideMark/>
          </w:tcPr>
          <w:p w14:paraId="24CF74D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1 589,05</w:t>
            </w:r>
          </w:p>
        </w:tc>
        <w:tc>
          <w:tcPr>
            <w:tcW w:w="851" w:type="dxa"/>
            <w:tcBorders>
              <w:top w:val="nil"/>
              <w:left w:val="nil"/>
              <w:bottom w:val="single" w:sz="4" w:space="0" w:color="C0C0C0"/>
              <w:right w:val="single" w:sz="4" w:space="0" w:color="C0C0C0"/>
            </w:tcBorders>
            <w:shd w:val="clear" w:color="000000" w:fill="D7EAD3"/>
            <w:vAlign w:val="center"/>
            <w:hideMark/>
          </w:tcPr>
          <w:p w14:paraId="45C1712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1 589,05</w:t>
            </w:r>
          </w:p>
        </w:tc>
        <w:tc>
          <w:tcPr>
            <w:tcW w:w="992" w:type="dxa"/>
            <w:tcBorders>
              <w:top w:val="nil"/>
              <w:left w:val="nil"/>
              <w:bottom w:val="single" w:sz="4" w:space="0" w:color="C0C0C0"/>
              <w:right w:val="nil"/>
            </w:tcBorders>
            <w:shd w:val="clear" w:color="000000" w:fill="FFFFCC"/>
            <w:vAlign w:val="center"/>
            <w:hideMark/>
          </w:tcPr>
          <w:p w14:paraId="291FEA33"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1F8ACA09" w14:textId="77777777" w:rsidTr="001D33E7">
        <w:trPr>
          <w:trHeight w:val="300"/>
          <w:jc w:val="center"/>
        </w:trPr>
        <w:tc>
          <w:tcPr>
            <w:tcW w:w="363" w:type="dxa"/>
            <w:tcBorders>
              <w:top w:val="nil"/>
              <w:left w:val="nil"/>
              <w:bottom w:val="nil"/>
              <w:right w:val="nil"/>
            </w:tcBorders>
            <w:shd w:val="clear" w:color="000000" w:fill="FABF8F"/>
            <w:noWrap/>
            <w:vAlign w:val="center"/>
            <w:hideMark/>
          </w:tcPr>
          <w:p w14:paraId="66C4A4DC"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20F5804A"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05474DB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3.3.0.3</w:t>
            </w:r>
          </w:p>
        </w:tc>
        <w:tc>
          <w:tcPr>
            <w:tcW w:w="2183" w:type="dxa"/>
            <w:tcBorders>
              <w:top w:val="nil"/>
              <w:left w:val="nil"/>
              <w:bottom w:val="single" w:sz="4" w:space="0" w:color="C0C0C0"/>
              <w:right w:val="single" w:sz="4" w:space="0" w:color="C0C0C0"/>
            </w:tcBorders>
            <w:shd w:val="clear" w:color="auto" w:fill="auto"/>
            <w:vAlign w:val="center"/>
            <w:hideMark/>
          </w:tcPr>
          <w:p w14:paraId="1B7DD747"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Удельный расход энергии</w:t>
            </w:r>
          </w:p>
        </w:tc>
        <w:tc>
          <w:tcPr>
            <w:tcW w:w="771" w:type="dxa"/>
            <w:tcBorders>
              <w:top w:val="nil"/>
              <w:left w:val="nil"/>
              <w:bottom w:val="single" w:sz="4" w:space="0" w:color="C0C0C0"/>
              <w:right w:val="single" w:sz="4" w:space="0" w:color="C0C0C0"/>
            </w:tcBorders>
            <w:shd w:val="clear" w:color="auto" w:fill="auto"/>
            <w:vAlign w:val="center"/>
            <w:hideMark/>
          </w:tcPr>
          <w:p w14:paraId="45B8783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кВт.ч/м3</w:t>
            </w:r>
          </w:p>
        </w:tc>
        <w:tc>
          <w:tcPr>
            <w:tcW w:w="1050" w:type="dxa"/>
            <w:tcBorders>
              <w:top w:val="nil"/>
              <w:left w:val="nil"/>
              <w:bottom w:val="single" w:sz="4" w:space="0" w:color="C0C0C0"/>
              <w:right w:val="single" w:sz="4" w:space="0" w:color="C0C0C0"/>
            </w:tcBorders>
            <w:shd w:val="clear" w:color="000000" w:fill="D7EAD3"/>
            <w:vAlign w:val="center"/>
            <w:hideMark/>
          </w:tcPr>
          <w:p w14:paraId="50E7A88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969" w:type="dxa"/>
            <w:tcBorders>
              <w:top w:val="nil"/>
              <w:left w:val="nil"/>
              <w:bottom w:val="single" w:sz="4" w:space="0" w:color="C0C0C0"/>
              <w:right w:val="single" w:sz="4" w:space="0" w:color="C0C0C0"/>
            </w:tcBorders>
            <w:shd w:val="clear" w:color="000000" w:fill="D7EAD3"/>
            <w:vAlign w:val="center"/>
            <w:hideMark/>
          </w:tcPr>
          <w:p w14:paraId="6238E36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1081" w:type="dxa"/>
            <w:tcBorders>
              <w:top w:val="nil"/>
              <w:left w:val="nil"/>
              <w:bottom w:val="single" w:sz="4" w:space="0" w:color="C0C0C0"/>
              <w:right w:val="single" w:sz="4" w:space="0" w:color="C0C0C0"/>
            </w:tcBorders>
            <w:shd w:val="clear" w:color="000000" w:fill="D7EAD3"/>
            <w:vAlign w:val="center"/>
            <w:hideMark/>
          </w:tcPr>
          <w:p w14:paraId="3B791EF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844" w:type="dxa"/>
            <w:tcBorders>
              <w:top w:val="nil"/>
              <w:left w:val="nil"/>
              <w:bottom w:val="single" w:sz="4" w:space="0" w:color="C0C0C0"/>
              <w:right w:val="single" w:sz="4" w:space="0" w:color="C0C0C0"/>
            </w:tcBorders>
            <w:shd w:val="clear" w:color="000000" w:fill="D7EAD3"/>
            <w:vAlign w:val="center"/>
            <w:hideMark/>
          </w:tcPr>
          <w:p w14:paraId="30A5D22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880" w:type="dxa"/>
            <w:tcBorders>
              <w:top w:val="nil"/>
              <w:left w:val="nil"/>
              <w:bottom w:val="single" w:sz="4" w:space="0" w:color="C0C0C0"/>
              <w:right w:val="single" w:sz="4" w:space="0" w:color="C0C0C0"/>
            </w:tcBorders>
            <w:shd w:val="clear" w:color="000000" w:fill="D7EAD3"/>
            <w:vAlign w:val="center"/>
            <w:hideMark/>
          </w:tcPr>
          <w:p w14:paraId="647D107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1108" w:type="dxa"/>
            <w:tcBorders>
              <w:top w:val="nil"/>
              <w:left w:val="nil"/>
              <w:bottom w:val="single" w:sz="4" w:space="0" w:color="C0C0C0"/>
              <w:right w:val="single" w:sz="4" w:space="0" w:color="C0C0C0"/>
            </w:tcBorders>
            <w:shd w:val="clear" w:color="000000" w:fill="FFFFCC"/>
            <w:vAlign w:val="center"/>
            <w:hideMark/>
          </w:tcPr>
          <w:p w14:paraId="2CEE8D30"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56AB34F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1081" w:type="dxa"/>
            <w:tcBorders>
              <w:top w:val="nil"/>
              <w:left w:val="nil"/>
              <w:bottom w:val="single" w:sz="4" w:space="0" w:color="C0C0C0"/>
              <w:right w:val="single" w:sz="4" w:space="0" w:color="C0C0C0"/>
            </w:tcBorders>
            <w:shd w:val="clear" w:color="000000" w:fill="D7EAD3"/>
            <w:vAlign w:val="center"/>
            <w:hideMark/>
          </w:tcPr>
          <w:p w14:paraId="011CC3D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953" w:type="dxa"/>
            <w:tcBorders>
              <w:top w:val="nil"/>
              <w:left w:val="nil"/>
              <w:bottom w:val="single" w:sz="4" w:space="0" w:color="C0C0C0"/>
              <w:right w:val="single" w:sz="4" w:space="0" w:color="C0C0C0"/>
            </w:tcBorders>
            <w:shd w:val="clear" w:color="000000" w:fill="D7EAD3"/>
            <w:vAlign w:val="center"/>
            <w:hideMark/>
          </w:tcPr>
          <w:p w14:paraId="479231E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851" w:type="dxa"/>
            <w:tcBorders>
              <w:top w:val="nil"/>
              <w:left w:val="nil"/>
              <w:bottom w:val="single" w:sz="4" w:space="0" w:color="C0C0C0"/>
              <w:right w:val="single" w:sz="4" w:space="0" w:color="C0C0C0"/>
            </w:tcBorders>
            <w:shd w:val="clear" w:color="000000" w:fill="D7EAD3"/>
            <w:vAlign w:val="center"/>
            <w:hideMark/>
          </w:tcPr>
          <w:p w14:paraId="4E921FA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2,83</w:t>
            </w:r>
          </w:p>
        </w:tc>
        <w:tc>
          <w:tcPr>
            <w:tcW w:w="992" w:type="dxa"/>
            <w:tcBorders>
              <w:top w:val="nil"/>
              <w:left w:val="nil"/>
              <w:bottom w:val="single" w:sz="4" w:space="0" w:color="C0C0C0"/>
              <w:right w:val="nil"/>
            </w:tcBorders>
            <w:shd w:val="clear" w:color="000000" w:fill="FFFFCC"/>
            <w:vAlign w:val="center"/>
            <w:hideMark/>
          </w:tcPr>
          <w:p w14:paraId="56D409DA"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273F2D36" w14:textId="77777777" w:rsidTr="001D33E7">
        <w:trPr>
          <w:trHeight w:val="300"/>
          <w:jc w:val="center"/>
        </w:trPr>
        <w:tc>
          <w:tcPr>
            <w:tcW w:w="363" w:type="dxa"/>
            <w:tcBorders>
              <w:top w:val="nil"/>
              <w:left w:val="nil"/>
              <w:bottom w:val="nil"/>
              <w:right w:val="nil"/>
            </w:tcBorders>
            <w:shd w:val="clear" w:color="000000" w:fill="FABF8F"/>
            <w:noWrap/>
            <w:vAlign w:val="center"/>
            <w:hideMark/>
          </w:tcPr>
          <w:p w14:paraId="2A758CF1"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7AACD2F0"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32535C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3.3.1.1</w:t>
            </w:r>
          </w:p>
        </w:tc>
        <w:tc>
          <w:tcPr>
            <w:tcW w:w="2183" w:type="dxa"/>
            <w:tcBorders>
              <w:top w:val="nil"/>
              <w:left w:val="nil"/>
              <w:bottom w:val="single" w:sz="4" w:space="0" w:color="C0C0C0"/>
              <w:right w:val="single" w:sz="4" w:space="0" w:color="C0C0C0"/>
            </w:tcBorders>
            <w:shd w:val="clear" w:color="auto" w:fill="auto"/>
            <w:vAlign w:val="center"/>
            <w:hideMark/>
          </w:tcPr>
          <w:p w14:paraId="558CDF0B" w14:textId="77777777" w:rsidR="001D33E7" w:rsidRPr="001D33E7" w:rsidRDefault="001D33E7" w:rsidP="001D33E7">
            <w:pPr>
              <w:ind w:firstLineChars="300" w:firstLine="361"/>
              <w:rPr>
                <w:rFonts w:ascii="Tahoma" w:hAnsi="Tahoma" w:cs="Tahoma"/>
                <w:b/>
                <w:bCs/>
                <w:sz w:val="12"/>
                <w:szCs w:val="12"/>
              </w:rPr>
            </w:pPr>
            <w:r w:rsidRPr="001D33E7">
              <w:rPr>
                <w:rFonts w:ascii="Tahoma" w:hAnsi="Tahoma" w:cs="Tahoma"/>
                <w:b/>
                <w:bCs/>
                <w:sz w:val="12"/>
                <w:szCs w:val="12"/>
              </w:rPr>
              <w:t>Энергия НН (0,4 кВ и ниже)</w:t>
            </w:r>
          </w:p>
        </w:tc>
        <w:tc>
          <w:tcPr>
            <w:tcW w:w="771" w:type="dxa"/>
            <w:tcBorders>
              <w:top w:val="nil"/>
              <w:left w:val="nil"/>
              <w:bottom w:val="single" w:sz="4" w:space="0" w:color="C0C0C0"/>
              <w:right w:val="single" w:sz="4" w:space="0" w:color="C0C0C0"/>
            </w:tcBorders>
            <w:shd w:val="clear" w:color="auto" w:fill="auto"/>
            <w:vAlign w:val="center"/>
            <w:hideMark/>
          </w:tcPr>
          <w:p w14:paraId="18559B5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2735132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10 098,28</w:t>
            </w:r>
          </w:p>
        </w:tc>
        <w:tc>
          <w:tcPr>
            <w:tcW w:w="969" w:type="dxa"/>
            <w:tcBorders>
              <w:top w:val="nil"/>
              <w:left w:val="nil"/>
              <w:bottom w:val="single" w:sz="4" w:space="0" w:color="C0C0C0"/>
              <w:right w:val="single" w:sz="4" w:space="0" w:color="C0C0C0"/>
            </w:tcBorders>
            <w:shd w:val="clear" w:color="000000" w:fill="D7EAD3"/>
            <w:vAlign w:val="center"/>
            <w:hideMark/>
          </w:tcPr>
          <w:p w14:paraId="3A2B872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10 502,22</w:t>
            </w:r>
          </w:p>
        </w:tc>
        <w:tc>
          <w:tcPr>
            <w:tcW w:w="1081" w:type="dxa"/>
            <w:tcBorders>
              <w:top w:val="nil"/>
              <w:left w:val="nil"/>
              <w:bottom w:val="single" w:sz="4" w:space="0" w:color="C0C0C0"/>
              <w:right w:val="single" w:sz="4" w:space="0" w:color="C0C0C0"/>
            </w:tcBorders>
            <w:shd w:val="clear" w:color="000000" w:fill="D7EAD3"/>
            <w:vAlign w:val="center"/>
            <w:hideMark/>
          </w:tcPr>
          <w:p w14:paraId="32EC6C1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10 502,22</w:t>
            </w:r>
          </w:p>
        </w:tc>
        <w:tc>
          <w:tcPr>
            <w:tcW w:w="844" w:type="dxa"/>
            <w:tcBorders>
              <w:top w:val="nil"/>
              <w:left w:val="nil"/>
              <w:bottom w:val="single" w:sz="4" w:space="0" w:color="C0C0C0"/>
              <w:right w:val="single" w:sz="4" w:space="0" w:color="C0C0C0"/>
            </w:tcBorders>
            <w:shd w:val="clear" w:color="000000" w:fill="D7EAD3"/>
            <w:vAlign w:val="center"/>
            <w:hideMark/>
          </w:tcPr>
          <w:p w14:paraId="32FB531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5 251,11</w:t>
            </w:r>
          </w:p>
        </w:tc>
        <w:tc>
          <w:tcPr>
            <w:tcW w:w="880" w:type="dxa"/>
            <w:tcBorders>
              <w:top w:val="nil"/>
              <w:left w:val="nil"/>
              <w:bottom w:val="single" w:sz="4" w:space="0" w:color="C0C0C0"/>
              <w:right w:val="single" w:sz="4" w:space="0" w:color="C0C0C0"/>
            </w:tcBorders>
            <w:shd w:val="clear" w:color="000000" w:fill="D7EAD3"/>
            <w:vAlign w:val="center"/>
            <w:hideMark/>
          </w:tcPr>
          <w:p w14:paraId="6EAEB38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5 251,11</w:t>
            </w:r>
          </w:p>
        </w:tc>
        <w:tc>
          <w:tcPr>
            <w:tcW w:w="1108" w:type="dxa"/>
            <w:tcBorders>
              <w:top w:val="nil"/>
              <w:left w:val="nil"/>
              <w:bottom w:val="single" w:sz="4" w:space="0" w:color="C0C0C0"/>
              <w:right w:val="single" w:sz="4" w:space="0" w:color="C0C0C0"/>
            </w:tcBorders>
            <w:shd w:val="clear" w:color="000000" w:fill="FFFFCC"/>
            <w:vAlign w:val="center"/>
            <w:hideMark/>
          </w:tcPr>
          <w:p w14:paraId="3F2A21A7"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4E59D4D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10 922,30</w:t>
            </w:r>
          </w:p>
        </w:tc>
        <w:tc>
          <w:tcPr>
            <w:tcW w:w="1081" w:type="dxa"/>
            <w:tcBorders>
              <w:top w:val="nil"/>
              <w:left w:val="nil"/>
              <w:bottom w:val="single" w:sz="4" w:space="0" w:color="C0C0C0"/>
              <w:right w:val="single" w:sz="4" w:space="0" w:color="C0C0C0"/>
            </w:tcBorders>
            <w:shd w:val="clear" w:color="000000" w:fill="D7EAD3"/>
            <w:vAlign w:val="center"/>
            <w:hideMark/>
          </w:tcPr>
          <w:p w14:paraId="674624E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10 922,30</w:t>
            </w:r>
          </w:p>
        </w:tc>
        <w:tc>
          <w:tcPr>
            <w:tcW w:w="953" w:type="dxa"/>
            <w:tcBorders>
              <w:top w:val="nil"/>
              <w:left w:val="nil"/>
              <w:bottom w:val="single" w:sz="4" w:space="0" w:color="C0C0C0"/>
              <w:right w:val="single" w:sz="4" w:space="0" w:color="C0C0C0"/>
            </w:tcBorders>
            <w:shd w:val="clear" w:color="000000" w:fill="D7EAD3"/>
            <w:vAlign w:val="center"/>
            <w:hideMark/>
          </w:tcPr>
          <w:p w14:paraId="090276A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5 461,15</w:t>
            </w:r>
          </w:p>
        </w:tc>
        <w:tc>
          <w:tcPr>
            <w:tcW w:w="851" w:type="dxa"/>
            <w:tcBorders>
              <w:top w:val="nil"/>
              <w:left w:val="nil"/>
              <w:bottom w:val="single" w:sz="4" w:space="0" w:color="C0C0C0"/>
              <w:right w:val="single" w:sz="4" w:space="0" w:color="C0C0C0"/>
            </w:tcBorders>
            <w:shd w:val="clear" w:color="000000" w:fill="D7EAD3"/>
            <w:vAlign w:val="center"/>
            <w:hideMark/>
          </w:tcPr>
          <w:p w14:paraId="3E8DC79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5 461,15</w:t>
            </w:r>
          </w:p>
        </w:tc>
        <w:tc>
          <w:tcPr>
            <w:tcW w:w="992" w:type="dxa"/>
            <w:tcBorders>
              <w:top w:val="nil"/>
              <w:left w:val="nil"/>
              <w:bottom w:val="single" w:sz="4" w:space="0" w:color="C0C0C0"/>
              <w:right w:val="nil"/>
            </w:tcBorders>
            <w:shd w:val="clear" w:color="000000" w:fill="FFFFCC"/>
            <w:vAlign w:val="center"/>
            <w:hideMark/>
          </w:tcPr>
          <w:p w14:paraId="602FDD07"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14117581" w14:textId="77777777" w:rsidTr="001D33E7">
        <w:trPr>
          <w:trHeight w:val="1710"/>
          <w:jc w:val="center"/>
        </w:trPr>
        <w:tc>
          <w:tcPr>
            <w:tcW w:w="363" w:type="dxa"/>
            <w:tcBorders>
              <w:top w:val="nil"/>
              <w:left w:val="nil"/>
              <w:bottom w:val="nil"/>
              <w:right w:val="nil"/>
            </w:tcBorders>
            <w:shd w:val="clear" w:color="000000" w:fill="FABF8F"/>
            <w:noWrap/>
            <w:vAlign w:val="center"/>
            <w:hideMark/>
          </w:tcPr>
          <w:p w14:paraId="3DB63806"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12901BFE"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3D8EA2A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3.3.1.1.1</w:t>
            </w:r>
          </w:p>
        </w:tc>
        <w:tc>
          <w:tcPr>
            <w:tcW w:w="2183" w:type="dxa"/>
            <w:tcBorders>
              <w:top w:val="nil"/>
              <w:left w:val="nil"/>
              <w:bottom w:val="single" w:sz="4" w:space="0" w:color="C0C0C0"/>
              <w:right w:val="single" w:sz="4" w:space="0" w:color="C0C0C0"/>
            </w:tcBorders>
            <w:shd w:val="clear" w:color="auto" w:fill="auto"/>
            <w:vAlign w:val="center"/>
            <w:hideMark/>
          </w:tcPr>
          <w:p w14:paraId="24020602" w14:textId="77777777" w:rsidR="001D33E7" w:rsidRPr="001D33E7" w:rsidRDefault="001D33E7" w:rsidP="001D33E7">
            <w:pPr>
              <w:ind w:firstLineChars="400" w:firstLine="480"/>
              <w:rPr>
                <w:rFonts w:ascii="Tahoma" w:hAnsi="Tahoma" w:cs="Tahoma"/>
                <w:sz w:val="12"/>
                <w:szCs w:val="12"/>
              </w:rPr>
            </w:pPr>
            <w:r w:rsidRPr="001D33E7">
              <w:rPr>
                <w:rFonts w:ascii="Tahoma" w:hAnsi="Tahoma" w:cs="Tahoma"/>
                <w:sz w:val="12"/>
                <w:szCs w:val="12"/>
              </w:rPr>
              <w:t>Тариф на энергию</w:t>
            </w:r>
          </w:p>
        </w:tc>
        <w:tc>
          <w:tcPr>
            <w:tcW w:w="771" w:type="dxa"/>
            <w:tcBorders>
              <w:top w:val="nil"/>
              <w:left w:val="nil"/>
              <w:bottom w:val="single" w:sz="4" w:space="0" w:color="C0C0C0"/>
              <w:right w:val="single" w:sz="4" w:space="0" w:color="C0C0C0"/>
            </w:tcBorders>
            <w:shd w:val="clear" w:color="auto" w:fill="auto"/>
            <w:vAlign w:val="center"/>
            <w:hideMark/>
          </w:tcPr>
          <w:p w14:paraId="7CAD367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руб/кВт.ч</w:t>
            </w:r>
          </w:p>
        </w:tc>
        <w:tc>
          <w:tcPr>
            <w:tcW w:w="1050" w:type="dxa"/>
            <w:tcBorders>
              <w:top w:val="nil"/>
              <w:left w:val="nil"/>
              <w:bottom w:val="single" w:sz="4" w:space="0" w:color="C0C0C0"/>
              <w:right w:val="single" w:sz="4" w:space="0" w:color="C0C0C0"/>
            </w:tcBorders>
            <w:shd w:val="clear" w:color="000000" w:fill="FFFFCC"/>
            <w:vAlign w:val="center"/>
            <w:hideMark/>
          </w:tcPr>
          <w:p w14:paraId="1C0E845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6,27</w:t>
            </w:r>
          </w:p>
        </w:tc>
        <w:tc>
          <w:tcPr>
            <w:tcW w:w="969" w:type="dxa"/>
            <w:tcBorders>
              <w:top w:val="nil"/>
              <w:left w:val="nil"/>
              <w:bottom w:val="single" w:sz="4" w:space="0" w:color="C0C0C0"/>
              <w:right w:val="single" w:sz="4" w:space="0" w:color="C0C0C0"/>
            </w:tcBorders>
            <w:shd w:val="clear" w:color="000000" w:fill="FFFFCC"/>
            <w:vAlign w:val="center"/>
            <w:hideMark/>
          </w:tcPr>
          <w:p w14:paraId="73F7B7A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6,52</w:t>
            </w:r>
          </w:p>
        </w:tc>
        <w:tc>
          <w:tcPr>
            <w:tcW w:w="1081" w:type="dxa"/>
            <w:tcBorders>
              <w:top w:val="nil"/>
              <w:left w:val="nil"/>
              <w:bottom w:val="single" w:sz="4" w:space="0" w:color="C0C0C0"/>
              <w:right w:val="single" w:sz="4" w:space="0" w:color="C0C0C0"/>
            </w:tcBorders>
            <w:shd w:val="clear" w:color="000000" w:fill="FFFFCC"/>
            <w:vAlign w:val="center"/>
            <w:hideMark/>
          </w:tcPr>
          <w:p w14:paraId="014E38E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6,52</w:t>
            </w:r>
          </w:p>
        </w:tc>
        <w:tc>
          <w:tcPr>
            <w:tcW w:w="844" w:type="dxa"/>
            <w:tcBorders>
              <w:top w:val="nil"/>
              <w:left w:val="nil"/>
              <w:bottom w:val="single" w:sz="4" w:space="0" w:color="C0C0C0"/>
              <w:right w:val="single" w:sz="4" w:space="0" w:color="C0C0C0"/>
            </w:tcBorders>
            <w:shd w:val="clear" w:color="000000" w:fill="D7EAD3"/>
            <w:vAlign w:val="center"/>
            <w:hideMark/>
          </w:tcPr>
          <w:p w14:paraId="30EA7DE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6,52</w:t>
            </w:r>
          </w:p>
        </w:tc>
        <w:tc>
          <w:tcPr>
            <w:tcW w:w="880" w:type="dxa"/>
            <w:tcBorders>
              <w:top w:val="nil"/>
              <w:left w:val="nil"/>
              <w:bottom w:val="single" w:sz="4" w:space="0" w:color="C0C0C0"/>
              <w:right w:val="single" w:sz="4" w:space="0" w:color="C0C0C0"/>
            </w:tcBorders>
            <w:shd w:val="clear" w:color="000000" w:fill="D7EAD3"/>
            <w:vAlign w:val="center"/>
            <w:hideMark/>
          </w:tcPr>
          <w:p w14:paraId="2EEC6A9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6,52</w:t>
            </w:r>
          </w:p>
        </w:tc>
        <w:tc>
          <w:tcPr>
            <w:tcW w:w="1108" w:type="dxa"/>
            <w:tcBorders>
              <w:top w:val="nil"/>
              <w:left w:val="nil"/>
              <w:bottom w:val="single" w:sz="4" w:space="0" w:color="C0C0C0"/>
              <w:right w:val="single" w:sz="4" w:space="0" w:color="C0C0C0"/>
            </w:tcBorders>
            <w:shd w:val="clear" w:color="000000" w:fill="FFFFCC"/>
            <w:vAlign w:val="center"/>
            <w:hideMark/>
          </w:tcPr>
          <w:p w14:paraId="3EC23B99"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средневзвешенному тарифу 2020 года с учетом индекса роста цен производителя на 2021 (104%)</w:t>
            </w:r>
          </w:p>
        </w:tc>
        <w:tc>
          <w:tcPr>
            <w:tcW w:w="969" w:type="dxa"/>
            <w:tcBorders>
              <w:top w:val="nil"/>
              <w:left w:val="nil"/>
              <w:bottom w:val="single" w:sz="4" w:space="0" w:color="C0C0C0"/>
              <w:right w:val="single" w:sz="4" w:space="0" w:color="C0C0C0"/>
            </w:tcBorders>
            <w:shd w:val="clear" w:color="000000" w:fill="FFFFCC"/>
            <w:vAlign w:val="center"/>
            <w:hideMark/>
          </w:tcPr>
          <w:p w14:paraId="3C752DC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6,78</w:t>
            </w:r>
          </w:p>
        </w:tc>
        <w:tc>
          <w:tcPr>
            <w:tcW w:w="1081" w:type="dxa"/>
            <w:tcBorders>
              <w:top w:val="nil"/>
              <w:left w:val="nil"/>
              <w:bottom w:val="single" w:sz="4" w:space="0" w:color="C0C0C0"/>
              <w:right w:val="single" w:sz="4" w:space="0" w:color="C0C0C0"/>
            </w:tcBorders>
            <w:shd w:val="clear" w:color="000000" w:fill="FFFFCC"/>
            <w:vAlign w:val="center"/>
            <w:hideMark/>
          </w:tcPr>
          <w:p w14:paraId="76699DC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6,78</w:t>
            </w:r>
          </w:p>
        </w:tc>
        <w:tc>
          <w:tcPr>
            <w:tcW w:w="953" w:type="dxa"/>
            <w:tcBorders>
              <w:top w:val="nil"/>
              <w:left w:val="nil"/>
              <w:bottom w:val="single" w:sz="4" w:space="0" w:color="C0C0C0"/>
              <w:right w:val="single" w:sz="4" w:space="0" w:color="C0C0C0"/>
            </w:tcBorders>
            <w:shd w:val="clear" w:color="000000" w:fill="FFFFCC"/>
            <w:vAlign w:val="center"/>
            <w:hideMark/>
          </w:tcPr>
          <w:p w14:paraId="4CD7CD5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6,78</w:t>
            </w:r>
          </w:p>
        </w:tc>
        <w:tc>
          <w:tcPr>
            <w:tcW w:w="851" w:type="dxa"/>
            <w:tcBorders>
              <w:top w:val="nil"/>
              <w:left w:val="nil"/>
              <w:bottom w:val="single" w:sz="4" w:space="0" w:color="C0C0C0"/>
              <w:right w:val="single" w:sz="4" w:space="0" w:color="C0C0C0"/>
            </w:tcBorders>
            <w:shd w:val="clear" w:color="000000" w:fill="FFFFCC"/>
            <w:vAlign w:val="center"/>
            <w:hideMark/>
          </w:tcPr>
          <w:p w14:paraId="0DEE476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6,78</w:t>
            </w:r>
          </w:p>
        </w:tc>
        <w:tc>
          <w:tcPr>
            <w:tcW w:w="992" w:type="dxa"/>
            <w:tcBorders>
              <w:top w:val="nil"/>
              <w:left w:val="nil"/>
              <w:bottom w:val="single" w:sz="4" w:space="0" w:color="C0C0C0"/>
              <w:right w:val="single" w:sz="4" w:space="0" w:color="C0C0C0"/>
            </w:tcBorders>
            <w:shd w:val="clear" w:color="000000" w:fill="FFFFCC"/>
            <w:vAlign w:val="center"/>
            <w:hideMark/>
          </w:tcPr>
          <w:p w14:paraId="0936BD86"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средневзвешенному тарифу 2021 года с учетом индекса роста цен производителя на 2022 (104%)</w:t>
            </w:r>
          </w:p>
        </w:tc>
      </w:tr>
      <w:tr w:rsidR="001D33E7" w:rsidRPr="001D33E7" w14:paraId="72E3CBBA" w14:textId="77777777" w:rsidTr="001D33E7">
        <w:trPr>
          <w:trHeight w:val="825"/>
          <w:jc w:val="center"/>
        </w:trPr>
        <w:tc>
          <w:tcPr>
            <w:tcW w:w="363" w:type="dxa"/>
            <w:tcBorders>
              <w:top w:val="nil"/>
              <w:left w:val="nil"/>
              <w:bottom w:val="nil"/>
              <w:right w:val="nil"/>
            </w:tcBorders>
            <w:shd w:val="clear" w:color="000000" w:fill="FABF8F"/>
            <w:noWrap/>
            <w:vAlign w:val="center"/>
            <w:hideMark/>
          </w:tcPr>
          <w:p w14:paraId="7CD595B3"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28DCEAF1"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3E2DDD3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3.3.1.1.2</w:t>
            </w:r>
          </w:p>
        </w:tc>
        <w:tc>
          <w:tcPr>
            <w:tcW w:w="2183" w:type="dxa"/>
            <w:tcBorders>
              <w:top w:val="nil"/>
              <w:left w:val="nil"/>
              <w:bottom w:val="single" w:sz="4" w:space="0" w:color="C0C0C0"/>
              <w:right w:val="single" w:sz="4" w:space="0" w:color="C0C0C0"/>
            </w:tcBorders>
            <w:shd w:val="clear" w:color="auto" w:fill="auto"/>
            <w:vAlign w:val="center"/>
            <w:hideMark/>
          </w:tcPr>
          <w:p w14:paraId="008C73A1" w14:textId="77777777" w:rsidR="001D33E7" w:rsidRPr="001D33E7" w:rsidRDefault="001D33E7" w:rsidP="001D33E7">
            <w:pPr>
              <w:ind w:firstLineChars="400" w:firstLine="480"/>
              <w:rPr>
                <w:rFonts w:ascii="Tahoma" w:hAnsi="Tahoma" w:cs="Tahoma"/>
                <w:sz w:val="12"/>
                <w:szCs w:val="12"/>
              </w:rPr>
            </w:pPr>
            <w:r w:rsidRPr="001D33E7">
              <w:rPr>
                <w:rFonts w:ascii="Tahoma" w:hAnsi="Tahoma" w:cs="Tahoma"/>
                <w:sz w:val="12"/>
                <w:szCs w:val="12"/>
              </w:rPr>
              <w:t>Объем энергии</w:t>
            </w:r>
          </w:p>
        </w:tc>
        <w:tc>
          <w:tcPr>
            <w:tcW w:w="771" w:type="dxa"/>
            <w:tcBorders>
              <w:top w:val="nil"/>
              <w:left w:val="nil"/>
              <w:bottom w:val="single" w:sz="4" w:space="0" w:color="C0C0C0"/>
              <w:right w:val="single" w:sz="4" w:space="0" w:color="C0C0C0"/>
            </w:tcBorders>
            <w:shd w:val="clear" w:color="auto" w:fill="auto"/>
            <w:vAlign w:val="center"/>
            <w:hideMark/>
          </w:tcPr>
          <w:p w14:paraId="273CA98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кВт.ч</w:t>
            </w:r>
          </w:p>
        </w:tc>
        <w:tc>
          <w:tcPr>
            <w:tcW w:w="1050" w:type="dxa"/>
            <w:tcBorders>
              <w:top w:val="nil"/>
              <w:left w:val="nil"/>
              <w:bottom w:val="single" w:sz="4" w:space="0" w:color="C0C0C0"/>
              <w:right w:val="single" w:sz="4" w:space="0" w:color="C0C0C0"/>
            </w:tcBorders>
            <w:shd w:val="clear" w:color="000000" w:fill="FFFFCC"/>
            <w:vAlign w:val="center"/>
            <w:hideMark/>
          </w:tcPr>
          <w:p w14:paraId="5D3F6E5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1 610,15</w:t>
            </w:r>
          </w:p>
        </w:tc>
        <w:tc>
          <w:tcPr>
            <w:tcW w:w="969" w:type="dxa"/>
            <w:tcBorders>
              <w:top w:val="nil"/>
              <w:left w:val="nil"/>
              <w:bottom w:val="single" w:sz="4" w:space="0" w:color="C0C0C0"/>
              <w:right w:val="single" w:sz="4" w:space="0" w:color="C0C0C0"/>
            </w:tcBorders>
            <w:shd w:val="clear" w:color="000000" w:fill="FFFFCC"/>
            <w:vAlign w:val="center"/>
            <w:hideMark/>
          </w:tcPr>
          <w:p w14:paraId="6577DE1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1 610,15</w:t>
            </w:r>
          </w:p>
        </w:tc>
        <w:tc>
          <w:tcPr>
            <w:tcW w:w="1081" w:type="dxa"/>
            <w:tcBorders>
              <w:top w:val="nil"/>
              <w:left w:val="nil"/>
              <w:bottom w:val="single" w:sz="4" w:space="0" w:color="C0C0C0"/>
              <w:right w:val="single" w:sz="4" w:space="0" w:color="C0C0C0"/>
            </w:tcBorders>
            <w:shd w:val="clear" w:color="000000" w:fill="FFFFCC"/>
            <w:vAlign w:val="center"/>
            <w:hideMark/>
          </w:tcPr>
          <w:p w14:paraId="42903DF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1 610,15</w:t>
            </w:r>
          </w:p>
        </w:tc>
        <w:tc>
          <w:tcPr>
            <w:tcW w:w="844" w:type="dxa"/>
            <w:tcBorders>
              <w:top w:val="nil"/>
              <w:left w:val="nil"/>
              <w:bottom w:val="single" w:sz="4" w:space="0" w:color="C0C0C0"/>
              <w:right w:val="single" w:sz="4" w:space="0" w:color="C0C0C0"/>
            </w:tcBorders>
            <w:shd w:val="clear" w:color="000000" w:fill="D7EAD3"/>
            <w:vAlign w:val="center"/>
            <w:hideMark/>
          </w:tcPr>
          <w:p w14:paraId="32A5571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805,08</w:t>
            </w:r>
          </w:p>
        </w:tc>
        <w:tc>
          <w:tcPr>
            <w:tcW w:w="880" w:type="dxa"/>
            <w:tcBorders>
              <w:top w:val="nil"/>
              <w:left w:val="nil"/>
              <w:bottom w:val="single" w:sz="4" w:space="0" w:color="C0C0C0"/>
              <w:right w:val="single" w:sz="4" w:space="0" w:color="C0C0C0"/>
            </w:tcBorders>
            <w:shd w:val="clear" w:color="000000" w:fill="D7EAD3"/>
            <w:vAlign w:val="center"/>
            <w:hideMark/>
          </w:tcPr>
          <w:p w14:paraId="0C0ACF9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805,08</w:t>
            </w:r>
          </w:p>
        </w:tc>
        <w:tc>
          <w:tcPr>
            <w:tcW w:w="1108" w:type="dxa"/>
            <w:tcBorders>
              <w:top w:val="nil"/>
              <w:left w:val="nil"/>
              <w:bottom w:val="single" w:sz="4" w:space="0" w:color="C0C0C0"/>
              <w:right w:val="single" w:sz="4" w:space="0" w:color="C0C0C0"/>
            </w:tcBorders>
            <w:shd w:val="clear" w:color="000000" w:fill="FFFFCC"/>
            <w:vAlign w:val="center"/>
            <w:hideMark/>
          </w:tcPr>
          <w:p w14:paraId="15CAC394"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расходу, принятому на 2020 год</w:t>
            </w:r>
          </w:p>
        </w:tc>
        <w:tc>
          <w:tcPr>
            <w:tcW w:w="969" w:type="dxa"/>
            <w:tcBorders>
              <w:top w:val="nil"/>
              <w:left w:val="nil"/>
              <w:bottom w:val="single" w:sz="4" w:space="0" w:color="C0C0C0"/>
              <w:right w:val="single" w:sz="4" w:space="0" w:color="C0C0C0"/>
            </w:tcBorders>
            <w:shd w:val="clear" w:color="000000" w:fill="FFFFCC"/>
            <w:vAlign w:val="center"/>
            <w:hideMark/>
          </w:tcPr>
          <w:p w14:paraId="1EBDB19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1 610,15</w:t>
            </w:r>
          </w:p>
        </w:tc>
        <w:tc>
          <w:tcPr>
            <w:tcW w:w="1081" w:type="dxa"/>
            <w:tcBorders>
              <w:top w:val="nil"/>
              <w:left w:val="nil"/>
              <w:bottom w:val="single" w:sz="4" w:space="0" w:color="C0C0C0"/>
              <w:right w:val="single" w:sz="4" w:space="0" w:color="C0C0C0"/>
            </w:tcBorders>
            <w:shd w:val="clear" w:color="000000" w:fill="FFFFCC"/>
            <w:vAlign w:val="center"/>
            <w:hideMark/>
          </w:tcPr>
          <w:p w14:paraId="6E521FB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1 610,15</w:t>
            </w:r>
          </w:p>
        </w:tc>
        <w:tc>
          <w:tcPr>
            <w:tcW w:w="953" w:type="dxa"/>
            <w:tcBorders>
              <w:top w:val="nil"/>
              <w:left w:val="nil"/>
              <w:bottom w:val="single" w:sz="4" w:space="0" w:color="C0C0C0"/>
              <w:right w:val="single" w:sz="4" w:space="0" w:color="C0C0C0"/>
            </w:tcBorders>
            <w:shd w:val="clear" w:color="000000" w:fill="D7EAD3"/>
            <w:vAlign w:val="center"/>
            <w:hideMark/>
          </w:tcPr>
          <w:p w14:paraId="5F972B4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805,08</w:t>
            </w:r>
          </w:p>
        </w:tc>
        <w:tc>
          <w:tcPr>
            <w:tcW w:w="851" w:type="dxa"/>
            <w:tcBorders>
              <w:top w:val="nil"/>
              <w:left w:val="nil"/>
              <w:bottom w:val="single" w:sz="4" w:space="0" w:color="C0C0C0"/>
              <w:right w:val="single" w:sz="4" w:space="0" w:color="C0C0C0"/>
            </w:tcBorders>
            <w:shd w:val="clear" w:color="000000" w:fill="D7EAD3"/>
            <w:vAlign w:val="center"/>
            <w:hideMark/>
          </w:tcPr>
          <w:p w14:paraId="456462C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805,08</w:t>
            </w:r>
          </w:p>
        </w:tc>
        <w:tc>
          <w:tcPr>
            <w:tcW w:w="992" w:type="dxa"/>
            <w:tcBorders>
              <w:top w:val="nil"/>
              <w:left w:val="nil"/>
              <w:bottom w:val="single" w:sz="4" w:space="0" w:color="C0C0C0"/>
              <w:right w:val="nil"/>
            </w:tcBorders>
            <w:shd w:val="clear" w:color="000000" w:fill="FFFFCC"/>
            <w:vAlign w:val="center"/>
            <w:hideMark/>
          </w:tcPr>
          <w:p w14:paraId="372DCB7A"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удельному расходу, утвержденному ДПР</w:t>
            </w:r>
          </w:p>
        </w:tc>
      </w:tr>
      <w:tr w:rsidR="001D33E7" w:rsidRPr="001D33E7" w14:paraId="5F4032FE" w14:textId="77777777" w:rsidTr="001D33E7">
        <w:trPr>
          <w:trHeight w:val="300"/>
          <w:jc w:val="center"/>
        </w:trPr>
        <w:tc>
          <w:tcPr>
            <w:tcW w:w="363" w:type="dxa"/>
            <w:tcBorders>
              <w:top w:val="nil"/>
              <w:left w:val="nil"/>
              <w:bottom w:val="nil"/>
              <w:right w:val="nil"/>
            </w:tcBorders>
            <w:shd w:val="clear" w:color="000000" w:fill="FABF8F"/>
            <w:noWrap/>
            <w:vAlign w:val="center"/>
            <w:hideMark/>
          </w:tcPr>
          <w:p w14:paraId="280B988E"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5FE84E55"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E120F6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3.3.2.1</w:t>
            </w:r>
          </w:p>
        </w:tc>
        <w:tc>
          <w:tcPr>
            <w:tcW w:w="2183" w:type="dxa"/>
            <w:tcBorders>
              <w:top w:val="nil"/>
              <w:left w:val="nil"/>
              <w:bottom w:val="single" w:sz="4" w:space="0" w:color="C0C0C0"/>
              <w:right w:val="single" w:sz="4" w:space="0" w:color="C0C0C0"/>
            </w:tcBorders>
            <w:shd w:val="clear" w:color="auto" w:fill="auto"/>
            <w:vAlign w:val="center"/>
            <w:hideMark/>
          </w:tcPr>
          <w:p w14:paraId="45E604A3" w14:textId="77777777" w:rsidR="001D33E7" w:rsidRPr="001D33E7" w:rsidRDefault="001D33E7" w:rsidP="001D33E7">
            <w:pPr>
              <w:ind w:firstLineChars="300" w:firstLine="361"/>
              <w:rPr>
                <w:rFonts w:ascii="Tahoma" w:hAnsi="Tahoma" w:cs="Tahoma"/>
                <w:b/>
                <w:bCs/>
                <w:sz w:val="12"/>
                <w:szCs w:val="12"/>
              </w:rPr>
            </w:pPr>
            <w:r w:rsidRPr="001D33E7">
              <w:rPr>
                <w:rFonts w:ascii="Tahoma" w:hAnsi="Tahoma" w:cs="Tahoma"/>
                <w:b/>
                <w:bCs/>
                <w:sz w:val="12"/>
                <w:szCs w:val="12"/>
              </w:rPr>
              <w:t>Энергия СН 2 (1-20 кВ)</w:t>
            </w:r>
          </w:p>
        </w:tc>
        <w:tc>
          <w:tcPr>
            <w:tcW w:w="771" w:type="dxa"/>
            <w:tcBorders>
              <w:top w:val="nil"/>
              <w:left w:val="nil"/>
              <w:bottom w:val="single" w:sz="4" w:space="0" w:color="C0C0C0"/>
              <w:right w:val="single" w:sz="4" w:space="0" w:color="C0C0C0"/>
            </w:tcBorders>
            <w:shd w:val="clear" w:color="auto" w:fill="auto"/>
            <w:vAlign w:val="center"/>
            <w:hideMark/>
          </w:tcPr>
          <w:p w14:paraId="244CC4C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302688F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6 861,75</w:t>
            </w:r>
          </w:p>
        </w:tc>
        <w:tc>
          <w:tcPr>
            <w:tcW w:w="969" w:type="dxa"/>
            <w:tcBorders>
              <w:top w:val="nil"/>
              <w:left w:val="nil"/>
              <w:bottom w:val="single" w:sz="4" w:space="0" w:color="C0C0C0"/>
              <w:right w:val="single" w:sz="4" w:space="0" w:color="C0C0C0"/>
            </w:tcBorders>
            <w:shd w:val="clear" w:color="000000" w:fill="D7EAD3"/>
            <w:vAlign w:val="center"/>
            <w:hideMark/>
          </w:tcPr>
          <w:p w14:paraId="516086A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7 136,22</w:t>
            </w:r>
          </w:p>
        </w:tc>
        <w:tc>
          <w:tcPr>
            <w:tcW w:w="1081" w:type="dxa"/>
            <w:tcBorders>
              <w:top w:val="nil"/>
              <w:left w:val="nil"/>
              <w:bottom w:val="single" w:sz="4" w:space="0" w:color="C0C0C0"/>
              <w:right w:val="single" w:sz="4" w:space="0" w:color="C0C0C0"/>
            </w:tcBorders>
            <w:shd w:val="clear" w:color="000000" w:fill="D7EAD3"/>
            <w:vAlign w:val="center"/>
            <w:hideMark/>
          </w:tcPr>
          <w:p w14:paraId="7F1A8D3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7 136,22</w:t>
            </w:r>
          </w:p>
        </w:tc>
        <w:tc>
          <w:tcPr>
            <w:tcW w:w="844" w:type="dxa"/>
            <w:tcBorders>
              <w:top w:val="nil"/>
              <w:left w:val="nil"/>
              <w:bottom w:val="single" w:sz="4" w:space="0" w:color="C0C0C0"/>
              <w:right w:val="single" w:sz="4" w:space="0" w:color="C0C0C0"/>
            </w:tcBorders>
            <w:shd w:val="clear" w:color="000000" w:fill="D7EAD3"/>
            <w:vAlign w:val="center"/>
            <w:hideMark/>
          </w:tcPr>
          <w:p w14:paraId="38A9051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3 568,11</w:t>
            </w:r>
          </w:p>
        </w:tc>
        <w:tc>
          <w:tcPr>
            <w:tcW w:w="880" w:type="dxa"/>
            <w:tcBorders>
              <w:top w:val="nil"/>
              <w:left w:val="nil"/>
              <w:bottom w:val="single" w:sz="4" w:space="0" w:color="C0C0C0"/>
              <w:right w:val="single" w:sz="4" w:space="0" w:color="C0C0C0"/>
            </w:tcBorders>
            <w:shd w:val="clear" w:color="000000" w:fill="D7EAD3"/>
            <w:vAlign w:val="center"/>
            <w:hideMark/>
          </w:tcPr>
          <w:p w14:paraId="473562E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3 568,11</w:t>
            </w:r>
          </w:p>
        </w:tc>
        <w:tc>
          <w:tcPr>
            <w:tcW w:w="1108" w:type="dxa"/>
            <w:tcBorders>
              <w:top w:val="nil"/>
              <w:left w:val="nil"/>
              <w:bottom w:val="single" w:sz="4" w:space="0" w:color="C0C0C0"/>
              <w:right w:val="single" w:sz="4" w:space="0" w:color="C0C0C0"/>
            </w:tcBorders>
            <w:shd w:val="clear" w:color="000000" w:fill="FFFFCC"/>
            <w:vAlign w:val="center"/>
            <w:hideMark/>
          </w:tcPr>
          <w:p w14:paraId="661F2090"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5331117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7 421,67</w:t>
            </w:r>
          </w:p>
        </w:tc>
        <w:tc>
          <w:tcPr>
            <w:tcW w:w="1081" w:type="dxa"/>
            <w:tcBorders>
              <w:top w:val="nil"/>
              <w:left w:val="nil"/>
              <w:bottom w:val="single" w:sz="4" w:space="0" w:color="C0C0C0"/>
              <w:right w:val="single" w:sz="4" w:space="0" w:color="C0C0C0"/>
            </w:tcBorders>
            <w:shd w:val="clear" w:color="000000" w:fill="D7EAD3"/>
            <w:vAlign w:val="center"/>
            <w:hideMark/>
          </w:tcPr>
          <w:p w14:paraId="1C773A2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7 421,67</w:t>
            </w:r>
          </w:p>
        </w:tc>
        <w:tc>
          <w:tcPr>
            <w:tcW w:w="953" w:type="dxa"/>
            <w:tcBorders>
              <w:top w:val="nil"/>
              <w:left w:val="nil"/>
              <w:bottom w:val="single" w:sz="4" w:space="0" w:color="C0C0C0"/>
              <w:right w:val="single" w:sz="4" w:space="0" w:color="C0C0C0"/>
            </w:tcBorders>
            <w:shd w:val="clear" w:color="000000" w:fill="D7EAD3"/>
            <w:vAlign w:val="center"/>
            <w:hideMark/>
          </w:tcPr>
          <w:p w14:paraId="24FEA7B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3 710,84</w:t>
            </w:r>
          </w:p>
        </w:tc>
        <w:tc>
          <w:tcPr>
            <w:tcW w:w="851" w:type="dxa"/>
            <w:tcBorders>
              <w:top w:val="nil"/>
              <w:left w:val="nil"/>
              <w:bottom w:val="single" w:sz="4" w:space="0" w:color="C0C0C0"/>
              <w:right w:val="single" w:sz="4" w:space="0" w:color="C0C0C0"/>
            </w:tcBorders>
            <w:shd w:val="clear" w:color="000000" w:fill="D7EAD3"/>
            <w:vAlign w:val="center"/>
            <w:hideMark/>
          </w:tcPr>
          <w:p w14:paraId="5873C34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3 710,84</w:t>
            </w:r>
          </w:p>
        </w:tc>
        <w:tc>
          <w:tcPr>
            <w:tcW w:w="992" w:type="dxa"/>
            <w:tcBorders>
              <w:top w:val="nil"/>
              <w:left w:val="nil"/>
              <w:bottom w:val="single" w:sz="4" w:space="0" w:color="C0C0C0"/>
              <w:right w:val="nil"/>
            </w:tcBorders>
            <w:shd w:val="clear" w:color="000000" w:fill="FFFFCC"/>
            <w:vAlign w:val="center"/>
            <w:hideMark/>
          </w:tcPr>
          <w:p w14:paraId="6C1791C5"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276DF700" w14:textId="77777777" w:rsidTr="001D33E7">
        <w:trPr>
          <w:trHeight w:val="1680"/>
          <w:jc w:val="center"/>
        </w:trPr>
        <w:tc>
          <w:tcPr>
            <w:tcW w:w="363" w:type="dxa"/>
            <w:tcBorders>
              <w:top w:val="nil"/>
              <w:left w:val="nil"/>
              <w:bottom w:val="nil"/>
              <w:right w:val="nil"/>
            </w:tcBorders>
            <w:shd w:val="clear" w:color="000000" w:fill="FABF8F"/>
            <w:noWrap/>
            <w:vAlign w:val="center"/>
            <w:hideMark/>
          </w:tcPr>
          <w:p w14:paraId="3CF12100"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098BD7F7"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4E8E5D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3.3.2.1.1</w:t>
            </w:r>
          </w:p>
        </w:tc>
        <w:tc>
          <w:tcPr>
            <w:tcW w:w="2183" w:type="dxa"/>
            <w:tcBorders>
              <w:top w:val="nil"/>
              <w:left w:val="nil"/>
              <w:bottom w:val="single" w:sz="4" w:space="0" w:color="C0C0C0"/>
              <w:right w:val="single" w:sz="4" w:space="0" w:color="C0C0C0"/>
            </w:tcBorders>
            <w:shd w:val="clear" w:color="auto" w:fill="auto"/>
            <w:vAlign w:val="center"/>
            <w:hideMark/>
          </w:tcPr>
          <w:p w14:paraId="05C62B0C" w14:textId="77777777" w:rsidR="001D33E7" w:rsidRPr="001D33E7" w:rsidRDefault="001D33E7" w:rsidP="001D33E7">
            <w:pPr>
              <w:ind w:firstLineChars="400" w:firstLine="480"/>
              <w:rPr>
                <w:rFonts w:ascii="Tahoma" w:hAnsi="Tahoma" w:cs="Tahoma"/>
                <w:sz w:val="12"/>
                <w:szCs w:val="12"/>
              </w:rPr>
            </w:pPr>
            <w:r w:rsidRPr="001D33E7">
              <w:rPr>
                <w:rFonts w:ascii="Tahoma" w:hAnsi="Tahoma" w:cs="Tahoma"/>
                <w:sz w:val="12"/>
                <w:szCs w:val="12"/>
              </w:rPr>
              <w:t>Тариф на энергию</w:t>
            </w:r>
          </w:p>
        </w:tc>
        <w:tc>
          <w:tcPr>
            <w:tcW w:w="771" w:type="dxa"/>
            <w:tcBorders>
              <w:top w:val="nil"/>
              <w:left w:val="nil"/>
              <w:bottom w:val="single" w:sz="4" w:space="0" w:color="C0C0C0"/>
              <w:right w:val="single" w:sz="4" w:space="0" w:color="C0C0C0"/>
            </w:tcBorders>
            <w:shd w:val="clear" w:color="auto" w:fill="auto"/>
            <w:vAlign w:val="center"/>
            <w:hideMark/>
          </w:tcPr>
          <w:p w14:paraId="1E6E18D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руб/кВт.ч</w:t>
            </w:r>
          </w:p>
        </w:tc>
        <w:tc>
          <w:tcPr>
            <w:tcW w:w="1050" w:type="dxa"/>
            <w:tcBorders>
              <w:top w:val="nil"/>
              <w:left w:val="nil"/>
              <w:bottom w:val="single" w:sz="4" w:space="0" w:color="C0C0C0"/>
              <w:right w:val="single" w:sz="4" w:space="0" w:color="C0C0C0"/>
            </w:tcBorders>
            <w:shd w:val="clear" w:color="000000" w:fill="FFFFCC"/>
            <w:vAlign w:val="center"/>
            <w:hideMark/>
          </w:tcPr>
          <w:p w14:paraId="00BBD3C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4,38</w:t>
            </w:r>
          </w:p>
        </w:tc>
        <w:tc>
          <w:tcPr>
            <w:tcW w:w="969" w:type="dxa"/>
            <w:tcBorders>
              <w:top w:val="nil"/>
              <w:left w:val="nil"/>
              <w:bottom w:val="single" w:sz="4" w:space="0" w:color="C0C0C0"/>
              <w:right w:val="single" w:sz="4" w:space="0" w:color="C0C0C0"/>
            </w:tcBorders>
            <w:shd w:val="clear" w:color="000000" w:fill="FFFFCC"/>
            <w:vAlign w:val="center"/>
            <w:hideMark/>
          </w:tcPr>
          <w:p w14:paraId="40B7A9A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w:t>
            </w:r>
          </w:p>
        </w:tc>
        <w:tc>
          <w:tcPr>
            <w:tcW w:w="1081" w:type="dxa"/>
            <w:tcBorders>
              <w:top w:val="nil"/>
              <w:left w:val="nil"/>
              <w:bottom w:val="single" w:sz="4" w:space="0" w:color="C0C0C0"/>
              <w:right w:val="single" w:sz="4" w:space="0" w:color="C0C0C0"/>
            </w:tcBorders>
            <w:shd w:val="clear" w:color="000000" w:fill="FFFFCC"/>
            <w:vAlign w:val="center"/>
            <w:hideMark/>
          </w:tcPr>
          <w:p w14:paraId="60F3F58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w:t>
            </w:r>
          </w:p>
        </w:tc>
        <w:tc>
          <w:tcPr>
            <w:tcW w:w="844" w:type="dxa"/>
            <w:tcBorders>
              <w:top w:val="nil"/>
              <w:left w:val="nil"/>
              <w:bottom w:val="single" w:sz="4" w:space="0" w:color="C0C0C0"/>
              <w:right w:val="single" w:sz="4" w:space="0" w:color="C0C0C0"/>
            </w:tcBorders>
            <w:shd w:val="clear" w:color="000000" w:fill="D7EAD3"/>
            <w:vAlign w:val="center"/>
            <w:hideMark/>
          </w:tcPr>
          <w:p w14:paraId="0A20535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w:t>
            </w:r>
          </w:p>
        </w:tc>
        <w:tc>
          <w:tcPr>
            <w:tcW w:w="880" w:type="dxa"/>
            <w:tcBorders>
              <w:top w:val="nil"/>
              <w:left w:val="nil"/>
              <w:bottom w:val="single" w:sz="4" w:space="0" w:color="C0C0C0"/>
              <w:right w:val="single" w:sz="4" w:space="0" w:color="C0C0C0"/>
            </w:tcBorders>
            <w:shd w:val="clear" w:color="000000" w:fill="D7EAD3"/>
            <w:vAlign w:val="center"/>
            <w:hideMark/>
          </w:tcPr>
          <w:p w14:paraId="152A8CD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w:t>
            </w:r>
          </w:p>
        </w:tc>
        <w:tc>
          <w:tcPr>
            <w:tcW w:w="1108" w:type="dxa"/>
            <w:tcBorders>
              <w:top w:val="nil"/>
              <w:left w:val="nil"/>
              <w:bottom w:val="single" w:sz="4" w:space="0" w:color="C0C0C0"/>
              <w:right w:val="single" w:sz="4" w:space="0" w:color="C0C0C0"/>
            </w:tcBorders>
            <w:shd w:val="clear" w:color="000000" w:fill="FFFFCC"/>
            <w:vAlign w:val="center"/>
            <w:hideMark/>
          </w:tcPr>
          <w:p w14:paraId="1C692810"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средневзвешенному тарифу 2020 года с учетом индекса роста цен производителя на 2021 (104%)</w:t>
            </w:r>
          </w:p>
        </w:tc>
        <w:tc>
          <w:tcPr>
            <w:tcW w:w="969" w:type="dxa"/>
            <w:tcBorders>
              <w:top w:val="nil"/>
              <w:left w:val="nil"/>
              <w:bottom w:val="single" w:sz="4" w:space="0" w:color="C0C0C0"/>
              <w:right w:val="single" w:sz="4" w:space="0" w:color="C0C0C0"/>
            </w:tcBorders>
            <w:shd w:val="clear" w:color="000000" w:fill="FFFFCC"/>
            <w:vAlign w:val="center"/>
            <w:hideMark/>
          </w:tcPr>
          <w:p w14:paraId="0932A42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4,73</w:t>
            </w:r>
          </w:p>
        </w:tc>
        <w:tc>
          <w:tcPr>
            <w:tcW w:w="1081" w:type="dxa"/>
            <w:tcBorders>
              <w:top w:val="nil"/>
              <w:left w:val="nil"/>
              <w:bottom w:val="single" w:sz="4" w:space="0" w:color="C0C0C0"/>
              <w:right w:val="single" w:sz="4" w:space="0" w:color="C0C0C0"/>
            </w:tcBorders>
            <w:shd w:val="clear" w:color="000000" w:fill="FFFFCC"/>
            <w:vAlign w:val="center"/>
            <w:hideMark/>
          </w:tcPr>
          <w:p w14:paraId="76CFA0A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4,73</w:t>
            </w:r>
          </w:p>
        </w:tc>
        <w:tc>
          <w:tcPr>
            <w:tcW w:w="953" w:type="dxa"/>
            <w:tcBorders>
              <w:top w:val="nil"/>
              <w:left w:val="nil"/>
              <w:bottom w:val="single" w:sz="4" w:space="0" w:color="C0C0C0"/>
              <w:right w:val="single" w:sz="4" w:space="0" w:color="C0C0C0"/>
            </w:tcBorders>
            <w:shd w:val="clear" w:color="000000" w:fill="FFFFCC"/>
            <w:vAlign w:val="center"/>
            <w:hideMark/>
          </w:tcPr>
          <w:p w14:paraId="165289D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4,73</w:t>
            </w:r>
          </w:p>
        </w:tc>
        <w:tc>
          <w:tcPr>
            <w:tcW w:w="851" w:type="dxa"/>
            <w:tcBorders>
              <w:top w:val="nil"/>
              <w:left w:val="nil"/>
              <w:bottom w:val="single" w:sz="4" w:space="0" w:color="C0C0C0"/>
              <w:right w:val="single" w:sz="4" w:space="0" w:color="C0C0C0"/>
            </w:tcBorders>
            <w:shd w:val="clear" w:color="000000" w:fill="FFFFCC"/>
            <w:vAlign w:val="center"/>
            <w:hideMark/>
          </w:tcPr>
          <w:p w14:paraId="777E19D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4,73</w:t>
            </w:r>
          </w:p>
        </w:tc>
        <w:tc>
          <w:tcPr>
            <w:tcW w:w="992" w:type="dxa"/>
            <w:tcBorders>
              <w:top w:val="nil"/>
              <w:left w:val="nil"/>
              <w:bottom w:val="single" w:sz="4" w:space="0" w:color="C0C0C0"/>
              <w:right w:val="single" w:sz="4" w:space="0" w:color="C0C0C0"/>
            </w:tcBorders>
            <w:shd w:val="clear" w:color="000000" w:fill="FFFFCC"/>
            <w:vAlign w:val="center"/>
            <w:hideMark/>
          </w:tcPr>
          <w:p w14:paraId="3BB19A01"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средневзвешенному тарифу 2021 года с учетом индекса роста цен производителя на 2022 (104%)</w:t>
            </w:r>
          </w:p>
        </w:tc>
      </w:tr>
      <w:tr w:rsidR="001D33E7" w:rsidRPr="001D33E7" w14:paraId="224F11D9" w14:textId="77777777" w:rsidTr="001D33E7">
        <w:trPr>
          <w:trHeight w:val="840"/>
          <w:jc w:val="center"/>
        </w:trPr>
        <w:tc>
          <w:tcPr>
            <w:tcW w:w="363" w:type="dxa"/>
            <w:tcBorders>
              <w:top w:val="nil"/>
              <w:left w:val="nil"/>
              <w:bottom w:val="nil"/>
              <w:right w:val="nil"/>
            </w:tcBorders>
            <w:shd w:val="clear" w:color="000000" w:fill="FABF8F"/>
            <w:noWrap/>
            <w:vAlign w:val="center"/>
            <w:hideMark/>
          </w:tcPr>
          <w:p w14:paraId="40A97E49"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ЭР</w:t>
            </w:r>
          </w:p>
        </w:tc>
        <w:tc>
          <w:tcPr>
            <w:tcW w:w="308" w:type="dxa"/>
            <w:tcBorders>
              <w:top w:val="nil"/>
              <w:left w:val="nil"/>
              <w:bottom w:val="nil"/>
              <w:right w:val="nil"/>
            </w:tcBorders>
            <w:shd w:val="clear" w:color="auto" w:fill="auto"/>
            <w:noWrap/>
            <w:vAlign w:val="bottom"/>
            <w:hideMark/>
          </w:tcPr>
          <w:p w14:paraId="415E94B4"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47BA39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3.3.2.1.2</w:t>
            </w:r>
          </w:p>
        </w:tc>
        <w:tc>
          <w:tcPr>
            <w:tcW w:w="2183" w:type="dxa"/>
            <w:tcBorders>
              <w:top w:val="nil"/>
              <w:left w:val="nil"/>
              <w:bottom w:val="single" w:sz="4" w:space="0" w:color="C0C0C0"/>
              <w:right w:val="single" w:sz="4" w:space="0" w:color="C0C0C0"/>
            </w:tcBorders>
            <w:shd w:val="clear" w:color="auto" w:fill="auto"/>
            <w:vAlign w:val="center"/>
            <w:hideMark/>
          </w:tcPr>
          <w:p w14:paraId="763FCEC4" w14:textId="77777777" w:rsidR="001D33E7" w:rsidRPr="001D33E7" w:rsidRDefault="001D33E7" w:rsidP="001D33E7">
            <w:pPr>
              <w:ind w:firstLineChars="400" w:firstLine="480"/>
              <w:rPr>
                <w:rFonts w:ascii="Tahoma" w:hAnsi="Tahoma" w:cs="Tahoma"/>
                <w:sz w:val="12"/>
                <w:szCs w:val="12"/>
              </w:rPr>
            </w:pPr>
            <w:r w:rsidRPr="001D33E7">
              <w:rPr>
                <w:rFonts w:ascii="Tahoma" w:hAnsi="Tahoma" w:cs="Tahoma"/>
                <w:sz w:val="12"/>
                <w:szCs w:val="12"/>
              </w:rPr>
              <w:t>Объем энергии</w:t>
            </w:r>
          </w:p>
        </w:tc>
        <w:tc>
          <w:tcPr>
            <w:tcW w:w="771" w:type="dxa"/>
            <w:tcBorders>
              <w:top w:val="nil"/>
              <w:left w:val="nil"/>
              <w:bottom w:val="single" w:sz="4" w:space="0" w:color="C0C0C0"/>
              <w:right w:val="single" w:sz="4" w:space="0" w:color="C0C0C0"/>
            </w:tcBorders>
            <w:shd w:val="clear" w:color="auto" w:fill="auto"/>
            <w:vAlign w:val="center"/>
            <w:hideMark/>
          </w:tcPr>
          <w:p w14:paraId="08EC192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кВт.ч</w:t>
            </w:r>
          </w:p>
        </w:tc>
        <w:tc>
          <w:tcPr>
            <w:tcW w:w="1050" w:type="dxa"/>
            <w:tcBorders>
              <w:top w:val="nil"/>
              <w:left w:val="nil"/>
              <w:bottom w:val="single" w:sz="4" w:space="0" w:color="C0C0C0"/>
              <w:right w:val="single" w:sz="4" w:space="0" w:color="C0C0C0"/>
            </w:tcBorders>
            <w:shd w:val="clear" w:color="000000" w:fill="FFFFCC"/>
            <w:vAlign w:val="center"/>
            <w:hideMark/>
          </w:tcPr>
          <w:p w14:paraId="648DF95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1 567,96</w:t>
            </w:r>
          </w:p>
        </w:tc>
        <w:tc>
          <w:tcPr>
            <w:tcW w:w="969" w:type="dxa"/>
            <w:tcBorders>
              <w:top w:val="nil"/>
              <w:left w:val="nil"/>
              <w:bottom w:val="single" w:sz="4" w:space="0" w:color="C0C0C0"/>
              <w:right w:val="single" w:sz="4" w:space="0" w:color="C0C0C0"/>
            </w:tcBorders>
            <w:shd w:val="clear" w:color="000000" w:fill="FFFFCC"/>
            <w:vAlign w:val="center"/>
            <w:hideMark/>
          </w:tcPr>
          <w:p w14:paraId="35A4127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1 567,96</w:t>
            </w:r>
          </w:p>
        </w:tc>
        <w:tc>
          <w:tcPr>
            <w:tcW w:w="1081" w:type="dxa"/>
            <w:tcBorders>
              <w:top w:val="nil"/>
              <w:left w:val="nil"/>
              <w:bottom w:val="single" w:sz="4" w:space="0" w:color="C0C0C0"/>
              <w:right w:val="single" w:sz="4" w:space="0" w:color="C0C0C0"/>
            </w:tcBorders>
            <w:shd w:val="clear" w:color="000000" w:fill="FFFFCC"/>
            <w:vAlign w:val="center"/>
            <w:hideMark/>
          </w:tcPr>
          <w:p w14:paraId="72663DF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1 567,96</w:t>
            </w:r>
          </w:p>
        </w:tc>
        <w:tc>
          <w:tcPr>
            <w:tcW w:w="844" w:type="dxa"/>
            <w:tcBorders>
              <w:top w:val="nil"/>
              <w:left w:val="nil"/>
              <w:bottom w:val="single" w:sz="4" w:space="0" w:color="C0C0C0"/>
              <w:right w:val="single" w:sz="4" w:space="0" w:color="C0C0C0"/>
            </w:tcBorders>
            <w:shd w:val="clear" w:color="000000" w:fill="D7EAD3"/>
            <w:vAlign w:val="center"/>
            <w:hideMark/>
          </w:tcPr>
          <w:p w14:paraId="576436E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783,98</w:t>
            </w:r>
          </w:p>
        </w:tc>
        <w:tc>
          <w:tcPr>
            <w:tcW w:w="880" w:type="dxa"/>
            <w:tcBorders>
              <w:top w:val="nil"/>
              <w:left w:val="nil"/>
              <w:bottom w:val="single" w:sz="4" w:space="0" w:color="C0C0C0"/>
              <w:right w:val="single" w:sz="4" w:space="0" w:color="C0C0C0"/>
            </w:tcBorders>
            <w:shd w:val="clear" w:color="000000" w:fill="D7EAD3"/>
            <w:vAlign w:val="center"/>
            <w:hideMark/>
          </w:tcPr>
          <w:p w14:paraId="3A9AED4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783,98</w:t>
            </w:r>
          </w:p>
        </w:tc>
        <w:tc>
          <w:tcPr>
            <w:tcW w:w="1108" w:type="dxa"/>
            <w:tcBorders>
              <w:top w:val="nil"/>
              <w:left w:val="nil"/>
              <w:bottom w:val="single" w:sz="4" w:space="0" w:color="C0C0C0"/>
              <w:right w:val="single" w:sz="4" w:space="0" w:color="C0C0C0"/>
            </w:tcBorders>
            <w:shd w:val="clear" w:color="000000" w:fill="FFFFCC"/>
            <w:vAlign w:val="center"/>
            <w:hideMark/>
          </w:tcPr>
          <w:p w14:paraId="648E4AFC"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расходу, принятому на 2020 год</w:t>
            </w:r>
          </w:p>
        </w:tc>
        <w:tc>
          <w:tcPr>
            <w:tcW w:w="969" w:type="dxa"/>
            <w:tcBorders>
              <w:top w:val="nil"/>
              <w:left w:val="nil"/>
              <w:bottom w:val="single" w:sz="4" w:space="0" w:color="C0C0C0"/>
              <w:right w:val="single" w:sz="4" w:space="0" w:color="C0C0C0"/>
            </w:tcBorders>
            <w:shd w:val="clear" w:color="000000" w:fill="FFFFCC"/>
            <w:vAlign w:val="center"/>
            <w:hideMark/>
          </w:tcPr>
          <w:p w14:paraId="41DF7F3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1 567,96</w:t>
            </w:r>
          </w:p>
        </w:tc>
        <w:tc>
          <w:tcPr>
            <w:tcW w:w="1081" w:type="dxa"/>
            <w:tcBorders>
              <w:top w:val="nil"/>
              <w:left w:val="nil"/>
              <w:bottom w:val="single" w:sz="4" w:space="0" w:color="C0C0C0"/>
              <w:right w:val="single" w:sz="4" w:space="0" w:color="C0C0C0"/>
            </w:tcBorders>
            <w:shd w:val="clear" w:color="000000" w:fill="FFFFCC"/>
            <w:vAlign w:val="center"/>
            <w:hideMark/>
          </w:tcPr>
          <w:p w14:paraId="36210AE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1 567,96</w:t>
            </w:r>
          </w:p>
        </w:tc>
        <w:tc>
          <w:tcPr>
            <w:tcW w:w="953" w:type="dxa"/>
            <w:tcBorders>
              <w:top w:val="nil"/>
              <w:left w:val="nil"/>
              <w:bottom w:val="single" w:sz="4" w:space="0" w:color="C0C0C0"/>
              <w:right w:val="single" w:sz="4" w:space="0" w:color="C0C0C0"/>
            </w:tcBorders>
            <w:shd w:val="clear" w:color="000000" w:fill="D7EAD3"/>
            <w:vAlign w:val="center"/>
            <w:hideMark/>
          </w:tcPr>
          <w:p w14:paraId="2CABD4D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783,98</w:t>
            </w:r>
          </w:p>
        </w:tc>
        <w:tc>
          <w:tcPr>
            <w:tcW w:w="851" w:type="dxa"/>
            <w:tcBorders>
              <w:top w:val="nil"/>
              <w:left w:val="nil"/>
              <w:bottom w:val="single" w:sz="4" w:space="0" w:color="C0C0C0"/>
              <w:right w:val="single" w:sz="4" w:space="0" w:color="C0C0C0"/>
            </w:tcBorders>
            <w:shd w:val="clear" w:color="000000" w:fill="D7EAD3"/>
            <w:vAlign w:val="center"/>
            <w:hideMark/>
          </w:tcPr>
          <w:p w14:paraId="5710702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783,98</w:t>
            </w:r>
          </w:p>
        </w:tc>
        <w:tc>
          <w:tcPr>
            <w:tcW w:w="992" w:type="dxa"/>
            <w:tcBorders>
              <w:top w:val="nil"/>
              <w:left w:val="nil"/>
              <w:bottom w:val="single" w:sz="4" w:space="0" w:color="C0C0C0"/>
              <w:right w:val="nil"/>
            </w:tcBorders>
            <w:shd w:val="clear" w:color="000000" w:fill="FFFFCC"/>
            <w:vAlign w:val="center"/>
            <w:hideMark/>
          </w:tcPr>
          <w:p w14:paraId="2CAA74C9"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удельному расходу, утвержденному ДПР</w:t>
            </w:r>
          </w:p>
        </w:tc>
      </w:tr>
      <w:tr w:rsidR="001D33E7" w:rsidRPr="001D33E7" w14:paraId="30C15ED7" w14:textId="77777777" w:rsidTr="001D33E7">
        <w:trPr>
          <w:trHeight w:val="70"/>
          <w:jc w:val="center"/>
        </w:trPr>
        <w:tc>
          <w:tcPr>
            <w:tcW w:w="363" w:type="dxa"/>
            <w:tcBorders>
              <w:top w:val="nil"/>
              <w:left w:val="nil"/>
              <w:bottom w:val="nil"/>
              <w:right w:val="nil"/>
            </w:tcBorders>
            <w:shd w:val="clear" w:color="000000" w:fill="FFFF00"/>
            <w:noWrap/>
            <w:vAlign w:val="center"/>
            <w:hideMark/>
          </w:tcPr>
          <w:p w14:paraId="4E6C689B"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2FF5D3AF"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04C69E1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3.8</w:t>
            </w:r>
          </w:p>
        </w:tc>
        <w:tc>
          <w:tcPr>
            <w:tcW w:w="2183" w:type="dxa"/>
            <w:tcBorders>
              <w:top w:val="nil"/>
              <w:left w:val="nil"/>
              <w:bottom w:val="single" w:sz="4" w:space="0" w:color="C0C0C0"/>
              <w:right w:val="single" w:sz="4" w:space="0" w:color="C0C0C0"/>
            </w:tcBorders>
            <w:shd w:val="clear" w:color="auto" w:fill="auto"/>
            <w:vAlign w:val="center"/>
            <w:hideMark/>
          </w:tcPr>
          <w:p w14:paraId="52ABB710"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Расходы на оплату труда основного производственного персонала</w:t>
            </w:r>
          </w:p>
        </w:tc>
        <w:tc>
          <w:tcPr>
            <w:tcW w:w="771" w:type="dxa"/>
            <w:tcBorders>
              <w:top w:val="nil"/>
              <w:left w:val="nil"/>
              <w:bottom w:val="single" w:sz="4" w:space="0" w:color="C0C0C0"/>
              <w:right w:val="single" w:sz="4" w:space="0" w:color="C0C0C0"/>
            </w:tcBorders>
            <w:shd w:val="clear" w:color="auto" w:fill="auto"/>
            <w:vAlign w:val="center"/>
            <w:hideMark/>
          </w:tcPr>
          <w:p w14:paraId="209AD16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6E61430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12 482,73</w:t>
            </w:r>
          </w:p>
        </w:tc>
        <w:tc>
          <w:tcPr>
            <w:tcW w:w="969" w:type="dxa"/>
            <w:tcBorders>
              <w:top w:val="nil"/>
              <w:left w:val="nil"/>
              <w:bottom w:val="single" w:sz="4" w:space="0" w:color="C0C0C0"/>
              <w:right w:val="single" w:sz="4" w:space="0" w:color="C0C0C0"/>
            </w:tcBorders>
            <w:shd w:val="clear" w:color="000000" w:fill="FFFFCC"/>
            <w:vAlign w:val="center"/>
            <w:hideMark/>
          </w:tcPr>
          <w:p w14:paraId="245523C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7149969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12 932,11</w:t>
            </w:r>
          </w:p>
        </w:tc>
        <w:tc>
          <w:tcPr>
            <w:tcW w:w="844" w:type="dxa"/>
            <w:tcBorders>
              <w:top w:val="nil"/>
              <w:left w:val="nil"/>
              <w:bottom w:val="single" w:sz="4" w:space="0" w:color="C0C0C0"/>
              <w:right w:val="single" w:sz="4" w:space="0" w:color="C0C0C0"/>
            </w:tcBorders>
            <w:shd w:val="clear" w:color="000000" w:fill="D7EAD3"/>
            <w:vAlign w:val="center"/>
            <w:hideMark/>
          </w:tcPr>
          <w:p w14:paraId="2F22821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6 466,05</w:t>
            </w:r>
          </w:p>
        </w:tc>
        <w:tc>
          <w:tcPr>
            <w:tcW w:w="880" w:type="dxa"/>
            <w:tcBorders>
              <w:top w:val="nil"/>
              <w:left w:val="nil"/>
              <w:bottom w:val="single" w:sz="4" w:space="0" w:color="C0C0C0"/>
              <w:right w:val="single" w:sz="4" w:space="0" w:color="C0C0C0"/>
            </w:tcBorders>
            <w:shd w:val="clear" w:color="000000" w:fill="D7EAD3"/>
            <w:vAlign w:val="center"/>
            <w:hideMark/>
          </w:tcPr>
          <w:p w14:paraId="59E5430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6 466,05</w:t>
            </w:r>
          </w:p>
        </w:tc>
        <w:tc>
          <w:tcPr>
            <w:tcW w:w="1108" w:type="dxa"/>
            <w:tcBorders>
              <w:top w:val="nil"/>
              <w:left w:val="nil"/>
              <w:bottom w:val="single" w:sz="4" w:space="0" w:color="C0C0C0"/>
              <w:right w:val="single" w:sz="4" w:space="0" w:color="C0C0C0"/>
            </w:tcBorders>
            <w:shd w:val="clear" w:color="000000" w:fill="FFFFCC"/>
            <w:vAlign w:val="center"/>
            <w:hideMark/>
          </w:tcPr>
          <w:p w14:paraId="4B4A71B6"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01F9361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509D34E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13 302,09</w:t>
            </w:r>
          </w:p>
        </w:tc>
        <w:tc>
          <w:tcPr>
            <w:tcW w:w="953" w:type="dxa"/>
            <w:tcBorders>
              <w:top w:val="nil"/>
              <w:left w:val="nil"/>
              <w:bottom w:val="single" w:sz="4" w:space="0" w:color="C0C0C0"/>
              <w:right w:val="single" w:sz="4" w:space="0" w:color="C0C0C0"/>
            </w:tcBorders>
            <w:shd w:val="clear" w:color="000000" w:fill="D7EAD3"/>
            <w:vAlign w:val="center"/>
            <w:hideMark/>
          </w:tcPr>
          <w:p w14:paraId="3A0330E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6 651,05</w:t>
            </w:r>
          </w:p>
        </w:tc>
        <w:tc>
          <w:tcPr>
            <w:tcW w:w="851" w:type="dxa"/>
            <w:tcBorders>
              <w:top w:val="nil"/>
              <w:left w:val="nil"/>
              <w:bottom w:val="single" w:sz="4" w:space="0" w:color="C0C0C0"/>
              <w:right w:val="single" w:sz="4" w:space="0" w:color="C0C0C0"/>
            </w:tcBorders>
            <w:shd w:val="clear" w:color="000000" w:fill="D7EAD3"/>
            <w:vAlign w:val="center"/>
            <w:hideMark/>
          </w:tcPr>
          <w:p w14:paraId="2777D42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6 651,05</w:t>
            </w:r>
          </w:p>
        </w:tc>
        <w:tc>
          <w:tcPr>
            <w:tcW w:w="992" w:type="dxa"/>
            <w:tcBorders>
              <w:top w:val="nil"/>
              <w:left w:val="nil"/>
              <w:bottom w:val="single" w:sz="4" w:space="0" w:color="C0C0C0"/>
              <w:right w:val="nil"/>
            </w:tcBorders>
            <w:shd w:val="clear" w:color="000000" w:fill="FFFFCC"/>
            <w:vAlign w:val="center"/>
            <w:hideMark/>
          </w:tcPr>
          <w:p w14:paraId="3B11B108"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305EA62F"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05603D45"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581B2767"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4C3821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3.8.1</w:t>
            </w:r>
          </w:p>
        </w:tc>
        <w:tc>
          <w:tcPr>
            <w:tcW w:w="2183" w:type="dxa"/>
            <w:tcBorders>
              <w:top w:val="nil"/>
              <w:left w:val="nil"/>
              <w:bottom w:val="single" w:sz="4" w:space="0" w:color="C0C0C0"/>
              <w:right w:val="single" w:sz="4" w:space="0" w:color="C0C0C0"/>
            </w:tcBorders>
            <w:shd w:val="clear" w:color="auto" w:fill="auto"/>
            <w:vAlign w:val="center"/>
            <w:hideMark/>
          </w:tcPr>
          <w:p w14:paraId="7B63A1B8"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Среднемесячная оплата труда</w:t>
            </w:r>
          </w:p>
        </w:tc>
        <w:tc>
          <w:tcPr>
            <w:tcW w:w="771" w:type="dxa"/>
            <w:tcBorders>
              <w:top w:val="nil"/>
              <w:left w:val="nil"/>
              <w:bottom w:val="single" w:sz="4" w:space="0" w:color="C0C0C0"/>
              <w:right w:val="single" w:sz="4" w:space="0" w:color="C0C0C0"/>
            </w:tcBorders>
            <w:shd w:val="clear" w:color="auto" w:fill="auto"/>
            <w:vAlign w:val="center"/>
            <w:hideMark/>
          </w:tcPr>
          <w:p w14:paraId="3840147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w:t>
            </w:r>
          </w:p>
        </w:tc>
        <w:tc>
          <w:tcPr>
            <w:tcW w:w="1050" w:type="dxa"/>
            <w:tcBorders>
              <w:top w:val="nil"/>
              <w:left w:val="nil"/>
              <w:bottom w:val="single" w:sz="4" w:space="0" w:color="C0C0C0"/>
              <w:right w:val="single" w:sz="4" w:space="0" w:color="C0C0C0"/>
            </w:tcBorders>
            <w:shd w:val="clear" w:color="000000" w:fill="D7EAD3"/>
            <w:vAlign w:val="center"/>
            <w:hideMark/>
          </w:tcPr>
          <w:p w14:paraId="0D5E068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20 004,37</w:t>
            </w:r>
          </w:p>
        </w:tc>
        <w:tc>
          <w:tcPr>
            <w:tcW w:w="969" w:type="dxa"/>
            <w:tcBorders>
              <w:top w:val="nil"/>
              <w:left w:val="nil"/>
              <w:bottom w:val="single" w:sz="4" w:space="0" w:color="C0C0C0"/>
              <w:right w:val="single" w:sz="4" w:space="0" w:color="C0C0C0"/>
            </w:tcBorders>
            <w:shd w:val="clear" w:color="000000" w:fill="D7EAD3"/>
            <w:vAlign w:val="center"/>
            <w:hideMark/>
          </w:tcPr>
          <w:p w14:paraId="6B2E299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081" w:type="dxa"/>
            <w:tcBorders>
              <w:top w:val="nil"/>
              <w:left w:val="nil"/>
              <w:bottom w:val="single" w:sz="4" w:space="0" w:color="C0C0C0"/>
              <w:right w:val="single" w:sz="4" w:space="0" w:color="C0C0C0"/>
            </w:tcBorders>
            <w:shd w:val="clear" w:color="000000" w:fill="D7EAD3"/>
            <w:vAlign w:val="center"/>
            <w:hideMark/>
          </w:tcPr>
          <w:p w14:paraId="64FE3B9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20 724,53</w:t>
            </w:r>
          </w:p>
        </w:tc>
        <w:tc>
          <w:tcPr>
            <w:tcW w:w="844" w:type="dxa"/>
            <w:tcBorders>
              <w:top w:val="nil"/>
              <w:left w:val="nil"/>
              <w:bottom w:val="single" w:sz="4" w:space="0" w:color="C0C0C0"/>
              <w:right w:val="single" w:sz="4" w:space="0" w:color="C0C0C0"/>
            </w:tcBorders>
            <w:shd w:val="clear" w:color="000000" w:fill="D7EAD3"/>
            <w:vAlign w:val="center"/>
            <w:hideMark/>
          </w:tcPr>
          <w:p w14:paraId="08407FC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20 724,53</w:t>
            </w:r>
          </w:p>
        </w:tc>
        <w:tc>
          <w:tcPr>
            <w:tcW w:w="880" w:type="dxa"/>
            <w:tcBorders>
              <w:top w:val="nil"/>
              <w:left w:val="nil"/>
              <w:bottom w:val="single" w:sz="4" w:space="0" w:color="C0C0C0"/>
              <w:right w:val="single" w:sz="4" w:space="0" w:color="C0C0C0"/>
            </w:tcBorders>
            <w:shd w:val="clear" w:color="000000" w:fill="D7EAD3"/>
            <w:vAlign w:val="center"/>
            <w:hideMark/>
          </w:tcPr>
          <w:p w14:paraId="2D719A3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20 724,53</w:t>
            </w:r>
          </w:p>
        </w:tc>
        <w:tc>
          <w:tcPr>
            <w:tcW w:w="1108" w:type="dxa"/>
            <w:tcBorders>
              <w:top w:val="nil"/>
              <w:left w:val="nil"/>
              <w:bottom w:val="single" w:sz="4" w:space="0" w:color="C0C0C0"/>
              <w:right w:val="single" w:sz="4" w:space="0" w:color="C0C0C0"/>
            </w:tcBorders>
            <w:shd w:val="clear" w:color="000000" w:fill="FFFFCC"/>
            <w:vAlign w:val="center"/>
            <w:hideMark/>
          </w:tcPr>
          <w:p w14:paraId="7A35923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7437DD5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081" w:type="dxa"/>
            <w:tcBorders>
              <w:top w:val="nil"/>
              <w:left w:val="nil"/>
              <w:bottom w:val="single" w:sz="4" w:space="0" w:color="C0C0C0"/>
              <w:right w:val="single" w:sz="4" w:space="0" w:color="C0C0C0"/>
            </w:tcBorders>
            <w:shd w:val="clear" w:color="000000" w:fill="D7EAD3"/>
            <w:vAlign w:val="center"/>
            <w:hideMark/>
          </w:tcPr>
          <w:p w14:paraId="1E34236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21 317,46</w:t>
            </w:r>
          </w:p>
        </w:tc>
        <w:tc>
          <w:tcPr>
            <w:tcW w:w="953" w:type="dxa"/>
            <w:tcBorders>
              <w:top w:val="nil"/>
              <w:left w:val="nil"/>
              <w:bottom w:val="single" w:sz="4" w:space="0" w:color="C0C0C0"/>
              <w:right w:val="single" w:sz="4" w:space="0" w:color="C0C0C0"/>
            </w:tcBorders>
            <w:shd w:val="clear" w:color="000000" w:fill="D7EAD3"/>
            <w:vAlign w:val="center"/>
            <w:hideMark/>
          </w:tcPr>
          <w:p w14:paraId="513F38E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21 317,46</w:t>
            </w:r>
          </w:p>
        </w:tc>
        <w:tc>
          <w:tcPr>
            <w:tcW w:w="851" w:type="dxa"/>
            <w:tcBorders>
              <w:top w:val="nil"/>
              <w:left w:val="nil"/>
              <w:bottom w:val="single" w:sz="4" w:space="0" w:color="C0C0C0"/>
              <w:right w:val="single" w:sz="4" w:space="0" w:color="C0C0C0"/>
            </w:tcBorders>
            <w:shd w:val="clear" w:color="000000" w:fill="D7EAD3"/>
            <w:vAlign w:val="center"/>
            <w:hideMark/>
          </w:tcPr>
          <w:p w14:paraId="0176D3E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21 317,46</w:t>
            </w:r>
          </w:p>
        </w:tc>
        <w:tc>
          <w:tcPr>
            <w:tcW w:w="992" w:type="dxa"/>
            <w:tcBorders>
              <w:top w:val="nil"/>
              <w:left w:val="nil"/>
              <w:bottom w:val="single" w:sz="4" w:space="0" w:color="C0C0C0"/>
              <w:right w:val="nil"/>
            </w:tcBorders>
            <w:shd w:val="clear" w:color="000000" w:fill="FFFFCC"/>
            <w:vAlign w:val="center"/>
            <w:hideMark/>
          </w:tcPr>
          <w:p w14:paraId="46AB300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r>
      <w:tr w:rsidR="001D33E7" w:rsidRPr="001D33E7" w14:paraId="64E77ADC" w14:textId="77777777" w:rsidTr="001D33E7">
        <w:trPr>
          <w:trHeight w:val="225"/>
          <w:jc w:val="center"/>
        </w:trPr>
        <w:tc>
          <w:tcPr>
            <w:tcW w:w="363" w:type="dxa"/>
            <w:tcBorders>
              <w:top w:val="nil"/>
              <w:left w:val="nil"/>
              <w:bottom w:val="nil"/>
              <w:right w:val="nil"/>
            </w:tcBorders>
            <w:shd w:val="clear" w:color="000000" w:fill="FFFF00"/>
            <w:noWrap/>
            <w:vAlign w:val="center"/>
            <w:hideMark/>
          </w:tcPr>
          <w:p w14:paraId="3A1A2102"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lastRenderedPageBreak/>
              <w:t> </w:t>
            </w:r>
          </w:p>
        </w:tc>
        <w:tc>
          <w:tcPr>
            <w:tcW w:w="308" w:type="dxa"/>
            <w:tcBorders>
              <w:top w:val="nil"/>
              <w:left w:val="nil"/>
              <w:bottom w:val="nil"/>
              <w:right w:val="nil"/>
            </w:tcBorders>
            <w:shd w:val="clear" w:color="auto" w:fill="auto"/>
            <w:noWrap/>
            <w:vAlign w:val="bottom"/>
            <w:hideMark/>
          </w:tcPr>
          <w:p w14:paraId="17710B97"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6D66CB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3.8.2</w:t>
            </w:r>
          </w:p>
        </w:tc>
        <w:tc>
          <w:tcPr>
            <w:tcW w:w="2183" w:type="dxa"/>
            <w:tcBorders>
              <w:top w:val="nil"/>
              <w:left w:val="nil"/>
              <w:bottom w:val="single" w:sz="4" w:space="0" w:color="C0C0C0"/>
              <w:right w:val="single" w:sz="4" w:space="0" w:color="C0C0C0"/>
            </w:tcBorders>
            <w:shd w:val="clear" w:color="auto" w:fill="auto"/>
            <w:vAlign w:val="center"/>
            <w:hideMark/>
          </w:tcPr>
          <w:p w14:paraId="4B1629B5"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Численность производственного персонала</w:t>
            </w:r>
          </w:p>
        </w:tc>
        <w:tc>
          <w:tcPr>
            <w:tcW w:w="771" w:type="dxa"/>
            <w:tcBorders>
              <w:top w:val="nil"/>
              <w:left w:val="nil"/>
              <w:bottom w:val="single" w:sz="4" w:space="0" w:color="C0C0C0"/>
              <w:right w:val="single" w:sz="4" w:space="0" w:color="C0C0C0"/>
            </w:tcBorders>
            <w:shd w:val="clear" w:color="auto" w:fill="auto"/>
            <w:vAlign w:val="center"/>
            <w:hideMark/>
          </w:tcPr>
          <w:p w14:paraId="2C4AF48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чел</w:t>
            </w:r>
          </w:p>
        </w:tc>
        <w:tc>
          <w:tcPr>
            <w:tcW w:w="1050" w:type="dxa"/>
            <w:tcBorders>
              <w:top w:val="nil"/>
              <w:left w:val="nil"/>
              <w:bottom w:val="single" w:sz="4" w:space="0" w:color="C0C0C0"/>
              <w:right w:val="single" w:sz="4" w:space="0" w:color="C0C0C0"/>
            </w:tcBorders>
            <w:shd w:val="clear" w:color="000000" w:fill="FFFFCC"/>
            <w:vAlign w:val="center"/>
            <w:hideMark/>
          </w:tcPr>
          <w:p w14:paraId="529478F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52,00</w:t>
            </w:r>
          </w:p>
        </w:tc>
        <w:tc>
          <w:tcPr>
            <w:tcW w:w="969" w:type="dxa"/>
            <w:tcBorders>
              <w:top w:val="nil"/>
              <w:left w:val="nil"/>
              <w:bottom w:val="single" w:sz="4" w:space="0" w:color="C0C0C0"/>
              <w:right w:val="single" w:sz="4" w:space="0" w:color="C0C0C0"/>
            </w:tcBorders>
            <w:shd w:val="clear" w:color="000000" w:fill="FFFFCC"/>
            <w:vAlign w:val="center"/>
            <w:hideMark/>
          </w:tcPr>
          <w:p w14:paraId="24F2BC2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0F2A1FF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52,00</w:t>
            </w:r>
          </w:p>
        </w:tc>
        <w:tc>
          <w:tcPr>
            <w:tcW w:w="844" w:type="dxa"/>
            <w:tcBorders>
              <w:top w:val="nil"/>
              <w:left w:val="nil"/>
              <w:bottom w:val="single" w:sz="4" w:space="0" w:color="C0C0C0"/>
              <w:right w:val="single" w:sz="4" w:space="0" w:color="C0C0C0"/>
            </w:tcBorders>
            <w:shd w:val="clear" w:color="000000" w:fill="D7EAD3"/>
            <w:vAlign w:val="center"/>
            <w:hideMark/>
          </w:tcPr>
          <w:p w14:paraId="5E19AFE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52,00</w:t>
            </w:r>
          </w:p>
        </w:tc>
        <w:tc>
          <w:tcPr>
            <w:tcW w:w="880" w:type="dxa"/>
            <w:tcBorders>
              <w:top w:val="nil"/>
              <w:left w:val="nil"/>
              <w:bottom w:val="single" w:sz="4" w:space="0" w:color="C0C0C0"/>
              <w:right w:val="single" w:sz="4" w:space="0" w:color="C0C0C0"/>
            </w:tcBorders>
            <w:shd w:val="clear" w:color="000000" w:fill="D7EAD3"/>
            <w:vAlign w:val="center"/>
            <w:hideMark/>
          </w:tcPr>
          <w:p w14:paraId="1A7E3B5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52,00</w:t>
            </w:r>
          </w:p>
        </w:tc>
        <w:tc>
          <w:tcPr>
            <w:tcW w:w="1108" w:type="dxa"/>
            <w:tcBorders>
              <w:top w:val="nil"/>
              <w:left w:val="nil"/>
              <w:bottom w:val="single" w:sz="4" w:space="0" w:color="C0C0C0"/>
              <w:right w:val="single" w:sz="4" w:space="0" w:color="C0C0C0"/>
            </w:tcBorders>
            <w:shd w:val="clear" w:color="000000" w:fill="FFFFCC"/>
            <w:vAlign w:val="center"/>
            <w:hideMark/>
          </w:tcPr>
          <w:p w14:paraId="77B63258"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23B6425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221C04D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52,00</w:t>
            </w:r>
          </w:p>
        </w:tc>
        <w:tc>
          <w:tcPr>
            <w:tcW w:w="953" w:type="dxa"/>
            <w:tcBorders>
              <w:top w:val="nil"/>
              <w:left w:val="nil"/>
              <w:bottom w:val="single" w:sz="4" w:space="0" w:color="C0C0C0"/>
              <w:right w:val="single" w:sz="4" w:space="0" w:color="C0C0C0"/>
            </w:tcBorders>
            <w:shd w:val="clear" w:color="000000" w:fill="D7EAD3"/>
            <w:vAlign w:val="center"/>
            <w:hideMark/>
          </w:tcPr>
          <w:p w14:paraId="27F32C1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52,00</w:t>
            </w:r>
          </w:p>
        </w:tc>
        <w:tc>
          <w:tcPr>
            <w:tcW w:w="851" w:type="dxa"/>
            <w:tcBorders>
              <w:top w:val="nil"/>
              <w:left w:val="nil"/>
              <w:bottom w:val="single" w:sz="4" w:space="0" w:color="C0C0C0"/>
              <w:right w:val="single" w:sz="4" w:space="0" w:color="C0C0C0"/>
            </w:tcBorders>
            <w:shd w:val="clear" w:color="000000" w:fill="D7EAD3"/>
            <w:vAlign w:val="center"/>
            <w:hideMark/>
          </w:tcPr>
          <w:p w14:paraId="36EE27D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52,00</w:t>
            </w:r>
          </w:p>
        </w:tc>
        <w:tc>
          <w:tcPr>
            <w:tcW w:w="992" w:type="dxa"/>
            <w:tcBorders>
              <w:top w:val="nil"/>
              <w:left w:val="nil"/>
              <w:bottom w:val="single" w:sz="4" w:space="0" w:color="C0C0C0"/>
              <w:right w:val="nil"/>
            </w:tcBorders>
            <w:shd w:val="clear" w:color="000000" w:fill="FFFFCC"/>
            <w:vAlign w:val="center"/>
            <w:hideMark/>
          </w:tcPr>
          <w:p w14:paraId="697C697B"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20EDA02E" w14:textId="77777777" w:rsidTr="001D33E7">
        <w:trPr>
          <w:trHeight w:val="2250"/>
          <w:jc w:val="center"/>
        </w:trPr>
        <w:tc>
          <w:tcPr>
            <w:tcW w:w="363" w:type="dxa"/>
            <w:tcBorders>
              <w:top w:val="nil"/>
              <w:left w:val="nil"/>
              <w:bottom w:val="nil"/>
              <w:right w:val="nil"/>
            </w:tcBorders>
            <w:shd w:val="clear" w:color="000000" w:fill="FFFF00"/>
            <w:noWrap/>
            <w:vAlign w:val="center"/>
            <w:hideMark/>
          </w:tcPr>
          <w:p w14:paraId="1F612855"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6D55199F"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4C4D34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3.9</w:t>
            </w:r>
          </w:p>
        </w:tc>
        <w:tc>
          <w:tcPr>
            <w:tcW w:w="2183" w:type="dxa"/>
            <w:tcBorders>
              <w:top w:val="nil"/>
              <w:left w:val="nil"/>
              <w:bottom w:val="single" w:sz="4" w:space="0" w:color="C0C0C0"/>
              <w:right w:val="single" w:sz="4" w:space="0" w:color="C0C0C0"/>
            </w:tcBorders>
            <w:shd w:val="clear" w:color="auto" w:fill="auto"/>
            <w:vAlign w:val="center"/>
            <w:hideMark/>
          </w:tcPr>
          <w:p w14:paraId="3DEB62EE"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771" w:type="dxa"/>
            <w:tcBorders>
              <w:top w:val="nil"/>
              <w:left w:val="nil"/>
              <w:bottom w:val="single" w:sz="4" w:space="0" w:color="C0C0C0"/>
              <w:right w:val="single" w:sz="4" w:space="0" w:color="C0C0C0"/>
            </w:tcBorders>
            <w:shd w:val="clear" w:color="auto" w:fill="auto"/>
            <w:vAlign w:val="center"/>
            <w:hideMark/>
          </w:tcPr>
          <w:p w14:paraId="0A3F073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2F04E97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3 769,78</w:t>
            </w:r>
          </w:p>
        </w:tc>
        <w:tc>
          <w:tcPr>
            <w:tcW w:w="969" w:type="dxa"/>
            <w:tcBorders>
              <w:top w:val="nil"/>
              <w:left w:val="nil"/>
              <w:bottom w:val="single" w:sz="4" w:space="0" w:color="C0C0C0"/>
              <w:right w:val="single" w:sz="4" w:space="0" w:color="C0C0C0"/>
            </w:tcBorders>
            <w:shd w:val="clear" w:color="000000" w:fill="FFFFCC"/>
            <w:vAlign w:val="center"/>
            <w:hideMark/>
          </w:tcPr>
          <w:p w14:paraId="6A7DCA0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76BB7CA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3 905,50</w:t>
            </w:r>
          </w:p>
        </w:tc>
        <w:tc>
          <w:tcPr>
            <w:tcW w:w="844" w:type="dxa"/>
            <w:tcBorders>
              <w:top w:val="nil"/>
              <w:left w:val="nil"/>
              <w:bottom w:val="single" w:sz="4" w:space="0" w:color="C0C0C0"/>
              <w:right w:val="single" w:sz="4" w:space="0" w:color="C0C0C0"/>
            </w:tcBorders>
            <w:shd w:val="clear" w:color="000000" w:fill="D7EAD3"/>
            <w:vAlign w:val="center"/>
            <w:hideMark/>
          </w:tcPr>
          <w:p w14:paraId="11A9E8E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1 952,75</w:t>
            </w:r>
          </w:p>
        </w:tc>
        <w:tc>
          <w:tcPr>
            <w:tcW w:w="880" w:type="dxa"/>
            <w:tcBorders>
              <w:top w:val="nil"/>
              <w:left w:val="nil"/>
              <w:bottom w:val="single" w:sz="4" w:space="0" w:color="C0C0C0"/>
              <w:right w:val="single" w:sz="4" w:space="0" w:color="C0C0C0"/>
            </w:tcBorders>
            <w:shd w:val="clear" w:color="000000" w:fill="D7EAD3"/>
            <w:vAlign w:val="center"/>
            <w:hideMark/>
          </w:tcPr>
          <w:p w14:paraId="3E590F2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1 952,75</w:t>
            </w:r>
          </w:p>
        </w:tc>
        <w:tc>
          <w:tcPr>
            <w:tcW w:w="1108" w:type="dxa"/>
            <w:tcBorders>
              <w:top w:val="nil"/>
              <w:left w:val="nil"/>
              <w:bottom w:val="single" w:sz="4" w:space="0" w:color="C0C0C0"/>
              <w:right w:val="single" w:sz="4" w:space="0" w:color="C0C0C0"/>
            </w:tcBorders>
            <w:shd w:val="clear" w:color="000000" w:fill="FFFFCC"/>
            <w:vAlign w:val="center"/>
            <w:hideMark/>
          </w:tcPr>
          <w:p w14:paraId="79A83E0F"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4661CA4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309AA16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4 017,23</w:t>
            </w:r>
          </w:p>
        </w:tc>
        <w:tc>
          <w:tcPr>
            <w:tcW w:w="953" w:type="dxa"/>
            <w:tcBorders>
              <w:top w:val="nil"/>
              <w:left w:val="nil"/>
              <w:bottom w:val="single" w:sz="4" w:space="0" w:color="C0C0C0"/>
              <w:right w:val="single" w:sz="4" w:space="0" w:color="C0C0C0"/>
            </w:tcBorders>
            <w:shd w:val="clear" w:color="000000" w:fill="D7EAD3"/>
            <w:vAlign w:val="center"/>
            <w:hideMark/>
          </w:tcPr>
          <w:p w14:paraId="372E8D1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2 008,62</w:t>
            </w:r>
          </w:p>
        </w:tc>
        <w:tc>
          <w:tcPr>
            <w:tcW w:w="851" w:type="dxa"/>
            <w:tcBorders>
              <w:top w:val="nil"/>
              <w:left w:val="nil"/>
              <w:bottom w:val="single" w:sz="4" w:space="0" w:color="C0C0C0"/>
              <w:right w:val="single" w:sz="4" w:space="0" w:color="C0C0C0"/>
            </w:tcBorders>
            <w:shd w:val="clear" w:color="000000" w:fill="D7EAD3"/>
            <w:vAlign w:val="center"/>
            <w:hideMark/>
          </w:tcPr>
          <w:p w14:paraId="0FE7665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2 008,62</w:t>
            </w:r>
          </w:p>
        </w:tc>
        <w:tc>
          <w:tcPr>
            <w:tcW w:w="992" w:type="dxa"/>
            <w:tcBorders>
              <w:top w:val="nil"/>
              <w:left w:val="nil"/>
              <w:bottom w:val="single" w:sz="4" w:space="0" w:color="C0C0C0"/>
              <w:right w:val="nil"/>
            </w:tcBorders>
            <w:shd w:val="clear" w:color="000000" w:fill="FFFFCC"/>
            <w:vAlign w:val="center"/>
            <w:hideMark/>
          </w:tcPr>
          <w:p w14:paraId="3B4D561E"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4965A106"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5726D209"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07548E7F"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1EB4ED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3.11</w:t>
            </w:r>
          </w:p>
        </w:tc>
        <w:tc>
          <w:tcPr>
            <w:tcW w:w="2183" w:type="dxa"/>
            <w:tcBorders>
              <w:top w:val="nil"/>
              <w:left w:val="nil"/>
              <w:bottom w:val="single" w:sz="4" w:space="0" w:color="C0C0C0"/>
              <w:right w:val="single" w:sz="4" w:space="0" w:color="C0C0C0"/>
            </w:tcBorders>
            <w:shd w:val="clear" w:color="auto" w:fill="auto"/>
            <w:vAlign w:val="center"/>
            <w:hideMark/>
          </w:tcPr>
          <w:p w14:paraId="4B3C6A7E"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Цеховые (общехозяйственные) расходы, в том числе:</w:t>
            </w:r>
          </w:p>
        </w:tc>
        <w:tc>
          <w:tcPr>
            <w:tcW w:w="771" w:type="dxa"/>
            <w:tcBorders>
              <w:top w:val="nil"/>
              <w:left w:val="nil"/>
              <w:bottom w:val="single" w:sz="4" w:space="0" w:color="C0C0C0"/>
              <w:right w:val="single" w:sz="4" w:space="0" w:color="C0C0C0"/>
            </w:tcBorders>
            <w:shd w:val="clear" w:color="auto" w:fill="auto"/>
            <w:vAlign w:val="center"/>
            <w:hideMark/>
          </w:tcPr>
          <w:p w14:paraId="67CE3C3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6DE7E42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584,67</w:t>
            </w:r>
          </w:p>
        </w:tc>
        <w:tc>
          <w:tcPr>
            <w:tcW w:w="969" w:type="dxa"/>
            <w:tcBorders>
              <w:top w:val="nil"/>
              <w:left w:val="nil"/>
              <w:bottom w:val="single" w:sz="4" w:space="0" w:color="C0C0C0"/>
              <w:right w:val="single" w:sz="4" w:space="0" w:color="C0C0C0"/>
            </w:tcBorders>
            <w:shd w:val="clear" w:color="000000" w:fill="D7EAD3"/>
            <w:vAlign w:val="center"/>
            <w:hideMark/>
          </w:tcPr>
          <w:p w14:paraId="7428FA3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822,87</w:t>
            </w:r>
          </w:p>
        </w:tc>
        <w:tc>
          <w:tcPr>
            <w:tcW w:w="1081" w:type="dxa"/>
            <w:tcBorders>
              <w:top w:val="nil"/>
              <w:left w:val="nil"/>
              <w:bottom w:val="single" w:sz="4" w:space="0" w:color="C0C0C0"/>
              <w:right w:val="single" w:sz="4" w:space="0" w:color="C0C0C0"/>
            </w:tcBorders>
            <w:shd w:val="clear" w:color="000000" w:fill="D7EAD3"/>
            <w:vAlign w:val="center"/>
            <w:hideMark/>
          </w:tcPr>
          <w:p w14:paraId="631423F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605,72</w:t>
            </w:r>
          </w:p>
        </w:tc>
        <w:tc>
          <w:tcPr>
            <w:tcW w:w="844" w:type="dxa"/>
            <w:tcBorders>
              <w:top w:val="nil"/>
              <w:left w:val="nil"/>
              <w:bottom w:val="single" w:sz="4" w:space="0" w:color="C0C0C0"/>
              <w:right w:val="single" w:sz="4" w:space="0" w:color="C0C0C0"/>
            </w:tcBorders>
            <w:shd w:val="clear" w:color="000000" w:fill="D7EAD3"/>
            <w:vAlign w:val="center"/>
            <w:hideMark/>
          </w:tcPr>
          <w:p w14:paraId="16B48AA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302,86</w:t>
            </w:r>
          </w:p>
        </w:tc>
        <w:tc>
          <w:tcPr>
            <w:tcW w:w="880" w:type="dxa"/>
            <w:tcBorders>
              <w:top w:val="nil"/>
              <w:left w:val="nil"/>
              <w:bottom w:val="single" w:sz="4" w:space="0" w:color="C0C0C0"/>
              <w:right w:val="single" w:sz="4" w:space="0" w:color="C0C0C0"/>
            </w:tcBorders>
            <w:shd w:val="clear" w:color="000000" w:fill="D7EAD3"/>
            <w:vAlign w:val="center"/>
            <w:hideMark/>
          </w:tcPr>
          <w:p w14:paraId="273907C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302,86</w:t>
            </w:r>
          </w:p>
        </w:tc>
        <w:tc>
          <w:tcPr>
            <w:tcW w:w="1108" w:type="dxa"/>
            <w:tcBorders>
              <w:top w:val="nil"/>
              <w:left w:val="nil"/>
              <w:bottom w:val="single" w:sz="4" w:space="0" w:color="C0C0C0"/>
              <w:right w:val="single" w:sz="4" w:space="0" w:color="C0C0C0"/>
            </w:tcBorders>
            <w:shd w:val="clear" w:color="000000" w:fill="FFFFCC"/>
            <w:vAlign w:val="center"/>
            <w:hideMark/>
          </w:tcPr>
          <w:p w14:paraId="51EC63F0"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74C2D7A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846,41</w:t>
            </w:r>
          </w:p>
        </w:tc>
        <w:tc>
          <w:tcPr>
            <w:tcW w:w="1081" w:type="dxa"/>
            <w:tcBorders>
              <w:top w:val="nil"/>
              <w:left w:val="nil"/>
              <w:bottom w:val="single" w:sz="4" w:space="0" w:color="C0C0C0"/>
              <w:right w:val="single" w:sz="4" w:space="0" w:color="C0C0C0"/>
            </w:tcBorders>
            <w:shd w:val="clear" w:color="000000" w:fill="D7EAD3"/>
            <w:vAlign w:val="center"/>
            <w:hideMark/>
          </w:tcPr>
          <w:p w14:paraId="71D94B2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623,05</w:t>
            </w:r>
          </w:p>
        </w:tc>
        <w:tc>
          <w:tcPr>
            <w:tcW w:w="953" w:type="dxa"/>
            <w:tcBorders>
              <w:top w:val="nil"/>
              <w:left w:val="nil"/>
              <w:bottom w:val="single" w:sz="4" w:space="0" w:color="C0C0C0"/>
              <w:right w:val="single" w:sz="4" w:space="0" w:color="C0C0C0"/>
            </w:tcBorders>
            <w:shd w:val="clear" w:color="000000" w:fill="D7EAD3"/>
            <w:vAlign w:val="center"/>
            <w:hideMark/>
          </w:tcPr>
          <w:p w14:paraId="3826389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311,52</w:t>
            </w:r>
          </w:p>
        </w:tc>
        <w:tc>
          <w:tcPr>
            <w:tcW w:w="851" w:type="dxa"/>
            <w:tcBorders>
              <w:top w:val="nil"/>
              <w:left w:val="nil"/>
              <w:bottom w:val="single" w:sz="4" w:space="0" w:color="C0C0C0"/>
              <w:right w:val="single" w:sz="4" w:space="0" w:color="C0C0C0"/>
            </w:tcBorders>
            <w:shd w:val="clear" w:color="000000" w:fill="D7EAD3"/>
            <w:vAlign w:val="center"/>
            <w:hideMark/>
          </w:tcPr>
          <w:p w14:paraId="2D55F61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311,52</w:t>
            </w:r>
          </w:p>
        </w:tc>
        <w:tc>
          <w:tcPr>
            <w:tcW w:w="992" w:type="dxa"/>
            <w:tcBorders>
              <w:top w:val="nil"/>
              <w:left w:val="nil"/>
              <w:bottom w:val="single" w:sz="4" w:space="0" w:color="C0C0C0"/>
              <w:right w:val="nil"/>
            </w:tcBorders>
            <w:shd w:val="clear" w:color="000000" w:fill="FFFFCC"/>
            <w:vAlign w:val="center"/>
            <w:hideMark/>
          </w:tcPr>
          <w:p w14:paraId="55CD8B4B"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132ED46B" w14:textId="77777777" w:rsidTr="001D33E7">
        <w:trPr>
          <w:trHeight w:val="2370"/>
          <w:jc w:val="center"/>
        </w:trPr>
        <w:tc>
          <w:tcPr>
            <w:tcW w:w="363" w:type="dxa"/>
            <w:tcBorders>
              <w:top w:val="nil"/>
              <w:left w:val="nil"/>
              <w:bottom w:val="nil"/>
              <w:right w:val="nil"/>
            </w:tcBorders>
            <w:shd w:val="clear" w:color="000000" w:fill="FFFF00"/>
            <w:noWrap/>
            <w:vAlign w:val="center"/>
            <w:hideMark/>
          </w:tcPr>
          <w:p w14:paraId="5ADF48C8"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42F8062F"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01217A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3.11.1</w:t>
            </w:r>
          </w:p>
        </w:tc>
        <w:tc>
          <w:tcPr>
            <w:tcW w:w="2183" w:type="dxa"/>
            <w:tcBorders>
              <w:top w:val="nil"/>
              <w:left w:val="nil"/>
              <w:bottom w:val="single" w:sz="4" w:space="0" w:color="C0C0C0"/>
              <w:right w:val="single" w:sz="4" w:space="0" w:color="C0C0C0"/>
            </w:tcBorders>
            <w:shd w:val="clear" w:color="auto" w:fill="auto"/>
            <w:vAlign w:val="center"/>
            <w:hideMark/>
          </w:tcPr>
          <w:p w14:paraId="11218489"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Заработная плата цехового персонала</w:t>
            </w:r>
          </w:p>
        </w:tc>
        <w:tc>
          <w:tcPr>
            <w:tcW w:w="771" w:type="dxa"/>
            <w:tcBorders>
              <w:top w:val="nil"/>
              <w:left w:val="nil"/>
              <w:bottom w:val="single" w:sz="4" w:space="0" w:color="C0C0C0"/>
              <w:right w:val="single" w:sz="4" w:space="0" w:color="C0C0C0"/>
            </w:tcBorders>
            <w:shd w:val="clear" w:color="auto" w:fill="auto"/>
            <w:vAlign w:val="center"/>
            <w:hideMark/>
          </w:tcPr>
          <w:p w14:paraId="4DE637B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13F426F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449,05</w:t>
            </w:r>
          </w:p>
        </w:tc>
        <w:tc>
          <w:tcPr>
            <w:tcW w:w="969" w:type="dxa"/>
            <w:tcBorders>
              <w:top w:val="nil"/>
              <w:left w:val="nil"/>
              <w:bottom w:val="single" w:sz="4" w:space="0" w:color="C0C0C0"/>
              <w:right w:val="single" w:sz="4" w:space="0" w:color="C0C0C0"/>
            </w:tcBorders>
            <w:shd w:val="clear" w:color="000000" w:fill="FFFFCC"/>
            <w:vAlign w:val="center"/>
            <w:hideMark/>
          </w:tcPr>
          <w:p w14:paraId="1886E5F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465,22</w:t>
            </w:r>
          </w:p>
        </w:tc>
        <w:tc>
          <w:tcPr>
            <w:tcW w:w="1081" w:type="dxa"/>
            <w:tcBorders>
              <w:top w:val="nil"/>
              <w:left w:val="nil"/>
              <w:bottom w:val="single" w:sz="4" w:space="0" w:color="C0C0C0"/>
              <w:right w:val="single" w:sz="4" w:space="0" w:color="C0C0C0"/>
            </w:tcBorders>
            <w:shd w:val="clear" w:color="000000" w:fill="FFFFCC"/>
            <w:vAlign w:val="center"/>
            <w:hideMark/>
          </w:tcPr>
          <w:p w14:paraId="0A31C6B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465,22</w:t>
            </w:r>
          </w:p>
        </w:tc>
        <w:tc>
          <w:tcPr>
            <w:tcW w:w="844" w:type="dxa"/>
            <w:tcBorders>
              <w:top w:val="nil"/>
              <w:left w:val="nil"/>
              <w:bottom w:val="single" w:sz="4" w:space="0" w:color="C0C0C0"/>
              <w:right w:val="single" w:sz="4" w:space="0" w:color="C0C0C0"/>
            </w:tcBorders>
            <w:shd w:val="clear" w:color="000000" w:fill="D7EAD3"/>
            <w:vAlign w:val="center"/>
            <w:hideMark/>
          </w:tcPr>
          <w:p w14:paraId="32A24AD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232,61</w:t>
            </w:r>
          </w:p>
        </w:tc>
        <w:tc>
          <w:tcPr>
            <w:tcW w:w="880" w:type="dxa"/>
            <w:tcBorders>
              <w:top w:val="nil"/>
              <w:left w:val="nil"/>
              <w:bottom w:val="single" w:sz="4" w:space="0" w:color="C0C0C0"/>
              <w:right w:val="single" w:sz="4" w:space="0" w:color="C0C0C0"/>
            </w:tcBorders>
            <w:shd w:val="clear" w:color="000000" w:fill="D7EAD3"/>
            <w:vAlign w:val="center"/>
            <w:hideMark/>
          </w:tcPr>
          <w:p w14:paraId="171D7EC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232,61</w:t>
            </w:r>
          </w:p>
        </w:tc>
        <w:tc>
          <w:tcPr>
            <w:tcW w:w="1108" w:type="dxa"/>
            <w:tcBorders>
              <w:top w:val="nil"/>
              <w:left w:val="nil"/>
              <w:bottom w:val="single" w:sz="4" w:space="0" w:color="C0C0C0"/>
              <w:right w:val="single" w:sz="4" w:space="0" w:color="C0C0C0"/>
            </w:tcBorders>
            <w:shd w:val="clear" w:color="000000" w:fill="FFFFCC"/>
            <w:vAlign w:val="center"/>
            <w:hideMark/>
          </w:tcPr>
          <w:p w14:paraId="6194A6DA"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1ED1D2E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478,53</w:t>
            </w:r>
          </w:p>
        </w:tc>
        <w:tc>
          <w:tcPr>
            <w:tcW w:w="1081" w:type="dxa"/>
            <w:tcBorders>
              <w:top w:val="nil"/>
              <w:left w:val="nil"/>
              <w:bottom w:val="single" w:sz="4" w:space="0" w:color="C0C0C0"/>
              <w:right w:val="single" w:sz="4" w:space="0" w:color="C0C0C0"/>
            </w:tcBorders>
            <w:shd w:val="clear" w:color="000000" w:fill="FFFFCC"/>
            <w:vAlign w:val="center"/>
            <w:hideMark/>
          </w:tcPr>
          <w:p w14:paraId="7294123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478,53</w:t>
            </w:r>
          </w:p>
        </w:tc>
        <w:tc>
          <w:tcPr>
            <w:tcW w:w="953" w:type="dxa"/>
            <w:tcBorders>
              <w:top w:val="nil"/>
              <w:left w:val="nil"/>
              <w:bottom w:val="single" w:sz="4" w:space="0" w:color="C0C0C0"/>
              <w:right w:val="single" w:sz="4" w:space="0" w:color="C0C0C0"/>
            </w:tcBorders>
            <w:shd w:val="clear" w:color="000000" w:fill="D7EAD3"/>
            <w:vAlign w:val="center"/>
            <w:hideMark/>
          </w:tcPr>
          <w:p w14:paraId="358B102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239,27</w:t>
            </w:r>
          </w:p>
        </w:tc>
        <w:tc>
          <w:tcPr>
            <w:tcW w:w="851" w:type="dxa"/>
            <w:tcBorders>
              <w:top w:val="nil"/>
              <w:left w:val="nil"/>
              <w:bottom w:val="single" w:sz="4" w:space="0" w:color="C0C0C0"/>
              <w:right w:val="single" w:sz="4" w:space="0" w:color="C0C0C0"/>
            </w:tcBorders>
            <w:shd w:val="clear" w:color="000000" w:fill="D7EAD3"/>
            <w:vAlign w:val="center"/>
            <w:hideMark/>
          </w:tcPr>
          <w:p w14:paraId="32F7C27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239,27</w:t>
            </w:r>
          </w:p>
        </w:tc>
        <w:tc>
          <w:tcPr>
            <w:tcW w:w="992" w:type="dxa"/>
            <w:tcBorders>
              <w:top w:val="nil"/>
              <w:left w:val="nil"/>
              <w:bottom w:val="single" w:sz="4" w:space="0" w:color="C0C0C0"/>
              <w:right w:val="nil"/>
            </w:tcBorders>
            <w:shd w:val="clear" w:color="000000" w:fill="FFFFCC"/>
            <w:vAlign w:val="center"/>
            <w:hideMark/>
          </w:tcPr>
          <w:p w14:paraId="65EB692D"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314D5BCA"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0697C406"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0747C1AC"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6DD8C6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3.11.1.1</w:t>
            </w:r>
          </w:p>
        </w:tc>
        <w:tc>
          <w:tcPr>
            <w:tcW w:w="2183" w:type="dxa"/>
            <w:tcBorders>
              <w:top w:val="nil"/>
              <w:left w:val="nil"/>
              <w:bottom w:val="single" w:sz="4" w:space="0" w:color="C0C0C0"/>
              <w:right w:val="single" w:sz="4" w:space="0" w:color="C0C0C0"/>
            </w:tcBorders>
            <w:shd w:val="clear" w:color="auto" w:fill="auto"/>
            <w:vAlign w:val="center"/>
            <w:hideMark/>
          </w:tcPr>
          <w:p w14:paraId="5C5FDF46"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Среднемесячная оплата труда</w:t>
            </w:r>
          </w:p>
        </w:tc>
        <w:tc>
          <w:tcPr>
            <w:tcW w:w="771" w:type="dxa"/>
            <w:tcBorders>
              <w:top w:val="nil"/>
              <w:left w:val="nil"/>
              <w:bottom w:val="single" w:sz="4" w:space="0" w:color="C0C0C0"/>
              <w:right w:val="single" w:sz="4" w:space="0" w:color="C0C0C0"/>
            </w:tcBorders>
            <w:shd w:val="clear" w:color="auto" w:fill="auto"/>
            <w:vAlign w:val="center"/>
            <w:hideMark/>
          </w:tcPr>
          <w:p w14:paraId="65055F7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w:t>
            </w:r>
          </w:p>
        </w:tc>
        <w:tc>
          <w:tcPr>
            <w:tcW w:w="1050" w:type="dxa"/>
            <w:tcBorders>
              <w:top w:val="nil"/>
              <w:left w:val="nil"/>
              <w:bottom w:val="single" w:sz="4" w:space="0" w:color="C0C0C0"/>
              <w:right w:val="single" w:sz="4" w:space="0" w:color="C0C0C0"/>
            </w:tcBorders>
            <w:shd w:val="clear" w:color="000000" w:fill="D7EAD3"/>
            <w:vAlign w:val="center"/>
            <w:hideMark/>
          </w:tcPr>
          <w:p w14:paraId="1A2B31D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26 921,74</w:t>
            </w:r>
          </w:p>
        </w:tc>
        <w:tc>
          <w:tcPr>
            <w:tcW w:w="969" w:type="dxa"/>
            <w:tcBorders>
              <w:top w:val="nil"/>
              <w:left w:val="nil"/>
              <w:bottom w:val="single" w:sz="4" w:space="0" w:color="C0C0C0"/>
              <w:right w:val="single" w:sz="4" w:space="0" w:color="C0C0C0"/>
            </w:tcBorders>
            <w:shd w:val="clear" w:color="000000" w:fill="D7EAD3"/>
            <w:vAlign w:val="center"/>
            <w:hideMark/>
          </w:tcPr>
          <w:p w14:paraId="0622E88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27 890,89</w:t>
            </w:r>
          </w:p>
        </w:tc>
        <w:tc>
          <w:tcPr>
            <w:tcW w:w="1081" w:type="dxa"/>
            <w:tcBorders>
              <w:top w:val="nil"/>
              <w:left w:val="nil"/>
              <w:bottom w:val="single" w:sz="4" w:space="0" w:color="C0C0C0"/>
              <w:right w:val="single" w:sz="4" w:space="0" w:color="C0C0C0"/>
            </w:tcBorders>
            <w:shd w:val="clear" w:color="000000" w:fill="D7EAD3"/>
            <w:vAlign w:val="center"/>
            <w:hideMark/>
          </w:tcPr>
          <w:p w14:paraId="043E84F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27 890,92</w:t>
            </w:r>
          </w:p>
        </w:tc>
        <w:tc>
          <w:tcPr>
            <w:tcW w:w="844" w:type="dxa"/>
            <w:tcBorders>
              <w:top w:val="nil"/>
              <w:left w:val="nil"/>
              <w:bottom w:val="single" w:sz="4" w:space="0" w:color="C0C0C0"/>
              <w:right w:val="single" w:sz="4" w:space="0" w:color="C0C0C0"/>
            </w:tcBorders>
            <w:shd w:val="clear" w:color="000000" w:fill="D7EAD3"/>
            <w:vAlign w:val="center"/>
            <w:hideMark/>
          </w:tcPr>
          <w:p w14:paraId="6D7ED07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27 890,92</w:t>
            </w:r>
          </w:p>
        </w:tc>
        <w:tc>
          <w:tcPr>
            <w:tcW w:w="880" w:type="dxa"/>
            <w:tcBorders>
              <w:top w:val="nil"/>
              <w:left w:val="nil"/>
              <w:bottom w:val="single" w:sz="4" w:space="0" w:color="C0C0C0"/>
              <w:right w:val="single" w:sz="4" w:space="0" w:color="C0C0C0"/>
            </w:tcBorders>
            <w:shd w:val="clear" w:color="000000" w:fill="D7EAD3"/>
            <w:vAlign w:val="center"/>
            <w:hideMark/>
          </w:tcPr>
          <w:p w14:paraId="35113B6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27 890,92</w:t>
            </w:r>
          </w:p>
        </w:tc>
        <w:tc>
          <w:tcPr>
            <w:tcW w:w="1108" w:type="dxa"/>
            <w:tcBorders>
              <w:top w:val="nil"/>
              <w:left w:val="nil"/>
              <w:bottom w:val="single" w:sz="4" w:space="0" w:color="C0C0C0"/>
              <w:right w:val="single" w:sz="4" w:space="0" w:color="C0C0C0"/>
            </w:tcBorders>
            <w:shd w:val="clear" w:color="000000" w:fill="FFFFCC"/>
            <w:vAlign w:val="center"/>
            <w:hideMark/>
          </w:tcPr>
          <w:p w14:paraId="7121B3B7"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34F85BA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28 688,85</w:t>
            </w:r>
          </w:p>
        </w:tc>
        <w:tc>
          <w:tcPr>
            <w:tcW w:w="1081" w:type="dxa"/>
            <w:tcBorders>
              <w:top w:val="nil"/>
              <w:left w:val="nil"/>
              <w:bottom w:val="single" w:sz="4" w:space="0" w:color="C0C0C0"/>
              <w:right w:val="single" w:sz="4" w:space="0" w:color="C0C0C0"/>
            </w:tcBorders>
            <w:shd w:val="clear" w:color="000000" w:fill="D7EAD3"/>
            <w:vAlign w:val="center"/>
            <w:hideMark/>
          </w:tcPr>
          <w:p w14:paraId="36E01BE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28 688,88</w:t>
            </w:r>
          </w:p>
        </w:tc>
        <w:tc>
          <w:tcPr>
            <w:tcW w:w="953" w:type="dxa"/>
            <w:tcBorders>
              <w:top w:val="nil"/>
              <w:left w:val="nil"/>
              <w:bottom w:val="single" w:sz="4" w:space="0" w:color="C0C0C0"/>
              <w:right w:val="single" w:sz="4" w:space="0" w:color="C0C0C0"/>
            </w:tcBorders>
            <w:shd w:val="clear" w:color="000000" w:fill="D7EAD3"/>
            <w:vAlign w:val="center"/>
            <w:hideMark/>
          </w:tcPr>
          <w:p w14:paraId="4E9B8D1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28 688,88</w:t>
            </w:r>
          </w:p>
        </w:tc>
        <w:tc>
          <w:tcPr>
            <w:tcW w:w="851" w:type="dxa"/>
            <w:tcBorders>
              <w:top w:val="nil"/>
              <w:left w:val="nil"/>
              <w:bottom w:val="single" w:sz="4" w:space="0" w:color="C0C0C0"/>
              <w:right w:val="single" w:sz="4" w:space="0" w:color="C0C0C0"/>
            </w:tcBorders>
            <w:shd w:val="clear" w:color="000000" w:fill="D7EAD3"/>
            <w:vAlign w:val="center"/>
            <w:hideMark/>
          </w:tcPr>
          <w:p w14:paraId="408178B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28 688,88</w:t>
            </w:r>
          </w:p>
        </w:tc>
        <w:tc>
          <w:tcPr>
            <w:tcW w:w="992" w:type="dxa"/>
            <w:tcBorders>
              <w:top w:val="nil"/>
              <w:left w:val="nil"/>
              <w:bottom w:val="single" w:sz="4" w:space="0" w:color="C0C0C0"/>
              <w:right w:val="nil"/>
            </w:tcBorders>
            <w:shd w:val="clear" w:color="000000" w:fill="FFFFCC"/>
            <w:vAlign w:val="center"/>
            <w:hideMark/>
          </w:tcPr>
          <w:p w14:paraId="4200BC87"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75DB86DA"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7FC71890"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140657C2"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261624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3.11.1.2</w:t>
            </w:r>
          </w:p>
        </w:tc>
        <w:tc>
          <w:tcPr>
            <w:tcW w:w="2183" w:type="dxa"/>
            <w:tcBorders>
              <w:top w:val="nil"/>
              <w:left w:val="nil"/>
              <w:bottom w:val="single" w:sz="4" w:space="0" w:color="C0C0C0"/>
              <w:right w:val="single" w:sz="4" w:space="0" w:color="C0C0C0"/>
            </w:tcBorders>
            <w:shd w:val="clear" w:color="auto" w:fill="auto"/>
            <w:vAlign w:val="center"/>
            <w:hideMark/>
          </w:tcPr>
          <w:p w14:paraId="7D04FFFB"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Численность персонала</w:t>
            </w:r>
          </w:p>
        </w:tc>
        <w:tc>
          <w:tcPr>
            <w:tcW w:w="771" w:type="dxa"/>
            <w:tcBorders>
              <w:top w:val="nil"/>
              <w:left w:val="nil"/>
              <w:bottom w:val="single" w:sz="4" w:space="0" w:color="C0C0C0"/>
              <w:right w:val="single" w:sz="4" w:space="0" w:color="C0C0C0"/>
            </w:tcBorders>
            <w:shd w:val="clear" w:color="auto" w:fill="auto"/>
            <w:vAlign w:val="center"/>
            <w:hideMark/>
          </w:tcPr>
          <w:p w14:paraId="43DD427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чел</w:t>
            </w:r>
          </w:p>
        </w:tc>
        <w:tc>
          <w:tcPr>
            <w:tcW w:w="1050" w:type="dxa"/>
            <w:tcBorders>
              <w:top w:val="nil"/>
              <w:left w:val="nil"/>
              <w:bottom w:val="single" w:sz="4" w:space="0" w:color="C0C0C0"/>
              <w:right w:val="single" w:sz="4" w:space="0" w:color="C0C0C0"/>
            </w:tcBorders>
            <w:shd w:val="clear" w:color="000000" w:fill="FFFFCC"/>
            <w:vAlign w:val="center"/>
            <w:hideMark/>
          </w:tcPr>
          <w:p w14:paraId="1A4C641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969" w:type="dxa"/>
            <w:tcBorders>
              <w:top w:val="nil"/>
              <w:left w:val="nil"/>
              <w:bottom w:val="single" w:sz="4" w:space="0" w:color="C0C0C0"/>
              <w:right w:val="single" w:sz="4" w:space="0" w:color="C0C0C0"/>
            </w:tcBorders>
            <w:shd w:val="clear" w:color="000000" w:fill="FFFFCC"/>
            <w:vAlign w:val="center"/>
            <w:hideMark/>
          </w:tcPr>
          <w:p w14:paraId="7FA8A66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1081" w:type="dxa"/>
            <w:tcBorders>
              <w:top w:val="nil"/>
              <w:left w:val="nil"/>
              <w:bottom w:val="single" w:sz="4" w:space="0" w:color="C0C0C0"/>
              <w:right w:val="single" w:sz="4" w:space="0" w:color="C0C0C0"/>
            </w:tcBorders>
            <w:shd w:val="clear" w:color="000000" w:fill="FFFFCC"/>
            <w:vAlign w:val="center"/>
            <w:hideMark/>
          </w:tcPr>
          <w:p w14:paraId="0405051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844" w:type="dxa"/>
            <w:tcBorders>
              <w:top w:val="nil"/>
              <w:left w:val="nil"/>
              <w:bottom w:val="single" w:sz="4" w:space="0" w:color="C0C0C0"/>
              <w:right w:val="single" w:sz="4" w:space="0" w:color="C0C0C0"/>
            </w:tcBorders>
            <w:shd w:val="clear" w:color="000000" w:fill="D7EAD3"/>
            <w:vAlign w:val="center"/>
            <w:hideMark/>
          </w:tcPr>
          <w:p w14:paraId="4FA1932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880" w:type="dxa"/>
            <w:tcBorders>
              <w:top w:val="nil"/>
              <w:left w:val="nil"/>
              <w:bottom w:val="single" w:sz="4" w:space="0" w:color="C0C0C0"/>
              <w:right w:val="single" w:sz="4" w:space="0" w:color="C0C0C0"/>
            </w:tcBorders>
            <w:shd w:val="clear" w:color="000000" w:fill="D7EAD3"/>
            <w:vAlign w:val="center"/>
            <w:hideMark/>
          </w:tcPr>
          <w:p w14:paraId="04964D4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1108" w:type="dxa"/>
            <w:tcBorders>
              <w:top w:val="nil"/>
              <w:left w:val="nil"/>
              <w:bottom w:val="single" w:sz="4" w:space="0" w:color="C0C0C0"/>
              <w:right w:val="single" w:sz="4" w:space="0" w:color="C0C0C0"/>
            </w:tcBorders>
            <w:shd w:val="clear" w:color="000000" w:fill="FFFFCC"/>
            <w:vAlign w:val="center"/>
            <w:hideMark/>
          </w:tcPr>
          <w:p w14:paraId="151F730A"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728CFCB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1081" w:type="dxa"/>
            <w:tcBorders>
              <w:top w:val="nil"/>
              <w:left w:val="nil"/>
              <w:bottom w:val="single" w:sz="4" w:space="0" w:color="C0C0C0"/>
              <w:right w:val="single" w:sz="4" w:space="0" w:color="C0C0C0"/>
            </w:tcBorders>
            <w:shd w:val="clear" w:color="000000" w:fill="FFFFCC"/>
            <w:vAlign w:val="center"/>
            <w:hideMark/>
          </w:tcPr>
          <w:p w14:paraId="25C8715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953" w:type="dxa"/>
            <w:tcBorders>
              <w:top w:val="nil"/>
              <w:left w:val="nil"/>
              <w:bottom w:val="single" w:sz="4" w:space="0" w:color="C0C0C0"/>
              <w:right w:val="single" w:sz="4" w:space="0" w:color="C0C0C0"/>
            </w:tcBorders>
            <w:shd w:val="clear" w:color="000000" w:fill="D7EAD3"/>
            <w:vAlign w:val="center"/>
            <w:hideMark/>
          </w:tcPr>
          <w:p w14:paraId="15B0131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851" w:type="dxa"/>
            <w:tcBorders>
              <w:top w:val="nil"/>
              <w:left w:val="nil"/>
              <w:bottom w:val="single" w:sz="4" w:space="0" w:color="C0C0C0"/>
              <w:right w:val="single" w:sz="4" w:space="0" w:color="C0C0C0"/>
            </w:tcBorders>
            <w:shd w:val="clear" w:color="000000" w:fill="D7EAD3"/>
            <w:vAlign w:val="center"/>
            <w:hideMark/>
          </w:tcPr>
          <w:p w14:paraId="1ED9D51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w:t>
            </w:r>
          </w:p>
        </w:tc>
        <w:tc>
          <w:tcPr>
            <w:tcW w:w="992" w:type="dxa"/>
            <w:tcBorders>
              <w:top w:val="nil"/>
              <w:left w:val="nil"/>
              <w:bottom w:val="single" w:sz="4" w:space="0" w:color="C0C0C0"/>
              <w:right w:val="nil"/>
            </w:tcBorders>
            <w:shd w:val="clear" w:color="000000" w:fill="FFFFCC"/>
            <w:vAlign w:val="center"/>
            <w:hideMark/>
          </w:tcPr>
          <w:p w14:paraId="25D19F5D"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7931411E" w14:textId="77777777" w:rsidTr="001D33E7">
        <w:trPr>
          <w:trHeight w:val="2250"/>
          <w:jc w:val="center"/>
        </w:trPr>
        <w:tc>
          <w:tcPr>
            <w:tcW w:w="363" w:type="dxa"/>
            <w:tcBorders>
              <w:top w:val="nil"/>
              <w:left w:val="nil"/>
              <w:bottom w:val="nil"/>
              <w:right w:val="nil"/>
            </w:tcBorders>
            <w:shd w:val="clear" w:color="000000" w:fill="FFFF00"/>
            <w:noWrap/>
            <w:vAlign w:val="center"/>
            <w:hideMark/>
          </w:tcPr>
          <w:p w14:paraId="01D151C2"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563A3CFE"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342BAF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3.11.2</w:t>
            </w:r>
          </w:p>
        </w:tc>
        <w:tc>
          <w:tcPr>
            <w:tcW w:w="2183" w:type="dxa"/>
            <w:tcBorders>
              <w:top w:val="nil"/>
              <w:left w:val="nil"/>
              <w:bottom w:val="single" w:sz="4" w:space="0" w:color="C0C0C0"/>
              <w:right w:val="single" w:sz="4" w:space="0" w:color="C0C0C0"/>
            </w:tcBorders>
            <w:shd w:val="clear" w:color="auto" w:fill="auto"/>
            <w:vAlign w:val="center"/>
            <w:hideMark/>
          </w:tcPr>
          <w:p w14:paraId="020C36CF"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Отчисления на соц.нужды от заработной платы цехового персонала</w:t>
            </w:r>
          </w:p>
        </w:tc>
        <w:tc>
          <w:tcPr>
            <w:tcW w:w="771" w:type="dxa"/>
            <w:tcBorders>
              <w:top w:val="nil"/>
              <w:left w:val="nil"/>
              <w:bottom w:val="single" w:sz="4" w:space="0" w:color="C0C0C0"/>
              <w:right w:val="single" w:sz="4" w:space="0" w:color="C0C0C0"/>
            </w:tcBorders>
            <w:shd w:val="clear" w:color="auto" w:fill="auto"/>
            <w:vAlign w:val="center"/>
            <w:hideMark/>
          </w:tcPr>
          <w:p w14:paraId="299F4DD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5F79CBC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135,61</w:t>
            </w:r>
          </w:p>
        </w:tc>
        <w:tc>
          <w:tcPr>
            <w:tcW w:w="969" w:type="dxa"/>
            <w:tcBorders>
              <w:top w:val="nil"/>
              <w:left w:val="nil"/>
              <w:bottom w:val="single" w:sz="4" w:space="0" w:color="C0C0C0"/>
              <w:right w:val="single" w:sz="4" w:space="0" w:color="C0C0C0"/>
            </w:tcBorders>
            <w:shd w:val="clear" w:color="000000" w:fill="FFFFCC"/>
            <w:vAlign w:val="center"/>
            <w:hideMark/>
          </w:tcPr>
          <w:p w14:paraId="5E8B9B9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140,50</w:t>
            </w:r>
          </w:p>
        </w:tc>
        <w:tc>
          <w:tcPr>
            <w:tcW w:w="1081" w:type="dxa"/>
            <w:tcBorders>
              <w:top w:val="nil"/>
              <w:left w:val="nil"/>
              <w:bottom w:val="single" w:sz="4" w:space="0" w:color="C0C0C0"/>
              <w:right w:val="single" w:sz="4" w:space="0" w:color="C0C0C0"/>
            </w:tcBorders>
            <w:shd w:val="clear" w:color="000000" w:fill="FFFFCC"/>
            <w:vAlign w:val="center"/>
            <w:hideMark/>
          </w:tcPr>
          <w:p w14:paraId="2CDD955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140,50</w:t>
            </w:r>
          </w:p>
        </w:tc>
        <w:tc>
          <w:tcPr>
            <w:tcW w:w="844" w:type="dxa"/>
            <w:tcBorders>
              <w:top w:val="nil"/>
              <w:left w:val="nil"/>
              <w:bottom w:val="single" w:sz="4" w:space="0" w:color="C0C0C0"/>
              <w:right w:val="single" w:sz="4" w:space="0" w:color="C0C0C0"/>
            </w:tcBorders>
            <w:shd w:val="clear" w:color="000000" w:fill="D7EAD3"/>
            <w:vAlign w:val="center"/>
            <w:hideMark/>
          </w:tcPr>
          <w:p w14:paraId="4BB763D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70,25</w:t>
            </w:r>
          </w:p>
        </w:tc>
        <w:tc>
          <w:tcPr>
            <w:tcW w:w="880" w:type="dxa"/>
            <w:tcBorders>
              <w:top w:val="nil"/>
              <w:left w:val="nil"/>
              <w:bottom w:val="single" w:sz="4" w:space="0" w:color="C0C0C0"/>
              <w:right w:val="single" w:sz="4" w:space="0" w:color="C0C0C0"/>
            </w:tcBorders>
            <w:shd w:val="clear" w:color="000000" w:fill="D7EAD3"/>
            <w:vAlign w:val="center"/>
            <w:hideMark/>
          </w:tcPr>
          <w:p w14:paraId="557D967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70,25</w:t>
            </w:r>
          </w:p>
        </w:tc>
        <w:tc>
          <w:tcPr>
            <w:tcW w:w="1108" w:type="dxa"/>
            <w:tcBorders>
              <w:top w:val="nil"/>
              <w:left w:val="nil"/>
              <w:bottom w:val="single" w:sz="4" w:space="0" w:color="C0C0C0"/>
              <w:right w:val="single" w:sz="4" w:space="0" w:color="C0C0C0"/>
            </w:tcBorders>
            <w:shd w:val="clear" w:color="000000" w:fill="FFFFCC"/>
            <w:vAlign w:val="center"/>
            <w:hideMark/>
          </w:tcPr>
          <w:p w14:paraId="4E01C332"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34AA33F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144,52</w:t>
            </w:r>
          </w:p>
        </w:tc>
        <w:tc>
          <w:tcPr>
            <w:tcW w:w="1081" w:type="dxa"/>
            <w:tcBorders>
              <w:top w:val="nil"/>
              <w:left w:val="nil"/>
              <w:bottom w:val="single" w:sz="4" w:space="0" w:color="C0C0C0"/>
              <w:right w:val="single" w:sz="4" w:space="0" w:color="C0C0C0"/>
            </w:tcBorders>
            <w:shd w:val="clear" w:color="000000" w:fill="FFFFCC"/>
            <w:vAlign w:val="center"/>
            <w:hideMark/>
          </w:tcPr>
          <w:p w14:paraId="0097C28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144,52</w:t>
            </w:r>
          </w:p>
        </w:tc>
        <w:tc>
          <w:tcPr>
            <w:tcW w:w="953" w:type="dxa"/>
            <w:tcBorders>
              <w:top w:val="nil"/>
              <w:left w:val="nil"/>
              <w:bottom w:val="single" w:sz="4" w:space="0" w:color="C0C0C0"/>
              <w:right w:val="single" w:sz="4" w:space="0" w:color="C0C0C0"/>
            </w:tcBorders>
            <w:shd w:val="clear" w:color="000000" w:fill="D7EAD3"/>
            <w:vAlign w:val="center"/>
            <w:hideMark/>
          </w:tcPr>
          <w:p w14:paraId="590D7E7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72,26</w:t>
            </w:r>
          </w:p>
        </w:tc>
        <w:tc>
          <w:tcPr>
            <w:tcW w:w="851" w:type="dxa"/>
            <w:tcBorders>
              <w:top w:val="nil"/>
              <w:left w:val="nil"/>
              <w:bottom w:val="single" w:sz="4" w:space="0" w:color="C0C0C0"/>
              <w:right w:val="single" w:sz="4" w:space="0" w:color="C0C0C0"/>
            </w:tcBorders>
            <w:shd w:val="clear" w:color="000000" w:fill="D7EAD3"/>
            <w:vAlign w:val="center"/>
            <w:hideMark/>
          </w:tcPr>
          <w:p w14:paraId="75B89C0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72,26</w:t>
            </w:r>
          </w:p>
        </w:tc>
        <w:tc>
          <w:tcPr>
            <w:tcW w:w="992" w:type="dxa"/>
            <w:tcBorders>
              <w:top w:val="nil"/>
              <w:left w:val="nil"/>
              <w:bottom w:val="single" w:sz="4" w:space="0" w:color="C0C0C0"/>
              <w:right w:val="nil"/>
            </w:tcBorders>
            <w:shd w:val="clear" w:color="000000" w:fill="FFFFCC"/>
            <w:vAlign w:val="center"/>
            <w:hideMark/>
          </w:tcPr>
          <w:p w14:paraId="4645A755"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39EBA924"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719C028C"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091AAF5F"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FC6826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3.11.3</w:t>
            </w:r>
          </w:p>
        </w:tc>
        <w:tc>
          <w:tcPr>
            <w:tcW w:w="2183" w:type="dxa"/>
            <w:tcBorders>
              <w:top w:val="nil"/>
              <w:left w:val="nil"/>
              <w:bottom w:val="single" w:sz="4" w:space="0" w:color="C0C0C0"/>
              <w:right w:val="single" w:sz="4" w:space="0" w:color="C0C0C0"/>
            </w:tcBorders>
            <w:shd w:val="clear" w:color="auto" w:fill="auto"/>
            <w:vAlign w:val="center"/>
            <w:hideMark/>
          </w:tcPr>
          <w:p w14:paraId="5D84F69D"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Прочие расходы, в том числе:</w:t>
            </w:r>
          </w:p>
        </w:tc>
        <w:tc>
          <w:tcPr>
            <w:tcW w:w="771" w:type="dxa"/>
            <w:tcBorders>
              <w:top w:val="nil"/>
              <w:left w:val="nil"/>
              <w:bottom w:val="single" w:sz="4" w:space="0" w:color="C0C0C0"/>
              <w:right w:val="single" w:sz="4" w:space="0" w:color="C0C0C0"/>
            </w:tcBorders>
            <w:shd w:val="clear" w:color="auto" w:fill="auto"/>
            <w:vAlign w:val="center"/>
            <w:hideMark/>
          </w:tcPr>
          <w:p w14:paraId="50F5DF6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0387F0E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69" w:type="dxa"/>
            <w:tcBorders>
              <w:top w:val="nil"/>
              <w:left w:val="nil"/>
              <w:bottom w:val="single" w:sz="4" w:space="0" w:color="C0C0C0"/>
              <w:right w:val="single" w:sz="4" w:space="0" w:color="C0C0C0"/>
            </w:tcBorders>
            <w:shd w:val="clear" w:color="000000" w:fill="D7EAD3"/>
            <w:vAlign w:val="center"/>
            <w:hideMark/>
          </w:tcPr>
          <w:p w14:paraId="11324F4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217,15</w:t>
            </w:r>
          </w:p>
        </w:tc>
        <w:tc>
          <w:tcPr>
            <w:tcW w:w="1081" w:type="dxa"/>
            <w:tcBorders>
              <w:top w:val="nil"/>
              <w:left w:val="nil"/>
              <w:bottom w:val="single" w:sz="4" w:space="0" w:color="C0C0C0"/>
              <w:right w:val="single" w:sz="4" w:space="0" w:color="C0C0C0"/>
            </w:tcBorders>
            <w:shd w:val="clear" w:color="000000" w:fill="D7EAD3"/>
            <w:vAlign w:val="center"/>
            <w:hideMark/>
          </w:tcPr>
          <w:p w14:paraId="5218EDF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44" w:type="dxa"/>
            <w:tcBorders>
              <w:top w:val="nil"/>
              <w:left w:val="nil"/>
              <w:bottom w:val="single" w:sz="4" w:space="0" w:color="C0C0C0"/>
              <w:right w:val="single" w:sz="4" w:space="0" w:color="C0C0C0"/>
            </w:tcBorders>
            <w:shd w:val="clear" w:color="000000" w:fill="D7EAD3"/>
            <w:vAlign w:val="center"/>
            <w:hideMark/>
          </w:tcPr>
          <w:p w14:paraId="216E61B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22A797C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12766F28"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64931E6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223,36</w:t>
            </w:r>
          </w:p>
        </w:tc>
        <w:tc>
          <w:tcPr>
            <w:tcW w:w="1081" w:type="dxa"/>
            <w:tcBorders>
              <w:top w:val="nil"/>
              <w:left w:val="nil"/>
              <w:bottom w:val="single" w:sz="4" w:space="0" w:color="C0C0C0"/>
              <w:right w:val="single" w:sz="4" w:space="0" w:color="C0C0C0"/>
            </w:tcBorders>
            <w:shd w:val="clear" w:color="000000" w:fill="D7EAD3"/>
            <w:vAlign w:val="center"/>
            <w:hideMark/>
          </w:tcPr>
          <w:p w14:paraId="7B02638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53" w:type="dxa"/>
            <w:tcBorders>
              <w:top w:val="nil"/>
              <w:left w:val="nil"/>
              <w:bottom w:val="single" w:sz="4" w:space="0" w:color="C0C0C0"/>
              <w:right w:val="single" w:sz="4" w:space="0" w:color="C0C0C0"/>
            </w:tcBorders>
            <w:shd w:val="clear" w:color="000000" w:fill="D7EAD3"/>
            <w:vAlign w:val="center"/>
            <w:hideMark/>
          </w:tcPr>
          <w:p w14:paraId="25B22E6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3FAA196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7B9C656B"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108747CD" w14:textId="77777777" w:rsidTr="001D33E7">
        <w:trPr>
          <w:trHeight w:val="1380"/>
          <w:jc w:val="center"/>
        </w:trPr>
        <w:tc>
          <w:tcPr>
            <w:tcW w:w="363" w:type="dxa"/>
            <w:tcBorders>
              <w:top w:val="nil"/>
              <w:left w:val="nil"/>
              <w:bottom w:val="nil"/>
              <w:right w:val="nil"/>
            </w:tcBorders>
            <w:shd w:val="clear" w:color="000000" w:fill="FFFF00"/>
            <w:noWrap/>
            <w:vAlign w:val="center"/>
            <w:hideMark/>
          </w:tcPr>
          <w:p w14:paraId="20C499E1"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lastRenderedPageBreak/>
              <w:t>ОР</w:t>
            </w:r>
          </w:p>
        </w:tc>
        <w:tc>
          <w:tcPr>
            <w:tcW w:w="308" w:type="dxa"/>
            <w:tcBorders>
              <w:top w:val="nil"/>
              <w:left w:val="nil"/>
              <w:bottom w:val="nil"/>
              <w:right w:val="nil"/>
            </w:tcBorders>
            <w:shd w:val="clear" w:color="auto" w:fill="auto"/>
            <w:vAlign w:val="center"/>
            <w:hideMark/>
          </w:tcPr>
          <w:p w14:paraId="31501160" w14:textId="77777777" w:rsidR="001D33E7" w:rsidRPr="001D33E7" w:rsidRDefault="001D33E7" w:rsidP="001D33E7">
            <w:pPr>
              <w:jc w:val="center"/>
              <w:rPr>
                <w:rFonts w:ascii="Wingdings 2" w:hAnsi="Wingdings 2" w:cs="Tahoma"/>
                <w:color w:val="5A5A5A"/>
                <w:sz w:val="12"/>
                <w:szCs w:val="12"/>
              </w:rPr>
            </w:pPr>
            <w:r w:rsidRPr="001D33E7">
              <w:rPr>
                <w:rFonts w:ascii="Wingdings 2" w:hAnsi="Wingdings 2" w:cs="Tahoma"/>
                <w:color w:val="5A5A5A"/>
                <w:sz w:val="12"/>
                <w:szCs w:val="12"/>
              </w:rPr>
              <w:t>О</w:t>
            </w:r>
          </w:p>
        </w:tc>
        <w:tc>
          <w:tcPr>
            <w:tcW w:w="62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B7520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3.11.3.1</w:t>
            </w:r>
          </w:p>
        </w:tc>
        <w:tc>
          <w:tcPr>
            <w:tcW w:w="2183" w:type="dxa"/>
            <w:tcBorders>
              <w:top w:val="single" w:sz="4" w:space="0" w:color="C0C0C0"/>
              <w:left w:val="nil"/>
              <w:bottom w:val="single" w:sz="4" w:space="0" w:color="C0C0C0"/>
              <w:right w:val="single" w:sz="4" w:space="0" w:color="C0C0C0"/>
            </w:tcBorders>
            <w:shd w:val="clear" w:color="000000" w:fill="E3FAFD"/>
            <w:vAlign w:val="center"/>
            <w:hideMark/>
          </w:tcPr>
          <w:p w14:paraId="7ED30C04"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Прочие расходы</w:t>
            </w:r>
          </w:p>
        </w:tc>
        <w:tc>
          <w:tcPr>
            <w:tcW w:w="771" w:type="dxa"/>
            <w:tcBorders>
              <w:top w:val="single" w:sz="4" w:space="0" w:color="C0C0C0"/>
              <w:left w:val="nil"/>
              <w:bottom w:val="single" w:sz="4" w:space="0" w:color="C0C0C0"/>
              <w:right w:val="single" w:sz="4" w:space="0" w:color="C0C0C0"/>
            </w:tcBorders>
            <w:shd w:val="clear" w:color="auto" w:fill="auto"/>
            <w:vAlign w:val="center"/>
            <w:hideMark/>
          </w:tcPr>
          <w:p w14:paraId="0180F31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single" w:sz="4" w:space="0" w:color="C0C0C0"/>
              <w:left w:val="nil"/>
              <w:bottom w:val="single" w:sz="4" w:space="0" w:color="C0C0C0"/>
              <w:right w:val="single" w:sz="4" w:space="0" w:color="C0C0C0"/>
            </w:tcBorders>
            <w:shd w:val="clear" w:color="000000" w:fill="FFFFCC"/>
            <w:vAlign w:val="center"/>
            <w:hideMark/>
          </w:tcPr>
          <w:p w14:paraId="4AFB442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single" w:sz="4" w:space="0" w:color="C0C0C0"/>
              <w:left w:val="nil"/>
              <w:bottom w:val="single" w:sz="4" w:space="0" w:color="C0C0C0"/>
              <w:right w:val="single" w:sz="4" w:space="0" w:color="C0C0C0"/>
            </w:tcBorders>
            <w:shd w:val="clear" w:color="000000" w:fill="FFFFCC"/>
            <w:vAlign w:val="center"/>
            <w:hideMark/>
          </w:tcPr>
          <w:p w14:paraId="2473455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217,15</w:t>
            </w:r>
          </w:p>
        </w:tc>
        <w:tc>
          <w:tcPr>
            <w:tcW w:w="1081" w:type="dxa"/>
            <w:tcBorders>
              <w:top w:val="single" w:sz="4" w:space="0" w:color="C0C0C0"/>
              <w:left w:val="nil"/>
              <w:bottom w:val="single" w:sz="4" w:space="0" w:color="C0C0C0"/>
              <w:right w:val="single" w:sz="4" w:space="0" w:color="C0C0C0"/>
            </w:tcBorders>
            <w:shd w:val="clear" w:color="000000" w:fill="FFFFCC"/>
            <w:vAlign w:val="center"/>
            <w:hideMark/>
          </w:tcPr>
          <w:p w14:paraId="7539165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single" w:sz="4" w:space="0" w:color="C0C0C0"/>
              <w:left w:val="nil"/>
              <w:bottom w:val="single" w:sz="4" w:space="0" w:color="C0C0C0"/>
              <w:right w:val="single" w:sz="4" w:space="0" w:color="C0C0C0"/>
            </w:tcBorders>
            <w:shd w:val="clear" w:color="000000" w:fill="D7EAD3"/>
            <w:vAlign w:val="center"/>
            <w:hideMark/>
          </w:tcPr>
          <w:p w14:paraId="2A1AF6B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6777FF6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single" w:sz="4" w:space="0" w:color="C0C0C0"/>
              <w:left w:val="nil"/>
              <w:bottom w:val="single" w:sz="4" w:space="0" w:color="C0C0C0"/>
              <w:right w:val="single" w:sz="4" w:space="0" w:color="C0C0C0"/>
            </w:tcBorders>
            <w:shd w:val="clear" w:color="000000" w:fill="FFFFCC"/>
            <w:vAlign w:val="center"/>
            <w:hideMark/>
          </w:tcPr>
          <w:p w14:paraId="018F1234" w14:textId="77777777" w:rsidR="001D33E7" w:rsidRPr="001D33E7" w:rsidRDefault="001D33E7" w:rsidP="001D33E7">
            <w:pPr>
              <w:rPr>
                <w:rFonts w:ascii="Tahoma" w:hAnsi="Tahoma" w:cs="Tahoma"/>
                <w:sz w:val="12"/>
                <w:szCs w:val="12"/>
              </w:rPr>
            </w:pPr>
            <w:r w:rsidRPr="001D33E7">
              <w:rPr>
                <w:rFonts w:ascii="Tahoma" w:hAnsi="Tahoma" w:cs="Tahoma"/>
                <w:sz w:val="12"/>
                <w:szCs w:val="12"/>
              </w:rPr>
              <w:t>отклонено, расчет представлен в процентном соотношении по г. Березовский</w:t>
            </w:r>
          </w:p>
        </w:tc>
        <w:tc>
          <w:tcPr>
            <w:tcW w:w="969" w:type="dxa"/>
            <w:tcBorders>
              <w:top w:val="single" w:sz="4" w:space="0" w:color="C0C0C0"/>
              <w:left w:val="nil"/>
              <w:bottom w:val="single" w:sz="4" w:space="0" w:color="C0C0C0"/>
              <w:right w:val="single" w:sz="4" w:space="0" w:color="C0C0C0"/>
            </w:tcBorders>
            <w:shd w:val="clear" w:color="000000" w:fill="FFFFCC"/>
            <w:vAlign w:val="center"/>
            <w:hideMark/>
          </w:tcPr>
          <w:p w14:paraId="68BA164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223,36</w:t>
            </w:r>
          </w:p>
        </w:tc>
        <w:tc>
          <w:tcPr>
            <w:tcW w:w="1081" w:type="dxa"/>
            <w:tcBorders>
              <w:top w:val="single" w:sz="4" w:space="0" w:color="C0C0C0"/>
              <w:left w:val="nil"/>
              <w:bottom w:val="single" w:sz="4" w:space="0" w:color="C0C0C0"/>
              <w:right w:val="single" w:sz="4" w:space="0" w:color="C0C0C0"/>
            </w:tcBorders>
            <w:shd w:val="clear" w:color="000000" w:fill="FFFFCC"/>
            <w:vAlign w:val="center"/>
            <w:hideMark/>
          </w:tcPr>
          <w:p w14:paraId="45F677C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single" w:sz="4" w:space="0" w:color="C0C0C0"/>
              <w:left w:val="nil"/>
              <w:bottom w:val="single" w:sz="4" w:space="0" w:color="C0C0C0"/>
              <w:right w:val="single" w:sz="4" w:space="0" w:color="C0C0C0"/>
            </w:tcBorders>
            <w:shd w:val="clear" w:color="000000" w:fill="D7EAD3"/>
            <w:vAlign w:val="center"/>
            <w:hideMark/>
          </w:tcPr>
          <w:p w14:paraId="1B5D7FC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6CFCE75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single" w:sz="4" w:space="0" w:color="C0C0C0"/>
              <w:left w:val="nil"/>
              <w:bottom w:val="single" w:sz="4" w:space="0" w:color="C0C0C0"/>
              <w:right w:val="nil"/>
            </w:tcBorders>
            <w:shd w:val="clear" w:color="000000" w:fill="FFFFCC"/>
            <w:vAlign w:val="center"/>
            <w:hideMark/>
          </w:tcPr>
          <w:p w14:paraId="3D44B958"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4001DF32"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30DA4D5A"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41D65348"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645C5F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3.12</w:t>
            </w:r>
          </w:p>
        </w:tc>
        <w:tc>
          <w:tcPr>
            <w:tcW w:w="2183" w:type="dxa"/>
            <w:tcBorders>
              <w:top w:val="nil"/>
              <w:left w:val="nil"/>
              <w:bottom w:val="single" w:sz="4" w:space="0" w:color="C0C0C0"/>
              <w:right w:val="single" w:sz="4" w:space="0" w:color="C0C0C0"/>
            </w:tcBorders>
            <w:shd w:val="clear" w:color="auto" w:fill="auto"/>
            <w:vAlign w:val="center"/>
            <w:hideMark/>
          </w:tcPr>
          <w:p w14:paraId="4DC8D2F9"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Прочие производственные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2C527B6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73556CF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1 247,95</w:t>
            </w:r>
          </w:p>
        </w:tc>
        <w:tc>
          <w:tcPr>
            <w:tcW w:w="969" w:type="dxa"/>
            <w:tcBorders>
              <w:top w:val="nil"/>
              <w:left w:val="nil"/>
              <w:bottom w:val="single" w:sz="4" w:space="0" w:color="C0C0C0"/>
              <w:right w:val="single" w:sz="4" w:space="0" w:color="C0C0C0"/>
            </w:tcBorders>
            <w:shd w:val="clear" w:color="000000" w:fill="D7EAD3"/>
            <w:vAlign w:val="center"/>
            <w:hideMark/>
          </w:tcPr>
          <w:p w14:paraId="2F43442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7,54</w:t>
            </w:r>
          </w:p>
        </w:tc>
        <w:tc>
          <w:tcPr>
            <w:tcW w:w="1081" w:type="dxa"/>
            <w:tcBorders>
              <w:top w:val="nil"/>
              <w:left w:val="nil"/>
              <w:bottom w:val="single" w:sz="4" w:space="0" w:color="C0C0C0"/>
              <w:right w:val="single" w:sz="4" w:space="0" w:color="C0C0C0"/>
            </w:tcBorders>
            <w:shd w:val="clear" w:color="000000" w:fill="D7EAD3"/>
            <w:vAlign w:val="center"/>
            <w:hideMark/>
          </w:tcPr>
          <w:p w14:paraId="429AA45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1 292,87</w:t>
            </w:r>
          </w:p>
        </w:tc>
        <w:tc>
          <w:tcPr>
            <w:tcW w:w="844" w:type="dxa"/>
            <w:tcBorders>
              <w:top w:val="nil"/>
              <w:left w:val="nil"/>
              <w:bottom w:val="single" w:sz="4" w:space="0" w:color="C0C0C0"/>
              <w:right w:val="single" w:sz="4" w:space="0" w:color="C0C0C0"/>
            </w:tcBorders>
            <w:shd w:val="clear" w:color="000000" w:fill="D7EAD3"/>
            <w:vAlign w:val="center"/>
            <w:hideMark/>
          </w:tcPr>
          <w:p w14:paraId="419FC0C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646,44</w:t>
            </w:r>
          </w:p>
        </w:tc>
        <w:tc>
          <w:tcPr>
            <w:tcW w:w="880" w:type="dxa"/>
            <w:tcBorders>
              <w:top w:val="nil"/>
              <w:left w:val="nil"/>
              <w:bottom w:val="single" w:sz="4" w:space="0" w:color="C0C0C0"/>
              <w:right w:val="single" w:sz="4" w:space="0" w:color="C0C0C0"/>
            </w:tcBorders>
            <w:shd w:val="clear" w:color="000000" w:fill="D7EAD3"/>
            <w:vAlign w:val="center"/>
            <w:hideMark/>
          </w:tcPr>
          <w:p w14:paraId="28B4437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646,44</w:t>
            </w:r>
          </w:p>
        </w:tc>
        <w:tc>
          <w:tcPr>
            <w:tcW w:w="1108" w:type="dxa"/>
            <w:tcBorders>
              <w:top w:val="nil"/>
              <w:left w:val="nil"/>
              <w:bottom w:val="single" w:sz="4" w:space="0" w:color="C0C0C0"/>
              <w:right w:val="single" w:sz="4" w:space="0" w:color="C0C0C0"/>
            </w:tcBorders>
            <w:shd w:val="clear" w:color="000000" w:fill="FFFFCC"/>
            <w:vAlign w:val="center"/>
            <w:hideMark/>
          </w:tcPr>
          <w:p w14:paraId="268D725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1B68575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7,84</w:t>
            </w:r>
          </w:p>
        </w:tc>
        <w:tc>
          <w:tcPr>
            <w:tcW w:w="1081" w:type="dxa"/>
            <w:tcBorders>
              <w:top w:val="nil"/>
              <w:left w:val="nil"/>
              <w:bottom w:val="single" w:sz="4" w:space="0" w:color="C0C0C0"/>
              <w:right w:val="single" w:sz="4" w:space="0" w:color="C0C0C0"/>
            </w:tcBorders>
            <w:shd w:val="clear" w:color="000000" w:fill="D7EAD3"/>
            <w:vAlign w:val="center"/>
            <w:hideMark/>
          </w:tcPr>
          <w:p w14:paraId="0CEB4F0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1 329,86</w:t>
            </w:r>
          </w:p>
        </w:tc>
        <w:tc>
          <w:tcPr>
            <w:tcW w:w="953" w:type="dxa"/>
            <w:tcBorders>
              <w:top w:val="nil"/>
              <w:left w:val="nil"/>
              <w:bottom w:val="single" w:sz="4" w:space="0" w:color="C0C0C0"/>
              <w:right w:val="single" w:sz="4" w:space="0" w:color="C0C0C0"/>
            </w:tcBorders>
            <w:shd w:val="clear" w:color="000000" w:fill="D7EAD3"/>
            <w:vAlign w:val="center"/>
            <w:hideMark/>
          </w:tcPr>
          <w:p w14:paraId="3A431EF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664,93</w:t>
            </w:r>
          </w:p>
        </w:tc>
        <w:tc>
          <w:tcPr>
            <w:tcW w:w="851" w:type="dxa"/>
            <w:tcBorders>
              <w:top w:val="nil"/>
              <w:left w:val="nil"/>
              <w:bottom w:val="single" w:sz="4" w:space="0" w:color="C0C0C0"/>
              <w:right w:val="single" w:sz="4" w:space="0" w:color="C0C0C0"/>
            </w:tcBorders>
            <w:shd w:val="clear" w:color="000000" w:fill="D7EAD3"/>
            <w:vAlign w:val="center"/>
            <w:hideMark/>
          </w:tcPr>
          <w:p w14:paraId="3C07299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664,93</w:t>
            </w:r>
          </w:p>
        </w:tc>
        <w:tc>
          <w:tcPr>
            <w:tcW w:w="992" w:type="dxa"/>
            <w:tcBorders>
              <w:top w:val="nil"/>
              <w:left w:val="nil"/>
              <w:bottom w:val="single" w:sz="4" w:space="0" w:color="C0C0C0"/>
              <w:right w:val="nil"/>
            </w:tcBorders>
            <w:shd w:val="clear" w:color="000000" w:fill="FFFFCC"/>
            <w:vAlign w:val="center"/>
            <w:hideMark/>
          </w:tcPr>
          <w:p w14:paraId="79D3737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3C434A65" w14:textId="77777777" w:rsidTr="001D33E7">
        <w:trPr>
          <w:trHeight w:val="2445"/>
          <w:jc w:val="center"/>
        </w:trPr>
        <w:tc>
          <w:tcPr>
            <w:tcW w:w="363" w:type="dxa"/>
            <w:tcBorders>
              <w:top w:val="nil"/>
              <w:left w:val="nil"/>
              <w:bottom w:val="nil"/>
              <w:right w:val="nil"/>
            </w:tcBorders>
            <w:shd w:val="clear" w:color="000000" w:fill="FFFF00"/>
            <w:noWrap/>
            <w:vAlign w:val="center"/>
            <w:hideMark/>
          </w:tcPr>
          <w:p w14:paraId="22DC4CEB"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787F9F58"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310FA3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3.12.1</w:t>
            </w:r>
          </w:p>
        </w:tc>
        <w:tc>
          <w:tcPr>
            <w:tcW w:w="2183" w:type="dxa"/>
            <w:tcBorders>
              <w:top w:val="nil"/>
              <w:left w:val="nil"/>
              <w:bottom w:val="single" w:sz="4" w:space="0" w:color="C0C0C0"/>
              <w:right w:val="single" w:sz="4" w:space="0" w:color="C0C0C0"/>
            </w:tcBorders>
            <w:shd w:val="clear" w:color="auto" w:fill="auto"/>
            <w:vAlign w:val="center"/>
            <w:hideMark/>
          </w:tcPr>
          <w:p w14:paraId="4D5BE493"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Лабораторные анализы</w:t>
            </w:r>
          </w:p>
        </w:tc>
        <w:tc>
          <w:tcPr>
            <w:tcW w:w="771" w:type="dxa"/>
            <w:tcBorders>
              <w:top w:val="nil"/>
              <w:left w:val="nil"/>
              <w:bottom w:val="single" w:sz="4" w:space="0" w:color="C0C0C0"/>
              <w:right w:val="single" w:sz="4" w:space="0" w:color="C0C0C0"/>
            </w:tcBorders>
            <w:shd w:val="clear" w:color="auto" w:fill="auto"/>
            <w:vAlign w:val="center"/>
            <w:hideMark/>
          </w:tcPr>
          <w:p w14:paraId="595CB80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550C386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1 240,70</w:t>
            </w:r>
          </w:p>
        </w:tc>
        <w:tc>
          <w:tcPr>
            <w:tcW w:w="969" w:type="dxa"/>
            <w:tcBorders>
              <w:top w:val="nil"/>
              <w:left w:val="nil"/>
              <w:bottom w:val="single" w:sz="4" w:space="0" w:color="C0C0C0"/>
              <w:right w:val="single" w:sz="4" w:space="0" w:color="C0C0C0"/>
            </w:tcBorders>
            <w:shd w:val="clear" w:color="000000" w:fill="FFFFCC"/>
            <w:vAlign w:val="center"/>
            <w:hideMark/>
          </w:tcPr>
          <w:p w14:paraId="50DCEE8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46B6CD5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1 285,36</w:t>
            </w:r>
          </w:p>
        </w:tc>
        <w:tc>
          <w:tcPr>
            <w:tcW w:w="844" w:type="dxa"/>
            <w:tcBorders>
              <w:top w:val="nil"/>
              <w:left w:val="nil"/>
              <w:bottom w:val="single" w:sz="4" w:space="0" w:color="C0C0C0"/>
              <w:right w:val="single" w:sz="4" w:space="0" w:color="C0C0C0"/>
            </w:tcBorders>
            <w:shd w:val="clear" w:color="000000" w:fill="D7EAD3"/>
            <w:vAlign w:val="center"/>
            <w:hideMark/>
          </w:tcPr>
          <w:p w14:paraId="6DEF58F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642,68</w:t>
            </w:r>
          </w:p>
        </w:tc>
        <w:tc>
          <w:tcPr>
            <w:tcW w:w="880" w:type="dxa"/>
            <w:tcBorders>
              <w:top w:val="nil"/>
              <w:left w:val="nil"/>
              <w:bottom w:val="single" w:sz="4" w:space="0" w:color="C0C0C0"/>
              <w:right w:val="single" w:sz="4" w:space="0" w:color="C0C0C0"/>
            </w:tcBorders>
            <w:shd w:val="clear" w:color="000000" w:fill="D7EAD3"/>
            <w:vAlign w:val="center"/>
            <w:hideMark/>
          </w:tcPr>
          <w:p w14:paraId="1234F2F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642,68</w:t>
            </w:r>
          </w:p>
        </w:tc>
        <w:tc>
          <w:tcPr>
            <w:tcW w:w="1108" w:type="dxa"/>
            <w:tcBorders>
              <w:top w:val="nil"/>
              <w:left w:val="nil"/>
              <w:bottom w:val="single" w:sz="4" w:space="0" w:color="C0C0C0"/>
              <w:right w:val="single" w:sz="4" w:space="0" w:color="C0C0C0"/>
            </w:tcBorders>
            <w:shd w:val="clear" w:color="000000" w:fill="FFFFCC"/>
            <w:vAlign w:val="center"/>
            <w:hideMark/>
          </w:tcPr>
          <w:p w14:paraId="1458E118"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30C00B8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5286B0D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1 322,14</w:t>
            </w:r>
          </w:p>
        </w:tc>
        <w:tc>
          <w:tcPr>
            <w:tcW w:w="953" w:type="dxa"/>
            <w:tcBorders>
              <w:top w:val="nil"/>
              <w:left w:val="nil"/>
              <w:bottom w:val="single" w:sz="4" w:space="0" w:color="C0C0C0"/>
              <w:right w:val="single" w:sz="4" w:space="0" w:color="C0C0C0"/>
            </w:tcBorders>
            <w:shd w:val="clear" w:color="000000" w:fill="D7EAD3"/>
            <w:vAlign w:val="center"/>
            <w:hideMark/>
          </w:tcPr>
          <w:p w14:paraId="143A81B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661,07</w:t>
            </w:r>
          </w:p>
        </w:tc>
        <w:tc>
          <w:tcPr>
            <w:tcW w:w="851" w:type="dxa"/>
            <w:tcBorders>
              <w:top w:val="nil"/>
              <w:left w:val="nil"/>
              <w:bottom w:val="single" w:sz="4" w:space="0" w:color="C0C0C0"/>
              <w:right w:val="single" w:sz="4" w:space="0" w:color="C0C0C0"/>
            </w:tcBorders>
            <w:shd w:val="clear" w:color="000000" w:fill="D7EAD3"/>
            <w:vAlign w:val="center"/>
            <w:hideMark/>
          </w:tcPr>
          <w:p w14:paraId="23902FD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661,07</w:t>
            </w:r>
          </w:p>
        </w:tc>
        <w:tc>
          <w:tcPr>
            <w:tcW w:w="992" w:type="dxa"/>
            <w:tcBorders>
              <w:top w:val="nil"/>
              <w:left w:val="nil"/>
              <w:bottom w:val="single" w:sz="4" w:space="0" w:color="C0C0C0"/>
              <w:right w:val="nil"/>
            </w:tcBorders>
            <w:shd w:val="clear" w:color="000000" w:fill="FFFFCC"/>
            <w:vAlign w:val="center"/>
            <w:hideMark/>
          </w:tcPr>
          <w:p w14:paraId="6D8902F4"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4F92E272"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7C89D2FD"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4E702CFE"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07AFA7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3.12.2</w:t>
            </w:r>
          </w:p>
        </w:tc>
        <w:tc>
          <w:tcPr>
            <w:tcW w:w="2183" w:type="dxa"/>
            <w:tcBorders>
              <w:top w:val="nil"/>
              <w:left w:val="nil"/>
              <w:bottom w:val="single" w:sz="4" w:space="0" w:color="C0C0C0"/>
              <w:right w:val="single" w:sz="4" w:space="0" w:color="C0C0C0"/>
            </w:tcBorders>
            <w:shd w:val="clear" w:color="auto" w:fill="auto"/>
            <w:vAlign w:val="center"/>
            <w:hideMark/>
          </w:tcPr>
          <w:p w14:paraId="48E89508"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Расходы на ГСМ (и/ или расходы на аренду спец.техники)</w:t>
            </w:r>
          </w:p>
        </w:tc>
        <w:tc>
          <w:tcPr>
            <w:tcW w:w="771" w:type="dxa"/>
            <w:tcBorders>
              <w:top w:val="nil"/>
              <w:left w:val="nil"/>
              <w:bottom w:val="single" w:sz="4" w:space="0" w:color="C0C0C0"/>
              <w:right w:val="single" w:sz="4" w:space="0" w:color="C0C0C0"/>
            </w:tcBorders>
            <w:shd w:val="clear" w:color="auto" w:fill="auto"/>
            <w:vAlign w:val="center"/>
            <w:hideMark/>
          </w:tcPr>
          <w:p w14:paraId="1DAA24E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2356995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4C44ABB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017D606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41E83B1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052FBBE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13472924"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2C01F65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62550EA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7420C1D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27BA0BE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2767AE35"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5E71B27C"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51061C49"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7277F36F"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EC2DE2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3.12.3</w:t>
            </w:r>
          </w:p>
        </w:tc>
        <w:tc>
          <w:tcPr>
            <w:tcW w:w="2183" w:type="dxa"/>
            <w:tcBorders>
              <w:top w:val="nil"/>
              <w:left w:val="nil"/>
              <w:bottom w:val="single" w:sz="4" w:space="0" w:color="C0C0C0"/>
              <w:right w:val="single" w:sz="4" w:space="0" w:color="C0C0C0"/>
            </w:tcBorders>
            <w:shd w:val="clear" w:color="auto" w:fill="auto"/>
            <w:vAlign w:val="center"/>
            <w:hideMark/>
          </w:tcPr>
          <w:p w14:paraId="14D0C573"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Прочие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2833937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5DABEE2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7,25</w:t>
            </w:r>
          </w:p>
        </w:tc>
        <w:tc>
          <w:tcPr>
            <w:tcW w:w="969" w:type="dxa"/>
            <w:tcBorders>
              <w:top w:val="nil"/>
              <w:left w:val="nil"/>
              <w:bottom w:val="single" w:sz="4" w:space="0" w:color="C0C0C0"/>
              <w:right w:val="single" w:sz="4" w:space="0" w:color="C0C0C0"/>
            </w:tcBorders>
            <w:shd w:val="clear" w:color="000000" w:fill="D7EAD3"/>
            <w:vAlign w:val="center"/>
            <w:hideMark/>
          </w:tcPr>
          <w:p w14:paraId="27DD20E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7,54</w:t>
            </w:r>
          </w:p>
        </w:tc>
        <w:tc>
          <w:tcPr>
            <w:tcW w:w="1081" w:type="dxa"/>
            <w:tcBorders>
              <w:top w:val="nil"/>
              <w:left w:val="nil"/>
              <w:bottom w:val="single" w:sz="4" w:space="0" w:color="C0C0C0"/>
              <w:right w:val="single" w:sz="4" w:space="0" w:color="C0C0C0"/>
            </w:tcBorders>
            <w:shd w:val="clear" w:color="000000" w:fill="D7EAD3"/>
            <w:vAlign w:val="center"/>
            <w:hideMark/>
          </w:tcPr>
          <w:p w14:paraId="6944B8C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7,51</w:t>
            </w:r>
          </w:p>
        </w:tc>
        <w:tc>
          <w:tcPr>
            <w:tcW w:w="844" w:type="dxa"/>
            <w:tcBorders>
              <w:top w:val="nil"/>
              <w:left w:val="nil"/>
              <w:bottom w:val="single" w:sz="4" w:space="0" w:color="C0C0C0"/>
              <w:right w:val="single" w:sz="4" w:space="0" w:color="C0C0C0"/>
            </w:tcBorders>
            <w:shd w:val="clear" w:color="000000" w:fill="D7EAD3"/>
            <w:vAlign w:val="center"/>
            <w:hideMark/>
          </w:tcPr>
          <w:p w14:paraId="0C71893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3,76</w:t>
            </w:r>
          </w:p>
        </w:tc>
        <w:tc>
          <w:tcPr>
            <w:tcW w:w="880" w:type="dxa"/>
            <w:tcBorders>
              <w:top w:val="nil"/>
              <w:left w:val="nil"/>
              <w:bottom w:val="single" w:sz="4" w:space="0" w:color="C0C0C0"/>
              <w:right w:val="single" w:sz="4" w:space="0" w:color="C0C0C0"/>
            </w:tcBorders>
            <w:shd w:val="clear" w:color="000000" w:fill="D7EAD3"/>
            <w:vAlign w:val="center"/>
            <w:hideMark/>
          </w:tcPr>
          <w:p w14:paraId="7AAA553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3,76</w:t>
            </w:r>
          </w:p>
        </w:tc>
        <w:tc>
          <w:tcPr>
            <w:tcW w:w="1108" w:type="dxa"/>
            <w:tcBorders>
              <w:top w:val="nil"/>
              <w:left w:val="nil"/>
              <w:bottom w:val="single" w:sz="4" w:space="0" w:color="C0C0C0"/>
              <w:right w:val="single" w:sz="4" w:space="0" w:color="C0C0C0"/>
            </w:tcBorders>
            <w:shd w:val="clear" w:color="000000" w:fill="FFFFCC"/>
            <w:vAlign w:val="center"/>
            <w:hideMark/>
          </w:tcPr>
          <w:p w14:paraId="73948622"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23EAAE2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7,84</w:t>
            </w:r>
          </w:p>
        </w:tc>
        <w:tc>
          <w:tcPr>
            <w:tcW w:w="1081" w:type="dxa"/>
            <w:tcBorders>
              <w:top w:val="nil"/>
              <w:left w:val="nil"/>
              <w:bottom w:val="single" w:sz="4" w:space="0" w:color="C0C0C0"/>
              <w:right w:val="single" w:sz="4" w:space="0" w:color="C0C0C0"/>
            </w:tcBorders>
            <w:shd w:val="clear" w:color="000000" w:fill="D7EAD3"/>
            <w:vAlign w:val="center"/>
            <w:hideMark/>
          </w:tcPr>
          <w:p w14:paraId="7D26F17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7,73</w:t>
            </w:r>
          </w:p>
        </w:tc>
        <w:tc>
          <w:tcPr>
            <w:tcW w:w="953" w:type="dxa"/>
            <w:tcBorders>
              <w:top w:val="nil"/>
              <w:left w:val="nil"/>
              <w:bottom w:val="single" w:sz="4" w:space="0" w:color="C0C0C0"/>
              <w:right w:val="single" w:sz="4" w:space="0" w:color="C0C0C0"/>
            </w:tcBorders>
            <w:shd w:val="clear" w:color="000000" w:fill="D7EAD3"/>
            <w:vAlign w:val="center"/>
            <w:hideMark/>
          </w:tcPr>
          <w:p w14:paraId="5A0B4FE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3,86</w:t>
            </w:r>
          </w:p>
        </w:tc>
        <w:tc>
          <w:tcPr>
            <w:tcW w:w="851" w:type="dxa"/>
            <w:tcBorders>
              <w:top w:val="nil"/>
              <w:left w:val="nil"/>
              <w:bottom w:val="single" w:sz="4" w:space="0" w:color="C0C0C0"/>
              <w:right w:val="single" w:sz="4" w:space="0" w:color="C0C0C0"/>
            </w:tcBorders>
            <w:shd w:val="clear" w:color="000000" w:fill="D7EAD3"/>
            <w:vAlign w:val="center"/>
            <w:hideMark/>
          </w:tcPr>
          <w:p w14:paraId="7F04542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3,86</w:t>
            </w:r>
          </w:p>
        </w:tc>
        <w:tc>
          <w:tcPr>
            <w:tcW w:w="992" w:type="dxa"/>
            <w:tcBorders>
              <w:top w:val="nil"/>
              <w:left w:val="nil"/>
              <w:bottom w:val="single" w:sz="4" w:space="0" w:color="C0C0C0"/>
              <w:right w:val="nil"/>
            </w:tcBorders>
            <w:shd w:val="clear" w:color="000000" w:fill="FFFFCC"/>
            <w:vAlign w:val="center"/>
            <w:hideMark/>
          </w:tcPr>
          <w:p w14:paraId="641D9889"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199D9091" w14:textId="77777777" w:rsidTr="001D33E7">
        <w:trPr>
          <w:trHeight w:val="769"/>
          <w:jc w:val="center"/>
        </w:trPr>
        <w:tc>
          <w:tcPr>
            <w:tcW w:w="363" w:type="dxa"/>
            <w:tcBorders>
              <w:top w:val="nil"/>
              <w:left w:val="nil"/>
              <w:bottom w:val="nil"/>
              <w:right w:val="nil"/>
            </w:tcBorders>
            <w:shd w:val="clear" w:color="000000" w:fill="FFFF00"/>
            <w:noWrap/>
            <w:vAlign w:val="center"/>
            <w:hideMark/>
          </w:tcPr>
          <w:p w14:paraId="4AD91C68"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vAlign w:val="center"/>
            <w:hideMark/>
          </w:tcPr>
          <w:p w14:paraId="0623A810" w14:textId="77777777" w:rsidR="001D33E7" w:rsidRPr="001D33E7" w:rsidRDefault="001D33E7" w:rsidP="001D33E7">
            <w:pPr>
              <w:jc w:val="center"/>
              <w:rPr>
                <w:rFonts w:ascii="Wingdings 2" w:hAnsi="Wingdings 2" w:cs="Tahoma"/>
                <w:color w:val="5A5A5A"/>
                <w:sz w:val="12"/>
                <w:szCs w:val="12"/>
              </w:rPr>
            </w:pPr>
            <w:r w:rsidRPr="001D33E7">
              <w:rPr>
                <w:rFonts w:ascii="Wingdings 2" w:hAnsi="Wingdings 2" w:cs="Tahoma"/>
                <w:color w:val="5A5A5A"/>
                <w:sz w:val="12"/>
                <w:szCs w:val="12"/>
              </w:rPr>
              <w:t>О</w:t>
            </w:r>
          </w:p>
        </w:tc>
        <w:tc>
          <w:tcPr>
            <w:tcW w:w="62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0F31EF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3.12.3.1</w:t>
            </w:r>
          </w:p>
        </w:tc>
        <w:tc>
          <w:tcPr>
            <w:tcW w:w="2183" w:type="dxa"/>
            <w:tcBorders>
              <w:top w:val="single" w:sz="4" w:space="0" w:color="C0C0C0"/>
              <w:left w:val="nil"/>
              <w:bottom w:val="single" w:sz="4" w:space="0" w:color="C0C0C0"/>
              <w:right w:val="single" w:sz="4" w:space="0" w:color="C0C0C0"/>
            </w:tcBorders>
            <w:shd w:val="clear" w:color="000000" w:fill="E3FAFD"/>
            <w:vAlign w:val="center"/>
            <w:hideMark/>
          </w:tcPr>
          <w:p w14:paraId="29F7C991" w14:textId="77777777" w:rsidR="001D33E7" w:rsidRPr="001D33E7" w:rsidRDefault="001D33E7" w:rsidP="001D33E7">
            <w:pPr>
              <w:ind w:firstLineChars="300" w:firstLine="360"/>
              <w:rPr>
                <w:rFonts w:ascii="Tahoma" w:hAnsi="Tahoma" w:cs="Tahoma"/>
                <w:sz w:val="12"/>
                <w:szCs w:val="12"/>
              </w:rPr>
            </w:pPr>
            <w:r w:rsidRPr="001D33E7">
              <w:rPr>
                <w:rFonts w:ascii="Tahoma" w:hAnsi="Tahoma" w:cs="Tahoma"/>
                <w:sz w:val="12"/>
                <w:szCs w:val="12"/>
              </w:rPr>
              <w:t>электроэнергия (объекты контора, мастерская, адм. здание) расходы ОАО СКЭК</w:t>
            </w:r>
          </w:p>
        </w:tc>
        <w:tc>
          <w:tcPr>
            <w:tcW w:w="771" w:type="dxa"/>
            <w:tcBorders>
              <w:top w:val="single" w:sz="4" w:space="0" w:color="C0C0C0"/>
              <w:left w:val="nil"/>
              <w:bottom w:val="single" w:sz="4" w:space="0" w:color="C0C0C0"/>
              <w:right w:val="single" w:sz="4" w:space="0" w:color="C0C0C0"/>
            </w:tcBorders>
            <w:shd w:val="clear" w:color="auto" w:fill="auto"/>
            <w:vAlign w:val="center"/>
            <w:hideMark/>
          </w:tcPr>
          <w:p w14:paraId="21FC7F5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single" w:sz="4" w:space="0" w:color="C0C0C0"/>
              <w:left w:val="nil"/>
              <w:bottom w:val="single" w:sz="4" w:space="0" w:color="C0C0C0"/>
              <w:right w:val="single" w:sz="4" w:space="0" w:color="C0C0C0"/>
            </w:tcBorders>
            <w:shd w:val="clear" w:color="000000" w:fill="FFFFCC"/>
            <w:vAlign w:val="center"/>
            <w:hideMark/>
          </w:tcPr>
          <w:p w14:paraId="6EAEFBC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7,25</w:t>
            </w:r>
          </w:p>
        </w:tc>
        <w:tc>
          <w:tcPr>
            <w:tcW w:w="969" w:type="dxa"/>
            <w:tcBorders>
              <w:top w:val="single" w:sz="4" w:space="0" w:color="C0C0C0"/>
              <w:left w:val="nil"/>
              <w:bottom w:val="single" w:sz="4" w:space="0" w:color="C0C0C0"/>
              <w:right w:val="single" w:sz="4" w:space="0" w:color="C0C0C0"/>
            </w:tcBorders>
            <w:shd w:val="clear" w:color="000000" w:fill="FFFFCC"/>
            <w:vAlign w:val="center"/>
            <w:hideMark/>
          </w:tcPr>
          <w:p w14:paraId="49FD2DA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7,54</w:t>
            </w:r>
          </w:p>
        </w:tc>
        <w:tc>
          <w:tcPr>
            <w:tcW w:w="1081" w:type="dxa"/>
            <w:tcBorders>
              <w:top w:val="single" w:sz="4" w:space="0" w:color="C0C0C0"/>
              <w:left w:val="nil"/>
              <w:bottom w:val="single" w:sz="4" w:space="0" w:color="C0C0C0"/>
              <w:right w:val="single" w:sz="4" w:space="0" w:color="C0C0C0"/>
            </w:tcBorders>
            <w:shd w:val="clear" w:color="000000" w:fill="FFFFCC"/>
            <w:vAlign w:val="center"/>
            <w:hideMark/>
          </w:tcPr>
          <w:p w14:paraId="10CE046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7,51</w:t>
            </w:r>
          </w:p>
        </w:tc>
        <w:tc>
          <w:tcPr>
            <w:tcW w:w="844" w:type="dxa"/>
            <w:tcBorders>
              <w:top w:val="single" w:sz="4" w:space="0" w:color="C0C0C0"/>
              <w:left w:val="nil"/>
              <w:bottom w:val="single" w:sz="4" w:space="0" w:color="C0C0C0"/>
              <w:right w:val="single" w:sz="4" w:space="0" w:color="C0C0C0"/>
            </w:tcBorders>
            <w:shd w:val="clear" w:color="000000" w:fill="D7EAD3"/>
            <w:vAlign w:val="center"/>
            <w:hideMark/>
          </w:tcPr>
          <w:p w14:paraId="4A8C23A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3,76</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7D41CDD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3,76</w:t>
            </w:r>
          </w:p>
        </w:tc>
        <w:tc>
          <w:tcPr>
            <w:tcW w:w="1108" w:type="dxa"/>
            <w:tcBorders>
              <w:top w:val="single" w:sz="4" w:space="0" w:color="C0C0C0"/>
              <w:left w:val="nil"/>
              <w:bottom w:val="single" w:sz="4" w:space="0" w:color="C0C0C0"/>
              <w:right w:val="single" w:sz="4" w:space="0" w:color="C0C0C0"/>
            </w:tcBorders>
            <w:shd w:val="clear" w:color="000000" w:fill="FFFFCC"/>
            <w:vAlign w:val="center"/>
            <w:hideMark/>
          </w:tcPr>
          <w:p w14:paraId="6083503B"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single" w:sz="4" w:space="0" w:color="C0C0C0"/>
              <w:left w:val="nil"/>
              <w:bottom w:val="single" w:sz="4" w:space="0" w:color="C0C0C0"/>
              <w:right w:val="single" w:sz="4" w:space="0" w:color="C0C0C0"/>
            </w:tcBorders>
            <w:shd w:val="clear" w:color="000000" w:fill="FFFFCC"/>
            <w:vAlign w:val="center"/>
            <w:hideMark/>
          </w:tcPr>
          <w:p w14:paraId="28A9C31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7,84</w:t>
            </w:r>
          </w:p>
        </w:tc>
        <w:tc>
          <w:tcPr>
            <w:tcW w:w="1081" w:type="dxa"/>
            <w:tcBorders>
              <w:top w:val="single" w:sz="4" w:space="0" w:color="C0C0C0"/>
              <w:left w:val="nil"/>
              <w:bottom w:val="single" w:sz="4" w:space="0" w:color="C0C0C0"/>
              <w:right w:val="single" w:sz="4" w:space="0" w:color="C0C0C0"/>
            </w:tcBorders>
            <w:shd w:val="clear" w:color="000000" w:fill="FFFFCC"/>
            <w:vAlign w:val="center"/>
            <w:hideMark/>
          </w:tcPr>
          <w:p w14:paraId="13AD690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7,73</w:t>
            </w:r>
          </w:p>
        </w:tc>
        <w:tc>
          <w:tcPr>
            <w:tcW w:w="953" w:type="dxa"/>
            <w:tcBorders>
              <w:top w:val="single" w:sz="4" w:space="0" w:color="C0C0C0"/>
              <w:left w:val="nil"/>
              <w:bottom w:val="single" w:sz="4" w:space="0" w:color="C0C0C0"/>
              <w:right w:val="single" w:sz="4" w:space="0" w:color="C0C0C0"/>
            </w:tcBorders>
            <w:shd w:val="clear" w:color="000000" w:fill="D7EAD3"/>
            <w:vAlign w:val="center"/>
            <w:hideMark/>
          </w:tcPr>
          <w:p w14:paraId="7EA1E83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3,86</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245636D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3,86</w:t>
            </w:r>
          </w:p>
        </w:tc>
        <w:tc>
          <w:tcPr>
            <w:tcW w:w="992" w:type="dxa"/>
            <w:tcBorders>
              <w:top w:val="single" w:sz="4" w:space="0" w:color="C0C0C0"/>
              <w:left w:val="nil"/>
              <w:bottom w:val="single" w:sz="4" w:space="0" w:color="C0C0C0"/>
              <w:right w:val="nil"/>
            </w:tcBorders>
            <w:shd w:val="clear" w:color="000000" w:fill="FFFFCC"/>
            <w:vAlign w:val="center"/>
            <w:hideMark/>
          </w:tcPr>
          <w:p w14:paraId="1A8273B4"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467EBA43"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4CBFCBCA"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74F9D84D"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FEBEC9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w:t>
            </w:r>
          </w:p>
        </w:tc>
        <w:tc>
          <w:tcPr>
            <w:tcW w:w="2183" w:type="dxa"/>
            <w:tcBorders>
              <w:top w:val="nil"/>
              <w:left w:val="nil"/>
              <w:bottom w:val="single" w:sz="4" w:space="0" w:color="C0C0C0"/>
              <w:right w:val="single" w:sz="4" w:space="0" w:color="C0C0C0"/>
            </w:tcBorders>
            <w:shd w:val="clear" w:color="auto" w:fill="auto"/>
            <w:vAlign w:val="center"/>
            <w:hideMark/>
          </w:tcPr>
          <w:p w14:paraId="08E06F5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Ремонтные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251C3A9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46FF9DF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7 485,59</w:t>
            </w:r>
          </w:p>
        </w:tc>
        <w:tc>
          <w:tcPr>
            <w:tcW w:w="969" w:type="dxa"/>
            <w:tcBorders>
              <w:top w:val="nil"/>
              <w:left w:val="nil"/>
              <w:bottom w:val="single" w:sz="4" w:space="0" w:color="C0C0C0"/>
              <w:right w:val="single" w:sz="4" w:space="0" w:color="C0C0C0"/>
            </w:tcBorders>
            <w:shd w:val="clear" w:color="000000" w:fill="D7EAD3"/>
            <w:vAlign w:val="center"/>
            <w:hideMark/>
          </w:tcPr>
          <w:p w14:paraId="575C365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31 246,82</w:t>
            </w:r>
          </w:p>
        </w:tc>
        <w:tc>
          <w:tcPr>
            <w:tcW w:w="1081" w:type="dxa"/>
            <w:tcBorders>
              <w:top w:val="nil"/>
              <w:left w:val="nil"/>
              <w:bottom w:val="single" w:sz="4" w:space="0" w:color="C0C0C0"/>
              <w:right w:val="single" w:sz="4" w:space="0" w:color="C0C0C0"/>
            </w:tcBorders>
            <w:shd w:val="clear" w:color="000000" w:fill="D7EAD3"/>
            <w:vAlign w:val="center"/>
            <w:hideMark/>
          </w:tcPr>
          <w:p w14:paraId="079E96F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7 755,07</w:t>
            </w:r>
          </w:p>
        </w:tc>
        <w:tc>
          <w:tcPr>
            <w:tcW w:w="844" w:type="dxa"/>
            <w:tcBorders>
              <w:top w:val="nil"/>
              <w:left w:val="nil"/>
              <w:bottom w:val="single" w:sz="4" w:space="0" w:color="C0C0C0"/>
              <w:right w:val="single" w:sz="4" w:space="0" w:color="C0C0C0"/>
            </w:tcBorders>
            <w:shd w:val="clear" w:color="000000" w:fill="D7EAD3"/>
            <w:vAlign w:val="center"/>
            <w:hideMark/>
          </w:tcPr>
          <w:p w14:paraId="6A12E51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3 194,38</w:t>
            </w:r>
          </w:p>
        </w:tc>
        <w:tc>
          <w:tcPr>
            <w:tcW w:w="880" w:type="dxa"/>
            <w:tcBorders>
              <w:top w:val="nil"/>
              <w:left w:val="nil"/>
              <w:bottom w:val="single" w:sz="4" w:space="0" w:color="C0C0C0"/>
              <w:right w:val="single" w:sz="4" w:space="0" w:color="C0C0C0"/>
            </w:tcBorders>
            <w:shd w:val="clear" w:color="000000" w:fill="D7EAD3"/>
            <w:vAlign w:val="center"/>
            <w:hideMark/>
          </w:tcPr>
          <w:p w14:paraId="71EA746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4 560,70</w:t>
            </w:r>
          </w:p>
        </w:tc>
        <w:tc>
          <w:tcPr>
            <w:tcW w:w="1108" w:type="dxa"/>
            <w:tcBorders>
              <w:top w:val="nil"/>
              <w:left w:val="nil"/>
              <w:bottom w:val="single" w:sz="4" w:space="0" w:color="C0C0C0"/>
              <w:right w:val="single" w:sz="4" w:space="0" w:color="C0C0C0"/>
            </w:tcBorders>
            <w:shd w:val="clear" w:color="000000" w:fill="FFFFCC"/>
            <w:vAlign w:val="center"/>
            <w:hideMark/>
          </w:tcPr>
          <w:p w14:paraId="4A8041E0"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356BF98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32 140,79</w:t>
            </w:r>
          </w:p>
        </w:tc>
        <w:tc>
          <w:tcPr>
            <w:tcW w:w="1081" w:type="dxa"/>
            <w:tcBorders>
              <w:top w:val="nil"/>
              <w:left w:val="nil"/>
              <w:bottom w:val="single" w:sz="4" w:space="0" w:color="C0C0C0"/>
              <w:right w:val="single" w:sz="4" w:space="0" w:color="C0C0C0"/>
            </w:tcBorders>
            <w:shd w:val="clear" w:color="000000" w:fill="D7EAD3"/>
            <w:vAlign w:val="center"/>
            <w:hideMark/>
          </w:tcPr>
          <w:p w14:paraId="0A50910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7 976,94</w:t>
            </w:r>
          </w:p>
        </w:tc>
        <w:tc>
          <w:tcPr>
            <w:tcW w:w="953" w:type="dxa"/>
            <w:tcBorders>
              <w:top w:val="nil"/>
              <w:left w:val="nil"/>
              <w:bottom w:val="single" w:sz="4" w:space="0" w:color="C0C0C0"/>
              <w:right w:val="single" w:sz="4" w:space="0" w:color="C0C0C0"/>
            </w:tcBorders>
            <w:shd w:val="clear" w:color="000000" w:fill="D7EAD3"/>
            <w:vAlign w:val="center"/>
            <w:hideMark/>
          </w:tcPr>
          <w:p w14:paraId="4FD7887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3 988,47</w:t>
            </w:r>
          </w:p>
        </w:tc>
        <w:tc>
          <w:tcPr>
            <w:tcW w:w="851" w:type="dxa"/>
            <w:tcBorders>
              <w:top w:val="nil"/>
              <w:left w:val="nil"/>
              <w:bottom w:val="single" w:sz="4" w:space="0" w:color="C0C0C0"/>
              <w:right w:val="single" w:sz="4" w:space="0" w:color="C0C0C0"/>
            </w:tcBorders>
            <w:shd w:val="clear" w:color="000000" w:fill="D7EAD3"/>
            <w:vAlign w:val="center"/>
            <w:hideMark/>
          </w:tcPr>
          <w:p w14:paraId="1A9BF4E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3 988,47</w:t>
            </w:r>
          </w:p>
        </w:tc>
        <w:tc>
          <w:tcPr>
            <w:tcW w:w="992" w:type="dxa"/>
            <w:tcBorders>
              <w:top w:val="nil"/>
              <w:left w:val="nil"/>
              <w:bottom w:val="single" w:sz="4" w:space="0" w:color="C0C0C0"/>
              <w:right w:val="nil"/>
            </w:tcBorders>
            <w:shd w:val="clear" w:color="000000" w:fill="FFFFCC"/>
            <w:vAlign w:val="center"/>
            <w:hideMark/>
          </w:tcPr>
          <w:p w14:paraId="6C104046"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5AD5C534" w14:textId="77777777" w:rsidTr="001D33E7">
        <w:trPr>
          <w:trHeight w:val="2340"/>
          <w:jc w:val="center"/>
        </w:trPr>
        <w:tc>
          <w:tcPr>
            <w:tcW w:w="363" w:type="dxa"/>
            <w:tcBorders>
              <w:top w:val="nil"/>
              <w:left w:val="nil"/>
              <w:bottom w:val="nil"/>
              <w:right w:val="nil"/>
            </w:tcBorders>
            <w:shd w:val="clear" w:color="000000" w:fill="FFFF00"/>
            <w:noWrap/>
            <w:vAlign w:val="center"/>
            <w:hideMark/>
          </w:tcPr>
          <w:p w14:paraId="06BC677F"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04DB2DBC"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7763A6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4.2</w:t>
            </w:r>
          </w:p>
        </w:tc>
        <w:tc>
          <w:tcPr>
            <w:tcW w:w="2183" w:type="dxa"/>
            <w:tcBorders>
              <w:top w:val="nil"/>
              <w:left w:val="nil"/>
              <w:bottom w:val="single" w:sz="4" w:space="0" w:color="C0C0C0"/>
              <w:right w:val="single" w:sz="4" w:space="0" w:color="C0C0C0"/>
            </w:tcBorders>
            <w:shd w:val="clear" w:color="auto" w:fill="auto"/>
            <w:vAlign w:val="center"/>
            <w:hideMark/>
          </w:tcPr>
          <w:p w14:paraId="3DAC12C2"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Капитальный ремонт основных средств</w:t>
            </w:r>
          </w:p>
        </w:tc>
        <w:tc>
          <w:tcPr>
            <w:tcW w:w="771" w:type="dxa"/>
            <w:tcBorders>
              <w:top w:val="nil"/>
              <w:left w:val="nil"/>
              <w:bottom w:val="single" w:sz="4" w:space="0" w:color="C0C0C0"/>
              <w:right w:val="single" w:sz="4" w:space="0" w:color="C0C0C0"/>
            </w:tcBorders>
            <w:shd w:val="clear" w:color="auto" w:fill="auto"/>
            <w:vAlign w:val="center"/>
            <w:hideMark/>
          </w:tcPr>
          <w:p w14:paraId="0D5867E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1397EBE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2 945,25</w:t>
            </w:r>
          </w:p>
        </w:tc>
        <w:tc>
          <w:tcPr>
            <w:tcW w:w="969" w:type="dxa"/>
            <w:tcBorders>
              <w:top w:val="nil"/>
              <w:left w:val="nil"/>
              <w:bottom w:val="single" w:sz="4" w:space="0" w:color="C0C0C0"/>
              <w:right w:val="single" w:sz="4" w:space="0" w:color="C0C0C0"/>
            </w:tcBorders>
            <w:shd w:val="clear" w:color="000000" w:fill="FFFFCC"/>
            <w:vAlign w:val="center"/>
            <w:hideMark/>
          </w:tcPr>
          <w:p w14:paraId="4642D47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5 980,00</w:t>
            </w:r>
          </w:p>
        </w:tc>
        <w:tc>
          <w:tcPr>
            <w:tcW w:w="1081" w:type="dxa"/>
            <w:tcBorders>
              <w:top w:val="nil"/>
              <w:left w:val="nil"/>
              <w:bottom w:val="single" w:sz="4" w:space="0" w:color="C0C0C0"/>
              <w:right w:val="single" w:sz="4" w:space="0" w:color="C0C0C0"/>
            </w:tcBorders>
            <w:shd w:val="clear" w:color="000000" w:fill="FFFFCC"/>
            <w:vAlign w:val="center"/>
            <w:hideMark/>
          </w:tcPr>
          <w:p w14:paraId="0CDDAC4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3 051,28</w:t>
            </w:r>
          </w:p>
        </w:tc>
        <w:tc>
          <w:tcPr>
            <w:tcW w:w="844" w:type="dxa"/>
            <w:tcBorders>
              <w:top w:val="nil"/>
              <w:left w:val="nil"/>
              <w:bottom w:val="single" w:sz="4" w:space="0" w:color="C0C0C0"/>
              <w:right w:val="single" w:sz="4" w:space="0" w:color="C0C0C0"/>
            </w:tcBorders>
            <w:shd w:val="clear" w:color="000000" w:fill="D7EAD3"/>
            <w:vAlign w:val="center"/>
            <w:hideMark/>
          </w:tcPr>
          <w:p w14:paraId="2F25F6F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1 525,64</w:t>
            </w:r>
          </w:p>
        </w:tc>
        <w:tc>
          <w:tcPr>
            <w:tcW w:w="880" w:type="dxa"/>
            <w:tcBorders>
              <w:top w:val="nil"/>
              <w:left w:val="nil"/>
              <w:bottom w:val="single" w:sz="4" w:space="0" w:color="C0C0C0"/>
              <w:right w:val="single" w:sz="4" w:space="0" w:color="C0C0C0"/>
            </w:tcBorders>
            <w:shd w:val="clear" w:color="000000" w:fill="D7EAD3"/>
            <w:vAlign w:val="center"/>
            <w:hideMark/>
          </w:tcPr>
          <w:p w14:paraId="5E80CBF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1 525,64</w:t>
            </w:r>
          </w:p>
        </w:tc>
        <w:tc>
          <w:tcPr>
            <w:tcW w:w="1108" w:type="dxa"/>
            <w:tcBorders>
              <w:top w:val="nil"/>
              <w:left w:val="nil"/>
              <w:bottom w:val="single" w:sz="4" w:space="0" w:color="C0C0C0"/>
              <w:right w:val="single" w:sz="4" w:space="0" w:color="C0C0C0"/>
            </w:tcBorders>
            <w:shd w:val="clear" w:color="000000" w:fill="FFFFCC"/>
            <w:vAlign w:val="center"/>
            <w:hideMark/>
          </w:tcPr>
          <w:p w14:paraId="0E1D4881"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14732FD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6 151,09</w:t>
            </w:r>
          </w:p>
        </w:tc>
        <w:tc>
          <w:tcPr>
            <w:tcW w:w="1081" w:type="dxa"/>
            <w:tcBorders>
              <w:top w:val="nil"/>
              <w:left w:val="nil"/>
              <w:bottom w:val="single" w:sz="4" w:space="0" w:color="C0C0C0"/>
              <w:right w:val="single" w:sz="4" w:space="0" w:color="C0C0C0"/>
            </w:tcBorders>
            <w:shd w:val="clear" w:color="000000" w:fill="FFFFCC"/>
            <w:vAlign w:val="center"/>
            <w:hideMark/>
          </w:tcPr>
          <w:p w14:paraId="21FE2C2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3 138,58</w:t>
            </w:r>
          </w:p>
        </w:tc>
        <w:tc>
          <w:tcPr>
            <w:tcW w:w="953" w:type="dxa"/>
            <w:tcBorders>
              <w:top w:val="nil"/>
              <w:left w:val="nil"/>
              <w:bottom w:val="single" w:sz="4" w:space="0" w:color="C0C0C0"/>
              <w:right w:val="single" w:sz="4" w:space="0" w:color="C0C0C0"/>
            </w:tcBorders>
            <w:shd w:val="clear" w:color="000000" w:fill="D7EAD3"/>
            <w:vAlign w:val="center"/>
            <w:hideMark/>
          </w:tcPr>
          <w:p w14:paraId="2EF1D6F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1 569,29</w:t>
            </w:r>
          </w:p>
        </w:tc>
        <w:tc>
          <w:tcPr>
            <w:tcW w:w="851" w:type="dxa"/>
            <w:tcBorders>
              <w:top w:val="nil"/>
              <w:left w:val="nil"/>
              <w:bottom w:val="single" w:sz="4" w:space="0" w:color="C0C0C0"/>
              <w:right w:val="single" w:sz="4" w:space="0" w:color="C0C0C0"/>
            </w:tcBorders>
            <w:shd w:val="clear" w:color="000000" w:fill="D7EAD3"/>
            <w:vAlign w:val="center"/>
            <w:hideMark/>
          </w:tcPr>
          <w:p w14:paraId="0ECFF3E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1 569,29</w:t>
            </w:r>
          </w:p>
        </w:tc>
        <w:tc>
          <w:tcPr>
            <w:tcW w:w="992" w:type="dxa"/>
            <w:tcBorders>
              <w:top w:val="nil"/>
              <w:left w:val="nil"/>
              <w:bottom w:val="single" w:sz="4" w:space="0" w:color="C0C0C0"/>
              <w:right w:val="nil"/>
            </w:tcBorders>
            <w:shd w:val="clear" w:color="000000" w:fill="FFFFCC"/>
            <w:vAlign w:val="center"/>
            <w:hideMark/>
          </w:tcPr>
          <w:p w14:paraId="5ACBE324"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05699D9B"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55FB2FA9"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lastRenderedPageBreak/>
              <w:t>ОР</w:t>
            </w:r>
          </w:p>
        </w:tc>
        <w:tc>
          <w:tcPr>
            <w:tcW w:w="308" w:type="dxa"/>
            <w:tcBorders>
              <w:top w:val="nil"/>
              <w:left w:val="nil"/>
              <w:bottom w:val="nil"/>
              <w:right w:val="nil"/>
            </w:tcBorders>
            <w:shd w:val="clear" w:color="auto" w:fill="auto"/>
            <w:noWrap/>
            <w:vAlign w:val="bottom"/>
            <w:hideMark/>
          </w:tcPr>
          <w:p w14:paraId="20604315"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7FA4A8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4.3</w:t>
            </w:r>
          </w:p>
        </w:tc>
        <w:tc>
          <w:tcPr>
            <w:tcW w:w="2183" w:type="dxa"/>
            <w:tcBorders>
              <w:top w:val="nil"/>
              <w:left w:val="nil"/>
              <w:bottom w:val="single" w:sz="4" w:space="0" w:color="C0C0C0"/>
              <w:right w:val="single" w:sz="4" w:space="0" w:color="C0C0C0"/>
            </w:tcBorders>
            <w:shd w:val="clear" w:color="auto" w:fill="auto"/>
            <w:vAlign w:val="center"/>
            <w:hideMark/>
          </w:tcPr>
          <w:p w14:paraId="480AFFD4" w14:textId="77777777" w:rsidR="001D33E7" w:rsidRPr="001D33E7" w:rsidRDefault="001D33E7" w:rsidP="001D33E7">
            <w:pPr>
              <w:ind w:firstLineChars="100" w:firstLine="120"/>
              <w:rPr>
                <w:rFonts w:ascii="Tahoma" w:hAnsi="Tahoma" w:cs="Tahoma"/>
                <w:b/>
                <w:bCs/>
                <w:color w:val="000000"/>
                <w:sz w:val="12"/>
                <w:szCs w:val="12"/>
              </w:rPr>
            </w:pPr>
            <w:r w:rsidRPr="001D33E7">
              <w:rPr>
                <w:rFonts w:ascii="Tahoma" w:hAnsi="Tahoma" w:cs="Tahoma"/>
                <w:b/>
                <w:bCs/>
                <w:color w:val="000000"/>
                <w:sz w:val="12"/>
                <w:szCs w:val="12"/>
              </w:rPr>
              <w:t>Текущий ремонт основных средств</w:t>
            </w:r>
          </w:p>
        </w:tc>
        <w:tc>
          <w:tcPr>
            <w:tcW w:w="771" w:type="dxa"/>
            <w:tcBorders>
              <w:top w:val="nil"/>
              <w:left w:val="nil"/>
              <w:bottom w:val="single" w:sz="4" w:space="0" w:color="C0C0C0"/>
              <w:right w:val="single" w:sz="4" w:space="0" w:color="C0C0C0"/>
            </w:tcBorders>
            <w:shd w:val="clear" w:color="auto" w:fill="auto"/>
            <w:vAlign w:val="center"/>
            <w:hideMark/>
          </w:tcPr>
          <w:p w14:paraId="6905447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0A20DBB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69" w:type="dxa"/>
            <w:tcBorders>
              <w:top w:val="nil"/>
              <w:left w:val="nil"/>
              <w:bottom w:val="single" w:sz="4" w:space="0" w:color="C0C0C0"/>
              <w:right w:val="single" w:sz="4" w:space="0" w:color="C0C0C0"/>
            </w:tcBorders>
            <w:shd w:val="clear" w:color="000000" w:fill="D7EAD3"/>
            <w:vAlign w:val="center"/>
            <w:hideMark/>
          </w:tcPr>
          <w:p w14:paraId="29996AF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1081" w:type="dxa"/>
            <w:tcBorders>
              <w:top w:val="nil"/>
              <w:left w:val="nil"/>
              <w:bottom w:val="single" w:sz="4" w:space="0" w:color="C0C0C0"/>
              <w:right w:val="single" w:sz="4" w:space="0" w:color="C0C0C0"/>
            </w:tcBorders>
            <w:shd w:val="clear" w:color="000000" w:fill="D7EAD3"/>
            <w:vAlign w:val="center"/>
            <w:hideMark/>
          </w:tcPr>
          <w:p w14:paraId="7DAA93F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44" w:type="dxa"/>
            <w:tcBorders>
              <w:top w:val="nil"/>
              <w:left w:val="nil"/>
              <w:bottom w:val="single" w:sz="4" w:space="0" w:color="C0C0C0"/>
              <w:right w:val="single" w:sz="4" w:space="0" w:color="C0C0C0"/>
            </w:tcBorders>
            <w:shd w:val="clear" w:color="000000" w:fill="D7EAD3"/>
            <w:vAlign w:val="center"/>
            <w:hideMark/>
          </w:tcPr>
          <w:p w14:paraId="13FBA16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376BE6A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417B6BC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36E2A17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1081" w:type="dxa"/>
            <w:tcBorders>
              <w:top w:val="nil"/>
              <w:left w:val="nil"/>
              <w:bottom w:val="single" w:sz="4" w:space="0" w:color="C0C0C0"/>
              <w:right w:val="single" w:sz="4" w:space="0" w:color="C0C0C0"/>
            </w:tcBorders>
            <w:shd w:val="clear" w:color="000000" w:fill="D7EAD3"/>
            <w:vAlign w:val="center"/>
            <w:hideMark/>
          </w:tcPr>
          <w:p w14:paraId="2F59027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53" w:type="dxa"/>
            <w:tcBorders>
              <w:top w:val="nil"/>
              <w:left w:val="nil"/>
              <w:bottom w:val="single" w:sz="4" w:space="0" w:color="C0C0C0"/>
              <w:right w:val="single" w:sz="4" w:space="0" w:color="C0C0C0"/>
            </w:tcBorders>
            <w:shd w:val="clear" w:color="000000" w:fill="D7EAD3"/>
            <w:vAlign w:val="center"/>
            <w:hideMark/>
          </w:tcPr>
          <w:p w14:paraId="04C127F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0127DFB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92" w:type="dxa"/>
            <w:tcBorders>
              <w:top w:val="nil"/>
              <w:left w:val="nil"/>
              <w:bottom w:val="single" w:sz="4" w:space="0" w:color="C0C0C0"/>
              <w:right w:val="nil"/>
            </w:tcBorders>
            <w:shd w:val="clear" w:color="000000" w:fill="FFFFCC"/>
            <w:vAlign w:val="center"/>
            <w:hideMark/>
          </w:tcPr>
          <w:p w14:paraId="71BD476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1BF56E1B"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3FCFF822"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286F0C5E"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73A27B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w:t>
            </w:r>
          </w:p>
        </w:tc>
        <w:tc>
          <w:tcPr>
            <w:tcW w:w="2183" w:type="dxa"/>
            <w:tcBorders>
              <w:top w:val="nil"/>
              <w:left w:val="nil"/>
              <w:bottom w:val="single" w:sz="4" w:space="0" w:color="C0C0C0"/>
              <w:right w:val="single" w:sz="4" w:space="0" w:color="C0C0C0"/>
            </w:tcBorders>
            <w:shd w:val="clear" w:color="auto" w:fill="auto"/>
            <w:vAlign w:val="center"/>
            <w:hideMark/>
          </w:tcPr>
          <w:p w14:paraId="1D12B92E" w14:textId="77777777" w:rsidR="001D33E7" w:rsidRPr="001D33E7" w:rsidRDefault="001D33E7" w:rsidP="001D33E7">
            <w:pPr>
              <w:ind w:firstLineChars="100" w:firstLine="120"/>
              <w:rPr>
                <w:rFonts w:ascii="Tahoma" w:hAnsi="Tahoma" w:cs="Tahoma"/>
                <w:b/>
                <w:bCs/>
                <w:color w:val="000000"/>
                <w:sz w:val="12"/>
                <w:szCs w:val="12"/>
              </w:rPr>
            </w:pPr>
            <w:r w:rsidRPr="001D33E7">
              <w:rPr>
                <w:rFonts w:ascii="Tahoma" w:hAnsi="Tahoma" w:cs="Tahoma"/>
                <w:b/>
                <w:bCs/>
                <w:color w:val="000000"/>
                <w:sz w:val="12"/>
                <w:szCs w:val="12"/>
              </w:rPr>
              <w:t>Прочие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7256CC6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06EDBD6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4 540,34</w:t>
            </w:r>
          </w:p>
        </w:tc>
        <w:tc>
          <w:tcPr>
            <w:tcW w:w="969" w:type="dxa"/>
            <w:tcBorders>
              <w:top w:val="nil"/>
              <w:left w:val="nil"/>
              <w:bottom w:val="single" w:sz="4" w:space="0" w:color="C0C0C0"/>
              <w:right w:val="single" w:sz="4" w:space="0" w:color="C0C0C0"/>
            </w:tcBorders>
            <w:shd w:val="clear" w:color="000000" w:fill="D7EAD3"/>
            <w:vAlign w:val="center"/>
            <w:hideMark/>
          </w:tcPr>
          <w:p w14:paraId="6987F4A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25 266,82</w:t>
            </w:r>
          </w:p>
        </w:tc>
        <w:tc>
          <w:tcPr>
            <w:tcW w:w="1081" w:type="dxa"/>
            <w:tcBorders>
              <w:top w:val="nil"/>
              <w:left w:val="nil"/>
              <w:bottom w:val="single" w:sz="4" w:space="0" w:color="C0C0C0"/>
              <w:right w:val="single" w:sz="4" w:space="0" w:color="C0C0C0"/>
            </w:tcBorders>
            <w:shd w:val="clear" w:color="000000" w:fill="D7EAD3"/>
            <w:vAlign w:val="center"/>
            <w:hideMark/>
          </w:tcPr>
          <w:p w14:paraId="1FC19B8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4 703,79</w:t>
            </w:r>
          </w:p>
        </w:tc>
        <w:tc>
          <w:tcPr>
            <w:tcW w:w="844" w:type="dxa"/>
            <w:tcBorders>
              <w:top w:val="nil"/>
              <w:left w:val="nil"/>
              <w:bottom w:val="single" w:sz="4" w:space="0" w:color="C0C0C0"/>
              <w:right w:val="single" w:sz="4" w:space="0" w:color="C0C0C0"/>
            </w:tcBorders>
            <w:shd w:val="clear" w:color="000000" w:fill="D7EAD3"/>
            <w:vAlign w:val="center"/>
            <w:hideMark/>
          </w:tcPr>
          <w:p w14:paraId="6177B93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1 668,74</w:t>
            </w:r>
          </w:p>
        </w:tc>
        <w:tc>
          <w:tcPr>
            <w:tcW w:w="880" w:type="dxa"/>
            <w:tcBorders>
              <w:top w:val="nil"/>
              <w:left w:val="nil"/>
              <w:bottom w:val="single" w:sz="4" w:space="0" w:color="C0C0C0"/>
              <w:right w:val="single" w:sz="4" w:space="0" w:color="C0C0C0"/>
            </w:tcBorders>
            <w:shd w:val="clear" w:color="000000" w:fill="D7EAD3"/>
            <w:vAlign w:val="center"/>
            <w:hideMark/>
          </w:tcPr>
          <w:p w14:paraId="49088D6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3 035,06</w:t>
            </w:r>
          </w:p>
        </w:tc>
        <w:tc>
          <w:tcPr>
            <w:tcW w:w="1108" w:type="dxa"/>
            <w:tcBorders>
              <w:top w:val="nil"/>
              <w:left w:val="nil"/>
              <w:bottom w:val="single" w:sz="4" w:space="0" w:color="C0C0C0"/>
              <w:right w:val="single" w:sz="4" w:space="0" w:color="C0C0C0"/>
            </w:tcBorders>
            <w:shd w:val="clear" w:color="000000" w:fill="FFFFCC"/>
            <w:vAlign w:val="center"/>
            <w:hideMark/>
          </w:tcPr>
          <w:p w14:paraId="68249063"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5DC4111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25 989,70</w:t>
            </w:r>
          </w:p>
        </w:tc>
        <w:tc>
          <w:tcPr>
            <w:tcW w:w="1081" w:type="dxa"/>
            <w:tcBorders>
              <w:top w:val="nil"/>
              <w:left w:val="nil"/>
              <w:bottom w:val="single" w:sz="4" w:space="0" w:color="C0C0C0"/>
              <w:right w:val="single" w:sz="4" w:space="0" w:color="C0C0C0"/>
            </w:tcBorders>
            <w:shd w:val="clear" w:color="000000" w:fill="D7EAD3"/>
            <w:vAlign w:val="center"/>
            <w:hideMark/>
          </w:tcPr>
          <w:p w14:paraId="45D155A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4 838,37</w:t>
            </w:r>
          </w:p>
        </w:tc>
        <w:tc>
          <w:tcPr>
            <w:tcW w:w="953" w:type="dxa"/>
            <w:tcBorders>
              <w:top w:val="nil"/>
              <w:left w:val="nil"/>
              <w:bottom w:val="single" w:sz="4" w:space="0" w:color="C0C0C0"/>
              <w:right w:val="single" w:sz="4" w:space="0" w:color="C0C0C0"/>
            </w:tcBorders>
            <w:shd w:val="clear" w:color="000000" w:fill="D7EAD3"/>
            <w:vAlign w:val="center"/>
            <w:hideMark/>
          </w:tcPr>
          <w:p w14:paraId="0ACF085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2 419,18</w:t>
            </w:r>
          </w:p>
        </w:tc>
        <w:tc>
          <w:tcPr>
            <w:tcW w:w="851" w:type="dxa"/>
            <w:tcBorders>
              <w:top w:val="nil"/>
              <w:left w:val="nil"/>
              <w:bottom w:val="single" w:sz="4" w:space="0" w:color="C0C0C0"/>
              <w:right w:val="single" w:sz="4" w:space="0" w:color="C0C0C0"/>
            </w:tcBorders>
            <w:shd w:val="clear" w:color="000000" w:fill="D7EAD3"/>
            <w:vAlign w:val="center"/>
            <w:hideMark/>
          </w:tcPr>
          <w:p w14:paraId="4380897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2 419,18</w:t>
            </w:r>
          </w:p>
        </w:tc>
        <w:tc>
          <w:tcPr>
            <w:tcW w:w="992" w:type="dxa"/>
            <w:tcBorders>
              <w:top w:val="nil"/>
              <w:left w:val="nil"/>
              <w:bottom w:val="single" w:sz="4" w:space="0" w:color="C0C0C0"/>
              <w:right w:val="nil"/>
            </w:tcBorders>
            <w:shd w:val="clear" w:color="000000" w:fill="FFFFCC"/>
            <w:vAlign w:val="center"/>
            <w:hideMark/>
          </w:tcPr>
          <w:p w14:paraId="35265E1E"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574D914B"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318DC70B"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vAlign w:val="center"/>
            <w:hideMark/>
          </w:tcPr>
          <w:p w14:paraId="2719C48B" w14:textId="77777777" w:rsidR="001D33E7" w:rsidRPr="001D33E7" w:rsidRDefault="001D33E7" w:rsidP="001D33E7">
            <w:pPr>
              <w:jc w:val="center"/>
              <w:rPr>
                <w:rFonts w:ascii="Wingdings 2" w:hAnsi="Wingdings 2" w:cs="Tahoma"/>
                <w:color w:val="5A5A5A"/>
                <w:sz w:val="12"/>
                <w:szCs w:val="12"/>
              </w:rPr>
            </w:pPr>
            <w:r w:rsidRPr="001D33E7">
              <w:rPr>
                <w:rFonts w:ascii="Wingdings 2" w:hAnsi="Wingdings 2" w:cs="Tahoma"/>
                <w:color w:val="5A5A5A"/>
                <w:sz w:val="12"/>
                <w:szCs w:val="12"/>
              </w:rPr>
              <w:t>О</w:t>
            </w:r>
          </w:p>
        </w:tc>
        <w:tc>
          <w:tcPr>
            <w:tcW w:w="62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295D04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4.6.1</w:t>
            </w:r>
          </w:p>
        </w:tc>
        <w:tc>
          <w:tcPr>
            <w:tcW w:w="2183" w:type="dxa"/>
            <w:tcBorders>
              <w:top w:val="single" w:sz="4" w:space="0" w:color="C0C0C0"/>
              <w:left w:val="nil"/>
              <w:bottom w:val="single" w:sz="4" w:space="0" w:color="C0C0C0"/>
              <w:right w:val="single" w:sz="4" w:space="0" w:color="C0C0C0"/>
            </w:tcBorders>
            <w:shd w:val="clear" w:color="000000" w:fill="E3FAFD"/>
            <w:vAlign w:val="center"/>
            <w:hideMark/>
          </w:tcPr>
          <w:p w14:paraId="68640E14"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Прочие расходы</w:t>
            </w:r>
          </w:p>
        </w:tc>
        <w:tc>
          <w:tcPr>
            <w:tcW w:w="771" w:type="dxa"/>
            <w:tcBorders>
              <w:top w:val="single" w:sz="4" w:space="0" w:color="C0C0C0"/>
              <w:left w:val="nil"/>
              <w:bottom w:val="single" w:sz="4" w:space="0" w:color="C0C0C0"/>
              <w:right w:val="single" w:sz="4" w:space="0" w:color="C0C0C0"/>
            </w:tcBorders>
            <w:shd w:val="clear" w:color="auto" w:fill="auto"/>
            <w:vAlign w:val="center"/>
            <w:hideMark/>
          </w:tcPr>
          <w:p w14:paraId="617D10B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single" w:sz="4" w:space="0" w:color="C0C0C0"/>
              <w:left w:val="nil"/>
              <w:bottom w:val="single" w:sz="4" w:space="0" w:color="C0C0C0"/>
              <w:right w:val="single" w:sz="4" w:space="0" w:color="C0C0C0"/>
            </w:tcBorders>
            <w:shd w:val="clear" w:color="000000" w:fill="FFFFCC"/>
            <w:vAlign w:val="center"/>
            <w:hideMark/>
          </w:tcPr>
          <w:p w14:paraId="15F8566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single" w:sz="4" w:space="0" w:color="C0C0C0"/>
              <w:left w:val="nil"/>
              <w:bottom w:val="single" w:sz="4" w:space="0" w:color="C0C0C0"/>
              <w:right w:val="single" w:sz="4" w:space="0" w:color="C0C0C0"/>
            </w:tcBorders>
            <w:shd w:val="clear" w:color="000000" w:fill="FFFFCC"/>
            <w:vAlign w:val="center"/>
            <w:hideMark/>
          </w:tcPr>
          <w:p w14:paraId="7317F0F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single" w:sz="4" w:space="0" w:color="C0C0C0"/>
              <w:left w:val="nil"/>
              <w:bottom w:val="single" w:sz="4" w:space="0" w:color="C0C0C0"/>
              <w:right w:val="single" w:sz="4" w:space="0" w:color="C0C0C0"/>
            </w:tcBorders>
            <w:shd w:val="clear" w:color="000000" w:fill="FFFFCC"/>
            <w:vAlign w:val="center"/>
            <w:hideMark/>
          </w:tcPr>
          <w:p w14:paraId="7884AA2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single" w:sz="4" w:space="0" w:color="C0C0C0"/>
              <w:left w:val="nil"/>
              <w:bottom w:val="single" w:sz="4" w:space="0" w:color="C0C0C0"/>
              <w:right w:val="single" w:sz="4" w:space="0" w:color="C0C0C0"/>
            </w:tcBorders>
            <w:shd w:val="clear" w:color="000000" w:fill="D7EAD3"/>
            <w:vAlign w:val="center"/>
            <w:hideMark/>
          </w:tcPr>
          <w:p w14:paraId="14811D7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38555DF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single" w:sz="4" w:space="0" w:color="C0C0C0"/>
              <w:left w:val="nil"/>
              <w:bottom w:val="single" w:sz="4" w:space="0" w:color="C0C0C0"/>
              <w:right w:val="single" w:sz="4" w:space="0" w:color="C0C0C0"/>
            </w:tcBorders>
            <w:shd w:val="clear" w:color="000000" w:fill="FFFFCC"/>
            <w:vAlign w:val="center"/>
            <w:hideMark/>
          </w:tcPr>
          <w:p w14:paraId="3E01A0FF"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single" w:sz="4" w:space="0" w:color="C0C0C0"/>
              <w:left w:val="nil"/>
              <w:bottom w:val="single" w:sz="4" w:space="0" w:color="C0C0C0"/>
              <w:right w:val="single" w:sz="4" w:space="0" w:color="C0C0C0"/>
            </w:tcBorders>
            <w:shd w:val="clear" w:color="000000" w:fill="FFFFCC"/>
            <w:vAlign w:val="center"/>
            <w:hideMark/>
          </w:tcPr>
          <w:p w14:paraId="5F8A243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single" w:sz="4" w:space="0" w:color="C0C0C0"/>
              <w:left w:val="nil"/>
              <w:bottom w:val="single" w:sz="4" w:space="0" w:color="C0C0C0"/>
              <w:right w:val="single" w:sz="4" w:space="0" w:color="C0C0C0"/>
            </w:tcBorders>
            <w:shd w:val="clear" w:color="000000" w:fill="FFFFCC"/>
            <w:vAlign w:val="center"/>
            <w:hideMark/>
          </w:tcPr>
          <w:p w14:paraId="519B1F3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single" w:sz="4" w:space="0" w:color="C0C0C0"/>
              <w:left w:val="nil"/>
              <w:bottom w:val="single" w:sz="4" w:space="0" w:color="C0C0C0"/>
              <w:right w:val="single" w:sz="4" w:space="0" w:color="C0C0C0"/>
            </w:tcBorders>
            <w:shd w:val="clear" w:color="000000" w:fill="D7EAD3"/>
            <w:vAlign w:val="center"/>
            <w:hideMark/>
          </w:tcPr>
          <w:p w14:paraId="4708D89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396A1CB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single" w:sz="4" w:space="0" w:color="C0C0C0"/>
              <w:left w:val="nil"/>
              <w:bottom w:val="single" w:sz="4" w:space="0" w:color="C0C0C0"/>
              <w:right w:val="nil"/>
            </w:tcBorders>
            <w:shd w:val="clear" w:color="000000" w:fill="FFFFCC"/>
            <w:vAlign w:val="center"/>
            <w:hideMark/>
          </w:tcPr>
          <w:p w14:paraId="36DCFFC9"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1846745C" w14:textId="77777777" w:rsidTr="001D33E7">
        <w:trPr>
          <w:trHeight w:val="2310"/>
          <w:jc w:val="center"/>
        </w:trPr>
        <w:tc>
          <w:tcPr>
            <w:tcW w:w="363" w:type="dxa"/>
            <w:tcBorders>
              <w:top w:val="nil"/>
              <w:left w:val="nil"/>
              <w:bottom w:val="nil"/>
              <w:right w:val="nil"/>
            </w:tcBorders>
            <w:shd w:val="clear" w:color="000000" w:fill="FFFF00"/>
            <w:noWrap/>
            <w:vAlign w:val="center"/>
            <w:hideMark/>
          </w:tcPr>
          <w:p w14:paraId="55CBCAD4"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vAlign w:val="center"/>
            <w:hideMark/>
          </w:tcPr>
          <w:p w14:paraId="06310607" w14:textId="77777777" w:rsidR="001D33E7" w:rsidRPr="001D33E7" w:rsidRDefault="001D33E7" w:rsidP="001D33E7">
            <w:pPr>
              <w:jc w:val="center"/>
              <w:rPr>
                <w:rFonts w:ascii="Wingdings 2" w:hAnsi="Wingdings 2" w:cs="Tahoma"/>
                <w:color w:val="5A5A5A"/>
                <w:sz w:val="12"/>
                <w:szCs w:val="12"/>
              </w:rPr>
            </w:pPr>
            <w:r w:rsidRPr="001D33E7">
              <w:rPr>
                <w:rFonts w:ascii="Wingdings 2" w:hAnsi="Wingdings 2" w:cs="Tahoma"/>
                <w:color w:val="5A5A5A"/>
                <w:sz w:val="12"/>
                <w:szCs w:val="12"/>
              </w:rPr>
              <w:t>О</w:t>
            </w: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1C0FA4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4.6.2</w:t>
            </w:r>
          </w:p>
        </w:tc>
        <w:tc>
          <w:tcPr>
            <w:tcW w:w="2183" w:type="dxa"/>
            <w:tcBorders>
              <w:top w:val="nil"/>
              <w:left w:val="nil"/>
              <w:bottom w:val="single" w:sz="4" w:space="0" w:color="C0C0C0"/>
              <w:right w:val="single" w:sz="4" w:space="0" w:color="C0C0C0"/>
            </w:tcBorders>
            <w:shd w:val="clear" w:color="000000" w:fill="E3FAFD"/>
            <w:vAlign w:val="center"/>
            <w:hideMark/>
          </w:tcPr>
          <w:p w14:paraId="034F7248"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Прочие расходы, расходы ООО ТВКХ по тех. обслуживанию</w:t>
            </w:r>
          </w:p>
        </w:tc>
        <w:tc>
          <w:tcPr>
            <w:tcW w:w="771" w:type="dxa"/>
            <w:tcBorders>
              <w:top w:val="nil"/>
              <w:left w:val="nil"/>
              <w:bottom w:val="single" w:sz="4" w:space="0" w:color="C0C0C0"/>
              <w:right w:val="single" w:sz="4" w:space="0" w:color="C0C0C0"/>
            </w:tcBorders>
            <w:shd w:val="clear" w:color="auto" w:fill="auto"/>
            <w:vAlign w:val="center"/>
            <w:hideMark/>
          </w:tcPr>
          <w:p w14:paraId="19DFF5D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3FE82AF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4 540,34</w:t>
            </w:r>
          </w:p>
        </w:tc>
        <w:tc>
          <w:tcPr>
            <w:tcW w:w="969" w:type="dxa"/>
            <w:tcBorders>
              <w:top w:val="nil"/>
              <w:left w:val="nil"/>
              <w:bottom w:val="single" w:sz="4" w:space="0" w:color="C0C0C0"/>
              <w:right w:val="single" w:sz="4" w:space="0" w:color="C0C0C0"/>
            </w:tcBorders>
            <w:shd w:val="clear" w:color="000000" w:fill="FFFFCC"/>
            <w:vAlign w:val="center"/>
            <w:hideMark/>
          </w:tcPr>
          <w:p w14:paraId="48C4B34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25 266,82</w:t>
            </w:r>
          </w:p>
        </w:tc>
        <w:tc>
          <w:tcPr>
            <w:tcW w:w="1081" w:type="dxa"/>
            <w:tcBorders>
              <w:top w:val="nil"/>
              <w:left w:val="nil"/>
              <w:bottom w:val="single" w:sz="4" w:space="0" w:color="C0C0C0"/>
              <w:right w:val="single" w:sz="4" w:space="0" w:color="C0C0C0"/>
            </w:tcBorders>
            <w:shd w:val="clear" w:color="000000" w:fill="FFFFCC"/>
            <w:vAlign w:val="center"/>
            <w:hideMark/>
          </w:tcPr>
          <w:p w14:paraId="3D1F509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4 703,79</w:t>
            </w:r>
          </w:p>
        </w:tc>
        <w:tc>
          <w:tcPr>
            <w:tcW w:w="844" w:type="dxa"/>
            <w:tcBorders>
              <w:top w:val="nil"/>
              <w:left w:val="nil"/>
              <w:bottom w:val="single" w:sz="4" w:space="0" w:color="C0C0C0"/>
              <w:right w:val="single" w:sz="4" w:space="0" w:color="C0C0C0"/>
            </w:tcBorders>
            <w:shd w:val="clear" w:color="000000" w:fill="D7EAD3"/>
            <w:vAlign w:val="center"/>
            <w:hideMark/>
          </w:tcPr>
          <w:p w14:paraId="75636C7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1 668,74</w:t>
            </w:r>
          </w:p>
        </w:tc>
        <w:tc>
          <w:tcPr>
            <w:tcW w:w="880" w:type="dxa"/>
            <w:tcBorders>
              <w:top w:val="nil"/>
              <w:left w:val="nil"/>
              <w:bottom w:val="single" w:sz="4" w:space="0" w:color="C0C0C0"/>
              <w:right w:val="single" w:sz="4" w:space="0" w:color="C0C0C0"/>
            </w:tcBorders>
            <w:shd w:val="clear" w:color="000000" w:fill="D7EAD3"/>
            <w:vAlign w:val="center"/>
            <w:hideMark/>
          </w:tcPr>
          <w:p w14:paraId="0246347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3 035,06</w:t>
            </w:r>
          </w:p>
        </w:tc>
        <w:tc>
          <w:tcPr>
            <w:tcW w:w="1108" w:type="dxa"/>
            <w:tcBorders>
              <w:top w:val="nil"/>
              <w:left w:val="nil"/>
              <w:bottom w:val="single" w:sz="4" w:space="0" w:color="C0C0C0"/>
              <w:right w:val="single" w:sz="4" w:space="0" w:color="C0C0C0"/>
            </w:tcBorders>
            <w:shd w:val="clear" w:color="000000" w:fill="FFFFCC"/>
            <w:vAlign w:val="center"/>
            <w:hideMark/>
          </w:tcPr>
          <w:p w14:paraId="5A572AC5"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5D109F3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25 989,70</w:t>
            </w:r>
          </w:p>
        </w:tc>
        <w:tc>
          <w:tcPr>
            <w:tcW w:w="1081" w:type="dxa"/>
            <w:tcBorders>
              <w:top w:val="nil"/>
              <w:left w:val="nil"/>
              <w:bottom w:val="single" w:sz="4" w:space="0" w:color="C0C0C0"/>
              <w:right w:val="single" w:sz="4" w:space="0" w:color="C0C0C0"/>
            </w:tcBorders>
            <w:shd w:val="clear" w:color="000000" w:fill="FFFFCC"/>
            <w:vAlign w:val="center"/>
            <w:hideMark/>
          </w:tcPr>
          <w:p w14:paraId="61B99F3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4 838,37</w:t>
            </w:r>
          </w:p>
        </w:tc>
        <w:tc>
          <w:tcPr>
            <w:tcW w:w="953" w:type="dxa"/>
            <w:tcBorders>
              <w:top w:val="nil"/>
              <w:left w:val="nil"/>
              <w:bottom w:val="single" w:sz="4" w:space="0" w:color="C0C0C0"/>
              <w:right w:val="single" w:sz="4" w:space="0" w:color="C0C0C0"/>
            </w:tcBorders>
            <w:shd w:val="clear" w:color="000000" w:fill="D7EAD3"/>
            <w:vAlign w:val="center"/>
            <w:hideMark/>
          </w:tcPr>
          <w:p w14:paraId="291D890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2 419,18</w:t>
            </w:r>
          </w:p>
        </w:tc>
        <w:tc>
          <w:tcPr>
            <w:tcW w:w="851" w:type="dxa"/>
            <w:tcBorders>
              <w:top w:val="nil"/>
              <w:left w:val="nil"/>
              <w:bottom w:val="single" w:sz="4" w:space="0" w:color="C0C0C0"/>
              <w:right w:val="single" w:sz="4" w:space="0" w:color="C0C0C0"/>
            </w:tcBorders>
            <w:shd w:val="clear" w:color="000000" w:fill="D7EAD3"/>
            <w:vAlign w:val="center"/>
            <w:hideMark/>
          </w:tcPr>
          <w:p w14:paraId="6D1D892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2 419,18</w:t>
            </w:r>
          </w:p>
        </w:tc>
        <w:tc>
          <w:tcPr>
            <w:tcW w:w="992" w:type="dxa"/>
            <w:tcBorders>
              <w:top w:val="nil"/>
              <w:left w:val="nil"/>
              <w:bottom w:val="single" w:sz="4" w:space="0" w:color="C0C0C0"/>
              <w:right w:val="nil"/>
            </w:tcBorders>
            <w:shd w:val="clear" w:color="000000" w:fill="FFFFCC"/>
            <w:vAlign w:val="center"/>
            <w:hideMark/>
          </w:tcPr>
          <w:p w14:paraId="2124B528"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12FA3904"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61EAA312"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017EC57B"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76AAE4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w:t>
            </w:r>
          </w:p>
        </w:tc>
        <w:tc>
          <w:tcPr>
            <w:tcW w:w="2183" w:type="dxa"/>
            <w:tcBorders>
              <w:top w:val="nil"/>
              <w:left w:val="nil"/>
              <w:bottom w:val="single" w:sz="4" w:space="0" w:color="C0C0C0"/>
              <w:right w:val="single" w:sz="4" w:space="0" w:color="C0C0C0"/>
            </w:tcBorders>
            <w:shd w:val="clear" w:color="auto" w:fill="auto"/>
            <w:vAlign w:val="center"/>
            <w:hideMark/>
          </w:tcPr>
          <w:p w14:paraId="52AD25F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Административные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5796A5C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4962F22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528,40</w:t>
            </w:r>
          </w:p>
        </w:tc>
        <w:tc>
          <w:tcPr>
            <w:tcW w:w="969" w:type="dxa"/>
            <w:tcBorders>
              <w:top w:val="nil"/>
              <w:left w:val="nil"/>
              <w:bottom w:val="single" w:sz="4" w:space="0" w:color="C0C0C0"/>
              <w:right w:val="single" w:sz="4" w:space="0" w:color="C0C0C0"/>
            </w:tcBorders>
            <w:shd w:val="clear" w:color="000000" w:fill="D7EAD3"/>
            <w:vAlign w:val="center"/>
            <w:hideMark/>
          </w:tcPr>
          <w:p w14:paraId="73F1803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547,42</w:t>
            </w:r>
          </w:p>
        </w:tc>
        <w:tc>
          <w:tcPr>
            <w:tcW w:w="1081" w:type="dxa"/>
            <w:tcBorders>
              <w:top w:val="nil"/>
              <w:left w:val="nil"/>
              <w:bottom w:val="single" w:sz="4" w:space="0" w:color="C0C0C0"/>
              <w:right w:val="single" w:sz="4" w:space="0" w:color="C0C0C0"/>
            </w:tcBorders>
            <w:shd w:val="clear" w:color="000000" w:fill="D7EAD3"/>
            <w:vAlign w:val="center"/>
            <w:hideMark/>
          </w:tcPr>
          <w:p w14:paraId="12D1807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547,43</w:t>
            </w:r>
          </w:p>
        </w:tc>
        <w:tc>
          <w:tcPr>
            <w:tcW w:w="844" w:type="dxa"/>
            <w:tcBorders>
              <w:top w:val="nil"/>
              <w:left w:val="nil"/>
              <w:bottom w:val="single" w:sz="4" w:space="0" w:color="C0C0C0"/>
              <w:right w:val="single" w:sz="4" w:space="0" w:color="C0C0C0"/>
            </w:tcBorders>
            <w:shd w:val="clear" w:color="000000" w:fill="D7EAD3"/>
            <w:vAlign w:val="center"/>
            <w:hideMark/>
          </w:tcPr>
          <w:p w14:paraId="0A3A736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273,71</w:t>
            </w:r>
          </w:p>
        </w:tc>
        <w:tc>
          <w:tcPr>
            <w:tcW w:w="880" w:type="dxa"/>
            <w:tcBorders>
              <w:top w:val="nil"/>
              <w:left w:val="nil"/>
              <w:bottom w:val="single" w:sz="4" w:space="0" w:color="C0C0C0"/>
              <w:right w:val="single" w:sz="4" w:space="0" w:color="C0C0C0"/>
            </w:tcBorders>
            <w:shd w:val="clear" w:color="000000" w:fill="D7EAD3"/>
            <w:vAlign w:val="center"/>
            <w:hideMark/>
          </w:tcPr>
          <w:p w14:paraId="7F6A214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273,71</w:t>
            </w:r>
          </w:p>
        </w:tc>
        <w:tc>
          <w:tcPr>
            <w:tcW w:w="1108" w:type="dxa"/>
            <w:tcBorders>
              <w:top w:val="nil"/>
              <w:left w:val="nil"/>
              <w:bottom w:val="single" w:sz="4" w:space="0" w:color="C0C0C0"/>
              <w:right w:val="single" w:sz="4" w:space="0" w:color="C0C0C0"/>
            </w:tcBorders>
            <w:shd w:val="clear" w:color="000000" w:fill="FFFFCC"/>
            <w:vAlign w:val="center"/>
            <w:hideMark/>
          </w:tcPr>
          <w:p w14:paraId="258B084B"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61C9EFF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563,08</w:t>
            </w:r>
          </w:p>
        </w:tc>
        <w:tc>
          <w:tcPr>
            <w:tcW w:w="1081" w:type="dxa"/>
            <w:tcBorders>
              <w:top w:val="nil"/>
              <w:left w:val="nil"/>
              <w:bottom w:val="single" w:sz="4" w:space="0" w:color="C0C0C0"/>
              <w:right w:val="single" w:sz="4" w:space="0" w:color="C0C0C0"/>
            </w:tcBorders>
            <w:shd w:val="clear" w:color="000000" w:fill="D7EAD3"/>
            <w:vAlign w:val="center"/>
            <w:hideMark/>
          </w:tcPr>
          <w:p w14:paraId="1B071AC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563,09</w:t>
            </w:r>
          </w:p>
        </w:tc>
        <w:tc>
          <w:tcPr>
            <w:tcW w:w="953" w:type="dxa"/>
            <w:tcBorders>
              <w:top w:val="nil"/>
              <w:left w:val="nil"/>
              <w:bottom w:val="single" w:sz="4" w:space="0" w:color="C0C0C0"/>
              <w:right w:val="single" w:sz="4" w:space="0" w:color="C0C0C0"/>
            </w:tcBorders>
            <w:shd w:val="clear" w:color="000000" w:fill="D7EAD3"/>
            <w:vAlign w:val="center"/>
            <w:hideMark/>
          </w:tcPr>
          <w:p w14:paraId="7A9B853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281,54</w:t>
            </w:r>
          </w:p>
        </w:tc>
        <w:tc>
          <w:tcPr>
            <w:tcW w:w="851" w:type="dxa"/>
            <w:tcBorders>
              <w:top w:val="nil"/>
              <w:left w:val="nil"/>
              <w:bottom w:val="single" w:sz="4" w:space="0" w:color="C0C0C0"/>
              <w:right w:val="single" w:sz="4" w:space="0" w:color="C0C0C0"/>
            </w:tcBorders>
            <w:shd w:val="clear" w:color="000000" w:fill="D7EAD3"/>
            <w:vAlign w:val="center"/>
            <w:hideMark/>
          </w:tcPr>
          <w:p w14:paraId="3B531E1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281,54</w:t>
            </w:r>
          </w:p>
        </w:tc>
        <w:tc>
          <w:tcPr>
            <w:tcW w:w="992" w:type="dxa"/>
            <w:tcBorders>
              <w:top w:val="nil"/>
              <w:left w:val="nil"/>
              <w:bottom w:val="single" w:sz="4" w:space="0" w:color="C0C0C0"/>
              <w:right w:val="nil"/>
            </w:tcBorders>
            <w:shd w:val="clear" w:color="000000" w:fill="FFFFCC"/>
            <w:vAlign w:val="center"/>
            <w:hideMark/>
          </w:tcPr>
          <w:p w14:paraId="7EB57945"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6CD6AC93" w14:textId="77777777" w:rsidTr="001D33E7">
        <w:trPr>
          <w:trHeight w:val="2355"/>
          <w:jc w:val="center"/>
        </w:trPr>
        <w:tc>
          <w:tcPr>
            <w:tcW w:w="363" w:type="dxa"/>
            <w:tcBorders>
              <w:top w:val="nil"/>
              <w:left w:val="nil"/>
              <w:bottom w:val="nil"/>
              <w:right w:val="nil"/>
            </w:tcBorders>
            <w:shd w:val="clear" w:color="000000" w:fill="FFFF00"/>
            <w:noWrap/>
            <w:vAlign w:val="center"/>
            <w:hideMark/>
          </w:tcPr>
          <w:p w14:paraId="246A0620"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1279D1E5"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675F09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5.1</w:t>
            </w:r>
          </w:p>
        </w:tc>
        <w:tc>
          <w:tcPr>
            <w:tcW w:w="2183" w:type="dxa"/>
            <w:tcBorders>
              <w:top w:val="nil"/>
              <w:left w:val="nil"/>
              <w:bottom w:val="single" w:sz="4" w:space="0" w:color="C0C0C0"/>
              <w:right w:val="single" w:sz="4" w:space="0" w:color="C0C0C0"/>
            </w:tcBorders>
            <w:shd w:val="clear" w:color="auto" w:fill="auto"/>
            <w:vAlign w:val="center"/>
            <w:hideMark/>
          </w:tcPr>
          <w:p w14:paraId="559CC09A" w14:textId="77777777" w:rsidR="001D33E7" w:rsidRPr="001D33E7" w:rsidRDefault="001D33E7" w:rsidP="001D33E7">
            <w:pPr>
              <w:ind w:firstLineChars="100" w:firstLine="120"/>
              <w:rPr>
                <w:rFonts w:ascii="Tahoma" w:hAnsi="Tahoma" w:cs="Tahoma"/>
                <w:b/>
                <w:bCs/>
                <w:color w:val="000000"/>
                <w:sz w:val="12"/>
                <w:szCs w:val="12"/>
              </w:rPr>
            </w:pPr>
            <w:r w:rsidRPr="001D33E7">
              <w:rPr>
                <w:rFonts w:ascii="Tahoma" w:hAnsi="Tahoma" w:cs="Tahoma"/>
                <w:b/>
                <w:bCs/>
                <w:color w:val="000000"/>
                <w:sz w:val="12"/>
                <w:szCs w:val="12"/>
              </w:rPr>
              <w:t>Заработная плата АУП</w:t>
            </w:r>
          </w:p>
        </w:tc>
        <w:tc>
          <w:tcPr>
            <w:tcW w:w="771" w:type="dxa"/>
            <w:tcBorders>
              <w:top w:val="nil"/>
              <w:left w:val="nil"/>
              <w:bottom w:val="single" w:sz="4" w:space="0" w:color="C0C0C0"/>
              <w:right w:val="single" w:sz="4" w:space="0" w:color="C0C0C0"/>
            </w:tcBorders>
            <w:shd w:val="clear" w:color="auto" w:fill="auto"/>
            <w:vAlign w:val="center"/>
            <w:hideMark/>
          </w:tcPr>
          <w:p w14:paraId="7995C0A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010D291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305,37</w:t>
            </w:r>
          </w:p>
        </w:tc>
        <w:tc>
          <w:tcPr>
            <w:tcW w:w="969" w:type="dxa"/>
            <w:tcBorders>
              <w:top w:val="nil"/>
              <w:left w:val="nil"/>
              <w:bottom w:val="single" w:sz="4" w:space="0" w:color="C0C0C0"/>
              <w:right w:val="single" w:sz="4" w:space="0" w:color="C0C0C0"/>
            </w:tcBorders>
            <w:shd w:val="clear" w:color="000000" w:fill="FFFFCC"/>
            <w:vAlign w:val="center"/>
            <w:hideMark/>
          </w:tcPr>
          <w:p w14:paraId="70EEA14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316,36</w:t>
            </w:r>
          </w:p>
        </w:tc>
        <w:tc>
          <w:tcPr>
            <w:tcW w:w="1081" w:type="dxa"/>
            <w:tcBorders>
              <w:top w:val="nil"/>
              <w:left w:val="nil"/>
              <w:bottom w:val="single" w:sz="4" w:space="0" w:color="C0C0C0"/>
              <w:right w:val="single" w:sz="4" w:space="0" w:color="C0C0C0"/>
            </w:tcBorders>
            <w:shd w:val="clear" w:color="000000" w:fill="FFFFCC"/>
            <w:vAlign w:val="center"/>
            <w:hideMark/>
          </w:tcPr>
          <w:p w14:paraId="0DAE5B5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316,36</w:t>
            </w:r>
          </w:p>
        </w:tc>
        <w:tc>
          <w:tcPr>
            <w:tcW w:w="844" w:type="dxa"/>
            <w:tcBorders>
              <w:top w:val="nil"/>
              <w:left w:val="nil"/>
              <w:bottom w:val="single" w:sz="4" w:space="0" w:color="C0C0C0"/>
              <w:right w:val="single" w:sz="4" w:space="0" w:color="C0C0C0"/>
            </w:tcBorders>
            <w:shd w:val="clear" w:color="000000" w:fill="D7EAD3"/>
            <w:vAlign w:val="center"/>
            <w:hideMark/>
          </w:tcPr>
          <w:p w14:paraId="74F3EF1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158,18</w:t>
            </w:r>
          </w:p>
        </w:tc>
        <w:tc>
          <w:tcPr>
            <w:tcW w:w="880" w:type="dxa"/>
            <w:tcBorders>
              <w:top w:val="nil"/>
              <w:left w:val="nil"/>
              <w:bottom w:val="single" w:sz="4" w:space="0" w:color="C0C0C0"/>
              <w:right w:val="single" w:sz="4" w:space="0" w:color="C0C0C0"/>
            </w:tcBorders>
            <w:shd w:val="clear" w:color="000000" w:fill="D7EAD3"/>
            <w:vAlign w:val="center"/>
            <w:hideMark/>
          </w:tcPr>
          <w:p w14:paraId="4D289D0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158,18</w:t>
            </w:r>
          </w:p>
        </w:tc>
        <w:tc>
          <w:tcPr>
            <w:tcW w:w="1108" w:type="dxa"/>
            <w:tcBorders>
              <w:top w:val="nil"/>
              <w:left w:val="nil"/>
              <w:bottom w:val="single" w:sz="4" w:space="0" w:color="C0C0C0"/>
              <w:right w:val="single" w:sz="4" w:space="0" w:color="C0C0C0"/>
            </w:tcBorders>
            <w:shd w:val="clear" w:color="000000" w:fill="FFFFCC"/>
            <w:vAlign w:val="center"/>
            <w:hideMark/>
          </w:tcPr>
          <w:p w14:paraId="2A1BD9D9"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0981334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325,41</w:t>
            </w:r>
          </w:p>
        </w:tc>
        <w:tc>
          <w:tcPr>
            <w:tcW w:w="1081" w:type="dxa"/>
            <w:tcBorders>
              <w:top w:val="nil"/>
              <w:left w:val="nil"/>
              <w:bottom w:val="single" w:sz="4" w:space="0" w:color="C0C0C0"/>
              <w:right w:val="single" w:sz="4" w:space="0" w:color="C0C0C0"/>
            </w:tcBorders>
            <w:shd w:val="clear" w:color="000000" w:fill="FFFFCC"/>
            <w:vAlign w:val="center"/>
            <w:hideMark/>
          </w:tcPr>
          <w:p w14:paraId="3C99BFC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325,41</w:t>
            </w:r>
          </w:p>
        </w:tc>
        <w:tc>
          <w:tcPr>
            <w:tcW w:w="953" w:type="dxa"/>
            <w:tcBorders>
              <w:top w:val="nil"/>
              <w:left w:val="nil"/>
              <w:bottom w:val="single" w:sz="4" w:space="0" w:color="C0C0C0"/>
              <w:right w:val="single" w:sz="4" w:space="0" w:color="C0C0C0"/>
            </w:tcBorders>
            <w:shd w:val="clear" w:color="000000" w:fill="D7EAD3"/>
            <w:vAlign w:val="center"/>
            <w:hideMark/>
          </w:tcPr>
          <w:p w14:paraId="7160097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162,70</w:t>
            </w:r>
          </w:p>
        </w:tc>
        <w:tc>
          <w:tcPr>
            <w:tcW w:w="851" w:type="dxa"/>
            <w:tcBorders>
              <w:top w:val="nil"/>
              <w:left w:val="nil"/>
              <w:bottom w:val="single" w:sz="4" w:space="0" w:color="C0C0C0"/>
              <w:right w:val="single" w:sz="4" w:space="0" w:color="C0C0C0"/>
            </w:tcBorders>
            <w:shd w:val="clear" w:color="000000" w:fill="D7EAD3"/>
            <w:vAlign w:val="center"/>
            <w:hideMark/>
          </w:tcPr>
          <w:p w14:paraId="0C580CF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162,70</w:t>
            </w:r>
          </w:p>
        </w:tc>
        <w:tc>
          <w:tcPr>
            <w:tcW w:w="992" w:type="dxa"/>
            <w:tcBorders>
              <w:top w:val="nil"/>
              <w:left w:val="nil"/>
              <w:bottom w:val="single" w:sz="4" w:space="0" w:color="C0C0C0"/>
              <w:right w:val="nil"/>
            </w:tcBorders>
            <w:shd w:val="clear" w:color="000000" w:fill="FFFFCC"/>
            <w:vAlign w:val="center"/>
            <w:hideMark/>
          </w:tcPr>
          <w:p w14:paraId="28F57D5A"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659BCA44" w14:textId="77777777" w:rsidTr="001D33E7">
        <w:trPr>
          <w:trHeight w:val="225"/>
          <w:jc w:val="center"/>
        </w:trPr>
        <w:tc>
          <w:tcPr>
            <w:tcW w:w="363" w:type="dxa"/>
            <w:tcBorders>
              <w:top w:val="nil"/>
              <w:left w:val="nil"/>
              <w:bottom w:val="nil"/>
              <w:right w:val="nil"/>
            </w:tcBorders>
            <w:shd w:val="clear" w:color="000000" w:fill="FFFF00"/>
            <w:noWrap/>
            <w:vAlign w:val="center"/>
            <w:hideMark/>
          </w:tcPr>
          <w:p w14:paraId="02A77D2A"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6E796E2D"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3849DD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5.1.1</w:t>
            </w:r>
          </w:p>
        </w:tc>
        <w:tc>
          <w:tcPr>
            <w:tcW w:w="2183" w:type="dxa"/>
            <w:tcBorders>
              <w:top w:val="nil"/>
              <w:left w:val="nil"/>
              <w:bottom w:val="single" w:sz="4" w:space="0" w:color="C0C0C0"/>
              <w:right w:val="single" w:sz="4" w:space="0" w:color="C0C0C0"/>
            </w:tcBorders>
            <w:shd w:val="clear" w:color="auto" w:fill="auto"/>
            <w:vAlign w:val="center"/>
            <w:hideMark/>
          </w:tcPr>
          <w:p w14:paraId="51A87528"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Среднемесячная оплата труда</w:t>
            </w:r>
          </w:p>
        </w:tc>
        <w:tc>
          <w:tcPr>
            <w:tcW w:w="771" w:type="dxa"/>
            <w:tcBorders>
              <w:top w:val="nil"/>
              <w:left w:val="nil"/>
              <w:bottom w:val="single" w:sz="4" w:space="0" w:color="C0C0C0"/>
              <w:right w:val="single" w:sz="4" w:space="0" w:color="C0C0C0"/>
            </w:tcBorders>
            <w:shd w:val="clear" w:color="auto" w:fill="auto"/>
            <w:vAlign w:val="center"/>
            <w:hideMark/>
          </w:tcPr>
          <w:p w14:paraId="46A36BE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w:t>
            </w:r>
          </w:p>
        </w:tc>
        <w:tc>
          <w:tcPr>
            <w:tcW w:w="1050" w:type="dxa"/>
            <w:tcBorders>
              <w:top w:val="nil"/>
              <w:left w:val="nil"/>
              <w:bottom w:val="single" w:sz="4" w:space="0" w:color="C0C0C0"/>
              <w:right w:val="single" w:sz="4" w:space="0" w:color="C0C0C0"/>
            </w:tcBorders>
            <w:shd w:val="clear" w:color="000000" w:fill="D7EAD3"/>
            <w:vAlign w:val="center"/>
            <w:hideMark/>
          </w:tcPr>
          <w:p w14:paraId="066E633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55 319,89</w:t>
            </w:r>
          </w:p>
        </w:tc>
        <w:tc>
          <w:tcPr>
            <w:tcW w:w="969" w:type="dxa"/>
            <w:tcBorders>
              <w:top w:val="nil"/>
              <w:left w:val="nil"/>
              <w:bottom w:val="single" w:sz="4" w:space="0" w:color="C0C0C0"/>
              <w:right w:val="single" w:sz="4" w:space="0" w:color="C0C0C0"/>
            </w:tcBorders>
            <w:shd w:val="clear" w:color="000000" w:fill="D7EAD3"/>
            <w:vAlign w:val="center"/>
            <w:hideMark/>
          </w:tcPr>
          <w:p w14:paraId="53E2067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57 311,59</w:t>
            </w:r>
          </w:p>
        </w:tc>
        <w:tc>
          <w:tcPr>
            <w:tcW w:w="1081" w:type="dxa"/>
            <w:tcBorders>
              <w:top w:val="nil"/>
              <w:left w:val="nil"/>
              <w:bottom w:val="single" w:sz="4" w:space="0" w:color="C0C0C0"/>
              <w:right w:val="single" w:sz="4" w:space="0" w:color="C0C0C0"/>
            </w:tcBorders>
            <w:shd w:val="clear" w:color="000000" w:fill="D7EAD3"/>
            <w:vAlign w:val="center"/>
            <w:hideMark/>
          </w:tcPr>
          <w:p w14:paraId="211E948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57 311,41</w:t>
            </w:r>
          </w:p>
        </w:tc>
        <w:tc>
          <w:tcPr>
            <w:tcW w:w="844" w:type="dxa"/>
            <w:tcBorders>
              <w:top w:val="nil"/>
              <w:left w:val="nil"/>
              <w:bottom w:val="single" w:sz="4" w:space="0" w:color="C0C0C0"/>
              <w:right w:val="single" w:sz="4" w:space="0" w:color="C0C0C0"/>
            </w:tcBorders>
            <w:shd w:val="clear" w:color="000000" w:fill="D7EAD3"/>
            <w:vAlign w:val="center"/>
            <w:hideMark/>
          </w:tcPr>
          <w:p w14:paraId="2D354A6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57 311,41</w:t>
            </w:r>
          </w:p>
        </w:tc>
        <w:tc>
          <w:tcPr>
            <w:tcW w:w="880" w:type="dxa"/>
            <w:tcBorders>
              <w:top w:val="nil"/>
              <w:left w:val="nil"/>
              <w:bottom w:val="single" w:sz="4" w:space="0" w:color="C0C0C0"/>
              <w:right w:val="single" w:sz="4" w:space="0" w:color="C0C0C0"/>
            </w:tcBorders>
            <w:shd w:val="clear" w:color="000000" w:fill="D7EAD3"/>
            <w:vAlign w:val="center"/>
            <w:hideMark/>
          </w:tcPr>
          <w:p w14:paraId="707403D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57 311,41</w:t>
            </w:r>
          </w:p>
        </w:tc>
        <w:tc>
          <w:tcPr>
            <w:tcW w:w="1108" w:type="dxa"/>
            <w:tcBorders>
              <w:top w:val="nil"/>
              <w:left w:val="nil"/>
              <w:bottom w:val="single" w:sz="4" w:space="0" w:color="C0C0C0"/>
              <w:right w:val="single" w:sz="4" w:space="0" w:color="C0C0C0"/>
            </w:tcBorders>
            <w:shd w:val="clear" w:color="000000" w:fill="FFFFCC"/>
            <w:vAlign w:val="center"/>
            <w:hideMark/>
          </w:tcPr>
          <w:p w14:paraId="2DC458AD"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608AAB3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58 951,09</w:t>
            </w:r>
          </w:p>
        </w:tc>
        <w:tc>
          <w:tcPr>
            <w:tcW w:w="1081" w:type="dxa"/>
            <w:tcBorders>
              <w:top w:val="nil"/>
              <w:left w:val="nil"/>
              <w:bottom w:val="single" w:sz="4" w:space="0" w:color="C0C0C0"/>
              <w:right w:val="single" w:sz="4" w:space="0" w:color="C0C0C0"/>
            </w:tcBorders>
            <w:shd w:val="clear" w:color="000000" w:fill="D7EAD3"/>
            <w:vAlign w:val="center"/>
            <w:hideMark/>
          </w:tcPr>
          <w:p w14:paraId="42D6D93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58 951,09</w:t>
            </w:r>
          </w:p>
        </w:tc>
        <w:tc>
          <w:tcPr>
            <w:tcW w:w="953" w:type="dxa"/>
            <w:tcBorders>
              <w:top w:val="nil"/>
              <w:left w:val="nil"/>
              <w:bottom w:val="single" w:sz="4" w:space="0" w:color="C0C0C0"/>
              <w:right w:val="single" w:sz="4" w:space="0" w:color="C0C0C0"/>
            </w:tcBorders>
            <w:shd w:val="clear" w:color="000000" w:fill="D7EAD3"/>
            <w:vAlign w:val="center"/>
            <w:hideMark/>
          </w:tcPr>
          <w:p w14:paraId="4758A97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58 951,09</w:t>
            </w:r>
          </w:p>
        </w:tc>
        <w:tc>
          <w:tcPr>
            <w:tcW w:w="851" w:type="dxa"/>
            <w:tcBorders>
              <w:top w:val="nil"/>
              <w:left w:val="nil"/>
              <w:bottom w:val="single" w:sz="4" w:space="0" w:color="C0C0C0"/>
              <w:right w:val="single" w:sz="4" w:space="0" w:color="C0C0C0"/>
            </w:tcBorders>
            <w:shd w:val="clear" w:color="000000" w:fill="D7EAD3"/>
            <w:vAlign w:val="center"/>
            <w:hideMark/>
          </w:tcPr>
          <w:p w14:paraId="2F6B005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58 951,09</w:t>
            </w:r>
          </w:p>
        </w:tc>
        <w:tc>
          <w:tcPr>
            <w:tcW w:w="992" w:type="dxa"/>
            <w:tcBorders>
              <w:top w:val="nil"/>
              <w:left w:val="nil"/>
              <w:bottom w:val="single" w:sz="4" w:space="0" w:color="C0C0C0"/>
              <w:right w:val="nil"/>
            </w:tcBorders>
            <w:shd w:val="clear" w:color="000000" w:fill="FFFFCC"/>
            <w:vAlign w:val="center"/>
            <w:hideMark/>
          </w:tcPr>
          <w:p w14:paraId="36F81073"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3BFE89DD"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24AB7F47"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623E81D6"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307CDA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5.1.2</w:t>
            </w:r>
          </w:p>
        </w:tc>
        <w:tc>
          <w:tcPr>
            <w:tcW w:w="2183" w:type="dxa"/>
            <w:tcBorders>
              <w:top w:val="nil"/>
              <w:left w:val="nil"/>
              <w:bottom w:val="single" w:sz="4" w:space="0" w:color="C0C0C0"/>
              <w:right w:val="single" w:sz="4" w:space="0" w:color="C0C0C0"/>
            </w:tcBorders>
            <w:shd w:val="clear" w:color="auto" w:fill="auto"/>
            <w:vAlign w:val="center"/>
            <w:hideMark/>
          </w:tcPr>
          <w:p w14:paraId="2D6A4502"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Численность персонала</w:t>
            </w:r>
          </w:p>
        </w:tc>
        <w:tc>
          <w:tcPr>
            <w:tcW w:w="771" w:type="dxa"/>
            <w:tcBorders>
              <w:top w:val="nil"/>
              <w:left w:val="nil"/>
              <w:bottom w:val="single" w:sz="4" w:space="0" w:color="C0C0C0"/>
              <w:right w:val="single" w:sz="4" w:space="0" w:color="C0C0C0"/>
            </w:tcBorders>
            <w:shd w:val="clear" w:color="auto" w:fill="auto"/>
            <w:vAlign w:val="center"/>
            <w:hideMark/>
          </w:tcPr>
          <w:p w14:paraId="60E62B6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чел</w:t>
            </w:r>
          </w:p>
        </w:tc>
        <w:tc>
          <w:tcPr>
            <w:tcW w:w="1050" w:type="dxa"/>
            <w:tcBorders>
              <w:top w:val="nil"/>
              <w:left w:val="nil"/>
              <w:bottom w:val="single" w:sz="4" w:space="0" w:color="C0C0C0"/>
              <w:right w:val="single" w:sz="4" w:space="0" w:color="C0C0C0"/>
            </w:tcBorders>
            <w:shd w:val="clear" w:color="000000" w:fill="FFFFCC"/>
            <w:vAlign w:val="center"/>
            <w:hideMark/>
          </w:tcPr>
          <w:p w14:paraId="791CDC4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969" w:type="dxa"/>
            <w:tcBorders>
              <w:top w:val="nil"/>
              <w:left w:val="nil"/>
              <w:bottom w:val="single" w:sz="4" w:space="0" w:color="C0C0C0"/>
              <w:right w:val="single" w:sz="4" w:space="0" w:color="C0C0C0"/>
            </w:tcBorders>
            <w:shd w:val="clear" w:color="000000" w:fill="FFFFCC"/>
            <w:vAlign w:val="center"/>
            <w:hideMark/>
          </w:tcPr>
          <w:p w14:paraId="633C386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1081" w:type="dxa"/>
            <w:tcBorders>
              <w:top w:val="nil"/>
              <w:left w:val="nil"/>
              <w:bottom w:val="single" w:sz="4" w:space="0" w:color="C0C0C0"/>
              <w:right w:val="single" w:sz="4" w:space="0" w:color="C0C0C0"/>
            </w:tcBorders>
            <w:shd w:val="clear" w:color="000000" w:fill="FFFFCC"/>
            <w:vAlign w:val="center"/>
            <w:hideMark/>
          </w:tcPr>
          <w:p w14:paraId="184DD8A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844" w:type="dxa"/>
            <w:tcBorders>
              <w:top w:val="nil"/>
              <w:left w:val="nil"/>
              <w:bottom w:val="single" w:sz="4" w:space="0" w:color="C0C0C0"/>
              <w:right w:val="single" w:sz="4" w:space="0" w:color="C0C0C0"/>
            </w:tcBorders>
            <w:shd w:val="clear" w:color="000000" w:fill="D7EAD3"/>
            <w:vAlign w:val="center"/>
            <w:hideMark/>
          </w:tcPr>
          <w:p w14:paraId="7D7D992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880" w:type="dxa"/>
            <w:tcBorders>
              <w:top w:val="nil"/>
              <w:left w:val="nil"/>
              <w:bottom w:val="single" w:sz="4" w:space="0" w:color="C0C0C0"/>
              <w:right w:val="single" w:sz="4" w:space="0" w:color="C0C0C0"/>
            </w:tcBorders>
            <w:shd w:val="clear" w:color="000000" w:fill="D7EAD3"/>
            <w:vAlign w:val="center"/>
            <w:hideMark/>
          </w:tcPr>
          <w:p w14:paraId="5669F54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1108" w:type="dxa"/>
            <w:tcBorders>
              <w:top w:val="nil"/>
              <w:left w:val="nil"/>
              <w:bottom w:val="single" w:sz="4" w:space="0" w:color="C0C0C0"/>
              <w:right w:val="single" w:sz="4" w:space="0" w:color="C0C0C0"/>
            </w:tcBorders>
            <w:shd w:val="clear" w:color="000000" w:fill="FFFFCC"/>
            <w:vAlign w:val="center"/>
            <w:hideMark/>
          </w:tcPr>
          <w:p w14:paraId="39F3FCA9"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6030C4F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1081" w:type="dxa"/>
            <w:tcBorders>
              <w:top w:val="nil"/>
              <w:left w:val="nil"/>
              <w:bottom w:val="single" w:sz="4" w:space="0" w:color="C0C0C0"/>
              <w:right w:val="single" w:sz="4" w:space="0" w:color="C0C0C0"/>
            </w:tcBorders>
            <w:shd w:val="clear" w:color="000000" w:fill="FFFFCC"/>
            <w:vAlign w:val="center"/>
            <w:hideMark/>
          </w:tcPr>
          <w:p w14:paraId="4A02502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953" w:type="dxa"/>
            <w:tcBorders>
              <w:top w:val="nil"/>
              <w:left w:val="nil"/>
              <w:bottom w:val="single" w:sz="4" w:space="0" w:color="C0C0C0"/>
              <w:right w:val="single" w:sz="4" w:space="0" w:color="C0C0C0"/>
            </w:tcBorders>
            <w:shd w:val="clear" w:color="000000" w:fill="D7EAD3"/>
            <w:vAlign w:val="center"/>
            <w:hideMark/>
          </w:tcPr>
          <w:p w14:paraId="55CA39D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851" w:type="dxa"/>
            <w:tcBorders>
              <w:top w:val="nil"/>
              <w:left w:val="nil"/>
              <w:bottom w:val="single" w:sz="4" w:space="0" w:color="C0C0C0"/>
              <w:right w:val="single" w:sz="4" w:space="0" w:color="C0C0C0"/>
            </w:tcBorders>
            <w:shd w:val="clear" w:color="000000" w:fill="D7EAD3"/>
            <w:vAlign w:val="center"/>
            <w:hideMark/>
          </w:tcPr>
          <w:p w14:paraId="4A18E99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0,46</w:t>
            </w:r>
          </w:p>
        </w:tc>
        <w:tc>
          <w:tcPr>
            <w:tcW w:w="992" w:type="dxa"/>
            <w:tcBorders>
              <w:top w:val="nil"/>
              <w:left w:val="nil"/>
              <w:bottom w:val="single" w:sz="4" w:space="0" w:color="C0C0C0"/>
              <w:right w:val="nil"/>
            </w:tcBorders>
            <w:shd w:val="clear" w:color="000000" w:fill="FFFFCC"/>
            <w:vAlign w:val="center"/>
            <w:hideMark/>
          </w:tcPr>
          <w:p w14:paraId="38C6C19E"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46E5CDCE" w14:textId="77777777" w:rsidTr="001D33E7">
        <w:trPr>
          <w:trHeight w:val="2265"/>
          <w:jc w:val="center"/>
        </w:trPr>
        <w:tc>
          <w:tcPr>
            <w:tcW w:w="363" w:type="dxa"/>
            <w:tcBorders>
              <w:top w:val="nil"/>
              <w:left w:val="nil"/>
              <w:bottom w:val="nil"/>
              <w:right w:val="nil"/>
            </w:tcBorders>
            <w:shd w:val="clear" w:color="000000" w:fill="FFFF00"/>
            <w:noWrap/>
            <w:vAlign w:val="center"/>
            <w:hideMark/>
          </w:tcPr>
          <w:p w14:paraId="2EFBB75B"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09B5F042"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3CED16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5.2</w:t>
            </w:r>
          </w:p>
        </w:tc>
        <w:tc>
          <w:tcPr>
            <w:tcW w:w="2183" w:type="dxa"/>
            <w:tcBorders>
              <w:top w:val="nil"/>
              <w:left w:val="nil"/>
              <w:bottom w:val="single" w:sz="4" w:space="0" w:color="C0C0C0"/>
              <w:right w:val="single" w:sz="4" w:space="0" w:color="C0C0C0"/>
            </w:tcBorders>
            <w:shd w:val="clear" w:color="auto" w:fill="auto"/>
            <w:vAlign w:val="center"/>
            <w:hideMark/>
          </w:tcPr>
          <w:p w14:paraId="5044CD9D" w14:textId="77777777" w:rsidR="001D33E7" w:rsidRPr="001D33E7" w:rsidRDefault="001D33E7" w:rsidP="001D33E7">
            <w:pPr>
              <w:ind w:firstLineChars="100" w:firstLine="120"/>
              <w:rPr>
                <w:rFonts w:ascii="Tahoma" w:hAnsi="Tahoma" w:cs="Tahoma"/>
                <w:b/>
                <w:bCs/>
                <w:color w:val="000000"/>
                <w:sz w:val="12"/>
                <w:szCs w:val="12"/>
              </w:rPr>
            </w:pPr>
            <w:r w:rsidRPr="001D33E7">
              <w:rPr>
                <w:rFonts w:ascii="Tahoma" w:hAnsi="Tahoma" w:cs="Tahoma"/>
                <w:b/>
                <w:bCs/>
                <w:color w:val="000000"/>
                <w:sz w:val="12"/>
                <w:szCs w:val="12"/>
              </w:rPr>
              <w:t>Отчисления на соц.нужды от заработной платы АУП</w:t>
            </w:r>
          </w:p>
        </w:tc>
        <w:tc>
          <w:tcPr>
            <w:tcW w:w="771" w:type="dxa"/>
            <w:tcBorders>
              <w:top w:val="nil"/>
              <w:left w:val="nil"/>
              <w:bottom w:val="single" w:sz="4" w:space="0" w:color="C0C0C0"/>
              <w:right w:val="single" w:sz="4" w:space="0" w:color="C0C0C0"/>
            </w:tcBorders>
            <w:shd w:val="clear" w:color="auto" w:fill="auto"/>
            <w:vAlign w:val="center"/>
            <w:hideMark/>
          </w:tcPr>
          <w:p w14:paraId="7A90CE6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204B6BD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92,22</w:t>
            </w:r>
          </w:p>
        </w:tc>
        <w:tc>
          <w:tcPr>
            <w:tcW w:w="969" w:type="dxa"/>
            <w:tcBorders>
              <w:top w:val="nil"/>
              <w:left w:val="nil"/>
              <w:bottom w:val="single" w:sz="4" w:space="0" w:color="C0C0C0"/>
              <w:right w:val="single" w:sz="4" w:space="0" w:color="C0C0C0"/>
            </w:tcBorders>
            <w:shd w:val="clear" w:color="000000" w:fill="FFFFCC"/>
            <w:vAlign w:val="center"/>
            <w:hideMark/>
          </w:tcPr>
          <w:p w14:paraId="0874B48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95,54</w:t>
            </w:r>
          </w:p>
        </w:tc>
        <w:tc>
          <w:tcPr>
            <w:tcW w:w="1081" w:type="dxa"/>
            <w:tcBorders>
              <w:top w:val="nil"/>
              <w:left w:val="nil"/>
              <w:bottom w:val="single" w:sz="4" w:space="0" w:color="C0C0C0"/>
              <w:right w:val="single" w:sz="4" w:space="0" w:color="C0C0C0"/>
            </w:tcBorders>
            <w:shd w:val="clear" w:color="000000" w:fill="FFFFCC"/>
            <w:vAlign w:val="center"/>
            <w:hideMark/>
          </w:tcPr>
          <w:p w14:paraId="003F6DD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95,54</w:t>
            </w:r>
          </w:p>
        </w:tc>
        <w:tc>
          <w:tcPr>
            <w:tcW w:w="844" w:type="dxa"/>
            <w:tcBorders>
              <w:top w:val="nil"/>
              <w:left w:val="nil"/>
              <w:bottom w:val="single" w:sz="4" w:space="0" w:color="C0C0C0"/>
              <w:right w:val="single" w:sz="4" w:space="0" w:color="C0C0C0"/>
            </w:tcBorders>
            <w:shd w:val="clear" w:color="000000" w:fill="D7EAD3"/>
            <w:vAlign w:val="center"/>
            <w:hideMark/>
          </w:tcPr>
          <w:p w14:paraId="1C65010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47,77</w:t>
            </w:r>
          </w:p>
        </w:tc>
        <w:tc>
          <w:tcPr>
            <w:tcW w:w="880" w:type="dxa"/>
            <w:tcBorders>
              <w:top w:val="nil"/>
              <w:left w:val="nil"/>
              <w:bottom w:val="single" w:sz="4" w:space="0" w:color="C0C0C0"/>
              <w:right w:val="single" w:sz="4" w:space="0" w:color="C0C0C0"/>
            </w:tcBorders>
            <w:shd w:val="clear" w:color="000000" w:fill="D7EAD3"/>
            <w:vAlign w:val="center"/>
            <w:hideMark/>
          </w:tcPr>
          <w:p w14:paraId="69E47CE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47,77</w:t>
            </w:r>
          </w:p>
        </w:tc>
        <w:tc>
          <w:tcPr>
            <w:tcW w:w="1108" w:type="dxa"/>
            <w:tcBorders>
              <w:top w:val="nil"/>
              <w:left w:val="nil"/>
              <w:bottom w:val="single" w:sz="4" w:space="0" w:color="C0C0C0"/>
              <w:right w:val="single" w:sz="4" w:space="0" w:color="C0C0C0"/>
            </w:tcBorders>
            <w:shd w:val="clear" w:color="000000" w:fill="FFFFCC"/>
            <w:vAlign w:val="center"/>
            <w:hideMark/>
          </w:tcPr>
          <w:p w14:paraId="7D985D3E"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плановой смете 2020 года с учетом ИПЦ на 2021 (103,6%)</w:t>
            </w:r>
          </w:p>
        </w:tc>
        <w:tc>
          <w:tcPr>
            <w:tcW w:w="969" w:type="dxa"/>
            <w:tcBorders>
              <w:top w:val="nil"/>
              <w:left w:val="nil"/>
              <w:bottom w:val="single" w:sz="4" w:space="0" w:color="C0C0C0"/>
              <w:right w:val="single" w:sz="4" w:space="0" w:color="C0C0C0"/>
            </w:tcBorders>
            <w:shd w:val="clear" w:color="000000" w:fill="FFFFCC"/>
            <w:vAlign w:val="center"/>
            <w:hideMark/>
          </w:tcPr>
          <w:p w14:paraId="593DFD9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98,27</w:t>
            </w:r>
          </w:p>
        </w:tc>
        <w:tc>
          <w:tcPr>
            <w:tcW w:w="1081" w:type="dxa"/>
            <w:tcBorders>
              <w:top w:val="nil"/>
              <w:left w:val="nil"/>
              <w:bottom w:val="single" w:sz="4" w:space="0" w:color="C0C0C0"/>
              <w:right w:val="single" w:sz="4" w:space="0" w:color="C0C0C0"/>
            </w:tcBorders>
            <w:shd w:val="clear" w:color="000000" w:fill="FFFFCC"/>
            <w:vAlign w:val="center"/>
            <w:hideMark/>
          </w:tcPr>
          <w:p w14:paraId="3A379E6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98,27</w:t>
            </w:r>
          </w:p>
        </w:tc>
        <w:tc>
          <w:tcPr>
            <w:tcW w:w="953" w:type="dxa"/>
            <w:tcBorders>
              <w:top w:val="nil"/>
              <w:left w:val="nil"/>
              <w:bottom w:val="single" w:sz="4" w:space="0" w:color="C0C0C0"/>
              <w:right w:val="single" w:sz="4" w:space="0" w:color="C0C0C0"/>
            </w:tcBorders>
            <w:shd w:val="clear" w:color="000000" w:fill="D7EAD3"/>
            <w:vAlign w:val="center"/>
            <w:hideMark/>
          </w:tcPr>
          <w:p w14:paraId="02C4562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49,14</w:t>
            </w:r>
          </w:p>
        </w:tc>
        <w:tc>
          <w:tcPr>
            <w:tcW w:w="851" w:type="dxa"/>
            <w:tcBorders>
              <w:top w:val="nil"/>
              <w:left w:val="nil"/>
              <w:bottom w:val="single" w:sz="4" w:space="0" w:color="C0C0C0"/>
              <w:right w:val="single" w:sz="4" w:space="0" w:color="C0C0C0"/>
            </w:tcBorders>
            <w:shd w:val="clear" w:color="000000" w:fill="D7EAD3"/>
            <w:vAlign w:val="center"/>
            <w:hideMark/>
          </w:tcPr>
          <w:p w14:paraId="412A826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49,14</w:t>
            </w:r>
          </w:p>
        </w:tc>
        <w:tc>
          <w:tcPr>
            <w:tcW w:w="992" w:type="dxa"/>
            <w:tcBorders>
              <w:top w:val="nil"/>
              <w:left w:val="nil"/>
              <w:bottom w:val="single" w:sz="4" w:space="0" w:color="C0C0C0"/>
              <w:right w:val="nil"/>
            </w:tcBorders>
            <w:shd w:val="clear" w:color="000000" w:fill="FFFFCC"/>
            <w:vAlign w:val="center"/>
            <w:hideMark/>
          </w:tcPr>
          <w:p w14:paraId="16DA11B3"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2BE3682B" w14:textId="77777777" w:rsidTr="001D33E7">
        <w:trPr>
          <w:trHeight w:val="300"/>
          <w:jc w:val="center"/>
        </w:trPr>
        <w:tc>
          <w:tcPr>
            <w:tcW w:w="363" w:type="dxa"/>
            <w:tcBorders>
              <w:top w:val="nil"/>
              <w:left w:val="nil"/>
              <w:bottom w:val="nil"/>
              <w:right w:val="nil"/>
            </w:tcBorders>
            <w:shd w:val="clear" w:color="000000" w:fill="FFFF00"/>
            <w:noWrap/>
            <w:vAlign w:val="center"/>
            <w:hideMark/>
          </w:tcPr>
          <w:p w14:paraId="79152023"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noWrap/>
            <w:vAlign w:val="bottom"/>
            <w:hideMark/>
          </w:tcPr>
          <w:p w14:paraId="3A7EE9C8"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31DB7C4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5.3</w:t>
            </w:r>
          </w:p>
        </w:tc>
        <w:tc>
          <w:tcPr>
            <w:tcW w:w="2183" w:type="dxa"/>
            <w:tcBorders>
              <w:top w:val="nil"/>
              <w:left w:val="nil"/>
              <w:bottom w:val="single" w:sz="4" w:space="0" w:color="C0C0C0"/>
              <w:right w:val="single" w:sz="4" w:space="0" w:color="C0C0C0"/>
            </w:tcBorders>
            <w:shd w:val="clear" w:color="auto" w:fill="auto"/>
            <w:vAlign w:val="center"/>
            <w:hideMark/>
          </w:tcPr>
          <w:p w14:paraId="4C3C0C88" w14:textId="77777777" w:rsidR="001D33E7" w:rsidRPr="001D33E7" w:rsidRDefault="001D33E7" w:rsidP="001D33E7">
            <w:pPr>
              <w:ind w:firstLineChars="100" w:firstLine="120"/>
              <w:rPr>
                <w:rFonts w:ascii="Tahoma" w:hAnsi="Tahoma" w:cs="Tahoma"/>
                <w:b/>
                <w:bCs/>
                <w:color w:val="000000"/>
                <w:sz w:val="12"/>
                <w:szCs w:val="12"/>
              </w:rPr>
            </w:pPr>
            <w:r w:rsidRPr="001D33E7">
              <w:rPr>
                <w:rFonts w:ascii="Tahoma" w:hAnsi="Tahoma" w:cs="Tahoma"/>
                <w:b/>
                <w:bCs/>
                <w:color w:val="000000"/>
                <w:sz w:val="12"/>
                <w:szCs w:val="12"/>
              </w:rPr>
              <w:t>Прочие административные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36B99B9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0992D61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130,82</w:t>
            </w:r>
          </w:p>
        </w:tc>
        <w:tc>
          <w:tcPr>
            <w:tcW w:w="969" w:type="dxa"/>
            <w:tcBorders>
              <w:top w:val="nil"/>
              <w:left w:val="nil"/>
              <w:bottom w:val="single" w:sz="4" w:space="0" w:color="C0C0C0"/>
              <w:right w:val="single" w:sz="4" w:space="0" w:color="C0C0C0"/>
            </w:tcBorders>
            <w:shd w:val="clear" w:color="000000" w:fill="D7EAD3"/>
            <w:vAlign w:val="center"/>
            <w:hideMark/>
          </w:tcPr>
          <w:p w14:paraId="612ACDF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135,52</w:t>
            </w:r>
          </w:p>
        </w:tc>
        <w:tc>
          <w:tcPr>
            <w:tcW w:w="1081" w:type="dxa"/>
            <w:tcBorders>
              <w:top w:val="nil"/>
              <w:left w:val="nil"/>
              <w:bottom w:val="single" w:sz="4" w:space="0" w:color="C0C0C0"/>
              <w:right w:val="single" w:sz="4" w:space="0" w:color="C0C0C0"/>
            </w:tcBorders>
            <w:shd w:val="clear" w:color="000000" w:fill="D7EAD3"/>
            <w:vAlign w:val="center"/>
            <w:hideMark/>
          </w:tcPr>
          <w:p w14:paraId="422D939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135,53</w:t>
            </w:r>
          </w:p>
        </w:tc>
        <w:tc>
          <w:tcPr>
            <w:tcW w:w="844" w:type="dxa"/>
            <w:tcBorders>
              <w:top w:val="nil"/>
              <w:left w:val="nil"/>
              <w:bottom w:val="single" w:sz="4" w:space="0" w:color="C0C0C0"/>
              <w:right w:val="single" w:sz="4" w:space="0" w:color="C0C0C0"/>
            </w:tcBorders>
            <w:shd w:val="clear" w:color="000000" w:fill="D7EAD3"/>
            <w:vAlign w:val="center"/>
            <w:hideMark/>
          </w:tcPr>
          <w:p w14:paraId="6983ED8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67,76</w:t>
            </w:r>
          </w:p>
        </w:tc>
        <w:tc>
          <w:tcPr>
            <w:tcW w:w="880" w:type="dxa"/>
            <w:tcBorders>
              <w:top w:val="nil"/>
              <w:left w:val="nil"/>
              <w:bottom w:val="single" w:sz="4" w:space="0" w:color="C0C0C0"/>
              <w:right w:val="single" w:sz="4" w:space="0" w:color="C0C0C0"/>
            </w:tcBorders>
            <w:shd w:val="clear" w:color="000000" w:fill="D7EAD3"/>
            <w:vAlign w:val="center"/>
            <w:hideMark/>
          </w:tcPr>
          <w:p w14:paraId="053C66E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67,76</w:t>
            </w:r>
          </w:p>
        </w:tc>
        <w:tc>
          <w:tcPr>
            <w:tcW w:w="1108" w:type="dxa"/>
            <w:tcBorders>
              <w:top w:val="nil"/>
              <w:left w:val="nil"/>
              <w:bottom w:val="single" w:sz="4" w:space="0" w:color="C0C0C0"/>
              <w:right w:val="single" w:sz="4" w:space="0" w:color="C0C0C0"/>
            </w:tcBorders>
            <w:shd w:val="clear" w:color="000000" w:fill="FFFFCC"/>
            <w:vAlign w:val="center"/>
            <w:hideMark/>
          </w:tcPr>
          <w:p w14:paraId="7944865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54E3341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139,40</w:t>
            </w:r>
          </w:p>
        </w:tc>
        <w:tc>
          <w:tcPr>
            <w:tcW w:w="1081" w:type="dxa"/>
            <w:tcBorders>
              <w:top w:val="nil"/>
              <w:left w:val="nil"/>
              <w:bottom w:val="single" w:sz="4" w:space="0" w:color="C0C0C0"/>
              <w:right w:val="single" w:sz="4" w:space="0" w:color="C0C0C0"/>
            </w:tcBorders>
            <w:shd w:val="clear" w:color="000000" w:fill="D7EAD3"/>
            <w:vAlign w:val="center"/>
            <w:hideMark/>
          </w:tcPr>
          <w:p w14:paraId="2B531B7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139,40</w:t>
            </w:r>
          </w:p>
        </w:tc>
        <w:tc>
          <w:tcPr>
            <w:tcW w:w="953" w:type="dxa"/>
            <w:tcBorders>
              <w:top w:val="nil"/>
              <w:left w:val="nil"/>
              <w:bottom w:val="single" w:sz="4" w:space="0" w:color="C0C0C0"/>
              <w:right w:val="single" w:sz="4" w:space="0" w:color="C0C0C0"/>
            </w:tcBorders>
            <w:shd w:val="clear" w:color="000000" w:fill="D7EAD3"/>
            <w:vAlign w:val="center"/>
            <w:hideMark/>
          </w:tcPr>
          <w:p w14:paraId="2E51A9C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69,70</w:t>
            </w:r>
          </w:p>
        </w:tc>
        <w:tc>
          <w:tcPr>
            <w:tcW w:w="851" w:type="dxa"/>
            <w:tcBorders>
              <w:top w:val="nil"/>
              <w:left w:val="nil"/>
              <w:bottom w:val="single" w:sz="4" w:space="0" w:color="C0C0C0"/>
              <w:right w:val="single" w:sz="4" w:space="0" w:color="C0C0C0"/>
            </w:tcBorders>
            <w:shd w:val="clear" w:color="000000" w:fill="D7EAD3"/>
            <w:vAlign w:val="center"/>
            <w:hideMark/>
          </w:tcPr>
          <w:p w14:paraId="0DEA1ED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69,70</w:t>
            </w:r>
          </w:p>
        </w:tc>
        <w:tc>
          <w:tcPr>
            <w:tcW w:w="992" w:type="dxa"/>
            <w:tcBorders>
              <w:top w:val="nil"/>
              <w:left w:val="nil"/>
              <w:bottom w:val="single" w:sz="4" w:space="0" w:color="C0C0C0"/>
              <w:right w:val="nil"/>
            </w:tcBorders>
            <w:shd w:val="clear" w:color="000000" w:fill="FFFFCC"/>
            <w:vAlign w:val="center"/>
            <w:hideMark/>
          </w:tcPr>
          <w:p w14:paraId="69ACF943"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5C776E86" w14:textId="77777777" w:rsidTr="001D33E7">
        <w:trPr>
          <w:trHeight w:val="70"/>
          <w:jc w:val="center"/>
        </w:trPr>
        <w:tc>
          <w:tcPr>
            <w:tcW w:w="363" w:type="dxa"/>
            <w:tcBorders>
              <w:top w:val="nil"/>
              <w:left w:val="nil"/>
              <w:bottom w:val="nil"/>
              <w:right w:val="nil"/>
            </w:tcBorders>
            <w:shd w:val="clear" w:color="000000" w:fill="FFFF00"/>
            <w:noWrap/>
            <w:vAlign w:val="center"/>
            <w:hideMark/>
          </w:tcPr>
          <w:p w14:paraId="4E1FF184"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ОР</w:t>
            </w:r>
          </w:p>
        </w:tc>
        <w:tc>
          <w:tcPr>
            <w:tcW w:w="308" w:type="dxa"/>
            <w:tcBorders>
              <w:top w:val="nil"/>
              <w:left w:val="nil"/>
              <w:bottom w:val="nil"/>
              <w:right w:val="nil"/>
            </w:tcBorders>
            <w:shd w:val="clear" w:color="auto" w:fill="auto"/>
            <w:vAlign w:val="center"/>
            <w:hideMark/>
          </w:tcPr>
          <w:p w14:paraId="3A814220" w14:textId="77777777" w:rsidR="001D33E7" w:rsidRPr="001D33E7" w:rsidRDefault="001D33E7" w:rsidP="001D33E7">
            <w:pPr>
              <w:jc w:val="center"/>
              <w:rPr>
                <w:rFonts w:ascii="Wingdings 2" w:hAnsi="Wingdings 2" w:cs="Tahoma"/>
                <w:color w:val="5A5A5A"/>
                <w:sz w:val="12"/>
                <w:szCs w:val="12"/>
              </w:rPr>
            </w:pPr>
            <w:r w:rsidRPr="001D33E7">
              <w:rPr>
                <w:rFonts w:ascii="Wingdings 2" w:hAnsi="Wingdings 2" w:cs="Tahoma"/>
                <w:color w:val="5A5A5A"/>
                <w:sz w:val="12"/>
                <w:szCs w:val="12"/>
              </w:rPr>
              <w:t>О</w:t>
            </w:r>
          </w:p>
        </w:tc>
        <w:tc>
          <w:tcPr>
            <w:tcW w:w="623"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D2920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5.3.1</w:t>
            </w:r>
          </w:p>
        </w:tc>
        <w:tc>
          <w:tcPr>
            <w:tcW w:w="2183" w:type="dxa"/>
            <w:tcBorders>
              <w:top w:val="single" w:sz="4" w:space="0" w:color="C0C0C0"/>
              <w:left w:val="nil"/>
              <w:bottom w:val="single" w:sz="4" w:space="0" w:color="C0C0C0"/>
              <w:right w:val="single" w:sz="4" w:space="0" w:color="C0C0C0"/>
            </w:tcBorders>
            <w:shd w:val="clear" w:color="000000" w:fill="E3FAFD"/>
            <w:vAlign w:val="center"/>
            <w:hideMark/>
          </w:tcPr>
          <w:p w14:paraId="2839E10E"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Прочие расходы</w:t>
            </w:r>
          </w:p>
        </w:tc>
        <w:tc>
          <w:tcPr>
            <w:tcW w:w="771" w:type="dxa"/>
            <w:tcBorders>
              <w:top w:val="single" w:sz="4" w:space="0" w:color="C0C0C0"/>
              <w:left w:val="nil"/>
              <w:bottom w:val="single" w:sz="4" w:space="0" w:color="C0C0C0"/>
              <w:right w:val="single" w:sz="4" w:space="0" w:color="C0C0C0"/>
            </w:tcBorders>
            <w:shd w:val="clear" w:color="auto" w:fill="auto"/>
            <w:vAlign w:val="center"/>
            <w:hideMark/>
          </w:tcPr>
          <w:p w14:paraId="4F7B91E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single" w:sz="4" w:space="0" w:color="C0C0C0"/>
              <w:left w:val="nil"/>
              <w:bottom w:val="single" w:sz="4" w:space="0" w:color="C0C0C0"/>
              <w:right w:val="single" w:sz="4" w:space="0" w:color="C0C0C0"/>
            </w:tcBorders>
            <w:shd w:val="clear" w:color="000000" w:fill="FFFFCC"/>
            <w:vAlign w:val="center"/>
            <w:hideMark/>
          </w:tcPr>
          <w:p w14:paraId="52983CA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130,82</w:t>
            </w:r>
          </w:p>
        </w:tc>
        <w:tc>
          <w:tcPr>
            <w:tcW w:w="969" w:type="dxa"/>
            <w:tcBorders>
              <w:top w:val="single" w:sz="4" w:space="0" w:color="C0C0C0"/>
              <w:left w:val="nil"/>
              <w:bottom w:val="single" w:sz="4" w:space="0" w:color="C0C0C0"/>
              <w:right w:val="single" w:sz="4" w:space="0" w:color="C0C0C0"/>
            </w:tcBorders>
            <w:shd w:val="clear" w:color="000000" w:fill="FFFFCC"/>
            <w:vAlign w:val="center"/>
            <w:hideMark/>
          </w:tcPr>
          <w:p w14:paraId="355AC8C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135,52</w:t>
            </w:r>
          </w:p>
        </w:tc>
        <w:tc>
          <w:tcPr>
            <w:tcW w:w="1081" w:type="dxa"/>
            <w:tcBorders>
              <w:top w:val="single" w:sz="4" w:space="0" w:color="C0C0C0"/>
              <w:left w:val="nil"/>
              <w:bottom w:val="single" w:sz="4" w:space="0" w:color="C0C0C0"/>
              <w:right w:val="single" w:sz="4" w:space="0" w:color="C0C0C0"/>
            </w:tcBorders>
            <w:shd w:val="clear" w:color="000000" w:fill="FFFFCC"/>
            <w:vAlign w:val="center"/>
            <w:hideMark/>
          </w:tcPr>
          <w:p w14:paraId="76D631E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135,53</w:t>
            </w:r>
          </w:p>
        </w:tc>
        <w:tc>
          <w:tcPr>
            <w:tcW w:w="844" w:type="dxa"/>
            <w:tcBorders>
              <w:top w:val="single" w:sz="4" w:space="0" w:color="C0C0C0"/>
              <w:left w:val="nil"/>
              <w:bottom w:val="single" w:sz="4" w:space="0" w:color="C0C0C0"/>
              <w:right w:val="single" w:sz="4" w:space="0" w:color="C0C0C0"/>
            </w:tcBorders>
            <w:shd w:val="clear" w:color="000000" w:fill="D7EAD3"/>
            <w:vAlign w:val="center"/>
            <w:hideMark/>
          </w:tcPr>
          <w:p w14:paraId="1245EF3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67,76</w:t>
            </w:r>
          </w:p>
        </w:tc>
        <w:tc>
          <w:tcPr>
            <w:tcW w:w="880" w:type="dxa"/>
            <w:tcBorders>
              <w:top w:val="single" w:sz="4" w:space="0" w:color="C0C0C0"/>
              <w:left w:val="nil"/>
              <w:bottom w:val="single" w:sz="4" w:space="0" w:color="C0C0C0"/>
              <w:right w:val="single" w:sz="4" w:space="0" w:color="C0C0C0"/>
            </w:tcBorders>
            <w:shd w:val="clear" w:color="000000" w:fill="D7EAD3"/>
            <w:vAlign w:val="center"/>
            <w:hideMark/>
          </w:tcPr>
          <w:p w14:paraId="1FF7121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67,76</w:t>
            </w:r>
          </w:p>
        </w:tc>
        <w:tc>
          <w:tcPr>
            <w:tcW w:w="1108" w:type="dxa"/>
            <w:tcBorders>
              <w:top w:val="single" w:sz="4" w:space="0" w:color="C0C0C0"/>
              <w:left w:val="nil"/>
              <w:bottom w:val="single" w:sz="4" w:space="0" w:color="C0C0C0"/>
              <w:right w:val="single" w:sz="4" w:space="0" w:color="C0C0C0"/>
            </w:tcBorders>
            <w:shd w:val="clear" w:color="000000" w:fill="FFFFCC"/>
            <w:vAlign w:val="center"/>
            <w:hideMark/>
          </w:tcPr>
          <w:p w14:paraId="647D8831" w14:textId="77777777" w:rsidR="001D33E7" w:rsidRPr="001D33E7" w:rsidRDefault="001D33E7" w:rsidP="001D33E7">
            <w:pPr>
              <w:rPr>
                <w:rFonts w:ascii="Tahoma" w:hAnsi="Tahoma" w:cs="Tahoma"/>
                <w:sz w:val="12"/>
                <w:szCs w:val="12"/>
              </w:rPr>
            </w:pPr>
            <w:r w:rsidRPr="001D33E7">
              <w:rPr>
                <w:rFonts w:ascii="Tahoma" w:hAnsi="Tahoma" w:cs="Tahoma"/>
                <w:sz w:val="12"/>
                <w:szCs w:val="12"/>
              </w:rPr>
              <w:t xml:space="preserve">по плановой смете 2020 </w:t>
            </w:r>
            <w:r w:rsidRPr="001D33E7">
              <w:rPr>
                <w:rFonts w:ascii="Tahoma" w:hAnsi="Tahoma" w:cs="Tahoma"/>
                <w:sz w:val="12"/>
                <w:szCs w:val="12"/>
              </w:rPr>
              <w:lastRenderedPageBreak/>
              <w:t>года с учетом ИПЦ на 2021 (103,6%)</w:t>
            </w:r>
          </w:p>
        </w:tc>
        <w:tc>
          <w:tcPr>
            <w:tcW w:w="969" w:type="dxa"/>
            <w:tcBorders>
              <w:top w:val="single" w:sz="4" w:space="0" w:color="C0C0C0"/>
              <w:left w:val="nil"/>
              <w:bottom w:val="single" w:sz="4" w:space="0" w:color="C0C0C0"/>
              <w:right w:val="single" w:sz="4" w:space="0" w:color="C0C0C0"/>
            </w:tcBorders>
            <w:shd w:val="clear" w:color="000000" w:fill="FFFFCC"/>
            <w:vAlign w:val="center"/>
            <w:hideMark/>
          </w:tcPr>
          <w:p w14:paraId="3EDEB47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lastRenderedPageBreak/>
              <w:t>139,40</w:t>
            </w:r>
          </w:p>
        </w:tc>
        <w:tc>
          <w:tcPr>
            <w:tcW w:w="1081" w:type="dxa"/>
            <w:tcBorders>
              <w:top w:val="single" w:sz="4" w:space="0" w:color="C0C0C0"/>
              <w:left w:val="nil"/>
              <w:bottom w:val="single" w:sz="4" w:space="0" w:color="C0C0C0"/>
              <w:right w:val="single" w:sz="4" w:space="0" w:color="C0C0C0"/>
            </w:tcBorders>
            <w:shd w:val="clear" w:color="000000" w:fill="FFFFCC"/>
            <w:vAlign w:val="center"/>
            <w:hideMark/>
          </w:tcPr>
          <w:p w14:paraId="00BE0BF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139,40</w:t>
            </w:r>
          </w:p>
        </w:tc>
        <w:tc>
          <w:tcPr>
            <w:tcW w:w="953" w:type="dxa"/>
            <w:tcBorders>
              <w:top w:val="single" w:sz="4" w:space="0" w:color="C0C0C0"/>
              <w:left w:val="nil"/>
              <w:bottom w:val="single" w:sz="4" w:space="0" w:color="C0C0C0"/>
              <w:right w:val="single" w:sz="4" w:space="0" w:color="C0C0C0"/>
            </w:tcBorders>
            <w:shd w:val="clear" w:color="000000" w:fill="D7EAD3"/>
            <w:vAlign w:val="center"/>
            <w:hideMark/>
          </w:tcPr>
          <w:p w14:paraId="15DD578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69,70</w:t>
            </w:r>
          </w:p>
        </w:tc>
        <w:tc>
          <w:tcPr>
            <w:tcW w:w="851" w:type="dxa"/>
            <w:tcBorders>
              <w:top w:val="single" w:sz="4" w:space="0" w:color="C0C0C0"/>
              <w:left w:val="nil"/>
              <w:bottom w:val="single" w:sz="4" w:space="0" w:color="C0C0C0"/>
              <w:right w:val="single" w:sz="4" w:space="0" w:color="C0C0C0"/>
            </w:tcBorders>
            <w:shd w:val="clear" w:color="000000" w:fill="D7EAD3"/>
            <w:vAlign w:val="center"/>
            <w:hideMark/>
          </w:tcPr>
          <w:p w14:paraId="6772846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69,70</w:t>
            </w:r>
          </w:p>
        </w:tc>
        <w:tc>
          <w:tcPr>
            <w:tcW w:w="992" w:type="dxa"/>
            <w:tcBorders>
              <w:top w:val="single" w:sz="4" w:space="0" w:color="C0C0C0"/>
              <w:left w:val="nil"/>
              <w:bottom w:val="single" w:sz="4" w:space="0" w:color="C0C0C0"/>
              <w:right w:val="nil"/>
            </w:tcBorders>
            <w:shd w:val="clear" w:color="000000" w:fill="FFFFCC"/>
            <w:vAlign w:val="center"/>
            <w:hideMark/>
          </w:tcPr>
          <w:p w14:paraId="2F4DF331" w14:textId="77777777" w:rsidR="001D33E7" w:rsidRPr="001D33E7" w:rsidRDefault="001D33E7" w:rsidP="001D33E7">
            <w:pPr>
              <w:rPr>
                <w:rFonts w:ascii="Tahoma" w:hAnsi="Tahoma" w:cs="Tahoma"/>
                <w:sz w:val="12"/>
                <w:szCs w:val="12"/>
              </w:rPr>
            </w:pPr>
            <w:r w:rsidRPr="001D33E7">
              <w:rPr>
                <w:rFonts w:ascii="Tahoma" w:hAnsi="Tahoma" w:cs="Tahoma"/>
                <w:sz w:val="12"/>
                <w:szCs w:val="12"/>
              </w:rPr>
              <w:t xml:space="preserve">по базовому уровню ОР </w:t>
            </w:r>
            <w:r w:rsidRPr="001D33E7">
              <w:rPr>
                <w:rFonts w:ascii="Tahoma" w:hAnsi="Tahoma" w:cs="Tahoma"/>
                <w:sz w:val="12"/>
                <w:szCs w:val="12"/>
              </w:rPr>
              <w:lastRenderedPageBreak/>
              <w:t>2021 года с учетом коэф-та индексации, рассчитанного на основании индекса эфф-ти ОР (1%) и ИПЦ на 2022 (103,9%)</w:t>
            </w:r>
          </w:p>
        </w:tc>
      </w:tr>
      <w:tr w:rsidR="001D33E7" w:rsidRPr="001D33E7" w14:paraId="098C33C1" w14:textId="77777777" w:rsidTr="001D33E7">
        <w:trPr>
          <w:trHeight w:val="300"/>
          <w:jc w:val="center"/>
        </w:trPr>
        <w:tc>
          <w:tcPr>
            <w:tcW w:w="363" w:type="dxa"/>
            <w:tcBorders>
              <w:top w:val="nil"/>
              <w:left w:val="nil"/>
              <w:bottom w:val="nil"/>
              <w:right w:val="nil"/>
            </w:tcBorders>
            <w:shd w:val="clear" w:color="000000" w:fill="00B050"/>
            <w:noWrap/>
            <w:vAlign w:val="center"/>
            <w:hideMark/>
          </w:tcPr>
          <w:p w14:paraId="6CD7EEB5"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lastRenderedPageBreak/>
              <w:t>НР</w:t>
            </w:r>
          </w:p>
        </w:tc>
        <w:tc>
          <w:tcPr>
            <w:tcW w:w="308" w:type="dxa"/>
            <w:tcBorders>
              <w:top w:val="nil"/>
              <w:left w:val="nil"/>
              <w:bottom w:val="nil"/>
              <w:right w:val="nil"/>
            </w:tcBorders>
            <w:shd w:val="clear" w:color="auto" w:fill="auto"/>
            <w:noWrap/>
            <w:vAlign w:val="bottom"/>
            <w:hideMark/>
          </w:tcPr>
          <w:p w14:paraId="32ED8267"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CB06B9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8</w:t>
            </w:r>
          </w:p>
        </w:tc>
        <w:tc>
          <w:tcPr>
            <w:tcW w:w="2183" w:type="dxa"/>
            <w:tcBorders>
              <w:top w:val="nil"/>
              <w:left w:val="nil"/>
              <w:bottom w:val="single" w:sz="4" w:space="0" w:color="C0C0C0"/>
              <w:right w:val="single" w:sz="4" w:space="0" w:color="C0C0C0"/>
            </w:tcBorders>
            <w:shd w:val="clear" w:color="auto" w:fill="auto"/>
            <w:vAlign w:val="center"/>
            <w:hideMark/>
          </w:tcPr>
          <w:p w14:paraId="771BF583"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Расходы на арендную плату</w:t>
            </w:r>
          </w:p>
        </w:tc>
        <w:tc>
          <w:tcPr>
            <w:tcW w:w="771" w:type="dxa"/>
            <w:tcBorders>
              <w:top w:val="nil"/>
              <w:left w:val="nil"/>
              <w:bottom w:val="single" w:sz="4" w:space="0" w:color="C0C0C0"/>
              <w:right w:val="single" w:sz="4" w:space="0" w:color="C0C0C0"/>
            </w:tcBorders>
            <w:shd w:val="clear" w:color="auto" w:fill="auto"/>
            <w:vAlign w:val="center"/>
            <w:hideMark/>
          </w:tcPr>
          <w:p w14:paraId="06A6A04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415E5BE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69" w:type="dxa"/>
            <w:tcBorders>
              <w:top w:val="nil"/>
              <w:left w:val="nil"/>
              <w:bottom w:val="single" w:sz="4" w:space="0" w:color="C0C0C0"/>
              <w:right w:val="single" w:sz="4" w:space="0" w:color="C0C0C0"/>
            </w:tcBorders>
            <w:shd w:val="clear" w:color="000000" w:fill="D7EAD3"/>
            <w:vAlign w:val="center"/>
            <w:hideMark/>
          </w:tcPr>
          <w:p w14:paraId="5BF80CD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62,82</w:t>
            </w:r>
          </w:p>
        </w:tc>
        <w:tc>
          <w:tcPr>
            <w:tcW w:w="1081" w:type="dxa"/>
            <w:tcBorders>
              <w:top w:val="nil"/>
              <w:left w:val="nil"/>
              <w:bottom w:val="single" w:sz="4" w:space="0" w:color="C0C0C0"/>
              <w:right w:val="single" w:sz="4" w:space="0" w:color="C0C0C0"/>
            </w:tcBorders>
            <w:shd w:val="clear" w:color="000000" w:fill="D7EAD3"/>
            <w:vAlign w:val="center"/>
            <w:hideMark/>
          </w:tcPr>
          <w:p w14:paraId="5611C49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44" w:type="dxa"/>
            <w:tcBorders>
              <w:top w:val="nil"/>
              <w:left w:val="nil"/>
              <w:bottom w:val="single" w:sz="4" w:space="0" w:color="C0C0C0"/>
              <w:right w:val="single" w:sz="4" w:space="0" w:color="C0C0C0"/>
            </w:tcBorders>
            <w:shd w:val="clear" w:color="000000" w:fill="D7EAD3"/>
            <w:vAlign w:val="center"/>
            <w:hideMark/>
          </w:tcPr>
          <w:p w14:paraId="02AE991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7F33B37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7D799BB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3D580CE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62,82</w:t>
            </w:r>
          </w:p>
        </w:tc>
        <w:tc>
          <w:tcPr>
            <w:tcW w:w="1081" w:type="dxa"/>
            <w:tcBorders>
              <w:top w:val="nil"/>
              <w:left w:val="nil"/>
              <w:bottom w:val="single" w:sz="4" w:space="0" w:color="C0C0C0"/>
              <w:right w:val="single" w:sz="4" w:space="0" w:color="C0C0C0"/>
            </w:tcBorders>
            <w:shd w:val="clear" w:color="000000" w:fill="D7EAD3"/>
            <w:vAlign w:val="center"/>
            <w:hideMark/>
          </w:tcPr>
          <w:p w14:paraId="75F3EE2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53" w:type="dxa"/>
            <w:tcBorders>
              <w:top w:val="nil"/>
              <w:left w:val="nil"/>
              <w:bottom w:val="single" w:sz="4" w:space="0" w:color="C0C0C0"/>
              <w:right w:val="single" w:sz="4" w:space="0" w:color="C0C0C0"/>
            </w:tcBorders>
            <w:shd w:val="clear" w:color="000000" w:fill="D7EAD3"/>
            <w:vAlign w:val="center"/>
            <w:hideMark/>
          </w:tcPr>
          <w:p w14:paraId="2A035DA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5E2BA3D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92" w:type="dxa"/>
            <w:tcBorders>
              <w:top w:val="nil"/>
              <w:left w:val="nil"/>
              <w:bottom w:val="single" w:sz="4" w:space="0" w:color="C0C0C0"/>
              <w:right w:val="nil"/>
            </w:tcBorders>
            <w:shd w:val="clear" w:color="000000" w:fill="FFFFCC"/>
            <w:vAlign w:val="center"/>
            <w:hideMark/>
          </w:tcPr>
          <w:p w14:paraId="4B39F581"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38D18B34" w14:textId="77777777" w:rsidTr="001D33E7">
        <w:trPr>
          <w:trHeight w:val="926"/>
          <w:jc w:val="center"/>
        </w:trPr>
        <w:tc>
          <w:tcPr>
            <w:tcW w:w="363" w:type="dxa"/>
            <w:tcBorders>
              <w:top w:val="nil"/>
              <w:left w:val="nil"/>
              <w:bottom w:val="nil"/>
              <w:right w:val="nil"/>
            </w:tcBorders>
            <w:shd w:val="clear" w:color="000000" w:fill="00B050"/>
            <w:noWrap/>
            <w:vAlign w:val="center"/>
            <w:hideMark/>
          </w:tcPr>
          <w:p w14:paraId="62AA1714"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32443B4D"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EA3B51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8.3</w:t>
            </w:r>
          </w:p>
        </w:tc>
        <w:tc>
          <w:tcPr>
            <w:tcW w:w="2183" w:type="dxa"/>
            <w:tcBorders>
              <w:top w:val="nil"/>
              <w:left w:val="nil"/>
              <w:bottom w:val="single" w:sz="4" w:space="0" w:color="C0C0C0"/>
              <w:right w:val="single" w:sz="4" w:space="0" w:color="C0C0C0"/>
            </w:tcBorders>
            <w:shd w:val="clear" w:color="auto" w:fill="auto"/>
            <w:vAlign w:val="center"/>
            <w:hideMark/>
          </w:tcPr>
          <w:p w14:paraId="69661A93" w14:textId="77777777" w:rsidR="001D33E7" w:rsidRPr="001D33E7" w:rsidRDefault="001D33E7" w:rsidP="001D33E7">
            <w:pPr>
              <w:ind w:firstLineChars="100" w:firstLine="120"/>
              <w:rPr>
                <w:rFonts w:ascii="Tahoma" w:hAnsi="Tahoma" w:cs="Tahoma"/>
                <w:color w:val="000000"/>
                <w:sz w:val="12"/>
                <w:szCs w:val="12"/>
              </w:rPr>
            </w:pPr>
            <w:r w:rsidRPr="001D33E7">
              <w:rPr>
                <w:rFonts w:ascii="Tahoma" w:hAnsi="Tahoma" w:cs="Tahoma"/>
                <w:color w:val="000000"/>
                <w:sz w:val="12"/>
                <w:szCs w:val="12"/>
              </w:rPr>
              <w:t>Платежи по договорам аренды</w:t>
            </w:r>
          </w:p>
        </w:tc>
        <w:tc>
          <w:tcPr>
            <w:tcW w:w="771" w:type="dxa"/>
            <w:tcBorders>
              <w:top w:val="nil"/>
              <w:left w:val="nil"/>
              <w:bottom w:val="single" w:sz="4" w:space="0" w:color="C0C0C0"/>
              <w:right w:val="single" w:sz="4" w:space="0" w:color="C0C0C0"/>
            </w:tcBorders>
            <w:shd w:val="clear" w:color="auto" w:fill="auto"/>
            <w:vAlign w:val="center"/>
            <w:hideMark/>
          </w:tcPr>
          <w:p w14:paraId="0D166BA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302D590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56BD86E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62,82</w:t>
            </w:r>
          </w:p>
        </w:tc>
        <w:tc>
          <w:tcPr>
            <w:tcW w:w="1081" w:type="dxa"/>
            <w:tcBorders>
              <w:top w:val="nil"/>
              <w:left w:val="nil"/>
              <w:bottom w:val="single" w:sz="4" w:space="0" w:color="C0C0C0"/>
              <w:right w:val="single" w:sz="4" w:space="0" w:color="C0C0C0"/>
            </w:tcBorders>
            <w:shd w:val="clear" w:color="000000" w:fill="FFFFCC"/>
            <w:vAlign w:val="center"/>
            <w:hideMark/>
          </w:tcPr>
          <w:p w14:paraId="3FED6DE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129E789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6485C0E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7A463BA6" w14:textId="77777777" w:rsidR="001D33E7" w:rsidRPr="001D33E7" w:rsidRDefault="001D33E7" w:rsidP="001D33E7">
            <w:pPr>
              <w:rPr>
                <w:rFonts w:ascii="Tahoma" w:hAnsi="Tahoma" w:cs="Tahoma"/>
                <w:sz w:val="12"/>
                <w:szCs w:val="12"/>
              </w:rPr>
            </w:pPr>
            <w:r w:rsidRPr="001D33E7">
              <w:rPr>
                <w:rFonts w:ascii="Tahoma" w:hAnsi="Tahoma" w:cs="Tahoma"/>
                <w:sz w:val="12"/>
                <w:szCs w:val="12"/>
              </w:rPr>
              <w:t>отклонено, представленный расчет экономически обоснованного размера арендной платы не соответствует заявленной сумме, кроме того по некоторым объектам истек СПИ, но амортизация заявлена по итогам переоценки</w:t>
            </w:r>
          </w:p>
        </w:tc>
        <w:tc>
          <w:tcPr>
            <w:tcW w:w="969" w:type="dxa"/>
            <w:tcBorders>
              <w:top w:val="nil"/>
              <w:left w:val="nil"/>
              <w:bottom w:val="single" w:sz="4" w:space="0" w:color="C0C0C0"/>
              <w:right w:val="single" w:sz="4" w:space="0" w:color="C0C0C0"/>
            </w:tcBorders>
            <w:shd w:val="clear" w:color="000000" w:fill="FFFFCC"/>
            <w:vAlign w:val="center"/>
            <w:hideMark/>
          </w:tcPr>
          <w:p w14:paraId="736B586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62,82</w:t>
            </w:r>
          </w:p>
        </w:tc>
        <w:tc>
          <w:tcPr>
            <w:tcW w:w="1081" w:type="dxa"/>
            <w:tcBorders>
              <w:top w:val="nil"/>
              <w:left w:val="nil"/>
              <w:bottom w:val="single" w:sz="4" w:space="0" w:color="C0C0C0"/>
              <w:right w:val="single" w:sz="4" w:space="0" w:color="C0C0C0"/>
            </w:tcBorders>
            <w:shd w:val="clear" w:color="000000" w:fill="FFFFCC"/>
            <w:vAlign w:val="center"/>
            <w:hideMark/>
          </w:tcPr>
          <w:p w14:paraId="782C10A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4D87ECC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729254F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72D38CE8"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66CECEC8" w14:textId="77777777" w:rsidTr="001D33E7">
        <w:trPr>
          <w:trHeight w:val="300"/>
          <w:jc w:val="center"/>
        </w:trPr>
        <w:tc>
          <w:tcPr>
            <w:tcW w:w="363" w:type="dxa"/>
            <w:tcBorders>
              <w:top w:val="nil"/>
              <w:left w:val="nil"/>
              <w:bottom w:val="nil"/>
              <w:right w:val="nil"/>
            </w:tcBorders>
            <w:shd w:val="clear" w:color="000000" w:fill="00B050"/>
            <w:noWrap/>
            <w:vAlign w:val="center"/>
            <w:hideMark/>
          </w:tcPr>
          <w:p w14:paraId="59D62B85"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08508129"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377AE5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w:t>
            </w:r>
          </w:p>
        </w:tc>
        <w:tc>
          <w:tcPr>
            <w:tcW w:w="2183" w:type="dxa"/>
            <w:tcBorders>
              <w:top w:val="nil"/>
              <w:left w:val="nil"/>
              <w:bottom w:val="single" w:sz="4" w:space="0" w:color="C0C0C0"/>
              <w:right w:val="single" w:sz="4" w:space="0" w:color="C0C0C0"/>
            </w:tcBorders>
            <w:shd w:val="clear" w:color="auto" w:fill="auto"/>
            <w:vAlign w:val="center"/>
            <w:hideMark/>
          </w:tcPr>
          <w:p w14:paraId="71679B56"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Расходы, связанные с оплатой налогов и сборов</w:t>
            </w:r>
          </w:p>
        </w:tc>
        <w:tc>
          <w:tcPr>
            <w:tcW w:w="771" w:type="dxa"/>
            <w:tcBorders>
              <w:top w:val="nil"/>
              <w:left w:val="nil"/>
              <w:bottom w:val="single" w:sz="4" w:space="0" w:color="C0C0C0"/>
              <w:right w:val="single" w:sz="4" w:space="0" w:color="C0C0C0"/>
            </w:tcBorders>
            <w:shd w:val="clear" w:color="auto" w:fill="auto"/>
            <w:vAlign w:val="center"/>
            <w:hideMark/>
          </w:tcPr>
          <w:p w14:paraId="2EBF35B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787D8B7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461,02</w:t>
            </w:r>
          </w:p>
        </w:tc>
        <w:tc>
          <w:tcPr>
            <w:tcW w:w="969" w:type="dxa"/>
            <w:tcBorders>
              <w:top w:val="nil"/>
              <w:left w:val="nil"/>
              <w:bottom w:val="single" w:sz="4" w:space="0" w:color="C0C0C0"/>
              <w:right w:val="single" w:sz="4" w:space="0" w:color="C0C0C0"/>
            </w:tcBorders>
            <w:shd w:val="clear" w:color="000000" w:fill="D7EAD3"/>
            <w:vAlign w:val="center"/>
            <w:hideMark/>
          </w:tcPr>
          <w:p w14:paraId="035C657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209,37</w:t>
            </w:r>
          </w:p>
        </w:tc>
        <w:tc>
          <w:tcPr>
            <w:tcW w:w="1081" w:type="dxa"/>
            <w:tcBorders>
              <w:top w:val="nil"/>
              <w:left w:val="nil"/>
              <w:bottom w:val="single" w:sz="4" w:space="0" w:color="C0C0C0"/>
              <w:right w:val="single" w:sz="4" w:space="0" w:color="C0C0C0"/>
            </w:tcBorders>
            <w:shd w:val="clear" w:color="000000" w:fill="D7EAD3"/>
            <w:vAlign w:val="center"/>
            <w:hideMark/>
          </w:tcPr>
          <w:p w14:paraId="0AAC7AC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210,89</w:t>
            </w:r>
          </w:p>
        </w:tc>
        <w:tc>
          <w:tcPr>
            <w:tcW w:w="844" w:type="dxa"/>
            <w:tcBorders>
              <w:top w:val="nil"/>
              <w:left w:val="nil"/>
              <w:bottom w:val="single" w:sz="4" w:space="0" w:color="C0C0C0"/>
              <w:right w:val="single" w:sz="4" w:space="0" w:color="C0C0C0"/>
            </w:tcBorders>
            <w:shd w:val="clear" w:color="000000" w:fill="D7EAD3"/>
            <w:vAlign w:val="center"/>
            <w:hideMark/>
          </w:tcPr>
          <w:p w14:paraId="15EF6FF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104,67</w:t>
            </w:r>
          </w:p>
        </w:tc>
        <w:tc>
          <w:tcPr>
            <w:tcW w:w="880" w:type="dxa"/>
            <w:tcBorders>
              <w:top w:val="nil"/>
              <w:left w:val="nil"/>
              <w:bottom w:val="single" w:sz="4" w:space="0" w:color="C0C0C0"/>
              <w:right w:val="single" w:sz="4" w:space="0" w:color="C0C0C0"/>
            </w:tcBorders>
            <w:shd w:val="clear" w:color="000000" w:fill="D7EAD3"/>
            <w:vAlign w:val="center"/>
            <w:hideMark/>
          </w:tcPr>
          <w:p w14:paraId="1DA68B9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106,20</w:t>
            </w:r>
          </w:p>
        </w:tc>
        <w:tc>
          <w:tcPr>
            <w:tcW w:w="1108" w:type="dxa"/>
            <w:tcBorders>
              <w:top w:val="nil"/>
              <w:left w:val="nil"/>
              <w:bottom w:val="single" w:sz="4" w:space="0" w:color="C0C0C0"/>
              <w:right w:val="single" w:sz="4" w:space="0" w:color="C0C0C0"/>
            </w:tcBorders>
            <w:shd w:val="clear" w:color="000000" w:fill="FFFFCC"/>
            <w:vAlign w:val="center"/>
            <w:hideMark/>
          </w:tcPr>
          <w:p w14:paraId="19457F7D"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1A38A64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240,78</w:t>
            </w:r>
          </w:p>
        </w:tc>
        <w:tc>
          <w:tcPr>
            <w:tcW w:w="1081" w:type="dxa"/>
            <w:tcBorders>
              <w:top w:val="nil"/>
              <w:left w:val="nil"/>
              <w:bottom w:val="single" w:sz="4" w:space="0" w:color="C0C0C0"/>
              <w:right w:val="single" w:sz="4" w:space="0" w:color="C0C0C0"/>
            </w:tcBorders>
            <w:shd w:val="clear" w:color="000000" w:fill="D7EAD3"/>
            <w:vAlign w:val="center"/>
            <w:hideMark/>
          </w:tcPr>
          <w:p w14:paraId="0A4F5FF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243,09</w:t>
            </w:r>
          </w:p>
        </w:tc>
        <w:tc>
          <w:tcPr>
            <w:tcW w:w="953" w:type="dxa"/>
            <w:tcBorders>
              <w:top w:val="nil"/>
              <w:left w:val="nil"/>
              <w:bottom w:val="single" w:sz="4" w:space="0" w:color="C0C0C0"/>
              <w:right w:val="single" w:sz="4" w:space="0" w:color="C0C0C0"/>
            </w:tcBorders>
            <w:shd w:val="clear" w:color="000000" w:fill="D7EAD3"/>
            <w:vAlign w:val="center"/>
            <w:hideMark/>
          </w:tcPr>
          <w:p w14:paraId="2221315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49,82</w:t>
            </w:r>
          </w:p>
        </w:tc>
        <w:tc>
          <w:tcPr>
            <w:tcW w:w="851" w:type="dxa"/>
            <w:tcBorders>
              <w:top w:val="nil"/>
              <w:left w:val="nil"/>
              <w:bottom w:val="single" w:sz="4" w:space="0" w:color="C0C0C0"/>
              <w:right w:val="single" w:sz="4" w:space="0" w:color="C0C0C0"/>
            </w:tcBorders>
            <w:shd w:val="clear" w:color="000000" w:fill="D7EAD3"/>
            <w:vAlign w:val="center"/>
            <w:hideMark/>
          </w:tcPr>
          <w:p w14:paraId="6E6FA42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193,30</w:t>
            </w:r>
          </w:p>
        </w:tc>
        <w:tc>
          <w:tcPr>
            <w:tcW w:w="992" w:type="dxa"/>
            <w:tcBorders>
              <w:top w:val="nil"/>
              <w:left w:val="nil"/>
              <w:bottom w:val="single" w:sz="4" w:space="0" w:color="C0C0C0"/>
              <w:right w:val="nil"/>
            </w:tcBorders>
            <w:shd w:val="clear" w:color="000000" w:fill="FFFFCC"/>
            <w:vAlign w:val="center"/>
            <w:hideMark/>
          </w:tcPr>
          <w:p w14:paraId="4BFA9263"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49C1813D" w14:textId="77777777" w:rsidTr="001D33E7">
        <w:trPr>
          <w:trHeight w:val="300"/>
          <w:jc w:val="center"/>
        </w:trPr>
        <w:tc>
          <w:tcPr>
            <w:tcW w:w="363" w:type="dxa"/>
            <w:tcBorders>
              <w:top w:val="nil"/>
              <w:left w:val="nil"/>
              <w:bottom w:val="nil"/>
              <w:right w:val="nil"/>
            </w:tcBorders>
            <w:shd w:val="clear" w:color="000000" w:fill="00B050"/>
            <w:noWrap/>
            <w:vAlign w:val="center"/>
            <w:hideMark/>
          </w:tcPr>
          <w:p w14:paraId="26DFC14C"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71075700"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1A1856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9.1</w:t>
            </w:r>
          </w:p>
        </w:tc>
        <w:tc>
          <w:tcPr>
            <w:tcW w:w="2183" w:type="dxa"/>
            <w:tcBorders>
              <w:top w:val="nil"/>
              <w:left w:val="nil"/>
              <w:bottom w:val="single" w:sz="4" w:space="0" w:color="C0C0C0"/>
              <w:right w:val="single" w:sz="4" w:space="0" w:color="C0C0C0"/>
            </w:tcBorders>
            <w:shd w:val="clear" w:color="auto" w:fill="auto"/>
            <w:vAlign w:val="center"/>
            <w:hideMark/>
          </w:tcPr>
          <w:p w14:paraId="6C877132"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Плата за негативное воздействие на окружающую среду</w:t>
            </w:r>
          </w:p>
        </w:tc>
        <w:tc>
          <w:tcPr>
            <w:tcW w:w="771" w:type="dxa"/>
            <w:tcBorders>
              <w:top w:val="nil"/>
              <w:left w:val="nil"/>
              <w:bottom w:val="single" w:sz="4" w:space="0" w:color="C0C0C0"/>
              <w:right w:val="single" w:sz="4" w:space="0" w:color="C0C0C0"/>
            </w:tcBorders>
            <w:shd w:val="clear" w:color="auto" w:fill="auto"/>
            <w:vAlign w:val="center"/>
            <w:hideMark/>
          </w:tcPr>
          <w:p w14:paraId="230E6E8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7BB2B8C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266DF8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0F999A4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12C1638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2013E69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36812F2E"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4FBBDC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18AC020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19D6FA7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6752C5D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92" w:type="dxa"/>
            <w:tcBorders>
              <w:top w:val="nil"/>
              <w:left w:val="nil"/>
              <w:bottom w:val="single" w:sz="4" w:space="0" w:color="C0C0C0"/>
              <w:right w:val="nil"/>
            </w:tcBorders>
            <w:shd w:val="clear" w:color="000000" w:fill="FFFFCC"/>
            <w:vAlign w:val="center"/>
            <w:hideMark/>
          </w:tcPr>
          <w:p w14:paraId="6D7C0465"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0560741D" w14:textId="77777777" w:rsidTr="001D33E7">
        <w:trPr>
          <w:trHeight w:val="300"/>
          <w:jc w:val="center"/>
        </w:trPr>
        <w:tc>
          <w:tcPr>
            <w:tcW w:w="363" w:type="dxa"/>
            <w:tcBorders>
              <w:top w:val="nil"/>
              <w:left w:val="nil"/>
              <w:bottom w:val="nil"/>
              <w:right w:val="nil"/>
            </w:tcBorders>
            <w:shd w:val="clear" w:color="000000" w:fill="00B050"/>
            <w:noWrap/>
            <w:vAlign w:val="center"/>
            <w:hideMark/>
          </w:tcPr>
          <w:p w14:paraId="1F87E664"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3B9E4D04"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2FD5F4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9.2</w:t>
            </w:r>
          </w:p>
        </w:tc>
        <w:tc>
          <w:tcPr>
            <w:tcW w:w="2183" w:type="dxa"/>
            <w:tcBorders>
              <w:top w:val="nil"/>
              <w:left w:val="nil"/>
              <w:bottom w:val="single" w:sz="4" w:space="0" w:color="C0C0C0"/>
              <w:right w:val="single" w:sz="4" w:space="0" w:color="C0C0C0"/>
            </w:tcBorders>
            <w:shd w:val="clear" w:color="auto" w:fill="auto"/>
            <w:vAlign w:val="center"/>
            <w:hideMark/>
          </w:tcPr>
          <w:p w14:paraId="0D3C216D"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Налог на землю</w:t>
            </w:r>
          </w:p>
        </w:tc>
        <w:tc>
          <w:tcPr>
            <w:tcW w:w="771" w:type="dxa"/>
            <w:tcBorders>
              <w:top w:val="nil"/>
              <w:left w:val="nil"/>
              <w:bottom w:val="single" w:sz="4" w:space="0" w:color="C0C0C0"/>
              <w:right w:val="single" w:sz="4" w:space="0" w:color="C0C0C0"/>
            </w:tcBorders>
            <w:shd w:val="clear" w:color="auto" w:fill="auto"/>
            <w:vAlign w:val="center"/>
            <w:hideMark/>
          </w:tcPr>
          <w:p w14:paraId="56DAF9C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29AD6DC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7D5982B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6DF8D0B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7D6BF0B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30FDAC0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0EBCD6B8"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7D860C5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1A9421A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3FDABDA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45A9C6C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1D3B4205"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0018C4FF" w14:textId="77777777" w:rsidTr="001D33E7">
        <w:trPr>
          <w:trHeight w:val="1755"/>
          <w:jc w:val="center"/>
        </w:trPr>
        <w:tc>
          <w:tcPr>
            <w:tcW w:w="363" w:type="dxa"/>
            <w:tcBorders>
              <w:top w:val="nil"/>
              <w:left w:val="nil"/>
              <w:bottom w:val="nil"/>
              <w:right w:val="nil"/>
            </w:tcBorders>
            <w:shd w:val="clear" w:color="000000" w:fill="00B050"/>
            <w:noWrap/>
            <w:vAlign w:val="center"/>
            <w:hideMark/>
          </w:tcPr>
          <w:p w14:paraId="60533C26"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НР</w:t>
            </w:r>
          </w:p>
        </w:tc>
        <w:tc>
          <w:tcPr>
            <w:tcW w:w="308" w:type="dxa"/>
            <w:tcBorders>
              <w:top w:val="nil"/>
              <w:left w:val="nil"/>
              <w:bottom w:val="nil"/>
              <w:right w:val="nil"/>
            </w:tcBorders>
            <w:shd w:val="clear" w:color="auto" w:fill="auto"/>
            <w:noWrap/>
            <w:vAlign w:val="bottom"/>
            <w:hideMark/>
          </w:tcPr>
          <w:p w14:paraId="74375FCF"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0B63788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9.3</w:t>
            </w:r>
          </w:p>
        </w:tc>
        <w:tc>
          <w:tcPr>
            <w:tcW w:w="2183" w:type="dxa"/>
            <w:tcBorders>
              <w:top w:val="nil"/>
              <w:left w:val="nil"/>
              <w:bottom w:val="single" w:sz="4" w:space="0" w:color="C0C0C0"/>
              <w:right w:val="single" w:sz="4" w:space="0" w:color="C0C0C0"/>
            </w:tcBorders>
            <w:shd w:val="clear" w:color="auto" w:fill="auto"/>
            <w:vAlign w:val="center"/>
            <w:hideMark/>
          </w:tcPr>
          <w:p w14:paraId="02134496"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Водный налог</w:t>
            </w:r>
          </w:p>
        </w:tc>
        <w:tc>
          <w:tcPr>
            <w:tcW w:w="771" w:type="dxa"/>
            <w:tcBorders>
              <w:top w:val="nil"/>
              <w:left w:val="nil"/>
              <w:bottom w:val="single" w:sz="4" w:space="0" w:color="C0C0C0"/>
              <w:right w:val="single" w:sz="4" w:space="0" w:color="C0C0C0"/>
            </w:tcBorders>
            <w:shd w:val="clear" w:color="auto" w:fill="auto"/>
            <w:vAlign w:val="center"/>
            <w:hideMark/>
          </w:tcPr>
          <w:p w14:paraId="383ADFC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45A85C8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461,02</w:t>
            </w:r>
          </w:p>
        </w:tc>
        <w:tc>
          <w:tcPr>
            <w:tcW w:w="969" w:type="dxa"/>
            <w:tcBorders>
              <w:top w:val="nil"/>
              <w:left w:val="nil"/>
              <w:bottom w:val="single" w:sz="4" w:space="0" w:color="C0C0C0"/>
              <w:right w:val="single" w:sz="4" w:space="0" w:color="C0C0C0"/>
            </w:tcBorders>
            <w:shd w:val="clear" w:color="000000" w:fill="FFFFCC"/>
            <w:vAlign w:val="center"/>
            <w:hideMark/>
          </w:tcPr>
          <w:p w14:paraId="66F228C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209,37</w:t>
            </w:r>
          </w:p>
        </w:tc>
        <w:tc>
          <w:tcPr>
            <w:tcW w:w="1081" w:type="dxa"/>
            <w:tcBorders>
              <w:top w:val="nil"/>
              <w:left w:val="nil"/>
              <w:bottom w:val="single" w:sz="4" w:space="0" w:color="C0C0C0"/>
              <w:right w:val="single" w:sz="4" w:space="0" w:color="C0C0C0"/>
            </w:tcBorders>
            <w:shd w:val="clear" w:color="000000" w:fill="FFFFCC"/>
            <w:vAlign w:val="center"/>
            <w:hideMark/>
          </w:tcPr>
          <w:p w14:paraId="7312C7D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210,89</w:t>
            </w:r>
          </w:p>
        </w:tc>
        <w:tc>
          <w:tcPr>
            <w:tcW w:w="844" w:type="dxa"/>
            <w:tcBorders>
              <w:top w:val="nil"/>
              <w:left w:val="nil"/>
              <w:bottom w:val="single" w:sz="4" w:space="0" w:color="C0C0C0"/>
              <w:right w:val="single" w:sz="4" w:space="0" w:color="C0C0C0"/>
            </w:tcBorders>
            <w:shd w:val="clear" w:color="000000" w:fill="D7EAD3"/>
            <w:vAlign w:val="center"/>
            <w:hideMark/>
          </w:tcPr>
          <w:p w14:paraId="328A28E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104,67</w:t>
            </w:r>
          </w:p>
        </w:tc>
        <w:tc>
          <w:tcPr>
            <w:tcW w:w="880" w:type="dxa"/>
            <w:tcBorders>
              <w:top w:val="nil"/>
              <w:left w:val="nil"/>
              <w:bottom w:val="single" w:sz="4" w:space="0" w:color="C0C0C0"/>
              <w:right w:val="single" w:sz="4" w:space="0" w:color="C0C0C0"/>
            </w:tcBorders>
            <w:shd w:val="clear" w:color="000000" w:fill="D7EAD3"/>
            <w:vAlign w:val="center"/>
            <w:hideMark/>
          </w:tcPr>
          <w:p w14:paraId="794FE1A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106,20</w:t>
            </w:r>
          </w:p>
        </w:tc>
        <w:tc>
          <w:tcPr>
            <w:tcW w:w="1108" w:type="dxa"/>
            <w:tcBorders>
              <w:top w:val="nil"/>
              <w:left w:val="nil"/>
              <w:bottom w:val="single" w:sz="4" w:space="0" w:color="C0C0C0"/>
              <w:right w:val="single" w:sz="4" w:space="0" w:color="C0C0C0"/>
            </w:tcBorders>
            <w:shd w:val="clear" w:color="000000" w:fill="FFFFCC"/>
            <w:vAlign w:val="center"/>
            <w:hideMark/>
          </w:tcPr>
          <w:p w14:paraId="088FFB24"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предложению на основе расчета исходя из объема поднятой воды из скважин и ставок водного налога на 2021 год</w:t>
            </w:r>
          </w:p>
        </w:tc>
        <w:tc>
          <w:tcPr>
            <w:tcW w:w="969" w:type="dxa"/>
            <w:tcBorders>
              <w:top w:val="nil"/>
              <w:left w:val="nil"/>
              <w:bottom w:val="single" w:sz="4" w:space="0" w:color="C0C0C0"/>
              <w:right w:val="single" w:sz="4" w:space="0" w:color="C0C0C0"/>
            </w:tcBorders>
            <w:shd w:val="clear" w:color="000000" w:fill="FFFFCC"/>
            <w:vAlign w:val="center"/>
            <w:hideMark/>
          </w:tcPr>
          <w:p w14:paraId="16A24E2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240,78</w:t>
            </w:r>
          </w:p>
        </w:tc>
        <w:tc>
          <w:tcPr>
            <w:tcW w:w="1081" w:type="dxa"/>
            <w:tcBorders>
              <w:top w:val="nil"/>
              <w:left w:val="nil"/>
              <w:bottom w:val="single" w:sz="4" w:space="0" w:color="C0C0C0"/>
              <w:right w:val="single" w:sz="4" w:space="0" w:color="C0C0C0"/>
            </w:tcBorders>
            <w:shd w:val="clear" w:color="000000" w:fill="FFFFCC"/>
            <w:vAlign w:val="center"/>
            <w:hideMark/>
          </w:tcPr>
          <w:p w14:paraId="6B9CD8E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243,09</w:t>
            </w:r>
          </w:p>
        </w:tc>
        <w:tc>
          <w:tcPr>
            <w:tcW w:w="953" w:type="dxa"/>
            <w:tcBorders>
              <w:top w:val="nil"/>
              <w:left w:val="nil"/>
              <w:bottom w:val="single" w:sz="4" w:space="0" w:color="C0C0C0"/>
              <w:right w:val="single" w:sz="4" w:space="0" w:color="C0C0C0"/>
            </w:tcBorders>
            <w:shd w:val="clear" w:color="000000" w:fill="D7EAD3"/>
            <w:vAlign w:val="center"/>
            <w:hideMark/>
          </w:tcPr>
          <w:p w14:paraId="7B38F7B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49,82</w:t>
            </w:r>
          </w:p>
        </w:tc>
        <w:tc>
          <w:tcPr>
            <w:tcW w:w="851" w:type="dxa"/>
            <w:tcBorders>
              <w:top w:val="nil"/>
              <w:left w:val="nil"/>
              <w:bottom w:val="single" w:sz="4" w:space="0" w:color="C0C0C0"/>
              <w:right w:val="single" w:sz="4" w:space="0" w:color="C0C0C0"/>
            </w:tcBorders>
            <w:shd w:val="clear" w:color="000000" w:fill="D7EAD3"/>
            <w:vAlign w:val="center"/>
            <w:hideMark/>
          </w:tcPr>
          <w:p w14:paraId="5385234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193,30</w:t>
            </w:r>
          </w:p>
        </w:tc>
        <w:tc>
          <w:tcPr>
            <w:tcW w:w="992" w:type="dxa"/>
            <w:tcBorders>
              <w:top w:val="nil"/>
              <w:left w:val="nil"/>
              <w:bottom w:val="single" w:sz="4" w:space="0" w:color="C0C0C0"/>
              <w:right w:val="nil"/>
            </w:tcBorders>
            <w:shd w:val="clear" w:color="000000" w:fill="FFFFCC"/>
            <w:vAlign w:val="center"/>
            <w:hideMark/>
          </w:tcPr>
          <w:p w14:paraId="35A7C40C" w14:textId="77777777" w:rsidR="001D33E7" w:rsidRPr="001D33E7" w:rsidRDefault="001D33E7" w:rsidP="001D33E7">
            <w:pPr>
              <w:rPr>
                <w:rFonts w:ascii="Tahoma" w:hAnsi="Tahoma" w:cs="Tahoma"/>
                <w:sz w:val="12"/>
                <w:szCs w:val="12"/>
              </w:rPr>
            </w:pPr>
            <w:r w:rsidRPr="001D33E7">
              <w:rPr>
                <w:rFonts w:ascii="Tahoma" w:hAnsi="Tahoma" w:cs="Tahoma"/>
                <w:sz w:val="12"/>
                <w:szCs w:val="12"/>
              </w:rPr>
              <w:t>по величине учтенной на 2021 год с учетом коэф-та 1,15</w:t>
            </w:r>
          </w:p>
        </w:tc>
      </w:tr>
      <w:tr w:rsidR="001D33E7" w:rsidRPr="001D33E7" w14:paraId="63D66890" w14:textId="77777777" w:rsidTr="001D33E7">
        <w:trPr>
          <w:trHeight w:val="300"/>
          <w:jc w:val="center"/>
        </w:trPr>
        <w:tc>
          <w:tcPr>
            <w:tcW w:w="363" w:type="dxa"/>
            <w:tcBorders>
              <w:top w:val="nil"/>
              <w:left w:val="nil"/>
              <w:bottom w:val="nil"/>
              <w:right w:val="nil"/>
            </w:tcBorders>
            <w:shd w:val="clear" w:color="auto" w:fill="auto"/>
            <w:noWrap/>
            <w:vAlign w:val="center"/>
            <w:hideMark/>
          </w:tcPr>
          <w:p w14:paraId="514A2CCC" w14:textId="77777777" w:rsidR="001D33E7" w:rsidRPr="001D33E7" w:rsidRDefault="001D33E7" w:rsidP="001D33E7">
            <w:pPr>
              <w:rPr>
                <w:rFonts w:ascii="Tahoma" w:hAnsi="Tahoma" w:cs="Tahoma"/>
                <w:sz w:val="12"/>
                <w:szCs w:val="12"/>
              </w:rPr>
            </w:pPr>
          </w:p>
        </w:tc>
        <w:tc>
          <w:tcPr>
            <w:tcW w:w="308" w:type="dxa"/>
            <w:tcBorders>
              <w:top w:val="nil"/>
              <w:left w:val="nil"/>
              <w:bottom w:val="nil"/>
              <w:right w:val="nil"/>
            </w:tcBorders>
            <w:shd w:val="clear" w:color="auto" w:fill="auto"/>
            <w:noWrap/>
            <w:vAlign w:val="bottom"/>
            <w:hideMark/>
          </w:tcPr>
          <w:p w14:paraId="25A576DD"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7CDBAD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w:t>
            </w:r>
          </w:p>
        </w:tc>
        <w:tc>
          <w:tcPr>
            <w:tcW w:w="2183" w:type="dxa"/>
            <w:tcBorders>
              <w:top w:val="nil"/>
              <w:left w:val="nil"/>
              <w:bottom w:val="single" w:sz="4" w:space="0" w:color="C0C0C0"/>
              <w:right w:val="single" w:sz="4" w:space="0" w:color="C0C0C0"/>
            </w:tcBorders>
            <w:shd w:val="clear" w:color="auto" w:fill="auto"/>
            <w:vAlign w:val="center"/>
            <w:hideMark/>
          </w:tcPr>
          <w:p w14:paraId="0A860A60"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Прибыль</w:t>
            </w:r>
          </w:p>
        </w:tc>
        <w:tc>
          <w:tcPr>
            <w:tcW w:w="771" w:type="dxa"/>
            <w:tcBorders>
              <w:top w:val="nil"/>
              <w:left w:val="nil"/>
              <w:bottom w:val="single" w:sz="4" w:space="0" w:color="C0C0C0"/>
              <w:right w:val="single" w:sz="4" w:space="0" w:color="C0C0C0"/>
            </w:tcBorders>
            <w:shd w:val="clear" w:color="auto" w:fill="auto"/>
            <w:vAlign w:val="center"/>
            <w:hideMark/>
          </w:tcPr>
          <w:p w14:paraId="5348BBC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2859606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21,24</w:t>
            </w:r>
          </w:p>
        </w:tc>
        <w:tc>
          <w:tcPr>
            <w:tcW w:w="969" w:type="dxa"/>
            <w:tcBorders>
              <w:top w:val="nil"/>
              <w:left w:val="nil"/>
              <w:bottom w:val="single" w:sz="4" w:space="0" w:color="C0C0C0"/>
              <w:right w:val="single" w:sz="4" w:space="0" w:color="C0C0C0"/>
            </w:tcBorders>
            <w:shd w:val="clear" w:color="000000" w:fill="D7EAD3"/>
            <w:vAlign w:val="center"/>
            <w:hideMark/>
          </w:tcPr>
          <w:p w14:paraId="07D4C48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2 548,18</w:t>
            </w:r>
          </w:p>
        </w:tc>
        <w:tc>
          <w:tcPr>
            <w:tcW w:w="1081" w:type="dxa"/>
            <w:tcBorders>
              <w:top w:val="nil"/>
              <w:left w:val="nil"/>
              <w:bottom w:val="single" w:sz="4" w:space="0" w:color="C0C0C0"/>
              <w:right w:val="single" w:sz="4" w:space="0" w:color="C0C0C0"/>
            </w:tcBorders>
            <w:shd w:val="clear" w:color="000000" w:fill="D7EAD3"/>
            <w:vAlign w:val="center"/>
            <w:hideMark/>
          </w:tcPr>
          <w:p w14:paraId="08838EB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21,24</w:t>
            </w:r>
          </w:p>
        </w:tc>
        <w:tc>
          <w:tcPr>
            <w:tcW w:w="844" w:type="dxa"/>
            <w:tcBorders>
              <w:top w:val="nil"/>
              <w:left w:val="nil"/>
              <w:bottom w:val="single" w:sz="4" w:space="0" w:color="C0C0C0"/>
              <w:right w:val="single" w:sz="4" w:space="0" w:color="C0C0C0"/>
            </w:tcBorders>
            <w:shd w:val="clear" w:color="000000" w:fill="D7EAD3"/>
            <w:vAlign w:val="center"/>
            <w:hideMark/>
          </w:tcPr>
          <w:p w14:paraId="3A05B92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w:t>
            </w:r>
          </w:p>
        </w:tc>
        <w:tc>
          <w:tcPr>
            <w:tcW w:w="880" w:type="dxa"/>
            <w:tcBorders>
              <w:top w:val="nil"/>
              <w:left w:val="nil"/>
              <w:bottom w:val="single" w:sz="4" w:space="0" w:color="C0C0C0"/>
              <w:right w:val="single" w:sz="4" w:space="0" w:color="C0C0C0"/>
            </w:tcBorders>
            <w:shd w:val="clear" w:color="000000" w:fill="D7EAD3"/>
            <w:vAlign w:val="center"/>
            <w:hideMark/>
          </w:tcPr>
          <w:p w14:paraId="089CBE0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w:t>
            </w:r>
          </w:p>
        </w:tc>
        <w:tc>
          <w:tcPr>
            <w:tcW w:w="1108" w:type="dxa"/>
            <w:tcBorders>
              <w:top w:val="nil"/>
              <w:left w:val="nil"/>
              <w:bottom w:val="single" w:sz="4" w:space="0" w:color="C0C0C0"/>
              <w:right w:val="single" w:sz="4" w:space="0" w:color="C0C0C0"/>
            </w:tcBorders>
            <w:shd w:val="clear" w:color="000000" w:fill="FFFFCC"/>
            <w:vAlign w:val="center"/>
            <w:hideMark/>
          </w:tcPr>
          <w:p w14:paraId="0032B025"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339C254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2 631,71</w:t>
            </w:r>
          </w:p>
        </w:tc>
        <w:tc>
          <w:tcPr>
            <w:tcW w:w="1081" w:type="dxa"/>
            <w:tcBorders>
              <w:top w:val="nil"/>
              <w:left w:val="nil"/>
              <w:bottom w:val="single" w:sz="4" w:space="0" w:color="C0C0C0"/>
              <w:right w:val="single" w:sz="4" w:space="0" w:color="C0C0C0"/>
            </w:tcBorders>
            <w:shd w:val="clear" w:color="000000" w:fill="D7EAD3"/>
            <w:vAlign w:val="center"/>
            <w:hideMark/>
          </w:tcPr>
          <w:p w14:paraId="084DEFB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21,24</w:t>
            </w:r>
          </w:p>
        </w:tc>
        <w:tc>
          <w:tcPr>
            <w:tcW w:w="953" w:type="dxa"/>
            <w:tcBorders>
              <w:top w:val="nil"/>
              <w:left w:val="nil"/>
              <w:bottom w:val="single" w:sz="4" w:space="0" w:color="C0C0C0"/>
              <w:right w:val="single" w:sz="4" w:space="0" w:color="C0C0C0"/>
            </w:tcBorders>
            <w:shd w:val="clear" w:color="000000" w:fill="D7EAD3"/>
            <w:vAlign w:val="center"/>
            <w:hideMark/>
          </w:tcPr>
          <w:p w14:paraId="30F294E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w:t>
            </w:r>
          </w:p>
        </w:tc>
        <w:tc>
          <w:tcPr>
            <w:tcW w:w="851" w:type="dxa"/>
            <w:tcBorders>
              <w:top w:val="nil"/>
              <w:left w:val="nil"/>
              <w:bottom w:val="single" w:sz="4" w:space="0" w:color="C0C0C0"/>
              <w:right w:val="single" w:sz="4" w:space="0" w:color="C0C0C0"/>
            </w:tcBorders>
            <w:shd w:val="clear" w:color="000000" w:fill="D7EAD3"/>
            <w:vAlign w:val="center"/>
            <w:hideMark/>
          </w:tcPr>
          <w:p w14:paraId="65463B3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w:t>
            </w:r>
          </w:p>
        </w:tc>
        <w:tc>
          <w:tcPr>
            <w:tcW w:w="992" w:type="dxa"/>
            <w:tcBorders>
              <w:top w:val="nil"/>
              <w:left w:val="nil"/>
              <w:bottom w:val="single" w:sz="4" w:space="0" w:color="C0C0C0"/>
              <w:right w:val="nil"/>
            </w:tcBorders>
            <w:shd w:val="clear" w:color="000000" w:fill="FFFFCC"/>
            <w:vAlign w:val="center"/>
            <w:hideMark/>
          </w:tcPr>
          <w:p w14:paraId="525A0DF6"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651F5EC3" w14:textId="77777777" w:rsidTr="001D33E7">
        <w:trPr>
          <w:trHeight w:val="300"/>
          <w:jc w:val="center"/>
        </w:trPr>
        <w:tc>
          <w:tcPr>
            <w:tcW w:w="363" w:type="dxa"/>
            <w:tcBorders>
              <w:top w:val="nil"/>
              <w:left w:val="nil"/>
              <w:bottom w:val="nil"/>
              <w:right w:val="nil"/>
            </w:tcBorders>
            <w:shd w:val="clear" w:color="000000" w:fill="00B0F0"/>
            <w:noWrap/>
            <w:vAlign w:val="center"/>
            <w:hideMark/>
          </w:tcPr>
          <w:p w14:paraId="3376401E"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П</w:t>
            </w:r>
          </w:p>
        </w:tc>
        <w:tc>
          <w:tcPr>
            <w:tcW w:w="308" w:type="dxa"/>
            <w:tcBorders>
              <w:top w:val="nil"/>
              <w:left w:val="nil"/>
              <w:bottom w:val="nil"/>
              <w:right w:val="nil"/>
            </w:tcBorders>
            <w:shd w:val="clear" w:color="auto" w:fill="auto"/>
            <w:noWrap/>
            <w:vAlign w:val="bottom"/>
            <w:hideMark/>
          </w:tcPr>
          <w:p w14:paraId="5A8696A3"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84DDFF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10.0.1</w:t>
            </w:r>
          </w:p>
        </w:tc>
        <w:tc>
          <w:tcPr>
            <w:tcW w:w="2183" w:type="dxa"/>
            <w:tcBorders>
              <w:top w:val="nil"/>
              <w:left w:val="nil"/>
              <w:bottom w:val="single" w:sz="4" w:space="0" w:color="C0C0C0"/>
              <w:right w:val="single" w:sz="4" w:space="0" w:color="C0C0C0"/>
            </w:tcBorders>
            <w:shd w:val="clear" w:color="auto" w:fill="auto"/>
            <w:vAlign w:val="center"/>
            <w:hideMark/>
          </w:tcPr>
          <w:p w14:paraId="5E956D54"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На потребительский рынок</w:t>
            </w:r>
          </w:p>
        </w:tc>
        <w:tc>
          <w:tcPr>
            <w:tcW w:w="771" w:type="dxa"/>
            <w:tcBorders>
              <w:top w:val="nil"/>
              <w:left w:val="nil"/>
              <w:bottom w:val="single" w:sz="4" w:space="0" w:color="C0C0C0"/>
              <w:right w:val="single" w:sz="4" w:space="0" w:color="C0C0C0"/>
            </w:tcBorders>
            <w:shd w:val="clear" w:color="auto" w:fill="auto"/>
            <w:vAlign w:val="center"/>
            <w:hideMark/>
          </w:tcPr>
          <w:p w14:paraId="259019B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24365D8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19,38</w:t>
            </w:r>
          </w:p>
        </w:tc>
        <w:tc>
          <w:tcPr>
            <w:tcW w:w="969" w:type="dxa"/>
            <w:tcBorders>
              <w:top w:val="nil"/>
              <w:left w:val="nil"/>
              <w:bottom w:val="single" w:sz="4" w:space="0" w:color="C0C0C0"/>
              <w:right w:val="single" w:sz="4" w:space="0" w:color="C0C0C0"/>
            </w:tcBorders>
            <w:shd w:val="clear" w:color="000000" w:fill="FFFFCC"/>
            <w:vAlign w:val="center"/>
            <w:hideMark/>
          </w:tcPr>
          <w:p w14:paraId="54AF407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2 324,60</w:t>
            </w:r>
          </w:p>
        </w:tc>
        <w:tc>
          <w:tcPr>
            <w:tcW w:w="1081" w:type="dxa"/>
            <w:tcBorders>
              <w:top w:val="nil"/>
              <w:left w:val="nil"/>
              <w:bottom w:val="single" w:sz="4" w:space="0" w:color="C0C0C0"/>
              <w:right w:val="single" w:sz="4" w:space="0" w:color="C0C0C0"/>
            </w:tcBorders>
            <w:shd w:val="clear" w:color="000000" w:fill="FFFFCC"/>
            <w:vAlign w:val="center"/>
            <w:hideMark/>
          </w:tcPr>
          <w:p w14:paraId="6249CE9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19,38</w:t>
            </w:r>
          </w:p>
        </w:tc>
        <w:tc>
          <w:tcPr>
            <w:tcW w:w="844" w:type="dxa"/>
            <w:tcBorders>
              <w:top w:val="nil"/>
              <w:left w:val="nil"/>
              <w:bottom w:val="single" w:sz="4" w:space="0" w:color="C0C0C0"/>
              <w:right w:val="single" w:sz="4" w:space="0" w:color="C0C0C0"/>
            </w:tcBorders>
            <w:shd w:val="clear" w:color="000000" w:fill="D7EAD3"/>
            <w:vAlign w:val="center"/>
            <w:hideMark/>
          </w:tcPr>
          <w:p w14:paraId="4486F56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9,69</w:t>
            </w:r>
          </w:p>
        </w:tc>
        <w:tc>
          <w:tcPr>
            <w:tcW w:w="880" w:type="dxa"/>
            <w:tcBorders>
              <w:top w:val="nil"/>
              <w:left w:val="nil"/>
              <w:bottom w:val="single" w:sz="4" w:space="0" w:color="C0C0C0"/>
              <w:right w:val="single" w:sz="4" w:space="0" w:color="C0C0C0"/>
            </w:tcBorders>
            <w:shd w:val="clear" w:color="000000" w:fill="D7EAD3"/>
            <w:vAlign w:val="center"/>
            <w:hideMark/>
          </w:tcPr>
          <w:p w14:paraId="08826BD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9,69</w:t>
            </w:r>
          </w:p>
        </w:tc>
        <w:tc>
          <w:tcPr>
            <w:tcW w:w="1108" w:type="dxa"/>
            <w:tcBorders>
              <w:top w:val="nil"/>
              <w:left w:val="nil"/>
              <w:bottom w:val="single" w:sz="4" w:space="0" w:color="C0C0C0"/>
              <w:right w:val="single" w:sz="4" w:space="0" w:color="C0C0C0"/>
            </w:tcBorders>
            <w:shd w:val="clear" w:color="000000" w:fill="FFFFCC"/>
            <w:vAlign w:val="center"/>
            <w:hideMark/>
          </w:tcPr>
          <w:p w14:paraId="0E7083CF"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0D7D481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2 400,80</w:t>
            </w:r>
          </w:p>
        </w:tc>
        <w:tc>
          <w:tcPr>
            <w:tcW w:w="1081" w:type="dxa"/>
            <w:tcBorders>
              <w:top w:val="nil"/>
              <w:left w:val="nil"/>
              <w:bottom w:val="single" w:sz="4" w:space="0" w:color="C0C0C0"/>
              <w:right w:val="single" w:sz="4" w:space="0" w:color="C0C0C0"/>
            </w:tcBorders>
            <w:shd w:val="clear" w:color="000000" w:fill="FFFFCC"/>
            <w:vAlign w:val="center"/>
            <w:hideMark/>
          </w:tcPr>
          <w:p w14:paraId="1A441E9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19,38</w:t>
            </w:r>
          </w:p>
        </w:tc>
        <w:tc>
          <w:tcPr>
            <w:tcW w:w="953" w:type="dxa"/>
            <w:tcBorders>
              <w:top w:val="nil"/>
              <w:left w:val="nil"/>
              <w:bottom w:val="single" w:sz="4" w:space="0" w:color="C0C0C0"/>
              <w:right w:val="single" w:sz="4" w:space="0" w:color="C0C0C0"/>
            </w:tcBorders>
            <w:shd w:val="clear" w:color="000000" w:fill="D7EAD3"/>
            <w:vAlign w:val="center"/>
            <w:hideMark/>
          </w:tcPr>
          <w:p w14:paraId="42560DC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9,69</w:t>
            </w:r>
          </w:p>
        </w:tc>
        <w:tc>
          <w:tcPr>
            <w:tcW w:w="851" w:type="dxa"/>
            <w:tcBorders>
              <w:top w:val="nil"/>
              <w:left w:val="nil"/>
              <w:bottom w:val="single" w:sz="4" w:space="0" w:color="C0C0C0"/>
              <w:right w:val="single" w:sz="4" w:space="0" w:color="C0C0C0"/>
            </w:tcBorders>
            <w:shd w:val="clear" w:color="000000" w:fill="D7EAD3"/>
            <w:vAlign w:val="center"/>
            <w:hideMark/>
          </w:tcPr>
          <w:p w14:paraId="7A5A4D7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9,69</w:t>
            </w:r>
          </w:p>
        </w:tc>
        <w:tc>
          <w:tcPr>
            <w:tcW w:w="992" w:type="dxa"/>
            <w:tcBorders>
              <w:top w:val="nil"/>
              <w:left w:val="nil"/>
              <w:bottom w:val="single" w:sz="4" w:space="0" w:color="C0C0C0"/>
              <w:right w:val="nil"/>
            </w:tcBorders>
            <w:shd w:val="clear" w:color="000000" w:fill="FFFFCC"/>
            <w:vAlign w:val="center"/>
            <w:hideMark/>
          </w:tcPr>
          <w:p w14:paraId="755BFDAA"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0CD935E9" w14:textId="77777777" w:rsidTr="001D33E7">
        <w:trPr>
          <w:trHeight w:val="300"/>
          <w:jc w:val="center"/>
        </w:trPr>
        <w:tc>
          <w:tcPr>
            <w:tcW w:w="363" w:type="dxa"/>
            <w:tcBorders>
              <w:top w:val="nil"/>
              <w:left w:val="nil"/>
              <w:bottom w:val="nil"/>
              <w:right w:val="nil"/>
            </w:tcBorders>
            <w:shd w:val="clear" w:color="000000" w:fill="00B0F0"/>
            <w:noWrap/>
            <w:vAlign w:val="center"/>
            <w:hideMark/>
          </w:tcPr>
          <w:p w14:paraId="7F83505A"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П</w:t>
            </w:r>
          </w:p>
        </w:tc>
        <w:tc>
          <w:tcPr>
            <w:tcW w:w="308" w:type="dxa"/>
            <w:tcBorders>
              <w:top w:val="nil"/>
              <w:left w:val="nil"/>
              <w:bottom w:val="nil"/>
              <w:right w:val="nil"/>
            </w:tcBorders>
            <w:shd w:val="clear" w:color="auto" w:fill="auto"/>
            <w:noWrap/>
            <w:vAlign w:val="bottom"/>
            <w:hideMark/>
          </w:tcPr>
          <w:p w14:paraId="6BAE9403"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371391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10.0.2</w:t>
            </w:r>
          </w:p>
        </w:tc>
        <w:tc>
          <w:tcPr>
            <w:tcW w:w="2183" w:type="dxa"/>
            <w:tcBorders>
              <w:top w:val="nil"/>
              <w:left w:val="nil"/>
              <w:bottom w:val="single" w:sz="4" w:space="0" w:color="C0C0C0"/>
              <w:right w:val="single" w:sz="4" w:space="0" w:color="C0C0C0"/>
            </w:tcBorders>
            <w:shd w:val="clear" w:color="auto" w:fill="auto"/>
            <w:vAlign w:val="center"/>
            <w:hideMark/>
          </w:tcPr>
          <w:p w14:paraId="49A806E4"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На собственные нужды производства</w:t>
            </w:r>
          </w:p>
        </w:tc>
        <w:tc>
          <w:tcPr>
            <w:tcW w:w="771" w:type="dxa"/>
            <w:tcBorders>
              <w:top w:val="nil"/>
              <w:left w:val="nil"/>
              <w:bottom w:val="single" w:sz="4" w:space="0" w:color="C0C0C0"/>
              <w:right w:val="single" w:sz="4" w:space="0" w:color="C0C0C0"/>
            </w:tcBorders>
            <w:shd w:val="clear" w:color="auto" w:fill="auto"/>
            <w:vAlign w:val="center"/>
            <w:hideMark/>
          </w:tcPr>
          <w:p w14:paraId="4E1D230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4ED4D6D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1,86</w:t>
            </w:r>
          </w:p>
        </w:tc>
        <w:tc>
          <w:tcPr>
            <w:tcW w:w="969" w:type="dxa"/>
            <w:tcBorders>
              <w:top w:val="nil"/>
              <w:left w:val="nil"/>
              <w:bottom w:val="single" w:sz="4" w:space="0" w:color="C0C0C0"/>
              <w:right w:val="single" w:sz="4" w:space="0" w:color="C0C0C0"/>
            </w:tcBorders>
            <w:shd w:val="clear" w:color="000000" w:fill="FFFFCC"/>
            <w:vAlign w:val="center"/>
            <w:hideMark/>
          </w:tcPr>
          <w:p w14:paraId="564220F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223,58</w:t>
            </w:r>
          </w:p>
        </w:tc>
        <w:tc>
          <w:tcPr>
            <w:tcW w:w="1081" w:type="dxa"/>
            <w:tcBorders>
              <w:top w:val="nil"/>
              <w:left w:val="nil"/>
              <w:bottom w:val="single" w:sz="4" w:space="0" w:color="C0C0C0"/>
              <w:right w:val="single" w:sz="4" w:space="0" w:color="C0C0C0"/>
            </w:tcBorders>
            <w:shd w:val="clear" w:color="000000" w:fill="FFFFCC"/>
            <w:vAlign w:val="center"/>
            <w:hideMark/>
          </w:tcPr>
          <w:p w14:paraId="41F8569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1,86</w:t>
            </w:r>
          </w:p>
        </w:tc>
        <w:tc>
          <w:tcPr>
            <w:tcW w:w="844" w:type="dxa"/>
            <w:tcBorders>
              <w:top w:val="nil"/>
              <w:left w:val="nil"/>
              <w:bottom w:val="single" w:sz="4" w:space="0" w:color="C0C0C0"/>
              <w:right w:val="single" w:sz="4" w:space="0" w:color="C0C0C0"/>
            </w:tcBorders>
            <w:shd w:val="clear" w:color="000000" w:fill="D7EAD3"/>
            <w:vAlign w:val="center"/>
            <w:hideMark/>
          </w:tcPr>
          <w:p w14:paraId="6F1DA52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0,93</w:t>
            </w:r>
          </w:p>
        </w:tc>
        <w:tc>
          <w:tcPr>
            <w:tcW w:w="880" w:type="dxa"/>
            <w:tcBorders>
              <w:top w:val="nil"/>
              <w:left w:val="nil"/>
              <w:bottom w:val="single" w:sz="4" w:space="0" w:color="C0C0C0"/>
              <w:right w:val="single" w:sz="4" w:space="0" w:color="C0C0C0"/>
            </w:tcBorders>
            <w:shd w:val="clear" w:color="000000" w:fill="D7EAD3"/>
            <w:vAlign w:val="center"/>
            <w:hideMark/>
          </w:tcPr>
          <w:p w14:paraId="5F56D1D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0,93</w:t>
            </w:r>
          </w:p>
        </w:tc>
        <w:tc>
          <w:tcPr>
            <w:tcW w:w="1108" w:type="dxa"/>
            <w:tcBorders>
              <w:top w:val="nil"/>
              <w:left w:val="nil"/>
              <w:bottom w:val="single" w:sz="4" w:space="0" w:color="C0C0C0"/>
              <w:right w:val="single" w:sz="4" w:space="0" w:color="C0C0C0"/>
            </w:tcBorders>
            <w:shd w:val="clear" w:color="000000" w:fill="FFFFCC"/>
            <w:vAlign w:val="center"/>
            <w:hideMark/>
          </w:tcPr>
          <w:p w14:paraId="20BE0ABE"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35AECD6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230,91</w:t>
            </w:r>
          </w:p>
        </w:tc>
        <w:tc>
          <w:tcPr>
            <w:tcW w:w="1081" w:type="dxa"/>
            <w:tcBorders>
              <w:top w:val="nil"/>
              <w:left w:val="nil"/>
              <w:bottom w:val="single" w:sz="4" w:space="0" w:color="C0C0C0"/>
              <w:right w:val="single" w:sz="4" w:space="0" w:color="C0C0C0"/>
            </w:tcBorders>
            <w:shd w:val="clear" w:color="000000" w:fill="FFFFCC"/>
            <w:vAlign w:val="center"/>
            <w:hideMark/>
          </w:tcPr>
          <w:p w14:paraId="0E09B81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1,86</w:t>
            </w:r>
          </w:p>
        </w:tc>
        <w:tc>
          <w:tcPr>
            <w:tcW w:w="953" w:type="dxa"/>
            <w:tcBorders>
              <w:top w:val="nil"/>
              <w:left w:val="nil"/>
              <w:bottom w:val="single" w:sz="4" w:space="0" w:color="C0C0C0"/>
              <w:right w:val="single" w:sz="4" w:space="0" w:color="C0C0C0"/>
            </w:tcBorders>
            <w:shd w:val="clear" w:color="000000" w:fill="D7EAD3"/>
            <w:vAlign w:val="center"/>
            <w:hideMark/>
          </w:tcPr>
          <w:p w14:paraId="25E8FB0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0,93</w:t>
            </w:r>
          </w:p>
        </w:tc>
        <w:tc>
          <w:tcPr>
            <w:tcW w:w="851" w:type="dxa"/>
            <w:tcBorders>
              <w:top w:val="nil"/>
              <w:left w:val="nil"/>
              <w:bottom w:val="single" w:sz="4" w:space="0" w:color="C0C0C0"/>
              <w:right w:val="single" w:sz="4" w:space="0" w:color="C0C0C0"/>
            </w:tcBorders>
            <w:shd w:val="clear" w:color="000000" w:fill="D7EAD3"/>
            <w:vAlign w:val="center"/>
            <w:hideMark/>
          </w:tcPr>
          <w:p w14:paraId="75F2910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0,93</w:t>
            </w:r>
          </w:p>
        </w:tc>
        <w:tc>
          <w:tcPr>
            <w:tcW w:w="992" w:type="dxa"/>
            <w:tcBorders>
              <w:top w:val="nil"/>
              <w:left w:val="nil"/>
              <w:bottom w:val="single" w:sz="4" w:space="0" w:color="C0C0C0"/>
              <w:right w:val="nil"/>
            </w:tcBorders>
            <w:shd w:val="clear" w:color="000000" w:fill="FFFFCC"/>
            <w:vAlign w:val="center"/>
            <w:hideMark/>
          </w:tcPr>
          <w:p w14:paraId="75B3C6A9"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4CE00764" w14:textId="77777777" w:rsidTr="001D33E7">
        <w:trPr>
          <w:trHeight w:val="300"/>
          <w:jc w:val="center"/>
        </w:trPr>
        <w:tc>
          <w:tcPr>
            <w:tcW w:w="363" w:type="dxa"/>
            <w:tcBorders>
              <w:top w:val="nil"/>
              <w:left w:val="nil"/>
              <w:bottom w:val="nil"/>
              <w:right w:val="nil"/>
            </w:tcBorders>
            <w:shd w:val="clear" w:color="000000" w:fill="00B0F0"/>
            <w:noWrap/>
            <w:vAlign w:val="center"/>
            <w:hideMark/>
          </w:tcPr>
          <w:p w14:paraId="03F5F082"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П</w:t>
            </w:r>
          </w:p>
        </w:tc>
        <w:tc>
          <w:tcPr>
            <w:tcW w:w="308" w:type="dxa"/>
            <w:tcBorders>
              <w:top w:val="nil"/>
              <w:left w:val="nil"/>
              <w:bottom w:val="nil"/>
              <w:right w:val="nil"/>
            </w:tcBorders>
            <w:shd w:val="clear" w:color="auto" w:fill="auto"/>
            <w:noWrap/>
            <w:vAlign w:val="bottom"/>
            <w:hideMark/>
          </w:tcPr>
          <w:p w14:paraId="0D185BEF"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A8B95D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10.1</w:t>
            </w:r>
          </w:p>
        </w:tc>
        <w:tc>
          <w:tcPr>
            <w:tcW w:w="2183" w:type="dxa"/>
            <w:tcBorders>
              <w:top w:val="nil"/>
              <w:left w:val="nil"/>
              <w:bottom w:val="single" w:sz="4" w:space="0" w:color="C0C0C0"/>
              <w:right w:val="single" w:sz="4" w:space="0" w:color="C0C0C0"/>
            </w:tcBorders>
            <w:shd w:val="clear" w:color="auto" w:fill="auto"/>
            <w:vAlign w:val="center"/>
            <w:hideMark/>
          </w:tcPr>
          <w:p w14:paraId="58007E3F"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Прибыль на капитальные вложения</w:t>
            </w:r>
          </w:p>
        </w:tc>
        <w:tc>
          <w:tcPr>
            <w:tcW w:w="771" w:type="dxa"/>
            <w:tcBorders>
              <w:top w:val="nil"/>
              <w:left w:val="nil"/>
              <w:bottom w:val="single" w:sz="4" w:space="0" w:color="C0C0C0"/>
              <w:right w:val="single" w:sz="4" w:space="0" w:color="C0C0C0"/>
            </w:tcBorders>
            <w:shd w:val="clear" w:color="auto" w:fill="auto"/>
            <w:vAlign w:val="center"/>
            <w:hideMark/>
          </w:tcPr>
          <w:p w14:paraId="25F81D9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3A94EB0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69" w:type="dxa"/>
            <w:tcBorders>
              <w:top w:val="nil"/>
              <w:left w:val="nil"/>
              <w:bottom w:val="single" w:sz="4" w:space="0" w:color="C0C0C0"/>
              <w:right w:val="single" w:sz="4" w:space="0" w:color="C0C0C0"/>
            </w:tcBorders>
            <w:shd w:val="clear" w:color="000000" w:fill="D7EAD3"/>
            <w:vAlign w:val="center"/>
            <w:hideMark/>
          </w:tcPr>
          <w:p w14:paraId="7E08261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081" w:type="dxa"/>
            <w:tcBorders>
              <w:top w:val="nil"/>
              <w:left w:val="nil"/>
              <w:bottom w:val="single" w:sz="4" w:space="0" w:color="C0C0C0"/>
              <w:right w:val="single" w:sz="4" w:space="0" w:color="C0C0C0"/>
            </w:tcBorders>
            <w:shd w:val="clear" w:color="000000" w:fill="D7EAD3"/>
            <w:vAlign w:val="center"/>
            <w:hideMark/>
          </w:tcPr>
          <w:p w14:paraId="19AAC21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44" w:type="dxa"/>
            <w:tcBorders>
              <w:top w:val="nil"/>
              <w:left w:val="nil"/>
              <w:bottom w:val="single" w:sz="4" w:space="0" w:color="C0C0C0"/>
              <w:right w:val="single" w:sz="4" w:space="0" w:color="C0C0C0"/>
            </w:tcBorders>
            <w:shd w:val="clear" w:color="000000" w:fill="D7EAD3"/>
            <w:vAlign w:val="center"/>
            <w:hideMark/>
          </w:tcPr>
          <w:p w14:paraId="46E5800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6D6CFD1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0936E4FB"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19FB218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081" w:type="dxa"/>
            <w:tcBorders>
              <w:top w:val="nil"/>
              <w:left w:val="nil"/>
              <w:bottom w:val="single" w:sz="4" w:space="0" w:color="C0C0C0"/>
              <w:right w:val="single" w:sz="4" w:space="0" w:color="C0C0C0"/>
            </w:tcBorders>
            <w:shd w:val="clear" w:color="000000" w:fill="D7EAD3"/>
            <w:vAlign w:val="center"/>
            <w:hideMark/>
          </w:tcPr>
          <w:p w14:paraId="52417E7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53" w:type="dxa"/>
            <w:tcBorders>
              <w:top w:val="nil"/>
              <w:left w:val="nil"/>
              <w:bottom w:val="single" w:sz="4" w:space="0" w:color="C0C0C0"/>
              <w:right w:val="single" w:sz="4" w:space="0" w:color="C0C0C0"/>
            </w:tcBorders>
            <w:shd w:val="clear" w:color="000000" w:fill="D7EAD3"/>
            <w:vAlign w:val="center"/>
            <w:hideMark/>
          </w:tcPr>
          <w:p w14:paraId="359EBB2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257ED26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0D59E62D"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1C52853A" w14:textId="77777777" w:rsidTr="001D33E7">
        <w:trPr>
          <w:trHeight w:val="300"/>
          <w:jc w:val="center"/>
        </w:trPr>
        <w:tc>
          <w:tcPr>
            <w:tcW w:w="363" w:type="dxa"/>
            <w:tcBorders>
              <w:top w:val="nil"/>
              <w:left w:val="nil"/>
              <w:bottom w:val="nil"/>
              <w:right w:val="nil"/>
            </w:tcBorders>
            <w:shd w:val="clear" w:color="000000" w:fill="00B0F0"/>
            <w:noWrap/>
            <w:vAlign w:val="center"/>
            <w:hideMark/>
          </w:tcPr>
          <w:p w14:paraId="49886643"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П</w:t>
            </w:r>
          </w:p>
        </w:tc>
        <w:tc>
          <w:tcPr>
            <w:tcW w:w="308" w:type="dxa"/>
            <w:tcBorders>
              <w:top w:val="nil"/>
              <w:left w:val="nil"/>
              <w:bottom w:val="nil"/>
              <w:right w:val="nil"/>
            </w:tcBorders>
            <w:shd w:val="clear" w:color="auto" w:fill="auto"/>
            <w:noWrap/>
            <w:vAlign w:val="bottom"/>
            <w:hideMark/>
          </w:tcPr>
          <w:p w14:paraId="10C7F781"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26EB73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10.1.1</w:t>
            </w:r>
          </w:p>
        </w:tc>
        <w:tc>
          <w:tcPr>
            <w:tcW w:w="2183" w:type="dxa"/>
            <w:tcBorders>
              <w:top w:val="nil"/>
              <w:left w:val="nil"/>
              <w:bottom w:val="single" w:sz="4" w:space="0" w:color="C0C0C0"/>
              <w:right w:val="single" w:sz="4" w:space="0" w:color="C0C0C0"/>
            </w:tcBorders>
            <w:shd w:val="clear" w:color="auto" w:fill="auto"/>
            <w:vAlign w:val="center"/>
            <w:hideMark/>
          </w:tcPr>
          <w:p w14:paraId="4C77073A"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На реализацию инвест программы</w:t>
            </w:r>
          </w:p>
        </w:tc>
        <w:tc>
          <w:tcPr>
            <w:tcW w:w="771" w:type="dxa"/>
            <w:tcBorders>
              <w:top w:val="nil"/>
              <w:left w:val="nil"/>
              <w:bottom w:val="single" w:sz="4" w:space="0" w:color="C0C0C0"/>
              <w:right w:val="single" w:sz="4" w:space="0" w:color="C0C0C0"/>
            </w:tcBorders>
            <w:shd w:val="clear" w:color="auto" w:fill="auto"/>
            <w:vAlign w:val="center"/>
            <w:hideMark/>
          </w:tcPr>
          <w:p w14:paraId="0D5D24E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495D437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9F17FF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60C659B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346C32B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35E29F0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51FA9AE4"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614F92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3DA6AB8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3E0F1E8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6512FBA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244C407B"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69CEF403" w14:textId="77777777" w:rsidTr="001D33E7">
        <w:trPr>
          <w:trHeight w:val="300"/>
          <w:jc w:val="center"/>
        </w:trPr>
        <w:tc>
          <w:tcPr>
            <w:tcW w:w="363" w:type="dxa"/>
            <w:tcBorders>
              <w:top w:val="nil"/>
              <w:left w:val="nil"/>
              <w:bottom w:val="nil"/>
              <w:right w:val="nil"/>
            </w:tcBorders>
            <w:shd w:val="clear" w:color="000000" w:fill="00B0F0"/>
            <w:noWrap/>
            <w:vAlign w:val="center"/>
            <w:hideMark/>
          </w:tcPr>
          <w:p w14:paraId="24CDD40B"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П</w:t>
            </w:r>
          </w:p>
        </w:tc>
        <w:tc>
          <w:tcPr>
            <w:tcW w:w="308" w:type="dxa"/>
            <w:tcBorders>
              <w:top w:val="nil"/>
              <w:left w:val="nil"/>
              <w:bottom w:val="nil"/>
              <w:right w:val="nil"/>
            </w:tcBorders>
            <w:shd w:val="clear" w:color="auto" w:fill="auto"/>
            <w:noWrap/>
            <w:vAlign w:val="bottom"/>
            <w:hideMark/>
          </w:tcPr>
          <w:p w14:paraId="074C78E6"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BC6CD4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10.1.2</w:t>
            </w:r>
          </w:p>
        </w:tc>
        <w:tc>
          <w:tcPr>
            <w:tcW w:w="2183" w:type="dxa"/>
            <w:tcBorders>
              <w:top w:val="nil"/>
              <w:left w:val="nil"/>
              <w:bottom w:val="single" w:sz="4" w:space="0" w:color="C0C0C0"/>
              <w:right w:val="single" w:sz="4" w:space="0" w:color="C0C0C0"/>
            </w:tcBorders>
            <w:shd w:val="clear" w:color="auto" w:fill="auto"/>
            <w:vAlign w:val="center"/>
            <w:hideMark/>
          </w:tcPr>
          <w:p w14:paraId="34BEA9DD" w14:textId="77777777" w:rsidR="001D33E7" w:rsidRPr="001D33E7" w:rsidRDefault="001D33E7" w:rsidP="001D33E7">
            <w:pPr>
              <w:ind w:firstLineChars="200" w:firstLine="240"/>
              <w:rPr>
                <w:rFonts w:ascii="Tahoma" w:hAnsi="Tahoma" w:cs="Tahoma"/>
                <w:sz w:val="12"/>
                <w:szCs w:val="12"/>
              </w:rPr>
            </w:pPr>
            <w:r w:rsidRPr="001D33E7">
              <w:rPr>
                <w:rFonts w:ascii="Tahoma" w:hAnsi="Tahoma" w:cs="Tahoma"/>
                <w:sz w:val="12"/>
                <w:szCs w:val="12"/>
              </w:rPr>
              <w:t>На реализацию производственной программы</w:t>
            </w:r>
          </w:p>
        </w:tc>
        <w:tc>
          <w:tcPr>
            <w:tcW w:w="771" w:type="dxa"/>
            <w:tcBorders>
              <w:top w:val="nil"/>
              <w:left w:val="nil"/>
              <w:bottom w:val="single" w:sz="4" w:space="0" w:color="C0C0C0"/>
              <w:right w:val="single" w:sz="4" w:space="0" w:color="C0C0C0"/>
            </w:tcBorders>
            <w:shd w:val="clear" w:color="auto" w:fill="auto"/>
            <w:vAlign w:val="center"/>
            <w:hideMark/>
          </w:tcPr>
          <w:p w14:paraId="1187412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0CDC368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772501C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61C2319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71F5694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6ED40F6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585F90CC"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6542CCB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4EB50DF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12E62D2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235FECC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nil"/>
            </w:tcBorders>
            <w:shd w:val="clear" w:color="000000" w:fill="FFFFCC"/>
            <w:vAlign w:val="center"/>
            <w:hideMark/>
          </w:tcPr>
          <w:p w14:paraId="320AF7BE"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6A5E8B63" w14:textId="77777777" w:rsidTr="001D33E7">
        <w:trPr>
          <w:trHeight w:val="1080"/>
          <w:jc w:val="center"/>
        </w:trPr>
        <w:tc>
          <w:tcPr>
            <w:tcW w:w="363" w:type="dxa"/>
            <w:tcBorders>
              <w:top w:val="nil"/>
              <w:left w:val="nil"/>
              <w:bottom w:val="nil"/>
              <w:right w:val="nil"/>
            </w:tcBorders>
            <w:shd w:val="clear" w:color="000000" w:fill="00B0F0"/>
            <w:noWrap/>
            <w:vAlign w:val="center"/>
            <w:hideMark/>
          </w:tcPr>
          <w:p w14:paraId="4373F593"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lastRenderedPageBreak/>
              <w:t>П</w:t>
            </w:r>
          </w:p>
        </w:tc>
        <w:tc>
          <w:tcPr>
            <w:tcW w:w="308" w:type="dxa"/>
            <w:tcBorders>
              <w:top w:val="nil"/>
              <w:left w:val="nil"/>
              <w:bottom w:val="nil"/>
              <w:right w:val="nil"/>
            </w:tcBorders>
            <w:shd w:val="clear" w:color="auto" w:fill="auto"/>
            <w:noWrap/>
            <w:vAlign w:val="bottom"/>
            <w:hideMark/>
          </w:tcPr>
          <w:p w14:paraId="52A0E41D"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015C12F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10.2</w:t>
            </w:r>
          </w:p>
        </w:tc>
        <w:tc>
          <w:tcPr>
            <w:tcW w:w="2183" w:type="dxa"/>
            <w:tcBorders>
              <w:top w:val="nil"/>
              <w:left w:val="nil"/>
              <w:bottom w:val="single" w:sz="4" w:space="0" w:color="C0C0C0"/>
              <w:right w:val="single" w:sz="4" w:space="0" w:color="C0C0C0"/>
            </w:tcBorders>
            <w:shd w:val="clear" w:color="auto" w:fill="auto"/>
            <w:vAlign w:val="center"/>
            <w:hideMark/>
          </w:tcPr>
          <w:p w14:paraId="44504CD2"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Прибыль на социальное развитие, поощрение</w:t>
            </w:r>
          </w:p>
        </w:tc>
        <w:tc>
          <w:tcPr>
            <w:tcW w:w="771" w:type="dxa"/>
            <w:tcBorders>
              <w:top w:val="nil"/>
              <w:left w:val="nil"/>
              <w:bottom w:val="single" w:sz="4" w:space="0" w:color="C0C0C0"/>
              <w:right w:val="single" w:sz="4" w:space="0" w:color="C0C0C0"/>
            </w:tcBorders>
            <w:shd w:val="clear" w:color="auto" w:fill="auto"/>
            <w:vAlign w:val="center"/>
            <w:hideMark/>
          </w:tcPr>
          <w:p w14:paraId="579FEBE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2D29090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21,24</w:t>
            </w:r>
          </w:p>
        </w:tc>
        <w:tc>
          <w:tcPr>
            <w:tcW w:w="969" w:type="dxa"/>
            <w:tcBorders>
              <w:top w:val="nil"/>
              <w:left w:val="nil"/>
              <w:bottom w:val="single" w:sz="4" w:space="0" w:color="C0C0C0"/>
              <w:right w:val="single" w:sz="4" w:space="0" w:color="C0C0C0"/>
            </w:tcBorders>
            <w:shd w:val="clear" w:color="000000" w:fill="FFFFCC"/>
            <w:vAlign w:val="center"/>
            <w:hideMark/>
          </w:tcPr>
          <w:p w14:paraId="1A4B454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21,24</w:t>
            </w:r>
          </w:p>
        </w:tc>
        <w:tc>
          <w:tcPr>
            <w:tcW w:w="1081" w:type="dxa"/>
            <w:tcBorders>
              <w:top w:val="nil"/>
              <w:left w:val="nil"/>
              <w:bottom w:val="single" w:sz="4" w:space="0" w:color="C0C0C0"/>
              <w:right w:val="single" w:sz="4" w:space="0" w:color="C0C0C0"/>
            </w:tcBorders>
            <w:shd w:val="clear" w:color="000000" w:fill="FFFFCC"/>
            <w:vAlign w:val="center"/>
            <w:hideMark/>
          </w:tcPr>
          <w:p w14:paraId="54AD8D6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21,24</w:t>
            </w:r>
          </w:p>
        </w:tc>
        <w:tc>
          <w:tcPr>
            <w:tcW w:w="844" w:type="dxa"/>
            <w:tcBorders>
              <w:top w:val="nil"/>
              <w:left w:val="nil"/>
              <w:bottom w:val="single" w:sz="4" w:space="0" w:color="C0C0C0"/>
              <w:right w:val="single" w:sz="4" w:space="0" w:color="C0C0C0"/>
            </w:tcBorders>
            <w:shd w:val="clear" w:color="000000" w:fill="D7EAD3"/>
            <w:vAlign w:val="center"/>
            <w:hideMark/>
          </w:tcPr>
          <w:p w14:paraId="2117B09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10,62</w:t>
            </w:r>
          </w:p>
        </w:tc>
        <w:tc>
          <w:tcPr>
            <w:tcW w:w="880" w:type="dxa"/>
            <w:tcBorders>
              <w:top w:val="nil"/>
              <w:left w:val="nil"/>
              <w:bottom w:val="single" w:sz="4" w:space="0" w:color="C0C0C0"/>
              <w:right w:val="single" w:sz="4" w:space="0" w:color="C0C0C0"/>
            </w:tcBorders>
            <w:shd w:val="clear" w:color="000000" w:fill="D7EAD3"/>
            <w:vAlign w:val="center"/>
            <w:hideMark/>
          </w:tcPr>
          <w:p w14:paraId="24DE85D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10,62</w:t>
            </w:r>
          </w:p>
        </w:tc>
        <w:tc>
          <w:tcPr>
            <w:tcW w:w="1108" w:type="dxa"/>
            <w:tcBorders>
              <w:top w:val="nil"/>
              <w:left w:val="nil"/>
              <w:bottom w:val="single" w:sz="4" w:space="0" w:color="C0C0C0"/>
              <w:right w:val="single" w:sz="4" w:space="0" w:color="C0C0C0"/>
            </w:tcBorders>
            <w:shd w:val="clear" w:color="000000" w:fill="FFFFCC"/>
            <w:vAlign w:val="center"/>
            <w:hideMark/>
          </w:tcPr>
          <w:p w14:paraId="07C09186" w14:textId="77777777" w:rsidR="001D33E7" w:rsidRPr="001D33E7" w:rsidRDefault="001D33E7" w:rsidP="001D33E7">
            <w:pPr>
              <w:rPr>
                <w:rFonts w:ascii="Tahoma" w:hAnsi="Tahoma" w:cs="Tahoma"/>
                <w:sz w:val="12"/>
                <w:szCs w:val="12"/>
              </w:rPr>
            </w:pPr>
            <w:r w:rsidRPr="001D33E7">
              <w:rPr>
                <w:rFonts w:ascii="Tahoma" w:hAnsi="Tahoma" w:cs="Tahoma"/>
                <w:sz w:val="12"/>
                <w:szCs w:val="12"/>
              </w:rPr>
              <w:t>в сумме, утвержденной на 2020 год</w:t>
            </w:r>
          </w:p>
        </w:tc>
        <w:tc>
          <w:tcPr>
            <w:tcW w:w="969" w:type="dxa"/>
            <w:tcBorders>
              <w:top w:val="nil"/>
              <w:left w:val="nil"/>
              <w:bottom w:val="single" w:sz="4" w:space="0" w:color="C0C0C0"/>
              <w:right w:val="single" w:sz="4" w:space="0" w:color="C0C0C0"/>
            </w:tcBorders>
            <w:shd w:val="clear" w:color="000000" w:fill="FFFFCC"/>
            <w:vAlign w:val="center"/>
            <w:hideMark/>
          </w:tcPr>
          <w:p w14:paraId="019B790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21,24</w:t>
            </w:r>
          </w:p>
        </w:tc>
        <w:tc>
          <w:tcPr>
            <w:tcW w:w="1081" w:type="dxa"/>
            <w:tcBorders>
              <w:top w:val="nil"/>
              <w:left w:val="nil"/>
              <w:bottom w:val="single" w:sz="4" w:space="0" w:color="C0C0C0"/>
              <w:right w:val="single" w:sz="4" w:space="0" w:color="C0C0C0"/>
            </w:tcBorders>
            <w:shd w:val="clear" w:color="000000" w:fill="FFFFCC"/>
            <w:vAlign w:val="center"/>
            <w:hideMark/>
          </w:tcPr>
          <w:p w14:paraId="447FCA7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21,24</w:t>
            </w:r>
          </w:p>
        </w:tc>
        <w:tc>
          <w:tcPr>
            <w:tcW w:w="953" w:type="dxa"/>
            <w:tcBorders>
              <w:top w:val="nil"/>
              <w:left w:val="nil"/>
              <w:bottom w:val="single" w:sz="4" w:space="0" w:color="C0C0C0"/>
              <w:right w:val="single" w:sz="4" w:space="0" w:color="C0C0C0"/>
            </w:tcBorders>
            <w:shd w:val="clear" w:color="000000" w:fill="D7EAD3"/>
            <w:vAlign w:val="center"/>
            <w:hideMark/>
          </w:tcPr>
          <w:p w14:paraId="7587939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10,62</w:t>
            </w:r>
          </w:p>
        </w:tc>
        <w:tc>
          <w:tcPr>
            <w:tcW w:w="851" w:type="dxa"/>
            <w:tcBorders>
              <w:top w:val="nil"/>
              <w:left w:val="nil"/>
              <w:bottom w:val="single" w:sz="4" w:space="0" w:color="C0C0C0"/>
              <w:right w:val="single" w:sz="4" w:space="0" w:color="C0C0C0"/>
            </w:tcBorders>
            <w:shd w:val="clear" w:color="000000" w:fill="D7EAD3"/>
            <w:vAlign w:val="center"/>
            <w:hideMark/>
          </w:tcPr>
          <w:p w14:paraId="6D361B6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10,62</w:t>
            </w:r>
          </w:p>
        </w:tc>
        <w:tc>
          <w:tcPr>
            <w:tcW w:w="992" w:type="dxa"/>
            <w:tcBorders>
              <w:top w:val="nil"/>
              <w:left w:val="nil"/>
              <w:bottom w:val="single" w:sz="4" w:space="0" w:color="C0C0C0"/>
              <w:right w:val="nil"/>
            </w:tcBorders>
            <w:shd w:val="clear" w:color="000000" w:fill="FFFFCC"/>
            <w:vAlign w:val="center"/>
            <w:hideMark/>
          </w:tcPr>
          <w:p w14:paraId="4FC597D4" w14:textId="77777777" w:rsidR="001D33E7" w:rsidRPr="001D33E7" w:rsidRDefault="001D33E7" w:rsidP="001D33E7">
            <w:pPr>
              <w:rPr>
                <w:rFonts w:ascii="Tahoma" w:hAnsi="Tahoma" w:cs="Tahoma"/>
                <w:sz w:val="12"/>
                <w:szCs w:val="12"/>
              </w:rPr>
            </w:pPr>
            <w:r w:rsidRPr="001D33E7">
              <w:rPr>
                <w:rFonts w:ascii="Tahoma" w:hAnsi="Tahoma" w:cs="Tahoma"/>
                <w:sz w:val="12"/>
                <w:szCs w:val="12"/>
              </w:rPr>
              <w:t>в сумме, утвержденной на 2021 год</w:t>
            </w:r>
          </w:p>
        </w:tc>
      </w:tr>
      <w:tr w:rsidR="001D33E7" w:rsidRPr="001D33E7" w14:paraId="7D727EF8" w14:textId="77777777" w:rsidTr="001D33E7">
        <w:trPr>
          <w:trHeight w:val="1710"/>
          <w:jc w:val="center"/>
        </w:trPr>
        <w:tc>
          <w:tcPr>
            <w:tcW w:w="363" w:type="dxa"/>
            <w:tcBorders>
              <w:top w:val="nil"/>
              <w:left w:val="nil"/>
              <w:bottom w:val="nil"/>
              <w:right w:val="nil"/>
            </w:tcBorders>
            <w:shd w:val="clear" w:color="000000" w:fill="B7DEE8"/>
            <w:noWrap/>
            <w:vAlign w:val="center"/>
            <w:hideMark/>
          </w:tcPr>
          <w:p w14:paraId="481639F8"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П</w:t>
            </w:r>
          </w:p>
        </w:tc>
        <w:tc>
          <w:tcPr>
            <w:tcW w:w="308" w:type="dxa"/>
            <w:tcBorders>
              <w:top w:val="nil"/>
              <w:left w:val="nil"/>
              <w:bottom w:val="nil"/>
              <w:right w:val="nil"/>
            </w:tcBorders>
            <w:shd w:val="clear" w:color="auto" w:fill="auto"/>
            <w:noWrap/>
            <w:vAlign w:val="bottom"/>
            <w:hideMark/>
          </w:tcPr>
          <w:p w14:paraId="17BAB33E"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07B045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10.3</w:t>
            </w:r>
          </w:p>
        </w:tc>
        <w:tc>
          <w:tcPr>
            <w:tcW w:w="2183" w:type="dxa"/>
            <w:tcBorders>
              <w:top w:val="nil"/>
              <w:left w:val="nil"/>
              <w:bottom w:val="single" w:sz="4" w:space="0" w:color="C0C0C0"/>
              <w:right w:val="single" w:sz="4" w:space="0" w:color="C0C0C0"/>
            </w:tcBorders>
            <w:shd w:val="clear" w:color="auto" w:fill="auto"/>
            <w:vAlign w:val="center"/>
            <w:hideMark/>
          </w:tcPr>
          <w:p w14:paraId="3A61C3D6"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Расчетная предпринимательская прибыль</w:t>
            </w:r>
          </w:p>
        </w:tc>
        <w:tc>
          <w:tcPr>
            <w:tcW w:w="771" w:type="dxa"/>
            <w:tcBorders>
              <w:top w:val="nil"/>
              <w:left w:val="nil"/>
              <w:bottom w:val="single" w:sz="4" w:space="0" w:color="C0C0C0"/>
              <w:right w:val="single" w:sz="4" w:space="0" w:color="C0C0C0"/>
            </w:tcBorders>
            <w:shd w:val="clear" w:color="auto" w:fill="auto"/>
            <w:vAlign w:val="center"/>
            <w:hideMark/>
          </w:tcPr>
          <w:p w14:paraId="53A2C0E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25D062A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46653B4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2 526,94</w:t>
            </w:r>
          </w:p>
        </w:tc>
        <w:tc>
          <w:tcPr>
            <w:tcW w:w="1081" w:type="dxa"/>
            <w:tcBorders>
              <w:top w:val="nil"/>
              <w:left w:val="nil"/>
              <w:bottom w:val="single" w:sz="4" w:space="0" w:color="C0C0C0"/>
              <w:right w:val="single" w:sz="4" w:space="0" w:color="C0C0C0"/>
            </w:tcBorders>
            <w:shd w:val="clear" w:color="000000" w:fill="FFFFCC"/>
            <w:vAlign w:val="center"/>
            <w:hideMark/>
          </w:tcPr>
          <w:p w14:paraId="349F8C0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67CC9B3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880" w:type="dxa"/>
            <w:tcBorders>
              <w:top w:val="nil"/>
              <w:left w:val="nil"/>
              <w:bottom w:val="single" w:sz="4" w:space="0" w:color="C0C0C0"/>
              <w:right w:val="single" w:sz="4" w:space="0" w:color="C0C0C0"/>
            </w:tcBorders>
            <w:shd w:val="clear" w:color="000000" w:fill="D7EAD3"/>
            <w:vAlign w:val="center"/>
            <w:hideMark/>
          </w:tcPr>
          <w:p w14:paraId="2F6BC50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54719566"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247D425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2 610,47</w:t>
            </w:r>
          </w:p>
        </w:tc>
        <w:tc>
          <w:tcPr>
            <w:tcW w:w="1081" w:type="dxa"/>
            <w:tcBorders>
              <w:top w:val="nil"/>
              <w:left w:val="nil"/>
              <w:bottom w:val="single" w:sz="4" w:space="0" w:color="C0C0C0"/>
              <w:right w:val="single" w:sz="4" w:space="0" w:color="C0C0C0"/>
            </w:tcBorders>
            <w:shd w:val="clear" w:color="000000" w:fill="FFFFCC"/>
            <w:vAlign w:val="center"/>
            <w:hideMark/>
          </w:tcPr>
          <w:p w14:paraId="74661C9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0C633CF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5626E2D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2CD834E8"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3953EC36" w14:textId="77777777" w:rsidTr="001D33E7">
        <w:trPr>
          <w:trHeight w:val="630"/>
          <w:jc w:val="center"/>
        </w:trPr>
        <w:tc>
          <w:tcPr>
            <w:tcW w:w="363" w:type="dxa"/>
            <w:tcBorders>
              <w:top w:val="nil"/>
              <w:left w:val="nil"/>
              <w:bottom w:val="nil"/>
              <w:right w:val="nil"/>
            </w:tcBorders>
            <w:shd w:val="clear" w:color="000000" w:fill="FFFFFF"/>
            <w:noWrap/>
            <w:vAlign w:val="center"/>
            <w:hideMark/>
          </w:tcPr>
          <w:p w14:paraId="2C7DF65E"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77613ACE"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6819D5B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15</w:t>
            </w:r>
          </w:p>
        </w:tc>
        <w:tc>
          <w:tcPr>
            <w:tcW w:w="2183" w:type="dxa"/>
            <w:tcBorders>
              <w:top w:val="nil"/>
              <w:left w:val="nil"/>
              <w:bottom w:val="single" w:sz="4" w:space="0" w:color="C0C0C0"/>
              <w:right w:val="single" w:sz="4" w:space="0" w:color="C0C0C0"/>
            </w:tcBorders>
            <w:shd w:val="clear" w:color="auto" w:fill="auto"/>
            <w:vAlign w:val="center"/>
            <w:hideMark/>
          </w:tcPr>
          <w:p w14:paraId="4227ADA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НВВ без НДС</w:t>
            </w:r>
          </w:p>
        </w:tc>
        <w:tc>
          <w:tcPr>
            <w:tcW w:w="771" w:type="dxa"/>
            <w:tcBorders>
              <w:top w:val="nil"/>
              <w:left w:val="nil"/>
              <w:bottom w:val="single" w:sz="4" w:space="0" w:color="C0C0C0"/>
              <w:right w:val="single" w:sz="4" w:space="0" w:color="C0C0C0"/>
            </w:tcBorders>
            <w:shd w:val="clear" w:color="auto" w:fill="auto"/>
            <w:vAlign w:val="center"/>
            <w:hideMark/>
          </w:tcPr>
          <w:p w14:paraId="073DF56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6EFB3A9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43 541,41</w:t>
            </w:r>
          </w:p>
        </w:tc>
        <w:tc>
          <w:tcPr>
            <w:tcW w:w="969" w:type="dxa"/>
            <w:tcBorders>
              <w:top w:val="nil"/>
              <w:left w:val="nil"/>
              <w:bottom w:val="single" w:sz="4" w:space="0" w:color="C0C0C0"/>
              <w:right w:val="single" w:sz="4" w:space="0" w:color="C0C0C0"/>
            </w:tcBorders>
            <w:shd w:val="clear" w:color="000000" w:fill="D7EAD3"/>
            <w:vAlign w:val="center"/>
            <w:hideMark/>
          </w:tcPr>
          <w:p w14:paraId="3702AC9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53 087,04</w:t>
            </w:r>
          </w:p>
        </w:tc>
        <w:tc>
          <w:tcPr>
            <w:tcW w:w="1081" w:type="dxa"/>
            <w:tcBorders>
              <w:top w:val="nil"/>
              <w:left w:val="nil"/>
              <w:bottom w:val="single" w:sz="4" w:space="0" w:color="C0C0C0"/>
              <w:right w:val="single" w:sz="4" w:space="0" w:color="C0C0C0"/>
            </w:tcBorders>
            <w:shd w:val="clear" w:color="000000" w:fill="D7EAD3"/>
            <w:vAlign w:val="center"/>
            <w:hideMark/>
          </w:tcPr>
          <w:p w14:paraId="7CA3BD2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44 909,25</w:t>
            </w:r>
          </w:p>
        </w:tc>
        <w:tc>
          <w:tcPr>
            <w:tcW w:w="844" w:type="dxa"/>
            <w:tcBorders>
              <w:top w:val="nil"/>
              <w:left w:val="nil"/>
              <w:bottom w:val="single" w:sz="4" w:space="0" w:color="C0C0C0"/>
              <w:right w:val="single" w:sz="4" w:space="0" w:color="C0C0C0"/>
            </w:tcBorders>
            <w:shd w:val="clear" w:color="000000" w:fill="D7EAD3"/>
            <w:vAlign w:val="center"/>
            <w:hideMark/>
          </w:tcPr>
          <w:p w14:paraId="309C3FA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21 770,70</w:t>
            </w:r>
          </w:p>
        </w:tc>
        <w:tc>
          <w:tcPr>
            <w:tcW w:w="880" w:type="dxa"/>
            <w:tcBorders>
              <w:top w:val="nil"/>
              <w:left w:val="nil"/>
              <w:bottom w:val="single" w:sz="4" w:space="0" w:color="C0C0C0"/>
              <w:right w:val="single" w:sz="4" w:space="0" w:color="C0C0C0"/>
            </w:tcBorders>
            <w:shd w:val="clear" w:color="000000" w:fill="D7EAD3"/>
            <w:vAlign w:val="center"/>
            <w:hideMark/>
          </w:tcPr>
          <w:p w14:paraId="7542FCC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23 138,55</w:t>
            </w:r>
          </w:p>
        </w:tc>
        <w:tc>
          <w:tcPr>
            <w:tcW w:w="1108" w:type="dxa"/>
            <w:tcBorders>
              <w:top w:val="nil"/>
              <w:left w:val="nil"/>
              <w:bottom w:val="single" w:sz="4" w:space="0" w:color="C0C0C0"/>
              <w:right w:val="single" w:sz="4" w:space="0" w:color="C0C0C0"/>
            </w:tcBorders>
            <w:shd w:val="clear" w:color="000000" w:fill="FFFFCC"/>
            <w:vAlign w:val="center"/>
            <w:hideMark/>
          </w:tcPr>
          <w:p w14:paraId="25E7411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33B90C9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54 841,08</w:t>
            </w:r>
          </w:p>
        </w:tc>
        <w:tc>
          <w:tcPr>
            <w:tcW w:w="1081" w:type="dxa"/>
            <w:tcBorders>
              <w:top w:val="nil"/>
              <w:left w:val="nil"/>
              <w:bottom w:val="single" w:sz="4" w:space="0" w:color="C0C0C0"/>
              <w:right w:val="single" w:sz="4" w:space="0" w:color="C0C0C0"/>
            </w:tcBorders>
            <w:shd w:val="clear" w:color="000000" w:fill="D7EAD3"/>
            <w:vAlign w:val="center"/>
            <w:hideMark/>
          </w:tcPr>
          <w:p w14:paraId="5D23B7C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46 420,57</w:t>
            </w:r>
          </w:p>
        </w:tc>
        <w:tc>
          <w:tcPr>
            <w:tcW w:w="953" w:type="dxa"/>
            <w:tcBorders>
              <w:top w:val="nil"/>
              <w:left w:val="nil"/>
              <w:bottom w:val="single" w:sz="4" w:space="0" w:color="C0C0C0"/>
              <w:right w:val="single" w:sz="4" w:space="0" w:color="C0C0C0"/>
            </w:tcBorders>
            <w:shd w:val="clear" w:color="000000" w:fill="D7EAD3"/>
            <w:vAlign w:val="center"/>
            <w:hideMark/>
          </w:tcPr>
          <w:p w14:paraId="3E4ECB8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23 138,55</w:t>
            </w:r>
          </w:p>
        </w:tc>
        <w:tc>
          <w:tcPr>
            <w:tcW w:w="851" w:type="dxa"/>
            <w:tcBorders>
              <w:top w:val="nil"/>
              <w:left w:val="nil"/>
              <w:bottom w:val="single" w:sz="4" w:space="0" w:color="C0C0C0"/>
              <w:right w:val="single" w:sz="4" w:space="0" w:color="C0C0C0"/>
            </w:tcBorders>
            <w:shd w:val="clear" w:color="000000" w:fill="D7EAD3"/>
            <w:vAlign w:val="center"/>
            <w:hideMark/>
          </w:tcPr>
          <w:p w14:paraId="6FE2B94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23 282,03</w:t>
            </w:r>
          </w:p>
        </w:tc>
        <w:tc>
          <w:tcPr>
            <w:tcW w:w="992" w:type="dxa"/>
            <w:tcBorders>
              <w:top w:val="nil"/>
              <w:left w:val="nil"/>
              <w:bottom w:val="single" w:sz="4" w:space="0" w:color="C0C0C0"/>
              <w:right w:val="nil"/>
            </w:tcBorders>
            <w:shd w:val="clear" w:color="000000" w:fill="FFFFCC"/>
            <w:vAlign w:val="center"/>
            <w:hideMark/>
          </w:tcPr>
          <w:p w14:paraId="67EAE4AF"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484B2554" w14:textId="77777777" w:rsidTr="001D33E7">
        <w:trPr>
          <w:trHeight w:val="630"/>
          <w:jc w:val="center"/>
        </w:trPr>
        <w:tc>
          <w:tcPr>
            <w:tcW w:w="363" w:type="dxa"/>
            <w:tcBorders>
              <w:top w:val="nil"/>
              <w:left w:val="nil"/>
              <w:bottom w:val="nil"/>
              <w:right w:val="nil"/>
            </w:tcBorders>
            <w:shd w:val="clear" w:color="000000" w:fill="FFFFFF"/>
            <w:noWrap/>
            <w:vAlign w:val="center"/>
            <w:hideMark/>
          </w:tcPr>
          <w:p w14:paraId="639996E7"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163EFA1B"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090D9DA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15.1</w:t>
            </w:r>
          </w:p>
        </w:tc>
        <w:tc>
          <w:tcPr>
            <w:tcW w:w="2183" w:type="dxa"/>
            <w:tcBorders>
              <w:top w:val="nil"/>
              <w:left w:val="nil"/>
              <w:bottom w:val="single" w:sz="4" w:space="0" w:color="C0C0C0"/>
              <w:right w:val="single" w:sz="4" w:space="0" w:color="C0C0C0"/>
            </w:tcBorders>
            <w:shd w:val="clear" w:color="auto" w:fill="auto"/>
            <w:vAlign w:val="center"/>
            <w:hideMark/>
          </w:tcPr>
          <w:p w14:paraId="6A65B9DA"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На потребительский рынок</w:t>
            </w:r>
          </w:p>
        </w:tc>
        <w:tc>
          <w:tcPr>
            <w:tcW w:w="771" w:type="dxa"/>
            <w:tcBorders>
              <w:top w:val="nil"/>
              <w:left w:val="nil"/>
              <w:bottom w:val="single" w:sz="4" w:space="0" w:color="C0C0C0"/>
              <w:right w:val="single" w:sz="4" w:space="0" w:color="C0C0C0"/>
            </w:tcBorders>
            <w:shd w:val="clear" w:color="auto" w:fill="auto"/>
            <w:vAlign w:val="center"/>
            <w:hideMark/>
          </w:tcPr>
          <w:p w14:paraId="5B97C42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684CCB7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39 721,09</w:t>
            </w:r>
          </w:p>
        </w:tc>
        <w:tc>
          <w:tcPr>
            <w:tcW w:w="969" w:type="dxa"/>
            <w:tcBorders>
              <w:top w:val="nil"/>
              <w:left w:val="nil"/>
              <w:bottom w:val="single" w:sz="4" w:space="0" w:color="C0C0C0"/>
              <w:right w:val="single" w:sz="4" w:space="0" w:color="C0C0C0"/>
            </w:tcBorders>
            <w:shd w:val="clear" w:color="000000" w:fill="D7EAD3"/>
            <w:vAlign w:val="center"/>
            <w:hideMark/>
          </w:tcPr>
          <w:p w14:paraId="65271A2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48 429,19</w:t>
            </w:r>
          </w:p>
        </w:tc>
        <w:tc>
          <w:tcPr>
            <w:tcW w:w="1081" w:type="dxa"/>
            <w:tcBorders>
              <w:top w:val="nil"/>
              <w:left w:val="nil"/>
              <w:bottom w:val="single" w:sz="4" w:space="0" w:color="C0C0C0"/>
              <w:right w:val="single" w:sz="4" w:space="0" w:color="C0C0C0"/>
            </w:tcBorders>
            <w:shd w:val="clear" w:color="000000" w:fill="D7EAD3"/>
            <w:vAlign w:val="center"/>
            <w:hideMark/>
          </w:tcPr>
          <w:p w14:paraId="2824312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40 968,92</w:t>
            </w:r>
          </w:p>
        </w:tc>
        <w:tc>
          <w:tcPr>
            <w:tcW w:w="844" w:type="dxa"/>
            <w:tcBorders>
              <w:top w:val="nil"/>
              <w:left w:val="nil"/>
              <w:bottom w:val="single" w:sz="4" w:space="0" w:color="C0C0C0"/>
              <w:right w:val="single" w:sz="4" w:space="0" w:color="C0C0C0"/>
            </w:tcBorders>
            <w:shd w:val="clear" w:color="000000" w:fill="D7EAD3"/>
            <w:vAlign w:val="center"/>
            <w:hideMark/>
          </w:tcPr>
          <w:p w14:paraId="0F7E61D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19 860,54</w:t>
            </w:r>
          </w:p>
        </w:tc>
        <w:tc>
          <w:tcPr>
            <w:tcW w:w="880" w:type="dxa"/>
            <w:tcBorders>
              <w:top w:val="nil"/>
              <w:left w:val="nil"/>
              <w:bottom w:val="single" w:sz="4" w:space="0" w:color="C0C0C0"/>
              <w:right w:val="single" w:sz="4" w:space="0" w:color="C0C0C0"/>
            </w:tcBorders>
            <w:shd w:val="clear" w:color="000000" w:fill="D7EAD3"/>
            <w:vAlign w:val="center"/>
            <w:hideMark/>
          </w:tcPr>
          <w:p w14:paraId="7E7D13B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21 108,37</w:t>
            </w:r>
          </w:p>
        </w:tc>
        <w:tc>
          <w:tcPr>
            <w:tcW w:w="1108" w:type="dxa"/>
            <w:tcBorders>
              <w:top w:val="nil"/>
              <w:left w:val="nil"/>
              <w:bottom w:val="single" w:sz="4" w:space="0" w:color="C0C0C0"/>
              <w:right w:val="single" w:sz="4" w:space="0" w:color="C0C0C0"/>
            </w:tcBorders>
            <w:shd w:val="clear" w:color="000000" w:fill="FFFFCC"/>
            <w:vAlign w:val="center"/>
            <w:hideMark/>
          </w:tcPr>
          <w:p w14:paraId="1F69D7FA"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3A8F67C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50 029,33</w:t>
            </w:r>
          </w:p>
        </w:tc>
        <w:tc>
          <w:tcPr>
            <w:tcW w:w="1081" w:type="dxa"/>
            <w:tcBorders>
              <w:top w:val="nil"/>
              <w:left w:val="nil"/>
              <w:bottom w:val="single" w:sz="4" w:space="0" w:color="C0C0C0"/>
              <w:right w:val="single" w:sz="4" w:space="0" w:color="C0C0C0"/>
            </w:tcBorders>
            <w:shd w:val="clear" w:color="000000" w:fill="D7EAD3"/>
            <w:vAlign w:val="center"/>
            <w:hideMark/>
          </w:tcPr>
          <w:p w14:paraId="2A8C8AC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42 347,63</w:t>
            </w:r>
          </w:p>
        </w:tc>
        <w:tc>
          <w:tcPr>
            <w:tcW w:w="953" w:type="dxa"/>
            <w:tcBorders>
              <w:top w:val="nil"/>
              <w:left w:val="nil"/>
              <w:bottom w:val="single" w:sz="4" w:space="0" w:color="C0C0C0"/>
              <w:right w:val="single" w:sz="4" w:space="0" w:color="C0C0C0"/>
            </w:tcBorders>
            <w:shd w:val="clear" w:color="000000" w:fill="D7EAD3"/>
            <w:vAlign w:val="center"/>
            <w:hideMark/>
          </w:tcPr>
          <w:p w14:paraId="6CB5574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21 108,38</w:t>
            </w:r>
          </w:p>
        </w:tc>
        <w:tc>
          <w:tcPr>
            <w:tcW w:w="851" w:type="dxa"/>
            <w:tcBorders>
              <w:top w:val="nil"/>
              <w:left w:val="nil"/>
              <w:bottom w:val="single" w:sz="4" w:space="0" w:color="C0C0C0"/>
              <w:right w:val="single" w:sz="4" w:space="0" w:color="C0C0C0"/>
            </w:tcBorders>
            <w:shd w:val="clear" w:color="000000" w:fill="D7EAD3"/>
            <w:vAlign w:val="center"/>
            <w:hideMark/>
          </w:tcPr>
          <w:p w14:paraId="03E1135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21 239,27</w:t>
            </w:r>
          </w:p>
        </w:tc>
        <w:tc>
          <w:tcPr>
            <w:tcW w:w="992" w:type="dxa"/>
            <w:tcBorders>
              <w:top w:val="nil"/>
              <w:left w:val="nil"/>
              <w:bottom w:val="single" w:sz="4" w:space="0" w:color="C0C0C0"/>
              <w:right w:val="nil"/>
            </w:tcBorders>
            <w:shd w:val="clear" w:color="000000" w:fill="FFFFCC"/>
            <w:vAlign w:val="center"/>
            <w:hideMark/>
          </w:tcPr>
          <w:p w14:paraId="6CB0737B"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207DF796" w14:textId="77777777" w:rsidTr="001D33E7">
        <w:trPr>
          <w:trHeight w:val="630"/>
          <w:jc w:val="center"/>
        </w:trPr>
        <w:tc>
          <w:tcPr>
            <w:tcW w:w="363" w:type="dxa"/>
            <w:tcBorders>
              <w:top w:val="nil"/>
              <w:left w:val="nil"/>
              <w:bottom w:val="nil"/>
              <w:right w:val="nil"/>
            </w:tcBorders>
            <w:shd w:val="clear" w:color="000000" w:fill="FFFFFF"/>
            <w:noWrap/>
            <w:vAlign w:val="center"/>
            <w:hideMark/>
          </w:tcPr>
          <w:p w14:paraId="05E3D3DF"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 </w:t>
            </w:r>
          </w:p>
        </w:tc>
        <w:tc>
          <w:tcPr>
            <w:tcW w:w="308" w:type="dxa"/>
            <w:tcBorders>
              <w:top w:val="nil"/>
              <w:left w:val="nil"/>
              <w:bottom w:val="nil"/>
              <w:right w:val="nil"/>
            </w:tcBorders>
            <w:shd w:val="clear" w:color="auto" w:fill="auto"/>
            <w:noWrap/>
            <w:vAlign w:val="bottom"/>
            <w:hideMark/>
          </w:tcPr>
          <w:p w14:paraId="1043C903"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383380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15.2</w:t>
            </w:r>
          </w:p>
        </w:tc>
        <w:tc>
          <w:tcPr>
            <w:tcW w:w="2183" w:type="dxa"/>
            <w:tcBorders>
              <w:top w:val="nil"/>
              <w:left w:val="nil"/>
              <w:bottom w:val="single" w:sz="4" w:space="0" w:color="C0C0C0"/>
              <w:right w:val="single" w:sz="4" w:space="0" w:color="C0C0C0"/>
            </w:tcBorders>
            <w:shd w:val="clear" w:color="auto" w:fill="auto"/>
            <w:vAlign w:val="center"/>
            <w:hideMark/>
          </w:tcPr>
          <w:p w14:paraId="2C0855E2"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На собственные нужды производства</w:t>
            </w:r>
          </w:p>
        </w:tc>
        <w:tc>
          <w:tcPr>
            <w:tcW w:w="771" w:type="dxa"/>
            <w:tcBorders>
              <w:top w:val="nil"/>
              <w:left w:val="nil"/>
              <w:bottom w:val="single" w:sz="4" w:space="0" w:color="C0C0C0"/>
              <w:right w:val="single" w:sz="4" w:space="0" w:color="C0C0C0"/>
            </w:tcBorders>
            <w:shd w:val="clear" w:color="auto" w:fill="auto"/>
            <w:vAlign w:val="center"/>
            <w:hideMark/>
          </w:tcPr>
          <w:p w14:paraId="56D3789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09C55F1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3 820,32</w:t>
            </w:r>
          </w:p>
        </w:tc>
        <w:tc>
          <w:tcPr>
            <w:tcW w:w="969" w:type="dxa"/>
            <w:tcBorders>
              <w:top w:val="nil"/>
              <w:left w:val="nil"/>
              <w:bottom w:val="single" w:sz="4" w:space="0" w:color="C0C0C0"/>
              <w:right w:val="single" w:sz="4" w:space="0" w:color="C0C0C0"/>
            </w:tcBorders>
            <w:shd w:val="clear" w:color="000000" w:fill="D7EAD3"/>
            <w:vAlign w:val="center"/>
            <w:hideMark/>
          </w:tcPr>
          <w:p w14:paraId="73DDDE5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4 657,85</w:t>
            </w:r>
          </w:p>
        </w:tc>
        <w:tc>
          <w:tcPr>
            <w:tcW w:w="1081" w:type="dxa"/>
            <w:tcBorders>
              <w:top w:val="nil"/>
              <w:left w:val="nil"/>
              <w:bottom w:val="single" w:sz="4" w:space="0" w:color="C0C0C0"/>
              <w:right w:val="single" w:sz="4" w:space="0" w:color="C0C0C0"/>
            </w:tcBorders>
            <w:shd w:val="clear" w:color="000000" w:fill="D7EAD3"/>
            <w:vAlign w:val="center"/>
            <w:hideMark/>
          </w:tcPr>
          <w:p w14:paraId="21A728B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3 940,34</w:t>
            </w:r>
          </w:p>
        </w:tc>
        <w:tc>
          <w:tcPr>
            <w:tcW w:w="844" w:type="dxa"/>
            <w:tcBorders>
              <w:top w:val="nil"/>
              <w:left w:val="nil"/>
              <w:bottom w:val="single" w:sz="4" w:space="0" w:color="C0C0C0"/>
              <w:right w:val="single" w:sz="4" w:space="0" w:color="C0C0C0"/>
            </w:tcBorders>
            <w:shd w:val="clear" w:color="000000" w:fill="D7EAD3"/>
            <w:vAlign w:val="center"/>
            <w:hideMark/>
          </w:tcPr>
          <w:p w14:paraId="24D1B30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1 910,16</w:t>
            </w:r>
          </w:p>
        </w:tc>
        <w:tc>
          <w:tcPr>
            <w:tcW w:w="880" w:type="dxa"/>
            <w:tcBorders>
              <w:top w:val="nil"/>
              <w:left w:val="nil"/>
              <w:bottom w:val="single" w:sz="4" w:space="0" w:color="C0C0C0"/>
              <w:right w:val="single" w:sz="4" w:space="0" w:color="C0C0C0"/>
            </w:tcBorders>
            <w:shd w:val="clear" w:color="000000" w:fill="D7EAD3"/>
            <w:vAlign w:val="center"/>
            <w:hideMark/>
          </w:tcPr>
          <w:p w14:paraId="1BCEA08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2 030,17</w:t>
            </w:r>
          </w:p>
        </w:tc>
        <w:tc>
          <w:tcPr>
            <w:tcW w:w="1108" w:type="dxa"/>
            <w:tcBorders>
              <w:top w:val="nil"/>
              <w:left w:val="nil"/>
              <w:bottom w:val="single" w:sz="4" w:space="0" w:color="C0C0C0"/>
              <w:right w:val="single" w:sz="4" w:space="0" w:color="C0C0C0"/>
            </w:tcBorders>
            <w:shd w:val="clear" w:color="000000" w:fill="FFFFCC"/>
            <w:vAlign w:val="center"/>
            <w:hideMark/>
          </w:tcPr>
          <w:p w14:paraId="60F1850E"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2C8A496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4 811,75</w:t>
            </w:r>
          </w:p>
        </w:tc>
        <w:tc>
          <w:tcPr>
            <w:tcW w:w="1081" w:type="dxa"/>
            <w:tcBorders>
              <w:top w:val="nil"/>
              <w:left w:val="nil"/>
              <w:bottom w:val="single" w:sz="4" w:space="0" w:color="C0C0C0"/>
              <w:right w:val="single" w:sz="4" w:space="0" w:color="C0C0C0"/>
            </w:tcBorders>
            <w:shd w:val="clear" w:color="000000" w:fill="D7EAD3"/>
            <w:vAlign w:val="center"/>
            <w:hideMark/>
          </w:tcPr>
          <w:p w14:paraId="502E835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4 072,94</w:t>
            </w:r>
          </w:p>
        </w:tc>
        <w:tc>
          <w:tcPr>
            <w:tcW w:w="953" w:type="dxa"/>
            <w:tcBorders>
              <w:top w:val="nil"/>
              <w:left w:val="nil"/>
              <w:bottom w:val="single" w:sz="4" w:space="0" w:color="C0C0C0"/>
              <w:right w:val="single" w:sz="4" w:space="0" w:color="C0C0C0"/>
            </w:tcBorders>
            <w:shd w:val="clear" w:color="000000" w:fill="D7EAD3"/>
            <w:vAlign w:val="center"/>
            <w:hideMark/>
          </w:tcPr>
          <w:p w14:paraId="23710CF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2 030,18</w:t>
            </w:r>
          </w:p>
        </w:tc>
        <w:tc>
          <w:tcPr>
            <w:tcW w:w="851" w:type="dxa"/>
            <w:tcBorders>
              <w:top w:val="nil"/>
              <w:left w:val="nil"/>
              <w:bottom w:val="single" w:sz="4" w:space="0" w:color="C0C0C0"/>
              <w:right w:val="single" w:sz="4" w:space="0" w:color="C0C0C0"/>
            </w:tcBorders>
            <w:shd w:val="clear" w:color="000000" w:fill="D7EAD3"/>
            <w:vAlign w:val="center"/>
            <w:hideMark/>
          </w:tcPr>
          <w:p w14:paraId="430B960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2 042,76</w:t>
            </w:r>
          </w:p>
        </w:tc>
        <w:tc>
          <w:tcPr>
            <w:tcW w:w="992" w:type="dxa"/>
            <w:tcBorders>
              <w:top w:val="nil"/>
              <w:left w:val="nil"/>
              <w:bottom w:val="single" w:sz="4" w:space="0" w:color="C0C0C0"/>
              <w:right w:val="nil"/>
            </w:tcBorders>
            <w:shd w:val="clear" w:color="000000" w:fill="FFFFCC"/>
            <w:vAlign w:val="center"/>
            <w:hideMark/>
          </w:tcPr>
          <w:p w14:paraId="2E878820"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6F288EBF" w14:textId="77777777" w:rsidTr="001D33E7">
        <w:trPr>
          <w:trHeight w:val="300"/>
          <w:jc w:val="center"/>
        </w:trPr>
        <w:tc>
          <w:tcPr>
            <w:tcW w:w="363" w:type="dxa"/>
            <w:tcBorders>
              <w:top w:val="nil"/>
              <w:left w:val="nil"/>
              <w:bottom w:val="nil"/>
              <w:right w:val="nil"/>
            </w:tcBorders>
            <w:shd w:val="clear" w:color="000000" w:fill="C4BD97"/>
            <w:noWrap/>
            <w:vAlign w:val="center"/>
            <w:hideMark/>
          </w:tcPr>
          <w:p w14:paraId="1B9005AB"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7F36323B"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D31FBB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16</w:t>
            </w:r>
          </w:p>
        </w:tc>
        <w:tc>
          <w:tcPr>
            <w:tcW w:w="2183" w:type="dxa"/>
            <w:tcBorders>
              <w:top w:val="nil"/>
              <w:left w:val="nil"/>
              <w:bottom w:val="single" w:sz="4" w:space="0" w:color="C0C0C0"/>
              <w:right w:val="single" w:sz="4" w:space="0" w:color="C0C0C0"/>
            </w:tcBorders>
            <w:shd w:val="clear" w:color="auto" w:fill="auto"/>
            <w:vAlign w:val="center"/>
            <w:hideMark/>
          </w:tcPr>
          <w:p w14:paraId="6192861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Корректировки НВВ</w:t>
            </w:r>
          </w:p>
        </w:tc>
        <w:tc>
          <w:tcPr>
            <w:tcW w:w="771" w:type="dxa"/>
            <w:tcBorders>
              <w:top w:val="nil"/>
              <w:left w:val="nil"/>
              <w:bottom w:val="single" w:sz="4" w:space="0" w:color="C0C0C0"/>
              <w:right w:val="single" w:sz="4" w:space="0" w:color="C0C0C0"/>
            </w:tcBorders>
            <w:shd w:val="clear" w:color="auto" w:fill="auto"/>
            <w:vAlign w:val="center"/>
            <w:hideMark/>
          </w:tcPr>
          <w:p w14:paraId="4D2F7F7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323ADBC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69" w:type="dxa"/>
            <w:tcBorders>
              <w:top w:val="nil"/>
              <w:left w:val="nil"/>
              <w:bottom w:val="single" w:sz="4" w:space="0" w:color="C0C0C0"/>
              <w:right w:val="single" w:sz="4" w:space="0" w:color="C0C0C0"/>
            </w:tcBorders>
            <w:shd w:val="clear" w:color="000000" w:fill="D7EAD3"/>
            <w:vAlign w:val="center"/>
            <w:hideMark/>
          </w:tcPr>
          <w:p w14:paraId="170DC3A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1081" w:type="dxa"/>
            <w:tcBorders>
              <w:top w:val="nil"/>
              <w:left w:val="nil"/>
              <w:bottom w:val="single" w:sz="4" w:space="0" w:color="C0C0C0"/>
              <w:right w:val="single" w:sz="4" w:space="0" w:color="C0C0C0"/>
            </w:tcBorders>
            <w:shd w:val="clear" w:color="000000" w:fill="D7EAD3"/>
            <w:vAlign w:val="center"/>
            <w:hideMark/>
          </w:tcPr>
          <w:p w14:paraId="0616874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44" w:type="dxa"/>
            <w:tcBorders>
              <w:top w:val="nil"/>
              <w:left w:val="nil"/>
              <w:bottom w:val="single" w:sz="4" w:space="0" w:color="C0C0C0"/>
              <w:right w:val="single" w:sz="4" w:space="0" w:color="C0C0C0"/>
            </w:tcBorders>
            <w:shd w:val="clear" w:color="000000" w:fill="D7EAD3"/>
            <w:vAlign w:val="center"/>
            <w:hideMark/>
          </w:tcPr>
          <w:p w14:paraId="295154F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30353FD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05DF69E9"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66EECFB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1081" w:type="dxa"/>
            <w:tcBorders>
              <w:top w:val="nil"/>
              <w:left w:val="nil"/>
              <w:bottom w:val="single" w:sz="4" w:space="0" w:color="C0C0C0"/>
              <w:right w:val="single" w:sz="4" w:space="0" w:color="C0C0C0"/>
            </w:tcBorders>
            <w:shd w:val="clear" w:color="000000" w:fill="D7EAD3"/>
            <w:vAlign w:val="center"/>
            <w:hideMark/>
          </w:tcPr>
          <w:p w14:paraId="72A3383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53" w:type="dxa"/>
            <w:tcBorders>
              <w:top w:val="nil"/>
              <w:left w:val="nil"/>
              <w:bottom w:val="single" w:sz="4" w:space="0" w:color="C0C0C0"/>
              <w:right w:val="single" w:sz="4" w:space="0" w:color="C0C0C0"/>
            </w:tcBorders>
            <w:shd w:val="clear" w:color="000000" w:fill="D7EAD3"/>
            <w:vAlign w:val="center"/>
            <w:hideMark/>
          </w:tcPr>
          <w:p w14:paraId="7AB020D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51E8E55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0,00</w:t>
            </w:r>
          </w:p>
        </w:tc>
        <w:tc>
          <w:tcPr>
            <w:tcW w:w="992" w:type="dxa"/>
            <w:tcBorders>
              <w:top w:val="nil"/>
              <w:left w:val="nil"/>
              <w:bottom w:val="single" w:sz="4" w:space="0" w:color="C0C0C0"/>
              <w:right w:val="nil"/>
            </w:tcBorders>
            <w:shd w:val="clear" w:color="000000" w:fill="FFFFCC"/>
            <w:vAlign w:val="center"/>
            <w:hideMark/>
          </w:tcPr>
          <w:p w14:paraId="6EB349F1" w14:textId="77777777" w:rsidR="001D33E7" w:rsidRPr="001D33E7" w:rsidRDefault="001D33E7" w:rsidP="001D33E7">
            <w:pPr>
              <w:rPr>
                <w:rFonts w:ascii="Tahoma" w:hAnsi="Tahoma" w:cs="Tahoma"/>
                <w:sz w:val="12"/>
                <w:szCs w:val="12"/>
              </w:rPr>
            </w:pPr>
            <w:r w:rsidRPr="001D33E7">
              <w:rPr>
                <w:rFonts w:ascii="Tahoma" w:hAnsi="Tahoma" w:cs="Tahoma"/>
                <w:sz w:val="12"/>
                <w:szCs w:val="12"/>
              </w:rPr>
              <w:t> </w:t>
            </w:r>
          </w:p>
        </w:tc>
      </w:tr>
      <w:tr w:rsidR="001D33E7" w:rsidRPr="001D33E7" w14:paraId="01D0D97D" w14:textId="77777777" w:rsidTr="001D33E7">
        <w:trPr>
          <w:trHeight w:val="600"/>
          <w:jc w:val="center"/>
        </w:trPr>
        <w:tc>
          <w:tcPr>
            <w:tcW w:w="363" w:type="dxa"/>
            <w:tcBorders>
              <w:top w:val="nil"/>
              <w:left w:val="nil"/>
              <w:bottom w:val="nil"/>
              <w:right w:val="nil"/>
            </w:tcBorders>
            <w:shd w:val="clear" w:color="000000" w:fill="C4BD97"/>
            <w:noWrap/>
            <w:vAlign w:val="center"/>
            <w:hideMark/>
          </w:tcPr>
          <w:p w14:paraId="01F91A52"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4C7362AD"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019D6B1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16.1</w:t>
            </w:r>
          </w:p>
        </w:tc>
        <w:tc>
          <w:tcPr>
            <w:tcW w:w="2183" w:type="dxa"/>
            <w:tcBorders>
              <w:top w:val="nil"/>
              <w:left w:val="nil"/>
              <w:bottom w:val="single" w:sz="4" w:space="0" w:color="C0C0C0"/>
              <w:right w:val="single" w:sz="4" w:space="0" w:color="C0C0C0"/>
            </w:tcBorders>
            <w:shd w:val="clear" w:color="auto" w:fill="auto"/>
            <w:vAlign w:val="center"/>
            <w:hideMark/>
          </w:tcPr>
          <w:p w14:paraId="0F22B6A4" w14:textId="77777777" w:rsidR="001D33E7" w:rsidRPr="001D33E7" w:rsidRDefault="001D33E7" w:rsidP="001D33E7">
            <w:pPr>
              <w:rPr>
                <w:rFonts w:ascii="Tahoma" w:hAnsi="Tahoma" w:cs="Tahoma"/>
                <w:sz w:val="12"/>
                <w:szCs w:val="12"/>
              </w:rPr>
            </w:pPr>
            <w:r w:rsidRPr="001D33E7">
              <w:rPr>
                <w:rFonts w:ascii="Tahoma" w:hAnsi="Tahoma" w:cs="Tahoma"/>
                <w:sz w:val="12"/>
                <w:szCs w:val="12"/>
              </w:rPr>
              <w:t>Корректировка НВВ в целях сглаживания тарифов (уменьшение)</w:t>
            </w:r>
          </w:p>
        </w:tc>
        <w:tc>
          <w:tcPr>
            <w:tcW w:w="771" w:type="dxa"/>
            <w:tcBorders>
              <w:top w:val="nil"/>
              <w:left w:val="nil"/>
              <w:bottom w:val="single" w:sz="4" w:space="0" w:color="C0C0C0"/>
              <w:right w:val="single" w:sz="4" w:space="0" w:color="C0C0C0"/>
            </w:tcBorders>
            <w:shd w:val="clear" w:color="auto" w:fill="auto"/>
            <w:vAlign w:val="center"/>
            <w:hideMark/>
          </w:tcPr>
          <w:p w14:paraId="41C55E2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4BBA332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4149690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384F608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5835ED5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27DFBA9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4D06EADB"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D6CBAE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6F4A5C7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12C9744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557EB32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78AC3742"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49241BC9" w14:textId="77777777" w:rsidTr="001D33E7">
        <w:trPr>
          <w:trHeight w:val="645"/>
          <w:jc w:val="center"/>
        </w:trPr>
        <w:tc>
          <w:tcPr>
            <w:tcW w:w="363" w:type="dxa"/>
            <w:tcBorders>
              <w:top w:val="nil"/>
              <w:left w:val="nil"/>
              <w:bottom w:val="nil"/>
              <w:right w:val="nil"/>
            </w:tcBorders>
            <w:shd w:val="clear" w:color="000000" w:fill="C4BD97"/>
            <w:noWrap/>
            <w:vAlign w:val="center"/>
            <w:hideMark/>
          </w:tcPr>
          <w:p w14:paraId="44344349"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24062E2D"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C2638F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16.2</w:t>
            </w:r>
          </w:p>
        </w:tc>
        <w:tc>
          <w:tcPr>
            <w:tcW w:w="2183" w:type="dxa"/>
            <w:tcBorders>
              <w:top w:val="nil"/>
              <w:left w:val="nil"/>
              <w:bottom w:val="single" w:sz="4" w:space="0" w:color="C0C0C0"/>
              <w:right w:val="single" w:sz="4" w:space="0" w:color="C0C0C0"/>
            </w:tcBorders>
            <w:shd w:val="clear" w:color="auto" w:fill="auto"/>
            <w:vAlign w:val="center"/>
            <w:hideMark/>
          </w:tcPr>
          <w:p w14:paraId="0164DDB6" w14:textId="77777777" w:rsidR="001D33E7" w:rsidRPr="001D33E7" w:rsidRDefault="001D33E7" w:rsidP="001D33E7">
            <w:pPr>
              <w:rPr>
                <w:rFonts w:ascii="Tahoma" w:hAnsi="Tahoma" w:cs="Tahoma"/>
                <w:sz w:val="12"/>
                <w:szCs w:val="12"/>
              </w:rPr>
            </w:pPr>
            <w:r w:rsidRPr="001D33E7">
              <w:rPr>
                <w:rFonts w:ascii="Tahoma" w:hAnsi="Tahoma" w:cs="Tahoma"/>
                <w:sz w:val="12"/>
                <w:szCs w:val="12"/>
              </w:rPr>
              <w:t>Корректировка НВВ в целях сглаживания тарифов (увеличение)</w:t>
            </w:r>
          </w:p>
        </w:tc>
        <w:tc>
          <w:tcPr>
            <w:tcW w:w="771" w:type="dxa"/>
            <w:tcBorders>
              <w:top w:val="nil"/>
              <w:left w:val="nil"/>
              <w:bottom w:val="single" w:sz="4" w:space="0" w:color="C0C0C0"/>
              <w:right w:val="single" w:sz="4" w:space="0" w:color="C0C0C0"/>
            </w:tcBorders>
            <w:shd w:val="clear" w:color="auto" w:fill="auto"/>
            <w:vAlign w:val="center"/>
            <w:hideMark/>
          </w:tcPr>
          <w:p w14:paraId="159A518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5C35992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0F4169F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5B8ADD0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794E4D8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4C00204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3BE362DE"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D54AA0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540B9E0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5CBADB1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077506E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2F96D98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4591AE5F" w14:textId="77777777" w:rsidTr="001D33E7">
        <w:trPr>
          <w:trHeight w:val="1080"/>
          <w:jc w:val="center"/>
        </w:trPr>
        <w:tc>
          <w:tcPr>
            <w:tcW w:w="363" w:type="dxa"/>
            <w:tcBorders>
              <w:top w:val="nil"/>
              <w:left w:val="nil"/>
              <w:bottom w:val="nil"/>
              <w:right w:val="nil"/>
            </w:tcBorders>
            <w:shd w:val="clear" w:color="000000" w:fill="C4BD97"/>
            <w:noWrap/>
            <w:vAlign w:val="center"/>
            <w:hideMark/>
          </w:tcPr>
          <w:p w14:paraId="094ABEA5"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13808481"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468040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16.3</w:t>
            </w:r>
          </w:p>
        </w:tc>
        <w:tc>
          <w:tcPr>
            <w:tcW w:w="2183" w:type="dxa"/>
            <w:tcBorders>
              <w:top w:val="nil"/>
              <w:left w:val="nil"/>
              <w:bottom w:val="single" w:sz="4" w:space="0" w:color="C0C0C0"/>
              <w:right w:val="single" w:sz="4" w:space="0" w:color="C0C0C0"/>
            </w:tcBorders>
            <w:shd w:val="clear" w:color="auto" w:fill="auto"/>
            <w:vAlign w:val="center"/>
            <w:hideMark/>
          </w:tcPr>
          <w:p w14:paraId="657079F4" w14:textId="77777777" w:rsidR="001D33E7" w:rsidRPr="001D33E7" w:rsidRDefault="001D33E7" w:rsidP="001D33E7">
            <w:pPr>
              <w:rPr>
                <w:rFonts w:ascii="Tahoma" w:hAnsi="Tahoma" w:cs="Tahoma"/>
                <w:sz w:val="12"/>
                <w:szCs w:val="12"/>
              </w:rPr>
            </w:pPr>
            <w:r w:rsidRPr="001D33E7">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771" w:type="dxa"/>
            <w:tcBorders>
              <w:top w:val="nil"/>
              <w:left w:val="nil"/>
              <w:bottom w:val="single" w:sz="4" w:space="0" w:color="C0C0C0"/>
              <w:right w:val="single" w:sz="4" w:space="0" w:color="C0C0C0"/>
            </w:tcBorders>
            <w:shd w:val="clear" w:color="auto" w:fill="auto"/>
            <w:vAlign w:val="center"/>
            <w:hideMark/>
          </w:tcPr>
          <w:p w14:paraId="270382E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4CC2662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58D6F9B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4A3760E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498DACA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5B254C9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40F95451"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3824782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6A212F2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161AC89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1C8EA93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27FD9033"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2AFBCCD2" w14:textId="77777777" w:rsidTr="001D33E7">
        <w:trPr>
          <w:trHeight w:val="825"/>
          <w:jc w:val="center"/>
        </w:trPr>
        <w:tc>
          <w:tcPr>
            <w:tcW w:w="363" w:type="dxa"/>
            <w:tcBorders>
              <w:top w:val="nil"/>
              <w:left w:val="nil"/>
              <w:bottom w:val="nil"/>
              <w:right w:val="nil"/>
            </w:tcBorders>
            <w:shd w:val="clear" w:color="000000" w:fill="C4BD97"/>
            <w:noWrap/>
            <w:vAlign w:val="center"/>
            <w:hideMark/>
          </w:tcPr>
          <w:p w14:paraId="00DB550C"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795A5B5D"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A6FECD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16.4</w:t>
            </w:r>
          </w:p>
        </w:tc>
        <w:tc>
          <w:tcPr>
            <w:tcW w:w="2183" w:type="dxa"/>
            <w:tcBorders>
              <w:top w:val="nil"/>
              <w:left w:val="nil"/>
              <w:bottom w:val="single" w:sz="4" w:space="0" w:color="C0C0C0"/>
              <w:right w:val="single" w:sz="4" w:space="0" w:color="C0C0C0"/>
            </w:tcBorders>
            <w:shd w:val="clear" w:color="auto" w:fill="auto"/>
            <w:vAlign w:val="center"/>
            <w:hideMark/>
          </w:tcPr>
          <w:p w14:paraId="52DE6C7E" w14:textId="77777777" w:rsidR="001D33E7" w:rsidRPr="001D33E7" w:rsidRDefault="001D33E7" w:rsidP="001D33E7">
            <w:pPr>
              <w:rPr>
                <w:rFonts w:ascii="Tahoma" w:hAnsi="Tahoma" w:cs="Tahoma"/>
                <w:sz w:val="12"/>
                <w:szCs w:val="12"/>
              </w:rPr>
            </w:pPr>
            <w:r w:rsidRPr="001D33E7">
              <w:rPr>
                <w:rFonts w:ascii="Tahoma" w:hAnsi="Tahoma" w:cs="Tahoma"/>
                <w:sz w:val="12"/>
                <w:szCs w:val="12"/>
              </w:rPr>
              <w:t>Величина отклонения показателя ввода объектов системы водоснабжения в эксплуатацию и изменения инвестиционной программы</w:t>
            </w:r>
          </w:p>
        </w:tc>
        <w:tc>
          <w:tcPr>
            <w:tcW w:w="771" w:type="dxa"/>
            <w:tcBorders>
              <w:top w:val="nil"/>
              <w:left w:val="nil"/>
              <w:bottom w:val="single" w:sz="4" w:space="0" w:color="C0C0C0"/>
              <w:right w:val="single" w:sz="4" w:space="0" w:color="C0C0C0"/>
            </w:tcBorders>
            <w:shd w:val="clear" w:color="auto" w:fill="auto"/>
            <w:vAlign w:val="center"/>
            <w:hideMark/>
          </w:tcPr>
          <w:p w14:paraId="39F4FCE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06982A8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16A43E6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35F9F81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51AE5C1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290F0BB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4141118B"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784AE5D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6C5FB1C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2E352A3E"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48A2507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15F6753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6C48C183" w14:textId="77777777" w:rsidTr="001D33E7">
        <w:trPr>
          <w:trHeight w:val="290"/>
          <w:jc w:val="center"/>
        </w:trPr>
        <w:tc>
          <w:tcPr>
            <w:tcW w:w="363" w:type="dxa"/>
            <w:tcBorders>
              <w:top w:val="nil"/>
              <w:left w:val="nil"/>
              <w:bottom w:val="nil"/>
              <w:right w:val="nil"/>
            </w:tcBorders>
            <w:shd w:val="clear" w:color="000000" w:fill="C4BD97"/>
            <w:noWrap/>
            <w:vAlign w:val="center"/>
            <w:hideMark/>
          </w:tcPr>
          <w:p w14:paraId="18ED6836"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66C3A3E0"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A72B46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16.5</w:t>
            </w:r>
          </w:p>
        </w:tc>
        <w:tc>
          <w:tcPr>
            <w:tcW w:w="2183" w:type="dxa"/>
            <w:tcBorders>
              <w:top w:val="nil"/>
              <w:left w:val="nil"/>
              <w:bottom w:val="single" w:sz="4" w:space="0" w:color="C0C0C0"/>
              <w:right w:val="single" w:sz="4" w:space="0" w:color="C0C0C0"/>
            </w:tcBorders>
            <w:shd w:val="clear" w:color="auto" w:fill="auto"/>
            <w:vAlign w:val="center"/>
            <w:hideMark/>
          </w:tcPr>
          <w:p w14:paraId="1D806A3B" w14:textId="77777777" w:rsidR="001D33E7" w:rsidRPr="001D33E7" w:rsidRDefault="001D33E7" w:rsidP="001D33E7">
            <w:pPr>
              <w:rPr>
                <w:rFonts w:ascii="Tahoma" w:hAnsi="Tahoma" w:cs="Tahoma"/>
                <w:sz w:val="12"/>
                <w:szCs w:val="12"/>
              </w:rPr>
            </w:pPr>
            <w:r w:rsidRPr="001D33E7">
              <w:rPr>
                <w:rFonts w:ascii="Tahoma" w:hAnsi="Tahoma" w:cs="Tahoma"/>
                <w:sz w:val="12"/>
                <w:szCs w:val="12"/>
              </w:rPr>
              <w:t xml:space="preserve">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w:t>
            </w:r>
            <w:r w:rsidRPr="001D33E7">
              <w:rPr>
                <w:rFonts w:ascii="Tahoma" w:hAnsi="Tahoma" w:cs="Tahoma"/>
                <w:sz w:val="12"/>
                <w:szCs w:val="12"/>
              </w:rPr>
              <w:lastRenderedPageBreak/>
              <w:t>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771" w:type="dxa"/>
            <w:tcBorders>
              <w:top w:val="nil"/>
              <w:left w:val="nil"/>
              <w:bottom w:val="single" w:sz="4" w:space="0" w:color="C0C0C0"/>
              <w:right w:val="single" w:sz="4" w:space="0" w:color="C0C0C0"/>
            </w:tcBorders>
            <w:shd w:val="clear" w:color="auto" w:fill="auto"/>
            <w:vAlign w:val="center"/>
            <w:hideMark/>
          </w:tcPr>
          <w:p w14:paraId="6278089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lastRenderedPageBreak/>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31ED5FD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7A81B72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5D5C586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3AB7CCA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38339BE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2EEFE5D3"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4450966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62A6196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192A2CB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0201175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7EE9D97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7765EB20" w14:textId="77777777" w:rsidTr="001D33E7">
        <w:trPr>
          <w:trHeight w:val="795"/>
          <w:jc w:val="center"/>
        </w:trPr>
        <w:tc>
          <w:tcPr>
            <w:tcW w:w="363" w:type="dxa"/>
            <w:tcBorders>
              <w:top w:val="nil"/>
              <w:left w:val="nil"/>
              <w:bottom w:val="nil"/>
              <w:right w:val="nil"/>
            </w:tcBorders>
            <w:shd w:val="clear" w:color="000000" w:fill="C4BD97"/>
            <w:noWrap/>
            <w:vAlign w:val="center"/>
            <w:hideMark/>
          </w:tcPr>
          <w:p w14:paraId="3E34A52B" w14:textId="77777777" w:rsidR="001D33E7" w:rsidRPr="001D33E7" w:rsidRDefault="001D33E7" w:rsidP="001D33E7">
            <w:pPr>
              <w:rPr>
                <w:rFonts w:ascii="Tahoma" w:hAnsi="Tahoma" w:cs="Tahoma"/>
                <w:b/>
                <w:bCs/>
                <w:color w:val="000000"/>
                <w:sz w:val="12"/>
                <w:szCs w:val="12"/>
              </w:rPr>
            </w:pPr>
            <w:r w:rsidRPr="001D33E7">
              <w:rPr>
                <w:rFonts w:ascii="Tahoma" w:hAnsi="Tahoma" w:cs="Tahoma"/>
                <w:b/>
                <w:bCs/>
                <w:color w:val="000000"/>
                <w:sz w:val="12"/>
                <w:szCs w:val="12"/>
              </w:rPr>
              <w:t>КР</w:t>
            </w:r>
          </w:p>
        </w:tc>
        <w:tc>
          <w:tcPr>
            <w:tcW w:w="308" w:type="dxa"/>
            <w:tcBorders>
              <w:top w:val="nil"/>
              <w:left w:val="nil"/>
              <w:bottom w:val="nil"/>
              <w:right w:val="nil"/>
            </w:tcBorders>
            <w:shd w:val="clear" w:color="auto" w:fill="auto"/>
            <w:noWrap/>
            <w:vAlign w:val="bottom"/>
            <w:hideMark/>
          </w:tcPr>
          <w:p w14:paraId="04B12FBA" w14:textId="77777777" w:rsidR="001D33E7" w:rsidRPr="001D33E7" w:rsidRDefault="001D33E7" w:rsidP="001D33E7">
            <w:pPr>
              <w:rPr>
                <w:rFonts w:ascii="Tahoma" w:hAnsi="Tahoma" w:cs="Tahoma"/>
                <w:b/>
                <w:bCs/>
                <w:color w:val="000000"/>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1C80A28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16.6</w:t>
            </w:r>
          </w:p>
        </w:tc>
        <w:tc>
          <w:tcPr>
            <w:tcW w:w="2183" w:type="dxa"/>
            <w:tcBorders>
              <w:top w:val="nil"/>
              <w:left w:val="nil"/>
              <w:bottom w:val="single" w:sz="4" w:space="0" w:color="C0C0C0"/>
              <w:right w:val="single" w:sz="4" w:space="0" w:color="C0C0C0"/>
            </w:tcBorders>
            <w:shd w:val="clear" w:color="auto" w:fill="auto"/>
            <w:vAlign w:val="center"/>
            <w:hideMark/>
          </w:tcPr>
          <w:p w14:paraId="0DE7D21D" w14:textId="77777777" w:rsidR="001D33E7" w:rsidRPr="001D33E7" w:rsidRDefault="001D33E7" w:rsidP="001D33E7">
            <w:pPr>
              <w:rPr>
                <w:rFonts w:ascii="Tahoma" w:hAnsi="Tahoma" w:cs="Tahoma"/>
                <w:sz w:val="12"/>
                <w:szCs w:val="12"/>
              </w:rPr>
            </w:pPr>
            <w:r w:rsidRPr="001D33E7">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771" w:type="dxa"/>
            <w:tcBorders>
              <w:top w:val="nil"/>
              <w:left w:val="nil"/>
              <w:bottom w:val="single" w:sz="4" w:space="0" w:color="C0C0C0"/>
              <w:right w:val="single" w:sz="4" w:space="0" w:color="C0C0C0"/>
            </w:tcBorders>
            <w:shd w:val="clear" w:color="auto" w:fill="auto"/>
            <w:vAlign w:val="center"/>
            <w:hideMark/>
          </w:tcPr>
          <w:p w14:paraId="1174577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374B204E"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5823282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57C8358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844" w:type="dxa"/>
            <w:tcBorders>
              <w:top w:val="nil"/>
              <w:left w:val="nil"/>
              <w:bottom w:val="single" w:sz="4" w:space="0" w:color="C0C0C0"/>
              <w:right w:val="single" w:sz="4" w:space="0" w:color="C0C0C0"/>
            </w:tcBorders>
            <w:shd w:val="clear" w:color="000000" w:fill="D7EAD3"/>
            <w:vAlign w:val="center"/>
            <w:hideMark/>
          </w:tcPr>
          <w:p w14:paraId="36B9B82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80" w:type="dxa"/>
            <w:tcBorders>
              <w:top w:val="nil"/>
              <w:left w:val="nil"/>
              <w:bottom w:val="single" w:sz="4" w:space="0" w:color="C0C0C0"/>
              <w:right w:val="single" w:sz="4" w:space="0" w:color="C0C0C0"/>
            </w:tcBorders>
            <w:shd w:val="clear" w:color="000000" w:fill="D7EAD3"/>
            <w:vAlign w:val="center"/>
            <w:hideMark/>
          </w:tcPr>
          <w:p w14:paraId="0DDAC10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single" w:sz="4" w:space="0" w:color="C0C0C0"/>
              <w:right w:val="single" w:sz="4" w:space="0" w:color="C0C0C0"/>
            </w:tcBorders>
            <w:shd w:val="clear" w:color="000000" w:fill="FFFFCC"/>
            <w:vAlign w:val="center"/>
            <w:hideMark/>
          </w:tcPr>
          <w:p w14:paraId="1C2B217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3DAFFE3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81" w:type="dxa"/>
            <w:tcBorders>
              <w:top w:val="nil"/>
              <w:left w:val="nil"/>
              <w:bottom w:val="single" w:sz="4" w:space="0" w:color="C0C0C0"/>
              <w:right w:val="single" w:sz="4" w:space="0" w:color="C0C0C0"/>
            </w:tcBorders>
            <w:shd w:val="clear" w:color="000000" w:fill="FFFFCC"/>
            <w:vAlign w:val="center"/>
            <w:hideMark/>
          </w:tcPr>
          <w:p w14:paraId="23B7727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953" w:type="dxa"/>
            <w:tcBorders>
              <w:top w:val="nil"/>
              <w:left w:val="nil"/>
              <w:bottom w:val="single" w:sz="4" w:space="0" w:color="C0C0C0"/>
              <w:right w:val="single" w:sz="4" w:space="0" w:color="C0C0C0"/>
            </w:tcBorders>
            <w:shd w:val="clear" w:color="000000" w:fill="D7EAD3"/>
            <w:vAlign w:val="center"/>
            <w:hideMark/>
          </w:tcPr>
          <w:p w14:paraId="4FAF492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51" w:type="dxa"/>
            <w:tcBorders>
              <w:top w:val="nil"/>
              <w:left w:val="nil"/>
              <w:bottom w:val="single" w:sz="4" w:space="0" w:color="C0C0C0"/>
              <w:right w:val="single" w:sz="4" w:space="0" w:color="C0C0C0"/>
            </w:tcBorders>
            <w:shd w:val="clear" w:color="000000" w:fill="D7EAD3"/>
            <w:vAlign w:val="center"/>
            <w:hideMark/>
          </w:tcPr>
          <w:p w14:paraId="1297063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92" w:type="dxa"/>
            <w:tcBorders>
              <w:top w:val="nil"/>
              <w:left w:val="nil"/>
              <w:bottom w:val="single" w:sz="4" w:space="0" w:color="C0C0C0"/>
              <w:right w:val="single" w:sz="4" w:space="0" w:color="C0C0C0"/>
            </w:tcBorders>
            <w:shd w:val="clear" w:color="000000" w:fill="FFFFCC"/>
            <w:vAlign w:val="center"/>
            <w:hideMark/>
          </w:tcPr>
          <w:p w14:paraId="46D513D0"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31C8040A" w14:textId="77777777" w:rsidTr="001D33E7">
        <w:trPr>
          <w:trHeight w:val="360"/>
          <w:jc w:val="center"/>
        </w:trPr>
        <w:tc>
          <w:tcPr>
            <w:tcW w:w="363" w:type="dxa"/>
            <w:tcBorders>
              <w:top w:val="nil"/>
              <w:left w:val="nil"/>
              <w:bottom w:val="nil"/>
              <w:right w:val="nil"/>
            </w:tcBorders>
            <w:shd w:val="clear" w:color="auto" w:fill="auto"/>
            <w:noWrap/>
            <w:vAlign w:val="bottom"/>
            <w:hideMark/>
          </w:tcPr>
          <w:p w14:paraId="1BFA1F4A"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658F2CAD"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40B1DE09"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17</w:t>
            </w:r>
          </w:p>
        </w:tc>
        <w:tc>
          <w:tcPr>
            <w:tcW w:w="2183" w:type="dxa"/>
            <w:tcBorders>
              <w:top w:val="nil"/>
              <w:left w:val="nil"/>
              <w:bottom w:val="single" w:sz="4" w:space="0" w:color="C0C0C0"/>
              <w:right w:val="single" w:sz="4" w:space="0" w:color="C0C0C0"/>
            </w:tcBorders>
            <w:shd w:val="clear" w:color="auto" w:fill="auto"/>
            <w:vAlign w:val="center"/>
            <w:hideMark/>
          </w:tcPr>
          <w:p w14:paraId="029FDC6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НВВ без НДС с учетом корректировок</w:t>
            </w:r>
          </w:p>
        </w:tc>
        <w:tc>
          <w:tcPr>
            <w:tcW w:w="771" w:type="dxa"/>
            <w:tcBorders>
              <w:top w:val="nil"/>
              <w:left w:val="nil"/>
              <w:bottom w:val="single" w:sz="4" w:space="0" w:color="C0C0C0"/>
              <w:right w:val="single" w:sz="4" w:space="0" w:color="C0C0C0"/>
            </w:tcBorders>
            <w:shd w:val="clear" w:color="auto" w:fill="auto"/>
            <w:vAlign w:val="center"/>
            <w:hideMark/>
          </w:tcPr>
          <w:p w14:paraId="49D7532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649DE30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43 541,41</w:t>
            </w:r>
          </w:p>
        </w:tc>
        <w:tc>
          <w:tcPr>
            <w:tcW w:w="969" w:type="dxa"/>
            <w:tcBorders>
              <w:top w:val="nil"/>
              <w:left w:val="nil"/>
              <w:bottom w:val="single" w:sz="4" w:space="0" w:color="C0C0C0"/>
              <w:right w:val="single" w:sz="4" w:space="0" w:color="C0C0C0"/>
            </w:tcBorders>
            <w:shd w:val="clear" w:color="000000" w:fill="D7EAD3"/>
            <w:vAlign w:val="center"/>
            <w:hideMark/>
          </w:tcPr>
          <w:p w14:paraId="181C391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53 087,04</w:t>
            </w:r>
          </w:p>
        </w:tc>
        <w:tc>
          <w:tcPr>
            <w:tcW w:w="1081" w:type="dxa"/>
            <w:tcBorders>
              <w:top w:val="nil"/>
              <w:left w:val="nil"/>
              <w:bottom w:val="single" w:sz="4" w:space="0" w:color="C0C0C0"/>
              <w:right w:val="single" w:sz="4" w:space="0" w:color="C0C0C0"/>
            </w:tcBorders>
            <w:shd w:val="clear" w:color="000000" w:fill="D7EAD3"/>
            <w:vAlign w:val="center"/>
            <w:hideMark/>
          </w:tcPr>
          <w:p w14:paraId="0DC64F1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44 909,25</w:t>
            </w:r>
          </w:p>
        </w:tc>
        <w:tc>
          <w:tcPr>
            <w:tcW w:w="844" w:type="dxa"/>
            <w:tcBorders>
              <w:top w:val="nil"/>
              <w:left w:val="nil"/>
              <w:bottom w:val="single" w:sz="4" w:space="0" w:color="C0C0C0"/>
              <w:right w:val="single" w:sz="4" w:space="0" w:color="C0C0C0"/>
            </w:tcBorders>
            <w:shd w:val="clear" w:color="000000" w:fill="D7EAD3"/>
            <w:vAlign w:val="center"/>
            <w:hideMark/>
          </w:tcPr>
          <w:p w14:paraId="0BD5003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21 770,70</w:t>
            </w:r>
          </w:p>
        </w:tc>
        <w:tc>
          <w:tcPr>
            <w:tcW w:w="880" w:type="dxa"/>
            <w:tcBorders>
              <w:top w:val="nil"/>
              <w:left w:val="nil"/>
              <w:bottom w:val="single" w:sz="4" w:space="0" w:color="C0C0C0"/>
              <w:right w:val="single" w:sz="4" w:space="0" w:color="C0C0C0"/>
            </w:tcBorders>
            <w:shd w:val="clear" w:color="000000" w:fill="D7EAD3"/>
            <w:vAlign w:val="center"/>
            <w:hideMark/>
          </w:tcPr>
          <w:p w14:paraId="0577310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23 138,55</w:t>
            </w:r>
          </w:p>
        </w:tc>
        <w:tc>
          <w:tcPr>
            <w:tcW w:w="1108" w:type="dxa"/>
            <w:tcBorders>
              <w:top w:val="nil"/>
              <w:left w:val="nil"/>
              <w:bottom w:val="single" w:sz="4" w:space="0" w:color="C0C0C0"/>
              <w:right w:val="single" w:sz="4" w:space="0" w:color="C0C0C0"/>
            </w:tcBorders>
            <w:shd w:val="clear" w:color="000000" w:fill="FFFFCC"/>
            <w:vAlign w:val="center"/>
            <w:hideMark/>
          </w:tcPr>
          <w:p w14:paraId="48A09F9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5517AA6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54 841,08</w:t>
            </w:r>
          </w:p>
        </w:tc>
        <w:tc>
          <w:tcPr>
            <w:tcW w:w="1081" w:type="dxa"/>
            <w:tcBorders>
              <w:top w:val="nil"/>
              <w:left w:val="nil"/>
              <w:bottom w:val="single" w:sz="4" w:space="0" w:color="C0C0C0"/>
              <w:right w:val="single" w:sz="4" w:space="0" w:color="C0C0C0"/>
            </w:tcBorders>
            <w:shd w:val="clear" w:color="000000" w:fill="D7EAD3"/>
            <w:vAlign w:val="center"/>
            <w:hideMark/>
          </w:tcPr>
          <w:p w14:paraId="07F18BB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46 420,57</w:t>
            </w:r>
          </w:p>
        </w:tc>
        <w:tc>
          <w:tcPr>
            <w:tcW w:w="953" w:type="dxa"/>
            <w:tcBorders>
              <w:top w:val="nil"/>
              <w:left w:val="nil"/>
              <w:bottom w:val="single" w:sz="4" w:space="0" w:color="C0C0C0"/>
              <w:right w:val="single" w:sz="4" w:space="0" w:color="C0C0C0"/>
            </w:tcBorders>
            <w:shd w:val="clear" w:color="000000" w:fill="D7EAD3"/>
            <w:vAlign w:val="center"/>
            <w:hideMark/>
          </w:tcPr>
          <w:p w14:paraId="588896F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23 138,55</w:t>
            </w:r>
          </w:p>
        </w:tc>
        <w:tc>
          <w:tcPr>
            <w:tcW w:w="851" w:type="dxa"/>
            <w:tcBorders>
              <w:top w:val="nil"/>
              <w:left w:val="nil"/>
              <w:bottom w:val="single" w:sz="4" w:space="0" w:color="C0C0C0"/>
              <w:right w:val="single" w:sz="4" w:space="0" w:color="C0C0C0"/>
            </w:tcBorders>
            <w:shd w:val="clear" w:color="000000" w:fill="D7EAD3"/>
            <w:vAlign w:val="center"/>
            <w:hideMark/>
          </w:tcPr>
          <w:p w14:paraId="0B15164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23 282,03</w:t>
            </w:r>
          </w:p>
        </w:tc>
        <w:tc>
          <w:tcPr>
            <w:tcW w:w="992" w:type="dxa"/>
            <w:tcBorders>
              <w:top w:val="nil"/>
              <w:left w:val="nil"/>
              <w:bottom w:val="single" w:sz="4" w:space="0" w:color="C0C0C0"/>
              <w:right w:val="single" w:sz="4" w:space="0" w:color="C0C0C0"/>
            </w:tcBorders>
            <w:shd w:val="clear" w:color="000000" w:fill="FFFFCC"/>
            <w:vAlign w:val="center"/>
            <w:hideMark/>
          </w:tcPr>
          <w:p w14:paraId="4304FF6E"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70834C1A" w14:textId="77777777" w:rsidTr="001D33E7">
        <w:trPr>
          <w:trHeight w:val="330"/>
          <w:jc w:val="center"/>
        </w:trPr>
        <w:tc>
          <w:tcPr>
            <w:tcW w:w="363" w:type="dxa"/>
            <w:tcBorders>
              <w:top w:val="nil"/>
              <w:left w:val="nil"/>
              <w:bottom w:val="nil"/>
              <w:right w:val="nil"/>
            </w:tcBorders>
            <w:shd w:val="clear" w:color="auto" w:fill="auto"/>
            <w:noWrap/>
            <w:vAlign w:val="bottom"/>
            <w:hideMark/>
          </w:tcPr>
          <w:p w14:paraId="614FCEBE"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4DBB4A6E"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5233E0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17.1</w:t>
            </w:r>
          </w:p>
        </w:tc>
        <w:tc>
          <w:tcPr>
            <w:tcW w:w="2183" w:type="dxa"/>
            <w:tcBorders>
              <w:top w:val="nil"/>
              <w:left w:val="nil"/>
              <w:bottom w:val="single" w:sz="4" w:space="0" w:color="C0C0C0"/>
              <w:right w:val="single" w:sz="4" w:space="0" w:color="C0C0C0"/>
            </w:tcBorders>
            <w:shd w:val="clear" w:color="auto" w:fill="auto"/>
            <w:vAlign w:val="center"/>
            <w:hideMark/>
          </w:tcPr>
          <w:p w14:paraId="540F1A69"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На потребительский рынок</w:t>
            </w:r>
          </w:p>
        </w:tc>
        <w:tc>
          <w:tcPr>
            <w:tcW w:w="771" w:type="dxa"/>
            <w:tcBorders>
              <w:top w:val="nil"/>
              <w:left w:val="nil"/>
              <w:bottom w:val="single" w:sz="4" w:space="0" w:color="C0C0C0"/>
              <w:right w:val="single" w:sz="4" w:space="0" w:color="C0C0C0"/>
            </w:tcBorders>
            <w:shd w:val="clear" w:color="auto" w:fill="auto"/>
            <w:vAlign w:val="center"/>
            <w:hideMark/>
          </w:tcPr>
          <w:p w14:paraId="62750AC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3F2A7B6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39 721,09</w:t>
            </w:r>
          </w:p>
        </w:tc>
        <w:tc>
          <w:tcPr>
            <w:tcW w:w="969" w:type="dxa"/>
            <w:tcBorders>
              <w:top w:val="nil"/>
              <w:left w:val="nil"/>
              <w:bottom w:val="single" w:sz="4" w:space="0" w:color="C0C0C0"/>
              <w:right w:val="single" w:sz="4" w:space="0" w:color="C0C0C0"/>
            </w:tcBorders>
            <w:shd w:val="clear" w:color="000000" w:fill="FFFFCC"/>
            <w:vAlign w:val="center"/>
            <w:hideMark/>
          </w:tcPr>
          <w:p w14:paraId="5BCE2BB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48 429,19</w:t>
            </w:r>
          </w:p>
        </w:tc>
        <w:tc>
          <w:tcPr>
            <w:tcW w:w="1081" w:type="dxa"/>
            <w:tcBorders>
              <w:top w:val="nil"/>
              <w:left w:val="nil"/>
              <w:bottom w:val="single" w:sz="4" w:space="0" w:color="C0C0C0"/>
              <w:right w:val="single" w:sz="4" w:space="0" w:color="C0C0C0"/>
            </w:tcBorders>
            <w:shd w:val="clear" w:color="000000" w:fill="FFFFCC"/>
            <w:vAlign w:val="center"/>
            <w:hideMark/>
          </w:tcPr>
          <w:p w14:paraId="0F6EDB0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40 968,92</w:t>
            </w:r>
          </w:p>
        </w:tc>
        <w:tc>
          <w:tcPr>
            <w:tcW w:w="844" w:type="dxa"/>
            <w:tcBorders>
              <w:top w:val="nil"/>
              <w:left w:val="nil"/>
              <w:bottom w:val="single" w:sz="4" w:space="0" w:color="C0C0C0"/>
              <w:right w:val="single" w:sz="4" w:space="0" w:color="C0C0C0"/>
            </w:tcBorders>
            <w:shd w:val="clear" w:color="000000" w:fill="D7EAD3"/>
            <w:vAlign w:val="center"/>
            <w:hideMark/>
          </w:tcPr>
          <w:p w14:paraId="2AD5581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19 860,54</w:t>
            </w:r>
          </w:p>
        </w:tc>
        <w:tc>
          <w:tcPr>
            <w:tcW w:w="880" w:type="dxa"/>
            <w:tcBorders>
              <w:top w:val="nil"/>
              <w:left w:val="nil"/>
              <w:bottom w:val="single" w:sz="4" w:space="0" w:color="C0C0C0"/>
              <w:right w:val="single" w:sz="4" w:space="0" w:color="C0C0C0"/>
            </w:tcBorders>
            <w:shd w:val="clear" w:color="000000" w:fill="D7EAD3"/>
            <w:vAlign w:val="center"/>
            <w:hideMark/>
          </w:tcPr>
          <w:p w14:paraId="55A114D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21 108,37</w:t>
            </w:r>
          </w:p>
        </w:tc>
        <w:tc>
          <w:tcPr>
            <w:tcW w:w="1108" w:type="dxa"/>
            <w:tcBorders>
              <w:top w:val="nil"/>
              <w:left w:val="nil"/>
              <w:bottom w:val="single" w:sz="4" w:space="0" w:color="C0C0C0"/>
              <w:right w:val="single" w:sz="4" w:space="0" w:color="C0C0C0"/>
            </w:tcBorders>
            <w:shd w:val="clear" w:color="000000" w:fill="FFFFCC"/>
            <w:vAlign w:val="center"/>
            <w:hideMark/>
          </w:tcPr>
          <w:p w14:paraId="1FA95592"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3E44973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50 029,33</w:t>
            </w:r>
          </w:p>
        </w:tc>
        <w:tc>
          <w:tcPr>
            <w:tcW w:w="1081" w:type="dxa"/>
            <w:tcBorders>
              <w:top w:val="nil"/>
              <w:left w:val="nil"/>
              <w:bottom w:val="single" w:sz="4" w:space="0" w:color="C0C0C0"/>
              <w:right w:val="single" w:sz="4" w:space="0" w:color="C0C0C0"/>
            </w:tcBorders>
            <w:shd w:val="clear" w:color="000000" w:fill="FFFFCC"/>
            <w:vAlign w:val="center"/>
            <w:hideMark/>
          </w:tcPr>
          <w:p w14:paraId="686AA06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42 347,63</w:t>
            </w:r>
          </w:p>
        </w:tc>
        <w:tc>
          <w:tcPr>
            <w:tcW w:w="953" w:type="dxa"/>
            <w:tcBorders>
              <w:top w:val="nil"/>
              <w:left w:val="nil"/>
              <w:bottom w:val="single" w:sz="4" w:space="0" w:color="C0C0C0"/>
              <w:right w:val="single" w:sz="4" w:space="0" w:color="C0C0C0"/>
            </w:tcBorders>
            <w:shd w:val="clear" w:color="000000" w:fill="D7EAD3"/>
            <w:vAlign w:val="center"/>
            <w:hideMark/>
          </w:tcPr>
          <w:p w14:paraId="5D99685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21 108,38</w:t>
            </w:r>
          </w:p>
        </w:tc>
        <w:tc>
          <w:tcPr>
            <w:tcW w:w="851" w:type="dxa"/>
            <w:tcBorders>
              <w:top w:val="nil"/>
              <w:left w:val="nil"/>
              <w:bottom w:val="single" w:sz="4" w:space="0" w:color="C0C0C0"/>
              <w:right w:val="single" w:sz="4" w:space="0" w:color="C0C0C0"/>
            </w:tcBorders>
            <w:shd w:val="clear" w:color="000000" w:fill="D7EAD3"/>
            <w:vAlign w:val="center"/>
            <w:hideMark/>
          </w:tcPr>
          <w:p w14:paraId="6143A26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21 239,27</w:t>
            </w:r>
          </w:p>
        </w:tc>
        <w:tc>
          <w:tcPr>
            <w:tcW w:w="992" w:type="dxa"/>
            <w:tcBorders>
              <w:top w:val="nil"/>
              <w:left w:val="nil"/>
              <w:bottom w:val="single" w:sz="4" w:space="0" w:color="C0C0C0"/>
              <w:right w:val="single" w:sz="4" w:space="0" w:color="C0C0C0"/>
            </w:tcBorders>
            <w:shd w:val="clear" w:color="000000" w:fill="FFFFCC"/>
            <w:vAlign w:val="center"/>
            <w:hideMark/>
          </w:tcPr>
          <w:p w14:paraId="7ABAEF82"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1146A966" w14:textId="77777777" w:rsidTr="001D33E7">
        <w:trPr>
          <w:trHeight w:val="450"/>
          <w:jc w:val="center"/>
        </w:trPr>
        <w:tc>
          <w:tcPr>
            <w:tcW w:w="363" w:type="dxa"/>
            <w:tcBorders>
              <w:top w:val="nil"/>
              <w:left w:val="nil"/>
              <w:bottom w:val="nil"/>
              <w:right w:val="nil"/>
            </w:tcBorders>
            <w:shd w:val="clear" w:color="auto" w:fill="auto"/>
            <w:noWrap/>
            <w:vAlign w:val="bottom"/>
            <w:hideMark/>
          </w:tcPr>
          <w:p w14:paraId="780B87A4"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6D5F84B4"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0472DD6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17.2</w:t>
            </w:r>
          </w:p>
        </w:tc>
        <w:tc>
          <w:tcPr>
            <w:tcW w:w="2183" w:type="dxa"/>
            <w:tcBorders>
              <w:top w:val="nil"/>
              <w:left w:val="nil"/>
              <w:bottom w:val="single" w:sz="4" w:space="0" w:color="C0C0C0"/>
              <w:right w:val="single" w:sz="4" w:space="0" w:color="C0C0C0"/>
            </w:tcBorders>
            <w:shd w:val="clear" w:color="auto" w:fill="auto"/>
            <w:vAlign w:val="center"/>
            <w:hideMark/>
          </w:tcPr>
          <w:p w14:paraId="45A4CDE6"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На собственные нужды производства</w:t>
            </w:r>
          </w:p>
        </w:tc>
        <w:tc>
          <w:tcPr>
            <w:tcW w:w="771" w:type="dxa"/>
            <w:tcBorders>
              <w:top w:val="nil"/>
              <w:left w:val="nil"/>
              <w:bottom w:val="single" w:sz="4" w:space="0" w:color="C0C0C0"/>
              <w:right w:val="single" w:sz="4" w:space="0" w:color="C0C0C0"/>
            </w:tcBorders>
            <w:shd w:val="clear" w:color="auto" w:fill="auto"/>
            <w:vAlign w:val="center"/>
            <w:hideMark/>
          </w:tcPr>
          <w:p w14:paraId="5E7BD8B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тыс руб</w:t>
            </w:r>
          </w:p>
        </w:tc>
        <w:tc>
          <w:tcPr>
            <w:tcW w:w="1050" w:type="dxa"/>
            <w:tcBorders>
              <w:top w:val="nil"/>
              <w:left w:val="nil"/>
              <w:bottom w:val="single" w:sz="4" w:space="0" w:color="C0C0C0"/>
              <w:right w:val="single" w:sz="4" w:space="0" w:color="C0C0C0"/>
            </w:tcBorders>
            <w:shd w:val="clear" w:color="000000" w:fill="FFFFCC"/>
            <w:vAlign w:val="center"/>
            <w:hideMark/>
          </w:tcPr>
          <w:p w14:paraId="50355DA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3 820,32</w:t>
            </w:r>
          </w:p>
        </w:tc>
        <w:tc>
          <w:tcPr>
            <w:tcW w:w="969" w:type="dxa"/>
            <w:tcBorders>
              <w:top w:val="nil"/>
              <w:left w:val="nil"/>
              <w:bottom w:val="single" w:sz="4" w:space="0" w:color="C0C0C0"/>
              <w:right w:val="single" w:sz="4" w:space="0" w:color="C0C0C0"/>
            </w:tcBorders>
            <w:shd w:val="clear" w:color="000000" w:fill="FFFFCC"/>
            <w:vAlign w:val="center"/>
            <w:hideMark/>
          </w:tcPr>
          <w:p w14:paraId="2A57084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4 657,85</w:t>
            </w:r>
          </w:p>
        </w:tc>
        <w:tc>
          <w:tcPr>
            <w:tcW w:w="1081" w:type="dxa"/>
            <w:tcBorders>
              <w:top w:val="nil"/>
              <w:left w:val="nil"/>
              <w:bottom w:val="single" w:sz="4" w:space="0" w:color="C0C0C0"/>
              <w:right w:val="single" w:sz="4" w:space="0" w:color="C0C0C0"/>
            </w:tcBorders>
            <w:shd w:val="clear" w:color="000000" w:fill="FFFFCC"/>
            <w:vAlign w:val="center"/>
            <w:hideMark/>
          </w:tcPr>
          <w:p w14:paraId="67E5EE4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3 940,34</w:t>
            </w:r>
          </w:p>
        </w:tc>
        <w:tc>
          <w:tcPr>
            <w:tcW w:w="844" w:type="dxa"/>
            <w:tcBorders>
              <w:top w:val="nil"/>
              <w:left w:val="nil"/>
              <w:bottom w:val="single" w:sz="4" w:space="0" w:color="C0C0C0"/>
              <w:right w:val="single" w:sz="4" w:space="0" w:color="C0C0C0"/>
            </w:tcBorders>
            <w:shd w:val="clear" w:color="000000" w:fill="D7EAD3"/>
            <w:vAlign w:val="center"/>
            <w:hideMark/>
          </w:tcPr>
          <w:p w14:paraId="7AF3DDA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1 910,16</w:t>
            </w:r>
          </w:p>
        </w:tc>
        <w:tc>
          <w:tcPr>
            <w:tcW w:w="880" w:type="dxa"/>
            <w:tcBorders>
              <w:top w:val="nil"/>
              <w:left w:val="nil"/>
              <w:bottom w:val="single" w:sz="4" w:space="0" w:color="C0C0C0"/>
              <w:right w:val="single" w:sz="4" w:space="0" w:color="C0C0C0"/>
            </w:tcBorders>
            <w:shd w:val="clear" w:color="000000" w:fill="D7EAD3"/>
            <w:vAlign w:val="center"/>
            <w:hideMark/>
          </w:tcPr>
          <w:p w14:paraId="788A6BA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2 030,17</w:t>
            </w:r>
          </w:p>
        </w:tc>
        <w:tc>
          <w:tcPr>
            <w:tcW w:w="1108" w:type="dxa"/>
            <w:tcBorders>
              <w:top w:val="nil"/>
              <w:left w:val="nil"/>
              <w:bottom w:val="single" w:sz="4" w:space="0" w:color="C0C0C0"/>
              <w:right w:val="single" w:sz="4" w:space="0" w:color="C0C0C0"/>
            </w:tcBorders>
            <w:shd w:val="clear" w:color="000000" w:fill="FFFFCC"/>
            <w:vAlign w:val="center"/>
            <w:hideMark/>
          </w:tcPr>
          <w:p w14:paraId="715039AF"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FFFFCC"/>
            <w:vAlign w:val="center"/>
            <w:hideMark/>
          </w:tcPr>
          <w:p w14:paraId="2DC1D6F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4 811,75</w:t>
            </w:r>
          </w:p>
        </w:tc>
        <w:tc>
          <w:tcPr>
            <w:tcW w:w="1081" w:type="dxa"/>
            <w:tcBorders>
              <w:top w:val="nil"/>
              <w:left w:val="nil"/>
              <w:bottom w:val="single" w:sz="4" w:space="0" w:color="C0C0C0"/>
              <w:right w:val="single" w:sz="4" w:space="0" w:color="C0C0C0"/>
            </w:tcBorders>
            <w:shd w:val="clear" w:color="000000" w:fill="FFFFCC"/>
            <w:vAlign w:val="center"/>
            <w:hideMark/>
          </w:tcPr>
          <w:p w14:paraId="0060032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4 072,94</w:t>
            </w:r>
          </w:p>
        </w:tc>
        <w:tc>
          <w:tcPr>
            <w:tcW w:w="953" w:type="dxa"/>
            <w:tcBorders>
              <w:top w:val="nil"/>
              <w:left w:val="nil"/>
              <w:bottom w:val="single" w:sz="4" w:space="0" w:color="C0C0C0"/>
              <w:right w:val="single" w:sz="4" w:space="0" w:color="C0C0C0"/>
            </w:tcBorders>
            <w:shd w:val="clear" w:color="000000" w:fill="D7EAD3"/>
            <w:vAlign w:val="center"/>
            <w:hideMark/>
          </w:tcPr>
          <w:p w14:paraId="7E6648C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2 030,18</w:t>
            </w:r>
          </w:p>
        </w:tc>
        <w:tc>
          <w:tcPr>
            <w:tcW w:w="851" w:type="dxa"/>
            <w:tcBorders>
              <w:top w:val="nil"/>
              <w:left w:val="nil"/>
              <w:bottom w:val="single" w:sz="4" w:space="0" w:color="C0C0C0"/>
              <w:right w:val="single" w:sz="4" w:space="0" w:color="C0C0C0"/>
            </w:tcBorders>
            <w:shd w:val="clear" w:color="000000" w:fill="D7EAD3"/>
            <w:vAlign w:val="center"/>
            <w:hideMark/>
          </w:tcPr>
          <w:p w14:paraId="350226E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2 042,76</w:t>
            </w:r>
          </w:p>
        </w:tc>
        <w:tc>
          <w:tcPr>
            <w:tcW w:w="992" w:type="dxa"/>
            <w:tcBorders>
              <w:top w:val="nil"/>
              <w:left w:val="nil"/>
              <w:bottom w:val="single" w:sz="4" w:space="0" w:color="C0C0C0"/>
              <w:right w:val="single" w:sz="4" w:space="0" w:color="C0C0C0"/>
            </w:tcBorders>
            <w:shd w:val="clear" w:color="000000" w:fill="FFFFCC"/>
            <w:vAlign w:val="center"/>
            <w:hideMark/>
          </w:tcPr>
          <w:p w14:paraId="2E9B277D"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258A04A9"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5EDD705D"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702C9678"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9956F0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w:t>
            </w:r>
          </w:p>
        </w:tc>
        <w:tc>
          <w:tcPr>
            <w:tcW w:w="2183" w:type="dxa"/>
            <w:tcBorders>
              <w:top w:val="nil"/>
              <w:left w:val="nil"/>
              <w:bottom w:val="single" w:sz="4" w:space="0" w:color="C0C0C0"/>
              <w:right w:val="single" w:sz="4" w:space="0" w:color="C0C0C0"/>
            </w:tcBorders>
            <w:shd w:val="clear" w:color="auto" w:fill="auto"/>
            <w:vAlign w:val="center"/>
            <w:hideMark/>
          </w:tcPr>
          <w:p w14:paraId="74D06B7A" w14:textId="77777777" w:rsidR="001D33E7" w:rsidRPr="001D33E7" w:rsidRDefault="001D33E7" w:rsidP="001D33E7">
            <w:pPr>
              <w:ind w:firstLineChars="100" w:firstLine="120"/>
              <w:rPr>
                <w:rFonts w:ascii="Tahoma" w:hAnsi="Tahoma" w:cs="Tahoma"/>
                <w:b/>
                <w:bCs/>
                <w:sz w:val="12"/>
                <w:szCs w:val="12"/>
              </w:rPr>
            </w:pPr>
            <w:r w:rsidRPr="001D33E7">
              <w:rPr>
                <w:rFonts w:ascii="Tahoma" w:hAnsi="Tahoma" w:cs="Tahoma"/>
                <w:b/>
                <w:bCs/>
                <w:sz w:val="12"/>
                <w:szCs w:val="12"/>
              </w:rPr>
              <w:t>Тариф</w:t>
            </w:r>
          </w:p>
        </w:tc>
        <w:tc>
          <w:tcPr>
            <w:tcW w:w="771" w:type="dxa"/>
            <w:tcBorders>
              <w:top w:val="nil"/>
              <w:left w:val="nil"/>
              <w:bottom w:val="single" w:sz="4" w:space="0" w:color="C0C0C0"/>
              <w:right w:val="single" w:sz="4" w:space="0" w:color="C0C0C0"/>
            </w:tcBorders>
            <w:shd w:val="clear" w:color="auto" w:fill="auto"/>
            <w:vAlign w:val="center"/>
            <w:hideMark/>
          </w:tcPr>
          <w:p w14:paraId="7AB819B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руб/м3</w:t>
            </w:r>
          </w:p>
        </w:tc>
        <w:tc>
          <w:tcPr>
            <w:tcW w:w="1050" w:type="dxa"/>
            <w:tcBorders>
              <w:top w:val="nil"/>
              <w:left w:val="nil"/>
              <w:bottom w:val="single" w:sz="4" w:space="0" w:color="C0C0C0"/>
              <w:right w:val="single" w:sz="4" w:space="0" w:color="C0C0C0"/>
            </w:tcBorders>
            <w:shd w:val="clear" w:color="000000" w:fill="D7EAD3"/>
            <w:vAlign w:val="center"/>
            <w:hideMark/>
          </w:tcPr>
          <w:p w14:paraId="03C0293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45,52</w:t>
            </w:r>
          </w:p>
        </w:tc>
        <w:tc>
          <w:tcPr>
            <w:tcW w:w="969" w:type="dxa"/>
            <w:tcBorders>
              <w:top w:val="nil"/>
              <w:left w:val="nil"/>
              <w:bottom w:val="single" w:sz="4" w:space="0" w:color="C0C0C0"/>
              <w:right w:val="single" w:sz="4" w:space="0" w:color="C0C0C0"/>
            </w:tcBorders>
            <w:shd w:val="clear" w:color="000000" w:fill="D7EAD3"/>
            <w:vAlign w:val="center"/>
            <w:hideMark/>
          </w:tcPr>
          <w:p w14:paraId="7DFA472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55,50</w:t>
            </w:r>
          </w:p>
        </w:tc>
        <w:tc>
          <w:tcPr>
            <w:tcW w:w="1081" w:type="dxa"/>
            <w:tcBorders>
              <w:top w:val="nil"/>
              <w:left w:val="nil"/>
              <w:bottom w:val="single" w:sz="4" w:space="0" w:color="C0C0C0"/>
              <w:right w:val="single" w:sz="4" w:space="0" w:color="C0C0C0"/>
            </w:tcBorders>
            <w:shd w:val="clear" w:color="000000" w:fill="D7EAD3"/>
            <w:vAlign w:val="center"/>
            <w:hideMark/>
          </w:tcPr>
          <w:p w14:paraId="058855A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46,95</w:t>
            </w:r>
          </w:p>
        </w:tc>
        <w:tc>
          <w:tcPr>
            <w:tcW w:w="844" w:type="dxa"/>
            <w:tcBorders>
              <w:top w:val="nil"/>
              <w:left w:val="nil"/>
              <w:bottom w:val="single" w:sz="4" w:space="0" w:color="C0C0C0"/>
              <w:right w:val="single" w:sz="4" w:space="0" w:color="C0C0C0"/>
            </w:tcBorders>
            <w:shd w:val="clear" w:color="000000" w:fill="D7EAD3"/>
            <w:vAlign w:val="center"/>
            <w:hideMark/>
          </w:tcPr>
          <w:p w14:paraId="5A4B6B7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45,52</w:t>
            </w:r>
          </w:p>
        </w:tc>
        <w:tc>
          <w:tcPr>
            <w:tcW w:w="880" w:type="dxa"/>
            <w:tcBorders>
              <w:top w:val="nil"/>
              <w:left w:val="nil"/>
              <w:bottom w:val="single" w:sz="4" w:space="0" w:color="C0C0C0"/>
              <w:right w:val="single" w:sz="4" w:space="0" w:color="C0C0C0"/>
            </w:tcBorders>
            <w:shd w:val="clear" w:color="000000" w:fill="D7EAD3"/>
            <w:vAlign w:val="center"/>
            <w:hideMark/>
          </w:tcPr>
          <w:p w14:paraId="1A65C49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48,38</w:t>
            </w:r>
          </w:p>
        </w:tc>
        <w:tc>
          <w:tcPr>
            <w:tcW w:w="1108" w:type="dxa"/>
            <w:tcBorders>
              <w:top w:val="nil"/>
              <w:left w:val="nil"/>
              <w:bottom w:val="single" w:sz="4" w:space="0" w:color="C0C0C0"/>
              <w:right w:val="single" w:sz="4" w:space="0" w:color="C0C0C0"/>
            </w:tcBorders>
            <w:shd w:val="clear" w:color="000000" w:fill="FFFFCC"/>
            <w:vAlign w:val="center"/>
            <w:hideMark/>
          </w:tcPr>
          <w:p w14:paraId="4D3395F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4F0D1F0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57,33</w:t>
            </w:r>
          </w:p>
        </w:tc>
        <w:tc>
          <w:tcPr>
            <w:tcW w:w="1081" w:type="dxa"/>
            <w:tcBorders>
              <w:top w:val="nil"/>
              <w:left w:val="nil"/>
              <w:bottom w:val="single" w:sz="4" w:space="0" w:color="C0C0C0"/>
              <w:right w:val="single" w:sz="4" w:space="0" w:color="C0C0C0"/>
            </w:tcBorders>
            <w:shd w:val="clear" w:color="000000" w:fill="D7EAD3"/>
            <w:vAlign w:val="center"/>
            <w:hideMark/>
          </w:tcPr>
          <w:p w14:paraId="456BA0B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48,53</w:t>
            </w:r>
          </w:p>
        </w:tc>
        <w:tc>
          <w:tcPr>
            <w:tcW w:w="953" w:type="dxa"/>
            <w:tcBorders>
              <w:top w:val="nil"/>
              <w:left w:val="nil"/>
              <w:bottom w:val="single" w:sz="4" w:space="0" w:color="C0C0C0"/>
              <w:right w:val="single" w:sz="4" w:space="0" w:color="C0C0C0"/>
            </w:tcBorders>
            <w:shd w:val="clear" w:color="000000" w:fill="D7EAD3"/>
            <w:vAlign w:val="center"/>
            <w:hideMark/>
          </w:tcPr>
          <w:p w14:paraId="4D01522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48,38</w:t>
            </w:r>
          </w:p>
        </w:tc>
        <w:tc>
          <w:tcPr>
            <w:tcW w:w="851" w:type="dxa"/>
            <w:tcBorders>
              <w:top w:val="nil"/>
              <w:left w:val="nil"/>
              <w:bottom w:val="single" w:sz="4" w:space="0" w:color="C0C0C0"/>
              <w:right w:val="single" w:sz="4" w:space="0" w:color="C0C0C0"/>
            </w:tcBorders>
            <w:shd w:val="clear" w:color="000000" w:fill="D7EAD3"/>
            <w:vAlign w:val="center"/>
            <w:hideMark/>
          </w:tcPr>
          <w:p w14:paraId="46B9EC40"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48,68</w:t>
            </w:r>
          </w:p>
        </w:tc>
        <w:tc>
          <w:tcPr>
            <w:tcW w:w="992" w:type="dxa"/>
            <w:tcBorders>
              <w:top w:val="nil"/>
              <w:left w:val="nil"/>
              <w:bottom w:val="single" w:sz="4" w:space="0" w:color="C0C0C0"/>
              <w:right w:val="single" w:sz="4" w:space="0" w:color="C0C0C0"/>
            </w:tcBorders>
            <w:shd w:val="clear" w:color="000000" w:fill="FFFFCC"/>
            <w:vAlign w:val="center"/>
            <w:hideMark/>
          </w:tcPr>
          <w:p w14:paraId="65A928AB"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6C17012C" w14:textId="77777777" w:rsidTr="001D33E7">
        <w:trPr>
          <w:trHeight w:val="330"/>
          <w:jc w:val="center"/>
        </w:trPr>
        <w:tc>
          <w:tcPr>
            <w:tcW w:w="363" w:type="dxa"/>
            <w:tcBorders>
              <w:top w:val="nil"/>
              <w:left w:val="nil"/>
              <w:bottom w:val="nil"/>
              <w:right w:val="nil"/>
            </w:tcBorders>
            <w:shd w:val="clear" w:color="auto" w:fill="auto"/>
            <w:noWrap/>
            <w:vAlign w:val="bottom"/>
            <w:hideMark/>
          </w:tcPr>
          <w:p w14:paraId="3AE18762"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79139915"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FE4BCB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18.1</w:t>
            </w:r>
          </w:p>
        </w:tc>
        <w:tc>
          <w:tcPr>
            <w:tcW w:w="2183" w:type="dxa"/>
            <w:tcBorders>
              <w:top w:val="nil"/>
              <w:left w:val="nil"/>
              <w:bottom w:val="single" w:sz="4" w:space="0" w:color="C0C0C0"/>
              <w:right w:val="single" w:sz="4" w:space="0" w:color="C0C0C0"/>
            </w:tcBorders>
            <w:shd w:val="clear" w:color="auto" w:fill="auto"/>
            <w:vAlign w:val="center"/>
            <w:hideMark/>
          </w:tcPr>
          <w:p w14:paraId="05282BD2"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Тариф на потребительский рынок</w:t>
            </w:r>
          </w:p>
        </w:tc>
        <w:tc>
          <w:tcPr>
            <w:tcW w:w="771" w:type="dxa"/>
            <w:tcBorders>
              <w:top w:val="nil"/>
              <w:left w:val="nil"/>
              <w:bottom w:val="single" w:sz="4" w:space="0" w:color="C0C0C0"/>
              <w:right w:val="single" w:sz="4" w:space="0" w:color="C0C0C0"/>
            </w:tcBorders>
            <w:shd w:val="clear" w:color="auto" w:fill="auto"/>
            <w:vAlign w:val="center"/>
            <w:hideMark/>
          </w:tcPr>
          <w:p w14:paraId="7125D67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руб/м3</w:t>
            </w:r>
          </w:p>
        </w:tc>
        <w:tc>
          <w:tcPr>
            <w:tcW w:w="1050" w:type="dxa"/>
            <w:tcBorders>
              <w:top w:val="nil"/>
              <w:left w:val="nil"/>
              <w:bottom w:val="single" w:sz="4" w:space="0" w:color="C0C0C0"/>
              <w:right w:val="single" w:sz="4" w:space="0" w:color="C0C0C0"/>
            </w:tcBorders>
            <w:shd w:val="clear" w:color="000000" w:fill="D7EAD3"/>
            <w:vAlign w:val="center"/>
            <w:hideMark/>
          </w:tcPr>
          <w:p w14:paraId="53A0FEB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45,52</w:t>
            </w:r>
          </w:p>
        </w:tc>
        <w:tc>
          <w:tcPr>
            <w:tcW w:w="969" w:type="dxa"/>
            <w:tcBorders>
              <w:top w:val="nil"/>
              <w:left w:val="nil"/>
              <w:bottom w:val="single" w:sz="4" w:space="0" w:color="C0C0C0"/>
              <w:right w:val="single" w:sz="4" w:space="0" w:color="C0C0C0"/>
            </w:tcBorders>
            <w:shd w:val="clear" w:color="000000" w:fill="D7EAD3"/>
            <w:vAlign w:val="center"/>
            <w:hideMark/>
          </w:tcPr>
          <w:p w14:paraId="6257FBDB"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55,50</w:t>
            </w:r>
          </w:p>
        </w:tc>
        <w:tc>
          <w:tcPr>
            <w:tcW w:w="1081" w:type="dxa"/>
            <w:tcBorders>
              <w:top w:val="nil"/>
              <w:left w:val="nil"/>
              <w:bottom w:val="single" w:sz="4" w:space="0" w:color="C0C0C0"/>
              <w:right w:val="single" w:sz="4" w:space="0" w:color="C0C0C0"/>
            </w:tcBorders>
            <w:shd w:val="clear" w:color="000000" w:fill="D7EAD3"/>
            <w:vAlign w:val="center"/>
            <w:hideMark/>
          </w:tcPr>
          <w:p w14:paraId="6465F0C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46,95</w:t>
            </w:r>
          </w:p>
        </w:tc>
        <w:tc>
          <w:tcPr>
            <w:tcW w:w="844" w:type="dxa"/>
            <w:tcBorders>
              <w:top w:val="nil"/>
              <w:left w:val="nil"/>
              <w:bottom w:val="single" w:sz="4" w:space="0" w:color="C0C0C0"/>
              <w:right w:val="single" w:sz="4" w:space="0" w:color="C0C0C0"/>
            </w:tcBorders>
            <w:shd w:val="clear" w:color="000000" w:fill="D7EAD3"/>
            <w:vAlign w:val="center"/>
            <w:hideMark/>
          </w:tcPr>
          <w:p w14:paraId="35D3C60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45,52</w:t>
            </w:r>
          </w:p>
        </w:tc>
        <w:tc>
          <w:tcPr>
            <w:tcW w:w="880" w:type="dxa"/>
            <w:tcBorders>
              <w:top w:val="nil"/>
              <w:left w:val="nil"/>
              <w:bottom w:val="single" w:sz="4" w:space="0" w:color="C0C0C0"/>
              <w:right w:val="single" w:sz="4" w:space="0" w:color="C0C0C0"/>
            </w:tcBorders>
            <w:shd w:val="clear" w:color="000000" w:fill="D7EAD3"/>
            <w:vAlign w:val="center"/>
            <w:hideMark/>
          </w:tcPr>
          <w:p w14:paraId="1862024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48,38</w:t>
            </w:r>
          </w:p>
        </w:tc>
        <w:tc>
          <w:tcPr>
            <w:tcW w:w="1108" w:type="dxa"/>
            <w:tcBorders>
              <w:top w:val="nil"/>
              <w:left w:val="nil"/>
              <w:bottom w:val="single" w:sz="4" w:space="0" w:color="C0C0C0"/>
              <w:right w:val="single" w:sz="4" w:space="0" w:color="C0C0C0"/>
            </w:tcBorders>
            <w:shd w:val="clear" w:color="000000" w:fill="FFFFCC"/>
            <w:vAlign w:val="center"/>
            <w:hideMark/>
          </w:tcPr>
          <w:p w14:paraId="02FDDC39"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5FF6314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57,33</w:t>
            </w:r>
          </w:p>
        </w:tc>
        <w:tc>
          <w:tcPr>
            <w:tcW w:w="1081" w:type="dxa"/>
            <w:tcBorders>
              <w:top w:val="nil"/>
              <w:left w:val="nil"/>
              <w:bottom w:val="single" w:sz="4" w:space="0" w:color="C0C0C0"/>
              <w:right w:val="single" w:sz="4" w:space="0" w:color="C0C0C0"/>
            </w:tcBorders>
            <w:shd w:val="clear" w:color="000000" w:fill="D7EAD3"/>
            <w:vAlign w:val="center"/>
            <w:hideMark/>
          </w:tcPr>
          <w:p w14:paraId="02CE3277"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48,53</w:t>
            </w:r>
          </w:p>
        </w:tc>
        <w:tc>
          <w:tcPr>
            <w:tcW w:w="953" w:type="dxa"/>
            <w:tcBorders>
              <w:top w:val="nil"/>
              <w:left w:val="nil"/>
              <w:bottom w:val="single" w:sz="4" w:space="0" w:color="C0C0C0"/>
              <w:right w:val="single" w:sz="4" w:space="0" w:color="C0C0C0"/>
            </w:tcBorders>
            <w:shd w:val="clear" w:color="000000" w:fill="D7EAD3"/>
            <w:vAlign w:val="center"/>
            <w:hideMark/>
          </w:tcPr>
          <w:p w14:paraId="3B72C16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48,38</w:t>
            </w:r>
          </w:p>
        </w:tc>
        <w:tc>
          <w:tcPr>
            <w:tcW w:w="851" w:type="dxa"/>
            <w:tcBorders>
              <w:top w:val="nil"/>
              <w:left w:val="nil"/>
              <w:bottom w:val="single" w:sz="4" w:space="0" w:color="C0C0C0"/>
              <w:right w:val="single" w:sz="4" w:space="0" w:color="C0C0C0"/>
            </w:tcBorders>
            <w:shd w:val="clear" w:color="000000" w:fill="D7EAD3"/>
            <w:vAlign w:val="center"/>
            <w:hideMark/>
          </w:tcPr>
          <w:p w14:paraId="3C72021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48,68</w:t>
            </w:r>
          </w:p>
        </w:tc>
        <w:tc>
          <w:tcPr>
            <w:tcW w:w="992" w:type="dxa"/>
            <w:tcBorders>
              <w:top w:val="nil"/>
              <w:left w:val="nil"/>
              <w:bottom w:val="single" w:sz="4" w:space="0" w:color="C0C0C0"/>
              <w:right w:val="single" w:sz="4" w:space="0" w:color="C0C0C0"/>
            </w:tcBorders>
            <w:shd w:val="clear" w:color="000000" w:fill="FFFFCC"/>
            <w:vAlign w:val="center"/>
            <w:hideMark/>
          </w:tcPr>
          <w:p w14:paraId="7CC6A78F"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64C053A2" w14:textId="77777777" w:rsidTr="001D33E7">
        <w:trPr>
          <w:trHeight w:val="330"/>
          <w:jc w:val="center"/>
        </w:trPr>
        <w:tc>
          <w:tcPr>
            <w:tcW w:w="363" w:type="dxa"/>
            <w:tcBorders>
              <w:top w:val="nil"/>
              <w:left w:val="nil"/>
              <w:bottom w:val="nil"/>
              <w:right w:val="nil"/>
            </w:tcBorders>
            <w:shd w:val="clear" w:color="auto" w:fill="auto"/>
            <w:noWrap/>
            <w:vAlign w:val="bottom"/>
            <w:hideMark/>
          </w:tcPr>
          <w:p w14:paraId="4994E84C"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70A09A6D"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C513A3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18.2</w:t>
            </w:r>
          </w:p>
        </w:tc>
        <w:tc>
          <w:tcPr>
            <w:tcW w:w="2183" w:type="dxa"/>
            <w:tcBorders>
              <w:top w:val="nil"/>
              <w:left w:val="nil"/>
              <w:bottom w:val="single" w:sz="4" w:space="0" w:color="C0C0C0"/>
              <w:right w:val="single" w:sz="4" w:space="0" w:color="C0C0C0"/>
            </w:tcBorders>
            <w:shd w:val="clear" w:color="auto" w:fill="auto"/>
            <w:vAlign w:val="center"/>
            <w:hideMark/>
          </w:tcPr>
          <w:p w14:paraId="33340CB4" w14:textId="77777777" w:rsidR="001D33E7" w:rsidRPr="001D33E7" w:rsidRDefault="001D33E7" w:rsidP="001D33E7">
            <w:pPr>
              <w:ind w:firstLineChars="100" w:firstLine="120"/>
              <w:rPr>
                <w:rFonts w:ascii="Tahoma" w:hAnsi="Tahoma" w:cs="Tahoma"/>
                <w:sz w:val="12"/>
                <w:szCs w:val="12"/>
              </w:rPr>
            </w:pPr>
            <w:r w:rsidRPr="001D33E7">
              <w:rPr>
                <w:rFonts w:ascii="Tahoma" w:hAnsi="Tahoma" w:cs="Tahoma"/>
                <w:sz w:val="12"/>
                <w:szCs w:val="12"/>
              </w:rPr>
              <w:t>Тариф на собственные нужды производства</w:t>
            </w:r>
          </w:p>
        </w:tc>
        <w:tc>
          <w:tcPr>
            <w:tcW w:w="771" w:type="dxa"/>
            <w:tcBorders>
              <w:top w:val="nil"/>
              <w:left w:val="nil"/>
              <w:bottom w:val="single" w:sz="4" w:space="0" w:color="C0C0C0"/>
              <w:right w:val="single" w:sz="4" w:space="0" w:color="C0C0C0"/>
            </w:tcBorders>
            <w:shd w:val="clear" w:color="auto" w:fill="auto"/>
            <w:vAlign w:val="center"/>
            <w:hideMark/>
          </w:tcPr>
          <w:p w14:paraId="6ED8275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руб/м3</w:t>
            </w:r>
          </w:p>
        </w:tc>
        <w:tc>
          <w:tcPr>
            <w:tcW w:w="1050" w:type="dxa"/>
            <w:tcBorders>
              <w:top w:val="nil"/>
              <w:left w:val="nil"/>
              <w:bottom w:val="single" w:sz="4" w:space="0" w:color="C0C0C0"/>
              <w:right w:val="single" w:sz="4" w:space="0" w:color="C0C0C0"/>
            </w:tcBorders>
            <w:shd w:val="clear" w:color="000000" w:fill="D7EAD3"/>
            <w:vAlign w:val="center"/>
            <w:hideMark/>
          </w:tcPr>
          <w:p w14:paraId="756AE9AF"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45,52</w:t>
            </w:r>
          </w:p>
        </w:tc>
        <w:tc>
          <w:tcPr>
            <w:tcW w:w="969" w:type="dxa"/>
            <w:tcBorders>
              <w:top w:val="nil"/>
              <w:left w:val="nil"/>
              <w:bottom w:val="single" w:sz="4" w:space="0" w:color="C0C0C0"/>
              <w:right w:val="single" w:sz="4" w:space="0" w:color="C0C0C0"/>
            </w:tcBorders>
            <w:shd w:val="clear" w:color="000000" w:fill="D7EAD3"/>
            <w:vAlign w:val="center"/>
            <w:hideMark/>
          </w:tcPr>
          <w:p w14:paraId="2193C2C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55,50</w:t>
            </w:r>
          </w:p>
        </w:tc>
        <w:tc>
          <w:tcPr>
            <w:tcW w:w="1081" w:type="dxa"/>
            <w:tcBorders>
              <w:top w:val="nil"/>
              <w:left w:val="nil"/>
              <w:bottom w:val="single" w:sz="4" w:space="0" w:color="C0C0C0"/>
              <w:right w:val="single" w:sz="4" w:space="0" w:color="C0C0C0"/>
            </w:tcBorders>
            <w:shd w:val="clear" w:color="000000" w:fill="D7EAD3"/>
            <w:vAlign w:val="center"/>
            <w:hideMark/>
          </w:tcPr>
          <w:p w14:paraId="3CA33A6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46,95</w:t>
            </w:r>
          </w:p>
        </w:tc>
        <w:tc>
          <w:tcPr>
            <w:tcW w:w="844" w:type="dxa"/>
            <w:tcBorders>
              <w:top w:val="nil"/>
              <w:left w:val="nil"/>
              <w:bottom w:val="single" w:sz="4" w:space="0" w:color="C0C0C0"/>
              <w:right w:val="single" w:sz="4" w:space="0" w:color="C0C0C0"/>
            </w:tcBorders>
            <w:shd w:val="clear" w:color="000000" w:fill="D7EAD3"/>
            <w:vAlign w:val="center"/>
            <w:hideMark/>
          </w:tcPr>
          <w:p w14:paraId="5D048EE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45,52</w:t>
            </w:r>
          </w:p>
        </w:tc>
        <w:tc>
          <w:tcPr>
            <w:tcW w:w="880" w:type="dxa"/>
            <w:tcBorders>
              <w:top w:val="nil"/>
              <w:left w:val="nil"/>
              <w:bottom w:val="single" w:sz="4" w:space="0" w:color="C0C0C0"/>
              <w:right w:val="single" w:sz="4" w:space="0" w:color="C0C0C0"/>
            </w:tcBorders>
            <w:shd w:val="clear" w:color="000000" w:fill="D7EAD3"/>
            <w:vAlign w:val="center"/>
            <w:hideMark/>
          </w:tcPr>
          <w:p w14:paraId="12EA4B8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48,38</w:t>
            </w:r>
          </w:p>
        </w:tc>
        <w:tc>
          <w:tcPr>
            <w:tcW w:w="1108" w:type="dxa"/>
            <w:tcBorders>
              <w:top w:val="nil"/>
              <w:left w:val="nil"/>
              <w:bottom w:val="single" w:sz="4" w:space="0" w:color="C0C0C0"/>
              <w:right w:val="single" w:sz="4" w:space="0" w:color="C0C0C0"/>
            </w:tcBorders>
            <w:shd w:val="clear" w:color="000000" w:fill="FFFFCC"/>
            <w:vAlign w:val="center"/>
            <w:hideMark/>
          </w:tcPr>
          <w:p w14:paraId="4160EC5C"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3E586F9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57,33</w:t>
            </w:r>
          </w:p>
        </w:tc>
        <w:tc>
          <w:tcPr>
            <w:tcW w:w="1081" w:type="dxa"/>
            <w:tcBorders>
              <w:top w:val="nil"/>
              <w:left w:val="nil"/>
              <w:bottom w:val="single" w:sz="4" w:space="0" w:color="C0C0C0"/>
              <w:right w:val="single" w:sz="4" w:space="0" w:color="C0C0C0"/>
            </w:tcBorders>
            <w:shd w:val="clear" w:color="000000" w:fill="D7EAD3"/>
            <w:vAlign w:val="center"/>
            <w:hideMark/>
          </w:tcPr>
          <w:p w14:paraId="61BE02D1"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48,53</w:t>
            </w:r>
          </w:p>
        </w:tc>
        <w:tc>
          <w:tcPr>
            <w:tcW w:w="953" w:type="dxa"/>
            <w:tcBorders>
              <w:top w:val="nil"/>
              <w:left w:val="nil"/>
              <w:bottom w:val="single" w:sz="4" w:space="0" w:color="C0C0C0"/>
              <w:right w:val="single" w:sz="4" w:space="0" w:color="C0C0C0"/>
            </w:tcBorders>
            <w:shd w:val="clear" w:color="000000" w:fill="D7EAD3"/>
            <w:vAlign w:val="center"/>
            <w:hideMark/>
          </w:tcPr>
          <w:p w14:paraId="517EFBA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48,38</w:t>
            </w:r>
          </w:p>
        </w:tc>
        <w:tc>
          <w:tcPr>
            <w:tcW w:w="851" w:type="dxa"/>
            <w:tcBorders>
              <w:top w:val="nil"/>
              <w:left w:val="nil"/>
              <w:bottom w:val="single" w:sz="4" w:space="0" w:color="C0C0C0"/>
              <w:right w:val="single" w:sz="4" w:space="0" w:color="C0C0C0"/>
            </w:tcBorders>
            <w:shd w:val="clear" w:color="000000" w:fill="D7EAD3"/>
            <w:vAlign w:val="center"/>
            <w:hideMark/>
          </w:tcPr>
          <w:p w14:paraId="0F88BC1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48,68</w:t>
            </w:r>
          </w:p>
        </w:tc>
        <w:tc>
          <w:tcPr>
            <w:tcW w:w="992" w:type="dxa"/>
            <w:tcBorders>
              <w:top w:val="nil"/>
              <w:left w:val="nil"/>
              <w:bottom w:val="single" w:sz="4" w:space="0" w:color="C0C0C0"/>
              <w:right w:val="single" w:sz="4" w:space="0" w:color="C0C0C0"/>
            </w:tcBorders>
            <w:shd w:val="clear" w:color="000000" w:fill="FFFFCC"/>
            <w:vAlign w:val="center"/>
            <w:hideMark/>
          </w:tcPr>
          <w:p w14:paraId="0BA56FD7"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07FACF0A" w14:textId="77777777" w:rsidTr="001D33E7">
        <w:trPr>
          <w:trHeight w:val="225"/>
          <w:jc w:val="center"/>
        </w:trPr>
        <w:tc>
          <w:tcPr>
            <w:tcW w:w="363" w:type="dxa"/>
            <w:tcBorders>
              <w:top w:val="nil"/>
              <w:left w:val="nil"/>
              <w:bottom w:val="nil"/>
              <w:right w:val="nil"/>
            </w:tcBorders>
            <w:shd w:val="clear" w:color="auto" w:fill="auto"/>
            <w:noWrap/>
            <w:vAlign w:val="bottom"/>
            <w:hideMark/>
          </w:tcPr>
          <w:p w14:paraId="41556776"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046EEC24"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2E65E57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19</w:t>
            </w:r>
          </w:p>
        </w:tc>
        <w:tc>
          <w:tcPr>
            <w:tcW w:w="2183" w:type="dxa"/>
            <w:tcBorders>
              <w:top w:val="nil"/>
              <w:left w:val="nil"/>
              <w:bottom w:val="single" w:sz="4" w:space="0" w:color="C0C0C0"/>
              <w:right w:val="single" w:sz="4" w:space="0" w:color="C0C0C0"/>
            </w:tcBorders>
            <w:shd w:val="clear" w:color="auto" w:fill="auto"/>
            <w:vAlign w:val="center"/>
            <w:hideMark/>
          </w:tcPr>
          <w:p w14:paraId="1621C00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ФОТ, всего</w:t>
            </w:r>
          </w:p>
        </w:tc>
        <w:tc>
          <w:tcPr>
            <w:tcW w:w="771" w:type="dxa"/>
            <w:tcBorders>
              <w:top w:val="nil"/>
              <w:left w:val="nil"/>
              <w:bottom w:val="single" w:sz="4" w:space="0" w:color="C0C0C0"/>
              <w:right w:val="single" w:sz="4" w:space="0" w:color="C0C0C0"/>
            </w:tcBorders>
            <w:shd w:val="clear" w:color="auto" w:fill="auto"/>
            <w:vAlign w:val="center"/>
            <w:hideMark/>
          </w:tcPr>
          <w:p w14:paraId="27D0C1A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000000" w:fill="D7EAD3"/>
            <w:vAlign w:val="center"/>
            <w:hideMark/>
          </w:tcPr>
          <w:p w14:paraId="0EA2203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13 237,15</w:t>
            </w:r>
          </w:p>
        </w:tc>
        <w:tc>
          <w:tcPr>
            <w:tcW w:w="969" w:type="dxa"/>
            <w:tcBorders>
              <w:top w:val="nil"/>
              <w:left w:val="nil"/>
              <w:bottom w:val="single" w:sz="4" w:space="0" w:color="C0C0C0"/>
              <w:right w:val="single" w:sz="4" w:space="0" w:color="C0C0C0"/>
            </w:tcBorders>
            <w:shd w:val="clear" w:color="000000" w:fill="D7EAD3"/>
            <w:vAlign w:val="center"/>
            <w:hideMark/>
          </w:tcPr>
          <w:p w14:paraId="7CBA1A04"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781,58</w:t>
            </w:r>
          </w:p>
        </w:tc>
        <w:tc>
          <w:tcPr>
            <w:tcW w:w="1081" w:type="dxa"/>
            <w:tcBorders>
              <w:top w:val="nil"/>
              <w:left w:val="nil"/>
              <w:bottom w:val="single" w:sz="4" w:space="0" w:color="C0C0C0"/>
              <w:right w:val="single" w:sz="4" w:space="0" w:color="C0C0C0"/>
            </w:tcBorders>
            <w:shd w:val="clear" w:color="000000" w:fill="D7EAD3"/>
            <w:vAlign w:val="center"/>
            <w:hideMark/>
          </w:tcPr>
          <w:p w14:paraId="0A85155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13 713,68</w:t>
            </w:r>
          </w:p>
        </w:tc>
        <w:tc>
          <w:tcPr>
            <w:tcW w:w="844" w:type="dxa"/>
            <w:tcBorders>
              <w:top w:val="nil"/>
              <w:left w:val="nil"/>
              <w:bottom w:val="single" w:sz="4" w:space="0" w:color="C0C0C0"/>
              <w:right w:val="single" w:sz="4" w:space="0" w:color="C0C0C0"/>
            </w:tcBorders>
            <w:shd w:val="clear" w:color="000000" w:fill="D7EAD3"/>
            <w:vAlign w:val="center"/>
            <w:hideMark/>
          </w:tcPr>
          <w:p w14:paraId="2E8FCD0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6 856,84</w:t>
            </w:r>
          </w:p>
        </w:tc>
        <w:tc>
          <w:tcPr>
            <w:tcW w:w="880" w:type="dxa"/>
            <w:tcBorders>
              <w:top w:val="nil"/>
              <w:left w:val="nil"/>
              <w:bottom w:val="single" w:sz="4" w:space="0" w:color="C0C0C0"/>
              <w:right w:val="single" w:sz="4" w:space="0" w:color="C0C0C0"/>
            </w:tcBorders>
            <w:shd w:val="clear" w:color="000000" w:fill="D7EAD3"/>
            <w:vAlign w:val="center"/>
            <w:hideMark/>
          </w:tcPr>
          <w:p w14:paraId="5DB917AD"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6 856,84</w:t>
            </w:r>
          </w:p>
        </w:tc>
        <w:tc>
          <w:tcPr>
            <w:tcW w:w="1108" w:type="dxa"/>
            <w:tcBorders>
              <w:top w:val="nil"/>
              <w:left w:val="nil"/>
              <w:bottom w:val="single" w:sz="4" w:space="0" w:color="C0C0C0"/>
              <w:right w:val="single" w:sz="4" w:space="0" w:color="C0C0C0"/>
            </w:tcBorders>
            <w:shd w:val="clear" w:color="000000" w:fill="FFFFCC"/>
            <w:vAlign w:val="center"/>
            <w:hideMark/>
          </w:tcPr>
          <w:p w14:paraId="20CE200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c>
          <w:tcPr>
            <w:tcW w:w="969" w:type="dxa"/>
            <w:tcBorders>
              <w:top w:val="nil"/>
              <w:left w:val="nil"/>
              <w:bottom w:val="single" w:sz="4" w:space="0" w:color="C0C0C0"/>
              <w:right w:val="single" w:sz="4" w:space="0" w:color="C0C0C0"/>
            </w:tcBorders>
            <w:shd w:val="clear" w:color="000000" w:fill="D7EAD3"/>
            <w:vAlign w:val="center"/>
            <w:hideMark/>
          </w:tcPr>
          <w:p w14:paraId="1EAFF17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803,94</w:t>
            </w:r>
          </w:p>
        </w:tc>
        <w:tc>
          <w:tcPr>
            <w:tcW w:w="1081" w:type="dxa"/>
            <w:tcBorders>
              <w:top w:val="nil"/>
              <w:left w:val="nil"/>
              <w:bottom w:val="single" w:sz="4" w:space="0" w:color="C0C0C0"/>
              <w:right w:val="single" w:sz="4" w:space="0" w:color="C0C0C0"/>
            </w:tcBorders>
            <w:shd w:val="clear" w:color="000000" w:fill="D7EAD3"/>
            <w:vAlign w:val="center"/>
            <w:hideMark/>
          </w:tcPr>
          <w:p w14:paraId="5ECED677"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14 106,03</w:t>
            </w:r>
          </w:p>
        </w:tc>
        <w:tc>
          <w:tcPr>
            <w:tcW w:w="953" w:type="dxa"/>
            <w:tcBorders>
              <w:top w:val="nil"/>
              <w:left w:val="nil"/>
              <w:bottom w:val="single" w:sz="4" w:space="0" w:color="C0C0C0"/>
              <w:right w:val="single" w:sz="4" w:space="0" w:color="C0C0C0"/>
            </w:tcBorders>
            <w:shd w:val="clear" w:color="000000" w:fill="D7EAD3"/>
            <w:vAlign w:val="center"/>
            <w:hideMark/>
          </w:tcPr>
          <w:p w14:paraId="40067F9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7 053,02</w:t>
            </w:r>
          </w:p>
        </w:tc>
        <w:tc>
          <w:tcPr>
            <w:tcW w:w="851" w:type="dxa"/>
            <w:tcBorders>
              <w:top w:val="nil"/>
              <w:left w:val="nil"/>
              <w:bottom w:val="single" w:sz="4" w:space="0" w:color="C0C0C0"/>
              <w:right w:val="single" w:sz="4" w:space="0" w:color="C0C0C0"/>
            </w:tcBorders>
            <w:shd w:val="clear" w:color="000000" w:fill="D7EAD3"/>
            <w:vAlign w:val="center"/>
            <w:hideMark/>
          </w:tcPr>
          <w:p w14:paraId="54591D44"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7 053,02</w:t>
            </w:r>
          </w:p>
        </w:tc>
        <w:tc>
          <w:tcPr>
            <w:tcW w:w="992" w:type="dxa"/>
            <w:tcBorders>
              <w:top w:val="nil"/>
              <w:left w:val="nil"/>
              <w:bottom w:val="single" w:sz="4" w:space="0" w:color="C0C0C0"/>
              <w:right w:val="single" w:sz="4" w:space="0" w:color="C0C0C0"/>
            </w:tcBorders>
            <w:shd w:val="clear" w:color="000000" w:fill="FFFFCC"/>
            <w:vAlign w:val="center"/>
            <w:hideMark/>
          </w:tcPr>
          <w:p w14:paraId="79C4A4FF"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70F10079"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3BE5649C"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6A51946E"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56B81F0B"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20</w:t>
            </w:r>
          </w:p>
        </w:tc>
        <w:tc>
          <w:tcPr>
            <w:tcW w:w="2183" w:type="dxa"/>
            <w:tcBorders>
              <w:top w:val="nil"/>
              <w:left w:val="nil"/>
              <w:bottom w:val="single" w:sz="4" w:space="0" w:color="C0C0C0"/>
              <w:right w:val="single" w:sz="4" w:space="0" w:color="C0C0C0"/>
            </w:tcBorders>
            <w:shd w:val="clear" w:color="auto" w:fill="auto"/>
            <w:vAlign w:val="center"/>
            <w:hideMark/>
          </w:tcPr>
          <w:p w14:paraId="708BD617"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Численность персонала, всего</w:t>
            </w:r>
          </w:p>
        </w:tc>
        <w:tc>
          <w:tcPr>
            <w:tcW w:w="771" w:type="dxa"/>
            <w:tcBorders>
              <w:top w:val="nil"/>
              <w:left w:val="nil"/>
              <w:bottom w:val="single" w:sz="4" w:space="0" w:color="C0C0C0"/>
              <w:right w:val="single" w:sz="4" w:space="0" w:color="C0C0C0"/>
            </w:tcBorders>
            <w:shd w:val="clear" w:color="auto" w:fill="auto"/>
            <w:vAlign w:val="center"/>
            <w:hideMark/>
          </w:tcPr>
          <w:p w14:paraId="3FA11C2D"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чел</w:t>
            </w:r>
          </w:p>
        </w:tc>
        <w:tc>
          <w:tcPr>
            <w:tcW w:w="1050" w:type="dxa"/>
            <w:tcBorders>
              <w:top w:val="nil"/>
              <w:left w:val="nil"/>
              <w:bottom w:val="single" w:sz="4" w:space="0" w:color="C0C0C0"/>
              <w:right w:val="single" w:sz="4" w:space="0" w:color="C0C0C0"/>
            </w:tcBorders>
            <w:shd w:val="clear" w:color="000000" w:fill="D7EAD3"/>
            <w:vAlign w:val="center"/>
            <w:hideMark/>
          </w:tcPr>
          <w:p w14:paraId="22C2D2E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53,85</w:t>
            </w:r>
          </w:p>
        </w:tc>
        <w:tc>
          <w:tcPr>
            <w:tcW w:w="969" w:type="dxa"/>
            <w:tcBorders>
              <w:top w:val="nil"/>
              <w:left w:val="nil"/>
              <w:bottom w:val="single" w:sz="4" w:space="0" w:color="C0C0C0"/>
              <w:right w:val="single" w:sz="4" w:space="0" w:color="C0C0C0"/>
            </w:tcBorders>
            <w:shd w:val="clear" w:color="000000" w:fill="D7EAD3"/>
            <w:vAlign w:val="center"/>
            <w:hideMark/>
          </w:tcPr>
          <w:p w14:paraId="27209DC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1,85</w:t>
            </w:r>
          </w:p>
        </w:tc>
        <w:tc>
          <w:tcPr>
            <w:tcW w:w="1081" w:type="dxa"/>
            <w:tcBorders>
              <w:top w:val="nil"/>
              <w:left w:val="nil"/>
              <w:bottom w:val="single" w:sz="4" w:space="0" w:color="C0C0C0"/>
              <w:right w:val="single" w:sz="4" w:space="0" w:color="C0C0C0"/>
            </w:tcBorders>
            <w:shd w:val="clear" w:color="000000" w:fill="D7EAD3"/>
            <w:vAlign w:val="center"/>
            <w:hideMark/>
          </w:tcPr>
          <w:p w14:paraId="2951192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53,85</w:t>
            </w:r>
          </w:p>
        </w:tc>
        <w:tc>
          <w:tcPr>
            <w:tcW w:w="844" w:type="dxa"/>
            <w:tcBorders>
              <w:top w:val="nil"/>
              <w:left w:val="nil"/>
              <w:bottom w:val="single" w:sz="4" w:space="0" w:color="C0C0C0"/>
              <w:right w:val="single" w:sz="4" w:space="0" w:color="C0C0C0"/>
            </w:tcBorders>
            <w:shd w:val="clear" w:color="000000" w:fill="D7EAD3"/>
            <w:vAlign w:val="center"/>
            <w:hideMark/>
          </w:tcPr>
          <w:p w14:paraId="273DF84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26,93</w:t>
            </w:r>
          </w:p>
        </w:tc>
        <w:tc>
          <w:tcPr>
            <w:tcW w:w="880" w:type="dxa"/>
            <w:tcBorders>
              <w:top w:val="nil"/>
              <w:left w:val="nil"/>
              <w:bottom w:val="single" w:sz="4" w:space="0" w:color="C0C0C0"/>
              <w:right w:val="single" w:sz="4" w:space="0" w:color="C0C0C0"/>
            </w:tcBorders>
            <w:shd w:val="clear" w:color="000000" w:fill="D7EAD3"/>
            <w:vAlign w:val="center"/>
            <w:hideMark/>
          </w:tcPr>
          <w:p w14:paraId="0F6AAE36"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26,93</w:t>
            </w:r>
          </w:p>
        </w:tc>
        <w:tc>
          <w:tcPr>
            <w:tcW w:w="1108" w:type="dxa"/>
            <w:tcBorders>
              <w:top w:val="nil"/>
              <w:left w:val="nil"/>
              <w:bottom w:val="single" w:sz="4" w:space="0" w:color="C0C0C0"/>
              <w:right w:val="single" w:sz="4" w:space="0" w:color="C0C0C0"/>
            </w:tcBorders>
            <w:shd w:val="clear" w:color="000000" w:fill="FFFFCC"/>
            <w:vAlign w:val="center"/>
            <w:hideMark/>
          </w:tcPr>
          <w:p w14:paraId="0AAA0F1C"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xml:space="preserve">                106,28   </w:t>
            </w:r>
          </w:p>
        </w:tc>
        <w:tc>
          <w:tcPr>
            <w:tcW w:w="969" w:type="dxa"/>
            <w:tcBorders>
              <w:top w:val="nil"/>
              <w:left w:val="nil"/>
              <w:bottom w:val="single" w:sz="4" w:space="0" w:color="C0C0C0"/>
              <w:right w:val="single" w:sz="4" w:space="0" w:color="C0C0C0"/>
            </w:tcBorders>
            <w:shd w:val="clear" w:color="000000" w:fill="D7EAD3"/>
            <w:vAlign w:val="center"/>
            <w:hideMark/>
          </w:tcPr>
          <w:p w14:paraId="39124F35"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1,85</w:t>
            </w:r>
          </w:p>
        </w:tc>
        <w:tc>
          <w:tcPr>
            <w:tcW w:w="1081" w:type="dxa"/>
            <w:tcBorders>
              <w:top w:val="nil"/>
              <w:left w:val="nil"/>
              <w:bottom w:val="single" w:sz="4" w:space="0" w:color="C0C0C0"/>
              <w:right w:val="single" w:sz="4" w:space="0" w:color="C0C0C0"/>
            </w:tcBorders>
            <w:shd w:val="clear" w:color="000000" w:fill="D7EAD3"/>
            <w:vAlign w:val="center"/>
            <w:hideMark/>
          </w:tcPr>
          <w:p w14:paraId="0E757A4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53,85</w:t>
            </w:r>
          </w:p>
        </w:tc>
        <w:tc>
          <w:tcPr>
            <w:tcW w:w="953" w:type="dxa"/>
            <w:tcBorders>
              <w:top w:val="nil"/>
              <w:left w:val="nil"/>
              <w:bottom w:val="single" w:sz="4" w:space="0" w:color="C0C0C0"/>
              <w:right w:val="single" w:sz="4" w:space="0" w:color="C0C0C0"/>
            </w:tcBorders>
            <w:shd w:val="clear" w:color="000000" w:fill="D7EAD3"/>
            <w:vAlign w:val="center"/>
            <w:hideMark/>
          </w:tcPr>
          <w:p w14:paraId="4BE096F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26,93</w:t>
            </w:r>
          </w:p>
        </w:tc>
        <w:tc>
          <w:tcPr>
            <w:tcW w:w="851" w:type="dxa"/>
            <w:tcBorders>
              <w:top w:val="nil"/>
              <w:left w:val="nil"/>
              <w:bottom w:val="single" w:sz="4" w:space="0" w:color="C0C0C0"/>
              <w:right w:val="single" w:sz="4" w:space="0" w:color="C0C0C0"/>
            </w:tcBorders>
            <w:shd w:val="clear" w:color="000000" w:fill="D7EAD3"/>
            <w:vAlign w:val="center"/>
            <w:hideMark/>
          </w:tcPr>
          <w:p w14:paraId="020D2D4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26,93</w:t>
            </w:r>
          </w:p>
        </w:tc>
        <w:tc>
          <w:tcPr>
            <w:tcW w:w="992" w:type="dxa"/>
            <w:tcBorders>
              <w:top w:val="nil"/>
              <w:left w:val="nil"/>
              <w:bottom w:val="single" w:sz="4" w:space="0" w:color="C0C0C0"/>
              <w:right w:val="single" w:sz="4" w:space="0" w:color="C0C0C0"/>
            </w:tcBorders>
            <w:shd w:val="clear" w:color="000000" w:fill="FFFFCC"/>
            <w:vAlign w:val="center"/>
            <w:hideMark/>
          </w:tcPr>
          <w:p w14:paraId="4E8F77B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xml:space="preserve">                100,62   </w:t>
            </w:r>
          </w:p>
        </w:tc>
      </w:tr>
      <w:tr w:rsidR="001D33E7" w:rsidRPr="001D33E7" w14:paraId="7F23B2B3" w14:textId="77777777" w:rsidTr="001D33E7">
        <w:trPr>
          <w:trHeight w:val="300"/>
          <w:jc w:val="center"/>
        </w:trPr>
        <w:tc>
          <w:tcPr>
            <w:tcW w:w="363" w:type="dxa"/>
            <w:tcBorders>
              <w:top w:val="nil"/>
              <w:left w:val="nil"/>
              <w:bottom w:val="nil"/>
              <w:right w:val="nil"/>
            </w:tcBorders>
            <w:shd w:val="clear" w:color="auto" w:fill="auto"/>
            <w:noWrap/>
            <w:vAlign w:val="bottom"/>
            <w:hideMark/>
          </w:tcPr>
          <w:p w14:paraId="68AC13FF"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noWrap/>
            <w:vAlign w:val="bottom"/>
            <w:hideMark/>
          </w:tcPr>
          <w:p w14:paraId="2C880929" w14:textId="77777777" w:rsidR="001D33E7" w:rsidRPr="001D33E7" w:rsidRDefault="001D33E7" w:rsidP="001D33E7">
            <w:pPr>
              <w:rPr>
                <w:sz w:val="12"/>
                <w:szCs w:val="12"/>
              </w:rPr>
            </w:pPr>
          </w:p>
        </w:tc>
        <w:tc>
          <w:tcPr>
            <w:tcW w:w="623" w:type="dxa"/>
            <w:tcBorders>
              <w:top w:val="nil"/>
              <w:left w:val="single" w:sz="4" w:space="0" w:color="C0C0C0"/>
              <w:bottom w:val="single" w:sz="4" w:space="0" w:color="C0C0C0"/>
              <w:right w:val="single" w:sz="4" w:space="0" w:color="C0C0C0"/>
            </w:tcBorders>
            <w:shd w:val="clear" w:color="auto" w:fill="auto"/>
            <w:vAlign w:val="center"/>
            <w:hideMark/>
          </w:tcPr>
          <w:p w14:paraId="79D4367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w:t>
            </w:r>
          </w:p>
        </w:tc>
        <w:tc>
          <w:tcPr>
            <w:tcW w:w="2183" w:type="dxa"/>
            <w:tcBorders>
              <w:top w:val="nil"/>
              <w:left w:val="nil"/>
              <w:bottom w:val="single" w:sz="4" w:space="0" w:color="C0C0C0"/>
              <w:right w:val="single" w:sz="4" w:space="0" w:color="C0C0C0"/>
            </w:tcBorders>
            <w:shd w:val="clear" w:color="auto" w:fill="auto"/>
            <w:vAlign w:val="center"/>
            <w:hideMark/>
          </w:tcPr>
          <w:p w14:paraId="5D3A8BDC"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Среднемесячная заработная плата</w:t>
            </w:r>
          </w:p>
        </w:tc>
        <w:tc>
          <w:tcPr>
            <w:tcW w:w="771" w:type="dxa"/>
            <w:tcBorders>
              <w:top w:val="nil"/>
              <w:left w:val="nil"/>
              <w:bottom w:val="single" w:sz="4" w:space="0" w:color="C0C0C0"/>
              <w:right w:val="single" w:sz="4" w:space="0" w:color="C0C0C0"/>
            </w:tcBorders>
            <w:shd w:val="clear" w:color="auto" w:fill="auto"/>
            <w:vAlign w:val="center"/>
            <w:hideMark/>
          </w:tcPr>
          <w:p w14:paraId="2A1450E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руб</w:t>
            </w:r>
          </w:p>
        </w:tc>
        <w:tc>
          <w:tcPr>
            <w:tcW w:w="1050" w:type="dxa"/>
            <w:tcBorders>
              <w:top w:val="nil"/>
              <w:left w:val="nil"/>
              <w:bottom w:val="single" w:sz="4" w:space="0" w:color="C0C0C0"/>
              <w:right w:val="single" w:sz="4" w:space="0" w:color="C0C0C0"/>
            </w:tcBorders>
            <w:shd w:val="clear" w:color="000000" w:fill="D7EAD3"/>
            <w:vAlign w:val="center"/>
            <w:hideMark/>
          </w:tcPr>
          <w:p w14:paraId="6870DA4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20 484,60</w:t>
            </w:r>
          </w:p>
        </w:tc>
        <w:tc>
          <w:tcPr>
            <w:tcW w:w="969" w:type="dxa"/>
            <w:tcBorders>
              <w:top w:val="nil"/>
              <w:left w:val="nil"/>
              <w:bottom w:val="single" w:sz="4" w:space="0" w:color="C0C0C0"/>
              <w:right w:val="single" w:sz="4" w:space="0" w:color="C0C0C0"/>
            </w:tcBorders>
            <w:shd w:val="clear" w:color="000000" w:fill="D7EAD3"/>
            <w:vAlign w:val="center"/>
            <w:hideMark/>
          </w:tcPr>
          <w:p w14:paraId="4C71C0C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35 206,31</w:t>
            </w:r>
          </w:p>
        </w:tc>
        <w:tc>
          <w:tcPr>
            <w:tcW w:w="1081" w:type="dxa"/>
            <w:tcBorders>
              <w:top w:val="nil"/>
              <w:left w:val="nil"/>
              <w:bottom w:val="single" w:sz="4" w:space="0" w:color="C0C0C0"/>
              <w:right w:val="single" w:sz="4" w:space="0" w:color="C0C0C0"/>
            </w:tcBorders>
            <w:shd w:val="clear" w:color="000000" w:fill="D7EAD3"/>
            <w:vAlign w:val="center"/>
            <w:hideMark/>
          </w:tcPr>
          <w:p w14:paraId="42FCC7D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21 222,04</w:t>
            </w:r>
          </w:p>
        </w:tc>
        <w:tc>
          <w:tcPr>
            <w:tcW w:w="844" w:type="dxa"/>
            <w:tcBorders>
              <w:top w:val="nil"/>
              <w:left w:val="nil"/>
              <w:bottom w:val="single" w:sz="4" w:space="0" w:color="C0C0C0"/>
              <w:right w:val="single" w:sz="4" w:space="0" w:color="C0C0C0"/>
            </w:tcBorders>
            <w:shd w:val="clear" w:color="000000" w:fill="D7EAD3"/>
            <w:vAlign w:val="center"/>
            <w:hideMark/>
          </w:tcPr>
          <w:p w14:paraId="768A61A2"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10 611,02</w:t>
            </w:r>
          </w:p>
        </w:tc>
        <w:tc>
          <w:tcPr>
            <w:tcW w:w="880" w:type="dxa"/>
            <w:tcBorders>
              <w:top w:val="nil"/>
              <w:left w:val="nil"/>
              <w:bottom w:val="single" w:sz="4" w:space="0" w:color="C0C0C0"/>
              <w:right w:val="single" w:sz="4" w:space="0" w:color="C0C0C0"/>
            </w:tcBorders>
            <w:shd w:val="clear" w:color="000000" w:fill="D7EAD3"/>
            <w:vAlign w:val="center"/>
            <w:hideMark/>
          </w:tcPr>
          <w:p w14:paraId="35D0735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10 611,02</w:t>
            </w:r>
          </w:p>
        </w:tc>
        <w:tc>
          <w:tcPr>
            <w:tcW w:w="1108" w:type="dxa"/>
            <w:tcBorders>
              <w:top w:val="nil"/>
              <w:left w:val="nil"/>
              <w:bottom w:val="single" w:sz="4" w:space="0" w:color="C0C0C0"/>
              <w:right w:val="single" w:sz="4" w:space="0" w:color="C0C0C0"/>
            </w:tcBorders>
            <w:shd w:val="clear" w:color="000000" w:fill="FFFFCC"/>
            <w:vAlign w:val="center"/>
            <w:hideMark/>
          </w:tcPr>
          <w:p w14:paraId="18E5DB9A" w14:textId="77777777" w:rsidR="001D33E7" w:rsidRPr="001D33E7" w:rsidRDefault="001D33E7" w:rsidP="001D33E7">
            <w:pPr>
              <w:rPr>
                <w:rFonts w:ascii="Tahoma" w:hAnsi="Tahoma" w:cs="Tahoma"/>
                <w:b/>
                <w:bCs/>
                <w:sz w:val="12"/>
                <w:szCs w:val="12"/>
              </w:rPr>
            </w:pPr>
            <w:bookmarkStart w:id="75" w:name="RANGE!W253"/>
            <w:r w:rsidRPr="001D33E7">
              <w:rPr>
                <w:rFonts w:ascii="Tahoma" w:hAnsi="Tahoma" w:cs="Tahoma"/>
                <w:b/>
                <w:bCs/>
                <w:sz w:val="12"/>
                <w:szCs w:val="12"/>
              </w:rPr>
              <w:t> </w:t>
            </w:r>
            <w:bookmarkEnd w:id="75"/>
          </w:p>
        </w:tc>
        <w:tc>
          <w:tcPr>
            <w:tcW w:w="969" w:type="dxa"/>
            <w:tcBorders>
              <w:top w:val="nil"/>
              <w:left w:val="nil"/>
              <w:bottom w:val="single" w:sz="4" w:space="0" w:color="C0C0C0"/>
              <w:right w:val="single" w:sz="4" w:space="0" w:color="C0C0C0"/>
            </w:tcBorders>
            <w:shd w:val="clear" w:color="000000" w:fill="D7EAD3"/>
            <w:vAlign w:val="center"/>
            <w:hideMark/>
          </w:tcPr>
          <w:p w14:paraId="4526544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36 213,51</w:t>
            </w:r>
          </w:p>
        </w:tc>
        <w:tc>
          <w:tcPr>
            <w:tcW w:w="1081" w:type="dxa"/>
            <w:tcBorders>
              <w:top w:val="nil"/>
              <w:left w:val="nil"/>
              <w:bottom w:val="single" w:sz="4" w:space="0" w:color="C0C0C0"/>
              <w:right w:val="single" w:sz="4" w:space="0" w:color="C0C0C0"/>
            </w:tcBorders>
            <w:shd w:val="clear" w:color="000000" w:fill="D7EAD3"/>
            <w:vAlign w:val="center"/>
            <w:hideMark/>
          </w:tcPr>
          <w:p w14:paraId="6A7AE2A8"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21 829,21</w:t>
            </w:r>
          </w:p>
        </w:tc>
        <w:tc>
          <w:tcPr>
            <w:tcW w:w="953" w:type="dxa"/>
            <w:tcBorders>
              <w:top w:val="nil"/>
              <w:left w:val="nil"/>
              <w:bottom w:val="single" w:sz="4" w:space="0" w:color="C0C0C0"/>
              <w:right w:val="single" w:sz="4" w:space="0" w:color="C0C0C0"/>
            </w:tcBorders>
            <w:shd w:val="clear" w:color="000000" w:fill="D7EAD3"/>
            <w:vAlign w:val="center"/>
            <w:hideMark/>
          </w:tcPr>
          <w:p w14:paraId="075624D8"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10 914,60</w:t>
            </w:r>
          </w:p>
        </w:tc>
        <w:tc>
          <w:tcPr>
            <w:tcW w:w="851" w:type="dxa"/>
            <w:tcBorders>
              <w:top w:val="nil"/>
              <w:left w:val="nil"/>
              <w:bottom w:val="single" w:sz="4" w:space="0" w:color="C0C0C0"/>
              <w:right w:val="single" w:sz="4" w:space="0" w:color="C0C0C0"/>
            </w:tcBorders>
            <w:shd w:val="clear" w:color="000000" w:fill="D7EAD3"/>
            <w:vAlign w:val="center"/>
            <w:hideMark/>
          </w:tcPr>
          <w:p w14:paraId="0ED035D5"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10 914,60</w:t>
            </w:r>
          </w:p>
        </w:tc>
        <w:tc>
          <w:tcPr>
            <w:tcW w:w="992" w:type="dxa"/>
            <w:tcBorders>
              <w:top w:val="nil"/>
              <w:left w:val="nil"/>
              <w:bottom w:val="single" w:sz="4" w:space="0" w:color="C0C0C0"/>
              <w:right w:val="single" w:sz="4" w:space="0" w:color="C0C0C0"/>
            </w:tcBorders>
            <w:shd w:val="clear" w:color="000000" w:fill="FFFFCC"/>
            <w:vAlign w:val="center"/>
            <w:hideMark/>
          </w:tcPr>
          <w:p w14:paraId="64ADEB2B"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 </w:t>
            </w:r>
          </w:p>
        </w:tc>
      </w:tr>
      <w:tr w:rsidR="001D33E7" w:rsidRPr="001D33E7" w14:paraId="1B84B6A2" w14:textId="77777777" w:rsidTr="001D33E7">
        <w:trPr>
          <w:trHeight w:val="300"/>
          <w:jc w:val="center"/>
        </w:trPr>
        <w:tc>
          <w:tcPr>
            <w:tcW w:w="363" w:type="dxa"/>
            <w:tcBorders>
              <w:top w:val="nil"/>
              <w:left w:val="nil"/>
              <w:bottom w:val="nil"/>
              <w:right w:val="nil"/>
            </w:tcBorders>
            <w:shd w:val="clear" w:color="auto" w:fill="auto"/>
            <w:vAlign w:val="center"/>
            <w:hideMark/>
          </w:tcPr>
          <w:p w14:paraId="178B7451" w14:textId="77777777" w:rsidR="001D33E7" w:rsidRPr="001D33E7" w:rsidRDefault="001D33E7" w:rsidP="001D33E7">
            <w:pPr>
              <w:rPr>
                <w:rFonts w:ascii="Tahoma" w:hAnsi="Tahoma" w:cs="Tahoma"/>
                <w:b/>
                <w:bCs/>
                <w:sz w:val="12"/>
                <w:szCs w:val="12"/>
              </w:rPr>
            </w:pPr>
          </w:p>
        </w:tc>
        <w:tc>
          <w:tcPr>
            <w:tcW w:w="308" w:type="dxa"/>
            <w:tcBorders>
              <w:top w:val="nil"/>
              <w:left w:val="nil"/>
              <w:bottom w:val="nil"/>
              <w:right w:val="nil"/>
            </w:tcBorders>
            <w:shd w:val="clear" w:color="auto" w:fill="auto"/>
            <w:vAlign w:val="center"/>
            <w:hideMark/>
          </w:tcPr>
          <w:p w14:paraId="5BFA017E"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21183636" w14:textId="77777777" w:rsidR="001D33E7" w:rsidRPr="001D33E7" w:rsidRDefault="001D33E7" w:rsidP="001D33E7">
            <w:pPr>
              <w:rPr>
                <w:sz w:val="12"/>
                <w:szCs w:val="12"/>
              </w:rPr>
            </w:pPr>
          </w:p>
        </w:tc>
        <w:tc>
          <w:tcPr>
            <w:tcW w:w="2183" w:type="dxa"/>
            <w:tcBorders>
              <w:top w:val="nil"/>
              <w:left w:val="nil"/>
              <w:bottom w:val="nil"/>
              <w:right w:val="nil"/>
            </w:tcBorders>
            <w:shd w:val="clear" w:color="auto" w:fill="auto"/>
            <w:vAlign w:val="center"/>
            <w:hideMark/>
          </w:tcPr>
          <w:p w14:paraId="38E47DA0" w14:textId="77777777" w:rsidR="001D33E7" w:rsidRPr="001D33E7" w:rsidRDefault="001D33E7" w:rsidP="001D33E7">
            <w:pPr>
              <w:rPr>
                <w:sz w:val="12"/>
                <w:szCs w:val="12"/>
              </w:rPr>
            </w:pPr>
          </w:p>
        </w:tc>
        <w:tc>
          <w:tcPr>
            <w:tcW w:w="771" w:type="dxa"/>
            <w:tcBorders>
              <w:top w:val="nil"/>
              <w:left w:val="nil"/>
              <w:bottom w:val="nil"/>
              <w:right w:val="nil"/>
            </w:tcBorders>
            <w:shd w:val="clear" w:color="auto" w:fill="auto"/>
            <w:vAlign w:val="center"/>
            <w:hideMark/>
          </w:tcPr>
          <w:p w14:paraId="30B42BF5" w14:textId="77777777" w:rsidR="001D33E7" w:rsidRPr="001D33E7" w:rsidRDefault="001D33E7" w:rsidP="001D33E7">
            <w:pPr>
              <w:rPr>
                <w:sz w:val="12"/>
                <w:szCs w:val="12"/>
              </w:rPr>
            </w:pPr>
          </w:p>
        </w:tc>
        <w:tc>
          <w:tcPr>
            <w:tcW w:w="1050" w:type="dxa"/>
            <w:tcBorders>
              <w:top w:val="nil"/>
              <w:left w:val="nil"/>
              <w:bottom w:val="nil"/>
              <w:right w:val="nil"/>
            </w:tcBorders>
            <w:shd w:val="clear" w:color="auto" w:fill="auto"/>
            <w:vAlign w:val="center"/>
            <w:hideMark/>
          </w:tcPr>
          <w:p w14:paraId="0B071EC3" w14:textId="77777777" w:rsidR="001D33E7" w:rsidRPr="001D33E7" w:rsidRDefault="001D33E7" w:rsidP="001D33E7">
            <w:pPr>
              <w:jc w:val="center"/>
              <w:rPr>
                <w:sz w:val="12"/>
                <w:szCs w:val="12"/>
              </w:rPr>
            </w:pPr>
          </w:p>
        </w:tc>
        <w:tc>
          <w:tcPr>
            <w:tcW w:w="969" w:type="dxa"/>
            <w:tcBorders>
              <w:top w:val="nil"/>
              <w:left w:val="nil"/>
              <w:bottom w:val="nil"/>
              <w:right w:val="nil"/>
            </w:tcBorders>
            <w:shd w:val="clear" w:color="auto" w:fill="auto"/>
            <w:vAlign w:val="center"/>
            <w:hideMark/>
          </w:tcPr>
          <w:p w14:paraId="2B33E0A1" w14:textId="77777777" w:rsidR="001D33E7" w:rsidRPr="001D33E7" w:rsidRDefault="001D33E7" w:rsidP="001D33E7">
            <w:pPr>
              <w:jc w:val="center"/>
              <w:rPr>
                <w:sz w:val="12"/>
                <w:szCs w:val="12"/>
              </w:rPr>
            </w:pPr>
          </w:p>
        </w:tc>
        <w:tc>
          <w:tcPr>
            <w:tcW w:w="1081" w:type="dxa"/>
            <w:tcBorders>
              <w:top w:val="nil"/>
              <w:left w:val="nil"/>
              <w:bottom w:val="nil"/>
              <w:right w:val="nil"/>
            </w:tcBorders>
            <w:shd w:val="clear" w:color="auto" w:fill="auto"/>
            <w:vAlign w:val="center"/>
            <w:hideMark/>
          </w:tcPr>
          <w:p w14:paraId="003D4667" w14:textId="77777777" w:rsidR="001D33E7" w:rsidRPr="001D33E7" w:rsidRDefault="001D33E7" w:rsidP="001D33E7">
            <w:pPr>
              <w:jc w:val="center"/>
              <w:rPr>
                <w:sz w:val="12"/>
                <w:szCs w:val="12"/>
              </w:rPr>
            </w:pPr>
          </w:p>
        </w:tc>
        <w:tc>
          <w:tcPr>
            <w:tcW w:w="844" w:type="dxa"/>
            <w:tcBorders>
              <w:top w:val="nil"/>
              <w:left w:val="nil"/>
              <w:bottom w:val="nil"/>
              <w:right w:val="nil"/>
            </w:tcBorders>
            <w:shd w:val="clear" w:color="auto" w:fill="auto"/>
            <w:vAlign w:val="center"/>
            <w:hideMark/>
          </w:tcPr>
          <w:p w14:paraId="49C27C96" w14:textId="77777777" w:rsidR="001D33E7" w:rsidRPr="001D33E7" w:rsidRDefault="001D33E7" w:rsidP="001D33E7">
            <w:pPr>
              <w:jc w:val="center"/>
              <w:rPr>
                <w:sz w:val="12"/>
                <w:szCs w:val="12"/>
              </w:rPr>
            </w:pPr>
          </w:p>
        </w:tc>
        <w:tc>
          <w:tcPr>
            <w:tcW w:w="880" w:type="dxa"/>
            <w:tcBorders>
              <w:top w:val="nil"/>
              <w:left w:val="nil"/>
              <w:bottom w:val="nil"/>
              <w:right w:val="nil"/>
            </w:tcBorders>
            <w:shd w:val="clear" w:color="auto" w:fill="auto"/>
            <w:vAlign w:val="center"/>
            <w:hideMark/>
          </w:tcPr>
          <w:p w14:paraId="453275E9" w14:textId="77777777" w:rsidR="001D33E7" w:rsidRPr="001D33E7" w:rsidRDefault="001D33E7" w:rsidP="001D33E7">
            <w:pPr>
              <w:jc w:val="center"/>
              <w:rPr>
                <w:sz w:val="12"/>
                <w:szCs w:val="12"/>
              </w:rPr>
            </w:pPr>
          </w:p>
        </w:tc>
        <w:tc>
          <w:tcPr>
            <w:tcW w:w="1108" w:type="dxa"/>
            <w:tcBorders>
              <w:top w:val="nil"/>
              <w:left w:val="nil"/>
              <w:bottom w:val="nil"/>
              <w:right w:val="nil"/>
            </w:tcBorders>
            <w:shd w:val="clear" w:color="auto" w:fill="auto"/>
            <w:vAlign w:val="center"/>
            <w:hideMark/>
          </w:tcPr>
          <w:p w14:paraId="3BE257B1" w14:textId="77777777" w:rsidR="001D33E7" w:rsidRPr="001D33E7" w:rsidRDefault="001D33E7" w:rsidP="001D33E7">
            <w:pPr>
              <w:jc w:val="center"/>
              <w:rPr>
                <w:sz w:val="12"/>
                <w:szCs w:val="12"/>
              </w:rPr>
            </w:pPr>
          </w:p>
        </w:tc>
        <w:tc>
          <w:tcPr>
            <w:tcW w:w="969" w:type="dxa"/>
            <w:tcBorders>
              <w:top w:val="nil"/>
              <w:left w:val="nil"/>
              <w:bottom w:val="nil"/>
              <w:right w:val="nil"/>
            </w:tcBorders>
            <w:shd w:val="clear" w:color="auto" w:fill="auto"/>
            <w:vAlign w:val="center"/>
            <w:hideMark/>
          </w:tcPr>
          <w:p w14:paraId="754AF84A" w14:textId="77777777" w:rsidR="001D33E7" w:rsidRPr="001D33E7" w:rsidRDefault="001D33E7" w:rsidP="001D33E7">
            <w:pPr>
              <w:jc w:val="center"/>
              <w:rPr>
                <w:sz w:val="12"/>
                <w:szCs w:val="12"/>
              </w:rPr>
            </w:pPr>
          </w:p>
        </w:tc>
        <w:tc>
          <w:tcPr>
            <w:tcW w:w="1081" w:type="dxa"/>
            <w:tcBorders>
              <w:top w:val="nil"/>
              <w:left w:val="nil"/>
              <w:bottom w:val="nil"/>
              <w:right w:val="nil"/>
            </w:tcBorders>
            <w:shd w:val="clear" w:color="auto" w:fill="auto"/>
            <w:vAlign w:val="center"/>
            <w:hideMark/>
          </w:tcPr>
          <w:p w14:paraId="58242AAA" w14:textId="77777777" w:rsidR="001D33E7" w:rsidRPr="001D33E7" w:rsidRDefault="001D33E7" w:rsidP="001D33E7">
            <w:pPr>
              <w:jc w:val="center"/>
              <w:rPr>
                <w:sz w:val="12"/>
                <w:szCs w:val="12"/>
              </w:rPr>
            </w:pPr>
          </w:p>
        </w:tc>
        <w:tc>
          <w:tcPr>
            <w:tcW w:w="953" w:type="dxa"/>
            <w:tcBorders>
              <w:top w:val="nil"/>
              <w:left w:val="nil"/>
              <w:bottom w:val="nil"/>
              <w:right w:val="nil"/>
            </w:tcBorders>
            <w:shd w:val="clear" w:color="auto" w:fill="auto"/>
            <w:vAlign w:val="center"/>
            <w:hideMark/>
          </w:tcPr>
          <w:p w14:paraId="7E85984A"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48,38</w:t>
            </w:r>
          </w:p>
        </w:tc>
        <w:tc>
          <w:tcPr>
            <w:tcW w:w="851" w:type="dxa"/>
            <w:tcBorders>
              <w:top w:val="nil"/>
              <w:left w:val="nil"/>
              <w:bottom w:val="nil"/>
              <w:right w:val="nil"/>
            </w:tcBorders>
            <w:shd w:val="clear" w:color="auto" w:fill="auto"/>
            <w:vAlign w:val="center"/>
            <w:hideMark/>
          </w:tcPr>
          <w:p w14:paraId="66305B99"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48,68</w:t>
            </w:r>
          </w:p>
        </w:tc>
        <w:tc>
          <w:tcPr>
            <w:tcW w:w="992" w:type="dxa"/>
            <w:tcBorders>
              <w:top w:val="nil"/>
              <w:left w:val="nil"/>
              <w:bottom w:val="nil"/>
              <w:right w:val="nil"/>
            </w:tcBorders>
            <w:shd w:val="clear" w:color="auto" w:fill="auto"/>
            <w:vAlign w:val="center"/>
            <w:hideMark/>
          </w:tcPr>
          <w:p w14:paraId="6836DB37" w14:textId="77777777" w:rsidR="001D33E7" w:rsidRPr="001D33E7" w:rsidRDefault="001D33E7" w:rsidP="001D33E7">
            <w:pPr>
              <w:jc w:val="right"/>
              <w:rPr>
                <w:rFonts w:ascii="Tahoma" w:hAnsi="Tahoma" w:cs="Tahoma"/>
                <w:sz w:val="12"/>
                <w:szCs w:val="12"/>
              </w:rPr>
            </w:pPr>
          </w:p>
        </w:tc>
      </w:tr>
      <w:tr w:rsidR="001D33E7" w:rsidRPr="001D33E7" w14:paraId="3269E0B2" w14:textId="77777777" w:rsidTr="001D33E7">
        <w:trPr>
          <w:trHeight w:val="225"/>
          <w:jc w:val="center"/>
        </w:trPr>
        <w:tc>
          <w:tcPr>
            <w:tcW w:w="363" w:type="dxa"/>
            <w:tcBorders>
              <w:top w:val="nil"/>
              <w:left w:val="nil"/>
              <w:bottom w:val="nil"/>
              <w:right w:val="nil"/>
            </w:tcBorders>
            <w:shd w:val="clear" w:color="auto" w:fill="auto"/>
            <w:vAlign w:val="center"/>
            <w:hideMark/>
          </w:tcPr>
          <w:p w14:paraId="4D5F1CAC"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54DBD8B0"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1114A87D" w14:textId="77777777" w:rsidR="001D33E7" w:rsidRPr="001D33E7" w:rsidRDefault="001D33E7" w:rsidP="001D33E7">
            <w:pPr>
              <w:rPr>
                <w:sz w:val="12"/>
                <w:szCs w:val="12"/>
              </w:rPr>
            </w:pPr>
          </w:p>
        </w:tc>
        <w:tc>
          <w:tcPr>
            <w:tcW w:w="2183" w:type="dxa"/>
            <w:tcBorders>
              <w:top w:val="nil"/>
              <w:left w:val="nil"/>
              <w:bottom w:val="nil"/>
              <w:right w:val="nil"/>
            </w:tcBorders>
            <w:shd w:val="clear" w:color="auto" w:fill="auto"/>
            <w:vAlign w:val="center"/>
            <w:hideMark/>
          </w:tcPr>
          <w:p w14:paraId="60908100" w14:textId="77777777" w:rsidR="001D33E7" w:rsidRPr="001D33E7" w:rsidRDefault="001D33E7" w:rsidP="001D33E7">
            <w:pPr>
              <w:rPr>
                <w:sz w:val="12"/>
                <w:szCs w:val="12"/>
              </w:rPr>
            </w:pPr>
          </w:p>
        </w:tc>
        <w:tc>
          <w:tcPr>
            <w:tcW w:w="771" w:type="dxa"/>
            <w:tcBorders>
              <w:top w:val="nil"/>
              <w:left w:val="nil"/>
              <w:bottom w:val="nil"/>
              <w:right w:val="nil"/>
            </w:tcBorders>
            <w:shd w:val="clear" w:color="auto" w:fill="auto"/>
            <w:vAlign w:val="center"/>
            <w:hideMark/>
          </w:tcPr>
          <w:p w14:paraId="22B1C2AE" w14:textId="77777777" w:rsidR="001D33E7" w:rsidRPr="001D33E7" w:rsidRDefault="001D33E7" w:rsidP="001D33E7">
            <w:pPr>
              <w:rPr>
                <w:sz w:val="12"/>
                <w:szCs w:val="12"/>
              </w:rPr>
            </w:pPr>
          </w:p>
        </w:tc>
        <w:tc>
          <w:tcPr>
            <w:tcW w:w="1050" w:type="dxa"/>
            <w:tcBorders>
              <w:top w:val="nil"/>
              <w:left w:val="nil"/>
              <w:bottom w:val="nil"/>
              <w:right w:val="nil"/>
            </w:tcBorders>
            <w:shd w:val="clear" w:color="auto" w:fill="auto"/>
            <w:vAlign w:val="center"/>
            <w:hideMark/>
          </w:tcPr>
          <w:p w14:paraId="18865359" w14:textId="77777777" w:rsidR="001D33E7" w:rsidRPr="001D33E7" w:rsidRDefault="001D33E7" w:rsidP="001D33E7">
            <w:pPr>
              <w:jc w:val="center"/>
              <w:rPr>
                <w:sz w:val="12"/>
                <w:szCs w:val="12"/>
              </w:rPr>
            </w:pPr>
          </w:p>
        </w:tc>
        <w:tc>
          <w:tcPr>
            <w:tcW w:w="969" w:type="dxa"/>
            <w:tcBorders>
              <w:top w:val="nil"/>
              <w:left w:val="nil"/>
              <w:bottom w:val="nil"/>
              <w:right w:val="nil"/>
            </w:tcBorders>
            <w:shd w:val="clear" w:color="auto" w:fill="auto"/>
            <w:vAlign w:val="center"/>
            <w:hideMark/>
          </w:tcPr>
          <w:p w14:paraId="74383168" w14:textId="77777777" w:rsidR="001D33E7" w:rsidRPr="001D33E7" w:rsidRDefault="001D33E7" w:rsidP="001D33E7">
            <w:pPr>
              <w:jc w:val="center"/>
              <w:rPr>
                <w:sz w:val="12"/>
                <w:szCs w:val="12"/>
              </w:rPr>
            </w:pPr>
          </w:p>
        </w:tc>
        <w:tc>
          <w:tcPr>
            <w:tcW w:w="1081" w:type="dxa"/>
            <w:tcBorders>
              <w:top w:val="nil"/>
              <w:left w:val="nil"/>
              <w:bottom w:val="nil"/>
              <w:right w:val="nil"/>
            </w:tcBorders>
            <w:shd w:val="clear" w:color="auto" w:fill="auto"/>
            <w:vAlign w:val="center"/>
            <w:hideMark/>
          </w:tcPr>
          <w:p w14:paraId="2ACC45D7" w14:textId="4B441379" w:rsidR="001D33E7" w:rsidRPr="001D33E7" w:rsidRDefault="001D33E7" w:rsidP="001D33E7">
            <w:pPr>
              <w:jc w:val="center"/>
              <w:rPr>
                <w:rFonts w:ascii="Tahoma" w:hAnsi="Tahoma" w:cs="Tahoma"/>
                <w:sz w:val="12"/>
                <w:szCs w:val="12"/>
              </w:rPr>
            </w:pPr>
            <w:r w:rsidRPr="001D33E7">
              <w:rPr>
                <w:rFonts w:ascii="Tahoma" w:hAnsi="Tahoma" w:cs="Tahoma"/>
                <w:sz w:val="12"/>
                <w:szCs w:val="12"/>
              </w:rPr>
              <w:t>44 909,25</w:t>
            </w:r>
          </w:p>
        </w:tc>
        <w:tc>
          <w:tcPr>
            <w:tcW w:w="844" w:type="dxa"/>
            <w:tcBorders>
              <w:top w:val="nil"/>
              <w:left w:val="nil"/>
              <w:bottom w:val="nil"/>
              <w:right w:val="nil"/>
            </w:tcBorders>
            <w:shd w:val="clear" w:color="auto" w:fill="auto"/>
            <w:vAlign w:val="center"/>
            <w:hideMark/>
          </w:tcPr>
          <w:p w14:paraId="79A001AC"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45,52</w:t>
            </w:r>
          </w:p>
        </w:tc>
        <w:tc>
          <w:tcPr>
            <w:tcW w:w="880" w:type="dxa"/>
            <w:tcBorders>
              <w:top w:val="nil"/>
              <w:left w:val="nil"/>
              <w:bottom w:val="nil"/>
              <w:right w:val="nil"/>
            </w:tcBorders>
            <w:shd w:val="clear" w:color="auto" w:fill="auto"/>
            <w:vAlign w:val="center"/>
            <w:hideMark/>
          </w:tcPr>
          <w:p w14:paraId="0A6D2903" w14:textId="77777777" w:rsidR="001D33E7" w:rsidRPr="001D33E7" w:rsidRDefault="001D33E7" w:rsidP="001D33E7">
            <w:pPr>
              <w:jc w:val="center"/>
              <w:rPr>
                <w:rFonts w:ascii="Tahoma" w:hAnsi="Tahoma" w:cs="Tahoma"/>
                <w:sz w:val="12"/>
                <w:szCs w:val="12"/>
              </w:rPr>
            </w:pPr>
            <w:r w:rsidRPr="001D33E7">
              <w:rPr>
                <w:rFonts w:ascii="Tahoma" w:hAnsi="Tahoma" w:cs="Tahoma"/>
                <w:sz w:val="12"/>
                <w:szCs w:val="12"/>
              </w:rPr>
              <w:t>48,38</w:t>
            </w:r>
          </w:p>
        </w:tc>
        <w:tc>
          <w:tcPr>
            <w:tcW w:w="1108" w:type="dxa"/>
            <w:tcBorders>
              <w:top w:val="nil"/>
              <w:left w:val="nil"/>
              <w:bottom w:val="nil"/>
              <w:right w:val="nil"/>
            </w:tcBorders>
            <w:shd w:val="clear" w:color="auto" w:fill="auto"/>
            <w:vAlign w:val="center"/>
            <w:hideMark/>
          </w:tcPr>
          <w:p w14:paraId="18CAFF94" w14:textId="77777777" w:rsidR="001D33E7" w:rsidRPr="001D33E7" w:rsidRDefault="001D33E7" w:rsidP="001D33E7">
            <w:pPr>
              <w:jc w:val="center"/>
              <w:rPr>
                <w:rFonts w:ascii="Tahoma" w:hAnsi="Tahoma" w:cs="Tahoma"/>
                <w:sz w:val="12"/>
                <w:szCs w:val="12"/>
              </w:rPr>
            </w:pPr>
          </w:p>
        </w:tc>
        <w:tc>
          <w:tcPr>
            <w:tcW w:w="969" w:type="dxa"/>
            <w:tcBorders>
              <w:top w:val="nil"/>
              <w:left w:val="nil"/>
              <w:bottom w:val="nil"/>
              <w:right w:val="nil"/>
            </w:tcBorders>
            <w:shd w:val="clear" w:color="auto" w:fill="auto"/>
            <w:vAlign w:val="center"/>
            <w:hideMark/>
          </w:tcPr>
          <w:p w14:paraId="3EBBA00A" w14:textId="77777777" w:rsidR="001D33E7" w:rsidRPr="001D33E7" w:rsidRDefault="001D33E7" w:rsidP="001D33E7">
            <w:pPr>
              <w:jc w:val="center"/>
              <w:rPr>
                <w:sz w:val="12"/>
                <w:szCs w:val="12"/>
              </w:rPr>
            </w:pPr>
          </w:p>
        </w:tc>
        <w:tc>
          <w:tcPr>
            <w:tcW w:w="1081" w:type="dxa"/>
            <w:tcBorders>
              <w:top w:val="nil"/>
              <w:left w:val="nil"/>
              <w:bottom w:val="nil"/>
              <w:right w:val="nil"/>
            </w:tcBorders>
            <w:shd w:val="clear" w:color="auto" w:fill="auto"/>
            <w:vAlign w:val="center"/>
            <w:hideMark/>
          </w:tcPr>
          <w:p w14:paraId="3EF78037" w14:textId="1414B5B6" w:rsidR="001D33E7" w:rsidRPr="001D33E7" w:rsidRDefault="001D33E7" w:rsidP="001D33E7">
            <w:pPr>
              <w:jc w:val="center"/>
              <w:rPr>
                <w:rFonts w:ascii="Tahoma" w:hAnsi="Tahoma" w:cs="Tahoma"/>
                <w:sz w:val="12"/>
                <w:szCs w:val="12"/>
              </w:rPr>
            </w:pPr>
            <w:r w:rsidRPr="001D33E7">
              <w:rPr>
                <w:rFonts w:ascii="Tahoma" w:hAnsi="Tahoma" w:cs="Tahoma"/>
                <w:sz w:val="12"/>
                <w:szCs w:val="12"/>
              </w:rPr>
              <w:t>46 420,57</w:t>
            </w:r>
          </w:p>
        </w:tc>
        <w:tc>
          <w:tcPr>
            <w:tcW w:w="953" w:type="dxa"/>
            <w:tcBorders>
              <w:top w:val="nil"/>
              <w:left w:val="nil"/>
              <w:bottom w:val="nil"/>
              <w:right w:val="nil"/>
            </w:tcBorders>
            <w:shd w:val="clear" w:color="auto" w:fill="auto"/>
            <w:vAlign w:val="center"/>
            <w:hideMark/>
          </w:tcPr>
          <w:p w14:paraId="37FE9CFE" w14:textId="7FB61412" w:rsidR="001D33E7" w:rsidRPr="001D33E7" w:rsidRDefault="001D33E7" w:rsidP="001D33E7">
            <w:pPr>
              <w:jc w:val="center"/>
              <w:rPr>
                <w:rFonts w:ascii="Tahoma" w:hAnsi="Tahoma" w:cs="Tahoma"/>
                <w:sz w:val="12"/>
                <w:szCs w:val="12"/>
              </w:rPr>
            </w:pPr>
            <w:r w:rsidRPr="001D33E7">
              <w:rPr>
                <w:rFonts w:ascii="Tahoma" w:hAnsi="Tahoma" w:cs="Tahoma"/>
                <w:sz w:val="12"/>
                <w:szCs w:val="12"/>
              </w:rPr>
              <w:t>23 138,55</w:t>
            </w:r>
          </w:p>
        </w:tc>
        <w:tc>
          <w:tcPr>
            <w:tcW w:w="851" w:type="dxa"/>
            <w:tcBorders>
              <w:top w:val="nil"/>
              <w:left w:val="nil"/>
              <w:bottom w:val="nil"/>
              <w:right w:val="nil"/>
            </w:tcBorders>
            <w:shd w:val="clear" w:color="auto" w:fill="auto"/>
            <w:vAlign w:val="center"/>
            <w:hideMark/>
          </w:tcPr>
          <w:p w14:paraId="3DD97C0A" w14:textId="60CF421E" w:rsidR="001D33E7" w:rsidRPr="001D33E7" w:rsidRDefault="001D33E7" w:rsidP="001D33E7">
            <w:pPr>
              <w:jc w:val="center"/>
              <w:rPr>
                <w:rFonts w:ascii="Tahoma" w:hAnsi="Tahoma" w:cs="Tahoma"/>
                <w:sz w:val="12"/>
                <w:szCs w:val="12"/>
              </w:rPr>
            </w:pPr>
            <w:r w:rsidRPr="001D33E7">
              <w:rPr>
                <w:rFonts w:ascii="Tahoma" w:hAnsi="Tahoma" w:cs="Tahoma"/>
                <w:sz w:val="12"/>
                <w:szCs w:val="12"/>
              </w:rPr>
              <w:t>23 282,03</w:t>
            </w:r>
          </w:p>
        </w:tc>
        <w:tc>
          <w:tcPr>
            <w:tcW w:w="992" w:type="dxa"/>
            <w:tcBorders>
              <w:top w:val="nil"/>
              <w:left w:val="nil"/>
              <w:bottom w:val="nil"/>
              <w:right w:val="nil"/>
            </w:tcBorders>
            <w:shd w:val="clear" w:color="auto" w:fill="auto"/>
            <w:vAlign w:val="center"/>
            <w:hideMark/>
          </w:tcPr>
          <w:p w14:paraId="5B785536" w14:textId="77777777" w:rsidR="001D33E7" w:rsidRPr="001D33E7" w:rsidRDefault="001D33E7" w:rsidP="001D33E7">
            <w:pPr>
              <w:rPr>
                <w:rFonts w:ascii="Tahoma" w:hAnsi="Tahoma" w:cs="Tahoma"/>
                <w:sz w:val="12"/>
                <w:szCs w:val="12"/>
              </w:rPr>
            </w:pPr>
          </w:p>
        </w:tc>
      </w:tr>
      <w:tr w:rsidR="001D33E7" w:rsidRPr="001D33E7" w14:paraId="690F5DF9" w14:textId="77777777" w:rsidTr="001D33E7">
        <w:trPr>
          <w:trHeight w:val="225"/>
          <w:jc w:val="center"/>
        </w:trPr>
        <w:tc>
          <w:tcPr>
            <w:tcW w:w="363" w:type="dxa"/>
            <w:tcBorders>
              <w:top w:val="nil"/>
              <w:left w:val="nil"/>
              <w:bottom w:val="nil"/>
              <w:right w:val="nil"/>
            </w:tcBorders>
            <w:shd w:val="clear" w:color="auto" w:fill="auto"/>
            <w:vAlign w:val="center"/>
            <w:hideMark/>
          </w:tcPr>
          <w:p w14:paraId="22DDCB9B"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31D8C2F7"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63BC4669" w14:textId="77777777" w:rsidR="001D33E7" w:rsidRPr="001D33E7" w:rsidRDefault="001D33E7" w:rsidP="001D33E7">
            <w:pPr>
              <w:rPr>
                <w:sz w:val="12"/>
                <w:szCs w:val="12"/>
              </w:rPr>
            </w:pPr>
          </w:p>
        </w:tc>
        <w:tc>
          <w:tcPr>
            <w:tcW w:w="2183" w:type="dxa"/>
            <w:tcBorders>
              <w:top w:val="nil"/>
              <w:left w:val="nil"/>
              <w:bottom w:val="nil"/>
              <w:right w:val="nil"/>
            </w:tcBorders>
            <w:shd w:val="clear" w:color="auto" w:fill="auto"/>
            <w:vAlign w:val="center"/>
            <w:hideMark/>
          </w:tcPr>
          <w:p w14:paraId="48E60B54" w14:textId="77777777" w:rsidR="001D33E7" w:rsidRPr="001D33E7" w:rsidRDefault="001D33E7" w:rsidP="001D33E7">
            <w:pPr>
              <w:rPr>
                <w:sz w:val="12"/>
                <w:szCs w:val="12"/>
              </w:rPr>
            </w:pPr>
          </w:p>
        </w:tc>
        <w:tc>
          <w:tcPr>
            <w:tcW w:w="771" w:type="dxa"/>
            <w:tcBorders>
              <w:top w:val="nil"/>
              <w:left w:val="nil"/>
              <w:bottom w:val="nil"/>
              <w:right w:val="nil"/>
            </w:tcBorders>
            <w:shd w:val="clear" w:color="auto" w:fill="auto"/>
            <w:vAlign w:val="center"/>
            <w:hideMark/>
          </w:tcPr>
          <w:p w14:paraId="3C4D5F8C" w14:textId="77777777" w:rsidR="001D33E7" w:rsidRPr="001D33E7" w:rsidRDefault="001D33E7" w:rsidP="001D33E7">
            <w:pPr>
              <w:rPr>
                <w:sz w:val="12"/>
                <w:szCs w:val="12"/>
              </w:rPr>
            </w:pPr>
          </w:p>
        </w:tc>
        <w:tc>
          <w:tcPr>
            <w:tcW w:w="1050" w:type="dxa"/>
            <w:tcBorders>
              <w:top w:val="nil"/>
              <w:left w:val="nil"/>
              <w:bottom w:val="nil"/>
              <w:right w:val="nil"/>
            </w:tcBorders>
            <w:shd w:val="clear" w:color="auto" w:fill="auto"/>
            <w:vAlign w:val="center"/>
            <w:hideMark/>
          </w:tcPr>
          <w:p w14:paraId="7F574304" w14:textId="77777777" w:rsidR="001D33E7" w:rsidRPr="001D33E7" w:rsidRDefault="001D33E7" w:rsidP="001D33E7">
            <w:pPr>
              <w:jc w:val="center"/>
              <w:rPr>
                <w:sz w:val="12"/>
                <w:szCs w:val="12"/>
              </w:rPr>
            </w:pPr>
          </w:p>
        </w:tc>
        <w:tc>
          <w:tcPr>
            <w:tcW w:w="969" w:type="dxa"/>
            <w:tcBorders>
              <w:top w:val="nil"/>
              <w:left w:val="nil"/>
              <w:bottom w:val="nil"/>
              <w:right w:val="nil"/>
            </w:tcBorders>
            <w:shd w:val="clear" w:color="auto" w:fill="auto"/>
            <w:vAlign w:val="center"/>
            <w:hideMark/>
          </w:tcPr>
          <w:p w14:paraId="51B2E364" w14:textId="77777777" w:rsidR="001D33E7" w:rsidRPr="001D33E7" w:rsidRDefault="001D33E7" w:rsidP="001D33E7">
            <w:pPr>
              <w:jc w:val="center"/>
              <w:rPr>
                <w:sz w:val="12"/>
                <w:szCs w:val="12"/>
              </w:rPr>
            </w:pPr>
          </w:p>
        </w:tc>
        <w:tc>
          <w:tcPr>
            <w:tcW w:w="1081" w:type="dxa"/>
            <w:tcBorders>
              <w:top w:val="nil"/>
              <w:left w:val="nil"/>
              <w:bottom w:val="nil"/>
              <w:right w:val="nil"/>
            </w:tcBorders>
            <w:shd w:val="clear" w:color="auto" w:fill="auto"/>
            <w:vAlign w:val="center"/>
            <w:hideMark/>
          </w:tcPr>
          <w:p w14:paraId="56CA65BE" w14:textId="49457F76"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844" w:type="dxa"/>
            <w:tcBorders>
              <w:top w:val="nil"/>
              <w:left w:val="nil"/>
              <w:bottom w:val="nil"/>
              <w:right w:val="nil"/>
            </w:tcBorders>
            <w:shd w:val="clear" w:color="auto" w:fill="auto"/>
            <w:vAlign w:val="center"/>
            <w:hideMark/>
          </w:tcPr>
          <w:p w14:paraId="2DAE11E0" w14:textId="12A9889D" w:rsidR="001D33E7" w:rsidRPr="001D33E7" w:rsidRDefault="001D33E7" w:rsidP="001D33E7">
            <w:pPr>
              <w:jc w:val="center"/>
              <w:rPr>
                <w:rFonts w:ascii="Tahoma" w:hAnsi="Tahoma" w:cs="Tahoma"/>
                <w:sz w:val="12"/>
                <w:szCs w:val="12"/>
              </w:rPr>
            </w:pPr>
            <w:r w:rsidRPr="001D33E7">
              <w:rPr>
                <w:rFonts w:ascii="Tahoma" w:hAnsi="Tahoma" w:cs="Tahoma"/>
                <w:sz w:val="12"/>
                <w:szCs w:val="12"/>
              </w:rPr>
              <w:t>21 770,70</w:t>
            </w:r>
          </w:p>
        </w:tc>
        <w:tc>
          <w:tcPr>
            <w:tcW w:w="880" w:type="dxa"/>
            <w:tcBorders>
              <w:top w:val="nil"/>
              <w:left w:val="nil"/>
              <w:bottom w:val="nil"/>
              <w:right w:val="nil"/>
            </w:tcBorders>
            <w:shd w:val="clear" w:color="auto" w:fill="auto"/>
            <w:vAlign w:val="center"/>
            <w:hideMark/>
          </w:tcPr>
          <w:p w14:paraId="09F08EC7" w14:textId="20D96838" w:rsidR="001D33E7" w:rsidRPr="001D33E7" w:rsidRDefault="001D33E7" w:rsidP="001D33E7">
            <w:pPr>
              <w:jc w:val="center"/>
              <w:rPr>
                <w:rFonts w:ascii="Tahoma" w:hAnsi="Tahoma" w:cs="Tahoma"/>
                <w:sz w:val="12"/>
                <w:szCs w:val="12"/>
              </w:rPr>
            </w:pPr>
            <w:r w:rsidRPr="001D33E7">
              <w:rPr>
                <w:rFonts w:ascii="Tahoma" w:hAnsi="Tahoma" w:cs="Tahoma"/>
                <w:sz w:val="12"/>
                <w:szCs w:val="12"/>
              </w:rPr>
              <w:t>23 138,55</w:t>
            </w:r>
          </w:p>
        </w:tc>
        <w:tc>
          <w:tcPr>
            <w:tcW w:w="1108" w:type="dxa"/>
            <w:tcBorders>
              <w:top w:val="nil"/>
              <w:left w:val="nil"/>
              <w:bottom w:val="nil"/>
              <w:right w:val="nil"/>
            </w:tcBorders>
            <w:shd w:val="clear" w:color="auto" w:fill="auto"/>
            <w:vAlign w:val="center"/>
            <w:hideMark/>
          </w:tcPr>
          <w:p w14:paraId="6CA217F2" w14:textId="77777777" w:rsidR="001D33E7" w:rsidRPr="001D33E7" w:rsidRDefault="001D33E7" w:rsidP="001D33E7">
            <w:pPr>
              <w:jc w:val="center"/>
              <w:rPr>
                <w:rFonts w:ascii="Tahoma" w:hAnsi="Tahoma" w:cs="Tahoma"/>
                <w:sz w:val="12"/>
                <w:szCs w:val="12"/>
              </w:rPr>
            </w:pPr>
          </w:p>
        </w:tc>
        <w:tc>
          <w:tcPr>
            <w:tcW w:w="969" w:type="dxa"/>
            <w:tcBorders>
              <w:top w:val="nil"/>
              <w:left w:val="nil"/>
              <w:bottom w:val="nil"/>
              <w:right w:val="nil"/>
            </w:tcBorders>
            <w:shd w:val="clear" w:color="auto" w:fill="auto"/>
            <w:vAlign w:val="center"/>
            <w:hideMark/>
          </w:tcPr>
          <w:p w14:paraId="217D8CD6" w14:textId="77777777" w:rsidR="001D33E7" w:rsidRPr="001D33E7" w:rsidRDefault="001D33E7" w:rsidP="001D33E7">
            <w:pPr>
              <w:jc w:val="center"/>
              <w:rPr>
                <w:sz w:val="12"/>
                <w:szCs w:val="12"/>
              </w:rPr>
            </w:pPr>
          </w:p>
        </w:tc>
        <w:tc>
          <w:tcPr>
            <w:tcW w:w="1081" w:type="dxa"/>
            <w:tcBorders>
              <w:top w:val="nil"/>
              <w:left w:val="nil"/>
              <w:bottom w:val="nil"/>
              <w:right w:val="nil"/>
            </w:tcBorders>
            <w:shd w:val="clear" w:color="auto" w:fill="auto"/>
            <w:vAlign w:val="center"/>
            <w:hideMark/>
          </w:tcPr>
          <w:p w14:paraId="6890B333" w14:textId="7C51F810"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953" w:type="dxa"/>
            <w:tcBorders>
              <w:top w:val="nil"/>
              <w:left w:val="nil"/>
              <w:bottom w:val="nil"/>
              <w:right w:val="nil"/>
            </w:tcBorders>
            <w:shd w:val="clear" w:color="auto" w:fill="auto"/>
            <w:vAlign w:val="center"/>
            <w:hideMark/>
          </w:tcPr>
          <w:p w14:paraId="123793FB" w14:textId="6FA68009" w:rsidR="001D33E7" w:rsidRPr="001D33E7" w:rsidRDefault="001D33E7" w:rsidP="001D33E7">
            <w:pPr>
              <w:jc w:val="center"/>
              <w:rPr>
                <w:rFonts w:ascii="Tahoma" w:hAnsi="Tahoma" w:cs="Tahoma"/>
                <w:sz w:val="12"/>
                <w:szCs w:val="12"/>
              </w:rPr>
            </w:pPr>
            <w:r w:rsidRPr="001D33E7">
              <w:rPr>
                <w:rFonts w:ascii="Tahoma" w:hAnsi="Tahoma" w:cs="Tahoma"/>
                <w:sz w:val="12"/>
                <w:szCs w:val="12"/>
              </w:rPr>
              <w:t>-             0,01</w:t>
            </w:r>
          </w:p>
        </w:tc>
        <w:tc>
          <w:tcPr>
            <w:tcW w:w="851" w:type="dxa"/>
            <w:tcBorders>
              <w:top w:val="nil"/>
              <w:left w:val="nil"/>
              <w:bottom w:val="nil"/>
              <w:right w:val="nil"/>
            </w:tcBorders>
            <w:shd w:val="clear" w:color="auto" w:fill="auto"/>
            <w:vAlign w:val="center"/>
            <w:hideMark/>
          </w:tcPr>
          <w:p w14:paraId="7934BF99" w14:textId="618ACDC8" w:rsidR="001D33E7" w:rsidRPr="001D33E7" w:rsidRDefault="001D33E7" w:rsidP="001D33E7">
            <w:pPr>
              <w:jc w:val="center"/>
              <w:rPr>
                <w:rFonts w:ascii="Tahoma" w:hAnsi="Tahoma" w:cs="Tahoma"/>
                <w:sz w:val="12"/>
                <w:szCs w:val="12"/>
              </w:rPr>
            </w:pPr>
            <w:r w:rsidRPr="001D33E7">
              <w:rPr>
                <w:rFonts w:ascii="Tahoma" w:hAnsi="Tahoma" w:cs="Tahoma"/>
                <w:sz w:val="12"/>
                <w:szCs w:val="12"/>
              </w:rPr>
              <w:t>-             0,01</w:t>
            </w:r>
          </w:p>
        </w:tc>
        <w:tc>
          <w:tcPr>
            <w:tcW w:w="992" w:type="dxa"/>
            <w:tcBorders>
              <w:top w:val="nil"/>
              <w:left w:val="nil"/>
              <w:bottom w:val="nil"/>
              <w:right w:val="nil"/>
            </w:tcBorders>
            <w:shd w:val="clear" w:color="auto" w:fill="auto"/>
            <w:vAlign w:val="center"/>
            <w:hideMark/>
          </w:tcPr>
          <w:p w14:paraId="77A7525B" w14:textId="77777777" w:rsidR="001D33E7" w:rsidRPr="001D33E7" w:rsidRDefault="001D33E7" w:rsidP="001D33E7">
            <w:pPr>
              <w:rPr>
                <w:rFonts w:ascii="Tahoma" w:hAnsi="Tahoma" w:cs="Tahoma"/>
                <w:sz w:val="12"/>
                <w:szCs w:val="12"/>
              </w:rPr>
            </w:pPr>
          </w:p>
        </w:tc>
      </w:tr>
      <w:tr w:rsidR="001D33E7" w:rsidRPr="001D33E7" w14:paraId="127AE486" w14:textId="77777777" w:rsidTr="001D33E7">
        <w:trPr>
          <w:trHeight w:val="225"/>
          <w:jc w:val="center"/>
        </w:trPr>
        <w:tc>
          <w:tcPr>
            <w:tcW w:w="363" w:type="dxa"/>
            <w:tcBorders>
              <w:top w:val="nil"/>
              <w:left w:val="nil"/>
              <w:bottom w:val="nil"/>
              <w:right w:val="nil"/>
            </w:tcBorders>
            <w:shd w:val="clear" w:color="auto" w:fill="auto"/>
            <w:vAlign w:val="center"/>
            <w:hideMark/>
          </w:tcPr>
          <w:p w14:paraId="0D950F79"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2A7F4BA8"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7086366F" w14:textId="77777777" w:rsidR="001D33E7" w:rsidRPr="001D33E7" w:rsidRDefault="001D33E7" w:rsidP="001D33E7">
            <w:pPr>
              <w:rPr>
                <w:sz w:val="12"/>
                <w:szCs w:val="12"/>
              </w:rPr>
            </w:pPr>
          </w:p>
        </w:tc>
        <w:tc>
          <w:tcPr>
            <w:tcW w:w="2183"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7E32853" w14:textId="77777777" w:rsidR="001D33E7" w:rsidRPr="001D33E7" w:rsidRDefault="001D33E7" w:rsidP="001D33E7">
            <w:pPr>
              <w:rPr>
                <w:rFonts w:ascii="Tahoma" w:hAnsi="Tahoma" w:cs="Tahoma"/>
                <w:color w:val="000000"/>
                <w:sz w:val="12"/>
                <w:szCs w:val="12"/>
              </w:rPr>
            </w:pPr>
            <w:r w:rsidRPr="001D33E7">
              <w:rPr>
                <w:rFonts w:ascii="Tahoma" w:hAnsi="Tahoma" w:cs="Tahoma"/>
                <w:color w:val="000000"/>
                <w:sz w:val="12"/>
                <w:szCs w:val="12"/>
              </w:rPr>
              <w:t>Индекс эффективности операционных расходов</w:t>
            </w:r>
          </w:p>
        </w:tc>
        <w:tc>
          <w:tcPr>
            <w:tcW w:w="771" w:type="dxa"/>
            <w:tcBorders>
              <w:top w:val="single" w:sz="4" w:space="0" w:color="C0C0C0"/>
              <w:left w:val="nil"/>
              <w:bottom w:val="single" w:sz="4" w:space="0" w:color="C0C0C0"/>
              <w:right w:val="nil"/>
            </w:tcBorders>
            <w:shd w:val="clear" w:color="auto" w:fill="auto"/>
            <w:noWrap/>
            <w:vAlign w:val="center"/>
            <w:hideMark/>
          </w:tcPr>
          <w:p w14:paraId="108ED67E" w14:textId="77777777" w:rsidR="001D33E7" w:rsidRPr="001D33E7" w:rsidRDefault="001D33E7" w:rsidP="001D33E7">
            <w:pPr>
              <w:jc w:val="center"/>
              <w:rPr>
                <w:rFonts w:ascii="Tahoma" w:hAnsi="Tahoma" w:cs="Tahoma"/>
                <w:color w:val="000000"/>
                <w:sz w:val="12"/>
                <w:szCs w:val="12"/>
              </w:rPr>
            </w:pPr>
            <w:r w:rsidRPr="001D33E7">
              <w:rPr>
                <w:rFonts w:ascii="Tahoma" w:hAnsi="Tahoma" w:cs="Tahoma"/>
                <w:color w:val="000000"/>
                <w:sz w:val="12"/>
                <w:szCs w:val="12"/>
              </w:rPr>
              <w:t>%</w:t>
            </w:r>
          </w:p>
        </w:tc>
        <w:tc>
          <w:tcPr>
            <w:tcW w:w="1050" w:type="dxa"/>
            <w:tcBorders>
              <w:top w:val="single" w:sz="4" w:space="0" w:color="C0C0C0"/>
              <w:left w:val="nil"/>
              <w:bottom w:val="single" w:sz="4" w:space="0" w:color="C0C0C0"/>
              <w:right w:val="single" w:sz="4" w:space="0" w:color="C0C0C0"/>
            </w:tcBorders>
            <w:shd w:val="clear" w:color="auto" w:fill="auto"/>
            <w:vAlign w:val="center"/>
            <w:hideMark/>
          </w:tcPr>
          <w:p w14:paraId="52C7472F" w14:textId="25055CE1" w:rsidR="001D33E7" w:rsidRPr="001D33E7" w:rsidRDefault="001D33E7" w:rsidP="001D33E7">
            <w:pPr>
              <w:jc w:val="center"/>
              <w:rPr>
                <w:rFonts w:ascii="Tahoma" w:hAnsi="Tahoma" w:cs="Tahoma"/>
                <w:b/>
                <w:bCs/>
                <w:sz w:val="12"/>
                <w:szCs w:val="12"/>
              </w:rPr>
            </w:pPr>
          </w:p>
        </w:tc>
        <w:tc>
          <w:tcPr>
            <w:tcW w:w="969" w:type="dxa"/>
            <w:tcBorders>
              <w:top w:val="single" w:sz="4" w:space="0" w:color="C0C0C0"/>
              <w:left w:val="nil"/>
              <w:bottom w:val="single" w:sz="4" w:space="0" w:color="C0C0C0"/>
              <w:right w:val="single" w:sz="4" w:space="0" w:color="C0C0C0"/>
            </w:tcBorders>
            <w:shd w:val="clear" w:color="auto" w:fill="auto"/>
            <w:vAlign w:val="center"/>
            <w:hideMark/>
          </w:tcPr>
          <w:p w14:paraId="4202C4BE" w14:textId="59C8FACE" w:rsidR="001D33E7" w:rsidRPr="001D33E7" w:rsidRDefault="001D33E7" w:rsidP="001D33E7">
            <w:pPr>
              <w:jc w:val="center"/>
              <w:rPr>
                <w:rFonts w:ascii="Tahoma" w:hAnsi="Tahoma" w:cs="Tahoma"/>
                <w:b/>
                <w:bCs/>
                <w:sz w:val="12"/>
                <w:szCs w:val="12"/>
              </w:rPr>
            </w:pPr>
          </w:p>
        </w:tc>
        <w:tc>
          <w:tcPr>
            <w:tcW w:w="1081" w:type="dxa"/>
            <w:tcBorders>
              <w:top w:val="single" w:sz="4" w:space="0" w:color="C0C0C0"/>
              <w:left w:val="nil"/>
              <w:bottom w:val="single" w:sz="4" w:space="0" w:color="C0C0C0"/>
              <w:right w:val="single" w:sz="4" w:space="0" w:color="C0C0C0"/>
            </w:tcBorders>
            <w:shd w:val="clear" w:color="auto" w:fill="auto"/>
            <w:vAlign w:val="center"/>
            <w:hideMark/>
          </w:tcPr>
          <w:p w14:paraId="7F4291B9" w14:textId="0E4A8D3A"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w:t>
            </w:r>
          </w:p>
        </w:tc>
        <w:tc>
          <w:tcPr>
            <w:tcW w:w="844" w:type="dxa"/>
            <w:tcBorders>
              <w:top w:val="nil"/>
              <w:left w:val="nil"/>
              <w:bottom w:val="nil"/>
              <w:right w:val="nil"/>
            </w:tcBorders>
            <w:shd w:val="clear" w:color="auto" w:fill="auto"/>
            <w:vAlign w:val="center"/>
            <w:hideMark/>
          </w:tcPr>
          <w:p w14:paraId="37DD6B35" w14:textId="142A37FE" w:rsidR="001D33E7" w:rsidRPr="001D33E7" w:rsidRDefault="001D33E7" w:rsidP="001D33E7">
            <w:pPr>
              <w:jc w:val="center"/>
              <w:rPr>
                <w:rFonts w:ascii="Tahoma" w:hAnsi="Tahoma" w:cs="Tahoma"/>
                <w:sz w:val="12"/>
                <w:szCs w:val="12"/>
              </w:rPr>
            </w:pPr>
            <w:r w:rsidRPr="001D33E7">
              <w:rPr>
                <w:rFonts w:ascii="Tahoma" w:hAnsi="Tahoma" w:cs="Tahoma"/>
                <w:sz w:val="12"/>
                <w:szCs w:val="12"/>
              </w:rPr>
              <w:t>0,01</w:t>
            </w:r>
          </w:p>
        </w:tc>
        <w:tc>
          <w:tcPr>
            <w:tcW w:w="880" w:type="dxa"/>
            <w:tcBorders>
              <w:top w:val="nil"/>
              <w:left w:val="nil"/>
              <w:bottom w:val="nil"/>
              <w:right w:val="nil"/>
            </w:tcBorders>
            <w:shd w:val="clear" w:color="auto" w:fill="auto"/>
            <w:vAlign w:val="center"/>
            <w:hideMark/>
          </w:tcPr>
          <w:p w14:paraId="4466939D" w14:textId="0E77BB7C" w:rsidR="001D33E7" w:rsidRPr="001D33E7" w:rsidRDefault="001D33E7" w:rsidP="001D33E7">
            <w:pPr>
              <w:jc w:val="center"/>
              <w:rPr>
                <w:rFonts w:ascii="Tahoma" w:hAnsi="Tahoma" w:cs="Tahoma"/>
                <w:sz w:val="12"/>
                <w:szCs w:val="12"/>
              </w:rPr>
            </w:pPr>
            <w:r w:rsidRPr="001D33E7">
              <w:rPr>
                <w:rFonts w:ascii="Tahoma" w:hAnsi="Tahoma" w:cs="Tahoma"/>
                <w:sz w:val="12"/>
                <w:szCs w:val="12"/>
              </w:rPr>
              <w:t>0,00</w:t>
            </w:r>
          </w:p>
        </w:tc>
        <w:tc>
          <w:tcPr>
            <w:tcW w:w="1108" w:type="dxa"/>
            <w:tcBorders>
              <w:top w:val="nil"/>
              <w:left w:val="nil"/>
              <w:bottom w:val="nil"/>
              <w:right w:val="nil"/>
            </w:tcBorders>
            <w:shd w:val="clear" w:color="auto" w:fill="auto"/>
            <w:vAlign w:val="center"/>
            <w:hideMark/>
          </w:tcPr>
          <w:p w14:paraId="2E39D331" w14:textId="77777777" w:rsidR="001D33E7" w:rsidRPr="001D33E7" w:rsidRDefault="001D33E7" w:rsidP="001D33E7">
            <w:pPr>
              <w:jc w:val="center"/>
              <w:rPr>
                <w:rFonts w:ascii="Tahoma" w:hAnsi="Tahoma" w:cs="Tahoma"/>
                <w:sz w:val="12"/>
                <w:szCs w:val="12"/>
              </w:rPr>
            </w:pPr>
          </w:p>
        </w:tc>
        <w:tc>
          <w:tcPr>
            <w:tcW w:w="96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67BA84" w14:textId="226045FC" w:rsidR="001D33E7" w:rsidRPr="001D33E7" w:rsidRDefault="001D33E7" w:rsidP="001D33E7">
            <w:pPr>
              <w:jc w:val="center"/>
              <w:rPr>
                <w:rFonts w:ascii="Tahoma" w:hAnsi="Tahoma" w:cs="Tahoma"/>
                <w:b/>
                <w:bCs/>
                <w:sz w:val="12"/>
                <w:szCs w:val="12"/>
              </w:rPr>
            </w:pPr>
          </w:p>
        </w:tc>
        <w:tc>
          <w:tcPr>
            <w:tcW w:w="1081" w:type="dxa"/>
            <w:tcBorders>
              <w:top w:val="single" w:sz="4" w:space="0" w:color="C0C0C0"/>
              <w:left w:val="nil"/>
              <w:bottom w:val="single" w:sz="4" w:space="0" w:color="C0C0C0"/>
              <w:right w:val="single" w:sz="4" w:space="0" w:color="C0C0C0"/>
            </w:tcBorders>
            <w:shd w:val="clear" w:color="auto" w:fill="auto"/>
            <w:vAlign w:val="center"/>
            <w:hideMark/>
          </w:tcPr>
          <w:p w14:paraId="556B513D" w14:textId="6269A864"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w:t>
            </w:r>
          </w:p>
        </w:tc>
        <w:tc>
          <w:tcPr>
            <w:tcW w:w="953" w:type="dxa"/>
            <w:tcBorders>
              <w:top w:val="nil"/>
              <w:left w:val="nil"/>
              <w:bottom w:val="nil"/>
              <w:right w:val="nil"/>
            </w:tcBorders>
            <w:shd w:val="clear" w:color="auto" w:fill="auto"/>
            <w:vAlign w:val="center"/>
            <w:hideMark/>
          </w:tcPr>
          <w:p w14:paraId="11187199" w14:textId="77777777" w:rsidR="001D33E7" w:rsidRPr="001D33E7" w:rsidRDefault="001D33E7" w:rsidP="001D33E7">
            <w:pPr>
              <w:jc w:val="center"/>
              <w:rPr>
                <w:rFonts w:ascii="Tahoma" w:hAnsi="Tahoma" w:cs="Tahoma"/>
                <w:b/>
                <w:bCs/>
                <w:sz w:val="12"/>
                <w:szCs w:val="12"/>
              </w:rPr>
            </w:pPr>
          </w:p>
        </w:tc>
        <w:tc>
          <w:tcPr>
            <w:tcW w:w="851" w:type="dxa"/>
            <w:tcBorders>
              <w:top w:val="nil"/>
              <w:left w:val="nil"/>
              <w:bottom w:val="nil"/>
              <w:right w:val="nil"/>
            </w:tcBorders>
            <w:shd w:val="clear" w:color="auto" w:fill="auto"/>
            <w:vAlign w:val="center"/>
            <w:hideMark/>
          </w:tcPr>
          <w:p w14:paraId="71CAA54A" w14:textId="77777777" w:rsidR="001D33E7" w:rsidRPr="001D33E7" w:rsidRDefault="001D33E7" w:rsidP="001D33E7">
            <w:pPr>
              <w:jc w:val="center"/>
              <w:rPr>
                <w:sz w:val="12"/>
                <w:szCs w:val="12"/>
              </w:rPr>
            </w:pPr>
          </w:p>
        </w:tc>
        <w:tc>
          <w:tcPr>
            <w:tcW w:w="992" w:type="dxa"/>
            <w:tcBorders>
              <w:top w:val="nil"/>
              <w:left w:val="nil"/>
              <w:bottom w:val="nil"/>
              <w:right w:val="nil"/>
            </w:tcBorders>
            <w:shd w:val="clear" w:color="auto" w:fill="auto"/>
            <w:vAlign w:val="center"/>
            <w:hideMark/>
          </w:tcPr>
          <w:p w14:paraId="0633F642" w14:textId="77777777" w:rsidR="001D33E7" w:rsidRPr="001D33E7" w:rsidRDefault="001D33E7" w:rsidP="001D33E7">
            <w:pPr>
              <w:rPr>
                <w:sz w:val="12"/>
                <w:szCs w:val="12"/>
              </w:rPr>
            </w:pPr>
          </w:p>
        </w:tc>
      </w:tr>
      <w:tr w:rsidR="001D33E7" w:rsidRPr="001D33E7" w14:paraId="3571E793" w14:textId="77777777" w:rsidTr="001D33E7">
        <w:trPr>
          <w:trHeight w:val="225"/>
          <w:jc w:val="center"/>
        </w:trPr>
        <w:tc>
          <w:tcPr>
            <w:tcW w:w="363" w:type="dxa"/>
            <w:tcBorders>
              <w:top w:val="nil"/>
              <w:left w:val="nil"/>
              <w:bottom w:val="nil"/>
              <w:right w:val="nil"/>
            </w:tcBorders>
            <w:shd w:val="clear" w:color="auto" w:fill="auto"/>
            <w:vAlign w:val="center"/>
            <w:hideMark/>
          </w:tcPr>
          <w:p w14:paraId="0F9D920B"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2AF86DAA"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1793D90B"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auto" w:fill="auto"/>
            <w:noWrap/>
            <w:vAlign w:val="bottom"/>
            <w:hideMark/>
          </w:tcPr>
          <w:p w14:paraId="1DFA3D03" w14:textId="77777777" w:rsidR="001D33E7" w:rsidRPr="001D33E7" w:rsidRDefault="001D33E7" w:rsidP="001D33E7">
            <w:pPr>
              <w:rPr>
                <w:rFonts w:ascii="Tahoma" w:hAnsi="Tahoma" w:cs="Tahoma"/>
                <w:color w:val="000000"/>
                <w:sz w:val="12"/>
                <w:szCs w:val="12"/>
              </w:rPr>
            </w:pPr>
            <w:r w:rsidRPr="001D33E7">
              <w:rPr>
                <w:rFonts w:ascii="Tahoma" w:hAnsi="Tahoma" w:cs="Tahoma"/>
                <w:color w:val="000000"/>
                <w:sz w:val="12"/>
                <w:szCs w:val="12"/>
              </w:rPr>
              <w:t>Индекс потребительских цен</w:t>
            </w:r>
          </w:p>
        </w:tc>
        <w:tc>
          <w:tcPr>
            <w:tcW w:w="771" w:type="dxa"/>
            <w:tcBorders>
              <w:top w:val="nil"/>
              <w:left w:val="nil"/>
              <w:bottom w:val="single" w:sz="4" w:space="0" w:color="C0C0C0"/>
              <w:right w:val="nil"/>
            </w:tcBorders>
            <w:shd w:val="clear" w:color="auto" w:fill="auto"/>
            <w:noWrap/>
            <w:vAlign w:val="center"/>
            <w:hideMark/>
          </w:tcPr>
          <w:p w14:paraId="2403508B" w14:textId="77777777" w:rsidR="001D33E7" w:rsidRPr="001D33E7" w:rsidRDefault="001D33E7" w:rsidP="001D33E7">
            <w:pPr>
              <w:jc w:val="center"/>
              <w:rPr>
                <w:rFonts w:ascii="Tahoma" w:hAnsi="Tahoma" w:cs="Tahoma"/>
                <w:color w:val="000000"/>
                <w:sz w:val="12"/>
                <w:szCs w:val="12"/>
              </w:rPr>
            </w:pPr>
            <w:r w:rsidRPr="001D33E7">
              <w:rPr>
                <w:rFonts w:ascii="Tahoma" w:hAnsi="Tahoma" w:cs="Tahoma"/>
                <w:color w:val="000000"/>
                <w:sz w:val="12"/>
                <w:szCs w:val="12"/>
              </w:rPr>
              <w:t>%</w:t>
            </w:r>
          </w:p>
        </w:tc>
        <w:tc>
          <w:tcPr>
            <w:tcW w:w="1050" w:type="dxa"/>
            <w:tcBorders>
              <w:top w:val="nil"/>
              <w:left w:val="nil"/>
              <w:bottom w:val="single" w:sz="4" w:space="0" w:color="C0C0C0"/>
              <w:right w:val="single" w:sz="4" w:space="0" w:color="C0C0C0"/>
            </w:tcBorders>
            <w:shd w:val="clear" w:color="auto" w:fill="auto"/>
            <w:vAlign w:val="center"/>
            <w:hideMark/>
          </w:tcPr>
          <w:p w14:paraId="2E359DAB" w14:textId="0A6DE7FD" w:rsidR="001D33E7" w:rsidRPr="001D33E7" w:rsidRDefault="001D33E7" w:rsidP="001D33E7">
            <w:pPr>
              <w:jc w:val="center"/>
              <w:rPr>
                <w:rFonts w:ascii="Tahoma" w:hAnsi="Tahoma" w:cs="Tahoma"/>
                <w:b/>
                <w:bCs/>
                <w:sz w:val="12"/>
                <w:szCs w:val="12"/>
              </w:rPr>
            </w:pPr>
          </w:p>
        </w:tc>
        <w:tc>
          <w:tcPr>
            <w:tcW w:w="969" w:type="dxa"/>
            <w:tcBorders>
              <w:top w:val="nil"/>
              <w:left w:val="nil"/>
              <w:bottom w:val="single" w:sz="4" w:space="0" w:color="C0C0C0"/>
              <w:right w:val="single" w:sz="4" w:space="0" w:color="C0C0C0"/>
            </w:tcBorders>
            <w:shd w:val="clear" w:color="auto" w:fill="auto"/>
            <w:vAlign w:val="center"/>
            <w:hideMark/>
          </w:tcPr>
          <w:p w14:paraId="59EE734D" w14:textId="3569785A" w:rsidR="001D33E7" w:rsidRPr="001D33E7" w:rsidRDefault="001D33E7" w:rsidP="001D33E7">
            <w:pPr>
              <w:jc w:val="center"/>
              <w:rPr>
                <w:rFonts w:ascii="Tahoma" w:hAnsi="Tahoma" w:cs="Tahoma"/>
                <w:b/>
                <w:bCs/>
                <w:sz w:val="12"/>
                <w:szCs w:val="12"/>
              </w:rPr>
            </w:pPr>
          </w:p>
        </w:tc>
        <w:tc>
          <w:tcPr>
            <w:tcW w:w="1081" w:type="dxa"/>
            <w:tcBorders>
              <w:top w:val="nil"/>
              <w:left w:val="nil"/>
              <w:bottom w:val="single" w:sz="4" w:space="0" w:color="C0C0C0"/>
              <w:right w:val="single" w:sz="4" w:space="0" w:color="C0C0C0"/>
            </w:tcBorders>
            <w:shd w:val="clear" w:color="auto" w:fill="auto"/>
            <w:vAlign w:val="center"/>
            <w:hideMark/>
          </w:tcPr>
          <w:p w14:paraId="2BCA2412" w14:textId="2A3AEB50" w:rsidR="001D33E7" w:rsidRPr="001D33E7" w:rsidRDefault="001D33E7" w:rsidP="001D33E7">
            <w:pPr>
              <w:jc w:val="center"/>
              <w:rPr>
                <w:rFonts w:ascii="Tahoma" w:hAnsi="Tahoma" w:cs="Tahoma"/>
                <w:b/>
                <w:bCs/>
                <w:sz w:val="12"/>
                <w:szCs w:val="12"/>
              </w:rPr>
            </w:pPr>
          </w:p>
        </w:tc>
        <w:tc>
          <w:tcPr>
            <w:tcW w:w="844" w:type="dxa"/>
            <w:tcBorders>
              <w:top w:val="nil"/>
              <w:left w:val="nil"/>
              <w:bottom w:val="nil"/>
              <w:right w:val="nil"/>
            </w:tcBorders>
            <w:shd w:val="clear" w:color="auto" w:fill="auto"/>
            <w:vAlign w:val="center"/>
            <w:hideMark/>
          </w:tcPr>
          <w:p w14:paraId="04D68AE1" w14:textId="77777777" w:rsidR="001D33E7" w:rsidRPr="001D33E7" w:rsidRDefault="001D33E7" w:rsidP="001D33E7">
            <w:pPr>
              <w:jc w:val="center"/>
              <w:rPr>
                <w:rFonts w:ascii="Tahoma" w:hAnsi="Tahoma" w:cs="Tahoma"/>
                <w:b/>
                <w:bCs/>
                <w:sz w:val="12"/>
                <w:szCs w:val="12"/>
              </w:rPr>
            </w:pPr>
          </w:p>
        </w:tc>
        <w:tc>
          <w:tcPr>
            <w:tcW w:w="880" w:type="dxa"/>
            <w:tcBorders>
              <w:top w:val="nil"/>
              <w:left w:val="nil"/>
              <w:bottom w:val="nil"/>
              <w:right w:val="nil"/>
            </w:tcBorders>
            <w:shd w:val="clear" w:color="auto" w:fill="auto"/>
            <w:vAlign w:val="center"/>
            <w:hideMark/>
          </w:tcPr>
          <w:p w14:paraId="359A8007" w14:textId="77777777" w:rsidR="001D33E7" w:rsidRPr="001D33E7" w:rsidRDefault="001D33E7" w:rsidP="001D33E7">
            <w:pPr>
              <w:jc w:val="center"/>
              <w:rPr>
                <w:sz w:val="12"/>
                <w:szCs w:val="12"/>
              </w:rPr>
            </w:pPr>
          </w:p>
        </w:tc>
        <w:tc>
          <w:tcPr>
            <w:tcW w:w="1108" w:type="dxa"/>
            <w:tcBorders>
              <w:top w:val="nil"/>
              <w:left w:val="nil"/>
              <w:bottom w:val="nil"/>
              <w:right w:val="nil"/>
            </w:tcBorders>
            <w:shd w:val="clear" w:color="auto" w:fill="auto"/>
            <w:vAlign w:val="center"/>
            <w:hideMark/>
          </w:tcPr>
          <w:p w14:paraId="032E5F6B" w14:textId="77777777" w:rsidR="001D33E7" w:rsidRPr="001D33E7" w:rsidRDefault="001D33E7" w:rsidP="001D33E7">
            <w:pPr>
              <w:jc w:val="center"/>
              <w:rPr>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250F3B4D" w14:textId="31623501" w:rsidR="001D33E7" w:rsidRPr="001D33E7" w:rsidRDefault="001D33E7" w:rsidP="001D33E7">
            <w:pPr>
              <w:jc w:val="center"/>
              <w:rPr>
                <w:rFonts w:ascii="Tahoma" w:hAnsi="Tahoma" w:cs="Tahoma"/>
                <w:b/>
                <w:bCs/>
                <w:sz w:val="12"/>
                <w:szCs w:val="12"/>
              </w:rPr>
            </w:pPr>
          </w:p>
        </w:tc>
        <w:tc>
          <w:tcPr>
            <w:tcW w:w="1081" w:type="dxa"/>
            <w:tcBorders>
              <w:top w:val="nil"/>
              <w:left w:val="nil"/>
              <w:bottom w:val="single" w:sz="4" w:space="0" w:color="C0C0C0"/>
              <w:right w:val="single" w:sz="4" w:space="0" w:color="C0C0C0"/>
            </w:tcBorders>
            <w:shd w:val="clear" w:color="auto" w:fill="auto"/>
            <w:vAlign w:val="center"/>
            <w:hideMark/>
          </w:tcPr>
          <w:p w14:paraId="5462D1FD" w14:textId="1F983225"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3,9</w:t>
            </w:r>
          </w:p>
        </w:tc>
        <w:tc>
          <w:tcPr>
            <w:tcW w:w="953" w:type="dxa"/>
            <w:tcBorders>
              <w:top w:val="nil"/>
              <w:left w:val="nil"/>
              <w:bottom w:val="nil"/>
              <w:right w:val="nil"/>
            </w:tcBorders>
            <w:shd w:val="clear" w:color="auto" w:fill="auto"/>
            <w:vAlign w:val="center"/>
            <w:hideMark/>
          </w:tcPr>
          <w:p w14:paraId="6E1EBFA8" w14:textId="77777777" w:rsidR="001D33E7" w:rsidRPr="001D33E7" w:rsidRDefault="001D33E7" w:rsidP="001D33E7">
            <w:pPr>
              <w:jc w:val="center"/>
              <w:rPr>
                <w:rFonts w:ascii="Tahoma" w:hAnsi="Tahoma" w:cs="Tahoma"/>
                <w:b/>
                <w:bCs/>
                <w:sz w:val="12"/>
                <w:szCs w:val="12"/>
              </w:rPr>
            </w:pPr>
          </w:p>
        </w:tc>
        <w:tc>
          <w:tcPr>
            <w:tcW w:w="851" w:type="dxa"/>
            <w:tcBorders>
              <w:top w:val="nil"/>
              <w:left w:val="nil"/>
              <w:bottom w:val="nil"/>
              <w:right w:val="nil"/>
            </w:tcBorders>
            <w:shd w:val="clear" w:color="auto" w:fill="auto"/>
            <w:vAlign w:val="center"/>
            <w:hideMark/>
          </w:tcPr>
          <w:p w14:paraId="2CAB8DB0" w14:textId="77777777" w:rsidR="001D33E7" w:rsidRPr="001D33E7" w:rsidRDefault="001D33E7" w:rsidP="001D33E7">
            <w:pPr>
              <w:jc w:val="center"/>
              <w:rPr>
                <w:sz w:val="12"/>
                <w:szCs w:val="12"/>
              </w:rPr>
            </w:pPr>
          </w:p>
        </w:tc>
        <w:tc>
          <w:tcPr>
            <w:tcW w:w="992" w:type="dxa"/>
            <w:tcBorders>
              <w:top w:val="nil"/>
              <w:left w:val="nil"/>
              <w:bottom w:val="nil"/>
              <w:right w:val="nil"/>
            </w:tcBorders>
            <w:shd w:val="clear" w:color="auto" w:fill="auto"/>
            <w:vAlign w:val="center"/>
            <w:hideMark/>
          </w:tcPr>
          <w:p w14:paraId="4C6763F1" w14:textId="77777777" w:rsidR="001D33E7" w:rsidRPr="001D33E7" w:rsidRDefault="001D33E7" w:rsidP="001D33E7">
            <w:pPr>
              <w:rPr>
                <w:sz w:val="12"/>
                <w:szCs w:val="12"/>
              </w:rPr>
            </w:pPr>
          </w:p>
        </w:tc>
      </w:tr>
      <w:tr w:rsidR="001D33E7" w:rsidRPr="001D33E7" w14:paraId="5A1265D3" w14:textId="77777777" w:rsidTr="001D33E7">
        <w:trPr>
          <w:trHeight w:val="225"/>
          <w:jc w:val="center"/>
        </w:trPr>
        <w:tc>
          <w:tcPr>
            <w:tcW w:w="363" w:type="dxa"/>
            <w:tcBorders>
              <w:top w:val="nil"/>
              <w:left w:val="nil"/>
              <w:bottom w:val="nil"/>
              <w:right w:val="nil"/>
            </w:tcBorders>
            <w:shd w:val="clear" w:color="auto" w:fill="auto"/>
            <w:vAlign w:val="center"/>
            <w:hideMark/>
          </w:tcPr>
          <w:p w14:paraId="6DCDAFC4"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06DCE958"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63F08140"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auto" w:fill="auto"/>
            <w:vAlign w:val="center"/>
            <w:hideMark/>
          </w:tcPr>
          <w:p w14:paraId="1C9B5B81" w14:textId="77777777" w:rsidR="001D33E7" w:rsidRPr="001D33E7" w:rsidRDefault="001D33E7" w:rsidP="001D33E7">
            <w:pPr>
              <w:rPr>
                <w:rFonts w:ascii="Tahoma" w:hAnsi="Tahoma" w:cs="Tahoma"/>
                <w:sz w:val="12"/>
                <w:szCs w:val="12"/>
              </w:rPr>
            </w:pPr>
            <w:r w:rsidRPr="001D33E7">
              <w:rPr>
                <w:rFonts w:ascii="Tahoma" w:hAnsi="Tahoma" w:cs="Tahoma"/>
                <w:sz w:val="12"/>
                <w:szCs w:val="12"/>
              </w:rPr>
              <w:t>Итого коэффициент индексации</w:t>
            </w:r>
          </w:p>
        </w:tc>
        <w:tc>
          <w:tcPr>
            <w:tcW w:w="771" w:type="dxa"/>
            <w:tcBorders>
              <w:top w:val="nil"/>
              <w:left w:val="nil"/>
              <w:bottom w:val="single" w:sz="4" w:space="0" w:color="C0C0C0"/>
              <w:right w:val="single" w:sz="4" w:space="0" w:color="C0C0C0"/>
            </w:tcBorders>
            <w:shd w:val="clear" w:color="auto" w:fill="auto"/>
            <w:vAlign w:val="center"/>
            <w:hideMark/>
          </w:tcPr>
          <w:p w14:paraId="0F1222E2"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w:t>
            </w:r>
          </w:p>
        </w:tc>
        <w:tc>
          <w:tcPr>
            <w:tcW w:w="1050" w:type="dxa"/>
            <w:tcBorders>
              <w:top w:val="nil"/>
              <w:left w:val="nil"/>
              <w:bottom w:val="single" w:sz="4" w:space="0" w:color="C0C0C0"/>
              <w:right w:val="single" w:sz="4" w:space="0" w:color="C0C0C0"/>
            </w:tcBorders>
            <w:shd w:val="clear" w:color="auto" w:fill="auto"/>
            <w:vAlign w:val="center"/>
            <w:hideMark/>
          </w:tcPr>
          <w:p w14:paraId="45D0E25C" w14:textId="2CC8738F" w:rsidR="001D33E7" w:rsidRPr="001D33E7" w:rsidRDefault="001D33E7" w:rsidP="001D33E7">
            <w:pPr>
              <w:jc w:val="center"/>
              <w:rPr>
                <w:rFonts w:ascii="Tahoma" w:hAnsi="Tahoma" w:cs="Tahoma"/>
                <w:b/>
                <w:bCs/>
                <w:sz w:val="12"/>
                <w:szCs w:val="12"/>
              </w:rPr>
            </w:pPr>
          </w:p>
        </w:tc>
        <w:tc>
          <w:tcPr>
            <w:tcW w:w="969" w:type="dxa"/>
            <w:tcBorders>
              <w:top w:val="nil"/>
              <w:left w:val="nil"/>
              <w:bottom w:val="single" w:sz="4" w:space="0" w:color="C0C0C0"/>
              <w:right w:val="single" w:sz="4" w:space="0" w:color="C0C0C0"/>
            </w:tcBorders>
            <w:shd w:val="clear" w:color="auto" w:fill="auto"/>
            <w:vAlign w:val="center"/>
            <w:hideMark/>
          </w:tcPr>
          <w:p w14:paraId="7988CE57" w14:textId="2105FEAE" w:rsidR="001D33E7" w:rsidRPr="001D33E7" w:rsidRDefault="001D33E7" w:rsidP="001D33E7">
            <w:pPr>
              <w:jc w:val="center"/>
              <w:rPr>
                <w:rFonts w:ascii="Tahoma" w:hAnsi="Tahoma" w:cs="Tahoma"/>
                <w:b/>
                <w:bCs/>
                <w:sz w:val="12"/>
                <w:szCs w:val="12"/>
              </w:rPr>
            </w:pPr>
          </w:p>
        </w:tc>
        <w:tc>
          <w:tcPr>
            <w:tcW w:w="1081" w:type="dxa"/>
            <w:tcBorders>
              <w:top w:val="nil"/>
              <w:left w:val="nil"/>
              <w:bottom w:val="single" w:sz="4" w:space="0" w:color="C0C0C0"/>
              <w:right w:val="single" w:sz="4" w:space="0" w:color="C0C0C0"/>
            </w:tcBorders>
            <w:shd w:val="clear" w:color="auto" w:fill="auto"/>
            <w:vAlign w:val="center"/>
            <w:hideMark/>
          </w:tcPr>
          <w:p w14:paraId="1060E787" w14:textId="7E0828D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0,990</w:t>
            </w:r>
          </w:p>
        </w:tc>
        <w:tc>
          <w:tcPr>
            <w:tcW w:w="844" w:type="dxa"/>
            <w:tcBorders>
              <w:top w:val="nil"/>
              <w:left w:val="nil"/>
              <w:bottom w:val="nil"/>
              <w:right w:val="nil"/>
            </w:tcBorders>
            <w:shd w:val="clear" w:color="auto" w:fill="auto"/>
            <w:vAlign w:val="center"/>
            <w:hideMark/>
          </w:tcPr>
          <w:p w14:paraId="709EECB3" w14:textId="77777777" w:rsidR="001D33E7" w:rsidRPr="001D33E7" w:rsidRDefault="001D33E7" w:rsidP="001D33E7">
            <w:pPr>
              <w:jc w:val="center"/>
              <w:rPr>
                <w:rFonts w:ascii="Tahoma" w:hAnsi="Tahoma" w:cs="Tahoma"/>
                <w:b/>
                <w:bCs/>
                <w:sz w:val="12"/>
                <w:szCs w:val="12"/>
              </w:rPr>
            </w:pPr>
          </w:p>
        </w:tc>
        <w:tc>
          <w:tcPr>
            <w:tcW w:w="880" w:type="dxa"/>
            <w:tcBorders>
              <w:top w:val="nil"/>
              <w:left w:val="nil"/>
              <w:bottom w:val="nil"/>
              <w:right w:val="nil"/>
            </w:tcBorders>
            <w:shd w:val="clear" w:color="auto" w:fill="auto"/>
            <w:vAlign w:val="center"/>
            <w:hideMark/>
          </w:tcPr>
          <w:p w14:paraId="1BEB73E2" w14:textId="77777777" w:rsidR="001D33E7" w:rsidRPr="001D33E7" w:rsidRDefault="001D33E7" w:rsidP="001D33E7">
            <w:pPr>
              <w:jc w:val="center"/>
              <w:rPr>
                <w:sz w:val="12"/>
                <w:szCs w:val="12"/>
              </w:rPr>
            </w:pPr>
          </w:p>
        </w:tc>
        <w:tc>
          <w:tcPr>
            <w:tcW w:w="1108" w:type="dxa"/>
            <w:tcBorders>
              <w:top w:val="nil"/>
              <w:left w:val="nil"/>
              <w:bottom w:val="nil"/>
              <w:right w:val="nil"/>
            </w:tcBorders>
            <w:shd w:val="clear" w:color="auto" w:fill="auto"/>
            <w:vAlign w:val="center"/>
            <w:hideMark/>
          </w:tcPr>
          <w:p w14:paraId="32C96B76" w14:textId="77777777" w:rsidR="001D33E7" w:rsidRPr="001D33E7" w:rsidRDefault="001D33E7" w:rsidP="001D33E7">
            <w:pPr>
              <w:jc w:val="center"/>
              <w:rPr>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742C56D8" w14:textId="1A145CFC" w:rsidR="001D33E7" w:rsidRPr="001D33E7" w:rsidRDefault="001D33E7" w:rsidP="001D33E7">
            <w:pPr>
              <w:jc w:val="center"/>
              <w:rPr>
                <w:rFonts w:ascii="Tahoma" w:hAnsi="Tahoma" w:cs="Tahoma"/>
                <w:b/>
                <w:bCs/>
                <w:sz w:val="12"/>
                <w:szCs w:val="12"/>
              </w:rPr>
            </w:pPr>
          </w:p>
        </w:tc>
        <w:tc>
          <w:tcPr>
            <w:tcW w:w="1081" w:type="dxa"/>
            <w:tcBorders>
              <w:top w:val="nil"/>
              <w:left w:val="nil"/>
              <w:bottom w:val="single" w:sz="4" w:space="0" w:color="C0C0C0"/>
              <w:right w:val="single" w:sz="4" w:space="0" w:color="C0C0C0"/>
            </w:tcBorders>
            <w:shd w:val="clear" w:color="auto" w:fill="auto"/>
            <w:vAlign w:val="center"/>
            <w:hideMark/>
          </w:tcPr>
          <w:p w14:paraId="640C9986" w14:textId="1A3FFA1A"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1,029</w:t>
            </w:r>
          </w:p>
        </w:tc>
        <w:tc>
          <w:tcPr>
            <w:tcW w:w="953" w:type="dxa"/>
            <w:tcBorders>
              <w:top w:val="nil"/>
              <w:left w:val="nil"/>
              <w:bottom w:val="nil"/>
              <w:right w:val="nil"/>
            </w:tcBorders>
            <w:shd w:val="clear" w:color="auto" w:fill="auto"/>
            <w:vAlign w:val="center"/>
            <w:hideMark/>
          </w:tcPr>
          <w:p w14:paraId="526A89A9" w14:textId="77777777" w:rsidR="001D33E7" w:rsidRPr="001D33E7" w:rsidRDefault="001D33E7" w:rsidP="001D33E7">
            <w:pPr>
              <w:jc w:val="center"/>
              <w:rPr>
                <w:rFonts w:ascii="Tahoma" w:hAnsi="Tahoma" w:cs="Tahoma"/>
                <w:b/>
                <w:bCs/>
                <w:sz w:val="12"/>
                <w:szCs w:val="12"/>
              </w:rPr>
            </w:pPr>
          </w:p>
        </w:tc>
        <w:tc>
          <w:tcPr>
            <w:tcW w:w="851" w:type="dxa"/>
            <w:tcBorders>
              <w:top w:val="nil"/>
              <w:left w:val="nil"/>
              <w:bottom w:val="nil"/>
              <w:right w:val="nil"/>
            </w:tcBorders>
            <w:shd w:val="clear" w:color="auto" w:fill="auto"/>
            <w:vAlign w:val="center"/>
            <w:hideMark/>
          </w:tcPr>
          <w:p w14:paraId="5C300C62" w14:textId="77777777" w:rsidR="001D33E7" w:rsidRPr="001D33E7" w:rsidRDefault="001D33E7" w:rsidP="001D33E7">
            <w:pPr>
              <w:jc w:val="center"/>
              <w:rPr>
                <w:sz w:val="12"/>
                <w:szCs w:val="12"/>
              </w:rPr>
            </w:pPr>
          </w:p>
        </w:tc>
        <w:tc>
          <w:tcPr>
            <w:tcW w:w="992" w:type="dxa"/>
            <w:tcBorders>
              <w:top w:val="nil"/>
              <w:left w:val="nil"/>
              <w:bottom w:val="nil"/>
              <w:right w:val="nil"/>
            </w:tcBorders>
            <w:shd w:val="clear" w:color="auto" w:fill="auto"/>
            <w:vAlign w:val="center"/>
            <w:hideMark/>
          </w:tcPr>
          <w:p w14:paraId="3A57EC56" w14:textId="77777777" w:rsidR="001D33E7" w:rsidRPr="001D33E7" w:rsidRDefault="001D33E7" w:rsidP="001D33E7">
            <w:pPr>
              <w:rPr>
                <w:sz w:val="12"/>
                <w:szCs w:val="12"/>
              </w:rPr>
            </w:pPr>
          </w:p>
        </w:tc>
      </w:tr>
      <w:tr w:rsidR="001D33E7" w:rsidRPr="001D33E7" w14:paraId="4ABCC425" w14:textId="77777777" w:rsidTr="001D33E7">
        <w:trPr>
          <w:trHeight w:val="225"/>
          <w:jc w:val="center"/>
        </w:trPr>
        <w:tc>
          <w:tcPr>
            <w:tcW w:w="363" w:type="dxa"/>
            <w:tcBorders>
              <w:top w:val="nil"/>
              <w:left w:val="nil"/>
              <w:bottom w:val="nil"/>
              <w:right w:val="nil"/>
            </w:tcBorders>
            <w:shd w:val="clear" w:color="auto" w:fill="auto"/>
            <w:vAlign w:val="center"/>
            <w:hideMark/>
          </w:tcPr>
          <w:p w14:paraId="0ED92D8A"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3CB4D176"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7FD47CE5"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auto" w:fill="auto"/>
            <w:vAlign w:val="center"/>
            <w:hideMark/>
          </w:tcPr>
          <w:p w14:paraId="15C86603" w14:textId="77777777" w:rsidR="001D33E7" w:rsidRPr="001D33E7" w:rsidRDefault="001D33E7" w:rsidP="001D33E7">
            <w:pPr>
              <w:rPr>
                <w:rFonts w:ascii="Tahoma" w:hAnsi="Tahoma" w:cs="Tahoma"/>
                <w:sz w:val="12"/>
                <w:szCs w:val="12"/>
              </w:rPr>
            </w:pPr>
            <w:r w:rsidRPr="001D33E7">
              <w:rPr>
                <w:rFonts w:ascii="Tahoma" w:hAnsi="Tahoma" w:cs="Tahoma"/>
                <w:sz w:val="12"/>
                <w:szCs w:val="12"/>
              </w:rPr>
              <w:t>Нормативный уровень прибыли</w:t>
            </w:r>
          </w:p>
        </w:tc>
        <w:tc>
          <w:tcPr>
            <w:tcW w:w="771" w:type="dxa"/>
            <w:tcBorders>
              <w:top w:val="nil"/>
              <w:left w:val="nil"/>
              <w:bottom w:val="single" w:sz="4" w:space="0" w:color="C0C0C0"/>
              <w:right w:val="nil"/>
            </w:tcBorders>
            <w:shd w:val="clear" w:color="auto" w:fill="auto"/>
            <w:noWrap/>
            <w:vAlign w:val="center"/>
            <w:hideMark/>
          </w:tcPr>
          <w:p w14:paraId="43FE4EA4" w14:textId="77777777" w:rsidR="001D33E7" w:rsidRPr="001D33E7" w:rsidRDefault="001D33E7" w:rsidP="001D33E7">
            <w:pPr>
              <w:jc w:val="center"/>
              <w:rPr>
                <w:rFonts w:ascii="Tahoma" w:hAnsi="Tahoma" w:cs="Tahoma"/>
                <w:color w:val="000000"/>
                <w:sz w:val="12"/>
                <w:szCs w:val="12"/>
              </w:rPr>
            </w:pPr>
            <w:r w:rsidRPr="001D33E7">
              <w:rPr>
                <w:rFonts w:ascii="Tahoma" w:hAnsi="Tahoma" w:cs="Tahoma"/>
                <w:color w:val="000000"/>
                <w:sz w:val="12"/>
                <w:szCs w:val="12"/>
              </w:rPr>
              <w:t>%</w:t>
            </w:r>
          </w:p>
        </w:tc>
        <w:tc>
          <w:tcPr>
            <w:tcW w:w="1050" w:type="dxa"/>
            <w:tcBorders>
              <w:top w:val="nil"/>
              <w:left w:val="nil"/>
              <w:bottom w:val="single" w:sz="4" w:space="0" w:color="C0C0C0"/>
              <w:right w:val="single" w:sz="4" w:space="0" w:color="C0C0C0"/>
            </w:tcBorders>
            <w:shd w:val="clear" w:color="auto" w:fill="auto"/>
            <w:vAlign w:val="center"/>
            <w:hideMark/>
          </w:tcPr>
          <w:p w14:paraId="0E1BC358" w14:textId="236A8705" w:rsidR="001D33E7" w:rsidRPr="001D33E7" w:rsidRDefault="001D33E7" w:rsidP="001D33E7">
            <w:pPr>
              <w:jc w:val="center"/>
              <w:rPr>
                <w:rFonts w:ascii="Tahoma" w:hAnsi="Tahoma" w:cs="Tahoma"/>
                <w:b/>
                <w:bCs/>
                <w:sz w:val="12"/>
                <w:szCs w:val="12"/>
              </w:rPr>
            </w:pPr>
          </w:p>
        </w:tc>
        <w:tc>
          <w:tcPr>
            <w:tcW w:w="969" w:type="dxa"/>
            <w:tcBorders>
              <w:top w:val="nil"/>
              <w:left w:val="nil"/>
              <w:bottom w:val="single" w:sz="4" w:space="0" w:color="C0C0C0"/>
              <w:right w:val="single" w:sz="4" w:space="0" w:color="C0C0C0"/>
            </w:tcBorders>
            <w:shd w:val="clear" w:color="auto" w:fill="auto"/>
            <w:vAlign w:val="center"/>
            <w:hideMark/>
          </w:tcPr>
          <w:p w14:paraId="5A21D1AC" w14:textId="48CAA0E9" w:rsidR="001D33E7" w:rsidRPr="001D33E7" w:rsidRDefault="001D33E7" w:rsidP="001D33E7">
            <w:pPr>
              <w:jc w:val="center"/>
              <w:rPr>
                <w:rFonts w:ascii="Tahoma" w:hAnsi="Tahoma" w:cs="Tahoma"/>
                <w:b/>
                <w:bCs/>
                <w:sz w:val="12"/>
                <w:szCs w:val="12"/>
              </w:rPr>
            </w:pPr>
          </w:p>
        </w:tc>
        <w:tc>
          <w:tcPr>
            <w:tcW w:w="1081" w:type="dxa"/>
            <w:tcBorders>
              <w:top w:val="nil"/>
              <w:left w:val="nil"/>
              <w:bottom w:val="single" w:sz="4" w:space="0" w:color="C0C0C0"/>
              <w:right w:val="single" w:sz="4" w:space="0" w:color="C0C0C0"/>
            </w:tcBorders>
            <w:shd w:val="clear" w:color="auto" w:fill="auto"/>
            <w:vAlign w:val="center"/>
            <w:hideMark/>
          </w:tcPr>
          <w:p w14:paraId="5E7590FE" w14:textId="30172E40"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0,05</w:t>
            </w:r>
          </w:p>
        </w:tc>
        <w:tc>
          <w:tcPr>
            <w:tcW w:w="844" w:type="dxa"/>
            <w:tcBorders>
              <w:top w:val="nil"/>
              <w:left w:val="nil"/>
              <w:bottom w:val="nil"/>
              <w:right w:val="nil"/>
            </w:tcBorders>
            <w:shd w:val="clear" w:color="auto" w:fill="auto"/>
            <w:vAlign w:val="center"/>
            <w:hideMark/>
          </w:tcPr>
          <w:p w14:paraId="5F48547C" w14:textId="77777777" w:rsidR="001D33E7" w:rsidRPr="001D33E7" w:rsidRDefault="001D33E7" w:rsidP="001D33E7">
            <w:pPr>
              <w:jc w:val="center"/>
              <w:rPr>
                <w:rFonts w:ascii="Tahoma" w:hAnsi="Tahoma" w:cs="Tahoma"/>
                <w:b/>
                <w:bCs/>
                <w:sz w:val="12"/>
                <w:szCs w:val="12"/>
              </w:rPr>
            </w:pPr>
          </w:p>
        </w:tc>
        <w:tc>
          <w:tcPr>
            <w:tcW w:w="880" w:type="dxa"/>
            <w:tcBorders>
              <w:top w:val="nil"/>
              <w:left w:val="nil"/>
              <w:bottom w:val="nil"/>
              <w:right w:val="nil"/>
            </w:tcBorders>
            <w:shd w:val="clear" w:color="auto" w:fill="auto"/>
            <w:vAlign w:val="center"/>
            <w:hideMark/>
          </w:tcPr>
          <w:p w14:paraId="74DE0EAE" w14:textId="77777777" w:rsidR="001D33E7" w:rsidRPr="001D33E7" w:rsidRDefault="001D33E7" w:rsidP="001D33E7">
            <w:pPr>
              <w:jc w:val="center"/>
              <w:rPr>
                <w:sz w:val="12"/>
                <w:szCs w:val="12"/>
              </w:rPr>
            </w:pPr>
          </w:p>
        </w:tc>
        <w:tc>
          <w:tcPr>
            <w:tcW w:w="1108" w:type="dxa"/>
            <w:tcBorders>
              <w:top w:val="nil"/>
              <w:left w:val="nil"/>
              <w:bottom w:val="nil"/>
              <w:right w:val="nil"/>
            </w:tcBorders>
            <w:shd w:val="clear" w:color="auto" w:fill="auto"/>
            <w:vAlign w:val="center"/>
            <w:hideMark/>
          </w:tcPr>
          <w:p w14:paraId="05E63029" w14:textId="77777777" w:rsidR="001D33E7" w:rsidRPr="001D33E7" w:rsidRDefault="001D33E7" w:rsidP="001D33E7">
            <w:pPr>
              <w:jc w:val="center"/>
              <w:rPr>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6AD24D9D" w14:textId="045608BF" w:rsidR="001D33E7" w:rsidRPr="001D33E7" w:rsidRDefault="001D33E7" w:rsidP="001D33E7">
            <w:pPr>
              <w:jc w:val="center"/>
              <w:rPr>
                <w:rFonts w:ascii="Tahoma" w:hAnsi="Tahoma" w:cs="Tahoma"/>
                <w:b/>
                <w:bCs/>
                <w:sz w:val="12"/>
                <w:szCs w:val="12"/>
              </w:rPr>
            </w:pPr>
          </w:p>
        </w:tc>
        <w:tc>
          <w:tcPr>
            <w:tcW w:w="1081" w:type="dxa"/>
            <w:tcBorders>
              <w:top w:val="nil"/>
              <w:left w:val="nil"/>
              <w:bottom w:val="single" w:sz="4" w:space="0" w:color="C0C0C0"/>
              <w:right w:val="single" w:sz="4" w:space="0" w:color="C0C0C0"/>
            </w:tcBorders>
            <w:shd w:val="clear" w:color="auto" w:fill="auto"/>
            <w:vAlign w:val="center"/>
            <w:hideMark/>
          </w:tcPr>
          <w:p w14:paraId="20F86D22" w14:textId="0018B338"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0,05</w:t>
            </w:r>
          </w:p>
        </w:tc>
        <w:tc>
          <w:tcPr>
            <w:tcW w:w="953" w:type="dxa"/>
            <w:tcBorders>
              <w:top w:val="nil"/>
              <w:left w:val="nil"/>
              <w:bottom w:val="nil"/>
              <w:right w:val="nil"/>
            </w:tcBorders>
            <w:shd w:val="clear" w:color="auto" w:fill="auto"/>
            <w:vAlign w:val="center"/>
            <w:hideMark/>
          </w:tcPr>
          <w:p w14:paraId="757F76CF" w14:textId="77777777" w:rsidR="001D33E7" w:rsidRPr="001D33E7" w:rsidRDefault="001D33E7" w:rsidP="001D33E7">
            <w:pPr>
              <w:jc w:val="center"/>
              <w:rPr>
                <w:rFonts w:ascii="Tahoma" w:hAnsi="Tahoma" w:cs="Tahoma"/>
                <w:b/>
                <w:bCs/>
                <w:sz w:val="12"/>
                <w:szCs w:val="12"/>
              </w:rPr>
            </w:pPr>
          </w:p>
        </w:tc>
        <w:tc>
          <w:tcPr>
            <w:tcW w:w="851" w:type="dxa"/>
            <w:tcBorders>
              <w:top w:val="nil"/>
              <w:left w:val="nil"/>
              <w:bottom w:val="nil"/>
              <w:right w:val="nil"/>
            </w:tcBorders>
            <w:shd w:val="clear" w:color="auto" w:fill="auto"/>
            <w:vAlign w:val="center"/>
            <w:hideMark/>
          </w:tcPr>
          <w:p w14:paraId="35FDCBA6" w14:textId="77777777" w:rsidR="001D33E7" w:rsidRPr="001D33E7" w:rsidRDefault="001D33E7" w:rsidP="001D33E7">
            <w:pPr>
              <w:jc w:val="center"/>
              <w:rPr>
                <w:sz w:val="12"/>
                <w:szCs w:val="12"/>
              </w:rPr>
            </w:pPr>
          </w:p>
        </w:tc>
        <w:tc>
          <w:tcPr>
            <w:tcW w:w="992" w:type="dxa"/>
            <w:tcBorders>
              <w:top w:val="nil"/>
              <w:left w:val="nil"/>
              <w:bottom w:val="nil"/>
              <w:right w:val="nil"/>
            </w:tcBorders>
            <w:shd w:val="clear" w:color="auto" w:fill="auto"/>
            <w:vAlign w:val="center"/>
            <w:hideMark/>
          </w:tcPr>
          <w:p w14:paraId="647A813C" w14:textId="77777777" w:rsidR="001D33E7" w:rsidRPr="001D33E7" w:rsidRDefault="001D33E7" w:rsidP="001D33E7">
            <w:pPr>
              <w:rPr>
                <w:sz w:val="12"/>
                <w:szCs w:val="12"/>
              </w:rPr>
            </w:pPr>
          </w:p>
        </w:tc>
      </w:tr>
      <w:tr w:rsidR="001D33E7" w:rsidRPr="001D33E7" w14:paraId="3B5134F7" w14:textId="77777777" w:rsidTr="001D33E7">
        <w:trPr>
          <w:trHeight w:val="225"/>
          <w:jc w:val="center"/>
        </w:trPr>
        <w:tc>
          <w:tcPr>
            <w:tcW w:w="363" w:type="dxa"/>
            <w:tcBorders>
              <w:top w:val="nil"/>
              <w:left w:val="nil"/>
              <w:bottom w:val="nil"/>
              <w:right w:val="nil"/>
            </w:tcBorders>
            <w:shd w:val="clear" w:color="auto" w:fill="auto"/>
            <w:vAlign w:val="center"/>
            <w:hideMark/>
          </w:tcPr>
          <w:p w14:paraId="46BDA81E"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74E75738"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6A09F4C1" w14:textId="77777777" w:rsidR="001D33E7" w:rsidRPr="001D33E7" w:rsidRDefault="001D33E7" w:rsidP="001D33E7">
            <w:pPr>
              <w:rPr>
                <w:sz w:val="12"/>
                <w:szCs w:val="12"/>
              </w:rPr>
            </w:pPr>
          </w:p>
        </w:tc>
        <w:tc>
          <w:tcPr>
            <w:tcW w:w="2183" w:type="dxa"/>
            <w:tcBorders>
              <w:top w:val="nil"/>
              <w:left w:val="nil"/>
              <w:bottom w:val="nil"/>
              <w:right w:val="nil"/>
            </w:tcBorders>
            <w:shd w:val="clear" w:color="auto" w:fill="auto"/>
            <w:vAlign w:val="center"/>
            <w:hideMark/>
          </w:tcPr>
          <w:p w14:paraId="1AFF823B" w14:textId="77777777" w:rsidR="001D33E7" w:rsidRPr="001D33E7" w:rsidRDefault="001D33E7" w:rsidP="001D33E7">
            <w:pPr>
              <w:rPr>
                <w:sz w:val="12"/>
                <w:szCs w:val="12"/>
              </w:rPr>
            </w:pPr>
          </w:p>
        </w:tc>
        <w:tc>
          <w:tcPr>
            <w:tcW w:w="771" w:type="dxa"/>
            <w:tcBorders>
              <w:top w:val="nil"/>
              <w:left w:val="nil"/>
              <w:bottom w:val="nil"/>
              <w:right w:val="nil"/>
            </w:tcBorders>
            <w:shd w:val="clear" w:color="auto" w:fill="auto"/>
            <w:vAlign w:val="center"/>
            <w:hideMark/>
          </w:tcPr>
          <w:p w14:paraId="5733DD69" w14:textId="77777777" w:rsidR="001D33E7" w:rsidRPr="001D33E7" w:rsidRDefault="001D33E7" w:rsidP="001D33E7">
            <w:pPr>
              <w:rPr>
                <w:sz w:val="12"/>
                <w:szCs w:val="12"/>
              </w:rPr>
            </w:pPr>
          </w:p>
        </w:tc>
        <w:tc>
          <w:tcPr>
            <w:tcW w:w="1050" w:type="dxa"/>
            <w:tcBorders>
              <w:top w:val="nil"/>
              <w:left w:val="nil"/>
              <w:bottom w:val="nil"/>
              <w:right w:val="nil"/>
            </w:tcBorders>
            <w:shd w:val="clear" w:color="auto" w:fill="auto"/>
            <w:vAlign w:val="center"/>
            <w:hideMark/>
          </w:tcPr>
          <w:p w14:paraId="7BC1E606" w14:textId="77777777" w:rsidR="001D33E7" w:rsidRPr="001D33E7" w:rsidRDefault="001D33E7" w:rsidP="001D33E7">
            <w:pPr>
              <w:jc w:val="center"/>
              <w:rPr>
                <w:sz w:val="12"/>
                <w:szCs w:val="12"/>
              </w:rPr>
            </w:pPr>
          </w:p>
        </w:tc>
        <w:tc>
          <w:tcPr>
            <w:tcW w:w="969" w:type="dxa"/>
            <w:tcBorders>
              <w:top w:val="nil"/>
              <w:left w:val="nil"/>
              <w:bottom w:val="nil"/>
              <w:right w:val="nil"/>
            </w:tcBorders>
            <w:shd w:val="clear" w:color="auto" w:fill="auto"/>
            <w:vAlign w:val="center"/>
            <w:hideMark/>
          </w:tcPr>
          <w:p w14:paraId="58A26F10" w14:textId="77777777" w:rsidR="001D33E7" w:rsidRPr="001D33E7" w:rsidRDefault="001D33E7" w:rsidP="001D33E7">
            <w:pPr>
              <w:jc w:val="center"/>
              <w:rPr>
                <w:sz w:val="12"/>
                <w:szCs w:val="12"/>
              </w:rPr>
            </w:pPr>
          </w:p>
        </w:tc>
        <w:tc>
          <w:tcPr>
            <w:tcW w:w="1081" w:type="dxa"/>
            <w:tcBorders>
              <w:top w:val="nil"/>
              <w:left w:val="nil"/>
              <w:bottom w:val="nil"/>
              <w:right w:val="nil"/>
            </w:tcBorders>
            <w:shd w:val="clear" w:color="auto" w:fill="auto"/>
            <w:vAlign w:val="center"/>
            <w:hideMark/>
          </w:tcPr>
          <w:p w14:paraId="6A8B8E74" w14:textId="77777777" w:rsidR="001D33E7" w:rsidRPr="001D33E7" w:rsidRDefault="001D33E7" w:rsidP="001D33E7">
            <w:pPr>
              <w:jc w:val="center"/>
              <w:rPr>
                <w:sz w:val="12"/>
                <w:szCs w:val="12"/>
              </w:rPr>
            </w:pPr>
          </w:p>
        </w:tc>
        <w:tc>
          <w:tcPr>
            <w:tcW w:w="844" w:type="dxa"/>
            <w:tcBorders>
              <w:top w:val="nil"/>
              <w:left w:val="nil"/>
              <w:bottom w:val="nil"/>
              <w:right w:val="nil"/>
            </w:tcBorders>
            <w:shd w:val="clear" w:color="auto" w:fill="auto"/>
            <w:vAlign w:val="center"/>
            <w:hideMark/>
          </w:tcPr>
          <w:p w14:paraId="06E4E996" w14:textId="77777777" w:rsidR="001D33E7" w:rsidRPr="001D33E7" w:rsidRDefault="001D33E7" w:rsidP="001D33E7">
            <w:pPr>
              <w:jc w:val="center"/>
              <w:rPr>
                <w:sz w:val="12"/>
                <w:szCs w:val="12"/>
              </w:rPr>
            </w:pPr>
          </w:p>
        </w:tc>
        <w:tc>
          <w:tcPr>
            <w:tcW w:w="880" w:type="dxa"/>
            <w:tcBorders>
              <w:top w:val="nil"/>
              <w:left w:val="nil"/>
              <w:bottom w:val="nil"/>
              <w:right w:val="nil"/>
            </w:tcBorders>
            <w:shd w:val="clear" w:color="auto" w:fill="auto"/>
            <w:vAlign w:val="center"/>
            <w:hideMark/>
          </w:tcPr>
          <w:p w14:paraId="16E1D31F" w14:textId="77777777" w:rsidR="001D33E7" w:rsidRPr="001D33E7" w:rsidRDefault="001D33E7" w:rsidP="001D33E7">
            <w:pPr>
              <w:jc w:val="center"/>
              <w:rPr>
                <w:sz w:val="12"/>
                <w:szCs w:val="12"/>
              </w:rPr>
            </w:pPr>
          </w:p>
        </w:tc>
        <w:tc>
          <w:tcPr>
            <w:tcW w:w="1108" w:type="dxa"/>
            <w:tcBorders>
              <w:top w:val="nil"/>
              <w:left w:val="nil"/>
              <w:bottom w:val="nil"/>
              <w:right w:val="nil"/>
            </w:tcBorders>
            <w:shd w:val="clear" w:color="auto" w:fill="auto"/>
            <w:vAlign w:val="center"/>
            <w:hideMark/>
          </w:tcPr>
          <w:p w14:paraId="706D0581" w14:textId="77777777" w:rsidR="001D33E7" w:rsidRPr="001D33E7" w:rsidRDefault="001D33E7" w:rsidP="001D33E7">
            <w:pPr>
              <w:jc w:val="center"/>
              <w:rPr>
                <w:sz w:val="12"/>
                <w:szCs w:val="12"/>
              </w:rPr>
            </w:pPr>
          </w:p>
        </w:tc>
        <w:tc>
          <w:tcPr>
            <w:tcW w:w="969" w:type="dxa"/>
            <w:tcBorders>
              <w:top w:val="nil"/>
              <w:left w:val="nil"/>
              <w:bottom w:val="nil"/>
              <w:right w:val="nil"/>
            </w:tcBorders>
            <w:shd w:val="clear" w:color="auto" w:fill="auto"/>
            <w:vAlign w:val="center"/>
            <w:hideMark/>
          </w:tcPr>
          <w:p w14:paraId="21791D60" w14:textId="77777777" w:rsidR="001D33E7" w:rsidRPr="001D33E7" w:rsidRDefault="001D33E7" w:rsidP="001D33E7">
            <w:pPr>
              <w:jc w:val="center"/>
              <w:rPr>
                <w:sz w:val="12"/>
                <w:szCs w:val="12"/>
              </w:rPr>
            </w:pPr>
          </w:p>
        </w:tc>
        <w:tc>
          <w:tcPr>
            <w:tcW w:w="1081" w:type="dxa"/>
            <w:tcBorders>
              <w:top w:val="nil"/>
              <w:left w:val="nil"/>
              <w:bottom w:val="nil"/>
              <w:right w:val="nil"/>
            </w:tcBorders>
            <w:shd w:val="clear" w:color="auto" w:fill="auto"/>
            <w:vAlign w:val="center"/>
            <w:hideMark/>
          </w:tcPr>
          <w:p w14:paraId="3E68BAED" w14:textId="77777777" w:rsidR="001D33E7" w:rsidRPr="001D33E7" w:rsidRDefault="001D33E7" w:rsidP="001D33E7">
            <w:pPr>
              <w:jc w:val="center"/>
              <w:rPr>
                <w:sz w:val="12"/>
                <w:szCs w:val="12"/>
              </w:rPr>
            </w:pPr>
          </w:p>
        </w:tc>
        <w:tc>
          <w:tcPr>
            <w:tcW w:w="953" w:type="dxa"/>
            <w:tcBorders>
              <w:top w:val="nil"/>
              <w:left w:val="nil"/>
              <w:bottom w:val="nil"/>
              <w:right w:val="nil"/>
            </w:tcBorders>
            <w:shd w:val="clear" w:color="auto" w:fill="auto"/>
            <w:vAlign w:val="center"/>
            <w:hideMark/>
          </w:tcPr>
          <w:p w14:paraId="52D7E1C6" w14:textId="6E4FC108" w:rsidR="001D33E7" w:rsidRPr="001D33E7" w:rsidRDefault="001D33E7" w:rsidP="001D33E7">
            <w:pPr>
              <w:jc w:val="center"/>
              <w:rPr>
                <w:rFonts w:ascii="Tahoma" w:hAnsi="Tahoma" w:cs="Tahoma"/>
                <w:sz w:val="12"/>
                <w:szCs w:val="12"/>
              </w:rPr>
            </w:pPr>
            <w:r w:rsidRPr="001D33E7">
              <w:rPr>
                <w:rFonts w:ascii="Tahoma" w:hAnsi="Tahoma" w:cs="Tahoma"/>
                <w:sz w:val="12"/>
                <w:szCs w:val="12"/>
              </w:rPr>
              <w:t>27 812,26</w:t>
            </w:r>
          </w:p>
        </w:tc>
        <w:tc>
          <w:tcPr>
            <w:tcW w:w="851" w:type="dxa"/>
            <w:tcBorders>
              <w:top w:val="nil"/>
              <w:left w:val="nil"/>
              <w:bottom w:val="nil"/>
              <w:right w:val="nil"/>
            </w:tcBorders>
            <w:shd w:val="clear" w:color="auto" w:fill="auto"/>
            <w:vAlign w:val="center"/>
            <w:hideMark/>
          </w:tcPr>
          <w:p w14:paraId="3EFD544D" w14:textId="77777777" w:rsidR="001D33E7" w:rsidRPr="001D33E7" w:rsidRDefault="001D33E7" w:rsidP="001D33E7">
            <w:pPr>
              <w:jc w:val="center"/>
              <w:rPr>
                <w:rFonts w:ascii="Tahoma" w:hAnsi="Tahoma" w:cs="Tahoma"/>
                <w:sz w:val="12"/>
                <w:szCs w:val="12"/>
              </w:rPr>
            </w:pPr>
          </w:p>
        </w:tc>
        <w:tc>
          <w:tcPr>
            <w:tcW w:w="992" w:type="dxa"/>
            <w:tcBorders>
              <w:top w:val="nil"/>
              <w:left w:val="nil"/>
              <w:bottom w:val="nil"/>
              <w:right w:val="nil"/>
            </w:tcBorders>
            <w:shd w:val="clear" w:color="auto" w:fill="auto"/>
            <w:vAlign w:val="center"/>
            <w:hideMark/>
          </w:tcPr>
          <w:p w14:paraId="1797F2FB" w14:textId="77777777" w:rsidR="001D33E7" w:rsidRPr="001D33E7" w:rsidRDefault="001D33E7" w:rsidP="001D33E7">
            <w:pPr>
              <w:rPr>
                <w:sz w:val="12"/>
                <w:szCs w:val="12"/>
              </w:rPr>
            </w:pPr>
          </w:p>
        </w:tc>
      </w:tr>
      <w:tr w:rsidR="001D33E7" w:rsidRPr="001D33E7" w14:paraId="0300DA0F" w14:textId="77777777" w:rsidTr="001D33E7">
        <w:trPr>
          <w:trHeight w:val="225"/>
          <w:jc w:val="center"/>
        </w:trPr>
        <w:tc>
          <w:tcPr>
            <w:tcW w:w="363" w:type="dxa"/>
            <w:tcBorders>
              <w:top w:val="nil"/>
              <w:left w:val="nil"/>
              <w:bottom w:val="nil"/>
              <w:right w:val="nil"/>
            </w:tcBorders>
            <w:shd w:val="clear" w:color="auto" w:fill="auto"/>
            <w:vAlign w:val="center"/>
            <w:hideMark/>
          </w:tcPr>
          <w:p w14:paraId="3569C0E5"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3519F0E0"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3F3A997E" w14:textId="77777777" w:rsidR="001D33E7" w:rsidRPr="001D33E7" w:rsidRDefault="001D33E7" w:rsidP="001D33E7">
            <w:pPr>
              <w:rPr>
                <w:sz w:val="12"/>
                <w:szCs w:val="12"/>
              </w:rPr>
            </w:pPr>
          </w:p>
        </w:tc>
        <w:tc>
          <w:tcPr>
            <w:tcW w:w="2183"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61F41A0"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Текущие расходы, в том числе:</w:t>
            </w:r>
          </w:p>
        </w:tc>
        <w:tc>
          <w:tcPr>
            <w:tcW w:w="771" w:type="dxa"/>
            <w:tcBorders>
              <w:top w:val="single" w:sz="4" w:space="0" w:color="C0C0C0"/>
              <w:left w:val="nil"/>
              <w:bottom w:val="single" w:sz="4" w:space="0" w:color="C0C0C0"/>
              <w:right w:val="single" w:sz="4" w:space="0" w:color="C0C0C0"/>
            </w:tcBorders>
            <w:shd w:val="clear" w:color="auto" w:fill="auto"/>
            <w:vAlign w:val="center"/>
            <w:hideMark/>
          </w:tcPr>
          <w:p w14:paraId="3825829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single" w:sz="4" w:space="0" w:color="C0C0C0"/>
              <w:left w:val="nil"/>
              <w:bottom w:val="single" w:sz="4" w:space="0" w:color="C0C0C0"/>
              <w:right w:val="single" w:sz="4" w:space="0" w:color="C0C0C0"/>
            </w:tcBorders>
            <w:shd w:val="clear" w:color="auto" w:fill="auto"/>
            <w:vAlign w:val="center"/>
            <w:hideMark/>
          </w:tcPr>
          <w:p w14:paraId="120F0704" w14:textId="0529B37A"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43 520,17</w:t>
            </w:r>
          </w:p>
        </w:tc>
        <w:tc>
          <w:tcPr>
            <w:tcW w:w="969" w:type="dxa"/>
            <w:tcBorders>
              <w:top w:val="single" w:sz="4" w:space="0" w:color="C0C0C0"/>
              <w:left w:val="nil"/>
              <w:bottom w:val="single" w:sz="4" w:space="0" w:color="C0C0C0"/>
              <w:right w:val="single" w:sz="4" w:space="0" w:color="C0C0C0"/>
            </w:tcBorders>
            <w:shd w:val="clear" w:color="auto" w:fill="auto"/>
            <w:vAlign w:val="center"/>
            <w:hideMark/>
          </w:tcPr>
          <w:p w14:paraId="658CCE1C" w14:textId="74C3A48F"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50 538,86</w:t>
            </w:r>
          </w:p>
        </w:tc>
        <w:tc>
          <w:tcPr>
            <w:tcW w:w="1081" w:type="dxa"/>
            <w:tcBorders>
              <w:top w:val="single" w:sz="4" w:space="0" w:color="C0C0C0"/>
              <w:left w:val="nil"/>
              <w:bottom w:val="single" w:sz="4" w:space="0" w:color="C0C0C0"/>
              <w:right w:val="single" w:sz="4" w:space="0" w:color="C0C0C0"/>
            </w:tcBorders>
            <w:shd w:val="clear" w:color="auto" w:fill="auto"/>
            <w:vAlign w:val="center"/>
            <w:hideMark/>
          </w:tcPr>
          <w:p w14:paraId="65CC0813" w14:textId="0CD4C121"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44 888,01</w:t>
            </w:r>
          </w:p>
        </w:tc>
        <w:tc>
          <w:tcPr>
            <w:tcW w:w="844" w:type="dxa"/>
            <w:tcBorders>
              <w:top w:val="single" w:sz="4" w:space="0" w:color="C0C0C0"/>
              <w:left w:val="nil"/>
              <w:bottom w:val="single" w:sz="4" w:space="0" w:color="C0C0C0"/>
              <w:right w:val="single" w:sz="4" w:space="0" w:color="C0C0C0"/>
            </w:tcBorders>
            <w:shd w:val="clear" w:color="auto" w:fill="auto"/>
            <w:vAlign w:val="center"/>
            <w:hideMark/>
          </w:tcPr>
          <w:p w14:paraId="5F5E9D10" w14:textId="3204529F"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21 760,08</w:t>
            </w:r>
          </w:p>
        </w:tc>
        <w:tc>
          <w:tcPr>
            <w:tcW w:w="880" w:type="dxa"/>
            <w:tcBorders>
              <w:top w:val="single" w:sz="4" w:space="0" w:color="C0C0C0"/>
              <w:left w:val="nil"/>
              <w:bottom w:val="single" w:sz="4" w:space="0" w:color="C0C0C0"/>
              <w:right w:val="single" w:sz="4" w:space="0" w:color="C0C0C0"/>
            </w:tcBorders>
            <w:shd w:val="clear" w:color="auto" w:fill="auto"/>
            <w:vAlign w:val="center"/>
            <w:hideMark/>
          </w:tcPr>
          <w:p w14:paraId="4BBC58B0" w14:textId="0B611426"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23 127,93</w:t>
            </w:r>
          </w:p>
        </w:tc>
        <w:tc>
          <w:tcPr>
            <w:tcW w:w="1108" w:type="dxa"/>
            <w:tcBorders>
              <w:top w:val="nil"/>
              <w:left w:val="nil"/>
              <w:bottom w:val="nil"/>
              <w:right w:val="nil"/>
            </w:tcBorders>
            <w:shd w:val="clear" w:color="auto" w:fill="auto"/>
            <w:vAlign w:val="center"/>
            <w:hideMark/>
          </w:tcPr>
          <w:p w14:paraId="13A324AB" w14:textId="77777777" w:rsidR="001D33E7" w:rsidRPr="001D33E7" w:rsidRDefault="001D33E7" w:rsidP="001D33E7">
            <w:pPr>
              <w:jc w:val="center"/>
              <w:rPr>
                <w:rFonts w:ascii="Tahoma" w:hAnsi="Tahoma" w:cs="Tahoma"/>
                <w:b/>
                <w:bCs/>
                <w:sz w:val="12"/>
                <w:szCs w:val="12"/>
              </w:rPr>
            </w:pPr>
          </w:p>
        </w:tc>
        <w:tc>
          <w:tcPr>
            <w:tcW w:w="96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4C26798" w14:textId="33F772DD"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52 209,37</w:t>
            </w:r>
          </w:p>
        </w:tc>
        <w:tc>
          <w:tcPr>
            <w:tcW w:w="1081" w:type="dxa"/>
            <w:tcBorders>
              <w:top w:val="single" w:sz="4" w:space="0" w:color="C0C0C0"/>
              <w:left w:val="nil"/>
              <w:bottom w:val="single" w:sz="4" w:space="0" w:color="C0C0C0"/>
              <w:right w:val="single" w:sz="4" w:space="0" w:color="C0C0C0"/>
            </w:tcBorders>
            <w:shd w:val="clear" w:color="auto" w:fill="auto"/>
            <w:vAlign w:val="center"/>
            <w:hideMark/>
          </w:tcPr>
          <w:p w14:paraId="610D2A41" w14:textId="54809FE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46 399,33</w:t>
            </w:r>
          </w:p>
        </w:tc>
        <w:tc>
          <w:tcPr>
            <w:tcW w:w="953" w:type="dxa"/>
            <w:tcBorders>
              <w:top w:val="single" w:sz="4" w:space="0" w:color="C0C0C0"/>
              <w:left w:val="nil"/>
              <w:bottom w:val="single" w:sz="4" w:space="0" w:color="C0C0C0"/>
              <w:right w:val="single" w:sz="4" w:space="0" w:color="C0C0C0"/>
            </w:tcBorders>
            <w:shd w:val="clear" w:color="auto" w:fill="auto"/>
            <w:vAlign w:val="center"/>
            <w:hideMark/>
          </w:tcPr>
          <w:p w14:paraId="511AD927" w14:textId="7A93C68E"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23 127,93</w:t>
            </w:r>
          </w:p>
        </w:tc>
        <w:tc>
          <w:tcPr>
            <w:tcW w:w="851" w:type="dxa"/>
            <w:tcBorders>
              <w:top w:val="single" w:sz="4" w:space="0" w:color="C0C0C0"/>
              <w:left w:val="nil"/>
              <w:bottom w:val="single" w:sz="4" w:space="0" w:color="C0C0C0"/>
              <w:right w:val="single" w:sz="4" w:space="0" w:color="C0C0C0"/>
            </w:tcBorders>
            <w:shd w:val="clear" w:color="auto" w:fill="auto"/>
            <w:vAlign w:val="center"/>
            <w:hideMark/>
          </w:tcPr>
          <w:p w14:paraId="0E098955" w14:textId="1B3E3C16"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23 271,41</w:t>
            </w:r>
          </w:p>
        </w:tc>
        <w:tc>
          <w:tcPr>
            <w:tcW w:w="992" w:type="dxa"/>
            <w:tcBorders>
              <w:top w:val="nil"/>
              <w:left w:val="nil"/>
              <w:bottom w:val="nil"/>
              <w:right w:val="nil"/>
            </w:tcBorders>
            <w:shd w:val="clear" w:color="auto" w:fill="auto"/>
            <w:vAlign w:val="center"/>
            <w:hideMark/>
          </w:tcPr>
          <w:p w14:paraId="1EE64564" w14:textId="77777777" w:rsidR="001D33E7" w:rsidRPr="001D33E7" w:rsidRDefault="001D33E7" w:rsidP="001D33E7">
            <w:pPr>
              <w:jc w:val="center"/>
              <w:rPr>
                <w:rFonts w:ascii="Tahoma" w:hAnsi="Tahoma" w:cs="Tahoma"/>
                <w:b/>
                <w:bCs/>
                <w:sz w:val="12"/>
                <w:szCs w:val="12"/>
              </w:rPr>
            </w:pPr>
          </w:p>
        </w:tc>
      </w:tr>
      <w:tr w:rsidR="001D33E7" w:rsidRPr="001D33E7" w14:paraId="050BA6E7" w14:textId="77777777" w:rsidTr="001D33E7">
        <w:trPr>
          <w:trHeight w:val="225"/>
          <w:jc w:val="center"/>
        </w:trPr>
        <w:tc>
          <w:tcPr>
            <w:tcW w:w="363" w:type="dxa"/>
            <w:tcBorders>
              <w:top w:val="nil"/>
              <w:left w:val="nil"/>
              <w:bottom w:val="nil"/>
              <w:right w:val="nil"/>
            </w:tcBorders>
            <w:shd w:val="clear" w:color="auto" w:fill="auto"/>
            <w:vAlign w:val="center"/>
            <w:hideMark/>
          </w:tcPr>
          <w:p w14:paraId="52BA24ED"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4A2769C6"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65119AF5"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000000" w:fill="FFFF00"/>
            <w:vAlign w:val="center"/>
            <w:hideMark/>
          </w:tcPr>
          <w:p w14:paraId="6F729486" w14:textId="77777777" w:rsidR="001D33E7" w:rsidRPr="001D33E7" w:rsidRDefault="001D33E7" w:rsidP="001D33E7">
            <w:pPr>
              <w:jc w:val="right"/>
              <w:rPr>
                <w:rFonts w:ascii="Tahoma" w:hAnsi="Tahoma" w:cs="Tahoma"/>
                <w:b/>
                <w:bCs/>
                <w:sz w:val="12"/>
                <w:szCs w:val="12"/>
              </w:rPr>
            </w:pPr>
            <w:r w:rsidRPr="001D33E7">
              <w:rPr>
                <w:rFonts w:ascii="Tahoma" w:hAnsi="Tahoma" w:cs="Tahoma"/>
                <w:b/>
                <w:bCs/>
                <w:sz w:val="12"/>
                <w:szCs w:val="12"/>
              </w:rPr>
              <w:t>Операционные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19B8CB9F"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auto" w:fill="auto"/>
            <w:vAlign w:val="center"/>
            <w:hideMark/>
          </w:tcPr>
          <w:p w14:paraId="61685ED0" w14:textId="6A226A11"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26 099,12</w:t>
            </w:r>
          </w:p>
        </w:tc>
        <w:tc>
          <w:tcPr>
            <w:tcW w:w="969" w:type="dxa"/>
            <w:tcBorders>
              <w:top w:val="nil"/>
              <w:left w:val="nil"/>
              <w:bottom w:val="single" w:sz="4" w:space="0" w:color="C0C0C0"/>
              <w:right w:val="single" w:sz="4" w:space="0" w:color="C0C0C0"/>
            </w:tcBorders>
            <w:shd w:val="clear" w:color="auto" w:fill="auto"/>
            <w:vAlign w:val="center"/>
            <w:hideMark/>
          </w:tcPr>
          <w:p w14:paraId="7C0A3969" w14:textId="0CFF4865"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32 624,65</w:t>
            </w:r>
          </w:p>
        </w:tc>
        <w:tc>
          <w:tcPr>
            <w:tcW w:w="1081" w:type="dxa"/>
            <w:tcBorders>
              <w:top w:val="nil"/>
              <w:left w:val="nil"/>
              <w:bottom w:val="single" w:sz="4" w:space="0" w:color="C0C0C0"/>
              <w:right w:val="single" w:sz="4" w:space="0" w:color="C0C0C0"/>
            </w:tcBorders>
            <w:shd w:val="clear" w:color="auto" w:fill="auto"/>
            <w:vAlign w:val="center"/>
            <w:hideMark/>
          </w:tcPr>
          <w:p w14:paraId="2F4967E8" w14:textId="7AF5E481"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27 038,69</w:t>
            </w:r>
          </w:p>
        </w:tc>
        <w:tc>
          <w:tcPr>
            <w:tcW w:w="844" w:type="dxa"/>
            <w:tcBorders>
              <w:top w:val="nil"/>
              <w:left w:val="nil"/>
              <w:bottom w:val="single" w:sz="4" w:space="0" w:color="C0C0C0"/>
              <w:right w:val="single" w:sz="4" w:space="0" w:color="C0C0C0"/>
            </w:tcBorders>
            <w:shd w:val="clear" w:color="auto" w:fill="auto"/>
            <w:vAlign w:val="center"/>
            <w:hideMark/>
          </w:tcPr>
          <w:p w14:paraId="2E240560" w14:textId="72E4621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12 836,18</w:t>
            </w:r>
          </w:p>
        </w:tc>
        <w:tc>
          <w:tcPr>
            <w:tcW w:w="880" w:type="dxa"/>
            <w:tcBorders>
              <w:top w:val="nil"/>
              <w:left w:val="nil"/>
              <w:bottom w:val="single" w:sz="4" w:space="0" w:color="C0C0C0"/>
              <w:right w:val="nil"/>
            </w:tcBorders>
            <w:shd w:val="clear" w:color="auto" w:fill="auto"/>
            <w:vAlign w:val="center"/>
            <w:hideMark/>
          </w:tcPr>
          <w:p w14:paraId="36EF0267" w14:textId="4E655648"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14 202,50</w:t>
            </w:r>
          </w:p>
        </w:tc>
        <w:tc>
          <w:tcPr>
            <w:tcW w:w="1108" w:type="dxa"/>
            <w:tcBorders>
              <w:top w:val="nil"/>
              <w:left w:val="nil"/>
              <w:bottom w:val="nil"/>
              <w:right w:val="nil"/>
            </w:tcBorders>
            <w:shd w:val="clear" w:color="auto" w:fill="auto"/>
            <w:vAlign w:val="center"/>
            <w:hideMark/>
          </w:tcPr>
          <w:p w14:paraId="0A3BEAAF" w14:textId="77777777" w:rsidR="001D33E7" w:rsidRPr="001D33E7" w:rsidRDefault="001D33E7" w:rsidP="001D33E7">
            <w:pPr>
              <w:jc w:val="center"/>
              <w:rPr>
                <w:rFonts w:ascii="Tahoma" w:hAnsi="Tahoma" w:cs="Tahoma"/>
                <w:b/>
                <w:bCs/>
                <w:sz w:val="12"/>
                <w:szCs w:val="12"/>
              </w:rPr>
            </w:pPr>
          </w:p>
        </w:tc>
        <w:tc>
          <w:tcPr>
            <w:tcW w:w="969" w:type="dxa"/>
            <w:tcBorders>
              <w:top w:val="nil"/>
              <w:left w:val="nil"/>
              <w:bottom w:val="single" w:sz="4" w:space="0" w:color="C0C0C0"/>
              <w:right w:val="single" w:sz="4" w:space="0" w:color="C0C0C0"/>
            </w:tcBorders>
            <w:shd w:val="clear" w:color="auto" w:fill="auto"/>
            <w:vAlign w:val="center"/>
            <w:hideMark/>
          </w:tcPr>
          <w:p w14:paraId="37A6F711" w14:textId="7F2ECC9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33 558,12</w:t>
            </w:r>
          </w:p>
        </w:tc>
        <w:tc>
          <w:tcPr>
            <w:tcW w:w="1081" w:type="dxa"/>
            <w:tcBorders>
              <w:top w:val="nil"/>
              <w:left w:val="nil"/>
              <w:bottom w:val="single" w:sz="4" w:space="0" w:color="C0C0C0"/>
              <w:right w:val="single" w:sz="4" w:space="0" w:color="C0C0C0"/>
            </w:tcBorders>
            <w:shd w:val="clear" w:color="auto" w:fill="auto"/>
            <w:vAlign w:val="center"/>
            <w:hideMark/>
          </w:tcPr>
          <w:p w14:paraId="1B61298F" w14:textId="7134B44E"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27 812,26</w:t>
            </w:r>
          </w:p>
        </w:tc>
        <w:tc>
          <w:tcPr>
            <w:tcW w:w="953" w:type="dxa"/>
            <w:tcBorders>
              <w:top w:val="nil"/>
              <w:left w:val="nil"/>
              <w:bottom w:val="single" w:sz="4" w:space="0" w:color="C0C0C0"/>
              <w:right w:val="single" w:sz="4" w:space="0" w:color="C0C0C0"/>
            </w:tcBorders>
            <w:shd w:val="clear" w:color="auto" w:fill="auto"/>
            <w:vAlign w:val="center"/>
            <w:hideMark/>
          </w:tcPr>
          <w:p w14:paraId="79841961" w14:textId="35115D5C"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13 906,13</w:t>
            </w:r>
          </w:p>
        </w:tc>
        <w:tc>
          <w:tcPr>
            <w:tcW w:w="851" w:type="dxa"/>
            <w:tcBorders>
              <w:top w:val="nil"/>
              <w:left w:val="nil"/>
              <w:bottom w:val="single" w:sz="4" w:space="0" w:color="C0C0C0"/>
              <w:right w:val="nil"/>
            </w:tcBorders>
            <w:shd w:val="clear" w:color="auto" w:fill="auto"/>
            <w:vAlign w:val="center"/>
            <w:hideMark/>
          </w:tcPr>
          <w:p w14:paraId="5BCE948C" w14:textId="4686406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13 906,13</w:t>
            </w:r>
          </w:p>
        </w:tc>
        <w:tc>
          <w:tcPr>
            <w:tcW w:w="992" w:type="dxa"/>
            <w:tcBorders>
              <w:top w:val="nil"/>
              <w:left w:val="nil"/>
              <w:bottom w:val="nil"/>
              <w:right w:val="nil"/>
            </w:tcBorders>
            <w:shd w:val="clear" w:color="auto" w:fill="auto"/>
            <w:vAlign w:val="center"/>
            <w:hideMark/>
          </w:tcPr>
          <w:p w14:paraId="1F25B7DF" w14:textId="77777777" w:rsidR="001D33E7" w:rsidRPr="001D33E7" w:rsidRDefault="001D33E7" w:rsidP="001D33E7">
            <w:pPr>
              <w:jc w:val="center"/>
              <w:rPr>
                <w:rFonts w:ascii="Tahoma" w:hAnsi="Tahoma" w:cs="Tahoma"/>
                <w:b/>
                <w:bCs/>
                <w:sz w:val="12"/>
                <w:szCs w:val="12"/>
              </w:rPr>
            </w:pPr>
          </w:p>
        </w:tc>
      </w:tr>
      <w:tr w:rsidR="001D33E7" w:rsidRPr="001D33E7" w14:paraId="593DD7D4" w14:textId="77777777" w:rsidTr="001D33E7">
        <w:trPr>
          <w:trHeight w:val="225"/>
          <w:jc w:val="center"/>
        </w:trPr>
        <w:tc>
          <w:tcPr>
            <w:tcW w:w="363" w:type="dxa"/>
            <w:tcBorders>
              <w:top w:val="nil"/>
              <w:left w:val="nil"/>
              <w:bottom w:val="nil"/>
              <w:right w:val="nil"/>
            </w:tcBorders>
            <w:shd w:val="clear" w:color="auto" w:fill="auto"/>
            <w:vAlign w:val="center"/>
            <w:hideMark/>
          </w:tcPr>
          <w:p w14:paraId="2B0EAAEF" w14:textId="77777777" w:rsidR="001D33E7" w:rsidRPr="001D33E7" w:rsidRDefault="001D33E7" w:rsidP="001D33E7">
            <w:pPr>
              <w:jc w:val="center"/>
              <w:rPr>
                <w:sz w:val="12"/>
                <w:szCs w:val="12"/>
              </w:rPr>
            </w:pPr>
          </w:p>
        </w:tc>
        <w:tc>
          <w:tcPr>
            <w:tcW w:w="308" w:type="dxa"/>
            <w:tcBorders>
              <w:top w:val="nil"/>
              <w:left w:val="nil"/>
              <w:bottom w:val="nil"/>
              <w:right w:val="nil"/>
            </w:tcBorders>
            <w:shd w:val="clear" w:color="auto" w:fill="auto"/>
            <w:vAlign w:val="center"/>
            <w:hideMark/>
          </w:tcPr>
          <w:p w14:paraId="6CC06372"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2BB3F757"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000000" w:fill="00B050"/>
            <w:vAlign w:val="center"/>
            <w:hideMark/>
          </w:tcPr>
          <w:p w14:paraId="32247FE0" w14:textId="77777777" w:rsidR="001D33E7" w:rsidRPr="001D33E7" w:rsidRDefault="001D33E7" w:rsidP="001D33E7">
            <w:pPr>
              <w:jc w:val="right"/>
              <w:rPr>
                <w:rFonts w:ascii="Tahoma" w:hAnsi="Tahoma" w:cs="Tahoma"/>
                <w:b/>
                <w:bCs/>
                <w:sz w:val="12"/>
                <w:szCs w:val="12"/>
              </w:rPr>
            </w:pPr>
            <w:r w:rsidRPr="001D33E7">
              <w:rPr>
                <w:rFonts w:ascii="Tahoma" w:hAnsi="Tahoma" w:cs="Tahoma"/>
                <w:b/>
                <w:bCs/>
                <w:sz w:val="12"/>
                <w:szCs w:val="12"/>
              </w:rPr>
              <w:t>Неподконтрольные расходы</w:t>
            </w:r>
          </w:p>
        </w:tc>
        <w:tc>
          <w:tcPr>
            <w:tcW w:w="771" w:type="dxa"/>
            <w:tcBorders>
              <w:top w:val="nil"/>
              <w:left w:val="nil"/>
              <w:bottom w:val="single" w:sz="4" w:space="0" w:color="C0C0C0"/>
              <w:right w:val="single" w:sz="4" w:space="0" w:color="C0C0C0"/>
            </w:tcBorders>
            <w:shd w:val="clear" w:color="auto" w:fill="auto"/>
            <w:vAlign w:val="center"/>
            <w:hideMark/>
          </w:tcPr>
          <w:p w14:paraId="3D4A81D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auto" w:fill="auto"/>
            <w:vAlign w:val="center"/>
            <w:hideMark/>
          </w:tcPr>
          <w:p w14:paraId="6E645AFD" w14:textId="7AB23399"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461,02</w:t>
            </w:r>
          </w:p>
        </w:tc>
        <w:tc>
          <w:tcPr>
            <w:tcW w:w="969" w:type="dxa"/>
            <w:tcBorders>
              <w:top w:val="nil"/>
              <w:left w:val="nil"/>
              <w:bottom w:val="single" w:sz="4" w:space="0" w:color="C0C0C0"/>
              <w:right w:val="single" w:sz="4" w:space="0" w:color="C0C0C0"/>
            </w:tcBorders>
            <w:shd w:val="clear" w:color="auto" w:fill="auto"/>
            <w:vAlign w:val="center"/>
            <w:hideMark/>
          </w:tcPr>
          <w:p w14:paraId="1B03911A" w14:textId="3C0BB664"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275,77</w:t>
            </w:r>
          </w:p>
        </w:tc>
        <w:tc>
          <w:tcPr>
            <w:tcW w:w="1081" w:type="dxa"/>
            <w:tcBorders>
              <w:top w:val="nil"/>
              <w:left w:val="nil"/>
              <w:bottom w:val="single" w:sz="4" w:space="0" w:color="C0C0C0"/>
              <w:right w:val="single" w:sz="4" w:space="0" w:color="C0C0C0"/>
            </w:tcBorders>
            <w:shd w:val="clear" w:color="auto" w:fill="auto"/>
            <w:vAlign w:val="center"/>
            <w:hideMark/>
          </w:tcPr>
          <w:p w14:paraId="72E24937" w14:textId="2B1680B3"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210,89</w:t>
            </w:r>
          </w:p>
        </w:tc>
        <w:tc>
          <w:tcPr>
            <w:tcW w:w="844" w:type="dxa"/>
            <w:tcBorders>
              <w:top w:val="nil"/>
              <w:left w:val="nil"/>
              <w:bottom w:val="single" w:sz="4" w:space="0" w:color="C0C0C0"/>
              <w:right w:val="single" w:sz="4" w:space="0" w:color="C0C0C0"/>
            </w:tcBorders>
            <w:shd w:val="clear" w:color="auto" w:fill="auto"/>
            <w:vAlign w:val="center"/>
            <w:hideMark/>
          </w:tcPr>
          <w:p w14:paraId="6E1FBAB7" w14:textId="4A7892C8"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104,67</w:t>
            </w:r>
          </w:p>
        </w:tc>
        <w:tc>
          <w:tcPr>
            <w:tcW w:w="880" w:type="dxa"/>
            <w:tcBorders>
              <w:top w:val="nil"/>
              <w:left w:val="nil"/>
              <w:bottom w:val="single" w:sz="4" w:space="0" w:color="C0C0C0"/>
              <w:right w:val="single" w:sz="4" w:space="0" w:color="C0C0C0"/>
            </w:tcBorders>
            <w:shd w:val="clear" w:color="auto" w:fill="auto"/>
            <w:vAlign w:val="center"/>
            <w:hideMark/>
          </w:tcPr>
          <w:p w14:paraId="524AE282" w14:textId="3F06E90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106,20</w:t>
            </w:r>
          </w:p>
        </w:tc>
        <w:tc>
          <w:tcPr>
            <w:tcW w:w="1108" w:type="dxa"/>
            <w:tcBorders>
              <w:top w:val="single" w:sz="4" w:space="0" w:color="C0C0C0"/>
              <w:left w:val="nil"/>
              <w:bottom w:val="single" w:sz="4" w:space="0" w:color="C0C0C0"/>
              <w:right w:val="single" w:sz="4" w:space="0" w:color="C0C0C0"/>
            </w:tcBorders>
            <w:shd w:val="clear" w:color="auto" w:fill="auto"/>
            <w:vAlign w:val="center"/>
            <w:hideMark/>
          </w:tcPr>
          <w:p w14:paraId="1DE081F3"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#ЗНАЧ!</w:t>
            </w:r>
          </w:p>
        </w:tc>
        <w:tc>
          <w:tcPr>
            <w:tcW w:w="969" w:type="dxa"/>
            <w:tcBorders>
              <w:top w:val="nil"/>
              <w:left w:val="nil"/>
              <w:bottom w:val="single" w:sz="4" w:space="0" w:color="C0C0C0"/>
              <w:right w:val="single" w:sz="4" w:space="0" w:color="C0C0C0"/>
            </w:tcBorders>
            <w:shd w:val="clear" w:color="auto" w:fill="auto"/>
            <w:vAlign w:val="center"/>
            <w:hideMark/>
          </w:tcPr>
          <w:p w14:paraId="48E61042" w14:textId="01DCED04"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307,28</w:t>
            </w:r>
          </w:p>
        </w:tc>
        <w:tc>
          <w:tcPr>
            <w:tcW w:w="1081" w:type="dxa"/>
            <w:tcBorders>
              <w:top w:val="nil"/>
              <w:left w:val="nil"/>
              <w:bottom w:val="single" w:sz="4" w:space="0" w:color="C0C0C0"/>
              <w:right w:val="single" w:sz="4" w:space="0" w:color="C0C0C0"/>
            </w:tcBorders>
            <w:shd w:val="clear" w:color="auto" w:fill="auto"/>
            <w:vAlign w:val="center"/>
            <w:hideMark/>
          </w:tcPr>
          <w:p w14:paraId="3D0A8AAB" w14:textId="4C51D1E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243,09</w:t>
            </w:r>
          </w:p>
        </w:tc>
        <w:tc>
          <w:tcPr>
            <w:tcW w:w="953" w:type="dxa"/>
            <w:tcBorders>
              <w:top w:val="nil"/>
              <w:left w:val="nil"/>
              <w:bottom w:val="single" w:sz="4" w:space="0" w:color="C0C0C0"/>
              <w:right w:val="single" w:sz="4" w:space="0" w:color="C0C0C0"/>
            </w:tcBorders>
            <w:shd w:val="clear" w:color="auto" w:fill="auto"/>
            <w:vAlign w:val="center"/>
            <w:hideMark/>
          </w:tcPr>
          <w:p w14:paraId="5876A207" w14:textId="63D70A0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49,82</w:t>
            </w:r>
          </w:p>
        </w:tc>
        <w:tc>
          <w:tcPr>
            <w:tcW w:w="851" w:type="dxa"/>
            <w:tcBorders>
              <w:top w:val="nil"/>
              <w:left w:val="nil"/>
              <w:bottom w:val="single" w:sz="4" w:space="0" w:color="C0C0C0"/>
              <w:right w:val="single" w:sz="4" w:space="0" w:color="C0C0C0"/>
            </w:tcBorders>
            <w:shd w:val="clear" w:color="auto" w:fill="auto"/>
            <w:vAlign w:val="center"/>
            <w:hideMark/>
          </w:tcPr>
          <w:p w14:paraId="5A32D390" w14:textId="32D45CC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193,30</w:t>
            </w:r>
          </w:p>
        </w:tc>
        <w:tc>
          <w:tcPr>
            <w:tcW w:w="992" w:type="dxa"/>
            <w:tcBorders>
              <w:top w:val="single" w:sz="4" w:space="0" w:color="C0C0C0"/>
              <w:left w:val="nil"/>
              <w:bottom w:val="single" w:sz="4" w:space="0" w:color="C0C0C0"/>
              <w:right w:val="single" w:sz="4" w:space="0" w:color="C0C0C0"/>
            </w:tcBorders>
            <w:shd w:val="clear" w:color="auto" w:fill="auto"/>
            <w:vAlign w:val="center"/>
            <w:hideMark/>
          </w:tcPr>
          <w:p w14:paraId="6AEB202A"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 xml:space="preserve">                        -     </w:t>
            </w:r>
          </w:p>
        </w:tc>
      </w:tr>
      <w:tr w:rsidR="001D33E7" w:rsidRPr="001D33E7" w14:paraId="7436071F" w14:textId="77777777" w:rsidTr="001D33E7">
        <w:trPr>
          <w:trHeight w:val="225"/>
          <w:jc w:val="center"/>
        </w:trPr>
        <w:tc>
          <w:tcPr>
            <w:tcW w:w="363" w:type="dxa"/>
            <w:tcBorders>
              <w:top w:val="nil"/>
              <w:left w:val="nil"/>
              <w:bottom w:val="nil"/>
              <w:right w:val="nil"/>
            </w:tcBorders>
            <w:shd w:val="clear" w:color="auto" w:fill="auto"/>
            <w:vAlign w:val="center"/>
            <w:hideMark/>
          </w:tcPr>
          <w:p w14:paraId="348DC180" w14:textId="77777777" w:rsidR="001D33E7" w:rsidRPr="001D33E7" w:rsidRDefault="001D33E7" w:rsidP="001D33E7">
            <w:pPr>
              <w:jc w:val="center"/>
              <w:rPr>
                <w:rFonts w:ascii="Tahoma" w:hAnsi="Tahoma" w:cs="Tahoma"/>
                <w:b/>
                <w:bCs/>
                <w:sz w:val="12"/>
                <w:szCs w:val="12"/>
              </w:rPr>
            </w:pPr>
          </w:p>
        </w:tc>
        <w:tc>
          <w:tcPr>
            <w:tcW w:w="308" w:type="dxa"/>
            <w:tcBorders>
              <w:top w:val="nil"/>
              <w:left w:val="nil"/>
              <w:bottom w:val="nil"/>
              <w:right w:val="nil"/>
            </w:tcBorders>
            <w:shd w:val="clear" w:color="auto" w:fill="auto"/>
            <w:vAlign w:val="center"/>
            <w:hideMark/>
          </w:tcPr>
          <w:p w14:paraId="3D450B0A"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1CC559AC"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000000" w:fill="FABF8F"/>
            <w:vAlign w:val="center"/>
            <w:hideMark/>
          </w:tcPr>
          <w:p w14:paraId="5A0DE98F" w14:textId="77777777" w:rsidR="001D33E7" w:rsidRPr="001D33E7" w:rsidRDefault="001D33E7" w:rsidP="001D33E7">
            <w:pPr>
              <w:jc w:val="right"/>
              <w:rPr>
                <w:rFonts w:ascii="Tahoma" w:hAnsi="Tahoma" w:cs="Tahoma"/>
                <w:b/>
                <w:bCs/>
                <w:sz w:val="12"/>
                <w:szCs w:val="12"/>
              </w:rPr>
            </w:pPr>
            <w:r w:rsidRPr="001D33E7">
              <w:rPr>
                <w:rFonts w:ascii="Tahoma" w:hAnsi="Tahoma" w:cs="Tahoma"/>
                <w:b/>
                <w:bCs/>
                <w:sz w:val="12"/>
                <w:szCs w:val="12"/>
              </w:rPr>
              <w:t>Расходы на приобретение энергетических ресурсов</w:t>
            </w:r>
          </w:p>
        </w:tc>
        <w:tc>
          <w:tcPr>
            <w:tcW w:w="771" w:type="dxa"/>
            <w:tcBorders>
              <w:top w:val="nil"/>
              <w:left w:val="nil"/>
              <w:bottom w:val="single" w:sz="4" w:space="0" w:color="C0C0C0"/>
              <w:right w:val="single" w:sz="4" w:space="0" w:color="C0C0C0"/>
            </w:tcBorders>
            <w:shd w:val="clear" w:color="auto" w:fill="auto"/>
            <w:vAlign w:val="center"/>
            <w:hideMark/>
          </w:tcPr>
          <w:p w14:paraId="62C5F720"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auto" w:fill="auto"/>
            <w:vAlign w:val="center"/>
            <w:hideMark/>
          </w:tcPr>
          <w:p w14:paraId="5FA68135" w14:textId="3AA4DA75"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16 960,04</w:t>
            </w:r>
          </w:p>
        </w:tc>
        <w:tc>
          <w:tcPr>
            <w:tcW w:w="969" w:type="dxa"/>
            <w:tcBorders>
              <w:top w:val="nil"/>
              <w:left w:val="nil"/>
              <w:bottom w:val="single" w:sz="4" w:space="0" w:color="C0C0C0"/>
              <w:right w:val="single" w:sz="4" w:space="0" w:color="C0C0C0"/>
            </w:tcBorders>
            <w:shd w:val="clear" w:color="auto" w:fill="auto"/>
            <w:vAlign w:val="center"/>
            <w:hideMark/>
          </w:tcPr>
          <w:p w14:paraId="11B7AE64" w14:textId="5E6CC180"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17 638,44</w:t>
            </w:r>
          </w:p>
        </w:tc>
        <w:tc>
          <w:tcPr>
            <w:tcW w:w="1081" w:type="dxa"/>
            <w:tcBorders>
              <w:top w:val="nil"/>
              <w:left w:val="nil"/>
              <w:bottom w:val="single" w:sz="4" w:space="0" w:color="C0C0C0"/>
              <w:right w:val="single" w:sz="4" w:space="0" w:color="C0C0C0"/>
            </w:tcBorders>
            <w:shd w:val="clear" w:color="auto" w:fill="auto"/>
            <w:vAlign w:val="center"/>
            <w:hideMark/>
          </w:tcPr>
          <w:p w14:paraId="4EA9E787" w14:textId="26F7E7CF"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17 638,44</w:t>
            </w:r>
          </w:p>
        </w:tc>
        <w:tc>
          <w:tcPr>
            <w:tcW w:w="844" w:type="dxa"/>
            <w:tcBorders>
              <w:top w:val="nil"/>
              <w:left w:val="nil"/>
              <w:bottom w:val="single" w:sz="4" w:space="0" w:color="C0C0C0"/>
              <w:right w:val="single" w:sz="4" w:space="0" w:color="C0C0C0"/>
            </w:tcBorders>
            <w:shd w:val="clear" w:color="auto" w:fill="auto"/>
            <w:vAlign w:val="center"/>
            <w:hideMark/>
          </w:tcPr>
          <w:p w14:paraId="6723FE88" w14:textId="7287477A"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8 819,22</w:t>
            </w:r>
          </w:p>
        </w:tc>
        <w:tc>
          <w:tcPr>
            <w:tcW w:w="880" w:type="dxa"/>
            <w:tcBorders>
              <w:top w:val="nil"/>
              <w:left w:val="nil"/>
              <w:bottom w:val="single" w:sz="4" w:space="0" w:color="C0C0C0"/>
              <w:right w:val="single" w:sz="4" w:space="0" w:color="C0C0C0"/>
            </w:tcBorders>
            <w:shd w:val="clear" w:color="auto" w:fill="auto"/>
            <w:vAlign w:val="center"/>
            <w:hideMark/>
          </w:tcPr>
          <w:p w14:paraId="6AE89519" w14:textId="5D5A1E3D"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8 819,22</w:t>
            </w:r>
          </w:p>
        </w:tc>
        <w:tc>
          <w:tcPr>
            <w:tcW w:w="1108" w:type="dxa"/>
            <w:tcBorders>
              <w:top w:val="nil"/>
              <w:left w:val="nil"/>
              <w:bottom w:val="nil"/>
              <w:right w:val="nil"/>
            </w:tcBorders>
            <w:shd w:val="clear" w:color="auto" w:fill="auto"/>
            <w:vAlign w:val="center"/>
            <w:hideMark/>
          </w:tcPr>
          <w:p w14:paraId="77ACDD49" w14:textId="77777777" w:rsidR="001D33E7" w:rsidRPr="001D33E7" w:rsidRDefault="001D33E7" w:rsidP="001D33E7">
            <w:pPr>
              <w:jc w:val="center"/>
              <w:rPr>
                <w:rFonts w:ascii="Tahoma" w:hAnsi="Tahoma" w:cs="Tahoma"/>
                <w:b/>
                <w:bCs/>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3DB22771" w14:textId="6C6BFCBF"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18 343,97</w:t>
            </w:r>
          </w:p>
        </w:tc>
        <w:tc>
          <w:tcPr>
            <w:tcW w:w="1081" w:type="dxa"/>
            <w:tcBorders>
              <w:top w:val="nil"/>
              <w:left w:val="nil"/>
              <w:bottom w:val="single" w:sz="4" w:space="0" w:color="C0C0C0"/>
              <w:right w:val="single" w:sz="4" w:space="0" w:color="C0C0C0"/>
            </w:tcBorders>
            <w:shd w:val="clear" w:color="auto" w:fill="auto"/>
            <w:vAlign w:val="center"/>
            <w:hideMark/>
          </w:tcPr>
          <w:p w14:paraId="769FDF82" w14:textId="02414DBF"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18 343,98</w:t>
            </w:r>
          </w:p>
        </w:tc>
        <w:tc>
          <w:tcPr>
            <w:tcW w:w="953" w:type="dxa"/>
            <w:tcBorders>
              <w:top w:val="nil"/>
              <w:left w:val="nil"/>
              <w:bottom w:val="single" w:sz="4" w:space="0" w:color="C0C0C0"/>
              <w:right w:val="single" w:sz="4" w:space="0" w:color="C0C0C0"/>
            </w:tcBorders>
            <w:shd w:val="clear" w:color="auto" w:fill="auto"/>
            <w:vAlign w:val="center"/>
            <w:hideMark/>
          </w:tcPr>
          <w:p w14:paraId="6E4E66AD" w14:textId="0789E556"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9 171,99</w:t>
            </w:r>
          </w:p>
        </w:tc>
        <w:tc>
          <w:tcPr>
            <w:tcW w:w="851" w:type="dxa"/>
            <w:tcBorders>
              <w:top w:val="nil"/>
              <w:left w:val="nil"/>
              <w:bottom w:val="single" w:sz="4" w:space="0" w:color="C0C0C0"/>
              <w:right w:val="single" w:sz="4" w:space="0" w:color="C0C0C0"/>
            </w:tcBorders>
            <w:shd w:val="clear" w:color="auto" w:fill="auto"/>
            <w:vAlign w:val="center"/>
            <w:hideMark/>
          </w:tcPr>
          <w:p w14:paraId="50C5DCC7" w14:textId="550AA422"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9 171,99</w:t>
            </w:r>
          </w:p>
        </w:tc>
        <w:tc>
          <w:tcPr>
            <w:tcW w:w="992" w:type="dxa"/>
            <w:tcBorders>
              <w:top w:val="nil"/>
              <w:left w:val="nil"/>
              <w:bottom w:val="nil"/>
              <w:right w:val="nil"/>
            </w:tcBorders>
            <w:shd w:val="clear" w:color="auto" w:fill="auto"/>
            <w:vAlign w:val="center"/>
            <w:hideMark/>
          </w:tcPr>
          <w:p w14:paraId="51B3A7B7" w14:textId="77777777" w:rsidR="001D33E7" w:rsidRPr="001D33E7" w:rsidRDefault="001D33E7" w:rsidP="001D33E7">
            <w:pPr>
              <w:jc w:val="center"/>
              <w:rPr>
                <w:rFonts w:ascii="Tahoma" w:hAnsi="Tahoma" w:cs="Tahoma"/>
                <w:b/>
                <w:bCs/>
                <w:sz w:val="12"/>
                <w:szCs w:val="12"/>
              </w:rPr>
            </w:pPr>
          </w:p>
        </w:tc>
      </w:tr>
      <w:tr w:rsidR="001D33E7" w:rsidRPr="001D33E7" w14:paraId="3CEB8AF2" w14:textId="77777777" w:rsidTr="001D33E7">
        <w:trPr>
          <w:trHeight w:val="225"/>
          <w:jc w:val="center"/>
        </w:trPr>
        <w:tc>
          <w:tcPr>
            <w:tcW w:w="363" w:type="dxa"/>
            <w:tcBorders>
              <w:top w:val="nil"/>
              <w:left w:val="nil"/>
              <w:bottom w:val="nil"/>
              <w:right w:val="nil"/>
            </w:tcBorders>
            <w:shd w:val="clear" w:color="auto" w:fill="auto"/>
            <w:vAlign w:val="center"/>
            <w:hideMark/>
          </w:tcPr>
          <w:p w14:paraId="57BC22D3"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6790EE83"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3E1B0D14"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000000" w:fill="B1A0C7"/>
            <w:vAlign w:val="center"/>
            <w:hideMark/>
          </w:tcPr>
          <w:p w14:paraId="2ED18AEA"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Амортизация</w:t>
            </w:r>
          </w:p>
        </w:tc>
        <w:tc>
          <w:tcPr>
            <w:tcW w:w="771" w:type="dxa"/>
            <w:tcBorders>
              <w:top w:val="nil"/>
              <w:left w:val="nil"/>
              <w:bottom w:val="single" w:sz="4" w:space="0" w:color="C0C0C0"/>
              <w:right w:val="single" w:sz="4" w:space="0" w:color="C0C0C0"/>
            </w:tcBorders>
            <w:shd w:val="clear" w:color="auto" w:fill="auto"/>
            <w:vAlign w:val="center"/>
            <w:hideMark/>
          </w:tcPr>
          <w:p w14:paraId="37CAF3E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auto" w:fill="auto"/>
            <w:vAlign w:val="center"/>
            <w:hideMark/>
          </w:tcPr>
          <w:p w14:paraId="7FFB7D91" w14:textId="1A07740A"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69" w:type="dxa"/>
            <w:tcBorders>
              <w:top w:val="nil"/>
              <w:left w:val="nil"/>
              <w:bottom w:val="single" w:sz="4" w:space="0" w:color="C0C0C0"/>
              <w:right w:val="single" w:sz="4" w:space="0" w:color="C0C0C0"/>
            </w:tcBorders>
            <w:shd w:val="clear" w:color="auto" w:fill="auto"/>
            <w:vAlign w:val="center"/>
            <w:hideMark/>
          </w:tcPr>
          <w:p w14:paraId="6E0D1AA9" w14:textId="0A79FA1E"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1081" w:type="dxa"/>
            <w:tcBorders>
              <w:top w:val="nil"/>
              <w:left w:val="nil"/>
              <w:bottom w:val="single" w:sz="4" w:space="0" w:color="C0C0C0"/>
              <w:right w:val="single" w:sz="4" w:space="0" w:color="C0C0C0"/>
            </w:tcBorders>
            <w:shd w:val="clear" w:color="auto" w:fill="auto"/>
            <w:vAlign w:val="center"/>
            <w:hideMark/>
          </w:tcPr>
          <w:p w14:paraId="07C4B052" w14:textId="4DE0C8B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44" w:type="dxa"/>
            <w:tcBorders>
              <w:top w:val="nil"/>
              <w:left w:val="nil"/>
              <w:bottom w:val="single" w:sz="4" w:space="0" w:color="C0C0C0"/>
              <w:right w:val="single" w:sz="4" w:space="0" w:color="C0C0C0"/>
            </w:tcBorders>
            <w:shd w:val="clear" w:color="auto" w:fill="auto"/>
            <w:vAlign w:val="center"/>
            <w:hideMark/>
          </w:tcPr>
          <w:p w14:paraId="1FACF50F" w14:textId="5E7E635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80" w:type="dxa"/>
            <w:tcBorders>
              <w:top w:val="nil"/>
              <w:left w:val="nil"/>
              <w:bottom w:val="single" w:sz="4" w:space="0" w:color="C0C0C0"/>
              <w:right w:val="single" w:sz="4" w:space="0" w:color="C0C0C0"/>
            </w:tcBorders>
            <w:shd w:val="clear" w:color="auto" w:fill="auto"/>
            <w:vAlign w:val="center"/>
            <w:hideMark/>
          </w:tcPr>
          <w:p w14:paraId="49420DED" w14:textId="3FD3CCDD"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1108" w:type="dxa"/>
            <w:tcBorders>
              <w:top w:val="nil"/>
              <w:left w:val="nil"/>
              <w:bottom w:val="nil"/>
              <w:right w:val="nil"/>
            </w:tcBorders>
            <w:shd w:val="clear" w:color="auto" w:fill="auto"/>
            <w:vAlign w:val="center"/>
            <w:hideMark/>
          </w:tcPr>
          <w:p w14:paraId="061D0FE6" w14:textId="77777777" w:rsidR="001D33E7" w:rsidRPr="001D33E7" w:rsidRDefault="001D33E7" w:rsidP="001D33E7">
            <w:pPr>
              <w:jc w:val="center"/>
              <w:rPr>
                <w:rFonts w:ascii="Tahoma" w:hAnsi="Tahoma" w:cs="Tahoma"/>
                <w:b/>
                <w:bCs/>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23F79305" w14:textId="7D9B545C"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1081" w:type="dxa"/>
            <w:tcBorders>
              <w:top w:val="nil"/>
              <w:left w:val="nil"/>
              <w:bottom w:val="single" w:sz="4" w:space="0" w:color="C0C0C0"/>
              <w:right w:val="single" w:sz="4" w:space="0" w:color="C0C0C0"/>
            </w:tcBorders>
            <w:shd w:val="clear" w:color="auto" w:fill="auto"/>
            <w:vAlign w:val="center"/>
            <w:hideMark/>
          </w:tcPr>
          <w:p w14:paraId="6BCFDD96" w14:textId="6718F493"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53" w:type="dxa"/>
            <w:tcBorders>
              <w:top w:val="nil"/>
              <w:left w:val="nil"/>
              <w:bottom w:val="single" w:sz="4" w:space="0" w:color="C0C0C0"/>
              <w:right w:val="single" w:sz="4" w:space="0" w:color="C0C0C0"/>
            </w:tcBorders>
            <w:shd w:val="clear" w:color="auto" w:fill="auto"/>
            <w:vAlign w:val="center"/>
            <w:hideMark/>
          </w:tcPr>
          <w:p w14:paraId="2074BB3B" w14:textId="1289A32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51" w:type="dxa"/>
            <w:tcBorders>
              <w:top w:val="nil"/>
              <w:left w:val="nil"/>
              <w:bottom w:val="single" w:sz="4" w:space="0" w:color="C0C0C0"/>
              <w:right w:val="single" w:sz="4" w:space="0" w:color="C0C0C0"/>
            </w:tcBorders>
            <w:shd w:val="clear" w:color="auto" w:fill="auto"/>
            <w:vAlign w:val="center"/>
            <w:hideMark/>
          </w:tcPr>
          <w:p w14:paraId="393F841A" w14:textId="115B17B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92" w:type="dxa"/>
            <w:tcBorders>
              <w:top w:val="nil"/>
              <w:left w:val="nil"/>
              <w:bottom w:val="nil"/>
              <w:right w:val="nil"/>
            </w:tcBorders>
            <w:shd w:val="clear" w:color="auto" w:fill="auto"/>
            <w:vAlign w:val="center"/>
            <w:hideMark/>
          </w:tcPr>
          <w:p w14:paraId="54BB9FBA" w14:textId="77777777" w:rsidR="001D33E7" w:rsidRPr="001D33E7" w:rsidRDefault="001D33E7" w:rsidP="001D33E7">
            <w:pPr>
              <w:jc w:val="center"/>
              <w:rPr>
                <w:rFonts w:ascii="Tahoma" w:hAnsi="Tahoma" w:cs="Tahoma"/>
                <w:b/>
                <w:bCs/>
                <w:sz w:val="12"/>
                <w:szCs w:val="12"/>
              </w:rPr>
            </w:pPr>
          </w:p>
        </w:tc>
      </w:tr>
      <w:tr w:rsidR="001D33E7" w:rsidRPr="001D33E7" w14:paraId="4B7A992C" w14:textId="77777777" w:rsidTr="001D33E7">
        <w:trPr>
          <w:trHeight w:val="225"/>
          <w:jc w:val="center"/>
        </w:trPr>
        <w:tc>
          <w:tcPr>
            <w:tcW w:w="363" w:type="dxa"/>
            <w:tcBorders>
              <w:top w:val="nil"/>
              <w:left w:val="nil"/>
              <w:bottom w:val="nil"/>
              <w:right w:val="nil"/>
            </w:tcBorders>
            <w:shd w:val="clear" w:color="auto" w:fill="auto"/>
            <w:vAlign w:val="center"/>
            <w:hideMark/>
          </w:tcPr>
          <w:p w14:paraId="333E40BA"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7645FF1A"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765878FC"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000000" w:fill="00B0F0"/>
            <w:vAlign w:val="center"/>
            <w:hideMark/>
          </w:tcPr>
          <w:p w14:paraId="3B26552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Нормативная прибыль</w:t>
            </w:r>
          </w:p>
        </w:tc>
        <w:tc>
          <w:tcPr>
            <w:tcW w:w="771" w:type="dxa"/>
            <w:tcBorders>
              <w:top w:val="nil"/>
              <w:left w:val="nil"/>
              <w:bottom w:val="single" w:sz="4" w:space="0" w:color="C0C0C0"/>
              <w:right w:val="single" w:sz="4" w:space="0" w:color="C0C0C0"/>
            </w:tcBorders>
            <w:shd w:val="clear" w:color="auto" w:fill="auto"/>
            <w:vAlign w:val="center"/>
            <w:hideMark/>
          </w:tcPr>
          <w:p w14:paraId="489DB1E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auto" w:fill="auto"/>
            <w:vAlign w:val="center"/>
            <w:hideMark/>
          </w:tcPr>
          <w:p w14:paraId="64BDD01D" w14:textId="75B6C7FE"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21,24</w:t>
            </w:r>
          </w:p>
        </w:tc>
        <w:tc>
          <w:tcPr>
            <w:tcW w:w="969" w:type="dxa"/>
            <w:tcBorders>
              <w:top w:val="nil"/>
              <w:left w:val="nil"/>
              <w:bottom w:val="single" w:sz="4" w:space="0" w:color="C0C0C0"/>
              <w:right w:val="single" w:sz="4" w:space="0" w:color="C0C0C0"/>
            </w:tcBorders>
            <w:shd w:val="clear" w:color="auto" w:fill="auto"/>
            <w:vAlign w:val="center"/>
            <w:hideMark/>
          </w:tcPr>
          <w:p w14:paraId="60E5DE65" w14:textId="67C9A572"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21,24</w:t>
            </w:r>
          </w:p>
        </w:tc>
        <w:tc>
          <w:tcPr>
            <w:tcW w:w="1081" w:type="dxa"/>
            <w:tcBorders>
              <w:top w:val="nil"/>
              <w:left w:val="nil"/>
              <w:bottom w:val="single" w:sz="4" w:space="0" w:color="C0C0C0"/>
              <w:right w:val="single" w:sz="4" w:space="0" w:color="C0C0C0"/>
            </w:tcBorders>
            <w:shd w:val="clear" w:color="auto" w:fill="auto"/>
            <w:vAlign w:val="center"/>
            <w:hideMark/>
          </w:tcPr>
          <w:p w14:paraId="6D91BE2D" w14:textId="5E8292F0"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21,24</w:t>
            </w:r>
          </w:p>
        </w:tc>
        <w:tc>
          <w:tcPr>
            <w:tcW w:w="844" w:type="dxa"/>
            <w:tcBorders>
              <w:top w:val="nil"/>
              <w:left w:val="nil"/>
              <w:bottom w:val="single" w:sz="4" w:space="0" w:color="C0C0C0"/>
              <w:right w:val="single" w:sz="4" w:space="0" w:color="C0C0C0"/>
            </w:tcBorders>
            <w:shd w:val="clear" w:color="auto" w:fill="auto"/>
            <w:vAlign w:val="center"/>
            <w:hideMark/>
          </w:tcPr>
          <w:p w14:paraId="0B39BD5C" w14:textId="42D0D0B5"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w:t>
            </w:r>
          </w:p>
        </w:tc>
        <w:tc>
          <w:tcPr>
            <w:tcW w:w="880" w:type="dxa"/>
            <w:tcBorders>
              <w:top w:val="nil"/>
              <w:left w:val="nil"/>
              <w:bottom w:val="single" w:sz="4" w:space="0" w:color="C0C0C0"/>
              <w:right w:val="single" w:sz="4" w:space="0" w:color="C0C0C0"/>
            </w:tcBorders>
            <w:shd w:val="clear" w:color="auto" w:fill="auto"/>
            <w:vAlign w:val="center"/>
            <w:hideMark/>
          </w:tcPr>
          <w:p w14:paraId="41223363" w14:textId="367E8543"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w:t>
            </w:r>
          </w:p>
        </w:tc>
        <w:tc>
          <w:tcPr>
            <w:tcW w:w="1108" w:type="dxa"/>
            <w:tcBorders>
              <w:top w:val="nil"/>
              <w:left w:val="nil"/>
              <w:bottom w:val="nil"/>
              <w:right w:val="nil"/>
            </w:tcBorders>
            <w:shd w:val="clear" w:color="auto" w:fill="auto"/>
            <w:vAlign w:val="center"/>
            <w:hideMark/>
          </w:tcPr>
          <w:p w14:paraId="581A22F2" w14:textId="77777777" w:rsidR="001D33E7" w:rsidRPr="001D33E7" w:rsidRDefault="001D33E7" w:rsidP="001D33E7">
            <w:pPr>
              <w:jc w:val="center"/>
              <w:rPr>
                <w:rFonts w:ascii="Tahoma" w:hAnsi="Tahoma" w:cs="Tahoma"/>
                <w:b/>
                <w:bCs/>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7DBB90C7" w14:textId="4567D003"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21,24</w:t>
            </w:r>
          </w:p>
        </w:tc>
        <w:tc>
          <w:tcPr>
            <w:tcW w:w="1081" w:type="dxa"/>
            <w:tcBorders>
              <w:top w:val="nil"/>
              <w:left w:val="nil"/>
              <w:bottom w:val="single" w:sz="4" w:space="0" w:color="C0C0C0"/>
              <w:right w:val="single" w:sz="4" w:space="0" w:color="C0C0C0"/>
            </w:tcBorders>
            <w:shd w:val="clear" w:color="auto" w:fill="auto"/>
            <w:vAlign w:val="center"/>
            <w:hideMark/>
          </w:tcPr>
          <w:p w14:paraId="1FAE0D98" w14:textId="3A99110F"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21,24</w:t>
            </w:r>
          </w:p>
        </w:tc>
        <w:tc>
          <w:tcPr>
            <w:tcW w:w="953" w:type="dxa"/>
            <w:tcBorders>
              <w:top w:val="nil"/>
              <w:left w:val="nil"/>
              <w:bottom w:val="single" w:sz="4" w:space="0" w:color="C0C0C0"/>
              <w:right w:val="single" w:sz="4" w:space="0" w:color="C0C0C0"/>
            </w:tcBorders>
            <w:shd w:val="clear" w:color="auto" w:fill="auto"/>
            <w:vAlign w:val="center"/>
            <w:hideMark/>
          </w:tcPr>
          <w:p w14:paraId="734C37E3" w14:textId="5C92DE42"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w:t>
            </w:r>
          </w:p>
        </w:tc>
        <w:tc>
          <w:tcPr>
            <w:tcW w:w="851" w:type="dxa"/>
            <w:tcBorders>
              <w:top w:val="nil"/>
              <w:left w:val="nil"/>
              <w:bottom w:val="single" w:sz="4" w:space="0" w:color="C0C0C0"/>
              <w:right w:val="single" w:sz="4" w:space="0" w:color="C0C0C0"/>
            </w:tcBorders>
            <w:shd w:val="clear" w:color="auto" w:fill="auto"/>
            <w:vAlign w:val="center"/>
            <w:hideMark/>
          </w:tcPr>
          <w:p w14:paraId="4E08FE18" w14:textId="11823CCD"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10,62</w:t>
            </w:r>
          </w:p>
        </w:tc>
        <w:tc>
          <w:tcPr>
            <w:tcW w:w="992" w:type="dxa"/>
            <w:tcBorders>
              <w:top w:val="nil"/>
              <w:left w:val="nil"/>
              <w:bottom w:val="nil"/>
              <w:right w:val="nil"/>
            </w:tcBorders>
            <w:shd w:val="clear" w:color="auto" w:fill="auto"/>
            <w:vAlign w:val="center"/>
            <w:hideMark/>
          </w:tcPr>
          <w:p w14:paraId="4A08B7A9" w14:textId="77777777" w:rsidR="001D33E7" w:rsidRPr="001D33E7" w:rsidRDefault="001D33E7" w:rsidP="001D33E7">
            <w:pPr>
              <w:jc w:val="center"/>
              <w:rPr>
                <w:rFonts w:ascii="Tahoma" w:hAnsi="Tahoma" w:cs="Tahoma"/>
                <w:b/>
                <w:bCs/>
                <w:sz w:val="12"/>
                <w:szCs w:val="12"/>
              </w:rPr>
            </w:pPr>
          </w:p>
        </w:tc>
      </w:tr>
      <w:tr w:rsidR="001D33E7" w:rsidRPr="001D33E7" w14:paraId="519B578E" w14:textId="77777777" w:rsidTr="001D33E7">
        <w:trPr>
          <w:trHeight w:val="225"/>
          <w:jc w:val="center"/>
        </w:trPr>
        <w:tc>
          <w:tcPr>
            <w:tcW w:w="363" w:type="dxa"/>
            <w:tcBorders>
              <w:top w:val="nil"/>
              <w:left w:val="nil"/>
              <w:bottom w:val="nil"/>
              <w:right w:val="nil"/>
            </w:tcBorders>
            <w:shd w:val="clear" w:color="auto" w:fill="auto"/>
            <w:vAlign w:val="center"/>
            <w:hideMark/>
          </w:tcPr>
          <w:p w14:paraId="39531177"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42D1CBF6"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058A6C05"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000000" w:fill="B7DEE8"/>
            <w:vAlign w:val="center"/>
            <w:hideMark/>
          </w:tcPr>
          <w:p w14:paraId="2A5EB284"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Расчетная предпринимательская прибыль</w:t>
            </w:r>
          </w:p>
        </w:tc>
        <w:tc>
          <w:tcPr>
            <w:tcW w:w="771" w:type="dxa"/>
            <w:tcBorders>
              <w:top w:val="nil"/>
              <w:left w:val="nil"/>
              <w:bottom w:val="single" w:sz="4" w:space="0" w:color="C0C0C0"/>
              <w:right w:val="single" w:sz="4" w:space="0" w:color="C0C0C0"/>
            </w:tcBorders>
            <w:shd w:val="clear" w:color="auto" w:fill="auto"/>
            <w:vAlign w:val="center"/>
            <w:hideMark/>
          </w:tcPr>
          <w:p w14:paraId="0DF33C5C"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auto" w:fill="auto"/>
            <w:vAlign w:val="center"/>
            <w:hideMark/>
          </w:tcPr>
          <w:p w14:paraId="475F570F" w14:textId="1455233D"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69" w:type="dxa"/>
            <w:tcBorders>
              <w:top w:val="nil"/>
              <w:left w:val="nil"/>
              <w:bottom w:val="single" w:sz="4" w:space="0" w:color="C0C0C0"/>
              <w:right w:val="single" w:sz="4" w:space="0" w:color="C0C0C0"/>
            </w:tcBorders>
            <w:shd w:val="clear" w:color="auto" w:fill="auto"/>
            <w:vAlign w:val="center"/>
            <w:hideMark/>
          </w:tcPr>
          <w:p w14:paraId="2F9BB8C9" w14:textId="1FCA6816"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2 526,94</w:t>
            </w:r>
          </w:p>
        </w:tc>
        <w:tc>
          <w:tcPr>
            <w:tcW w:w="1081" w:type="dxa"/>
            <w:tcBorders>
              <w:top w:val="nil"/>
              <w:left w:val="nil"/>
              <w:bottom w:val="single" w:sz="4" w:space="0" w:color="C0C0C0"/>
              <w:right w:val="single" w:sz="4" w:space="0" w:color="C0C0C0"/>
            </w:tcBorders>
            <w:shd w:val="clear" w:color="auto" w:fill="auto"/>
            <w:vAlign w:val="center"/>
            <w:hideMark/>
          </w:tcPr>
          <w:p w14:paraId="040CC4CD" w14:textId="4E8460D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44" w:type="dxa"/>
            <w:tcBorders>
              <w:top w:val="nil"/>
              <w:left w:val="nil"/>
              <w:bottom w:val="single" w:sz="4" w:space="0" w:color="C0C0C0"/>
              <w:right w:val="single" w:sz="4" w:space="0" w:color="C0C0C0"/>
            </w:tcBorders>
            <w:shd w:val="clear" w:color="auto" w:fill="auto"/>
            <w:vAlign w:val="center"/>
            <w:hideMark/>
          </w:tcPr>
          <w:p w14:paraId="78E68E69" w14:textId="460695A5"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80" w:type="dxa"/>
            <w:tcBorders>
              <w:top w:val="nil"/>
              <w:left w:val="nil"/>
              <w:bottom w:val="single" w:sz="4" w:space="0" w:color="C0C0C0"/>
              <w:right w:val="single" w:sz="4" w:space="0" w:color="C0C0C0"/>
            </w:tcBorders>
            <w:shd w:val="clear" w:color="auto" w:fill="auto"/>
            <w:vAlign w:val="center"/>
            <w:hideMark/>
          </w:tcPr>
          <w:p w14:paraId="3FF25D36" w14:textId="0DE90D2B"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1108" w:type="dxa"/>
            <w:tcBorders>
              <w:top w:val="nil"/>
              <w:left w:val="nil"/>
              <w:bottom w:val="nil"/>
              <w:right w:val="nil"/>
            </w:tcBorders>
            <w:shd w:val="clear" w:color="auto" w:fill="auto"/>
            <w:vAlign w:val="center"/>
            <w:hideMark/>
          </w:tcPr>
          <w:p w14:paraId="4FEEBF40" w14:textId="77777777" w:rsidR="001D33E7" w:rsidRPr="001D33E7" w:rsidRDefault="001D33E7" w:rsidP="001D33E7">
            <w:pPr>
              <w:jc w:val="center"/>
              <w:rPr>
                <w:rFonts w:ascii="Tahoma" w:hAnsi="Tahoma" w:cs="Tahoma"/>
                <w:b/>
                <w:bCs/>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152BE3E7" w14:textId="7636D554"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2 610,47</w:t>
            </w:r>
          </w:p>
        </w:tc>
        <w:tc>
          <w:tcPr>
            <w:tcW w:w="1081" w:type="dxa"/>
            <w:tcBorders>
              <w:top w:val="nil"/>
              <w:left w:val="nil"/>
              <w:bottom w:val="single" w:sz="4" w:space="0" w:color="C0C0C0"/>
              <w:right w:val="single" w:sz="4" w:space="0" w:color="C0C0C0"/>
            </w:tcBorders>
            <w:shd w:val="clear" w:color="auto" w:fill="auto"/>
            <w:vAlign w:val="center"/>
            <w:hideMark/>
          </w:tcPr>
          <w:p w14:paraId="4FD2CCBD" w14:textId="75E98C51"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53" w:type="dxa"/>
            <w:tcBorders>
              <w:top w:val="nil"/>
              <w:left w:val="nil"/>
              <w:bottom w:val="single" w:sz="4" w:space="0" w:color="C0C0C0"/>
              <w:right w:val="single" w:sz="4" w:space="0" w:color="C0C0C0"/>
            </w:tcBorders>
            <w:shd w:val="clear" w:color="auto" w:fill="auto"/>
            <w:vAlign w:val="center"/>
            <w:hideMark/>
          </w:tcPr>
          <w:p w14:paraId="650554DC" w14:textId="2108CE46"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51" w:type="dxa"/>
            <w:tcBorders>
              <w:top w:val="nil"/>
              <w:left w:val="nil"/>
              <w:bottom w:val="single" w:sz="4" w:space="0" w:color="C0C0C0"/>
              <w:right w:val="single" w:sz="4" w:space="0" w:color="C0C0C0"/>
            </w:tcBorders>
            <w:shd w:val="clear" w:color="auto" w:fill="auto"/>
            <w:vAlign w:val="center"/>
            <w:hideMark/>
          </w:tcPr>
          <w:p w14:paraId="189572D6" w14:textId="06375E65"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92" w:type="dxa"/>
            <w:tcBorders>
              <w:top w:val="nil"/>
              <w:left w:val="nil"/>
              <w:bottom w:val="nil"/>
              <w:right w:val="nil"/>
            </w:tcBorders>
            <w:shd w:val="clear" w:color="auto" w:fill="auto"/>
            <w:vAlign w:val="center"/>
            <w:hideMark/>
          </w:tcPr>
          <w:p w14:paraId="38633956" w14:textId="77777777" w:rsidR="001D33E7" w:rsidRPr="001D33E7" w:rsidRDefault="001D33E7" w:rsidP="001D33E7">
            <w:pPr>
              <w:jc w:val="center"/>
              <w:rPr>
                <w:rFonts w:ascii="Tahoma" w:hAnsi="Tahoma" w:cs="Tahoma"/>
                <w:b/>
                <w:bCs/>
                <w:sz w:val="12"/>
                <w:szCs w:val="12"/>
              </w:rPr>
            </w:pPr>
          </w:p>
        </w:tc>
      </w:tr>
      <w:tr w:rsidR="001D33E7" w:rsidRPr="001D33E7" w14:paraId="3D6B40BF" w14:textId="77777777" w:rsidTr="001D33E7">
        <w:trPr>
          <w:trHeight w:val="225"/>
          <w:jc w:val="center"/>
        </w:trPr>
        <w:tc>
          <w:tcPr>
            <w:tcW w:w="363" w:type="dxa"/>
            <w:tcBorders>
              <w:top w:val="nil"/>
              <w:left w:val="nil"/>
              <w:bottom w:val="nil"/>
              <w:right w:val="nil"/>
            </w:tcBorders>
            <w:shd w:val="clear" w:color="auto" w:fill="auto"/>
            <w:vAlign w:val="center"/>
            <w:hideMark/>
          </w:tcPr>
          <w:p w14:paraId="4F7ACF15"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35673311"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531EF63B"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000000" w:fill="C4BD97"/>
            <w:vAlign w:val="center"/>
            <w:hideMark/>
          </w:tcPr>
          <w:p w14:paraId="65D91437"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Корректировки НВВ</w:t>
            </w:r>
          </w:p>
        </w:tc>
        <w:tc>
          <w:tcPr>
            <w:tcW w:w="771" w:type="dxa"/>
            <w:tcBorders>
              <w:top w:val="nil"/>
              <w:left w:val="nil"/>
              <w:bottom w:val="single" w:sz="4" w:space="0" w:color="C0C0C0"/>
              <w:right w:val="single" w:sz="4" w:space="0" w:color="C0C0C0"/>
            </w:tcBorders>
            <w:shd w:val="clear" w:color="auto" w:fill="auto"/>
            <w:vAlign w:val="center"/>
            <w:hideMark/>
          </w:tcPr>
          <w:p w14:paraId="53E97991"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auto" w:fill="auto"/>
            <w:vAlign w:val="center"/>
            <w:hideMark/>
          </w:tcPr>
          <w:p w14:paraId="3EE9859E" w14:textId="7BF216D9"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69" w:type="dxa"/>
            <w:tcBorders>
              <w:top w:val="nil"/>
              <w:left w:val="nil"/>
              <w:bottom w:val="single" w:sz="4" w:space="0" w:color="C0C0C0"/>
              <w:right w:val="single" w:sz="4" w:space="0" w:color="C0C0C0"/>
            </w:tcBorders>
            <w:shd w:val="clear" w:color="auto" w:fill="auto"/>
            <w:vAlign w:val="center"/>
            <w:hideMark/>
          </w:tcPr>
          <w:p w14:paraId="1FB7E55A" w14:textId="2FD7F6EA"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1081" w:type="dxa"/>
            <w:tcBorders>
              <w:top w:val="nil"/>
              <w:left w:val="nil"/>
              <w:bottom w:val="single" w:sz="4" w:space="0" w:color="C0C0C0"/>
              <w:right w:val="single" w:sz="4" w:space="0" w:color="C0C0C0"/>
            </w:tcBorders>
            <w:shd w:val="clear" w:color="auto" w:fill="auto"/>
            <w:vAlign w:val="center"/>
            <w:hideMark/>
          </w:tcPr>
          <w:p w14:paraId="6CE67733" w14:textId="217735EA"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44" w:type="dxa"/>
            <w:tcBorders>
              <w:top w:val="nil"/>
              <w:left w:val="nil"/>
              <w:bottom w:val="single" w:sz="4" w:space="0" w:color="C0C0C0"/>
              <w:right w:val="single" w:sz="4" w:space="0" w:color="C0C0C0"/>
            </w:tcBorders>
            <w:shd w:val="clear" w:color="auto" w:fill="auto"/>
            <w:vAlign w:val="center"/>
            <w:hideMark/>
          </w:tcPr>
          <w:p w14:paraId="6077C0A2" w14:textId="68C67B23"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80" w:type="dxa"/>
            <w:tcBorders>
              <w:top w:val="nil"/>
              <w:left w:val="nil"/>
              <w:bottom w:val="single" w:sz="4" w:space="0" w:color="C0C0C0"/>
              <w:right w:val="single" w:sz="4" w:space="0" w:color="C0C0C0"/>
            </w:tcBorders>
            <w:shd w:val="clear" w:color="auto" w:fill="auto"/>
            <w:vAlign w:val="center"/>
            <w:hideMark/>
          </w:tcPr>
          <w:p w14:paraId="6D25F046" w14:textId="335A53B5"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1108" w:type="dxa"/>
            <w:tcBorders>
              <w:top w:val="nil"/>
              <w:left w:val="nil"/>
              <w:bottom w:val="nil"/>
              <w:right w:val="nil"/>
            </w:tcBorders>
            <w:shd w:val="clear" w:color="auto" w:fill="auto"/>
            <w:vAlign w:val="center"/>
            <w:hideMark/>
          </w:tcPr>
          <w:p w14:paraId="637F9D12" w14:textId="77777777" w:rsidR="001D33E7" w:rsidRPr="001D33E7" w:rsidRDefault="001D33E7" w:rsidP="001D33E7">
            <w:pPr>
              <w:jc w:val="center"/>
              <w:rPr>
                <w:rFonts w:ascii="Tahoma" w:hAnsi="Tahoma" w:cs="Tahoma"/>
                <w:b/>
                <w:bCs/>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31B9AE41" w14:textId="51702B54"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1081" w:type="dxa"/>
            <w:tcBorders>
              <w:top w:val="nil"/>
              <w:left w:val="nil"/>
              <w:bottom w:val="single" w:sz="4" w:space="0" w:color="C0C0C0"/>
              <w:right w:val="single" w:sz="4" w:space="0" w:color="C0C0C0"/>
            </w:tcBorders>
            <w:shd w:val="clear" w:color="auto" w:fill="auto"/>
            <w:vAlign w:val="center"/>
            <w:hideMark/>
          </w:tcPr>
          <w:p w14:paraId="3B5ED0F9" w14:textId="0F1C6F7E"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53" w:type="dxa"/>
            <w:tcBorders>
              <w:top w:val="nil"/>
              <w:left w:val="nil"/>
              <w:bottom w:val="single" w:sz="4" w:space="0" w:color="C0C0C0"/>
              <w:right w:val="single" w:sz="4" w:space="0" w:color="C0C0C0"/>
            </w:tcBorders>
            <w:shd w:val="clear" w:color="auto" w:fill="auto"/>
            <w:vAlign w:val="center"/>
            <w:hideMark/>
          </w:tcPr>
          <w:p w14:paraId="3F83C6BC" w14:textId="5471D436"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851" w:type="dxa"/>
            <w:tcBorders>
              <w:top w:val="nil"/>
              <w:left w:val="nil"/>
              <w:bottom w:val="single" w:sz="4" w:space="0" w:color="C0C0C0"/>
              <w:right w:val="single" w:sz="4" w:space="0" w:color="C0C0C0"/>
            </w:tcBorders>
            <w:shd w:val="clear" w:color="auto" w:fill="auto"/>
            <w:vAlign w:val="center"/>
            <w:hideMark/>
          </w:tcPr>
          <w:p w14:paraId="3D6BF1D0" w14:textId="113251DE"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w:t>
            </w:r>
          </w:p>
        </w:tc>
        <w:tc>
          <w:tcPr>
            <w:tcW w:w="992" w:type="dxa"/>
            <w:tcBorders>
              <w:top w:val="nil"/>
              <w:left w:val="nil"/>
              <w:bottom w:val="nil"/>
              <w:right w:val="nil"/>
            </w:tcBorders>
            <w:shd w:val="clear" w:color="auto" w:fill="auto"/>
            <w:vAlign w:val="center"/>
            <w:hideMark/>
          </w:tcPr>
          <w:p w14:paraId="71289865" w14:textId="77777777" w:rsidR="001D33E7" w:rsidRPr="001D33E7" w:rsidRDefault="001D33E7" w:rsidP="001D33E7">
            <w:pPr>
              <w:jc w:val="center"/>
              <w:rPr>
                <w:rFonts w:ascii="Tahoma" w:hAnsi="Tahoma" w:cs="Tahoma"/>
                <w:b/>
                <w:bCs/>
                <w:sz w:val="12"/>
                <w:szCs w:val="12"/>
              </w:rPr>
            </w:pPr>
          </w:p>
        </w:tc>
      </w:tr>
      <w:tr w:rsidR="001D33E7" w:rsidRPr="001D33E7" w14:paraId="11C4BD34" w14:textId="77777777" w:rsidTr="001D33E7">
        <w:trPr>
          <w:trHeight w:val="225"/>
          <w:jc w:val="center"/>
        </w:trPr>
        <w:tc>
          <w:tcPr>
            <w:tcW w:w="363" w:type="dxa"/>
            <w:tcBorders>
              <w:top w:val="nil"/>
              <w:left w:val="nil"/>
              <w:bottom w:val="nil"/>
              <w:right w:val="nil"/>
            </w:tcBorders>
            <w:shd w:val="clear" w:color="auto" w:fill="auto"/>
            <w:vAlign w:val="center"/>
            <w:hideMark/>
          </w:tcPr>
          <w:p w14:paraId="569FA226"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451C5F93"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6C8B6716" w14:textId="77777777" w:rsidR="001D33E7" w:rsidRPr="001D33E7" w:rsidRDefault="001D33E7" w:rsidP="001D33E7">
            <w:pPr>
              <w:rPr>
                <w:sz w:val="12"/>
                <w:szCs w:val="12"/>
              </w:rPr>
            </w:pPr>
          </w:p>
        </w:tc>
        <w:tc>
          <w:tcPr>
            <w:tcW w:w="2183" w:type="dxa"/>
            <w:tcBorders>
              <w:top w:val="nil"/>
              <w:left w:val="single" w:sz="4" w:space="0" w:color="C0C0C0"/>
              <w:bottom w:val="single" w:sz="4" w:space="0" w:color="C0C0C0"/>
              <w:right w:val="single" w:sz="4" w:space="0" w:color="C0C0C0"/>
            </w:tcBorders>
            <w:shd w:val="clear" w:color="auto" w:fill="auto"/>
            <w:vAlign w:val="center"/>
            <w:hideMark/>
          </w:tcPr>
          <w:p w14:paraId="3AFEAB48" w14:textId="77777777" w:rsidR="001D33E7" w:rsidRPr="001D33E7" w:rsidRDefault="001D33E7" w:rsidP="001D33E7">
            <w:pPr>
              <w:rPr>
                <w:rFonts w:ascii="Tahoma" w:hAnsi="Tahoma" w:cs="Tahoma"/>
                <w:b/>
                <w:bCs/>
                <w:sz w:val="12"/>
                <w:szCs w:val="12"/>
              </w:rPr>
            </w:pPr>
            <w:r w:rsidRPr="001D33E7">
              <w:rPr>
                <w:rFonts w:ascii="Tahoma" w:hAnsi="Tahoma" w:cs="Tahoma"/>
                <w:b/>
                <w:bCs/>
                <w:sz w:val="12"/>
                <w:szCs w:val="12"/>
              </w:rPr>
              <w:t>ВСЕГО:</w:t>
            </w:r>
          </w:p>
        </w:tc>
        <w:tc>
          <w:tcPr>
            <w:tcW w:w="771" w:type="dxa"/>
            <w:tcBorders>
              <w:top w:val="nil"/>
              <w:left w:val="nil"/>
              <w:bottom w:val="single" w:sz="4" w:space="0" w:color="C0C0C0"/>
              <w:right w:val="single" w:sz="4" w:space="0" w:color="C0C0C0"/>
            </w:tcBorders>
            <w:shd w:val="clear" w:color="auto" w:fill="auto"/>
            <w:vAlign w:val="center"/>
            <w:hideMark/>
          </w:tcPr>
          <w:p w14:paraId="56FDBF66" w14:textId="777777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тыс руб</w:t>
            </w:r>
          </w:p>
        </w:tc>
        <w:tc>
          <w:tcPr>
            <w:tcW w:w="1050" w:type="dxa"/>
            <w:tcBorders>
              <w:top w:val="nil"/>
              <w:left w:val="nil"/>
              <w:bottom w:val="single" w:sz="4" w:space="0" w:color="C0C0C0"/>
              <w:right w:val="single" w:sz="4" w:space="0" w:color="C0C0C0"/>
            </w:tcBorders>
            <w:shd w:val="clear" w:color="auto" w:fill="auto"/>
            <w:vAlign w:val="center"/>
            <w:hideMark/>
          </w:tcPr>
          <w:p w14:paraId="5FA48884" w14:textId="6458FD7C"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43 541,41</w:t>
            </w:r>
          </w:p>
        </w:tc>
        <w:tc>
          <w:tcPr>
            <w:tcW w:w="969" w:type="dxa"/>
            <w:tcBorders>
              <w:top w:val="nil"/>
              <w:left w:val="nil"/>
              <w:bottom w:val="single" w:sz="4" w:space="0" w:color="C0C0C0"/>
              <w:right w:val="single" w:sz="4" w:space="0" w:color="C0C0C0"/>
            </w:tcBorders>
            <w:shd w:val="clear" w:color="auto" w:fill="auto"/>
            <w:vAlign w:val="center"/>
            <w:hideMark/>
          </w:tcPr>
          <w:p w14:paraId="46160F56" w14:textId="5FB7EF95"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53 087,04</w:t>
            </w:r>
          </w:p>
        </w:tc>
        <w:tc>
          <w:tcPr>
            <w:tcW w:w="1081" w:type="dxa"/>
            <w:tcBorders>
              <w:top w:val="nil"/>
              <w:left w:val="nil"/>
              <w:bottom w:val="single" w:sz="4" w:space="0" w:color="C0C0C0"/>
              <w:right w:val="single" w:sz="4" w:space="0" w:color="C0C0C0"/>
            </w:tcBorders>
            <w:shd w:val="clear" w:color="auto" w:fill="auto"/>
            <w:vAlign w:val="center"/>
            <w:hideMark/>
          </w:tcPr>
          <w:p w14:paraId="575738D9" w14:textId="778A0D77"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44 909,25</w:t>
            </w:r>
          </w:p>
        </w:tc>
        <w:tc>
          <w:tcPr>
            <w:tcW w:w="844" w:type="dxa"/>
            <w:tcBorders>
              <w:top w:val="nil"/>
              <w:left w:val="nil"/>
              <w:bottom w:val="single" w:sz="4" w:space="0" w:color="C0C0C0"/>
              <w:right w:val="single" w:sz="4" w:space="0" w:color="C0C0C0"/>
            </w:tcBorders>
            <w:shd w:val="clear" w:color="auto" w:fill="auto"/>
            <w:vAlign w:val="center"/>
            <w:hideMark/>
          </w:tcPr>
          <w:p w14:paraId="482CB82B" w14:textId="003A291D"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21 770,70</w:t>
            </w:r>
          </w:p>
        </w:tc>
        <w:tc>
          <w:tcPr>
            <w:tcW w:w="880" w:type="dxa"/>
            <w:tcBorders>
              <w:top w:val="nil"/>
              <w:left w:val="nil"/>
              <w:bottom w:val="single" w:sz="4" w:space="0" w:color="C0C0C0"/>
              <w:right w:val="single" w:sz="4" w:space="0" w:color="C0C0C0"/>
            </w:tcBorders>
            <w:shd w:val="clear" w:color="auto" w:fill="auto"/>
            <w:vAlign w:val="center"/>
            <w:hideMark/>
          </w:tcPr>
          <w:p w14:paraId="76A23391" w14:textId="2CADF4FF"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23 138,55</w:t>
            </w:r>
          </w:p>
        </w:tc>
        <w:tc>
          <w:tcPr>
            <w:tcW w:w="1108" w:type="dxa"/>
            <w:tcBorders>
              <w:top w:val="nil"/>
              <w:left w:val="nil"/>
              <w:bottom w:val="nil"/>
              <w:right w:val="nil"/>
            </w:tcBorders>
            <w:shd w:val="clear" w:color="auto" w:fill="auto"/>
            <w:vAlign w:val="center"/>
            <w:hideMark/>
          </w:tcPr>
          <w:p w14:paraId="47A13BBC" w14:textId="77777777" w:rsidR="001D33E7" w:rsidRPr="001D33E7" w:rsidRDefault="001D33E7" w:rsidP="001D33E7">
            <w:pPr>
              <w:jc w:val="center"/>
              <w:rPr>
                <w:rFonts w:ascii="Tahoma" w:hAnsi="Tahoma" w:cs="Tahoma"/>
                <w:b/>
                <w:bCs/>
                <w:sz w:val="12"/>
                <w:szCs w:val="12"/>
              </w:rPr>
            </w:pPr>
          </w:p>
        </w:tc>
        <w:tc>
          <w:tcPr>
            <w:tcW w:w="969" w:type="dxa"/>
            <w:tcBorders>
              <w:top w:val="nil"/>
              <w:left w:val="single" w:sz="4" w:space="0" w:color="C0C0C0"/>
              <w:bottom w:val="single" w:sz="4" w:space="0" w:color="C0C0C0"/>
              <w:right w:val="single" w:sz="4" w:space="0" w:color="C0C0C0"/>
            </w:tcBorders>
            <w:shd w:val="clear" w:color="auto" w:fill="auto"/>
            <w:vAlign w:val="center"/>
            <w:hideMark/>
          </w:tcPr>
          <w:p w14:paraId="0F7D7118" w14:textId="1F0C5AC3"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54 841,08</w:t>
            </w:r>
          </w:p>
        </w:tc>
        <w:tc>
          <w:tcPr>
            <w:tcW w:w="1081" w:type="dxa"/>
            <w:tcBorders>
              <w:top w:val="nil"/>
              <w:left w:val="nil"/>
              <w:bottom w:val="single" w:sz="4" w:space="0" w:color="C0C0C0"/>
              <w:right w:val="single" w:sz="4" w:space="0" w:color="C0C0C0"/>
            </w:tcBorders>
            <w:shd w:val="clear" w:color="auto" w:fill="auto"/>
            <w:vAlign w:val="center"/>
            <w:hideMark/>
          </w:tcPr>
          <w:p w14:paraId="5A68585E" w14:textId="593DE70D"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46 420,57</w:t>
            </w:r>
          </w:p>
        </w:tc>
        <w:tc>
          <w:tcPr>
            <w:tcW w:w="953" w:type="dxa"/>
            <w:tcBorders>
              <w:top w:val="nil"/>
              <w:left w:val="nil"/>
              <w:bottom w:val="single" w:sz="4" w:space="0" w:color="C0C0C0"/>
              <w:right w:val="single" w:sz="4" w:space="0" w:color="C0C0C0"/>
            </w:tcBorders>
            <w:shd w:val="clear" w:color="auto" w:fill="auto"/>
            <w:vAlign w:val="center"/>
            <w:hideMark/>
          </w:tcPr>
          <w:p w14:paraId="70130642" w14:textId="41E12A9C"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23 138,55</w:t>
            </w:r>
          </w:p>
        </w:tc>
        <w:tc>
          <w:tcPr>
            <w:tcW w:w="851" w:type="dxa"/>
            <w:tcBorders>
              <w:top w:val="nil"/>
              <w:left w:val="nil"/>
              <w:bottom w:val="single" w:sz="4" w:space="0" w:color="C0C0C0"/>
              <w:right w:val="single" w:sz="4" w:space="0" w:color="C0C0C0"/>
            </w:tcBorders>
            <w:shd w:val="clear" w:color="auto" w:fill="auto"/>
            <w:vAlign w:val="center"/>
            <w:hideMark/>
          </w:tcPr>
          <w:p w14:paraId="24E3F256" w14:textId="2604847E" w:rsidR="001D33E7" w:rsidRPr="001D33E7" w:rsidRDefault="001D33E7" w:rsidP="001D33E7">
            <w:pPr>
              <w:jc w:val="center"/>
              <w:rPr>
                <w:rFonts w:ascii="Tahoma" w:hAnsi="Tahoma" w:cs="Tahoma"/>
                <w:b/>
                <w:bCs/>
                <w:sz w:val="12"/>
                <w:szCs w:val="12"/>
              </w:rPr>
            </w:pPr>
            <w:r w:rsidRPr="001D33E7">
              <w:rPr>
                <w:rFonts w:ascii="Tahoma" w:hAnsi="Tahoma" w:cs="Tahoma"/>
                <w:b/>
                <w:bCs/>
                <w:sz w:val="12"/>
                <w:szCs w:val="12"/>
              </w:rPr>
              <w:t>23 282,03</w:t>
            </w:r>
          </w:p>
        </w:tc>
        <w:tc>
          <w:tcPr>
            <w:tcW w:w="992" w:type="dxa"/>
            <w:tcBorders>
              <w:top w:val="nil"/>
              <w:left w:val="nil"/>
              <w:bottom w:val="nil"/>
              <w:right w:val="nil"/>
            </w:tcBorders>
            <w:shd w:val="clear" w:color="auto" w:fill="auto"/>
            <w:vAlign w:val="center"/>
            <w:hideMark/>
          </w:tcPr>
          <w:p w14:paraId="57D4977F" w14:textId="77777777" w:rsidR="001D33E7" w:rsidRPr="001D33E7" w:rsidRDefault="001D33E7" w:rsidP="001D33E7">
            <w:pPr>
              <w:jc w:val="center"/>
              <w:rPr>
                <w:rFonts w:ascii="Tahoma" w:hAnsi="Tahoma" w:cs="Tahoma"/>
                <w:b/>
                <w:bCs/>
                <w:sz w:val="12"/>
                <w:szCs w:val="12"/>
              </w:rPr>
            </w:pPr>
          </w:p>
        </w:tc>
      </w:tr>
      <w:tr w:rsidR="001D33E7" w:rsidRPr="001D33E7" w14:paraId="251BF07E" w14:textId="77777777" w:rsidTr="001D33E7">
        <w:trPr>
          <w:trHeight w:val="225"/>
          <w:jc w:val="center"/>
        </w:trPr>
        <w:tc>
          <w:tcPr>
            <w:tcW w:w="363" w:type="dxa"/>
            <w:tcBorders>
              <w:top w:val="nil"/>
              <w:left w:val="nil"/>
              <w:bottom w:val="nil"/>
              <w:right w:val="nil"/>
            </w:tcBorders>
            <w:shd w:val="clear" w:color="auto" w:fill="auto"/>
            <w:vAlign w:val="center"/>
            <w:hideMark/>
          </w:tcPr>
          <w:p w14:paraId="439B341B" w14:textId="77777777" w:rsidR="001D33E7" w:rsidRPr="001D33E7" w:rsidRDefault="001D33E7" w:rsidP="001D33E7">
            <w:pPr>
              <w:rPr>
                <w:sz w:val="12"/>
                <w:szCs w:val="12"/>
              </w:rPr>
            </w:pPr>
          </w:p>
        </w:tc>
        <w:tc>
          <w:tcPr>
            <w:tcW w:w="308" w:type="dxa"/>
            <w:tcBorders>
              <w:top w:val="nil"/>
              <w:left w:val="nil"/>
              <w:bottom w:val="nil"/>
              <w:right w:val="nil"/>
            </w:tcBorders>
            <w:shd w:val="clear" w:color="auto" w:fill="auto"/>
            <w:vAlign w:val="center"/>
            <w:hideMark/>
          </w:tcPr>
          <w:p w14:paraId="342ABCD6" w14:textId="77777777" w:rsidR="001D33E7" w:rsidRPr="001D33E7" w:rsidRDefault="001D33E7" w:rsidP="001D33E7">
            <w:pPr>
              <w:rPr>
                <w:sz w:val="12"/>
                <w:szCs w:val="12"/>
              </w:rPr>
            </w:pPr>
          </w:p>
        </w:tc>
        <w:tc>
          <w:tcPr>
            <w:tcW w:w="623" w:type="dxa"/>
            <w:tcBorders>
              <w:top w:val="nil"/>
              <w:left w:val="nil"/>
              <w:bottom w:val="nil"/>
              <w:right w:val="nil"/>
            </w:tcBorders>
            <w:shd w:val="clear" w:color="auto" w:fill="auto"/>
            <w:vAlign w:val="center"/>
            <w:hideMark/>
          </w:tcPr>
          <w:p w14:paraId="669B2D17" w14:textId="77777777" w:rsidR="001D33E7" w:rsidRPr="001D33E7" w:rsidRDefault="001D33E7" w:rsidP="001D33E7">
            <w:pPr>
              <w:rPr>
                <w:sz w:val="12"/>
                <w:szCs w:val="12"/>
              </w:rPr>
            </w:pPr>
          </w:p>
        </w:tc>
        <w:tc>
          <w:tcPr>
            <w:tcW w:w="2183" w:type="dxa"/>
            <w:tcBorders>
              <w:top w:val="nil"/>
              <w:left w:val="nil"/>
              <w:bottom w:val="nil"/>
              <w:right w:val="nil"/>
            </w:tcBorders>
            <w:shd w:val="clear" w:color="auto" w:fill="auto"/>
            <w:vAlign w:val="center"/>
            <w:hideMark/>
          </w:tcPr>
          <w:p w14:paraId="6A1DB2E7" w14:textId="77777777" w:rsidR="001D33E7" w:rsidRPr="001D33E7" w:rsidRDefault="001D33E7" w:rsidP="001D33E7">
            <w:pPr>
              <w:rPr>
                <w:sz w:val="12"/>
                <w:szCs w:val="12"/>
              </w:rPr>
            </w:pPr>
          </w:p>
        </w:tc>
        <w:tc>
          <w:tcPr>
            <w:tcW w:w="771" w:type="dxa"/>
            <w:tcBorders>
              <w:top w:val="nil"/>
              <w:left w:val="nil"/>
              <w:bottom w:val="nil"/>
              <w:right w:val="nil"/>
            </w:tcBorders>
            <w:shd w:val="clear" w:color="auto" w:fill="auto"/>
            <w:vAlign w:val="center"/>
            <w:hideMark/>
          </w:tcPr>
          <w:p w14:paraId="1065492C" w14:textId="77777777" w:rsidR="001D33E7" w:rsidRPr="001D33E7" w:rsidRDefault="001D33E7" w:rsidP="001D33E7">
            <w:pPr>
              <w:rPr>
                <w:sz w:val="12"/>
                <w:szCs w:val="12"/>
              </w:rPr>
            </w:pPr>
          </w:p>
        </w:tc>
        <w:tc>
          <w:tcPr>
            <w:tcW w:w="1050" w:type="dxa"/>
            <w:tcBorders>
              <w:top w:val="nil"/>
              <w:left w:val="nil"/>
              <w:bottom w:val="nil"/>
              <w:right w:val="nil"/>
            </w:tcBorders>
            <w:shd w:val="clear" w:color="auto" w:fill="auto"/>
            <w:vAlign w:val="center"/>
            <w:hideMark/>
          </w:tcPr>
          <w:p w14:paraId="18B4DD20" w14:textId="77777777" w:rsidR="001D33E7" w:rsidRPr="001D33E7" w:rsidRDefault="001D33E7" w:rsidP="001D33E7">
            <w:pPr>
              <w:rPr>
                <w:sz w:val="12"/>
                <w:szCs w:val="12"/>
              </w:rPr>
            </w:pPr>
          </w:p>
        </w:tc>
        <w:tc>
          <w:tcPr>
            <w:tcW w:w="969" w:type="dxa"/>
            <w:tcBorders>
              <w:top w:val="nil"/>
              <w:left w:val="nil"/>
              <w:bottom w:val="nil"/>
              <w:right w:val="nil"/>
            </w:tcBorders>
            <w:shd w:val="clear" w:color="auto" w:fill="auto"/>
            <w:vAlign w:val="center"/>
            <w:hideMark/>
          </w:tcPr>
          <w:p w14:paraId="6D93DAAE" w14:textId="77777777" w:rsidR="001D33E7" w:rsidRPr="001D33E7" w:rsidRDefault="001D33E7" w:rsidP="001D33E7">
            <w:pPr>
              <w:rPr>
                <w:sz w:val="12"/>
                <w:szCs w:val="12"/>
              </w:rPr>
            </w:pPr>
          </w:p>
        </w:tc>
        <w:tc>
          <w:tcPr>
            <w:tcW w:w="1081" w:type="dxa"/>
            <w:tcBorders>
              <w:top w:val="nil"/>
              <w:left w:val="nil"/>
              <w:bottom w:val="nil"/>
              <w:right w:val="nil"/>
            </w:tcBorders>
            <w:shd w:val="clear" w:color="auto" w:fill="auto"/>
            <w:vAlign w:val="center"/>
            <w:hideMark/>
          </w:tcPr>
          <w:p w14:paraId="5C393F0B" w14:textId="77777777" w:rsidR="001D33E7" w:rsidRPr="001D33E7" w:rsidRDefault="001D33E7" w:rsidP="001D33E7">
            <w:pPr>
              <w:rPr>
                <w:sz w:val="12"/>
                <w:szCs w:val="12"/>
              </w:rPr>
            </w:pPr>
          </w:p>
        </w:tc>
        <w:tc>
          <w:tcPr>
            <w:tcW w:w="844" w:type="dxa"/>
            <w:tcBorders>
              <w:top w:val="nil"/>
              <w:left w:val="nil"/>
              <w:bottom w:val="nil"/>
              <w:right w:val="nil"/>
            </w:tcBorders>
            <w:shd w:val="clear" w:color="auto" w:fill="auto"/>
            <w:vAlign w:val="center"/>
            <w:hideMark/>
          </w:tcPr>
          <w:p w14:paraId="1B347053" w14:textId="77777777" w:rsidR="001D33E7" w:rsidRPr="001D33E7" w:rsidRDefault="001D33E7" w:rsidP="001D33E7">
            <w:pPr>
              <w:rPr>
                <w:sz w:val="12"/>
                <w:szCs w:val="12"/>
              </w:rPr>
            </w:pPr>
          </w:p>
        </w:tc>
        <w:tc>
          <w:tcPr>
            <w:tcW w:w="880" w:type="dxa"/>
            <w:tcBorders>
              <w:top w:val="nil"/>
              <w:left w:val="nil"/>
              <w:bottom w:val="nil"/>
              <w:right w:val="nil"/>
            </w:tcBorders>
            <w:shd w:val="clear" w:color="auto" w:fill="auto"/>
            <w:vAlign w:val="center"/>
            <w:hideMark/>
          </w:tcPr>
          <w:p w14:paraId="45C5E623" w14:textId="77777777" w:rsidR="001D33E7" w:rsidRPr="001D33E7" w:rsidRDefault="001D33E7" w:rsidP="001D33E7">
            <w:pPr>
              <w:rPr>
                <w:sz w:val="12"/>
                <w:szCs w:val="12"/>
              </w:rPr>
            </w:pPr>
          </w:p>
        </w:tc>
        <w:tc>
          <w:tcPr>
            <w:tcW w:w="1108" w:type="dxa"/>
            <w:tcBorders>
              <w:top w:val="nil"/>
              <w:left w:val="nil"/>
              <w:bottom w:val="nil"/>
              <w:right w:val="nil"/>
            </w:tcBorders>
            <w:shd w:val="clear" w:color="auto" w:fill="auto"/>
            <w:vAlign w:val="center"/>
            <w:hideMark/>
          </w:tcPr>
          <w:p w14:paraId="541A9937" w14:textId="77777777" w:rsidR="001D33E7" w:rsidRPr="001D33E7" w:rsidRDefault="001D33E7" w:rsidP="001D33E7">
            <w:pPr>
              <w:rPr>
                <w:sz w:val="12"/>
                <w:szCs w:val="12"/>
              </w:rPr>
            </w:pPr>
          </w:p>
        </w:tc>
        <w:tc>
          <w:tcPr>
            <w:tcW w:w="969" w:type="dxa"/>
            <w:tcBorders>
              <w:top w:val="nil"/>
              <w:left w:val="nil"/>
              <w:bottom w:val="nil"/>
              <w:right w:val="nil"/>
            </w:tcBorders>
            <w:shd w:val="clear" w:color="auto" w:fill="auto"/>
            <w:vAlign w:val="center"/>
            <w:hideMark/>
          </w:tcPr>
          <w:p w14:paraId="1B74BE48" w14:textId="77777777" w:rsidR="001D33E7" w:rsidRPr="001D33E7" w:rsidRDefault="001D33E7" w:rsidP="001D33E7">
            <w:pPr>
              <w:rPr>
                <w:sz w:val="12"/>
                <w:szCs w:val="12"/>
              </w:rPr>
            </w:pPr>
          </w:p>
        </w:tc>
        <w:tc>
          <w:tcPr>
            <w:tcW w:w="1081" w:type="dxa"/>
            <w:tcBorders>
              <w:top w:val="nil"/>
              <w:left w:val="nil"/>
              <w:bottom w:val="nil"/>
              <w:right w:val="nil"/>
            </w:tcBorders>
            <w:shd w:val="clear" w:color="auto" w:fill="auto"/>
            <w:vAlign w:val="center"/>
            <w:hideMark/>
          </w:tcPr>
          <w:p w14:paraId="68B487D3" w14:textId="77777777" w:rsidR="001D33E7" w:rsidRPr="001D33E7" w:rsidRDefault="001D33E7" w:rsidP="001D33E7">
            <w:pPr>
              <w:rPr>
                <w:sz w:val="12"/>
                <w:szCs w:val="12"/>
              </w:rPr>
            </w:pPr>
          </w:p>
        </w:tc>
        <w:tc>
          <w:tcPr>
            <w:tcW w:w="953" w:type="dxa"/>
            <w:tcBorders>
              <w:top w:val="nil"/>
              <w:left w:val="nil"/>
              <w:bottom w:val="nil"/>
              <w:right w:val="nil"/>
            </w:tcBorders>
            <w:shd w:val="clear" w:color="auto" w:fill="auto"/>
            <w:vAlign w:val="center"/>
            <w:hideMark/>
          </w:tcPr>
          <w:p w14:paraId="70CBA847" w14:textId="77777777" w:rsidR="001D33E7" w:rsidRPr="001D33E7" w:rsidRDefault="001D33E7" w:rsidP="001D33E7">
            <w:pPr>
              <w:rPr>
                <w:sz w:val="12"/>
                <w:szCs w:val="12"/>
              </w:rPr>
            </w:pPr>
          </w:p>
        </w:tc>
        <w:tc>
          <w:tcPr>
            <w:tcW w:w="851" w:type="dxa"/>
            <w:tcBorders>
              <w:top w:val="nil"/>
              <w:left w:val="nil"/>
              <w:bottom w:val="nil"/>
              <w:right w:val="nil"/>
            </w:tcBorders>
            <w:shd w:val="clear" w:color="auto" w:fill="auto"/>
            <w:vAlign w:val="center"/>
            <w:hideMark/>
          </w:tcPr>
          <w:p w14:paraId="5003AAF2" w14:textId="77777777" w:rsidR="001D33E7" w:rsidRPr="001D33E7" w:rsidRDefault="001D33E7" w:rsidP="001D33E7">
            <w:pPr>
              <w:rPr>
                <w:sz w:val="12"/>
                <w:szCs w:val="12"/>
              </w:rPr>
            </w:pPr>
          </w:p>
        </w:tc>
        <w:tc>
          <w:tcPr>
            <w:tcW w:w="992" w:type="dxa"/>
            <w:tcBorders>
              <w:top w:val="nil"/>
              <w:left w:val="nil"/>
              <w:bottom w:val="nil"/>
              <w:right w:val="nil"/>
            </w:tcBorders>
            <w:shd w:val="clear" w:color="auto" w:fill="auto"/>
            <w:vAlign w:val="center"/>
            <w:hideMark/>
          </w:tcPr>
          <w:p w14:paraId="37C1E932" w14:textId="77777777" w:rsidR="001D33E7" w:rsidRPr="001D33E7" w:rsidRDefault="001D33E7" w:rsidP="001D33E7">
            <w:pPr>
              <w:rPr>
                <w:sz w:val="12"/>
                <w:szCs w:val="12"/>
              </w:rPr>
            </w:pPr>
          </w:p>
        </w:tc>
      </w:tr>
    </w:tbl>
    <w:p w14:paraId="5502BC00" w14:textId="77777777" w:rsidR="001D33E7" w:rsidRDefault="001D33E7" w:rsidP="009276F1">
      <w:pPr>
        <w:tabs>
          <w:tab w:val="left" w:pos="5580"/>
          <w:tab w:val="left" w:pos="9498"/>
        </w:tabs>
        <w:ind w:right="-569"/>
        <w:rPr>
          <w:color w:val="000000" w:themeColor="text1"/>
        </w:rPr>
        <w:sectPr w:rsidR="001D33E7" w:rsidSect="009276F1">
          <w:pgSz w:w="16838" w:h="11906" w:orient="landscape"/>
          <w:pgMar w:top="567" w:right="678" w:bottom="850" w:left="1134" w:header="708" w:footer="708" w:gutter="0"/>
          <w:cols w:space="708"/>
          <w:docGrid w:linePitch="360"/>
        </w:sectPr>
      </w:pPr>
    </w:p>
    <w:tbl>
      <w:tblPr>
        <w:tblW w:w="5000" w:type="pct"/>
        <w:jc w:val="center"/>
        <w:tblLook w:val="04A0" w:firstRow="1" w:lastRow="0" w:firstColumn="1" w:lastColumn="0" w:noHBand="0" w:noVBand="1"/>
      </w:tblPr>
      <w:tblGrid>
        <w:gridCol w:w="477"/>
        <w:gridCol w:w="304"/>
        <w:gridCol w:w="820"/>
        <w:gridCol w:w="4460"/>
        <w:gridCol w:w="914"/>
        <w:gridCol w:w="1411"/>
        <w:gridCol w:w="1386"/>
        <w:gridCol w:w="1325"/>
        <w:gridCol w:w="1188"/>
        <w:gridCol w:w="1219"/>
        <w:gridCol w:w="1522"/>
      </w:tblGrid>
      <w:tr w:rsidR="001D33E7" w:rsidRPr="001D33E7" w14:paraId="42403D2E" w14:textId="77777777" w:rsidTr="001D33E7">
        <w:trPr>
          <w:trHeight w:val="450"/>
          <w:jc w:val="center"/>
        </w:trPr>
        <w:tc>
          <w:tcPr>
            <w:tcW w:w="560" w:type="dxa"/>
            <w:tcBorders>
              <w:top w:val="nil"/>
              <w:left w:val="nil"/>
              <w:bottom w:val="nil"/>
              <w:right w:val="nil"/>
            </w:tcBorders>
            <w:shd w:val="clear" w:color="auto" w:fill="auto"/>
            <w:noWrap/>
            <w:vAlign w:val="bottom"/>
            <w:hideMark/>
          </w:tcPr>
          <w:p w14:paraId="753AABDB"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noWrap/>
            <w:vAlign w:val="bottom"/>
            <w:hideMark/>
          </w:tcPr>
          <w:p w14:paraId="66DFF182" w14:textId="77777777" w:rsidR="001D33E7" w:rsidRPr="001D33E7" w:rsidRDefault="001D33E7" w:rsidP="001D33E7">
            <w:pPr>
              <w:rPr>
                <w:sz w:val="13"/>
                <w:szCs w:val="13"/>
              </w:rPr>
            </w:pPr>
          </w:p>
        </w:tc>
        <w:tc>
          <w:tcPr>
            <w:tcW w:w="6815" w:type="dxa"/>
            <w:gridSpan w:val="2"/>
            <w:tcBorders>
              <w:top w:val="single" w:sz="4" w:space="0" w:color="C0C0C0"/>
              <w:left w:val="nil"/>
              <w:bottom w:val="single" w:sz="4" w:space="0" w:color="C0C0C0"/>
              <w:right w:val="nil"/>
            </w:tcBorders>
            <w:shd w:val="clear" w:color="auto" w:fill="auto"/>
            <w:vAlign w:val="bottom"/>
            <w:hideMark/>
          </w:tcPr>
          <w:p w14:paraId="3840F94B" w14:textId="77777777" w:rsidR="001D33E7" w:rsidRPr="001D33E7" w:rsidRDefault="001D33E7" w:rsidP="001D33E7">
            <w:pPr>
              <w:rPr>
                <w:rFonts w:ascii="Tahoma" w:hAnsi="Tahoma" w:cs="Tahoma"/>
                <w:sz w:val="13"/>
                <w:szCs w:val="13"/>
              </w:rPr>
            </w:pPr>
            <w:r w:rsidRPr="001D33E7">
              <w:rPr>
                <w:rFonts w:ascii="Tahoma" w:hAnsi="Tahoma" w:cs="Tahoma"/>
                <w:sz w:val="13"/>
                <w:szCs w:val="13"/>
              </w:rPr>
              <w:t>ОАО «СКЭК»</w:t>
            </w:r>
          </w:p>
        </w:tc>
        <w:tc>
          <w:tcPr>
            <w:tcW w:w="1135" w:type="dxa"/>
            <w:tcBorders>
              <w:top w:val="single" w:sz="4" w:space="0" w:color="C0C0C0"/>
              <w:left w:val="nil"/>
              <w:bottom w:val="single" w:sz="4" w:space="0" w:color="C0C0C0"/>
              <w:right w:val="nil"/>
            </w:tcBorders>
            <w:shd w:val="clear" w:color="auto" w:fill="auto"/>
            <w:vAlign w:val="bottom"/>
            <w:hideMark/>
          </w:tcPr>
          <w:p w14:paraId="2FA88FC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790" w:type="dxa"/>
            <w:tcBorders>
              <w:top w:val="single" w:sz="4" w:space="0" w:color="C0C0C0"/>
              <w:left w:val="nil"/>
              <w:bottom w:val="single" w:sz="4" w:space="0" w:color="C0C0C0"/>
              <w:right w:val="nil"/>
            </w:tcBorders>
            <w:shd w:val="clear" w:color="auto" w:fill="auto"/>
            <w:vAlign w:val="bottom"/>
            <w:hideMark/>
          </w:tcPr>
          <w:p w14:paraId="709FD35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756" w:type="dxa"/>
            <w:tcBorders>
              <w:top w:val="nil"/>
              <w:left w:val="nil"/>
              <w:bottom w:val="nil"/>
              <w:right w:val="nil"/>
            </w:tcBorders>
            <w:shd w:val="clear" w:color="auto" w:fill="auto"/>
            <w:noWrap/>
            <w:vAlign w:val="bottom"/>
            <w:hideMark/>
          </w:tcPr>
          <w:p w14:paraId="3E7B0CCA" w14:textId="77777777" w:rsidR="001D33E7" w:rsidRPr="001D33E7" w:rsidRDefault="001D33E7" w:rsidP="001D33E7">
            <w:pPr>
              <w:rPr>
                <w:rFonts w:ascii="Tahoma" w:hAnsi="Tahoma" w:cs="Tahoma"/>
                <w:sz w:val="13"/>
                <w:szCs w:val="13"/>
              </w:rPr>
            </w:pPr>
          </w:p>
        </w:tc>
        <w:tc>
          <w:tcPr>
            <w:tcW w:w="1676" w:type="dxa"/>
            <w:tcBorders>
              <w:top w:val="nil"/>
              <w:left w:val="nil"/>
              <w:bottom w:val="nil"/>
              <w:right w:val="nil"/>
            </w:tcBorders>
            <w:shd w:val="clear" w:color="auto" w:fill="auto"/>
            <w:noWrap/>
            <w:vAlign w:val="bottom"/>
            <w:hideMark/>
          </w:tcPr>
          <w:p w14:paraId="11A6821E" w14:textId="77777777" w:rsidR="001D33E7" w:rsidRPr="001D33E7" w:rsidRDefault="001D33E7" w:rsidP="001D33E7">
            <w:pPr>
              <w:rPr>
                <w:sz w:val="13"/>
                <w:szCs w:val="13"/>
              </w:rPr>
            </w:pPr>
          </w:p>
        </w:tc>
        <w:tc>
          <w:tcPr>
            <w:tcW w:w="1496" w:type="dxa"/>
            <w:tcBorders>
              <w:top w:val="nil"/>
              <w:left w:val="nil"/>
              <w:bottom w:val="nil"/>
              <w:right w:val="nil"/>
            </w:tcBorders>
            <w:shd w:val="clear" w:color="auto" w:fill="auto"/>
            <w:noWrap/>
            <w:vAlign w:val="bottom"/>
            <w:hideMark/>
          </w:tcPr>
          <w:p w14:paraId="3BDA7F7B" w14:textId="77777777" w:rsidR="001D33E7" w:rsidRPr="001D33E7" w:rsidRDefault="001D33E7" w:rsidP="001D33E7">
            <w:pPr>
              <w:rPr>
                <w:sz w:val="13"/>
                <w:szCs w:val="13"/>
              </w:rPr>
            </w:pPr>
          </w:p>
        </w:tc>
        <w:tc>
          <w:tcPr>
            <w:tcW w:w="1536" w:type="dxa"/>
            <w:tcBorders>
              <w:top w:val="nil"/>
              <w:left w:val="nil"/>
              <w:bottom w:val="nil"/>
              <w:right w:val="nil"/>
            </w:tcBorders>
            <w:shd w:val="clear" w:color="auto" w:fill="auto"/>
            <w:noWrap/>
            <w:vAlign w:val="bottom"/>
            <w:hideMark/>
          </w:tcPr>
          <w:p w14:paraId="48596F92" w14:textId="77777777" w:rsidR="001D33E7" w:rsidRPr="001D33E7" w:rsidRDefault="001D33E7" w:rsidP="001D33E7">
            <w:pPr>
              <w:rPr>
                <w:sz w:val="13"/>
                <w:szCs w:val="13"/>
              </w:rPr>
            </w:pPr>
          </w:p>
        </w:tc>
        <w:tc>
          <w:tcPr>
            <w:tcW w:w="1936" w:type="dxa"/>
            <w:tcBorders>
              <w:top w:val="nil"/>
              <w:left w:val="nil"/>
              <w:bottom w:val="nil"/>
              <w:right w:val="nil"/>
            </w:tcBorders>
            <w:shd w:val="clear" w:color="auto" w:fill="auto"/>
            <w:noWrap/>
            <w:vAlign w:val="bottom"/>
            <w:hideMark/>
          </w:tcPr>
          <w:p w14:paraId="2A19FE5F" w14:textId="77777777" w:rsidR="001D33E7" w:rsidRPr="001D33E7" w:rsidRDefault="001D33E7" w:rsidP="001D33E7">
            <w:pPr>
              <w:rPr>
                <w:sz w:val="13"/>
                <w:szCs w:val="13"/>
              </w:rPr>
            </w:pPr>
          </w:p>
        </w:tc>
      </w:tr>
      <w:tr w:rsidR="001D33E7" w:rsidRPr="001D33E7" w14:paraId="3371A126" w14:textId="77777777" w:rsidTr="001D33E7">
        <w:trPr>
          <w:trHeight w:val="915"/>
          <w:jc w:val="center"/>
        </w:trPr>
        <w:tc>
          <w:tcPr>
            <w:tcW w:w="560" w:type="dxa"/>
            <w:tcBorders>
              <w:top w:val="nil"/>
              <w:left w:val="nil"/>
              <w:bottom w:val="nil"/>
              <w:right w:val="nil"/>
            </w:tcBorders>
            <w:shd w:val="clear" w:color="auto" w:fill="auto"/>
            <w:noWrap/>
            <w:vAlign w:val="bottom"/>
            <w:hideMark/>
          </w:tcPr>
          <w:p w14:paraId="3577F02B"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noWrap/>
            <w:vAlign w:val="bottom"/>
            <w:hideMark/>
          </w:tcPr>
          <w:p w14:paraId="55456F05" w14:textId="77777777" w:rsidR="001D33E7" w:rsidRPr="001D33E7" w:rsidRDefault="001D33E7" w:rsidP="001D33E7">
            <w:pPr>
              <w:rPr>
                <w:sz w:val="13"/>
                <w:szCs w:val="13"/>
              </w:rPr>
            </w:pPr>
          </w:p>
        </w:tc>
        <w:tc>
          <w:tcPr>
            <w:tcW w:w="101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3C10501"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 п/п</w:t>
            </w:r>
          </w:p>
        </w:tc>
        <w:tc>
          <w:tcPr>
            <w:tcW w:w="580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EE9F0AB"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Наименование показателя</w:t>
            </w:r>
          </w:p>
        </w:tc>
        <w:tc>
          <w:tcPr>
            <w:tcW w:w="11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FC2D33E"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Ед. изм.</w:t>
            </w:r>
          </w:p>
        </w:tc>
        <w:tc>
          <w:tcPr>
            <w:tcW w:w="1790" w:type="dxa"/>
            <w:tcBorders>
              <w:top w:val="nil"/>
              <w:left w:val="nil"/>
              <w:bottom w:val="single" w:sz="4" w:space="0" w:color="C0C0C0"/>
              <w:right w:val="nil"/>
            </w:tcBorders>
            <w:shd w:val="clear" w:color="auto" w:fill="auto"/>
            <w:vAlign w:val="center"/>
            <w:hideMark/>
          </w:tcPr>
          <w:p w14:paraId="202EECEF"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2020 год</w:t>
            </w:r>
          </w:p>
        </w:tc>
        <w:tc>
          <w:tcPr>
            <w:tcW w:w="6464" w:type="dxa"/>
            <w:gridSpan w:val="4"/>
            <w:tcBorders>
              <w:top w:val="single" w:sz="4" w:space="0" w:color="C0C0C0"/>
              <w:left w:val="nil"/>
              <w:bottom w:val="single" w:sz="4" w:space="0" w:color="C0C0C0"/>
              <w:right w:val="single" w:sz="4" w:space="0" w:color="C0C0C0"/>
            </w:tcBorders>
            <w:shd w:val="clear" w:color="auto" w:fill="auto"/>
            <w:vAlign w:val="center"/>
            <w:hideMark/>
          </w:tcPr>
          <w:p w14:paraId="43444698"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2023 год</w:t>
            </w:r>
          </w:p>
        </w:tc>
        <w:tc>
          <w:tcPr>
            <w:tcW w:w="1936"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D5510C8"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Обоснование отклонений</w:t>
            </w:r>
          </w:p>
        </w:tc>
      </w:tr>
      <w:tr w:rsidR="001D33E7" w:rsidRPr="001D33E7" w14:paraId="47679F4B"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293FF623" w14:textId="77777777" w:rsidR="001D33E7" w:rsidRPr="001D33E7" w:rsidRDefault="001D33E7" w:rsidP="001D33E7">
            <w:pPr>
              <w:jc w:val="center"/>
              <w:rPr>
                <w:rFonts w:ascii="Tahoma" w:hAnsi="Tahoma" w:cs="Tahoma"/>
                <w:b/>
                <w:bCs/>
                <w:color w:val="272727"/>
                <w:sz w:val="13"/>
                <w:szCs w:val="13"/>
              </w:rPr>
            </w:pPr>
          </w:p>
        </w:tc>
        <w:tc>
          <w:tcPr>
            <w:tcW w:w="300" w:type="dxa"/>
            <w:tcBorders>
              <w:top w:val="nil"/>
              <w:left w:val="nil"/>
              <w:bottom w:val="nil"/>
              <w:right w:val="nil"/>
            </w:tcBorders>
            <w:shd w:val="clear" w:color="auto" w:fill="auto"/>
            <w:noWrap/>
            <w:vAlign w:val="bottom"/>
            <w:hideMark/>
          </w:tcPr>
          <w:p w14:paraId="15D2738F" w14:textId="77777777" w:rsidR="001D33E7" w:rsidRPr="001D33E7" w:rsidRDefault="001D33E7" w:rsidP="001D33E7">
            <w:pPr>
              <w:rPr>
                <w:sz w:val="13"/>
                <w:szCs w:val="13"/>
              </w:rPr>
            </w:pPr>
          </w:p>
        </w:tc>
        <w:tc>
          <w:tcPr>
            <w:tcW w:w="1011" w:type="dxa"/>
            <w:vMerge/>
            <w:tcBorders>
              <w:top w:val="nil"/>
              <w:left w:val="single" w:sz="4" w:space="0" w:color="C0C0C0"/>
              <w:bottom w:val="single" w:sz="4" w:space="0" w:color="C0C0C0"/>
              <w:right w:val="single" w:sz="4" w:space="0" w:color="C0C0C0"/>
            </w:tcBorders>
            <w:vAlign w:val="center"/>
            <w:hideMark/>
          </w:tcPr>
          <w:p w14:paraId="45A7FC6E" w14:textId="77777777" w:rsidR="001D33E7" w:rsidRPr="001D33E7" w:rsidRDefault="001D33E7" w:rsidP="001D33E7">
            <w:pPr>
              <w:rPr>
                <w:rFonts w:ascii="Tahoma" w:hAnsi="Tahoma" w:cs="Tahoma"/>
                <w:b/>
                <w:bCs/>
                <w:color w:val="272727"/>
                <w:sz w:val="13"/>
                <w:szCs w:val="13"/>
              </w:rPr>
            </w:pPr>
          </w:p>
        </w:tc>
        <w:tc>
          <w:tcPr>
            <w:tcW w:w="5804" w:type="dxa"/>
            <w:vMerge/>
            <w:tcBorders>
              <w:top w:val="nil"/>
              <w:left w:val="single" w:sz="4" w:space="0" w:color="C0C0C0"/>
              <w:bottom w:val="single" w:sz="4" w:space="0" w:color="C0C0C0"/>
              <w:right w:val="single" w:sz="4" w:space="0" w:color="C0C0C0"/>
            </w:tcBorders>
            <w:vAlign w:val="center"/>
            <w:hideMark/>
          </w:tcPr>
          <w:p w14:paraId="588BECBD" w14:textId="77777777" w:rsidR="001D33E7" w:rsidRPr="001D33E7" w:rsidRDefault="001D33E7" w:rsidP="001D33E7">
            <w:pPr>
              <w:rPr>
                <w:rFonts w:ascii="Tahoma" w:hAnsi="Tahoma" w:cs="Tahoma"/>
                <w:b/>
                <w:bCs/>
                <w:color w:val="272727"/>
                <w:sz w:val="13"/>
                <w:szCs w:val="13"/>
              </w:rPr>
            </w:pPr>
          </w:p>
        </w:tc>
        <w:tc>
          <w:tcPr>
            <w:tcW w:w="1135" w:type="dxa"/>
            <w:vMerge/>
            <w:tcBorders>
              <w:top w:val="nil"/>
              <w:left w:val="single" w:sz="4" w:space="0" w:color="C0C0C0"/>
              <w:bottom w:val="single" w:sz="4" w:space="0" w:color="C0C0C0"/>
              <w:right w:val="single" w:sz="4" w:space="0" w:color="C0C0C0"/>
            </w:tcBorders>
            <w:vAlign w:val="center"/>
            <w:hideMark/>
          </w:tcPr>
          <w:p w14:paraId="0B05F444" w14:textId="77777777" w:rsidR="001D33E7" w:rsidRPr="001D33E7" w:rsidRDefault="001D33E7" w:rsidP="001D33E7">
            <w:pPr>
              <w:rPr>
                <w:rFonts w:ascii="Tahoma" w:hAnsi="Tahoma" w:cs="Tahoma"/>
                <w:b/>
                <w:bCs/>
                <w:color w:val="272727"/>
                <w:sz w:val="13"/>
                <w:szCs w:val="13"/>
              </w:rPr>
            </w:pPr>
          </w:p>
        </w:tc>
        <w:tc>
          <w:tcPr>
            <w:tcW w:w="179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E7893DD"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 xml:space="preserve">Утверждено регулирующим органом </w:t>
            </w:r>
          </w:p>
        </w:tc>
        <w:tc>
          <w:tcPr>
            <w:tcW w:w="175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2CD8A35"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Предложение организации</w:t>
            </w:r>
          </w:p>
        </w:tc>
        <w:tc>
          <w:tcPr>
            <w:tcW w:w="16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23BF615"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Предложение регулирующего органа</w:t>
            </w:r>
          </w:p>
        </w:tc>
        <w:tc>
          <w:tcPr>
            <w:tcW w:w="3032" w:type="dxa"/>
            <w:gridSpan w:val="2"/>
            <w:tcBorders>
              <w:top w:val="single" w:sz="4" w:space="0" w:color="C0C0C0"/>
              <w:left w:val="nil"/>
              <w:bottom w:val="single" w:sz="4" w:space="0" w:color="C0C0C0"/>
              <w:right w:val="single" w:sz="4" w:space="0" w:color="C0C0C0"/>
            </w:tcBorders>
            <w:shd w:val="clear" w:color="auto" w:fill="auto"/>
            <w:vAlign w:val="center"/>
            <w:hideMark/>
          </w:tcPr>
          <w:p w14:paraId="615C73F2"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В том числе на период</w:t>
            </w:r>
          </w:p>
        </w:tc>
        <w:tc>
          <w:tcPr>
            <w:tcW w:w="1936" w:type="dxa"/>
            <w:vMerge/>
            <w:tcBorders>
              <w:top w:val="single" w:sz="4" w:space="0" w:color="C0C0C0"/>
              <w:left w:val="single" w:sz="4" w:space="0" w:color="C0C0C0"/>
              <w:bottom w:val="single" w:sz="4" w:space="0" w:color="C0C0C0"/>
              <w:right w:val="single" w:sz="4" w:space="0" w:color="C0C0C0"/>
            </w:tcBorders>
            <w:vAlign w:val="center"/>
            <w:hideMark/>
          </w:tcPr>
          <w:p w14:paraId="32D8EF78" w14:textId="77777777" w:rsidR="001D33E7" w:rsidRPr="001D33E7" w:rsidRDefault="001D33E7" w:rsidP="001D33E7">
            <w:pPr>
              <w:rPr>
                <w:rFonts w:ascii="Tahoma" w:hAnsi="Tahoma" w:cs="Tahoma"/>
                <w:b/>
                <w:bCs/>
                <w:color w:val="272727"/>
                <w:sz w:val="13"/>
                <w:szCs w:val="13"/>
              </w:rPr>
            </w:pPr>
          </w:p>
        </w:tc>
      </w:tr>
      <w:tr w:rsidR="001D33E7" w:rsidRPr="001D33E7" w14:paraId="084E05B6" w14:textId="77777777" w:rsidTr="001D33E7">
        <w:trPr>
          <w:trHeight w:val="945"/>
          <w:jc w:val="center"/>
        </w:trPr>
        <w:tc>
          <w:tcPr>
            <w:tcW w:w="560" w:type="dxa"/>
            <w:tcBorders>
              <w:top w:val="nil"/>
              <w:left w:val="nil"/>
              <w:bottom w:val="nil"/>
              <w:right w:val="nil"/>
            </w:tcBorders>
            <w:shd w:val="clear" w:color="auto" w:fill="auto"/>
            <w:noWrap/>
            <w:vAlign w:val="bottom"/>
            <w:hideMark/>
          </w:tcPr>
          <w:p w14:paraId="6D56CBC5" w14:textId="77777777" w:rsidR="001D33E7" w:rsidRPr="001D33E7" w:rsidRDefault="001D33E7" w:rsidP="001D33E7">
            <w:pPr>
              <w:jc w:val="center"/>
              <w:rPr>
                <w:rFonts w:ascii="Tahoma" w:hAnsi="Tahoma" w:cs="Tahoma"/>
                <w:b/>
                <w:bCs/>
                <w:color w:val="272727"/>
                <w:sz w:val="13"/>
                <w:szCs w:val="13"/>
              </w:rPr>
            </w:pPr>
          </w:p>
        </w:tc>
        <w:tc>
          <w:tcPr>
            <w:tcW w:w="300" w:type="dxa"/>
            <w:tcBorders>
              <w:top w:val="nil"/>
              <w:left w:val="nil"/>
              <w:bottom w:val="nil"/>
              <w:right w:val="nil"/>
            </w:tcBorders>
            <w:shd w:val="clear" w:color="auto" w:fill="auto"/>
            <w:noWrap/>
            <w:vAlign w:val="bottom"/>
            <w:hideMark/>
          </w:tcPr>
          <w:p w14:paraId="35D4485E" w14:textId="77777777" w:rsidR="001D33E7" w:rsidRPr="001D33E7" w:rsidRDefault="001D33E7" w:rsidP="001D33E7">
            <w:pPr>
              <w:rPr>
                <w:sz w:val="13"/>
                <w:szCs w:val="13"/>
              </w:rPr>
            </w:pPr>
          </w:p>
        </w:tc>
        <w:tc>
          <w:tcPr>
            <w:tcW w:w="1011" w:type="dxa"/>
            <w:vMerge/>
            <w:tcBorders>
              <w:top w:val="nil"/>
              <w:left w:val="single" w:sz="4" w:space="0" w:color="C0C0C0"/>
              <w:bottom w:val="single" w:sz="4" w:space="0" w:color="C0C0C0"/>
              <w:right w:val="single" w:sz="4" w:space="0" w:color="C0C0C0"/>
            </w:tcBorders>
            <w:vAlign w:val="center"/>
            <w:hideMark/>
          </w:tcPr>
          <w:p w14:paraId="2BE9051B" w14:textId="77777777" w:rsidR="001D33E7" w:rsidRPr="001D33E7" w:rsidRDefault="001D33E7" w:rsidP="001D33E7">
            <w:pPr>
              <w:rPr>
                <w:rFonts w:ascii="Tahoma" w:hAnsi="Tahoma" w:cs="Tahoma"/>
                <w:b/>
                <w:bCs/>
                <w:color w:val="272727"/>
                <w:sz w:val="13"/>
                <w:szCs w:val="13"/>
              </w:rPr>
            </w:pPr>
          </w:p>
        </w:tc>
        <w:tc>
          <w:tcPr>
            <w:tcW w:w="5804" w:type="dxa"/>
            <w:vMerge/>
            <w:tcBorders>
              <w:top w:val="nil"/>
              <w:left w:val="single" w:sz="4" w:space="0" w:color="C0C0C0"/>
              <w:bottom w:val="single" w:sz="4" w:space="0" w:color="C0C0C0"/>
              <w:right w:val="single" w:sz="4" w:space="0" w:color="C0C0C0"/>
            </w:tcBorders>
            <w:vAlign w:val="center"/>
            <w:hideMark/>
          </w:tcPr>
          <w:p w14:paraId="2575B72D" w14:textId="77777777" w:rsidR="001D33E7" w:rsidRPr="001D33E7" w:rsidRDefault="001D33E7" w:rsidP="001D33E7">
            <w:pPr>
              <w:rPr>
                <w:rFonts w:ascii="Tahoma" w:hAnsi="Tahoma" w:cs="Tahoma"/>
                <w:b/>
                <w:bCs/>
                <w:color w:val="272727"/>
                <w:sz w:val="13"/>
                <w:szCs w:val="13"/>
              </w:rPr>
            </w:pPr>
          </w:p>
        </w:tc>
        <w:tc>
          <w:tcPr>
            <w:tcW w:w="1135" w:type="dxa"/>
            <w:vMerge/>
            <w:tcBorders>
              <w:top w:val="nil"/>
              <w:left w:val="single" w:sz="4" w:space="0" w:color="C0C0C0"/>
              <w:bottom w:val="single" w:sz="4" w:space="0" w:color="C0C0C0"/>
              <w:right w:val="single" w:sz="4" w:space="0" w:color="C0C0C0"/>
            </w:tcBorders>
            <w:vAlign w:val="center"/>
            <w:hideMark/>
          </w:tcPr>
          <w:p w14:paraId="3000EF13" w14:textId="77777777" w:rsidR="001D33E7" w:rsidRPr="001D33E7" w:rsidRDefault="001D33E7" w:rsidP="001D33E7">
            <w:pPr>
              <w:rPr>
                <w:rFonts w:ascii="Tahoma" w:hAnsi="Tahoma" w:cs="Tahoma"/>
                <w:b/>
                <w:bCs/>
                <w:color w:val="272727"/>
                <w:sz w:val="13"/>
                <w:szCs w:val="13"/>
              </w:rPr>
            </w:pPr>
          </w:p>
        </w:tc>
        <w:tc>
          <w:tcPr>
            <w:tcW w:w="1790" w:type="dxa"/>
            <w:vMerge/>
            <w:tcBorders>
              <w:top w:val="nil"/>
              <w:left w:val="single" w:sz="4" w:space="0" w:color="C0C0C0"/>
              <w:bottom w:val="single" w:sz="4" w:space="0" w:color="C0C0C0"/>
              <w:right w:val="single" w:sz="4" w:space="0" w:color="C0C0C0"/>
            </w:tcBorders>
            <w:vAlign w:val="center"/>
            <w:hideMark/>
          </w:tcPr>
          <w:p w14:paraId="2EE06872" w14:textId="77777777" w:rsidR="001D33E7" w:rsidRPr="001D33E7" w:rsidRDefault="001D33E7" w:rsidP="001D33E7">
            <w:pPr>
              <w:rPr>
                <w:rFonts w:ascii="Tahoma" w:hAnsi="Tahoma" w:cs="Tahoma"/>
                <w:b/>
                <w:bCs/>
                <w:color w:val="272727"/>
                <w:sz w:val="13"/>
                <w:szCs w:val="13"/>
              </w:rPr>
            </w:pPr>
          </w:p>
        </w:tc>
        <w:tc>
          <w:tcPr>
            <w:tcW w:w="1756" w:type="dxa"/>
            <w:vMerge/>
            <w:tcBorders>
              <w:top w:val="nil"/>
              <w:left w:val="single" w:sz="4" w:space="0" w:color="C0C0C0"/>
              <w:bottom w:val="single" w:sz="4" w:space="0" w:color="C0C0C0"/>
              <w:right w:val="single" w:sz="4" w:space="0" w:color="C0C0C0"/>
            </w:tcBorders>
            <w:vAlign w:val="center"/>
            <w:hideMark/>
          </w:tcPr>
          <w:p w14:paraId="7213AE42" w14:textId="77777777" w:rsidR="001D33E7" w:rsidRPr="001D33E7" w:rsidRDefault="001D33E7" w:rsidP="001D33E7">
            <w:pPr>
              <w:rPr>
                <w:rFonts w:ascii="Tahoma" w:hAnsi="Tahoma" w:cs="Tahoma"/>
                <w:b/>
                <w:bCs/>
                <w:color w:val="272727"/>
                <w:sz w:val="13"/>
                <w:szCs w:val="13"/>
              </w:rPr>
            </w:pPr>
          </w:p>
        </w:tc>
        <w:tc>
          <w:tcPr>
            <w:tcW w:w="1676" w:type="dxa"/>
            <w:vMerge/>
            <w:tcBorders>
              <w:top w:val="nil"/>
              <w:left w:val="single" w:sz="4" w:space="0" w:color="C0C0C0"/>
              <w:bottom w:val="single" w:sz="4" w:space="0" w:color="C0C0C0"/>
              <w:right w:val="single" w:sz="4" w:space="0" w:color="C0C0C0"/>
            </w:tcBorders>
            <w:vAlign w:val="center"/>
            <w:hideMark/>
          </w:tcPr>
          <w:p w14:paraId="781119CD" w14:textId="77777777" w:rsidR="001D33E7" w:rsidRPr="001D33E7" w:rsidRDefault="001D33E7" w:rsidP="001D33E7">
            <w:pPr>
              <w:rPr>
                <w:rFonts w:ascii="Tahoma" w:hAnsi="Tahoma" w:cs="Tahoma"/>
                <w:b/>
                <w:bCs/>
                <w:color w:val="272727"/>
                <w:sz w:val="13"/>
                <w:szCs w:val="13"/>
              </w:rPr>
            </w:pPr>
          </w:p>
        </w:tc>
        <w:tc>
          <w:tcPr>
            <w:tcW w:w="1496" w:type="dxa"/>
            <w:tcBorders>
              <w:top w:val="nil"/>
              <w:left w:val="nil"/>
              <w:bottom w:val="single" w:sz="4" w:space="0" w:color="C0C0C0"/>
              <w:right w:val="single" w:sz="4" w:space="0" w:color="C0C0C0"/>
            </w:tcBorders>
            <w:shd w:val="clear" w:color="auto" w:fill="auto"/>
            <w:vAlign w:val="center"/>
            <w:hideMark/>
          </w:tcPr>
          <w:p w14:paraId="4317C92E"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с 01.01.2023 по 30.06.2023</w:t>
            </w:r>
          </w:p>
        </w:tc>
        <w:tc>
          <w:tcPr>
            <w:tcW w:w="1536" w:type="dxa"/>
            <w:tcBorders>
              <w:top w:val="nil"/>
              <w:left w:val="nil"/>
              <w:bottom w:val="single" w:sz="4" w:space="0" w:color="C0C0C0"/>
              <w:right w:val="single" w:sz="4" w:space="0" w:color="C0C0C0"/>
            </w:tcBorders>
            <w:shd w:val="clear" w:color="auto" w:fill="auto"/>
            <w:vAlign w:val="center"/>
            <w:hideMark/>
          </w:tcPr>
          <w:p w14:paraId="028DBF5C"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с 01.07.2023 по 31.12.2023</w:t>
            </w:r>
          </w:p>
        </w:tc>
        <w:tc>
          <w:tcPr>
            <w:tcW w:w="1936" w:type="dxa"/>
            <w:vMerge/>
            <w:tcBorders>
              <w:top w:val="single" w:sz="4" w:space="0" w:color="C0C0C0"/>
              <w:left w:val="single" w:sz="4" w:space="0" w:color="C0C0C0"/>
              <w:bottom w:val="single" w:sz="4" w:space="0" w:color="C0C0C0"/>
              <w:right w:val="single" w:sz="4" w:space="0" w:color="C0C0C0"/>
            </w:tcBorders>
            <w:vAlign w:val="center"/>
            <w:hideMark/>
          </w:tcPr>
          <w:p w14:paraId="12F2D124" w14:textId="77777777" w:rsidR="001D33E7" w:rsidRPr="001D33E7" w:rsidRDefault="001D33E7" w:rsidP="001D33E7">
            <w:pPr>
              <w:rPr>
                <w:rFonts w:ascii="Tahoma" w:hAnsi="Tahoma" w:cs="Tahoma"/>
                <w:b/>
                <w:bCs/>
                <w:color w:val="272727"/>
                <w:sz w:val="13"/>
                <w:szCs w:val="13"/>
              </w:rPr>
            </w:pPr>
          </w:p>
        </w:tc>
      </w:tr>
      <w:tr w:rsidR="001D33E7" w:rsidRPr="001D33E7" w14:paraId="44B03AC9" w14:textId="77777777" w:rsidTr="001D33E7">
        <w:trPr>
          <w:trHeight w:val="225"/>
          <w:jc w:val="center"/>
        </w:trPr>
        <w:tc>
          <w:tcPr>
            <w:tcW w:w="560" w:type="dxa"/>
            <w:tcBorders>
              <w:top w:val="nil"/>
              <w:left w:val="nil"/>
              <w:bottom w:val="nil"/>
              <w:right w:val="nil"/>
            </w:tcBorders>
            <w:shd w:val="clear" w:color="auto" w:fill="auto"/>
            <w:noWrap/>
            <w:vAlign w:val="bottom"/>
            <w:hideMark/>
          </w:tcPr>
          <w:p w14:paraId="343DC101" w14:textId="77777777" w:rsidR="001D33E7" w:rsidRPr="001D33E7" w:rsidRDefault="001D33E7" w:rsidP="001D33E7">
            <w:pPr>
              <w:jc w:val="center"/>
              <w:rPr>
                <w:rFonts w:ascii="Tahoma" w:hAnsi="Tahoma" w:cs="Tahoma"/>
                <w:b/>
                <w:bCs/>
                <w:color w:val="272727"/>
                <w:sz w:val="13"/>
                <w:szCs w:val="13"/>
              </w:rPr>
            </w:pPr>
          </w:p>
        </w:tc>
        <w:tc>
          <w:tcPr>
            <w:tcW w:w="300" w:type="dxa"/>
            <w:tcBorders>
              <w:top w:val="nil"/>
              <w:left w:val="nil"/>
              <w:bottom w:val="nil"/>
              <w:right w:val="nil"/>
            </w:tcBorders>
            <w:shd w:val="clear" w:color="auto" w:fill="auto"/>
            <w:noWrap/>
            <w:vAlign w:val="bottom"/>
            <w:hideMark/>
          </w:tcPr>
          <w:p w14:paraId="40220B72" w14:textId="77777777" w:rsidR="001D33E7" w:rsidRPr="001D33E7" w:rsidRDefault="001D33E7" w:rsidP="001D33E7">
            <w:pPr>
              <w:rPr>
                <w:sz w:val="13"/>
                <w:szCs w:val="13"/>
              </w:rPr>
            </w:pPr>
          </w:p>
        </w:tc>
        <w:tc>
          <w:tcPr>
            <w:tcW w:w="1011" w:type="dxa"/>
            <w:tcBorders>
              <w:top w:val="single" w:sz="4" w:space="0" w:color="C0C0C0"/>
              <w:left w:val="nil"/>
              <w:bottom w:val="single" w:sz="4" w:space="0" w:color="C0C0C0"/>
              <w:right w:val="nil"/>
            </w:tcBorders>
            <w:shd w:val="clear" w:color="auto" w:fill="auto"/>
            <w:noWrap/>
            <w:vAlign w:val="center"/>
            <w:hideMark/>
          </w:tcPr>
          <w:p w14:paraId="751DE436"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w:t>
            </w:r>
          </w:p>
        </w:tc>
        <w:tc>
          <w:tcPr>
            <w:tcW w:w="5804" w:type="dxa"/>
            <w:tcBorders>
              <w:top w:val="nil"/>
              <w:left w:val="nil"/>
              <w:bottom w:val="single" w:sz="4" w:space="0" w:color="C0C0C0"/>
              <w:right w:val="nil"/>
            </w:tcBorders>
            <w:shd w:val="clear" w:color="auto" w:fill="auto"/>
            <w:noWrap/>
            <w:vAlign w:val="center"/>
            <w:hideMark/>
          </w:tcPr>
          <w:p w14:paraId="16C8D69E"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2</w:t>
            </w:r>
          </w:p>
        </w:tc>
        <w:tc>
          <w:tcPr>
            <w:tcW w:w="1135" w:type="dxa"/>
            <w:tcBorders>
              <w:top w:val="nil"/>
              <w:left w:val="nil"/>
              <w:bottom w:val="single" w:sz="4" w:space="0" w:color="C0C0C0"/>
              <w:right w:val="nil"/>
            </w:tcBorders>
            <w:shd w:val="clear" w:color="auto" w:fill="auto"/>
            <w:noWrap/>
            <w:vAlign w:val="center"/>
            <w:hideMark/>
          </w:tcPr>
          <w:p w14:paraId="31DE2D90"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3</w:t>
            </w:r>
          </w:p>
        </w:tc>
        <w:tc>
          <w:tcPr>
            <w:tcW w:w="1790" w:type="dxa"/>
            <w:tcBorders>
              <w:top w:val="nil"/>
              <w:left w:val="nil"/>
              <w:bottom w:val="single" w:sz="4" w:space="0" w:color="C0C0C0"/>
              <w:right w:val="nil"/>
            </w:tcBorders>
            <w:shd w:val="clear" w:color="auto" w:fill="auto"/>
            <w:noWrap/>
            <w:vAlign w:val="center"/>
            <w:hideMark/>
          </w:tcPr>
          <w:p w14:paraId="3386AFB3"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6</w:t>
            </w:r>
          </w:p>
        </w:tc>
        <w:tc>
          <w:tcPr>
            <w:tcW w:w="1756" w:type="dxa"/>
            <w:tcBorders>
              <w:top w:val="nil"/>
              <w:left w:val="nil"/>
              <w:bottom w:val="single" w:sz="4" w:space="0" w:color="C0C0C0"/>
              <w:right w:val="nil"/>
            </w:tcBorders>
            <w:shd w:val="clear" w:color="auto" w:fill="auto"/>
            <w:noWrap/>
            <w:vAlign w:val="center"/>
            <w:hideMark/>
          </w:tcPr>
          <w:p w14:paraId="510F3D51"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17</w:t>
            </w:r>
          </w:p>
        </w:tc>
        <w:tc>
          <w:tcPr>
            <w:tcW w:w="1676" w:type="dxa"/>
            <w:tcBorders>
              <w:top w:val="nil"/>
              <w:left w:val="nil"/>
              <w:bottom w:val="single" w:sz="4" w:space="0" w:color="C0C0C0"/>
              <w:right w:val="nil"/>
            </w:tcBorders>
            <w:shd w:val="clear" w:color="auto" w:fill="auto"/>
            <w:noWrap/>
            <w:vAlign w:val="center"/>
            <w:hideMark/>
          </w:tcPr>
          <w:p w14:paraId="50B03DB7"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18</w:t>
            </w:r>
          </w:p>
        </w:tc>
        <w:tc>
          <w:tcPr>
            <w:tcW w:w="1496" w:type="dxa"/>
            <w:tcBorders>
              <w:top w:val="nil"/>
              <w:left w:val="nil"/>
              <w:bottom w:val="single" w:sz="4" w:space="0" w:color="C0C0C0"/>
              <w:right w:val="nil"/>
            </w:tcBorders>
            <w:shd w:val="clear" w:color="auto" w:fill="auto"/>
            <w:noWrap/>
            <w:vAlign w:val="center"/>
            <w:hideMark/>
          </w:tcPr>
          <w:p w14:paraId="143C87E6"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19</w:t>
            </w:r>
          </w:p>
        </w:tc>
        <w:tc>
          <w:tcPr>
            <w:tcW w:w="1536" w:type="dxa"/>
            <w:tcBorders>
              <w:top w:val="nil"/>
              <w:left w:val="nil"/>
              <w:bottom w:val="single" w:sz="4" w:space="0" w:color="C0C0C0"/>
              <w:right w:val="nil"/>
            </w:tcBorders>
            <w:shd w:val="clear" w:color="auto" w:fill="auto"/>
            <w:noWrap/>
            <w:vAlign w:val="center"/>
            <w:hideMark/>
          </w:tcPr>
          <w:p w14:paraId="7136440A"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20</w:t>
            </w:r>
          </w:p>
        </w:tc>
        <w:tc>
          <w:tcPr>
            <w:tcW w:w="1936" w:type="dxa"/>
            <w:tcBorders>
              <w:top w:val="nil"/>
              <w:left w:val="nil"/>
              <w:bottom w:val="single" w:sz="4" w:space="0" w:color="C0C0C0"/>
              <w:right w:val="nil"/>
            </w:tcBorders>
            <w:shd w:val="clear" w:color="auto" w:fill="auto"/>
            <w:noWrap/>
            <w:vAlign w:val="center"/>
            <w:hideMark/>
          </w:tcPr>
          <w:p w14:paraId="49DD2A65"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21</w:t>
            </w:r>
          </w:p>
        </w:tc>
      </w:tr>
      <w:tr w:rsidR="001D33E7" w:rsidRPr="001D33E7" w14:paraId="6260423D"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37CBFF8C" w14:textId="77777777" w:rsidR="001D33E7" w:rsidRPr="001D33E7" w:rsidRDefault="001D33E7" w:rsidP="001D33E7">
            <w:pPr>
              <w:jc w:val="center"/>
              <w:rPr>
                <w:rFonts w:ascii="Tahoma" w:hAnsi="Tahoma" w:cs="Tahoma"/>
                <w:color w:val="C0C0C0"/>
                <w:sz w:val="13"/>
                <w:szCs w:val="13"/>
              </w:rPr>
            </w:pPr>
          </w:p>
        </w:tc>
        <w:tc>
          <w:tcPr>
            <w:tcW w:w="300" w:type="dxa"/>
            <w:tcBorders>
              <w:top w:val="nil"/>
              <w:left w:val="nil"/>
              <w:bottom w:val="nil"/>
              <w:right w:val="nil"/>
            </w:tcBorders>
            <w:shd w:val="clear" w:color="auto" w:fill="auto"/>
            <w:noWrap/>
            <w:vAlign w:val="bottom"/>
            <w:hideMark/>
          </w:tcPr>
          <w:p w14:paraId="28175F20"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000000" w:fill="C0C0C0"/>
            <w:vAlign w:val="center"/>
            <w:hideMark/>
          </w:tcPr>
          <w:p w14:paraId="23A90A1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w:t>
            </w:r>
          </w:p>
        </w:tc>
        <w:tc>
          <w:tcPr>
            <w:tcW w:w="5804" w:type="dxa"/>
            <w:tcBorders>
              <w:top w:val="nil"/>
              <w:left w:val="nil"/>
              <w:bottom w:val="single" w:sz="4" w:space="0" w:color="C0C0C0"/>
              <w:right w:val="single" w:sz="4" w:space="0" w:color="C0C0C0"/>
            </w:tcBorders>
            <w:shd w:val="clear" w:color="000000" w:fill="C0C0C0"/>
            <w:vAlign w:val="center"/>
            <w:hideMark/>
          </w:tcPr>
          <w:p w14:paraId="26F6034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Натуральные показатели</w:t>
            </w:r>
          </w:p>
        </w:tc>
        <w:tc>
          <w:tcPr>
            <w:tcW w:w="1135" w:type="dxa"/>
            <w:tcBorders>
              <w:top w:val="nil"/>
              <w:left w:val="nil"/>
              <w:bottom w:val="single" w:sz="4" w:space="0" w:color="C0C0C0"/>
              <w:right w:val="single" w:sz="4" w:space="0" w:color="C0C0C0"/>
            </w:tcBorders>
            <w:shd w:val="clear" w:color="000000" w:fill="C0C0C0"/>
            <w:vAlign w:val="center"/>
            <w:hideMark/>
          </w:tcPr>
          <w:p w14:paraId="46E8A79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90" w:type="dxa"/>
            <w:tcBorders>
              <w:top w:val="nil"/>
              <w:left w:val="nil"/>
              <w:bottom w:val="single" w:sz="4" w:space="0" w:color="C0C0C0"/>
              <w:right w:val="single" w:sz="4" w:space="0" w:color="C0C0C0"/>
            </w:tcBorders>
            <w:shd w:val="clear" w:color="000000" w:fill="C0C0C0"/>
            <w:vAlign w:val="center"/>
            <w:hideMark/>
          </w:tcPr>
          <w:p w14:paraId="66721BC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C0C0C0"/>
            <w:vAlign w:val="center"/>
            <w:hideMark/>
          </w:tcPr>
          <w:p w14:paraId="42A1806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C0C0C0"/>
            <w:vAlign w:val="center"/>
            <w:hideMark/>
          </w:tcPr>
          <w:p w14:paraId="48C7F61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C0C0C0"/>
            <w:vAlign w:val="center"/>
            <w:hideMark/>
          </w:tcPr>
          <w:p w14:paraId="3A37AD5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36" w:type="dxa"/>
            <w:tcBorders>
              <w:top w:val="nil"/>
              <w:left w:val="nil"/>
              <w:bottom w:val="single" w:sz="4" w:space="0" w:color="C0C0C0"/>
              <w:right w:val="single" w:sz="4" w:space="0" w:color="C0C0C0"/>
            </w:tcBorders>
            <w:shd w:val="clear" w:color="000000" w:fill="C0C0C0"/>
            <w:vAlign w:val="center"/>
            <w:hideMark/>
          </w:tcPr>
          <w:p w14:paraId="0500A65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936" w:type="dxa"/>
            <w:tcBorders>
              <w:top w:val="nil"/>
              <w:left w:val="nil"/>
              <w:bottom w:val="single" w:sz="4" w:space="0" w:color="C0C0C0"/>
              <w:right w:val="nil"/>
            </w:tcBorders>
            <w:shd w:val="clear" w:color="000000" w:fill="C0C0C0"/>
            <w:vAlign w:val="center"/>
            <w:hideMark/>
          </w:tcPr>
          <w:p w14:paraId="04F9132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r>
      <w:tr w:rsidR="001D33E7" w:rsidRPr="001D33E7" w14:paraId="0DF9186D"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21DA0929" w14:textId="77777777" w:rsidR="001D33E7" w:rsidRPr="001D33E7" w:rsidRDefault="001D33E7" w:rsidP="001D33E7">
            <w:pPr>
              <w:jc w:val="cente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449E2C0E"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30CFDD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w:t>
            </w:r>
          </w:p>
        </w:tc>
        <w:tc>
          <w:tcPr>
            <w:tcW w:w="5804" w:type="dxa"/>
            <w:tcBorders>
              <w:top w:val="nil"/>
              <w:left w:val="nil"/>
              <w:bottom w:val="single" w:sz="4" w:space="0" w:color="C0C0C0"/>
              <w:right w:val="single" w:sz="4" w:space="0" w:color="C0C0C0"/>
            </w:tcBorders>
            <w:shd w:val="clear" w:color="auto" w:fill="auto"/>
            <w:vAlign w:val="center"/>
            <w:hideMark/>
          </w:tcPr>
          <w:p w14:paraId="2472D209"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Поднято воды</w:t>
            </w:r>
          </w:p>
        </w:tc>
        <w:tc>
          <w:tcPr>
            <w:tcW w:w="1135" w:type="dxa"/>
            <w:tcBorders>
              <w:top w:val="nil"/>
              <w:left w:val="nil"/>
              <w:bottom w:val="single" w:sz="4" w:space="0" w:color="C0C0C0"/>
              <w:right w:val="single" w:sz="4" w:space="0" w:color="C0C0C0"/>
            </w:tcBorders>
            <w:shd w:val="clear" w:color="auto" w:fill="auto"/>
            <w:vAlign w:val="center"/>
            <w:hideMark/>
          </w:tcPr>
          <w:p w14:paraId="63F06E3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FFFFCC"/>
            <w:vAlign w:val="center"/>
            <w:hideMark/>
          </w:tcPr>
          <w:p w14:paraId="19C07D9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1 124 833,57</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089E9BE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1 124 833,57</w:t>
            </w:r>
          </w:p>
        </w:tc>
        <w:tc>
          <w:tcPr>
            <w:tcW w:w="1676" w:type="dxa"/>
            <w:tcBorders>
              <w:top w:val="nil"/>
              <w:left w:val="nil"/>
              <w:bottom w:val="single" w:sz="4" w:space="0" w:color="C0C0C0"/>
              <w:right w:val="single" w:sz="4" w:space="0" w:color="C0C0C0"/>
            </w:tcBorders>
            <w:shd w:val="clear" w:color="000000" w:fill="FFFFCC"/>
            <w:vAlign w:val="center"/>
            <w:hideMark/>
          </w:tcPr>
          <w:p w14:paraId="47D0313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1 124 833,57</w:t>
            </w:r>
          </w:p>
        </w:tc>
        <w:tc>
          <w:tcPr>
            <w:tcW w:w="1496" w:type="dxa"/>
            <w:tcBorders>
              <w:top w:val="nil"/>
              <w:left w:val="nil"/>
              <w:bottom w:val="single" w:sz="4" w:space="0" w:color="C0C0C0"/>
              <w:right w:val="single" w:sz="4" w:space="0" w:color="C0C0C0"/>
            </w:tcBorders>
            <w:shd w:val="clear" w:color="000000" w:fill="D7EAD3"/>
            <w:vAlign w:val="center"/>
            <w:hideMark/>
          </w:tcPr>
          <w:p w14:paraId="18FD7A6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562 416,79</w:t>
            </w:r>
          </w:p>
        </w:tc>
        <w:tc>
          <w:tcPr>
            <w:tcW w:w="1536" w:type="dxa"/>
            <w:tcBorders>
              <w:top w:val="nil"/>
              <w:left w:val="nil"/>
              <w:bottom w:val="single" w:sz="4" w:space="0" w:color="C0C0C0"/>
              <w:right w:val="single" w:sz="4" w:space="0" w:color="C0C0C0"/>
            </w:tcBorders>
            <w:shd w:val="clear" w:color="000000" w:fill="D7EAD3"/>
            <w:vAlign w:val="center"/>
            <w:hideMark/>
          </w:tcPr>
          <w:p w14:paraId="4F4C9BD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562 416,79</w:t>
            </w:r>
          </w:p>
        </w:tc>
        <w:tc>
          <w:tcPr>
            <w:tcW w:w="1936" w:type="dxa"/>
            <w:tcBorders>
              <w:top w:val="nil"/>
              <w:left w:val="nil"/>
              <w:bottom w:val="single" w:sz="4" w:space="0" w:color="C0C0C0"/>
              <w:right w:val="nil"/>
            </w:tcBorders>
            <w:shd w:val="clear" w:color="000000" w:fill="FFFFCC"/>
            <w:vAlign w:val="center"/>
            <w:hideMark/>
          </w:tcPr>
          <w:p w14:paraId="4902DD8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3F48BE7"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282AD0A9"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0D93ACAE"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554350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w:t>
            </w:r>
          </w:p>
        </w:tc>
        <w:tc>
          <w:tcPr>
            <w:tcW w:w="5804" w:type="dxa"/>
            <w:tcBorders>
              <w:top w:val="nil"/>
              <w:left w:val="nil"/>
              <w:bottom w:val="single" w:sz="4" w:space="0" w:color="C0C0C0"/>
              <w:right w:val="single" w:sz="4" w:space="0" w:color="C0C0C0"/>
            </w:tcBorders>
            <w:shd w:val="clear" w:color="auto" w:fill="auto"/>
            <w:vAlign w:val="center"/>
            <w:hideMark/>
          </w:tcPr>
          <w:p w14:paraId="3A840326"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Подано воды в сеть</w:t>
            </w:r>
          </w:p>
        </w:tc>
        <w:tc>
          <w:tcPr>
            <w:tcW w:w="1135" w:type="dxa"/>
            <w:tcBorders>
              <w:top w:val="nil"/>
              <w:left w:val="nil"/>
              <w:bottom w:val="single" w:sz="4" w:space="0" w:color="C0C0C0"/>
              <w:right w:val="single" w:sz="4" w:space="0" w:color="C0C0C0"/>
            </w:tcBorders>
            <w:shd w:val="clear" w:color="auto" w:fill="auto"/>
            <w:vAlign w:val="center"/>
            <w:hideMark/>
          </w:tcPr>
          <w:p w14:paraId="757990F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FFFFCC"/>
            <w:vAlign w:val="center"/>
            <w:hideMark/>
          </w:tcPr>
          <w:p w14:paraId="53BB042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1 124 833,57</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89A736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1 124 833,57</w:t>
            </w:r>
          </w:p>
        </w:tc>
        <w:tc>
          <w:tcPr>
            <w:tcW w:w="1676" w:type="dxa"/>
            <w:tcBorders>
              <w:top w:val="nil"/>
              <w:left w:val="nil"/>
              <w:bottom w:val="single" w:sz="4" w:space="0" w:color="C0C0C0"/>
              <w:right w:val="single" w:sz="4" w:space="0" w:color="C0C0C0"/>
            </w:tcBorders>
            <w:shd w:val="clear" w:color="000000" w:fill="FFFFCC"/>
            <w:vAlign w:val="center"/>
            <w:hideMark/>
          </w:tcPr>
          <w:p w14:paraId="684920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1 124 833,57</w:t>
            </w:r>
          </w:p>
        </w:tc>
        <w:tc>
          <w:tcPr>
            <w:tcW w:w="1496" w:type="dxa"/>
            <w:tcBorders>
              <w:top w:val="nil"/>
              <w:left w:val="nil"/>
              <w:bottom w:val="single" w:sz="4" w:space="0" w:color="C0C0C0"/>
              <w:right w:val="single" w:sz="4" w:space="0" w:color="C0C0C0"/>
            </w:tcBorders>
            <w:shd w:val="clear" w:color="000000" w:fill="D7EAD3"/>
            <w:vAlign w:val="center"/>
            <w:hideMark/>
          </w:tcPr>
          <w:p w14:paraId="5878C31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562 416,79</w:t>
            </w:r>
          </w:p>
        </w:tc>
        <w:tc>
          <w:tcPr>
            <w:tcW w:w="1536" w:type="dxa"/>
            <w:tcBorders>
              <w:top w:val="nil"/>
              <w:left w:val="nil"/>
              <w:bottom w:val="single" w:sz="4" w:space="0" w:color="C0C0C0"/>
              <w:right w:val="single" w:sz="4" w:space="0" w:color="C0C0C0"/>
            </w:tcBorders>
            <w:shd w:val="clear" w:color="000000" w:fill="D7EAD3"/>
            <w:vAlign w:val="center"/>
            <w:hideMark/>
          </w:tcPr>
          <w:p w14:paraId="2BE1A63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562 416,79</w:t>
            </w:r>
          </w:p>
        </w:tc>
        <w:tc>
          <w:tcPr>
            <w:tcW w:w="1936" w:type="dxa"/>
            <w:tcBorders>
              <w:top w:val="nil"/>
              <w:left w:val="nil"/>
              <w:bottom w:val="single" w:sz="4" w:space="0" w:color="C0C0C0"/>
              <w:right w:val="nil"/>
            </w:tcBorders>
            <w:shd w:val="clear" w:color="000000" w:fill="FFFFCC"/>
            <w:vAlign w:val="center"/>
            <w:hideMark/>
          </w:tcPr>
          <w:p w14:paraId="0AB384A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B2EA74B"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77A7EE36"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006A90E5"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3455DA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w:t>
            </w:r>
          </w:p>
        </w:tc>
        <w:tc>
          <w:tcPr>
            <w:tcW w:w="5804" w:type="dxa"/>
            <w:tcBorders>
              <w:top w:val="nil"/>
              <w:left w:val="nil"/>
              <w:bottom w:val="single" w:sz="4" w:space="0" w:color="C0C0C0"/>
              <w:right w:val="single" w:sz="4" w:space="0" w:color="C0C0C0"/>
            </w:tcBorders>
            <w:shd w:val="clear" w:color="auto" w:fill="auto"/>
            <w:vAlign w:val="center"/>
            <w:hideMark/>
          </w:tcPr>
          <w:p w14:paraId="6726E646"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Потери воды</w:t>
            </w:r>
          </w:p>
        </w:tc>
        <w:tc>
          <w:tcPr>
            <w:tcW w:w="1135" w:type="dxa"/>
            <w:tcBorders>
              <w:top w:val="nil"/>
              <w:left w:val="nil"/>
              <w:bottom w:val="single" w:sz="4" w:space="0" w:color="C0C0C0"/>
              <w:right w:val="single" w:sz="4" w:space="0" w:color="C0C0C0"/>
            </w:tcBorders>
            <w:shd w:val="clear" w:color="auto" w:fill="auto"/>
            <w:vAlign w:val="center"/>
            <w:hideMark/>
          </w:tcPr>
          <w:p w14:paraId="5A5CF4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D7EAD3"/>
            <w:vAlign w:val="center"/>
            <w:hideMark/>
          </w:tcPr>
          <w:p w14:paraId="3B1D4F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168 300,00</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6E7E1DB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168 300,00</w:t>
            </w:r>
          </w:p>
        </w:tc>
        <w:tc>
          <w:tcPr>
            <w:tcW w:w="1676" w:type="dxa"/>
            <w:tcBorders>
              <w:top w:val="nil"/>
              <w:left w:val="nil"/>
              <w:bottom w:val="single" w:sz="4" w:space="0" w:color="C0C0C0"/>
              <w:right w:val="single" w:sz="4" w:space="0" w:color="C0C0C0"/>
            </w:tcBorders>
            <w:shd w:val="clear" w:color="000000" w:fill="D7EAD3"/>
            <w:vAlign w:val="center"/>
            <w:hideMark/>
          </w:tcPr>
          <w:p w14:paraId="7747942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168 300,00</w:t>
            </w:r>
          </w:p>
        </w:tc>
        <w:tc>
          <w:tcPr>
            <w:tcW w:w="1496" w:type="dxa"/>
            <w:tcBorders>
              <w:top w:val="nil"/>
              <w:left w:val="nil"/>
              <w:bottom w:val="single" w:sz="4" w:space="0" w:color="C0C0C0"/>
              <w:right w:val="single" w:sz="4" w:space="0" w:color="C0C0C0"/>
            </w:tcBorders>
            <w:shd w:val="clear" w:color="000000" w:fill="D7EAD3"/>
            <w:vAlign w:val="center"/>
            <w:hideMark/>
          </w:tcPr>
          <w:p w14:paraId="100B9AE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84 150,00</w:t>
            </w:r>
          </w:p>
        </w:tc>
        <w:tc>
          <w:tcPr>
            <w:tcW w:w="1536" w:type="dxa"/>
            <w:tcBorders>
              <w:top w:val="nil"/>
              <w:left w:val="nil"/>
              <w:bottom w:val="single" w:sz="4" w:space="0" w:color="C0C0C0"/>
              <w:right w:val="single" w:sz="4" w:space="0" w:color="C0C0C0"/>
            </w:tcBorders>
            <w:shd w:val="clear" w:color="000000" w:fill="D7EAD3"/>
            <w:vAlign w:val="center"/>
            <w:hideMark/>
          </w:tcPr>
          <w:p w14:paraId="28413CD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84 150,00</w:t>
            </w:r>
          </w:p>
        </w:tc>
        <w:tc>
          <w:tcPr>
            <w:tcW w:w="1936" w:type="dxa"/>
            <w:tcBorders>
              <w:top w:val="nil"/>
              <w:left w:val="nil"/>
              <w:bottom w:val="single" w:sz="4" w:space="0" w:color="C0C0C0"/>
              <w:right w:val="nil"/>
            </w:tcBorders>
            <w:shd w:val="clear" w:color="000000" w:fill="FFFFCC"/>
            <w:vAlign w:val="center"/>
            <w:hideMark/>
          </w:tcPr>
          <w:p w14:paraId="69C8108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BB692D1"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07D4AE15"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05271A33"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824BD5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1.7.1</w:t>
            </w:r>
          </w:p>
        </w:tc>
        <w:tc>
          <w:tcPr>
            <w:tcW w:w="5804" w:type="dxa"/>
            <w:tcBorders>
              <w:top w:val="nil"/>
              <w:left w:val="nil"/>
              <w:bottom w:val="single" w:sz="4" w:space="0" w:color="C0C0C0"/>
              <w:right w:val="single" w:sz="4" w:space="0" w:color="C0C0C0"/>
            </w:tcBorders>
            <w:shd w:val="clear" w:color="auto" w:fill="auto"/>
            <w:vAlign w:val="center"/>
            <w:hideMark/>
          </w:tcPr>
          <w:p w14:paraId="44808FE4"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То же в %</w:t>
            </w:r>
          </w:p>
        </w:tc>
        <w:tc>
          <w:tcPr>
            <w:tcW w:w="1135" w:type="dxa"/>
            <w:tcBorders>
              <w:top w:val="nil"/>
              <w:left w:val="nil"/>
              <w:bottom w:val="single" w:sz="4" w:space="0" w:color="C0C0C0"/>
              <w:right w:val="single" w:sz="4" w:space="0" w:color="C0C0C0"/>
            </w:tcBorders>
            <w:shd w:val="clear" w:color="auto" w:fill="auto"/>
            <w:vAlign w:val="center"/>
            <w:hideMark/>
          </w:tcPr>
          <w:p w14:paraId="131CFD2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w:t>
            </w:r>
          </w:p>
        </w:tc>
        <w:tc>
          <w:tcPr>
            <w:tcW w:w="1790" w:type="dxa"/>
            <w:tcBorders>
              <w:top w:val="nil"/>
              <w:left w:val="nil"/>
              <w:bottom w:val="single" w:sz="4" w:space="0" w:color="C0C0C0"/>
              <w:right w:val="single" w:sz="4" w:space="0" w:color="C0C0C0"/>
            </w:tcBorders>
            <w:shd w:val="clear" w:color="000000" w:fill="D7EAD3"/>
            <w:vAlign w:val="center"/>
            <w:hideMark/>
          </w:tcPr>
          <w:p w14:paraId="5A28035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14,96</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C15732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14,96</w:t>
            </w:r>
          </w:p>
        </w:tc>
        <w:tc>
          <w:tcPr>
            <w:tcW w:w="1676" w:type="dxa"/>
            <w:tcBorders>
              <w:top w:val="nil"/>
              <w:left w:val="nil"/>
              <w:bottom w:val="single" w:sz="4" w:space="0" w:color="C0C0C0"/>
              <w:right w:val="single" w:sz="4" w:space="0" w:color="C0C0C0"/>
            </w:tcBorders>
            <w:shd w:val="clear" w:color="000000" w:fill="D7EAD3"/>
            <w:vAlign w:val="center"/>
            <w:hideMark/>
          </w:tcPr>
          <w:p w14:paraId="6DEF88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14,96</w:t>
            </w:r>
          </w:p>
        </w:tc>
        <w:tc>
          <w:tcPr>
            <w:tcW w:w="1496" w:type="dxa"/>
            <w:tcBorders>
              <w:top w:val="nil"/>
              <w:left w:val="nil"/>
              <w:bottom w:val="single" w:sz="4" w:space="0" w:color="C0C0C0"/>
              <w:right w:val="single" w:sz="4" w:space="0" w:color="C0C0C0"/>
            </w:tcBorders>
            <w:shd w:val="clear" w:color="000000" w:fill="D7EAD3"/>
            <w:vAlign w:val="center"/>
            <w:hideMark/>
          </w:tcPr>
          <w:p w14:paraId="195DB8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14,96</w:t>
            </w:r>
          </w:p>
        </w:tc>
        <w:tc>
          <w:tcPr>
            <w:tcW w:w="1536" w:type="dxa"/>
            <w:tcBorders>
              <w:top w:val="nil"/>
              <w:left w:val="nil"/>
              <w:bottom w:val="single" w:sz="4" w:space="0" w:color="C0C0C0"/>
              <w:right w:val="single" w:sz="4" w:space="0" w:color="C0C0C0"/>
            </w:tcBorders>
            <w:shd w:val="clear" w:color="000000" w:fill="D7EAD3"/>
            <w:vAlign w:val="center"/>
            <w:hideMark/>
          </w:tcPr>
          <w:p w14:paraId="3B71E67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14,96</w:t>
            </w:r>
          </w:p>
        </w:tc>
        <w:tc>
          <w:tcPr>
            <w:tcW w:w="1936" w:type="dxa"/>
            <w:tcBorders>
              <w:top w:val="nil"/>
              <w:left w:val="nil"/>
              <w:bottom w:val="single" w:sz="4" w:space="0" w:color="C0C0C0"/>
              <w:right w:val="nil"/>
            </w:tcBorders>
            <w:shd w:val="clear" w:color="000000" w:fill="FFFFCC"/>
            <w:vAlign w:val="center"/>
            <w:hideMark/>
          </w:tcPr>
          <w:p w14:paraId="1BA3F339"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265AF0F"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262B5636"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679719E0"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AC8926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w:t>
            </w:r>
          </w:p>
        </w:tc>
        <w:tc>
          <w:tcPr>
            <w:tcW w:w="5804" w:type="dxa"/>
            <w:tcBorders>
              <w:top w:val="nil"/>
              <w:left w:val="nil"/>
              <w:bottom w:val="single" w:sz="4" w:space="0" w:color="C0C0C0"/>
              <w:right w:val="single" w:sz="4" w:space="0" w:color="C0C0C0"/>
            </w:tcBorders>
            <w:shd w:val="clear" w:color="auto" w:fill="auto"/>
            <w:vAlign w:val="center"/>
            <w:hideMark/>
          </w:tcPr>
          <w:p w14:paraId="6BA61039"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Отпущено воды по категориям потребителей</w:t>
            </w:r>
          </w:p>
        </w:tc>
        <w:tc>
          <w:tcPr>
            <w:tcW w:w="1135" w:type="dxa"/>
            <w:tcBorders>
              <w:top w:val="nil"/>
              <w:left w:val="nil"/>
              <w:bottom w:val="single" w:sz="4" w:space="0" w:color="C0C0C0"/>
              <w:right w:val="single" w:sz="4" w:space="0" w:color="C0C0C0"/>
            </w:tcBorders>
            <w:shd w:val="clear" w:color="auto" w:fill="auto"/>
            <w:vAlign w:val="center"/>
            <w:hideMark/>
          </w:tcPr>
          <w:p w14:paraId="5CC9567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D7EAD3"/>
            <w:vAlign w:val="center"/>
            <w:hideMark/>
          </w:tcPr>
          <w:p w14:paraId="3307D5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956 533,57</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EA78B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956 533,57</w:t>
            </w:r>
          </w:p>
        </w:tc>
        <w:tc>
          <w:tcPr>
            <w:tcW w:w="1676" w:type="dxa"/>
            <w:tcBorders>
              <w:top w:val="nil"/>
              <w:left w:val="nil"/>
              <w:bottom w:val="single" w:sz="4" w:space="0" w:color="C0C0C0"/>
              <w:right w:val="single" w:sz="4" w:space="0" w:color="C0C0C0"/>
            </w:tcBorders>
            <w:shd w:val="clear" w:color="000000" w:fill="D7EAD3"/>
            <w:vAlign w:val="center"/>
            <w:hideMark/>
          </w:tcPr>
          <w:p w14:paraId="0C968E3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956 533,57</w:t>
            </w:r>
          </w:p>
        </w:tc>
        <w:tc>
          <w:tcPr>
            <w:tcW w:w="1496" w:type="dxa"/>
            <w:tcBorders>
              <w:top w:val="nil"/>
              <w:left w:val="nil"/>
              <w:bottom w:val="single" w:sz="4" w:space="0" w:color="C0C0C0"/>
              <w:right w:val="single" w:sz="4" w:space="0" w:color="C0C0C0"/>
            </w:tcBorders>
            <w:shd w:val="clear" w:color="000000" w:fill="D7EAD3"/>
            <w:vAlign w:val="center"/>
            <w:hideMark/>
          </w:tcPr>
          <w:p w14:paraId="06D9A32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478 266,78</w:t>
            </w:r>
          </w:p>
        </w:tc>
        <w:tc>
          <w:tcPr>
            <w:tcW w:w="1536" w:type="dxa"/>
            <w:tcBorders>
              <w:top w:val="nil"/>
              <w:left w:val="nil"/>
              <w:bottom w:val="single" w:sz="4" w:space="0" w:color="C0C0C0"/>
              <w:right w:val="single" w:sz="4" w:space="0" w:color="C0C0C0"/>
            </w:tcBorders>
            <w:shd w:val="clear" w:color="000000" w:fill="D7EAD3"/>
            <w:vAlign w:val="center"/>
            <w:hideMark/>
          </w:tcPr>
          <w:p w14:paraId="6654CF3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478 266,78</w:t>
            </w:r>
          </w:p>
        </w:tc>
        <w:tc>
          <w:tcPr>
            <w:tcW w:w="1936" w:type="dxa"/>
            <w:tcBorders>
              <w:top w:val="nil"/>
              <w:left w:val="nil"/>
              <w:bottom w:val="single" w:sz="4" w:space="0" w:color="C0C0C0"/>
              <w:right w:val="nil"/>
            </w:tcBorders>
            <w:shd w:val="clear" w:color="000000" w:fill="FFFFCC"/>
            <w:vAlign w:val="center"/>
            <w:hideMark/>
          </w:tcPr>
          <w:p w14:paraId="5E9EEFE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0E3D83A"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61F992E3"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3E84F066"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D073C0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1.8.1</w:t>
            </w:r>
          </w:p>
        </w:tc>
        <w:tc>
          <w:tcPr>
            <w:tcW w:w="5804" w:type="dxa"/>
            <w:tcBorders>
              <w:top w:val="nil"/>
              <w:left w:val="nil"/>
              <w:bottom w:val="single" w:sz="4" w:space="0" w:color="C0C0C0"/>
              <w:right w:val="single" w:sz="4" w:space="0" w:color="C0C0C0"/>
            </w:tcBorders>
            <w:shd w:val="clear" w:color="auto" w:fill="auto"/>
            <w:vAlign w:val="center"/>
            <w:hideMark/>
          </w:tcPr>
          <w:p w14:paraId="6997344E"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68BE8B0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D7EAD3"/>
            <w:vAlign w:val="center"/>
            <w:hideMark/>
          </w:tcPr>
          <w:p w14:paraId="70E8343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872 607,37</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1728871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872 607,37</w:t>
            </w:r>
          </w:p>
        </w:tc>
        <w:tc>
          <w:tcPr>
            <w:tcW w:w="1676" w:type="dxa"/>
            <w:tcBorders>
              <w:top w:val="nil"/>
              <w:left w:val="nil"/>
              <w:bottom w:val="single" w:sz="4" w:space="0" w:color="C0C0C0"/>
              <w:right w:val="single" w:sz="4" w:space="0" w:color="C0C0C0"/>
            </w:tcBorders>
            <w:shd w:val="clear" w:color="000000" w:fill="D7EAD3"/>
            <w:vAlign w:val="center"/>
            <w:hideMark/>
          </w:tcPr>
          <w:p w14:paraId="08D428B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872 607,37</w:t>
            </w:r>
          </w:p>
        </w:tc>
        <w:tc>
          <w:tcPr>
            <w:tcW w:w="1496" w:type="dxa"/>
            <w:tcBorders>
              <w:top w:val="nil"/>
              <w:left w:val="nil"/>
              <w:bottom w:val="single" w:sz="4" w:space="0" w:color="C0C0C0"/>
              <w:right w:val="single" w:sz="4" w:space="0" w:color="C0C0C0"/>
            </w:tcBorders>
            <w:shd w:val="clear" w:color="000000" w:fill="D7EAD3"/>
            <w:vAlign w:val="center"/>
            <w:hideMark/>
          </w:tcPr>
          <w:p w14:paraId="4E2A01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436 303,68</w:t>
            </w:r>
          </w:p>
        </w:tc>
        <w:tc>
          <w:tcPr>
            <w:tcW w:w="1536" w:type="dxa"/>
            <w:tcBorders>
              <w:top w:val="nil"/>
              <w:left w:val="nil"/>
              <w:bottom w:val="single" w:sz="4" w:space="0" w:color="C0C0C0"/>
              <w:right w:val="single" w:sz="4" w:space="0" w:color="C0C0C0"/>
            </w:tcBorders>
            <w:shd w:val="clear" w:color="000000" w:fill="D7EAD3"/>
            <w:vAlign w:val="center"/>
            <w:hideMark/>
          </w:tcPr>
          <w:p w14:paraId="3C7E736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436 303,68</w:t>
            </w:r>
          </w:p>
        </w:tc>
        <w:tc>
          <w:tcPr>
            <w:tcW w:w="1936" w:type="dxa"/>
            <w:tcBorders>
              <w:top w:val="nil"/>
              <w:left w:val="nil"/>
              <w:bottom w:val="single" w:sz="4" w:space="0" w:color="C0C0C0"/>
              <w:right w:val="nil"/>
            </w:tcBorders>
            <w:shd w:val="clear" w:color="000000" w:fill="FFFFCC"/>
            <w:vAlign w:val="center"/>
            <w:hideMark/>
          </w:tcPr>
          <w:p w14:paraId="5A1EF68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6167A9A"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6FEB24B3"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2AEBDC24"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56927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1.8.1.1</w:t>
            </w:r>
          </w:p>
        </w:tc>
        <w:tc>
          <w:tcPr>
            <w:tcW w:w="5804" w:type="dxa"/>
            <w:tcBorders>
              <w:top w:val="nil"/>
              <w:left w:val="nil"/>
              <w:bottom w:val="single" w:sz="4" w:space="0" w:color="C0C0C0"/>
              <w:right w:val="single" w:sz="4" w:space="0" w:color="C0C0C0"/>
            </w:tcBorders>
            <w:shd w:val="clear" w:color="auto" w:fill="auto"/>
            <w:vAlign w:val="center"/>
            <w:hideMark/>
          </w:tcPr>
          <w:p w14:paraId="1E165141"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Населению</w:t>
            </w:r>
          </w:p>
        </w:tc>
        <w:tc>
          <w:tcPr>
            <w:tcW w:w="1135" w:type="dxa"/>
            <w:tcBorders>
              <w:top w:val="nil"/>
              <w:left w:val="nil"/>
              <w:bottom w:val="single" w:sz="4" w:space="0" w:color="C0C0C0"/>
              <w:right w:val="single" w:sz="4" w:space="0" w:color="C0C0C0"/>
            </w:tcBorders>
            <w:shd w:val="clear" w:color="auto" w:fill="auto"/>
            <w:vAlign w:val="center"/>
            <w:hideMark/>
          </w:tcPr>
          <w:p w14:paraId="5937E3A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FFFFCC"/>
            <w:vAlign w:val="center"/>
            <w:hideMark/>
          </w:tcPr>
          <w:p w14:paraId="5024A0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660 408,53</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282C83D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660 408,53</w:t>
            </w:r>
          </w:p>
        </w:tc>
        <w:tc>
          <w:tcPr>
            <w:tcW w:w="1676" w:type="dxa"/>
            <w:tcBorders>
              <w:top w:val="nil"/>
              <w:left w:val="nil"/>
              <w:bottom w:val="single" w:sz="4" w:space="0" w:color="C0C0C0"/>
              <w:right w:val="single" w:sz="4" w:space="0" w:color="C0C0C0"/>
            </w:tcBorders>
            <w:shd w:val="clear" w:color="000000" w:fill="FFFFCC"/>
            <w:vAlign w:val="center"/>
            <w:hideMark/>
          </w:tcPr>
          <w:p w14:paraId="4ECAB9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660 408,53</w:t>
            </w:r>
          </w:p>
        </w:tc>
        <w:tc>
          <w:tcPr>
            <w:tcW w:w="1496" w:type="dxa"/>
            <w:tcBorders>
              <w:top w:val="nil"/>
              <w:left w:val="nil"/>
              <w:bottom w:val="single" w:sz="4" w:space="0" w:color="C0C0C0"/>
              <w:right w:val="single" w:sz="4" w:space="0" w:color="C0C0C0"/>
            </w:tcBorders>
            <w:shd w:val="clear" w:color="000000" w:fill="D7EAD3"/>
            <w:vAlign w:val="center"/>
            <w:hideMark/>
          </w:tcPr>
          <w:p w14:paraId="522A21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330 204,26</w:t>
            </w:r>
          </w:p>
        </w:tc>
        <w:tc>
          <w:tcPr>
            <w:tcW w:w="1536" w:type="dxa"/>
            <w:tcBorders>
              <w:top w:val="nil"/>
              <w:left w:val="nil"/>
              <w:bottom w:val="single" w:sz="4" w:space="0" w:color="C0C0C0"/>
              <w:right w:val="single" w:sz="4" w:space="0" w:color="C0C0C0"/>
            </w:tcBorders>
            <w:shd w:val="clear" w:color="000000" w:fill="D7EAD3"/>
            <w:vAlign w:val="center"/>
            <w:hideMark/>
          </w:tcPr>
          <w:p w14:paraId="355ECB6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330 204,26</w:t>
            </w:r>
          </w:p>
        </w:tc>
        <w:tc>
          <w:tcPr>
            <w:tcW w:w="1936" w:type="dxa"/>
            <w:tcBorders>
              <w:top w:val="nil"/>
              <w:left w:val="nil"/>
              <w:bottom w:val="single" w:sz="4" w:space="0" w:color="C0C0C0"/>
              <w:right w:val="nil"/>
            </w:tcBorders>
            <w:shd w:val="clear" w:color="000000" w:fill="FFFFCC"/>
            <w:vAlign w:val="center"/>
            <w:hideMark/>
          </w:tcPr>
          <w:p w14:paraId="10ACF3E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B8294CB"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376A45EE"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03098917"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FDCF1B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1.8.1.2</w:t>
            </w:r>
          </w:p>
        </w:tc>
        <w:tc>
          <w:tcPr>
            <w:tcW w:w="5804" w:type="dxa"/>
            <w:tcBorders>
              <w:top w:val="nil"/>
              <w:left w:val="nil"/>
              <w:bottom w:val="single" w:sz="4" w:space="0" w:color="C0C0C0"/>
              <w:right w:val="single" w:sz="4" w:space="0" w:color="C0C0C0"/>
            </w:tcBorders>
            <w:shd w:val="clear" w:color="auto" w:fill="auto"/>
            <w:vAlign w:val="center"/>
            <w:hideMark/>
          </w:tcPr>
          <w:p w14:paraId="7A323327"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Бюджетным организациям</w:t>
            </w:r>
          </w:p>
        </w:tc>
        <w:tc>
          <w:tcPr>
            <w:tcW w:w="1135" w:type="dxa"/>
            <w:tcBorders>
              <w:top w:val="nil"/>
              <w:left w:val="nil"/>
              <w:bottom w:val="single" w:sz="4" w:space="0" w:color="C0C0C0"/>
              <w:right w:val="single" w:sz="4" w:space="0" w:color="C0C0C0"/>
            </w:tcBorders>
            <w:shd w:val="clear" w:color="auto" w:fill="auto"/>
            <w:vAlign w:val="center"/>
            <w:hideMark/>
          </w:tcPr>
          <w:p w14:paraId="72E154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FFFFCC"/>
            <w:vAlign w:val="center"/>
            <w:hideMark/>
          </w:tcPr>
          <w:p w14:paraId="496284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51 514,92</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38A1C0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51 514,92</w:t>
            </w:r>
          </w:p>
        </w:tc>
        <w:tc>
          <w:tcPr>
            <w:tcW w:w="1676" w:type="dxa"/>
            <w:tcBorders>
              <w:top w:val="nil"/>
              <w:left w:val="nil"/>
              <w:bottom w:val="single" w:sz="4" w:space="0" w:color="C0C0C0"/>
              <w:right w:val="single" w:sz="4" w:space="0" w:color="C0C0C0"/>
            </w:tcBorders>
            <w:shd w:val="clear" w:color="000000" w:fill="FFFFCC"/>
            <w:vAlign w:val="center"/>
            <w:hideMark/>
          </w:tcPr>
          <w:p w14:paraId="4462E1B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51 514,92</w:t>
            </w:r>
          </w:p>
        </w:tc>
        <w:tc>
          <w:tcPr>
            <w:tcW w:w="1496" w:type="dxa"/>
            <w:tcBorders>
              <w:top w:val="nil"/>
              <w:left w:val="nil"/>
              <w:bottom w:val="single" w:sz="4" w:space="0" w:color="C0C0C0"/>
              <w:right w:val="single" w:sz="4" w:space="0" w:color="C0C0C0"/>
            </w:tcBorders>
            <w:shd w:val="clear" w:color="000000" w:fill="D7EAD3"/>
            <w:vAlign w:val="center"/>
            <w:hideMark/>
          </w:tcPr>
          <w:p w14:paraId="2079C56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25 757,46</w:t>
            </w:r>
          </w:p>
        </w:tc>
        <w:tc>
          <w:tcPr>
            <w:tcW w:w="1536" w:type="dxa"/>
            <w:tcBorders>
              <w:top w:val="nil"/>
              <w:left w:val="nil"/>
              <w:bottom w:val="single" w:sz="4" w:space="0" w:color="C0C0C0"/>
              <w:right w:val="single" w:sz="4" w:space="0" w:color="C0C0C0"/>
            </w:tcBorders>
            <w:shd w:val="clear" w:color="000000" w:fill="D7EAD3"/>
            <w:vAlign w:val="center"/>
            <w:hideMark/>
          </w:tcPr>
          <w:p w14:paraId="7A97DD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25 757,46</w:t>
            </w:r>
          </w:p>
        </w:tc>
        <w:tc>
          <w:tcPr>
            <w:tcW w:w="1936" w:type="dxa"/>
            <w:tcBorders>
              <w:top w:val="nil"/>
              <w:left w:val="nil"/>
              <w:bottom w:val="single" w:sz="4" w:space="0" w:color="C0C0C0"/>
              <w:right w:val="nil"/>
            </w:tcBorders>
            <w:shd w:val="clear" w:color="000000" w:fill="FFFFCC"/>
            <w:vAlign w:val="center"/>
            <w:hideMark/>
          </w:tcPr>
          <w:p w14:paraId="2F11089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215A142"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1B92FBBA"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70CFC916"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E624BD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1.8.1.3</w:t>
            </w:r>
          </w:p>
        </w:tc>
        <w:tc>
          <w:tcPr>
            <w:tcW w:w="5804" w:type="dxa"/>
            <w:tcBorders>
              <w:top w:val="nil"/>
              <w:left w:val="nil"/>
              <w:bottom w:val="single" w:sz="4" w:space="0" w:color="C0C0C0"/>
              <w:right w:val="single" w:sz="4" w:space="0" w:color="C0C0C0"/>
            </w:tcBorders>
            <w:shd w:val="clear" w:color="auto" w:fill="auto"/>
            <w:vAlign w:val="center"/>
            <w:hideMark/>
          </w:tcPr>
          <w:p w14:paraId="4C05A605"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Прочим потребителям</w:t>
            </w:r>
          </w:p>
        </w:tc>
        <w:tc>
          <w:tcPr>
            <w:tcW w:w="1135" w:type="dxa"/>
            <w:tcBorders>
              <w:top w:val="nil"/>
              <w:left w:val="nil"/>
              <w:bottom w:val="single" w:sz="4" w:space="0" w:color="C0C0C0"/>
              <w:right w:val="single" w:sz="4" w:space="0" w:color="C0C0C0"/>
            </w:tcBorders>
            <w:shd w:val="clear" w:color="auto" w:fill="auto"/>
            <w:vAlign w:val="center"/>
            <w:hideMark/>
          </w:tcPr>
          <w:p w14:paraId="0FBED8F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FFFFCC"/>
            <w:vAlign w:val="center"/>
            <w:hideMark/>
          </w:tcPr>
          <w:p w14:paraId="279683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160 683,92</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42E653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160 683,92</w:t>
            </w:r>
          </w:p>
        </w:tc>
        <w:tc>
          <w:tcPr>
            <w:tcW w:w="1676" w:type="dxa"/>
            <w:tcBorders>
              <w:top w:val="nil"/>
              <w:left w:val="nil"/>
              <w:bottom w:val="single" w:sz="4" w:space="0" w:color="C0C0C0"/>
              <w:right w:val="single" w:sz="4" w:space="0" w:color="C0C0C0"/>
            </w:tcBorders>
            <w:shd w:val="clear" w:color="000000" w:fill="FFFFCC"/>
            <w:vAlign w:val="center"/>
            <w:hideMark/>
          </w:tcPr>
          <w:p w14:paraId="12ED9A2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160 683,92</w:t>
            </w:r>
          </w:p>
        </w:tc>
        <w:tc>
          <w:tcPr>
            <w:tcW w:w="1496" w:type="dxa"/>
            <w:tcBorders>
              <w:top w:val="nil"/>
              <w:left w:val="nil"/>
              <w:bottom w:val="single" w:sz="4" w:space="0" w:color="C0C0C0"/>
              <w:right w:val="single" w:sz="4" w:space="0" w:color="C0C0C0"/>
            </w:tcBorders>
            <w:shd w:val="clear" w:color="000000" w:fill="D7EAD3"/>
            <w:vAlign w:val="center"/>
            <w:hideMark/>
          </w:tcPr>
          <w:p w14:paraId="403F228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80 341,96</w:t>
            </w:r>
          </w:p>
        </w:tc>
        <w:tc>
          <w:tcPr>
            <w:tcW w:w="1536" w:type="dxa"/>
            <w:tcBorders>
              <w:top w:val="nil"/>
              <w:left w:val="nil"/>
              <w:bottom w:val="single" w:sz="4" w:space="0" w:color="C0C0C0"/>
              <w:right w:val="single" w:sz="4" w:space="0" w:color="C0C0C0"/>
            </w:tcBorders>
            <w:shd w:val="clear" w:color="000000" w:fill="D7EAD3"/>
            <w:vAlign w:val="center"/>
            <w:hideMark/>
          </w:tcPr>
          <w:p w14:paraId="511C91D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80 341,96</w:t>
            </w:r>
          </w:p>
        </w:tc>
        <w:tc>
          <w:tcPr>
            <w:tcW w:w="1936" w:type="dxa"/>
            <w:tcBorders>
              <w:top w:val="nil"/>
              <w:left w:val="nil"/>
              <w:bottom w:val="single" w:sz="4" w:space="0" w:color="C0C0C0"/>
              <w:right w:val="nil"/>
            </w:tcBorders>
            <w:shd w:val="clear" w:color="000000" w:fill="FFFFCC"/>
            <w:vAlign w:val="center"/>
            <w:hideMark/>
          </w:tcPr>
          <w:p w14:paraId="5015096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A117498"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22D844B5"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5DD0A486"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844A1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1.8.2</w:t>
            </w:r>
          </w:p>
        </w:tc>
        <w:tc>
          <w:tcPr>
            <w:tcW w:w="5804" w:type="dxa"/>
            <w:tcBorders>
              <w:top w:val="nil"/>
              <w:left w:val="nil"/>
              <w:bottom w:val="single" w:sz="4" w:space="0" w:color="C0C0C0"/>
              <w:right w:val="single" w:sz="4" w:space="0" w:color="C0C0C0"/>
            </w:tcBorders>
            <w:shd w:val="clear" w:color="auto" w:fill="auto"/>
            <w:vAlign w:val="center"/>
            <w:hideMark/>
          </w:tcPr>
          <w:p w14:paraId="6BF60472"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5815770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790" w:type="dxa"/>
            <w:tcBorders>
              <w:top w:val="nil"/>
              <w:left w:val="nil"/>
              <w:bottom w:val="single" w:sz="4" w:space="0" w:color="C0C0C0"/>
              <w:right w:val="single" w:sz="4" w:space="0" w:color="C0C0C0"/>
            </w:tcBorders>
            <w:shd w:val="clear" w:color="000000" w:fill="FFFFCC"/>
            <w:vAlign w:val="center"/>
            <w:hideMark/>
          </w:tcPr>
          <w:p w14:paraId="4A8464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83 926,20</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4058A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83 926,20</w:t>
            </w:r>
          </w:p>
        </w:tc>
        <w:tc>
          <w:tcPr>
            <w:tcW w:w="1676" w:type="dxa"/>
            <w:tcBorders>
              <w:top w:val="nil"/>
              <w:left w:val="nil"/>
              <w:bottom w:val="single" w:sz="4" w:space="0" w:color="C0C0C0"/>
              <w:right w:val="single" w:sz="4" w:space="0" w:color="C0C0C0"/>
            </w:tcBorders>
            <w:shd w:val="clear" w:color="000000" w:fill="FFFFCC"/>
            <w:vAlign w:val="center"/>
            <w:hideMark/>
          </w:tcPr>
          <w:p w14:paraId="73AF134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83 926,20</w:t>
            </w:r>
          </w:p>
        </w:tc>
        <w:tc>
          <w:tcPr>
            <w:tcW w:w="1496" w:type="dxa"/>
            <w:tcBorders>
              <w:top w:val="nil"/>
              <w:left w:val="nil"/>
              <w:bottom w:val="single" w:sz="4" w:space="0" w:color="C0C0C0"/>
              <w:right w:val="single" w:sz="4" w:space="0" w:color="C0C0C0"/>
            </w:tcBorders>
            <w:shd w:val="clear" w:color="000000" w:fill="D7EAD3"/>
            <w:vAlign w:val="center"/>
            <w:hideMark/>
          </w:tcPr>
          <w:p w14:paraId="1E83E76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41 963,10</w:t>
            </w:r>
          </w:p>
        </w:tc>
        <w:tc>
          <w:tcPr>
            <w:tcW w:w="1536" w:type="dxa"/>
            <w:tcBorders>
              <w:top w:val="nil"/>
              <w:left w:val="nil"/>
              <w:bottom w:val="single" w:sz="4" w:space="0" w:color="C0C0C0"/>
              <w:right w:val="single" w:sz="4" w:space="0" w:color="C0C0C0"/>
            </w:tcBorders>
            <w:shd w:val="clear" w:color="000000" w:fill="D7EAD3"/>
            <w:vAlign w:val="center"/>
            <w:hideMark/>
          </w:tcPr>
          <w:p w14:paraId="45506A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41 963,10</w:t>
            </w:r>
          </w:p>
        </w:tc>
        <w:tc>
          <w:tcPr>
            <w:tcW w:w="1936" w:type="dxa"/>
            <w:tcBorders>
              <w:top w:val="nil"/>
              <w:left w:val="nil"/>
              <w:bottom w:val="single" w:sz="4" w:space="0" w:color="C0C0C0"/>
              <w:right w:val="nil"/>
            </w:tcBorders>
            <w:shd w:val="clear" w:color="000000" w:fill="FFFFCC"/>
            <w:vAlign w:val="center"/>
            <w:hideMark/>
          </w:tcPr>
          <w:p w14:paraId="391FF54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91EEDBD"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2AB2AFDB"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241126B9"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107499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w:t>
            </w:r>
          </w:p>
        </w:tc>
        <w:tc>
          <w:tcPr>
            <w:tcW w:w="5804" w:type="dxa"/>
            <w:tcBorders>
              <w:top w:val="nil"/>
              <w:left w:val="nil"/>
              <w:bottom w:val="single" w:sz="4" w:space="0" w:color="C0C0C0"/>
              <w:right w:val="single" w:sz="4" w:space="0" w:color="C0C0C0"/>
            </w:tcBorders>
            <w:shd w:val="clear" w:color="auto" w:fill="auto"/>
            <w:vAlign w:val="center"/>
            <w:hideMark/>
          </w:tcPr>
          <w:p w14:paraId="4F9F238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Себестоимость</w:t>
            </w:r>
          </w:p>
        </w:tc>
        <w:tc>
          <w:tcPr>
            <w:tcW w:w="1135" w:type="dxa"/>
            <w:tcBorders>
              <w:top w:val="nil"/>
              <w:left w:val="nil"/>
              <w:bottom w:val="single" w:sz="4" w:space="0" w:color="C0C0C0"/>
              <w:right w:val="single" w:sz="4" w:space="0" w:color="C0C0C0"/>
            </w:tcBorders>
            <w:shd w:val="clear" w:color="auto" w:fill="auto"/>
            <w:vAlign w:val="center"/>
            <w:hideMark/>
          </w:tcPr>
          <w:p w14:paraId="2722238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63B9715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43 520,17</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5C3F0AF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53 972,76</w:t>
            </w:r>
          </w:p>
        </w:tc>
        <w:tc>
          <w:tcPr>
            <w:tcW w:w="1676" w:type="dxa"/>
            <w:tcBorders>
              <w:top w:val="nil"/>
              <w:left w:val="nil"/>
              <w:bottom w:val="single" w:sz="4" w:space="0" w:color="C0C0C0"/>
              <w:right w:val="single" w:sz="4" w:space="0" w:color="C0C0C0"/>
            </w:tcBorders>
            <w:shd w:val="clear" w:color="000000" w:fill="D7EAD3"/>
            <w:vAlign w:val="center"/>
            <w:hideMark/>
          </w:tcPr>
          <w:p w14:paraId="7995CF6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47 991,96</w:t>
            </w:r>
          </w:p>
        </w:tc>
        <w:tc>
          <w:tcPr>
            <w:tcW w:w="1496" w:type="dxa"/>
            <w:tcBorders>
              <w:top w:val="nil"/>
              <w:left w:val="nil"/>
              <w:bottom w:val="single" w:sz="4" w:space="0" w:color="C0C0C0"/>
              <w:right w:val="single" w:sz="4" w:space="0" w:color="C0C0C0"/>
            </w:tcBorders>
            <w:shd w:val="clear" w:color="000000" w:fill="D7EAD3"/>
            <w:vAlign w:val="center"/>
            <w:hideMark/>
          </w:tcPr>
          <w:p w14:paraId="0342521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23 271,41</w:t>
            </w:r>
          </w:p>
        </w:tc>
        <w:tc>
          <w:tcPr>
            <w:tcW w:w="1536" w:type="dxa"/>
            <w:tcBorders>
              <w:top w:val="nil"/>
              <w:left w:val="nil"/>
              <w:bottom w:val="single" w:sz="4" w:space="0" w:color="C0C0C0"/>
              <w:right w:val="single" w:sz="4" w:space="0" w:color="C0C0C0"/>
            </w:tcBorders>
            <w:shd w:val="clear" w:color="000000" w:fill="D7EAD3"/>
            <w:vAlign w:val="center"/>
            <w:hideMark/>
          </w:tcPr>
          <w:p w14:paraId="22536A7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24 720,56</w:t>
            </w:r>
          </w:p>
        </w:tc>
        <w:tc>
          <w:tcPr>
            <w:tcW w:w="1936" w:type="dxa"/>
            <w:tcBorders>
              <w:top w:val="nil"/>
              <w:left w:val="nil"/>
              <w:bottom w:val="single" w:sz="4" w:space="0" w:color="C0C0C0"/>
              <w:right w:val="nil"/>
            </w:tcBorders>
            <w:shd w:val="clear" w:color="000000" w:fill="FFFFCC"/>
            <w:vAlign w:val="center"/>
            <w:hideMark/>
          </w:tcPr>
          <w:p w14:paraId="7527F64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95F4A41"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52932222"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71914E36"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E7261F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w:t>
            </w:r>
          </w:p>
        </w:tc>
        <w:tc>
          <w:tcPr>
            <w:tcW w:w="5804" w:type="dxa"/>
            <w:tcBorders>
              <w:top w:val="nil"/>
              <w:left w:val="nil"/>
              <w:bottom w:val="single" w:sz="4" w:space="0" w:color="C0C0C0"/>
              <w:right w:val="single" w:sz="4" w:space="0" w:color="C0C0C0"/>
            </w:tcBorders>
            <w:shd w:val="clear" w:color="auto" w:fill="auto"/>
            <w:vAlign w:val="center"/>
            <w:hideMark/>
          </w:tcPr>
          <w:p w14:paraId="3525B77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Производственные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2FC55F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257B3A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35 045,16</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037D42F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19 961,15</w:t>
            </w:r>
          </w:p>
        </w:tc>
        <w:tc>
          <w:tcPr>
            <w:tcW w:w="1676" w:type="dxa"/>
            <w:tcBorders>
              <w:top w:val="nil"/>
              <w:left w:val="nil"/>
              <w:bottom w:val="single" w:sz="4" w:space="0" w:color="C0C0C0"/>
              <w:right w:val="single" w:sz="4" w:space="0" w:color="C0C0C0"/>
            </w:tcBorders>
            <w:shd w:val="clear" w:color="000000" w:fill="D7EAD3"/>
            <w:vAlign w:val="center"/>
            <w:hideMark/>
          </w:tcPr>
          <w:p w14:paraId="777DCBC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38 920,43</w:t>
            </w:r>
          </w:p>
        </w:tc>
        <w:tc>
          <w:tcPr>
            <w:tcW w:w="1496" w:type="dxa"/>
            <w:tcBorders>
              <w:top w:val="nil"/>
              <w:left w:val="nil"/>
              <w:bottom w:val="single" w:sz="4" w:space="0" w:color="C0C0C0"/>
              <w:right w:val="single" w:sz="4" w:space="0" w:color="C0C0C0"/>
            </w:tcBorders>
            <w:shd w:val="clear" w:color="000000" w:fill="D7EAD3"/>
            <w:vAlign w:val="center"/>
            <w:hideMark/>
          </w:tcPr>
          <w:p w14:paraId="2FFF5BE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19 460,21</w:t>
            </w:r>
          </w:p>
        </w:tc>
        <w:tc>
          <w:tcPr>
            <w:tcW w:w="1536" w:type="dxa"/>
            <w:tcBorders>
              <w:top w:val="nil"/>
              <w:left w:val="nil"/>
              <w:bottom w:val="single" w:sz="4" w:space="0" w:color="C0C0C0"/>
              <w:right w:val="single" w:sz="4" w:space="0" w:color="C0C0C0"/>
            </w:tcBorders>
            <w:shd w:val="clear" w:color="000000" w:fill="D7EAD3"/>
            <w:vAlign w:val="center"/>
            <w:hideMark/>
          </w:tcPr>
          <w:p w14:paraId="7276434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19 460,21</w:t>
            </w:r>
          </w:p>
        </w:tc>
        <w:tc>
          <w:tcPr>
            <w:tcW w:w="1936" w:type="dxa"/>
            <w:tcBorders>
              <w:top w:val="nil"/>
              <w:left w:val="nil"/>
              <w:bottom w:val="single" w:sz="4" w:space="0" w:color="C0C0C0"/>
              <w:right w:val="nil"/>
            </w:tcBorders>
            <w:shd w:val="clear" w:color="000000" w:fill="FFFFCC"/>
            <w:vAlign w:val="center"/>
            <w:hideMark/>
          </w:tcPr>
          <w:p w14:paraId="3DFFCCC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C5840A1" w14:textId="77777777" w:rsidTr="001D33E7">
        <w:trPr>
          <w:trHeight w:val="1005"/>
          <w:jc w:val="center"/>
        </w:trPr>
        <w:tc>
          <w:tcPr>
            <w:tcW w:w="560" w:type="dxa"/>
            <w:tcBorders>
              <w:top w:val="nil"/>
              <w:left w:val="nil"/>
              <w:bottom w:val="nil"/>
              <w:right w:val="nil"/>
            </w:tcBorders>
            <w:shd w:val="clear" w:color="000000" w:fill="00B050"/>
            <w:noWrap/>
            <w:vAlign w:val="center"/>
            <w:hideMark/>
          </w:tcPr>
          <w:p w14:paraId="77B06B4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tcBorders>
              <w:top w:val="nil"/>
              <w:left w:val="nil"/>
              <w:bottom w:val="nil"/>
              <w:right w:val="nil"/>
            </w:tcBorders>
            <w:shd w:val="clear" w:color="auto" w:fill="auto"/>
            <w:noWrap/>
            <w:vAlign w:val="bottom"/>
            <w:hideMark/>
          </w:tcPr>
          <w:p w14:paraId="4610E141"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09E5FB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w:t>
            </w:r>
          </w:p>
        </w:tc>
        <w:tc>
          <w:tcPr>
            <w:tcW w:w="5804" w:type="dxa"/>
            <w:tcBorders>
              <w:top w:val="nil"/>
              <w:left w:val="nil"/>
              <w:bottom w:val="single" w:sz="4" w:space="0" w:color="C0C0C0"/>
              <w:right w:val="single" w:sz="4" w:space="0" w:color="C0C0C0"/>
            </w:tcBorders>
            <w:shd w:val="clear" w:color="auto" w:fill="auto"/>
            <w:vAlign w:val="center"/>
            <w:hideMark/>
          </w:tcPr>
          <w:p w14:paraId="26C9E46A"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Реагенты</w:t>
            </w:r>
          </w:p>
        </w:tc>
        <w:tc>
          <w:tcPr>
            <w:tcW w:w="1135" w:type="dxa"/>
            <w:tcBorders>
              <w:top w:val="nil"/>
              <w:left w:val="nil"/>
              <w:bottom w:val="single" w:sz="4" w:space="0" w:color="C0C0C0"/>
              <w:right w:val="single" w:sz="4" w:space="0" w:color="C0C0C0"/>
            </w:tcBorders>
            <w:shd w:val="clear" w:color="auto" w:fill="auto"/>
            <w:vAlign w:val="center"/>
            <w:hideMark/>
          </w:tcPr>
          <w:p w14:paraId="2A4C8B8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5592804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70501EB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3,79</w:t>
            </w:r>
          </w:p>
        </w:tc>
        <w:tc>
          <w:tcPr>
            <w:tcW w:w="1676" w:type="dxa"/>
            <w:tcBorders>
              <w:top w:val="nil"/>
              <w:left w:val="nil"/>
              <w:bottom w:val="single" w:sz="4" w:space="0" w:color="C0C0C0"/>
              <w:right w:val="single" w:sz="4" w:space="0" w:color="C0C0C0"/>
            </w:tcBorders>
            <w:shd w:val="clear" w:color="000000" w:fill="D7EAD3"/>
            <w:vAlign w:val="center"/>
            <w:hideMark/>
          </w:tcPr>
          <w:p w14:paraId="4CB8885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E541EB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C2C396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936" w:type="dxa"/>
            <w:tcBorders>
              <w:top w:val="nil"/>
              <w:left w:val="nil"/>
              <w:bottom w:val="single" w:sz="4" w:space="0" w:color="C0C0C0"/>
              <w:right w:val="nil"/>
            </w:tcBorders>
            <w:shd w:val="clear" w:color="000000" w:fill="FFFFCC"/>
            <w:vAlign w:val="center"/>
            <w:hideMark/>
          </w:tcPr>
          <w:p w14:paraId="27A2670E"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35455D5" w14:textId="77777777" w:rsidTr="001D33E7">
        <w:trPr>
          <w:trHeight w:val="465"/>
          <w:jc w:val="center"/>
        </w:trPr>
        <w:tc>
          <w:tcPr>
            <w:tcW w:w="560" w:type="dxa"/>
            <w:tcBorders>
              <w:top w:val="nil"/>
              <w:left w:val="nil"/>
              <w:bottom w:val="nil"/>
              <w:right w:val="nil"/>
            </w:tcBorders>
            <w:shd w:val="clear" w:color="000000" w:fill="00B050"/>
            <w:noWrap/>
            <w:vAlign w:val="center"/>
            <w:hideMark/>
          </w:tcPr>
          <w:p w14:paraId="00B4315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vMerge w:val="restart"/>
            <w:tcBorders>
              <w:top w:val="nil"/>
              <w:left w:val="nil"/>
              <w:bottom w:val="nil"/>
              <w:right w:val="single" w:sz="4" w:space="0" w:color="C0C0C0"/>
            </w:tcBorders>
            <w:shd w:val="clear" w:color="auto" w:fill="auto"/>
            <w:vAlign w:val="center"/>
            <w:hideMark/>
          </w:tcPr>
          <w:p w14:paraId="1BD589B6" w14:textId="77777777" w:rsidR="001D33E7" w:rsidRPr="001D33E7" w:rsidRDefault="001D33E7" w:rsidP="001D33E7">
            <w:pPr>
              <w:jc w:val="center"/>
              <w:rPr>
                <w:rFonts w:ascii="Wingdings 2" w:hAnsi="Wingdings 2" w:cs="Tahoma"/>
                <w:color w:val="5A5A5A"/>
                <w:sz w:val="13"/>
                <w:szCs w:val="13"/>
              </w:rPr>
            </w:pPr>
            <w:r w:rsidRPr="001D33E7">
              <w:rPr>
                <w:rFonts w:ascii="Wingdings 2" w:hAnsi="Wingdings 2" w:cs="Tahoma"/>
                <w:color w:val="5A5A5A"/>
                <w:sz w:val="13"/>
                <w:szCs w:val="13"/>
              </w:rPr>
              <w:t>О</w:t>
            </w:r>
          </w:p>
        </w:tc>
        <w:tc>
          <w:tcPr>
            <w:tcW w:w="1011" w:type="dxa"/>
            <w:tcBorders>
              <w:top w:val="single" w:sz="4" w:space="0" w:color="C0C0C0"/>
              <w:left w:val="nil"/>
              <w:bottom w:val="single" w:sz="4" w:space="0" w:color="C0C0C0"/>
              <w:right w:val="single" w:sz="4" w:space="0" w:color="C0C0C0"/>
            </w:tcBorders>
            <w:shd w:val="clear" w:color="auto" w:fill="auto"/>
            <w:vAlign w:val="center"/>
            <w:hideMark/>
          </w:tcPr>
          <w:p w14:paraId="6A10B9F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w:t>
            </w:r>
          </w:p>
        </w:tc>
        <w:tc>
          <w:tcPr>
            <w:tcW w:w="5804" w:type="dxa"/>
            <w:tcBorders>
              <w:top w:val="single" w:sz="4" w:space="0" w:color="C0C0C0"/>
              <w:left w:val="nil"/>
              <w:bottom w:val="single" w:sz="4" w:space="0" w:color="C0C0C0"/>
              <w:right w:val="single" w:sz="4" w:space="0" w:color="C0C0C0"/>
            </w:tcBorders>
            <w:shd w:val="clear" w:color="000000" w:fill="E3FAFD"/>
            <w:vAlign w:val="center"/>
            <w:hideMark/>
          </w:tcPr>
          <w:p w14:paraId="1EBA726A"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гипохлорит натрия</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71C4011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single" w:sz="4" w:space="0" w:color="C0C0C0"/>
              <w:left w:val="nil"/>
              <w:bottom w:val="single" w:sz="4" w:space="0" w:color="C0C0C0"/>
              <w:right w:val="single" w:sz="4" w:space="0" w:color="C0C0C0"/>
            </w:tcBorders>
            <w:shd w:val="clear" w:color="000000" w:fill="D7EAD3"/>
            <w:vAlign w:val="center"/>
            <w:hideMark/>
          </w:tcPr>
          <w:p w14:paraId="076B56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56" w:type="dxa"/>
            <w:tcBorders>
              <w:top w:val="single" w:sz="4" w:space="0" w:color="C0C0C0"/>
              <w:left w:val="single" w:sz="4" w:space="0" w:color="C0C0C0"/>
              <w:bottom w:val="single" w:sz="4" w:space="0" w:color="C0C0C0"/>
              <w:right w:val="single" w:sz="4" w:space="0" w:color="C0C0C0"/>
            </w:tcBorders>
            <w:shd w:val="clear" w:color="000000" w:fill="D7EAD3"/>
            <w:vAlign w:val="center"/>
            <w:hideMark/>
          </w:tcPr>
          <w:p w14:paraId="3BD9CA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3,79</w:t>
            </w:r>
          </w:p>
        </w:tc>
        <w:tc>
          <w:tcPr>
            <w:tcW w:w="1676" w:type="dxa"/>
            <w:tcBorders>
              <w:top w:val="single" w:sz="4" w:space="0" w:color="C0C0C0"/>
              <w:left w:val="nil"/>
              <w:bottom w:val="single" w:sz="4" w:space="0" w:color="C0C0C0"/>
              <w:right w:val="single" w:sz="4" w:space="0" w:color="C0C0C0"/>
            </w:tcBorders>
            <w:shd w:val="clear" w:color="000000" w:fill="D7EAD3"/>
            <w:vAlign w:val="center"/>
            <w:hideMark/>
          </w:tcPr>
          <w:p w14:paraId="2D2DAE7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4C89B7D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5A5F3D1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single" w:sz="4" w:space="0" w:color="C0C0C0"/>
              <w:left w:val="nil"/>
              <w:bottom w:val="single" w:sz="4" w:space="0" w:color="C0C0C0"/>
              <w:right w:val="nil"/>
            </w:tcBorders>
            <w:shd w:val="clear" w:color="000000" w:fill="FFFFCC"/>
            <w:vAlign w:val="center"/>
            <w:hideMark/>
          </w:tcPr>
          <w:p w14:paraId="12B7E18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3B07498" w14:textId="77777777" w:rsidTr="001D33E7">
        <w:trPr>
          <w:trHeight w:val="300"/>
          <w:jc w:val="center"/>
        </w:trPr>
        <w:tc>
          <w:tcPr>
            <w:tcW w:w="560" w:type="dxa"/>
            <w:tcBorders>
              <w:top w:val="nil"/>
              <w:left w:val="nil"/>
              <w:bottom w:val="nil"/>
              <w:right w:val="nil"/>
            </w:tcBorders>
            <w:shd w:val="clear" w:color="000000" w:fill="00B050"/>
            <w:noWrap/>
            <w:vAlign w:val="center"/>
            <w:hideMark/>
          </w:tcPr>
          <w:p w14:paraId="456D990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vMerge/>
            <w:tcBorders>
              <w:top w:val="nil"/>
              <w:left w:val="nil"/>
              <w:bottom w:val="nil"/>
              <w:right w:val="single" w:sz="4" w:space="0" w:color="C0C0C0"/>
            </w:tcBorders>
            <w:vAlign w:val="center"/>
            <w:hideMark/>
          </w:tcPr>
          <w:p w14:paraId="18949AC8" w14:textId="77777777" w:rsidR="001D33E7" w:rsidRPr="001D33E7" w:rsidRDefault="001D33E7" w:rsidP="001D33E7">
            <w:pPr>
              <w:rPr>
                <w:rFonts w:ascii="Wingdings 2" w:hAnsi="Wingdings 2" w:cs="Tahoma"/>
                <w:color w:val="5A5A5A"/>
                <w:sz w:val="13"/>
                <w:szCs w:val="13"/>
              </w:rPr>
            </w:pPr>
          </w:p>
        </w:tc>
        <w:tc>
          <w:tcPr>
            <w:tcW w:w="1011" w:type="dxa"/>
            <w:tcBorders>
              <w:top w:val="nil"/>
              <w:left w:val="nil"/>
              <w:bottom w:val="single" w:sz="4" w:space="0" w:color="C0C0C0"/>
              <w:right w:val="single" w:sz="4" w:space="0" w:color="C0C0C0"/>
            </w:tcBorders>
            <w:shd w:val="clear" w:color="auto" w:fill="auto"/>
            <w:vAlign w:val="center"/>
            <w:hideMark/>
          </w:tcPr>
          <w:p w14:paraId="18029A1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3.1.1.1</w:t>
            </w:r>
          </w:p>
        </w:tc>
        <w:tc>
          <w:tcPr>
            <w:tcW w:w="5804" w:type="dxa"/>
            <w:tcBorders>
              <w:top w:val="nil"/>
              <w:left w:val="nil"/>
              <w:bottom w:val="single" w:sz="4" w:space="0" w:color="C0C0C0"/>
              <w:right w:val="single" w:sz="4" w:space="0" w:color="C0C0C0"/>
            </w:tcBorders>
            <w:shd w:val="clear" w:color="auto" w:fill="auto"/>
            <w:vAlign w:val="center"/>
            <w:hideMark/>
          </w:tcPr>
          <w:p w14:paraId="36DE1702"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Количество</w:t>
            </w:r>
          </w:p>
        </w:tc>
        <w:tc>
          <w:tcPr>
            <w:tcW w:w="1135" w:type="dxa"/>
            <w:tcBorders>
              <w:top w:val="nil"/>
              <w:left w:val="nil"/>
              <w:bottom w:val="single" w:sz="4" w:space="0" w:color="C0C0C0"/>
              <w:right w:val="single" w:sz="4" w:space="0" w:color="C0C0C0"/>
            </w:tcBorders>
            <w:shd w:val="clear" w:color="000000" w:fill="FFFFCC"/>
            <w:vAlign w:val="center"/>
            <w:hideMark/>
          </w:tcPr>
          <w:p w14:paraId="0125797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Ед.изм.</w:t>
            </w:r>
          </w:p>
        </w:tc>
        <w:tc>
          <w:tcPr>
            <w:tcW w:w="1790" w:type="dxa"/>
            <w:tcBorders>
              <w:top w:val="nil"/>
              <w:left w:val="nil"/>
              <w:bottom w:val="single" w:sz="4" w:space="0" w:color="C0C0C0"/>
              <w:right w:val="single" w:sz="4" w:space="0" w:color="C0C0C0"/>
            </w:tcBorders>
            <w:shd w:val="clear" w:color="000000" w:fill="FFFFCC"/>
            <w:vAlign w:val="center"/>
            <w:hideMark/>
          </w:tcPr>
          <w:p w14:paraId="15B1F75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6769A88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0,22</w:t>
            </w:r>
          </w:p>
        </w:tc>
        <w:tc>
          <w:tcPr>
            <w:tcW w:w="1676" w:type="dxa"/>
            <w:tcBorders>
              <w:top w:val="nil"/>
              <w:left w:val="nil"/>
              <w:bottom w:val="single" w:sz="4" w:space="0" w:color="C0C0C0"/>
              <w:right w:val="single" w:sz="4" w:space="0" w:color="C0C0C0"/>
            </w:tcBorders>
            <w:shd w:val="clear" w:color="000000" w:fill="FFFFCC"/>
            <w:vAlign w:val="center"/>
            <w:hideMark/>
          </w:tcPr>
          <w:p w14:paraId="5B73410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F92CD5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6DDC38A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347550F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2E7C819" w14:textId="77777777" w:rsidTr="001D33E7">
        <w:trPr>
          <w:trHeight w:val="300"/>
          <w:jc w:val="center"/>
        </w:trPr>
        <w:tc>
          <w:tcPr>
            <w:tcW w:w="560" w:type="dxa"/>
            <w:tcBorders>
              <w:top w:val="nil"/>
              <w:left w:val="nil"/>
              <w:bottom w:val="nil"/>
              <w:right w:val="nil"/>
            </w:tcBorders>
            <w:shd w:val="clear" w:color="000000" w:fill="00B050"/>
            <w:noWrap/>
            <w:vAlign w:val="center"/>
            <w:hideMark/>
          </w:tcPr>
          <w:p w14:paraId="7375A2A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vMerge/>
            <w:tcBorders>
              <w:top w:val="nil"/>
              <w:left w:val="nil"/>
              <w:bottom w:val="nil"/>
              <w:right w:val="single" w:sz="4" w:space="0" w:color="C0C0C0"/>
            </w:tcBorders>
            <w:vAlign w:val="center"/>
            <w:hideMark/>
          </w:tcPr>
          <w:p w14:paraId="02EE3D7C" w14:textId="77777777" w:rsidR="001D33E7" w:rsidRPr="001D33E7" w:rsidRDefault="001D33E7" w:rsidP="001D33E7">
            <w:pPr>
              <w:rPr>
                <w:rFonts w:ascii="Wingdings 2" w:hAnsi="Wingdings 2" w:cs="Tahoma"/>
                <w:color w:val="5A5A5A"/>
                <w:sz w:val="13"/>
                <w:szCs w:val="13"/>
              </w:rPr>
            </w:pPr>
          </w:p>
        </w:tc>
        <w:tc>
          <w:tcPr>
            <w:tcW w:w="1011" w:type="dxa"/>
            <w:tcBorders>
              <w:top w:val="nil"/>
              <w:left w:val="nil"/>
              <w:bottom w:val="single" w:sz="4" w:space="0" w:color="C0C0C0"/>
              <w:right w:val="single" w:sz="4" w:space="0" w:color="C0C0C0"/>
            </w:tcBorders>
            <w:shd w:val="clear" w:color="auto" w:fill="auto"/>
            <w:vAlign w:val="center"/>
            <w:hideMark/>
          </w:tcPr>
          <w:p w14:paraId="08B97C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3.1.1.2</w:t>
            </w:r>
          </w:p>
        </w:tc>
        <w:tc>
          <w:tcPr>
            <w:tcW w:w="5804" w:type="dxa"/>
            <w:tcBorders>
              <w:top w:val="nil"/>
              <w:left w:val="nil"/>
              <w:bottom w:val="single" w:sz="4" w:space="0" w:color="C0C0C0"/>
              <w:right w:val="single" w:sz="4" w:space="0" w:color="C0C0C0"/>
            </w:tcBorders>
            <w:shd w:val="clear" w:color="auto" w:fill="auto"/>
            <w:vAlign w:val="center"/>
            <w:hideMark/>
          </w:tcPr>
          <w:p w14:paraId="4EF9DFB2"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Цена</w:t>
            </w:r>
          </w:p>
        </w:tc>
        <w:tc>
          <w:tcPr>
            <w:tcW w:w="1135" w:type="dxa"/>
            <w:tcBorders>
              <w:top w:val="nil"/>
              <w:left w:val="nil"/>
              <w:bottom w:val="single" w:sz="4" w:space="0" w:color="C0C0C0"/>
              <w:right w:val="single" w:sz="4" w:space="0" w:color="C0C0C0"/>
            </w:tcBorders>
            <w:shd w:val="clear" w:color="auto" w:fill="auto"/>
            <w:vAlign w:val="center"/>
            <w:hideMark/>
          </w:tcPr>
          <w:p w14:paraId="630793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руб/Ед.изм.</w:t>
            </w:r>
          </w:p>
        </w:tc>
        <w:tc>
          <w:tcPr>
            <w:tcW w:w="1790" w:type="dxa"/>
            <w:tcBorders>
              <w:top w:val="nil"/>
              <w:left w:val="nil"/>
              <w:bottom w:val="single" w:sz="4" w:space="0" w:color="C0C0C0"/>
              <w:right w:val="single" w:sz="4" w:space="0" w:color="C0C0C0"/>
            </w:tcBorders>
            <w:shd w:val="clear" w:color="000000" w:fill="FFFFCC"/>
            <w:vAlign w:val="center"/>
            <w:hideMark/>
          </w:tcPr>
          <w:p w14:paraId="34B0DE5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004DE26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17 534,21</w:t>
            </w:r>
          </w:p>
        </w:tc>
        <w:tc>
          <w:tcPr>
            <w:tcW w:w="1676" w:type="dxa"/>
            <w:tcBorders>
              <w:top w:val="nil"/>
              <w:left w:val="nil"/>
              <w:bottom w:val="single" w:sz="4" w:space="0" w:color="C0C0C0"/>
              <w:right w:val="single" w:sz="4" w:space="0" w:color="C0C0C0"/>
            </w:tcBorders>
            <w:shd w:val="clear" w:color="000000" w:fill="FFFFCC"/>
            <w:vAlign w:val="center"/>
            <w:hideMark/>
          </w:tcPr>
          <w:p w14:paraId="46F46C5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9EDA31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C96B54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5CB4107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96901C0" w14:textId="77777777" w:rsidTr="001D33E7">
        <w:trPr>
          <w:trHeight w:val="450"/>
          <w:jc w:val="center"/>
        </w:trPr>
        <w:tc>
          <w:tcPr>
            <w:tcW w:w="560" w:type="dxa"/>
            <w:tcBorders>
              <w:top w:val="nil"/>
              <w:left w:val="nil"/>
              <w:bottom w:val="nil"/>
              <w:right w:val="nil"/>
            </w:tcBorders>
            <w:shd w:val="clear" w:color="000000" w:fill="FABF8F"/>
            <w:noWrap/>
            <w:vAlign w:val="center"/>
            <w:hideMark/>
          </w:tcPr>
          <w:p w14:paraId="10F4230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ЭР</w:t>
            </w:r>
          </w:p>
        </w:tc>
        <w:tc>
          <w:tcPr>
            <w:tcW w:w="300" w:type="dxa"/>
            <w:tcBorders>
              <w:top w:val="nil"/>
              <w:left w:val="nil"/>
              <w:bottom w:val="nil"/>
              <w:right w:val="nil"/>
            </w:tcBorders>
            <w:shd w:val="clear" w:color="auto" w:fill="auto"/>
            <w:noWrap/>
            <w:vAlign w:val="bottom"/>
            <w:hideMark/>
          </w:tcPr>
          <w:p w14:paraId="00F08304"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5DECEC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w:t>
            </w:r>
          </w:p>
        </w:tc>
        <w:tc>
          <w:tcPr>
            <w:tcW w:w="5804" w:type="dxa"/>
            <w:tcBorders>
              <w:top w:val="nil"/>
              <w:left w:val="nil"/>
              <w:bottom w:val="single" w:sz="4" w:space="0" w:color="C0C0C0"/>
              <w:right w:val="single" w:sz="4" w:space="0" w:color="C0C0C0"/>
            </w:tcBorders>
            <w:shd w:val="clear" w:color="auto" w:fill="auto"/>
            <w:vAlign w:val="center"/>
            <w:hideMark/>
          </w:tcPr>
          <w:p w14:paraId="6FB0579A"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Затраты на покупную электрическую энергию, по уровням напряжения:</w:t>
            </w:r>
          </w:p>
        </w:tc>
        <w:tc>
          <w:tcPr>
            <w:tcW w:w="1135" w:type="dxa"/>
            <w:tcBorders>
              <w:top w:val="nil"/>
              <w:left w:val="nil"/>
              <w:bottom w:val="single" w:sz="4" w:space="0" w:color="C0C0C0"/>
              <w:right w:val="single" w:sz="4" w:space="0" w:color="C0C0C0"/>
            </w:tcBorders>
            <w:shd w:val="clear" w:color="auto" w:fill="auto"/>
            <w:vAlign w:val="center"/>
            <w:hideMark/>
          </w:tcPr>
          <w:p w14:paraId="5B1D9F1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1A6C825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16 960,04</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FD0B5F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19 077,74</w:t>
            </w:r>
          </w:p>
        </w:tc>
        <w:tc>
          <w:tcPr>
            <w:tcW w:w="1676" w:type="dxa"/>
            <w:tcBorders>
              <w:top w:val="nil"/>
              <w:left w:val="nil"/>
              <w:bottom w:val="single" w:sz="4" w:space="0" w:color="C0C0C0"/>
              <w:right w:val="single" w:sz="4" w:space="0" w:color="C0C0C0"/>
            </w:tcBorders>
            <w:shd w:val="clear" w:color="000000" w:fill="D7EAD3"/>
            <w:vAlign w:val="center"/>
            <w:hideMark/>
          </w:tcPr>
          <w:p w14:paraId="14E1C2B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19 077,73</w:t>
            </w:r>
          </w:p>
        </w:tc>
        <w:tc>
          <w:tcPr>
            <w:tcW w:w="1496" w:type="dxa"/>
            <w:tcBorders>
              <w:top w:val="nil"/>
              <w:left w:val="nil"/>
              <w:bottom w:val="single" w:sz="4" w:space="0" w:color="C0C0C0"/>
              <w:right w:val="single" w:sz="4" w:space="0" w:color="C0C0C0"/>
            </w:tcBorders>
            <w:shd w:val="clear" w:color="000000" w:fill="D7EAD3"/>
            <w:vAlign w:val="center"/>
            <w:hideMark/>
          </w:tcPr>
          <w:p w14:paraId="33F69A6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9 538,87</w:t>
            </w:r>
          </w:p>
        </w:tc>
        <w:tc>
          <w:tcPr>
            <w:tcW w:w="1536" w:type="dxa"/>
            <w:tcBorders>
              <w:top w:val="nil"/>
              <w:left w:val="nil"/>
              <w:bottom w:val="single" w:sz="4" w:space="0" w:color="C0C0C0"/>
              <w:right w:val="single" w:sz="4" w:space="0" w:color="C0C0C0"/>
            </w:tcBorders>
            <w:shd w:val="clear" w:color="000000" w:fill="D7EAD3"/>
            <w:vAlign w:val="center"/>
            <w:hideMark/>
          </w:tcPr>
          <w:p w14:paraId="168D36C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9 538,87</w:t>
            </w:r>
          </w:p>
        </w:tc>
        <w:tc>
          <w:tcPr>
            <w:tcW w:w="1936" w:type="dxa"/>
            <w:tcBorders>
              <w:top w:val="nil"/>
              <w:left w:val="nil"/>
              <w:bottom w:val="single" w:sz="4" w:space="0" w:color="C0C0C0"/>
              <w:right w:val="nil"/>
            </w:tcBorders>
            <w:shd w:val="clear" w:color="000000" w:fill="FFFFCC"/>
            <w:vAlign w:val="center"/>
            <w:hideMark/>
          </w:tcPr>
          <w:p w14:paraId="427C662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8721EAF" w14:textId="77777777" w:rsidTr="001D33E7">
        <w:trPr>
          <w:trHeight w:val="300"/>
          <w:jc w:val="center"/>
        </w:trPr>
        <w:tc>
          <w:tcPr>
            <w:tcW w:w="560" w:type="dxa"/>
            <w:tcBorders>
              <w:top w:val="nil"/>
              <w:left w:val="nil"/>
              <w:bottom w:val="nil"/>
              <w:right w:val="nil"/>
            </w:tcBorders>
            <w:shd w:val="clear" w:color="000000" w:fill="FABF8F"/>
            <w:noWrap/>
            <w:vAlign w:val="center"/>
            <w:hideMark/>
          </w:tcPr>
          <w:p w14:paraId="0C74F31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7D9DEEF3"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EE4D2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3.3.0.1</w:t>
            </w:r>
          </w:p>
        </w:tc>
        <w:tc>
          <w:tcPr>
            <w:tcW w:w="5804" w:type="dxa"/>
            <w:tcBorders>
              <w:top w:val="nil"/>
              <w:left w:val="nil"/>
              <w:bottom w:val="single" w:sz="4" w:space="0" w:color="C0C0C0"/>
              <w:right w:val="single" w:sz="4" w:space="0" w:color="C0C0C0"/>
            </w:tcBorders>
            <w:shd w:val="clear" w:color="auto" w:fill="auto"/>
            <w:vAlign w:val="center"/>
            <w:hideMark/>
          </w:tcPr>
          <w:p w14:paraId="1B6558F3"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Средний 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1A122ED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руб/кВт.ч</w:t>
            </w:r>
          </w:p>
        </w:tc>
        <w:tc>
          <w:tcPr>
            <w:tcW w:w="1790" w:type="dxa"/>
            <w:tcBorders>
              <w:top w:val="nil"/>
              <w:left w:val="nil"/>
              <w:bottom w:val="single" w:sz="4" w:space="0" w:color="C0C0C0"/>
              <w:right w:val="single" w:sz="4" w:space="0" w:color="C0C0C0"/>
            </w:tcBorders>
            <w:shd w:val="clear" w:color="000000" w:fill="D7EAD3"/>
            <w:vAlign w:val="center"/>
            <w:hideMark/>
          </w:tcPr>
          <w:p w14:paraId="469C537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5,34</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763AAFC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6,00</w:t>
            </w:r>
          </w:p>
        </w:tc>
        <w:tc>
          <w:tcPr>
            <w:tcW w:w="1676" w:type="dxa"/>
            <w:tcBorders>
              <w:top w:val="nil"/>
              <w:left w:val="nil"/>
              <w:bottom w:val="single" w:sz="4" w:space="0" w:color="C0C0C0"/>
              <w:right w:val="single" w:sz="4" w:space="0" w:color="C0C0C0"/>
            </w:tcBorders>
            <w:shd w:val="clear" w:color="000000" w:fill="D7EAD3"/>
            <w:vAlign w:val="center"/>
            <w:hideMark/>
          </w:tcPr>
          <w:p w14:paraId="447664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6,00</w:t>
            </w:r>
          </w:p>
        </w:tc>
        <w:tc>
          <w:tcPr>
            <w:tcW w:w="1496" w:type="dxa"/>
            <w:tcBorders>
              <w:top w:val="nil"/>
              <w:left w:val="nil"/>
              <w:bottom w:val="single" w:sz="4" w:space="0" w:color="C0C0C0"/>
              <w:right w:val="single" w:sz="4" w:space="0" w:color="C0C0C0"/>
            </w:tcBorders>
            <w:shd w:val="clear" w:color="000000" w:fill="D7EAD3"/>
            <w:vAlign w:val="center"/>
            <w:hideMark/>
          </w:tcPr>
          <w:p w14:paraId="0CF28CF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6,00</w:t>
            </w:r>
          </w:p>
        </w:tc>
        <w:tc>
          <w:tcPr>
            <w:tcW w:w="1536" w:type="dxa"/>
            <w:tcBorders>
              <w:top w:val="nil"/>
              <w:left w:val="nil"/>
              <w:bottom w:val="single" w:sz="4" w:space="0" w:color="C0C0C0"/>
              <w:right w:val="single" w:sz="4" w:space="0" w:color="C0C0C0"/>
            </w:tcBorders>
            <w:shd w:val="clear" w:color="000000" w:fill="D7EAD3"/>
            <w:vAlign w:val="center"/>
            <w:hideMark/>
          </w:tcPr>
          <w:p w14:paraId="5016423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6,00</w:t>
            </w:r>
          </w:p>
        </w:tc>
        <w:tc>
          <w:tcPr>
            <w:tcW w:w="1936" w:type="dxa"/>
            <w:tcBorders>
              <w:top w:val="nil"/>
              <w:left w:val="nil"/>
              <w:bottom w:val="single" w:sz="4" w:space="0" w:color="C0C0C0"/>
              <w:right w:val="nil"/>
            </w:tcBorders>
            <w:shd w:val="clear" w:color="000000" w:fill="FFFFCC"/>
            <w:vAlign w:val="center"/>
            <w:hideMark/>
          </w:tcPr>
          <w:p w14:paraId="00F6D5B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44B21D1" w14:textId="77777777" w:rsidTr="001D33E7">
        <w:trPr>
          <w:trHeight w:val="300"/>
          <w:jc w:val="center"/>
        </w:trPr>
        <w:tc>
          <w:tcPr>
            <w:tcW w:w="560" w:type="dxa"/>
            <w:tcBorders>
              <w:top w:val="nil"/>
              <w:left w:val="nil"/>
              <w:bottom w:val="nil"/>
              <w:right w:val="nil"/>
            </w:tcBorders>
            <w:shd w:val="clear" w:color="000000" w:fill="FABF8F"/>
            <w:noWrap/>
            <w:vAlign w:val="center"/>
            <w:hideMark/>
          </w:tcPr>
          <w:p w14:paraId="6D0FD87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13EF6D96"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34BDF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3.3.0.2</w:t>
            </w:r>
          </w:p>
        </w:tc>
        <w:tc>
          <w:tcPr>
            <w:tcW w:w="5804" w:type="dxa"/>
            <w:tcBorders>
              <w:top w:val="nil"/>
              <w:left w:val="nil"/>
              <w:bottom w:val="single" w:sz="4" w:space="0" w:color="C0C0C0"/>
              <w:right w:val="single" w:sz="4" w:space="0" w:color="C0C0C0"/>
            </w:tcBorders>
            <w:shd w:val="clear" w:color="auto" w:fill="auto"/>
            <w:vAlign w:val="center"/>
            <w:hideMark/>
          </w:tcPr>
          <w:p w14:paraId="70C5FF9A"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76EBB5F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кВт.ч</w:t>
            </w:r>
          </w:p>
        </w:tc>
        <w:tc>
          <w:tcPr>
            <w:tcW w:w="1790" w:type="dxa"/>
            <w:tcBorders>
              <w:top w:val="nil"/>
              <w:left w:val="nil"/>
              <w:bottom w:val="single" w:sz="4" w:space="0" w:color="C0C0C0"/>
              <w:right w:val="single" w:sz="4" w:space="0" w:color="C0C0C0"/>
            </w:tcBorders>
            <w:shd w:val="clear" w:color="000000" w:fill="D7EAD3"/>
            <w:vAlign w:val="center"/>
            <w:hideMark/>
          </w:tcPr>
          <w:p w14:paraId="4BB0009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3 178,11</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A14A96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3 178,11</w:t>
            </w:r>
          </w:p>
        </w:tc>
        <w:tc>
          <w:tcPr>
            <w:tcW w:w="1676" w:type="dxa"/>
            <w:tcBorders>
              <w:top w:val="nil"/>
              <w:left w:val="nil"/>
              <w:bottom w:val="single" w:sz="4" w:space="0" w:color="C0C0C0"/>
              <w:right w:val="single" w:sz="4" w:space="0" w:color="C0C0C0"/>
            </w:tcBorders>
            <w:shd w:val="clear" w:color="000000" w:fill="D7EAD3"/>
            <w:vAlign w:val="center"/>
            <w:hideMark/>
          </w:tcPr>
          <w:p w14:paraId="45B3C5D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3 178,11</w:t>
            </w:r>
          </w:p>
        </w:tc>
        <w:tc>
          <w:tcPr>
            <w:tcW w:w="1496" w:type="dxa"/>
            <w:tcBorders>
              <w:top w:val="nil"/>
              <w:left w:val="nil"/>
              <w:bottom w:val="single" w:sz="4" w:space="0" w:color="C0C0C0"/>
              <w:right w:val="single" w:sz="4" w:space="0" w:color="C0C0C0"/>
            </w:tcBorders>
            <w:shd w:val="clear" w:color="000000" w:fill="D7EAD3"/>
            <w:vAlign w:val="center"/>
            <w:hideMark/>
          </w:tcPr>
          <w:p w14:paraId="1CBA62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1 589,05</w:t>
            </w:r>
          </w:p>
        </w:tc>
        <w:tc>
          <w:tcPr>
            <w:tcW w:w="1536" w:type="dxa"/>
            <w:tcBorders>
              <w:top w:val="nil"/>
              <w:left w:val="nil"/>
              <w:bottom w:val="single" w:sz="4" w:space="0" w:color="C0C0C0"/>
              <w:right w:val="single" w:sz="4" w:space="0" w:color="C0C0C0"/>
            </w:tcBorders>
            <w:shd w:val="clear" w:color="000000" w:fill="D7EAD3"/>
            <w:vAlign w:val="center"/>
            <w:hideMark/>
          </w:tcPr>
          <w:p w14:paraId="3571644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1 589,05</w:t>
            </w:r>
          </w:p>
        </w:tc>
        <w:tc>
          <w:tcPr>
            <w:tcW w:w="1936" w:type="dxa"/>
            <w:tcBorders>
              <w:top w:val="nil"/>
              <w:left w:val="nil"/>
              <w:bottom w:val="single" w:sz="4" w:space="0" w:color="C0C0C0"/>
              <w:right w:val="nil"/>
            </w:tcBorders>
            <w:shd w:val="clear" w:color="000000" w:fill="FFFFCC"/>
            <w:vAlign w:val="center"/>
            <w:hideMark/>
          </w:tcPr>
          <w:p w14:paraId="5A1FE2C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8B6B05E" w14:textId="77777777" w:rsidTr="001D33E7">
        <w:trPr>
          <w:trHeight w:val="300"/>
          <w:jc w:val="center"/>
        </w:trPr>
        <w:tc>
          <w:tcPr>
            <w:tcW w:w="560" w:type="dxa"/>
            <w:tcBorders>
              <w:top w:val="nil"/>
              <w:left w:val="nil"/>
              <w:bottom w:val="nil"/>
              <w:right w:val="nil"/>
            </w:tcBorders>
            <w:shd w:val="clear" w:color="000000" w:fill="FABF8F"/>
            <w:noWrap/>
            <w:vAlign w:val="center"/>
            <w:hideMark/>
          </w:tcPr>
          <w:p w14:paraId="215D13A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0AC71D59"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3BD9D9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3.3.0.3</w:t>
            </w:r>
          </w:p>
        </w:tc>
        <w:tc>
          <w:tcPr>
            <w:tcW w:w="5804" w:type="dxa"/>
            <w:tcBorders>
              <w:top w:val="nil"/>
              <w:left w:val="nil"/>
              <w:bottom w:val="single" w:sz="4" w:space="0" w:color="C0C0C0"/>
              <w:right w:val="single" w:sz="4" w:space="0" w:color="C0C0C0"/>
            </w:tcBorders>
            <w:shd w:val="clear" w:color="auto" w:fill="auto"/>
            <w:vAlign w:val="center"/>
            <w:hideMark/>
          </w:tcPr>
          <w:p w14:paraId="6C53CE3F"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Удельный расход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661C34A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кВт.ч/м3</w:t>
            </w:r>
          </w:p>
        </w:tc>
        <w:tc>
          <w:tcPr>
            <w:tcW w:w="1790" w:type="dxa"/>
            <w:tcBorders>
              <w:top w:val="nil"/>
              <w:left w:val="nil"/>
              <w:bottom w:val="single" w:sz="4" w:space="0" w:color="C0C0C0"/>
              <w:right w:val="single" w:sz="4" w:space="0" w:color="C0C0C0"/>
            </w:tcBorders>
            <w:shd w:val="clear" w:color="000000" w:fill="D7EAD3"/>
            <w:vAlign w:val="center"/>
            <w:hideMark/>
          </w:tcPr>
          <w:p w14:paraId="631CEE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2,83</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680677B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2,83</w:t>
            </w:r>
          </w:p>
        </w:tc>
        <w:tc>
          <w:tcPr>
            <w:tcW w:w="1676" w:type="dxa"/>
            <w:tcBorders>
              <w:top w:val="nil"/>
              <w:left w:val="nil"/>
              <w:bottom w:val="single" w:sz="4" w:space="0" w:color="C0C0C0"/>
              <w:right w:val="single" w:sz="4" w:space="0" w:color="C0C0C0"/>
            </w:tcBorders>
            <w:shd w:val="clear" w:color="000000" w:fill="D7EAD3"/>
            <w:vAlign w:val="center"/>
            <w:hideMark/>
          </w:tcPr>
          <w:p w14:paraId="5B2AEF0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2,83</w:t>
            </w:r>
          </w:p>
        </w:tc>
        <w:tc>
          <w:tcPr>
            <w:tcW w:w="1496" w:type="dxa"/>
            <w:tcBorders>
              <w:top w:val="nil"/>
              <w:left w:val="nil"/>
              <w:bottom w:val="single" w:sz="4" w:space="0" w:color="C0C0C0"/>
              <w:right w:val="single" w:sz="4" w:space="0" w:color="C0C0C0"/>
            </w:tcBorders>
            <w:shd w:val="clear" w:color="000000" w:fill="D7EAD3"/>
            <w:vAlign w:val="center"/>
            <w:hideMark/>
          </w:tcPr>
          <w:p w14:paraId="1921F4E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2,83</w:t>
            </w:r>
          </w:p>
        </w:tc>
        <w:tc>
          <w:tcPr>
            <w:tcW w:w="1536" w:type="dxa"/>
            <w:tcBorders>
              <w:top w:val="nil"/>
              <w:left w:val="nil"/>
              <w:bottom w:val="single" w:sz="4" w:space="0" w:color="C0C0C0"/>
              <w:right w:val="single" w:sz="4" w:space="0" w:color="C0C0C0"/>
            </w:tcBorders>
            <w:shd w:val="clear" w:color="000000" w:fill="D7EAD3"/>
            <w:vAlign w:val="center"/>
            <w:hideMark/>
          </w:tcPr>
          <w:p w14:paraId="46BD35A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2,83</w:t>
            </w:r>
          </w:p>
        </w:tc>
        <w:tc>
          <w:tcPr>
            <w:tcW w:w="1936" w:type="dxa"/>
            <w:tcBorders>
              <w:top w:val="nil"/>
              <w:left w:val="nil"/>
              <w:bottom w:val="single" w:sz="4" w:space="0" w:color="C0C0C0"/>
              <w:right w:val="nil"/>
            </w:tcBorders>
            <w:shd w:val="clear" w:color="000000" w:fill="FFFFCC"/>
            <w:vAlign w:val="center"/>
            <w:hideMark/>
          </w:tcPr>
          <w:p w14:paraId="63C1466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5BBAADA" w14:textId="77777777" w:rsidTr="001D33E7">
        <w:trPr>
          <w:trHeight w:val="300"/>
          <w:jc w:val="center"/>
        </w:trPr>
        <w:tc>
          <w:tcPr>
            <w:tcW w:w="560" w:type="dxa"/>
            <w:tcBorders>
              <w:top w:val="nil"/>
              <w:left w:val="nil"/>
              <w:bottom w:val="nil"/>
              <w:right w:val="nil"/>
            </w:tcBorders>
            <w:shd w:val="clear" w:color="000000" w:fill="FABF8F"/>
            <w:noWrap/>
            <w:vAlign w:val="center"/>
            <w:hideMark/>
          </w:tcPr>
          <w:p w14:paraId="6398BC8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75861BC0"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4E38D3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3.3.1.1</w:t>
            </w:r>
          </w:p>
        </w:tc>
        <w:tc>
          <w:tcPr>
            <w:tcW w:w="5804" w:type="dxa"/>
            <w:tcBorders>
              <w:top w:val="nil"/>
              <w:left w:val="nil"/>
              <w:bottom w:val="single" w:sz="4" w:space="0" w:color="C0C0C0"/>
              <w:right w:val="single" w:sz="4" w:space="0" w:color="C0C0C0"/>
            </w:tcBorders>
            <w:shd w:val="clear" w:color="auto" w:fill="auto"/>
            <w:vAlign w:val="center"/>
            <w:hideMark/>
          </w:tcPr>
          <w:p w14:paraId="18AE13A3" w14:textId="77777777" w:rsidR="001D33E7" w:rsidRPr="001D33E7" w:rsidRDefault="001D33E7" w:rsidP="001D33E7">
            <w:pPr>
              <w:ind w:firstLineChars="300" w:firstLine="392"/>
              <w:rPr>
                <w:rFonts w:ascii="Tahoma" w:hAnsi="Tahoma" w:cs="Tahoma"/>
                <w:b/>
                <w:bCs/>
                <w:sz w:val="13"/>
                <w:szCs w:val="13"/>
              </w:rPr>
            </w:pPr>
            <w:r w:rsidRPr="001D33E7">
              <w:rPr>
                <w:rFonts w:ascii="Tahoma" w:hAnsi="Tahoma" w:cs="Tahoma"/>
                <w:b/>
                <w:bCs/>
                <w:sz w:val="13"/>
                <w:szCs w:val="13"/>
              </w:rPr>
              <w:t>Энергия НН (0,4 кВ и ниже)</w:t>
            </w:r>
          </w:p>
        </w:tc>
        <w:tc>
          <w:tcPr>
            <w:tcW w:w="1135" w:type="dxa"/>
            <w:tcBorders>
              <w:top w:val="nil"/>
              <w:left w:val="nil"/>
              <w:bottom w:val="single" w:sz="4" w:space="0" w:color="C0C0C0"/>
              <w:right w:val="single" w:sz="4" w:space="0" w:color="C0C0C0"/>
            </w:tcBorders>
            <w:shd w:val="clear" w:color="auto" w:fill="auto"/>
            <w:vAlign w:val="center"/>
            <w:hideMark/>
          </w:tcPr>
          <w:p w14:paraId="693409B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0C657F7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10 098,28</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2CD86EE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11 359,20</w:t>
            </w:r>
          </w:p>
        </w:tc>
        <w:tc>
          <w:tcPr>
            <w:tcW w:w="1676" w:type="dxa"/>
            <w:tcBorders>
              <w:top w:val="nil"/>
              <w:left w:val="nil"/>
              <w:bottom w:val="single" w:sz="4" w:space="0" w:color="C0C0C0"/>
              <w:right w:val="single" w:sz="4" w:space="0" w:color="C0C0C0"/>
            </w:tcBorders>
            <w:shd w:val="clear" w:color="000000" w:fill="D7EAD3"/>
            <w:vAlign w:val="center"/>
            <w:hideMark/>
          </w:tcPr>
          <w:p w14:paraId="06231F8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11 359,20</w:t>
            </w:r>
          </w:p>
        </w:tc>
        <w:tc>
          <w:tcPr>
            <w:tcW w:w="1496" w:type="dxa"/>
            <w:tcBorders>
              <w:top w:val="nil"/>
              <w:left w:val="nil"/>
              <w:bottom w:val="single" w:sz="4" w:space="0" w:color="C0C0C0"/>
              <w:right w:val="single" w:sz="4" w:space="0" w:color="C0C0C0"/>
            </w:tcBorders>
            <w:shd w:val="clear" w:color="000000" w:fill="D7EAD3"/>
            <w:vAlign w:val="center"/>
            <w:hideMark/>
          </w:tcPr>
          <w:p w14:paraId="0C7D842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5 679,60</w:t>
            </w:r>
          </w:p>
        </w:tc>
        <w:tc>
          <w:tcPr>
            <w:tcW w:w="1536" w:type="dxa"/>
            <w:tcBorders>
              <w:top w:val="nil"/>
              <w:left w:val="nil"/>
              <w:bottom w:val="single" w:sz="4" w:space="0" w:color="C0C0C0"/>
              <w:right w:val="single" w:sz="4" w:space="0" w:color="C0C0C0"/>
            </w:tcBorders>
            <w:shd w:val="clear" w:color="000000" w:fill="D7EAD3"/>
            <w:vAlign w:val="center"/>
            <w:hideMark/>
          </w:tcPr>
          <w:p w14:paraId="46441E5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5 679,60</w:t>
            </w:r>
          </w:p>
        </w:tc>
        <w:tc>
          <w:tcPr>
            <w:tcW w:w="1936" w:type="dxa"/>
            <w:tcBorders>
              <w:top w:val="nil"/>
              <w:left w:val="nil"/>
              <w:bottom w:val="single" w:sz="4" w:space="0" w:color="C0C0C0"/>
              <w:right w:val="nil"/>
            </w:tcBorders>
            <w:shd w:val="clear" w:color="000000" w:fill="FFFFCC"/>
            <w:vAlign w:val="center"/>
            <w:hideMark/>
          </w:tcPr>
          <w:p w14:paraId="3E4CDCB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E587021" w14:textId="77777777" w:rsidTr="001D33E7">
        <w:trPr>
          <w:trHeight w:val="1710"/>
          <w:jc w:val="center"/>
        </w:trPr>
        <w:tc>
          <w:tcPr>
            <w:tcW w:w="560" w:type="dxa"/>
            <w:tcBorders>
              <w:top w:val="nil"/>
              <w:left w:val="nil"/>
              <w:bottom w:val="nil"/>
              <w:right w:val="nil"/>
            </w:tcBorders>
            <w:shd w:val="clear" w:color="000000" w:fill="FABF8F"/>
            <w:noWrap/>
            <w:vAlign w:val="center"/>
            <w:hideMark/>
          </w:tcPr>
          <w:p w14:paraId="2B962F4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3BA0BEF0"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0C9D89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3.3.1.1.1</w:t>
            </w:r>
          </w:p>
        </w:tc>
        <w:tc>
          <w:tcPr>
            <w:tcW w:w="5804" w:type="dxa"/>
            <w:tcBorders>
              <w:top w:val="nil"/>
              <w:left w:val="nil"/>
              <w:bottom w:val="single" w:sz="4" w:space="0" w:color="C0C0C0"/>
              <w:right w:val="single" w:sz="4" w:space="0" w:color="C0C0C0"/>
            </w:tcBorders>
            <w:shd w:val="clear" w:color="auto" w:fill="auto"/>
            <w:vAlign w:val="center"/>
            <w:hideMark/>
          </w:tcPr>
          <w:p w14:paraId="7A87567F"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350E3C1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руб/кВт.ч</w:t>
            </w:r>
          </w:p>
        </w:tc>
        <w:tc>
          <w:tcPr>
            <w:tcW w:w="1790" w:type="dxa"/>
            <w:tcBorders>
              <w:top w:val="nil"/>
              <w:left w:val="nil"/>
              <w:bottom w:val="single" w:sz="4" w:space="0" w:color="C0C0C0"/>
              <w:right w:val="single" w:sz="4" w:space="0" w:color="C0C0C0"/>
            </w:tcBorders>
            <w:shd w:val="clear" w:color="000000" w:fill="FFFFCC"/>
            <w:vAlign w:val="center"/>
            <w:hideMark/>
          </w:tcPr>
          <w:p w14:paraId="7E237B2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6,27</w:t>
            </w:r>
          </w:p>
        </w:tc>
        <w:tc>
          <w:tcPr>
            <w:tcW w:w="1756" w:type="dxa"/>
            <w:tcBorders>
              <w:top w:val="nil"/>
              <w:left w:val="nil"/>
              <w:bottom w:val="single" w:sz="4" w:space="0" w:color="C0C0C0"/>
              <w:right w:val="single" w:sz="4" w:space="0" w:color="C0C0C0"/>
            </w:tcBorders>
            <w:shd w:val="clear" w:color="000000" w:fill="FFFFCC"/>
            <w:vAlign w:val="center"/>
            <w:hideMark/>
          </w:tcPr>
          <w:p w14:paraId="323816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7,05</w:t>
            </w:r>
          </w:p>
        </w:tc>
        <w:tc>
          <w:tcPr>
            <w:tcW w:w="1676" w:type="dxa"/>
            <w:tcBorders>
              <w:top w:val="nil"/>
              <w:left w:val="nil"/>
              <w:bottom w:val="single" w:sz="4" w:space="0" w:color="C0C0C0"/>
              <w:right w:val="single" w:sz="4" w:space="0" w:color="C0C0C0"/>
            </w:tcBorders>
            <w:shd w:val="clear" w:color="000000" w:fill="FFFFCC"/>
            <w:vAlign w:val="center"/>
            <w:hideMark/>
          </w:tcPr>
          <w:p w14:paraId="2CD37B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7,05</w:t>
            </w:r>
          </w:p>
        </w:tc>
        <w:tc>
          <w:tcPr>
            <w:tcW w:w="1496" w:type="dxa"/>
            <w:tcBorders>
              <w:top w:val="nil"/>
              <w:left w:val="nil"/>
              <w:bottom w:val="single" w:sz="4" w:space="0" w:color="C0C0C0"/>
              <w:right w:val="single" w:sz="4" w:space="0" w:color="C0C0C0"/>
            </w:tcBorders>
            <w:shd w:val="clear" w:color="000000" w:fill="FFFFCC"/>
            <w:vAlign w:val="center"/>
            <w:hideMark/>
          </w:tcPr>
          <w:p w14:paraId="4833DB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7,05</w:t>
            </w:r>
          </w:p>
        </w:tc>
        <w:tc>
          <w:tcPr>
            <w:tcW w:w="1536" w:type="dxa"/>
            <w:tcBorders>
              <w:top w:val="nil"/>
              <w:left w:val="nil"/>
              <w:bottom w:val="single" w:sz="4" w:space="0" w:color="C0C0C0"/>
              <w:right w:val="single" w:sz="4" w:space="0" w:color="C0C0C0"/>
            </w:tcBorders>
            <w:shd w:val="clear" w:color="000000" w:fill="FFFFCC"/>
            <w:vAlign w:val="center"/>
            <w:hideMark/>
          </w:tcPr>
          <w:p w14:paraId="0871ABE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7,05</w:t>
            </w:r>
          </w:p>
        </w:tc>
        <w:tc>
          <w:tcPr>
            <w:tcW w:w="1936" w:type="dxa"/>
            <w:tcBorders>
              <w:top w:val="nil"/>
              <w:left w:val="nil"/>
              <w:bottom w:val="single" w:sz="4" w:space="0" w:color="C0C0C0"/>
              <w:right w:val="single" w:sz="4" w:space="0" w:color="C0C0C0"/>
            </w:tcBorders>
            <w:shd w:val="clear" w:color="000000" w:fill="FFFFCC"/>
            <w:vAlign w:val="center"/>
            <w:hideMark/>
          </w:tcPr>
          <w:p w14:paraId="0BDBE7CE"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средневзвешенному тарифу 2022 года с учетом индекса роста цен производителя на 2023 (104%)</w:t>
            </w:r>
          </w:p>
        </w:tc>
      </w:tr>
      <w:tr w:rsidR="001D33E7" w:rsidRPr="001D33E7" w14:paraId="27FD9485" w14:textId="77777777" w:rsidTr="001D33E7">
        <w:trPr>
          <w:trHeight w:val="825"/>
          <w:jc w:val="center"/>
        </w:trPr>
        <w:tc>
          <w:tcPr>
            <w:tcW w:w="560" w:type="dxa"/>
            <w:tcBorders>
              <w:top w:val="nil"/>
              <w:left w:val="nil"/>
              <w:bottom w:val="nil"/>
              <w:right w:val="nil"/>
            </w:tcBorders>
            <w:shd w:val="clear" w:color="000000" w:fill="FABF8F"/>
            <w:noWrap/>
            <w:vAlign w:val="center"/>
            <w:hideMark/>
          </w:tcPr>
          <w:p w14:paraId="71D24E7E"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2C1A33EE"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4470A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3.3.1.1.2</w:t>
            </w:r>
          </w:p>
        </w:tc>
        <w:tc>
          <w:tcPr>
            <w:tcW w:w="5804" w:type="dxa"/>
            <w:tcBorders>
              <w:top w:val="nil"/>
              <w:left w:val="nil"/>
              <w:bottom w:val="single" w:sz="4" w:space="0" w:color="C0C0C0"/>
              <w:right w:val="single" w:sz="4" w:space="0" w:color="C0C0C0"/>
            </w:tcBorders>
            <w:shd w:val="clear" w:color="auto" w:fill="auto"/>
            <w:vAlign w:val="center"/>
            <w:hideMark/>
          </w:tcPr>
          <w:p w14:paraId="346C9BF0"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45A7226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кВт.ч</w:t>
            </w:r>
          </w:p>
        </w:tc>
        <w:tc>
          <w:tcPr>
            <w:tcW w:w="1790" w:type="dxa"/>
            <w:tcBorders>
              <w:top w:val="nil"/>
              <w:left w:val="nil"/>
              <w:bottom w:val="single" w:sz="4" w:space="0" w:color="C0C0C0"/>
              <w:right w:val="single" w:sz="4" w:space="0" w:color="C0C0C0"/>
            </w:tcBorders>
            <w:shd w:val="clear" w:color="000000" w:fill="FFFFCC"/>
            <w:vAlign w:val="center"/>
            <w:hideMark/>
          </w:tcPr>
          <w:p w14:paraId="37E07A1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1 610,15</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9B819D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1 610,15</w:t>
            </w:r>
          </w:p>
        </w:tc>
        <w:tc>
          <w:tcPr>
            <w:tcW w:w="1676" w:type="dxa"/>
            <w:tcBorders>
              <w:top w:val="nil"/>
              <w:left w:val="nil"/>
              <w:bottom w:val="single" w:sz="4" w:space="0" w:color="C0C0C0"/>
              <w:right w:val="single" w:sz="4" w:space="0" w:color="C0C0C0"/>
            </w:tcBorders>
            <w:shd w:val="clear" w:color="000000" w:fill="FFFFCC"/>
            <w:vAlign w:val="center"/>
            <w:hideMark/>
          </w:tcPr>
          <w:p w14:paraId="66C55A3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1 610,15</w:t>
            </w:r>
          </w:p>
        </w:tc>
        <w:tc>
          <w:tcPr>
            <w:tcW w:w="1496" w:type="dxa"/>
            <w:tcBorders>
              <w:top w:val="nil"/>
              <w:left w:val="nil"/>
              <w:bottom w:val="single" w:sz="4" w:space="0" w:color="C0C0C0"/>
              <w:right w:val="single" w:sz="4" w:space="0" w:color="C0C0C0"/>
            </w:tcBorders>
            <w:shd w:val="clear" w:color="000000" w:fill="D7EAD3"/>
            <w:vAlign w:val="center"/>
            <w:hideMark/>
          </w:tcPr>
          <w:p w14:paraId="3C23313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805,08</w:t>
            </w:r>
          </w:p>
        </w:tc>
        <w:tc>
          <w:tcPr>
            <w:tcW w:w="1536" w:type="dxa"/>
            <w:tcBorders>
              <w:top w:val="nil"/>
              <w:left w:val="nil"/>
              <w:bottom w:val="single" w:sz="4" w:space="0" w:color="C0C0C0"/>
              <w:right w:val="single" w:sz="4" w:space="0" w:color="C0C0C0"/>
            </w:tcBorders>
            <w:shd w:val="clear" w:color="000000" w:fill="D7EAD3"/>
            <w:vAlign w:val="center"/>
            <w:hideMark/>
          </w:tcPr>
          <w:p w14:paraId="2D241C7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805,08</w:t>
            </w:r>
          </w:p>
        </w:tc>
        <w:tc>
          <w:tcPr>
            <w:tcW w:w="1936" w:type="dxa"/>
            <w:tcBorders>
              <w:top w:val="nil"/>
              <w:left w:val="nil"/>
              <w:bottom w:val="single" w:sz="4" w:space="0" w:color="C0C0C0"/>
              <w:right w:val="nil"/>
            </w:tcBorders>
            <w:shd w:val="clear" w:color="000000" w:fill="FFFFCC"/>
            <w:vAlign w:val="center"/>
            <w:hideMark/>
          </w:tcPr>
          <w:p w14:paraId="5D65DDDF"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удельному расходу, утвержденному ДПР</w:t>
            </w:r>
          </w:p>
        </w:tc>
      </w:tr>
      <w:tr w:rsidR="001D33E7" w:rsidRPr="001D33E7" w14:paraId="7B30ED84" w14:textId="77777777" w:rsidTr="001D33E7">
        <w:trPr>
          <w:trHeight w:val="300"/>
          <w:jc w:val="center"/>
        </w:trPr>
        <w:tc>
          <w:tcPr>
            <w:tcW w:w="560" w:type="dxa"/>
            <w:tcBorders>
              <w:top w:val="nil"/>
              <w:left w:val="nil"/>
              <w:bottom w:val="nil"/>
              <w:right w:val="nil"/>
            </w:tcBorders>
            <w:shd w:val="clear" w:color="000000" w:fill="FABF8F"/>
            <w:noWrap/>
            <w:vAlign w:val="center"/>
            <w:hideMark/>
          </w:tcPr>
          <w:p w14:paraId="46378A5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5BC3AF4E"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D2932E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3.3.2.1</w:t>
            </w:r>
          </w:p>
        </w:tc>
        <w:tc>
          <w:tcPr>
            <w:tcW w:w="5804" w:type="dxa"/>
            <w:tcBorders>
              <w:top w:val="nil"/>
              <w:left w:val="nil"/>
              <w:bottom w:val="single" w:sz="4" w:space="0" w:color="C0C0C0"/>
              <w:right w:val="single" w:sz="4" w:space="0" w:color="C0C0C0"/>
            </w:tcBorders>
            <w:shd w:val="clear" w:color="auto" w:fill="auto"/>
            <w:vAlign w:val="center"/>
            <w:hideMark/>
          </w:tcPr>
          <w:p w14:paraId="3092B384" w14:textId="77777777" w:rsidR="001D33E7" w:rsidRPr="001D33E7" w:rsidRDefault="001D33E7" w:rsidP="001D33E7">
            <w:pPr>
              <w:ind w:firstLineChars="300" w:firstLine="392"/>
              <w:rPr>
                <w:rFonts w:ascii="Tahoma" w:hAnsi="Tahoma" w:cs="Tahoma"/>
                <w:b/>
                <w:bCs/>
                <w:sz w:val="13"/>
                <w:szCs w:val="13"/>
              </w:rPr>
            </w:pPr>
            <w:r w:rsidRPr="001D33E7">
              <w:rPr>
                <w:rFonts w:ascii="Tahoma" w:hAnsi="Tahoma" w:cs="Tahoma"/>
                <w:b/>
                <w:bCs/>
                <w:sz w:val="13"/>
                <w:szCs w:val="13"/>
              </w:rPr>
              <w:t>Энергия СН 2 (1-20 кВ)</w:t>
            </w:r>
          </w:p>
        </w:tc>
        <w:tc>
          <w:tcPr>
            <w:tcW w:w="1135" w:type="dxa"/>
            <w:tcBorders>
              <w:top w:val="nil"/>
              <w:left w:val="nil"/>
              <w:bottom w:val="single" w:sz="4" w:space="0" w:color="C0C0C0"/>
              <w:right w:val="single" w:sz="4" w:space="0" w:color="C0C0C0"/>
            </w:tcBorders>
            <w:shd w:val="clear" w:color="auto" w:fill="auto"/>
            <w:vAlign w:val="center"/>
            <w:hideMark/>
          </w:tcPr>
          <w:p w14:paraId="06FDA28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4B4FD04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6 861,75</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FF6347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7 718,54</w:t>
            </w:r>
          </w:p>
        </w:tc>
        <w:tc>
          <w:tcPr>
            <w:tcW w:w="1676" w:type="dxa"/>
            <w:tcBorders>
              <w:top w:val="nil"/>
              <w:left w:val="nil"/>
              <w:bottom w:val="single" w:sz="4" w:space="0" w:color="C0C0C0"/>
              <w:right w:val="single" w:sz="4" w:space="0" w:color="C0C0C0"/>
            </w:tcBorders>
            <w:shd w:val="clear" w:color="000000" w:fill="D7EAD3"/>
            <w:vAlign w:val="center"/>
            <w:hideMark/>
          </w:tcPr>
          <w:p w14:paraId="3346CE8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7 718,54</w:t>
            </w:r>
          </w:p>
        </w:tc>
        <w:tc>
          <w:tcPr>
            <w:tcW w:w="1496" w:type="dxa"/>
            <w:tcBorders>
              <w:top w:val="nil"/>
              <w:left w:val="nil"/>
              <w:bottom w:val="single" w:sz="4" w:space="0" w:color="C0C0C0"/>
              <w:right w:val="single" w:sz="4" w:space="0" w:color="C0C0C0"/>
            </w:tcBorders>
            <w:shd w:val="clear" w:color="000000" w:fill="D7EAD3"/>
            <w:vAlign w:val="center"/>
            <w:hideMark/>
          </w:tcPr>
          <w:p w14:paraId="3E6E1E6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3 859,27</w:t>
            </w:r>
          </w:p>
        </w:tc>
        <w:tc>
          <w:tcPr>
            <w:tcW w:w="1536" w:type="dxa"/>
            <w:tcBorders>
              <w:top w:val="nil"/>
              <w:left w:val="nil"/>
              <w:bottom w:val="single" w:sz="4" w:space="0" w:color="C0C0C0"/>
              <w:right w:val="single" w:sz="4" w:space="0" w:color="C0C0C0"/>
            </w:tcBorders>
            <w:shd w:val="clear" w:color="000000" w:fill="D7EAD3"/>
            <w:vAlign w:val="center"/>
            <w:hideMark/>
          </w:tcPr>
          <w:p w14:paraId="219258C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3 859,27</w:t>
            </w:r>
          </w:p>
        </w:tc>
        <w:tc>
          <w:tcPr>
            <w:tcW w:w="1936" w:type="dxa"/>
            <w:tcBorders>
              <w:top w:val="nil"/>
              <w:left w:val="nil"/>
              <w:bottom w:val="single" w:sz="4" w:space="0" w:color="C0C0C0"/>
              <w:right w:val="nil"/>
            </w:tcBorders>
            <w:shd w:val="clear" w:color="000000" w:fill="FFFFCC"/>
            <w:vAlign w:val="center"/>
            <w:hideMark/>
          </w:tcPr>
          <w:p w14:paraId="0665671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5C80C71" w14:textId="77777777" w:rsidTr="001D33E7">
        <w:trPr>
          <w:trHeight w:val="1680"/>
          <w:jc w:val="center"/>
        </w:trPr>
        <w:tc>
          <w:tcPr>
            <w:tcW w:w="560" w:type="dxa"/>
            <w:tcBorders>
              <w:top w:val="nil"/>
              <w:left w:val="nil"/>
              <w:bottom w:val="nil"/>
              <w:right w:val="nil"/>
            </w:tcBorders>
            <w:shd w:val="clear" w:color="000000" w:fill="FABF8F"/>
            <w:noWrap/>
            <w:vAlign w:val="center"/>
            <w:hideMark/>
          </w:tcPr>
          <w:p w14:paraId="1F14CD1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7C0C2FEF"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A97E27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3.3.2.1.1</w:t>
            </w:r>
          </w:p>
        </w:tc>
        <w:tc>
          <w:tcPr>
            <w:tcW w:w="5804" w:type="dxa"/>
            <w:tcBorders>
              <w:top w:val="nil"/>
              <w:left w:val="nil"/>
              <w:bottom w:val="single" w:sz="4" w:space="0" w:color="C0C0C0"/>
              <w:right w:val="single" w:sz="4" w:space="0" w:color="C0C0C0"/>
            </w:tcBorders>
            <w:shd w:val="clear" w:color="auto" w:fill="auto"/>
            <w:vAlign w:val="center"/>
            <w:hideMark/>
          </w:tcPr>
          <w:p w14:paraId="2FD75515"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Тариф на энергию</w:t>
            </w:r>
          </w:p>
        </w:tc>
        <w:tc>
          <w:tcPr>
            <w:tcW w:w="1135" w:type="dxa"/>
            <w:tcBorders>
              <w:top w:val="nil"/>
              <w:left w:val="nil"/>
              <w:bottom w:val="single" w:sz="4" w:space="0" w:color="C0C0C0"/>
              <w:right w:val="single" w:sz="4" w:space="0" w:color="C0C0C0"/>
            </w:tcBorders>
            <w:shd w:val="clear" w:color="auto" w:fill="auto"/>
            <w:vAlign w:val="center"/>
            <w:hideMark/>
          </w:tcPr>
          <w:p w14:paraId="72E7D17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руб/кВт.ч</w:t>
            </w:r>
          </w:p>
        </w:tc>
        <w:tc>
          <w:tcPr>
            <w:tcW w:w="1790" w:type="dxa"/>
            <w:tcBorders>
              <w:top w:val="nil"/>
              <w:left w:val="nil"/>
              <w:bottom w:val="single" w:sz="4" w:space="0" w:color="C0C0C0"/>
              <w:right w:val="single" w:sz="4" w:space="0" w:color="C0C0C0"/>
            </w:tcBorders>
            <w:shd w:val="clear" w:color="000000" w:fill="FFFFCC"/>
            <w:vAlign w:val="center"/>
            <w:hideMark/>
          </w:tcPr>
          <w:p w14:paraId="425C472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4,38</w:t>
            </w:r>
          </w:p>
        </w:tc>
        <w:tc>
          <w:tcPr>
            <w:tcW w:w="1756" w:type="dxa"/>
            <w:tcBorders>
              <w:top w:val="nil"/>
              <w:left w:val="nil"/>
              <w:bottom w:val="single" w:sz="4" w:space="0" w:color="C0C0C0"/>
              <w:right w:val="single" w:sz="4" w:space="0" w:color="C0C0C0"/>
            </w:tcBorders>
            <w:shd w:val="clear" w:color="000000" w:fill="FFFFCC"/>
            <w:vAlign w:val="center"/>
            <w:hideMark/>
          </w:tcPr>
          <w:p w14:paraId="6921A9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4,92</w:t>
            </w:r>
          </w:p>
        </w:tc>
        <w:tc>
          <w:tcPr>
            <w:tcW w:w="1676" w:type="dxa"/>
            <w:tcBorders>
              <w:top w:val="nil"/>
              <w:left w:val="nil"/>
              <w:bottom w:val="single" w:sz="4" w:space="0" w:color="C0C0C0"/>
              <w:right w:val="single" w:sz="4" w:space="0" w:color="C0C0C0"/>
            </w:tcBorders>
            <w:shd w:val="clear" w:color="000000" w:fill="FFFFCC"/>
            <w:vAlign w:val="center"/>
            <w:hideMark/>
          </w:tcPr>
          <w:p w14:paraId="4B61752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4,92</w:t>
            </w:r>
          </w:p>
        </w:tc>
        <w:tc>
          <w:tcPr>
            <w:tcW w:w="1496" w:type="dxa"/>
            <w:tcBorders>
              <w:top w:val="nil"/>
              <w:left w:val="nil"/>
              <w:bottom w:val="single" w:sz="4" w:space="0" w:color="C0C0C0"/>
              <w:right w:val="single" w:sz="4" w:space="0" w:color="C0C0C0"/>
            </w:tcBorders>
            <w:shd w:val="clear" w:color="000000" w:fill="FFFFCC"/>
            <w:vAlign w:val="center"/>
            <w:hideMark/>
          </w:tcPr>
          <w:p w14:paraId="74D76AA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4,92</w:t>
            </w:r>
          </w:p>
        </w:tc>
        <w:tc>
          <w:tcPr>
            <w:tcW w:w="1536" w:type="dxa"/>
            <w:tcBorders>
              <w:top w:val="nil"/>
              <w:left w:val="nil"/>
              <w:bottom w:val="single" w:sz="4" w:space="0" w:color="C0C0C0"/>
              <w:right w:val="single" w:sz="4" w:space="0" w:color="C0C0C0"/>
            </w:tcBorders>
            <w:shd w:val="clear" w:color="000000" w:fill="FFFFCC"/>
            <w:vAlign w:val="center"/>
            <w:hideMark/>
          </w:tcPr>
          <w:p w14:paraId="07233F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4,92</w:t>
            </w:r>
          </w:p>
        </w:tc>
        <w:tc>
          <w:tcPr>
            <w:tcW w:w="1936" w:type="dxa"/>
            <w:tcBorders>
              <w:top w:val="nil"/>
              <w:left w:val="nil"/>
              <w:bottom w:val="single" w:sz="4" w:space="0" w:color="C0C0C0"/>
              <w:right w:val="single" w:sz="4" w:space="0" w:color="C0C0C0"/>
            </w:tcBorders>
            <w:shd w:val="clear" w:color="000000" w:fill="FFFFCC"/>
            <w:vAlign w:val="center"/>
            <w:hideMark/>
          </w:tcPr>
          <w:p w14:paraId="6E3D03CF"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средневзвешенному тарифу 2022 года с учетом индекса роста цен производителя на 2023 (104%)</w:t>
            </w:r>
          </w:p>
        </w:tc>
      </w:tr>
      <w:tr w:rsidR="001D33E7" w:rsidRPr="001D33E7" w14:paraId="084307FC" w14:textId="77777777" w:rsidTr="001D33E7">
        <w:trPr>
          <w:trHeight w:val="840"/>
          <w:jc w:val="center"/>
        </w:trPr>
        <w:tc>
          <w:tcPr>
            <w:tcW w:w="560" w:type="dxa"/>
            <w:tcBorders>
              <w:top w:val="nil"/>
              <w:left w:val="nil"/>
              <w:bottom w:val="nil"/>
              <w:right w:val="nil"/>
            </w:tcBorders>
            <w:shd w:val="clear" w:color="000000" w:fill="FABF8F"/>
            <w:noWrap/>
            <w:vAlign w:val="center"/>
            <w:hideMark/>
          </w:tcPr>
          <w:p w14:paraId="569228C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300" w:type="dxa"/>
            <w:tcBorders>
              <w:top w:val="nil"/>
              <w:left w:val="nil"/>
              <w:bottom w:val="nil"/>
              <w:right w:val="nil"/>
            </w:tcBorders>
            <w:shd w:val="clear" w:color="auto" w:fill="auto"/>
            <w:noWrap/>
            <w:vAlign w:val="bottom"/>
            <w:hideMark/>
          </w:tcPr>
          <w:p w14:paraId="403389C6"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4395A3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3.3.2.1.2</w:t>
            </w:r>
          </w:p>
        </w:tc>
        <w:tc>
          <w:tcPr>
            <w:tcW w:w="5804" w:type="dxa"/>
            <w:tcBorders>
              <w:top w:val="nil"/>
              <w:left w:val="nil"/>
              <w:bottom w:val="single" w:sz="4" w:space="0" w:color="C0C0C0"/>
              <w:right w:val="single" w:sz="4" w:space="0" w:color="C0C0C0"/>
            </w:tcBorders>
            <w:shd w:val="clear" w:color="auto" w:fill="auto"/>
            <w:vAlign w:val="center"/>
            <w:hideMark/>
          </w:tcPr>
          <w:p w14:paraId="77465E98"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Объем энергии</w:t>
            </w:r>
          </w:p>
        </w:tc>
        <w:tc>
          <w:tcPr>
            <w:tcW w:w="1135" w:type="dxa"/>
            <w:tcBorders>
              <w:top w:val="nil"/>
              <w:left w:val="nil"/>
              <w:bottom w:val="single" w:sz="4" w:space="0" w:color="C0C0C0"/>
              <w:right w:val="single" w:sz="4" w:space="0" w:color="C0C0C0"/>
            </w:tcBorders>
            <w:shd w:val="clear" w:color="auto" w:fill="auto"/>
            <w:vAlign w:val="center"/>
            <w:hideMark/>
          </w:tcPr>
          <w:p w14:paraId="61A7E8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кВт.ч</w:t>
            </w:r>
          </w:p>
        </w:tc>
        <w:tc>
          <w:tcPr>
            <w:tcW w:w="1790" w:type="dxa"/>
            <w:tcBorders>
              <w:top w:val="nil"/>
              <w:left w:val="nil"/>
              <w:bottom w:val="single" w:sz="4" w:space="0" w:color="C0C0C0"/>
              <w:right w:val="single" w:sz="4" w:space="0" w:color="C0C0C0"/>
            </w:tcBorders>
            <w:shd w:val="clear" w:color="000000" w:fill="FFFFCC"/>
            <w:vAlign w:val="center"/>
            <w:hideMark/>
          </w:tcPr>
          <w:p w14:paraId="017D23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1 567,96</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8BFCA6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1 567,96</w:t>
            </w:r>
          </w:p>
        </w:tc>
        <w:tc>
          <w:tcPr>
            <w:tcW w:w="1676" w:type="dxa"/>
            <w:tcBorders>
              <w:top w:val="nil"/>
              <w:left w:val="nil"/>
              <w:bottom w:val="single" w:sz="4" w:space="0" w:color="C0C0C0"/>
              <w:right w:val="single" w:sz="4" w:space="0" w:color="C0C0C0"/>
            </w:tcBorders>
            <w:shd w:val="clear" w:color="000000" w:fill="FFFFCC"/>
            <w:vAlign w:val="center"/>
            <w:hideMark/>
          </w:tcPr>
          <w:p w14:paraId="30C51A0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1 567,96</w:t>
            </w:r>
          </w:p>
        </w:tc>
        <w:tc>
          <w:tcPr>
            <w:tcW w:w="1496" w:type="dxa"/>
            <w:tcBorders>
              <w:top w:val="nil"/>
              <w:left w:val="nil"/>
              <w:bottom w:val="single" w:sz="4" w:space="0" w:color="C0C0C0"/>
              <w:right w:val="single" w:sz="4" w:space="0" w:color="C0C0C0"/>
            </w:tcBorders>
            <w:shd w:val="clear" w:color="000000" w:fill="D7EAD3"/>
            <w:vAlign w:val="center"/>
            <w:hideMark/>
          </w:tcPr>
          <w:p w14:paraId="148360F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783,98</w:t>
            </w:r>
          </w:p>
        </w:tc>
        <w:tc>
          <w:tcPr>
            <w:tcW w:w="1536" w:type="dxa"/>
            <w:tcBorders>
              <w:top w:val="nil"/>
              <w:left w:val="nil"/>
              <w:bottom w:val="single" w:sz="4" w:space="0" w:color="C0C0C0"/>
              <w:right w:val="single" w:sz="4" w:space="0" w:color="C0C0C0"/>
            </w:tcBorders>
            <w:shd w:val="clear" w:color="000000" w:fill="D7EAD3"/>
            <w:vAlign w:val="center"/>
            <w:hideMark/>
          </w:tcPr>
          <w:p w14:paraId="0F2BE45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783,98</w:t>
            </w:r>
          </w:p>
        </w:tc>
        <w:tc>
          <w:tcPr>
            <w:tcW w:w="1936" w:type="dxa"/>
            <w:tcBorders>
              <w:top w:val="nil"/>
              <w:left w:val="nil"/>
              <w:bottom w:val="single" w:sz="4" w:space="0" w:color="C0C0C0"/>
              <w:right w:val="nil"/>
            </w:tcBorders>
            <w:shd w:val="clear" w:color="000000" w:fill="FFFFCC"/>
            <w:vAlign w:val="center"/>
            <w:hideMark/>
          </w:tcPr>
          <w:p w14:paraId="21E278DA"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удельному расходу, утвержденному ДПР</w:t>
            </w:r>
          </w:p>
        </w:tc>
      </w:tr>
      <w:tr w:rsidR="001D33E7" w:rsidRPr="001D33E7" w14:paraId="00D764FA" w14:textId="77777777" w:rsidTr="001D33E7">
        <w:trPr>
          <w:trHeight w:val="290"/>
          <w:jc w:val="center"/>
        </w:trPr>
        <w:tc>
          <w:tcPr>
            <w:tcW w:w="560" w:type="dxa"/>
            <w:tcBorders>
              <w:top w:val="nil"/>
              <w:left w:val="nil"/>
              <w:bottom w:val="nil"/>
              <w:right w:val="nil"/>
            </w:tcBorders>
            <w:shd w:val="clear" w:color="000000" w:fill="FFFF00"/>
            <w:noWrap/>
            <w:vAlign w:val="center"/>
            <w:hideMark/>
          </w:tcPr>
          <w:p w14:paraId="0E95F84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2A62C2AA"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9D2CBC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w:t>
            </w:r>
          </w:p>
        </w:tc>
        <w:tc>
          <w:tcPr>
            <w:tcW w:w="5804" w:type="dxa"/>
            <w:tcBorders>
              <w:top w:val="nil"/>
              <w:left w:val="nil"/>
              <w:bottom w:val="single" w:sz="4" w:space="0" w:color="C0C0C0"/>
              <w:right w:val="single" w:sz="4" w:space="0" w:color="C0C0C0"/>
            </w:tcBorders>
            <w:shd w:val="clear" w:color="auto" w:fill="auto"/>
            <w:vAlign w:val="center"/>
            <w:hideMark/>
          </w:tcPr>
          <w:p w14:paraId="16E13B5C"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Расходы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59AF01A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29DE42B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12 482,73</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EB286C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1E861E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13 695,83</w:t>
            </w:r>
          </w:p>
        </w:tc>
        <w:tc>
          <w:tcPr>
            <w:tcW w:w="1496" w:type="dxa"/>
            <w:tcBorders>
              <w:top w:val="nil"/>
              <w:left w:val="nil"/>
              <w:bottom w:val="single" w:sz="4" w:space="0" w:color="C0C0C0"/>
              <w:right w:val="single" w:sz="4" w:space="0" w:color="C0C0C0"/>
            </w:tcBorders>
            <w:shd w:val="clear" w:color="000000" w:fill="D7EAD3"/>
            <w:vAlign w:val="center"/>
            <w:hideMark/>
          </w:tcPr>
          <w:p w14:paraId="3B00687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6 847,92</w:t>
            </w:r>
          </w:p>
        </w:tc>
        <w:tc>
          <w:tcPr>
            <w:tcW w:w="1536" w:type="dxa"/>
            <w:tcBorders>
              <w:top w:val="nil"/>
              <w:left w:val="nil"/>
              <w:bottom w:val="single" w:sz="4" w:space="0" w:color="C0C0C0"/>
              <w:right w:val="single" w:sz="4" w:space="0" w:color="C0C0C0"/>
            </w:tcBorders>
            <w:shd w:val="clear" w:color="000000" w:fill="D7EAD3"/>
            <w:vAlign w:val="center"/>
            <w:hideMark/>
          </w:tcPr>
          <w:p w14:paraId="19B50BC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6 847,92</w:t>
            </w:r>
          </w:p>
        </w:tc>
        <w:tc>
          <w:tcPr>
            <w:tcW w:w="1936" w:type="dxa"/>
            <w:tcBorders>
              <w:top w:val="nil"/>
              <w:left w:val="nil"/>
              <w:bottom w:val="single" w:sz="4" w:space="0" w:color="C0C0C0"/>
              <w:right w:val="nil"/>
            </w:tcBorders>
            <w:shd w:val="clear" w:color="000000" w:fill="FFFFCC"/>
            <w:vAlign w:val="center"/>
            <w:hideMark/>
          </w:tcPr>
          <w:p w14:paraId="51929E80"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0AD0B133"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6249817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38F7B5DA"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2083D6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3.8.1</w:t>
            </w:r>
          </w:p>
        </w:tc>
        <w:tc>
          <w:tcPr>
            <w:tcW w:w="5804" w:type="dxa"/>
            <w:tcBorders>
              <w:top w:val="nil"/>
              <w:left w:val="nil"/>
              <w:bottom w:val="single" w:sz="4" w:space="0" w:color="C0C0C0"/>
              <w:right w:val="single" w:sz="4" w:space="0" w:color="C0C0C0"/>
            </w:tcBorders>
            <w:shd w:val="clear" w:color="auto" w:fill="auto"/>
            <w:vAlign w:val="center"/>
            <w:hideMark/>
          </w:tcPr>
          <w:p w14:paraId="612907D0"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7E1D9D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790" w:type="dxa"/>
            <w:tcBorders>
              <w:top w:val="nil"/>
              <w:left w:val="nil"/>
              <w:bottom w:val="single" w:sz="4" w:space="0" w:color="C0C0C0"/>
              <w:right w:val="single" w:sz="4" w:space="0" w:color="C0C0C0"/>
            </w:tcBorders>
            <w:shd w:val="clear" w:color="000000" w:fill="D7EAD3"/>
            <w:vAlign w:val="center"/>
            <w:hideMark/>
          </w:tcPr>
          <w:p w14:paraId="51309A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20 004,37</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50A25BA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76" w:type="dxa"/>
            <w:tcBorders>
              <w:top w:val="nil"/>
              <w:left w:val="nil"/>
              <w:bottom w:val="single" w:sz="4" w:space="0" w:color="C0C0C0"/>
              <w:right w:val="single" w:sz="4" w:space="0" w:color="C0C0C0"/>
            </w:tcBorders>
            <w:shd w:val="clear" w:color="000000" w:fill="D7EAD3"/>
            <w:vAlign w:val="center"/>
            <w:hideMark/>
          </w:tcPr>
          <w:p w14:paraId="7FA438F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21 948,45</w:t>
            </w:r>
          </w:p>
        </w:tc>
        <w:tc>
          <w:tcPr>
            <w:tcW w:w="1496" w:type="dxa"/>
            <w:tcBorders>
              <w:top w:val="nil"/>
              <w:left w:val="nil"/>
              <w:bottom w:val="single" w:sz="4" w:space="0" w:color="C0C0C0"/>
              <w:right w:val="single" w:sz="4" w:space="0" w:color="C0C0C0"/>
            </w:tcBorders>
            <w:shd w:val="clear" w:color="000000" w:fill="D7EAD3"/>
            <w:vAlign w:val="center"/>
            <w:hideMark/>
          </w:tcPr>
          <w:p w14:paraId="5A2A474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21 948,45</w:t>
            </w:r>
          </w:p>
        </w:tc>
        <w:tc>
          <w:tcPr>
            <w:tcW w:w="1536" w:type="dxa"/>
            <w:tcBorders>
              <w:top w:val="nil"/>
              <w:left w:val="nil"/>
              <w:bottom w:val="single" w:sz="4" w:space="0" w:color="C0C0C0"/>
              <w:right w:val="single" w:sz="4" w:space="0" w:color="C0C0C0"/>
            </w:tcBorders>
            <w:shd w:val="clear" w:color="000000" w:fill="D7EAD3"/>
            <w:vAlign w:val="center"/>
            <w:hideMark/>
          </w:tcPr>
          <w:p w14:paraId="22FC55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21 948,45</w:t>
            </w:r>
          </w:p>
        </w:tc>
        <w:tc>
          <w:tcPr>
            <w:tcW w:w="1936" w:type="dxa"/>
            <w:tcBorders>
              <w:top w:val="nil"/>
              <w:left w:val="nil"/>
              <w:bottom w:val="single" w:sz="4" w:space="0" w:color="C0C0C0"/>
              <w:right w:val="nil"/>
            </w:tcBorders>
            <w:shd w:val="clear" w:color="000000" w:fill="FFFFCC"/>
            <w:vAlign w:val="center"/>
            <w:hideMark/>
          </w:tcPr>
          <w:p w14:paraId="455FE49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r>
      <w:tr w:rsidR="001D33E7" w:rsidRPr="001D33E7" w14:paraId="4F2804F0" w14:textId="77777777" w:rsidTr="001D33E7">
        <w:trPr>
          <w:trHeight w:val="225"/>
          <w:jc w:val="center"/>
        </w:trPr>
        <w:tc>
          <w:tcPr>
            <w:tcW w:w="560" w:type="dxa"/>
            <w:tcBorders>
              <w:top w:val="nil"/>
              <w:left w:val="nil"/>
              <w:bottom w:val="nil"/>
              <w:right w:val="nil"/>
            </w:tcBorders>
            <w:shd w:val="clear" w:color="000000" w:fill="FFFF00"/>
            <w:noWrap/>
            <w:vAlign w:val="center"/>
            <w:hideMark/>
          </w:tcPr>
          <w:p w14:paraId="032AA42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15E94A76"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1DA4AD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3.8.2</w:t>
            </w:r>
          </w:p>
        </w:tc>
        <w:tc>
          <w:tcPr>
            <w:tcW w:w="5804" w:type="dxa"/>
            <w:tcBorders>
              <w:top w:val="nil"/>
              <w:left w:val="nil"/>
              <w:bottom w:val="single" w:sz="4" w:space="0" w:color="C0C0C0"/>
              <w:right w:val="single" w:sz="4" w:space="0" w:color="C0C0C0"/>
            </w:tcBorders>
            <w:shd w:val="clear" w:color="auto" w:fill="auto"/>
            <w:vAlign w:val="center"/>
            <w:hideMark/>
          </w:tcPr>
          <w:p w14:paraId="1E76E165"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Численность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51B1A2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790" w:type="dxa"/>
            <w:tcBorders>
              <w:top w:val="nil"/>
              <w:left w:val="nil"/>
              <w:bottom w:val="single" w:sz="4" w:space="0" w:color="C0C0C0"/>
              <w:right w:val="single" w:sz="4" w:space="0" w:color="C0C0C0"/>
            </w:tcBorders>
            <w:shd w:val="clear" w:color="000000" w:fill="FFFFCC"/>
            <w:vAlign w:val="center"/>
            <w:hideMark/>
          </w:tcPr>
          <w:p w14:paraId="26BD8F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52,00</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132E1E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810DD9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52,00</w:t>
            </w:r>
          </w:p>
        </w:tc>
        <w:tc>
          <w:tcPr>
            <w:tcW w:w="1496" w:type="dxa"/>
            <w:tcBorders>
              <w:top w:val="nil"/>
              <w:left w:val="nil"/>
              <w:bottom w:val="single" w:sz="4" w:space="0" w:color="C0C0C0"/>
              <w:right w:val="single" w:sz="4" w:space="0" w:color="C0C0C0"/>
            </w:tcBorders>
            <w:shd w:val="clear" w:color="000000" w:fill="D7EAD3"/>
            <w:vAlign w:val="center"/>
            <w:hideMark/>
          </w:tcPr>
          <w:p w14:paraId="2A12BE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52,00</w:t>
            </w:r>
          </w:p>
        </w:tc>
        <w:tc>
          <w:tcPr>
            <w:tcW w:w="1536" w:type="dxa"/>
            <w:tcBorders>
              <w:top w:val="nil"/>
              <w:left w:val="nil"/>
              <w:bottom w:val="single" w:sz="4" w:space="0" w:color="C0C0C0"/>
              <w:right w:val="single" w:sz="4" w:space="0" w:color="C0C0C0"/>
            </w:tcBorders>
            <w:shd w:val="clear" w:color="000000" w:fill="D7EAD3"/>
            <w:vAlign w:val="center"/>
            <w:hideMark/>
          </w:tcPr>
          <w:p w14:paraId="2C25245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52,00</w:t>
            </w:r>
          </w:p>
        </w:tc>
        <w:tc>
          <w:tcPr>
            <w:tcW w:w="1936" w:type="dxa"/>
            <w:tcBorders>
              <w:top w:val="nil"/>
              <w:left w:val="nil"/>
              <w:bottom w:val="single" w:sz="4" w:space="0" w:color="C0C0C0"/>
              <w:right w:val="nil"/>
            </w:tcBorders>
            <w:shd w:val="clear" w:color="000000" w:fill="FFFFCC"/>
            <w:vAlign w:val="center"/>
            <w:hideMark/>
          </w:tcPr>
          <w:p w14:paraId="27F0779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F9A2A97" w14:textId="77777777" w:rsidTr="001D33E7">
        <w:trPr>
          <w:trHeight w:val="2250"/>
          <w:jc w:val="center"/>
        </w:trPr>
        <w:tc>
          <w:tcPr>
            <w:tcW w:w="560" w:type="dxa"/>
            <w:tcBorders>
              <w:top w:val="nil"/>
              <w:left w:val="nil"/>
              <w:bottom w:val="nil"/>
              <w:right w:val="nil"/>
            </w:tcBorders>
            <w:shd w:val="clear" w:color="000000" w:fill="FFFF00"/>
            <w:noWrap/>
            <w:vAlign w:val="center"/>
            <w:hideMark/>
          </w:tcPr>
          <w:p w14:paraId="4D52506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ОР</w:t>
            </w:r>
          </w:p>
        </w:tc>
        <w:tc>
          <w:tcPr>
            <w:tcW w:w="300" w:type="dxa"/>
            <w:tcBorders>
              <w:top w:val="nil"/>
              <w:left w:val="nil"/>
              <w:bottom w:val="nil"/>
              <w:right w:val="nil"/>
            </w:tcBorders>
            <w:shd w:val="clear" w:color="auto" w:fill="auto"/>
            <w:noWrap/>
            <w:vAlign w:val="bottom"/>
            <w:hideMark/>
          </w:tcPr>
          <w:p w14:paraId="69E3DB8E"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56AC9C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3.9</w:t>
            </w:r>
          </w:p>
        </w:tc>
        <w:tc>
          <w:tcPr>
            <w:tcW w:w="5804" w:type="dxa"/>
            <w:tcBorders>
              <w:top w:val="nil"/>
              <w:left w:val="nil"/>
              <w:bottom w:val="single" w:sz="4" w:space="0" w:color="C0C0C0"/>
              <w:right w:val="single" w:sz="4" w:space="0" w:color="C0C0C0"/>
            </w:tcBorders>
            <w:shd w:val="clear" w:color="auto" w:fill="auto"/>
            <w:vAlign w:val="center"/>
            <w:hideMark/>
          </w:tcPr>
          <w:p w14:paraId="4CCAAB8F"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16245A8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0BB0BA4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3 769,78</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15E68D6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8CBAC4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4 136,14</w:t>
            </w:r>
          </w:p>
        </w:tc>
        <w:tc>
          <w:tcPr>
            <w:tcW w:w="1496" w:type="dxa"/>
            <w:tcBorders>
              <w:top w:val="nil"/>
              <w:left w:val="nil"/>
              <w:bottom w:val="single" w:sz="4" w:space="0" w:color="C0C0C0"/>
              <w:right w:val="single" w:sz="4" w:space="0" w:color="C0C0C0"/>
            </w:tcBorders>
            <w:shd w:val="clear" w:color="000000" w:fill="D7EAD3"/>
            <w:vAlign w:val="center"/>
            <w:hideMark/>
          </w:tcPr>
          <w:p w14:paraId="489D871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2 068,07</w:t>
            </w:r>
          </w:p>
        </w:tc>
        <w:tc>
          <w:tcPr>
            <w:tcW w:w="1536" w:type="dxa"/>
            <w:tcBorders>
              <w:top w:val="nil"/>
              <w:left w:val="nil"/>
              <w:bottom w:val="single" w:sz="4" w:space="0" w:color="C0C0C0"/>
              <w:right w:val="single" w:sz="4" w:space="0" w:color="C0C0C0"/>
            </w:tcBorders>
            <w:shd w:val="clear" w:color="000000" w:fill="D7EAD3"/>
            <w:vAlign w:val="center"/>
            <w:hideMark/>
          </w:tcPr>
          <w:p w14:paraId="5E54995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2 068,07</w:t>
            </w:r>
          </w:p>
        </w:tc>
        <w:tc>
          <w:tcPr>
            <w:tcW w:w="1936" w:type="dxa"/>
            <w:tcBorders>
              <w:top w:val="nil"/>
              <w:left w:val="nil"/>
              <w:bottom w:val="single" w:sz="4" w:space="0" w:color="C0C0C0"/>
              <w:right w:val="nil"/>
            </w:tcBorders>
            <w:shd w:val="clear" w:color="000000" w:fill="FFFFCC"/>
            <w:vAlign w:val="center"/>
            <w:hideMark/>
          </w:tcPr>
          <w:p w14:paraId="6E8C18A3"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5A446468"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2860A29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1E4B7758"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02E2CA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3.11</w:t>
            </w:r>
          </w:p>
        </w:tc>
        <w:tc>
          <w:tcPr>
            <w:tcW w:w="5804" w:type="dxa"/>
            <w:tcBorders>
              <w:top w:val="nil"/>
              <w:left w:val="nil"/>
              <w:bottom w:val="single" w:sz="4" w:space="0" w:color="C0C0C0"/>
              <w:right w:val="single" w:sz="4" w:space="0" w:color="C0C0C0"/>
            </w:tcBorders>
            <w:shd w:val="clear" w:color="auto" w:fill="auto"/>
            <w:vAlign w:val="center"/>
            <w:hideMark/>
          </w:tcPr>
          <w:p w14:paraId="1674F484"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Цеховые (общехозяйственные) расходы,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1FD5359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51766A5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584,67</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6DADFE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871,46</w:t>
            </w:r>
          </w:p>
        </w:tc>
        <w:tc>
          <w:tcPr>
            <w:tcW w:w="1676" w:type="dxa"/>
            <w:tcBorders>
              <w:top w:val="nil"/>
              <w:left w:val="nil"/>
              <w:bottom w:val="single" w:sz="4" w:space="0" w:color="C0C0C0"/>
              <w:right w:val="single" w:sz="4" w:space="0" w:color="C0C0C0"/>
            </w:tcBorders>
            <w:shd w:val="clear" w:color="000000" w:fill="D7EAD3"/>
            <w:vAlign w:val="center"/>
            <w:hideMark/>
          </w:tcPr>
          <w:p w14:paraId="55CB84C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641,49</w:t>
            </w:r>
          </w:p>
        </w:tc>
        <w:tc>
          <w:tcPr>
            <w:tcW w:w="1496" w:type="dxa"/>
            <w:tcBorders>
              <w:top w:val="nil"/>
              <w:left w:val="nil"/>
              <w:bottom w:val="single" w:sz="4" w:space="0" w:color="C0C0C0"/>
              <w:right w:val="single" w:sz="4" w:space="0" w:color="C0C0C0"/>
            </w:tcBorders>
            <w:shd w:val="clear" w:color="000000" w:fill="D7EAD3"/>
            <w:vAlign w:val="center"/>
            <w:hideMark/>
          </w:tcPr>
          <w:p w14:paraId="7BB13EB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320,74</w:t>
            </w:r>
          </w:p>
        </w:tc>
        <w:tc>
          <w:tcPr>
            <w:tcW w:w="1536" w:type="dxa"/>
            <w:tcBorders>
              <w:top w:val="nil"/>
              <w:left w:val="nil"/>
              <w:bottom w:val="single" w:sz="4" w:space="0" w:color="C0C0C0"/>
              <w:right w:val="single" w:sz="4" w:space="0" w:color="C0C0C0"/>
            </w:tcBorders>
            <w:shd w:val="clear" w:color="000000" w:fill="D7EAD3"/>
            <w:vAlign w:val="center"/>
            <w:hideMark/>
          </w:tcPr>
          <w:p w14:paraId="59C0322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320,74</w:t>
            </w:r>
          </w:p>
        </w:tc>
        <w:tc>
          <w:tcPr>
            <w:tcW w:w="1936" w:type="dxa"/>
            <w:tcBorders>
              <w:top w:val="nil"/>
              <w:left w:val="nil"/>
              <w:bottom w:val="single" w:sz="4" w:space="0" w:color="C0C0C0"/>
              <w:right w:val="nil"/>
            </w:tcBorders>
            <w:shd w:val="clear" w:color="000000" w:fill="FFFFCC"/>
            <w:vAlign w:val="center"/>
            <w:hideMark/>
          </w:tcPr>
          <w:p w14:paraId="3D50A7D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40112CC" w14:textId="77777777" w:rsidTr="001D33E7">
        <w:trPr>
          <w:trHeight w:val="2370"/>
          <w:jc w:val="center"/>
        </w:trPr>
        <w:tc>
          <w:tcPr>
            <w:tcW w:w="560" w:type="dxa"/>
            <w:tcBorders>
              <w:top w:val="nil"/>
              <w:left w:val="nil"/>
              <w:bottom w:val="nil"/>
              <w:right w:val="nil"/>
            </w:tcBorders>
            <w:shd w:val="clear" w:color="000000" w:fill="FFFF00"/>
            <w:noWrap/>
            <w:vAlign w:val="center"/>
            <w:hideMark/>
          </w:tcPr>
          <w:p w14:paraId="0CCCE08C"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2ACF0A84"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3D3318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3.11.1</w:t>
            </w:r>
          </w:p>
        </w:tc>
        <w:tc>
          <w:tcPr>
            <w:tcW w:w="5804" w:type="dxa"/>
            <w:tcBorders>
              <w:top w:val="nil"/>
              <w:left w:val="nil"/>
              <w:bottom w:val="single" w:sz="4" w:space="0" w:color="C0C0C0"/>
              <w:right w:val="single" w:sz="4" w:space="0" w:color="C0C0C0"/>
            </w:tcBorders>
            <w:shd w:val="clear" w:color="auto" w:fill="auto"/>
            <w:vAlign w:val="center"/>
            <w:hideMark/>
          </w:tcPr>
          <w:p w14:paraId="381F33F9"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Заработная плата цехового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2019B8F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15D8B51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449,05</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5A80E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492,70</w:t>
            </w:r>
          </w:p>
        </w:tc>
        <w:tc>
          <w:tcPr>
            <w:tcW w:w="1676" w:type="dxa"/>
            <w:tcBorders>
              <w:top w:val="nil"/>
              <w:left w:val="nil"/>
              <w:bottom w:val="single" w:sz="4" w:space="0" w:color="C0C0C0"/>
              <w:right w:val="single" w:sz="4" w:space="0" w:color="C0C0C0"/>
            </w:tcBorders>
            <w:shd w:val="clear" w:color="000000" w:fill="FFFFCC"/>
            <w:vAlign w:val="center"/>
            <w:hideMark/>
          </w:tcPr>
          <w:p w14:paraId="0B3D06C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492,70</w:t>
            </w:r>
          </w:p>
        </w:tc>
        <w:tc>
          <w:tcPr>
            <w:tcW w:w="1496" w:type="dxa"/>
            <w:tcBorders>
              <w:top w:val="nil"/>
              <w:left w:val="nil"/>
              <w:bottom w:val="single" w:sz="4" w:space="0" w:color="C0C0C0"/>
              <w:right w:val="single" w:sz="4" w:space="0" w:color="C0C0C0"/>
            </w:tcBorders>
            <w:shd w:val="clear" w:color="000000" w:fill="D7EAD3"/>
            <w:vAlign w:val="center"/>
            <w:hideMark/>
          </w:tcPr>
          <w:p w14:paraId="3F39716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246,35</w:t>
            </w:r>
          </w:p>
        </w:tc>
        <w:tc>
          <w:tcPr>
            <w:tcW w:w="1536" w:type="dxa"/>
            <w:tcBorders>
              <w:top w:val="nil"/>
              <w:left w:val="nil"/>
              <w:bottom w:val="single" w:sz="4" w:space="0" w:color="C0C0C0"/>
              <w:right w:val="single" w:sz="4" w:space="0" w:color="C0C0C0"/>
            </w:tcBorders>
            <w:shd w:val="clear" w:color="000000" w:fill="D7EAD3"/>
            <w:vAlign w:val="center"/>
            <w:hideMark/>
          </w:tcPr>
          <w:p w14:paraId="19BF90D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246,35</w:t>
            </w:r>
          </w:p>
        </w:tc>
        <w:tc>
          <w:tcPr>
            <w:tcW w:w="1936" w:type="dxa"/>
            <w:tcBorders>
              <w:top w:val="nil"/>
              <w:left w:val="nil"/>
              <w:bottom w:val="single" w:sz="4" w:space="0" w:color="C0C0C0"/>
              <w:right w:val="nil"/>
            </w:tcBorders>
            <w:shd w:val="clear" w:color="000000" w:fill="FFFFCC"/>
            <w:vAlign w:val="center"/>
            <w:hideMark/>
          </w:tcPr>
          <w:p w14:paraId="6523A86C"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3CA5111E"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583AF49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68C67F46"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20D9DA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3.11.1.1</w:t>
            </w:r>
          </w:p>
        </w:tc>
        <w:tc>
          <w:tcPr>
            <w:tcW w:w="5804" w:type="dxa"/>
            <w:tcBorders>
              <w:top w:val="nil"/>
              <w:left w:val="nil"/>
              <w:bottom w:val="single" w:sz="4" w:space="0" w:color="C0C0C0"/>
              <w:right w:val="single" w:sz="4" w:space="0" w:color="C0C0C0"/>
            </w:tcBorders>
            <w:shd w:val="clear" w:color="auto" w:fill="auto"/>
            <w:vAlign w:val="center"/>
            <w:hideMark/>
          </w:tcPr>
          <w:p w14:paraId="7F653DB1"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69FCBA7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790" w:type="dxa"/>
            <w:tcBorders>
              <w:top w:val="nil"/>
              <w:left w:val="nil"/>
              <w:bottom w:val="single" w:sz="4" w:space="0" w:color="C0C0C0"/>
              <w:right w:val="single" w:sz="4" w:space="0" w:color="C0C0C0"/>
            </w:tcBorders>
            <w:shd w:val="clear" w:color="000000" w:fill="D7EAD3"/>
            <w:vAlign w:val="center"/>
            <w:hideMark/>
          </w:tcPr>
          <w:p w14:paraId="1F8966B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26 921,74</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7536DA1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29 538,37</w:t>
            </w:r>
          </w:p>
        </w:tc>
        <w:tc>
          <w:tcPr>
            <w:tcW w:w="1676" w:type="dxa"/>
            <w:tcBorders>
              <w:top w:val="nil"/>
              <w:left w:val="nil"/>
              <w:bottom w:val="single" w:sz="4" w:space="0" w:color="C0C0C0"/>
              <w:right w:val="single" w:sz="4" w:space="0" w:color="C0C0C0"/>
            </w:tcBorders>
            <w:shd w:val="clear" w:color="000000" w:fill="D7EAD3"/>
            <w:vAlign w:val="center"/>
            <w:hideMark/>
          </w:tcPr>
          <w:p w14:paraId="5458989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29 538,07</w:t>
            </w:r>
          </w:p>
        </w:tc>
        <w:tc>
          <w:tcPr>
            <w:tcW w:w="1496" w:type="dxa"/>
            <w:tcBorders>
              <w:top w:val="nil"/>
              <w:left w:val="nil"/>
              <w:bottom w:val="single" w:sz="4" w:space="0" w:color="C0C0C0"/>
              <w:right w:val="single" w:sz="4" w:space="0" w:color="C0C0C0"/>
            </w:tcBorders>
            <w:shd w:val="clear" w:color="000000" w:fill="D7EAD3"/>
            <w:vAlign w:val="center"/>
            <w:hideMark/>
          </w:tcPr>
          <w:p w14:paraId="65E3A22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29 538,07</w:t>
            </w:r>
          </w:p>
        </w:tc>
        <w:tc>
          <w:tcPr>
            <w:tcW w:w="1536" w:type="dxa"/>
            <w:tcBorders>
              <w:top w:val="nil"/>
              <w:left w:val="nil"/>
              <w:bottom w:val="single" w:sz="4" w:space="0" w:color="C0C0C0"/>
              <w:right w:val="single" w:sz="4" w:space="0" w:color="C0C0C0"/>
            </w:tcBorders>
            <w:shd w:val="clear" w:color="000000" w:fill="D7EAD3"/>
            <w:vAlign w:val="center"/>
            <w:hideMark/>
          </w:tcPr>
          <w:p w14:paraId="68D10B0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29 538,07</w:t>
            </w:r>
          </w:p>
        </w:tc>
        <w:tc>
          <w:tcPr>
            <w:tcW w:w="1936" w:type="dxa"/>
            <w:tcBorders>
              <w:top w:val="nil"/>
              <w:left w:val="nil"/>
              <w:bottom w:val="single" w:sz="4" w:space="0" w:color="C0C0C0"/>
              <w:right w:val="nil"/>
            </w:tcBorders>
            <w:shd w:val="clear" w:color="000000" w:fill="FFFFCC"/>
            <w:vAlign w:val="center"/>
            <w:hideMark/>
          </w:tcPr>
          <w:p w14:paraId="36A03F3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71E712A"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238E8F5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2F1D64C8"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5B0094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3.11.1.2</w:t>
            </w:r>
          </w:p>
        </w:tc>
        <w:tc>
          <w:tcPr>
            <w:tcW w:w="5804" w:type="dxa"/>
            <w:tcBorders>
              <w:top w:val="nil"/>
              <w:left w:val="nil"/>
              <w:bottom w:val="single" w:sz="4" w:space="0" w:color="C0C0C0"/>
              <w:right w:val="single" w:sz="4" w:space="0" w:color="C0C0C0"/>
            </w:tcBorders>
            <w:shd w:val="clear" w:color="auto" w:fill="auto"/>
            <w:vAlign w:val="center"/>
            <w:hideMark/>
          </w:tcPr>
          <w:p w14:paraId="1D609A40"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Численность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1E0A383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790" w:type="dxa"/>
            <w:tcBorders>
              <w:top w:val="nil"/>
              <w:left w:val="nil"/>
              <w:bottom w:val="single" w:sz="4" w:space="0" w:color="C0C0C0"/>
              <w:right w:val="single" w:sz="4" w:space="0" w:color="C0C0C0"/>
            </w:tcBorders>
            <w:shd w:val="clear" w:color="000000" w:fill="FFFFCC"/>
            <w:vAlign w:val="center"/>
            <w:hideMark/>
          </w:tcPr>
          <w:p w14:paraId="091C050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12F8BB7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w:t>
            </w:r>
          </w:p>
        </w:tc>
        <w:tc>
          <w:tcPr>
            <w:tcW w:w="1676" w:type="dxa"/>
            <w:tcBorders>
              <w:top w:val="nil"/>
              <w:left w:val="nil"/>
              <w:bottom w:val="single" w:sz="4" w:space="0" w:color="C0C0C0"/>
              <w:right w:val="single" w:sz="4" w:space="0" w:color="C0C0C0"/>
            </w:tcBorders>
            <w:shd w:val="clear" w:color="000000" w:fill="FFFFCC"/>
            <w:vAlign w:val="center"/>
            <w:hideMark/>
          </w:tcPr>
          <w:p w14:paraId="6B3CEF1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w:t>
            </w:r>
          </w:p>
        </w:tc>
        <w:tc>
          <w:tcPr>
            <w:tcW w:w="1496" w:type="dxa"/>
            <w:tcBorders>
              <w:top w:val="nil"/>
              <w:left w:val="nil"/>
              <w:bottom w:val="single" w:sz="4" w:space="0" w:color="C0C0C0"/>
              <w:right w:val="single" w:sz="4" w:space="0" w:color="C0C0C0"/>
            </w:tcBorders>
            <w:shd w:val="clear" w:color="000000" w:fill="D7EAD3"/>
            <w:vAlign w:val="center"/>
            <w:hideMark/>
          </w:tcPr>
          <w:p w14:paraId="1BAC3E6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w:t>
            </w:r>
          </w:p>
        </w:tc>
        <w:tc>
          <w:tcPr>
            <w:tcW w:w="1536" w:type="dxa"/>
            <w:tcBorders>
              <w:top w:val="nil"/>
              <w:left w:val="nil"/>
              <w:bottom w:val="single" w:sz="4" w:space="0" w:color="C0C0C0"/>
              <w:right w:val="single" w:sz="4" w:space="0" w:color="C0C0C0"/>
            </w:tcBorders>
            <w:shd w:val="clear" w:color="000000" w:fill="D7EAD3"/>
            <w:vAlign w:val="center"/>
            <w:hideMark/>
          </w:tcPr>
          <w:p w14:paraId="39E316E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w:t>
            </w:r>
          </w:p>
        </w:tc>
        <w:tc>
          <w:tcPr>
            <w:tcW w:w="1936" w:type="dxa"/>
            <w:tcBorders>
              <w:top w:val="nil"/>
              <w:left w:val="nil"/>
              <w:bottom w:val="single" w:sz="4" w:space="0" w:color="C0C0C0"/>
              <w:right w:val="nil"/>
            </w:tcBorders>
            <w:shd w:val="clear" w:color="000000" w:fill="FFFFCC"/>
            <w:vAlign w:val="center"/>
            <w:hideMark/>
          </w:tcPr>
          <w:p w14:paraId="57F1ED0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8EAF68C" w14:textId="77777777" w:rsidTr="001D33E7">
        <w:trPr>
          <w:trHeight w:val="715"/>
          <w:jc w:val="center"/>
        </w:trPr>
        <w:tc>
          <w:tcPr>
            <w:tcW w:w="560" w:type="dxa"/>
            <w:tcBorders>
              <w:top w:val="nil"/>
              <w:left w:val="nil"/>
              <w:bottom w:val="nil"/>
              <w:right w:val="nil"/>
            </w:tcBorders>
            <w:shd w:val="clear" w:color="000000" w:fill="FFFF00"/>
            <w:noWrap/>
            <w:vAlign w:val="center"/>
            <w:hideMark/>
          </w:tcPr>
          <w:p w14:paraId="65E859B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1DC75658"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34827A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3.11.2</w:t>
            </w:r>
          </w:p>
        </w:tc>
        <w:tc>
          <w:tcPr>
            <w:tcW w:w="5804" w:type="dxa"/>
            <w:tcBorders>
              <w:top w:val="nil"/>
              <w:left w:val="nil"/>
              <w:bottom w:val="single" w:sz="4" w:space="0" w:color="C0C0C0"/>
              <w:right w:val="single" w:sz="4" w:space="0" w:color="C0C0C0"/>
            </w:tcBorders>
            <w:shd w:val="clear" w:color="auto" w:fill="auto"/>
            <w:vAlign w:val="center"/>
            <w:hideMark/>
          </w:tcPr>
          <w:p w14:paraId="0226795B"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Отчисления на соц.нужды от заработной платы цехового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190A4E5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3B6B0AA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135,61</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148498B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148,79</w:t>
            </w:r>
          </w:p>
        </w:tc>
        <w:tc>
          <w:tcPr>
            <w:tcW w:w="1676" w:type="dxa"/>
            <w:tcBorders>
              <w:top w:val="nil"/>
              <w:left w:val="nil"/>
              <w:bottom w:val="single" w:sz="4" w:space="0" w:color="C0C0C0"/>
              <w:right w:val="single" w:sz="4" w:space="0" w:color="C0C0C0"/>
            </w:tcBorders>
            <w:shd w:val="clear" w:color="000000" w:fill="FFFFCC"/>
            <w:vAlign w:val="center"/>
            <w:hideMark/>
          </w:tcPr>
          <w:p w14:paraId="3DE3189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148,79</w:t>
            </w:r>
          </w:p>
        </w:tc>
        <w:tc>
          <w:tcPr>
            <w:tcW w:w="1496" w:type="dxa"/>
            <w:tcBorders>
              <w:top w:val="nil"/>
              <w:left w:val="nil"/>
              <w:bottom w:val="single" w:sz="4" w:space="0" w:color="C0C0C0"/>
              <w:right w:val="single" w:sz="4" w:space="0" w:color="C0C0C0"/>
            </w:tcBorders>
            <w:shd w:val="clear" w:color="000000" w:fill="D7EAD3"/>
            <w:vAlign w:val="center"/>
            <w:hideMark/>
          </w:tcPr>
          <w:p w14:paraId="4C32511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74,40</w:t>
            </w:r>
          </w:p>
        </w:tc>
        <w:tc>
          <w:tcPr>
            <w:tcW w:w="1536" w:type="dxa"/>
            <w:tcBorders>
              <w:top w:val="nil"/>
              <w:left w:val="nil"/>
              <w:bottom w:val="single" w:sz="4" w:space="0" w:color="C0C0C0"/>
              <w:right w:val="single" w:sz="4" w:space="0" w:color="C0C0C0"/>
            </w:tcBorders>
            <w:shd w:val="clear" w:color="000000" w:fill="D7EAD3"/>
            <w:vAlign w:val="center"/>
            <w:hideMark/>
          </w:tcPr>
          <w:p w14:paraId="415D8D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74,40</w:t>
            </w:r>
          </w:p>
        </w:tc>
        <w:tc>
          <w:tcPr>
            <w:tcW w:w="1936" w:type="dxa"/>
            <w:tcBorders>
              <w:top w:val="nil"/>
              <w:left w:val="nil"/>
              <w:bottom w:val="single" w:sz="4" w:space="0" w:color="C0C0C0"/>
              <w:right w:val="nil"/>
            </w:tcBorders>
            <w:shd w:val="clear" w:color="000000" w:fill="FFFFCC"/>
            <w:vAlign w:val="center"/>
            <w:hideMark/>
          </w:tcPr>
          <w:p w14:paraId="3D134FD8"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20B836D2"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590133F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1E33AC81"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F6D8A8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3.11.3</w:t>
            </w:r>
          </w:p>
        </w:tc>
        <w:tc>
          <w:tcPr>
            <w:tcW w:w="5804" w:type="dxa"/>
            <w:tcBorders>
              <w:top w:val="nil"/>
              <w:left w:val="nil"/>
              <w:bottom w:val="single" w:sz="4" w:space="0" w:color="C0C0C0"/>
              <w:right w:val="single" w:sz="4" w:space="0" w:color="C0C0C0"/>
            </w:tcBorders>
            <w:shd w:val="clear" w:color="auto" w:fill="auto"/>
            <w:vAlign w:val="center"/>
            <w:hideMark/>
          </w:tcPr>
          <w:p w14:paraId="6869648B"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 в том числе:</w:t>
            </w:r>
          </w:p>
        </w:tc>
        <w:tc>
          <w:tcPr>
            <w:tcW w:w="1135" w:type="dxa"/>
            <w:tcBorders>
              <w:top w:val="nil"/>
              <w:left w:val="nil"/>
              <w:bottom w:val="single" w:sz="4" w:space="0" w:color="C0C0C0"/>
              <w:right w:val="single" w:sz="4" w:space="0" w:color="C0C0C0"/>
            </w:tcBorders>
            <w:shd w:val="clear" w:color="auto" w:fill="auto"/>
            <w:vAlign w:val="center"/>
            <w:hideMark/>
          </w:tcPr>
          <w:p w14:paraId="2E4305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5C27CA2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7D822E5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229,97</w:t>
            </w:r>
          </w:p>
        </w:tc>
        <w:tc>
          <w:tcPr>
            <w:tcW w:w="1676" w:type="dxa"/>
            <w:tcBorders>
              <w:top w:val="nil"/>
              <w:left w:val="nil"/>
              <w:bottom w:val="single" w:sz="4" w:space="0" w:color="C0C0C0"/>
              <w:right w:val="single" w:sz="4" w:space="0" w:color="C0C0C0"/>
            </w:tcBorders>
            <w:shd w:val="clear" w:color="000000" w:fill="D7EAD3"/>
            <w:vAlign w:val="center"/>
            <w:hideMark/>
          </w:tcPr>
          <w:p w14:paraId="06390EC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5F8F1A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A5AD20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1938524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567A6F5" w14:textId="77777777" w:rsidTr="001D33E7">
        <w:trPr>
          <w:trHeight w:val="1380"/>
          <w:jc w:val="center"/>
        </w:trPr>
        <w:tc>
          <w:tcPr>
            <w:tcW w:w="560" w:type="dxa"/>
            <w:tcBorders>
              <w:top w:val="nil"/>
              <w:left w:val="nil"/>
              <w:bottom w:val="nil"/>
              <w:right w:val="nil"/>
            </w:tcBorders>
            <w:shd w:val="clear" w:color="000000" w:fill="FFFF00"/>
            <w:noWrap/>
            <w:vAlign w:val="center"/>
            <w:hideMark/>
          </w:tcPr>
          <w:p w14:paraId="561BDA6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vAlign w:val="center"/>
            <w:hideMark/>
          </w:tcPr>
          <w:p w14:paraId="0596592B" w14:textId="77777777" w:rsidR="001D33E7" w:rsidRPr="001D33E7" w:rsidRDefault="001D33E7" w:rsidP="001D33E7">
            <w:pPr>
              <w:jc w:val="center"/>
              <w:rPr>
                <w:rFonts w:ascii="Wingdings 2" w:hAnsi="Wingdings 2" w:cs="Tahoma"/>
                <w:color w:val="5A5A5A"/>
                <w:sz w:val="13"/>
                <w:szCs w:val="13"/>
              </w:rPr>
            </w:pPr>
            <w:r w:rsidRPr="001D33E7">
              <w:rPr>
                <w:rFonts w:ascii="Wingdings 2" w:hAnsi="Wingdings 2" w:cs="Tahoma"/>
                <w:color w:val="5A5A5A"/>
                <w:sz w:val="13"/>
                <w:szCs w:val="13"/>
              </w:rPr>
              <w:t>О</w:t>
            </w:r>
          </w:p>
        </w:tc>
        <w:tc>
          <w:tcPr>
            <w:tcW w:w="101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3E77F7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3.11.3.1</w:t>
            </w:r>
          </w:p>
        </w:tc>
        <w:tc>
          <w:tcPr>
            <w:tcW w:w="5804" w:type="dxa"/>
            <w:tcBorders>
              <w:top w:val="single" w:sz="4" w:space="0" w:color="C0C0C0"/>
              <w:left w:val="nil"/>
              <w:bottom w:val="single" w:sz="4" w:space="0" w:color="C0C0C0"/>
              <w:right w:val="single" w:sz="4" w:space="0" w:color="C0C0C0"/>
            </w:tcBorders>
            <w:shd w:val="clear" w:color="000000" w:fill="E3FAFD"/>
            <w:vAlign w:val="center"/>
            <w:hideMark/>
          </w:tcPr>
          <w:p w14:paraId="1312D972"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Прочие расходы</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552CA7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single" w:sz="4" w:space="0" w:color="C0C0C0"/>
              <w:left w:val="nil"/>
              <w:bottom w:val="single" w:sz="4" w:space="0" w:color="C0C0C0"/>
              <w:right w:val="single" w:sz="4" w:space="0" w:color="C0C0C0"/>
            </w:tcBorders>
            <w:shd w:val="clear" w:color="000000" w:fill="FFFFCC"/>
            <w:vAlign w:val="center"/>
            <w:hideMark/>
          </w:tcPr>
          <w:p w14:paraId="2D2D746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43D872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229,97</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61ABCBD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16B6FE8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055010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single" w:sz="4" w:space="0" w:color="C0C0C0"/>
              <w:left w:val="nil"/>
              <w:bottom w:val="single" w:sz="4" w:space="0" w:color="C0C0C0"/>
              <w:right w:val="nil"/>
            </w:tcBorders>
            <w:shd w:val="clear" w:color="000000" w:fill="FFFFCC"/>
            <w:vAlign w:val="center"/>
            <w:hideMark/>
          </w:tcPr>
          <w:p w14:paraId="6B9EC7E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EE35D4C"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347CEE2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37C83BC2"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7A95E2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3.12</w:t>
            </w:r>
          </w:p>
        </w:tc>
        <w:tc>
          <w:tcPr>
            <w:tcW w:w="5804" w:type="dxa"/>
            <w:tcBorders>
              <w:top w:val="nil"/>
              <w:left w:val="nil"/>
              <w:bottom w:val="single" w:sz="4" w:space="0" w:color="C0C0C0"/>
              <w:right w:val="single" w:sz="4" w:space="0" w:color="C0C0C0"/>
            </w:tcBorders>
            <w:shd w:val="clear" w:color="auto" w:fill="auto"/>
            <w:vAlign w:val="center"/>
            <w:hideMark/>
          </w:tcPr>
          <w:p w14:paraId="578E3F2F"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Прочие производственные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71AC45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28EA33E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1 247,95</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BD56AD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8,16</w:t>
            </w:r>
          </w:p>
        </w:tc>
        <w:tc>
          <w:tcPr>
            <w:tcW w:w="1676" w:type="dxa"/>
            <w:tcBorders>
              <w:top w:val="nil"/>
              <w:left w:val="nil"/>
              <w:bottom w:val="single" w:sz="4" w:space="0" w:color="C0C0C0"/>
              <w:right w:val="single" w:sz="4" w:space="0" w:color="C0C0C0"/>
            </w:tcBorders>
            <w:shd w:val="clear" w:color="000000" w:fill="D7EAD3"/>
            <w:vAlign w:val="center"/>
            <w:hideMark/>
          </w:tcPr>
          <w:p w14:paraId="0570E97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1 369,23</w:t>
            </w:r>
          </w:p>
        </w:tc>
        <w:tc>
          <w:tcPr>
            <w:tcW w:w="1496" w:type="dxa"/>
            <w:tcBorders>
              <w:top w:val="nil"/>
              <w:left w:val="nil"/>
              <w:bottom w:val="single" w:sz="4" w:space="0" w:color="C0C0C0"/>
              <w:right w:val="single" w:sz="4" w:space="0" w:color="C0C0C0"/>
            </w:tcBorders>
            <w:shd w:val="clear" w:color="000000" w:fill="D7EAD3"/>
            <w:vAlign w:val="center"/>
            <w:hideMark/>
          </w:tcPr>
          <w:p w14:paraId="57B8490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684,61</w:t>
            </w:r>
          </w:p>
        </w:tc>
        <w:tc>
          <w:tcPr>
            <w:tcW w:w="1536" w:type="dxa"/>
            <w:tcBorders>
              <w:top w:val="nil"/>
              <w:left w:val="nil"/>
              <w:bottom w:val="single" w:sz="4" w:space="0" w:color="C0C0C0"/>
              <w:right w:val="single" w:sz="4" w:space="0" w:color="C0C0C0"/>
            </w:tcBorders>
            <w:shd w:val="clear" w:color="000000" w:fill="D7EAD3"/>
            <w:vAlign w:val="center"/>
            <w:hideMark/>
          </w:tcPr>
          <w:p w14:paraId="53D6552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684,61</w:t>
            </w:r>
          </w:p>
        </w:tc>
        <w:tc>
          <w:tcPr>
            <w:tcW w:w="1936" w:type="dxa"/>
            <w:tcBorders>
              <w:top w:val="nil"/>
              <w:left w:val="nil"/>
              <w:bottom w:val="single" w:sz="4" w:space="0" w:color="C0C0C0"/>
              <w:right w:val="nil"/>
            </w:tcBorders>
            <w:shd w:val="clear" w:color="000000" w:fill="FFFFCC"/>
            <w:vAlign w:val="center"/>
            <w:hideMark/>
          </w:tcPr>
          <w:p w14:paraId="608CA6AE"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C590412" w14:textId="77777777" w:rsidTr="001D33E7">
        <w:trPr>
          <w:trHeight w:val="2445"/>
          <w:jc w:val="center"/>
        </w:trPr>
        <w:tc>
          <w:tcPr>
            <w:tcW w:w="560" w:type="dxa"/>
            <w:tcBorders>
              <w:top w:val="nil"/>
              <w:left w:val="nil"/>
              <w:bottom w:val="nil"/>
              <w:right w:val="nil"/>
            </w:tcBorders>
            <w:shd w:val="clear" w:color="000000" w:fill="FFFF00"/>
            <w:noWrap/>
            <w:vAlign w:val="center"/>
            <w:hideMark/>
          </w:tcPr>
          <w:p w14:paraId="437ED84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ОР</w:t>
            </w:r>
          </w:p>
        </w:tc>
        <w:tc>
          <w:tcPr>
            <w:tcW w:w="300" w:type="dxa"/>
            <w:tcBorders>
              <w:top w:val="nil"/>
              <w:left w:val="nil"/>
              <w:bottom w:val="nil"/>
              <w:right w:val="nil"/>
            </w:tcBorders>
            <w:shd w:val="clear" w:color="auto" w:fill="auto"/>
            <w:noWrap/>
            <w:vAlign w:val="bottom"/>
            <w:hideMark/>
          </w:tcPr>
          <w:p w14:paraId="743C8B1C"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1B1B7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3.12.1</w:t>
            </w:r>
          </w:p>
        </w:tc>
        <w:tc>
          <w:tcPr>
            <w:tcW w:w="5804" w:type="dxa"/>
            <w:tcBorders>
              <w:top w:val="nil"/>
              <w:left w:val="nil"/>
              <w:bottom w:val="single" w:sz="4" w:space="0" w:color="C0C0C0"/>
              <w:right w:val="single" w:sz="4" w:space="0" w:color="C0C0C0"/>
            </w:tcBorders>
            <w:shd w:val="clear" w:color="auto" w:fill="auto"/>
            <w:vAlign w:val="center"/>
            <w:hideMark/>
          </w:tcPr>
          <w:p w14:paraId="29DA3705"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Лабораторные анализы</w:t>
            </w:r>
          </w:p>
        </w:tc>
        <w:tc>
          <w:tcPr>
            <w:tcW w:w="1135" w:type="dxa"/>
            <w:tcBorders>
              <w:top w:val="nil"/>
              <w:left w:val="nil"/>
              <w:bottom w:val="single" w:sz="4" w:space="0" w:color="C0C0C0"/>
              <w:right w:val="single" w:sz="4" w:space="0" w:color="C0C0C0"/>
            </w:tcBorders>
            <w:shd w:val="clear" w:color="auto" w:fill="auto"/>
            <w:vAlign w:val="center"/>
            <w:hideMark/>
          </w:tcPr>
          <w:p w14:paraId="337D7C2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7010CCF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1 240,70</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F950A8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23C1F0B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1 361,27</w:t>
            </w:r>
          </w:p>
        </w:tc>
        <w:tc>
          <w:tcPr>
            <w:tcW w:w="1496" w:type="dxa"/>
            <w:tcBorders>
              <w:top w:val="nil"/>
              <w:left w:val="nil"/>
              <w:bottom w:val="single" w:sz="4" w:space="0" w:color="C0C0C0"/>
              <w:right w:val="single" w:sz="4" w:space="0" w:color="C0C0C0"/>
            </w:tcBorders>
            <w:shd w:val="clear" w:color="000000" w:fill="D7EAD3"/>
            <w:vAlign w:val="center"/>
            <w:hideMark/>
          </w:tcPr>
          <w:p w14:paraId="623CE9E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680,64</w:t>
            </w:r>
          </w:p>
        </w:tc>
        <w:tc>
          <w:tcPr>
            <w:tcW w:w="1536" w:type="dxa"/>
            <w:tcBorders>
              <w:top w:val="nil"/>
              <w:left w:val="nil"/>
              <w:bottom w:val="single" w:sz="4" w:space="0" w:color="C0C0C0"/>
              <w:right w:val="single" w:sz="4" w:space="0" w:color="C0C0C0"/>
            </w:tcBorders>
            <w:shd w:val="clear" w:color="000000" w:fill="D7EAD3"/>
            <w:vAlign w:val="center"/>
            <w:hideMark/>
          </w:tcPr>
          <w:p w14:paraId="55E751E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680,64</w:t>
            </w:r>
          </w:p>
        </w:tc>
        <w:tc>
          <w:tcPr>
            <w:tcW w:w="1936" w:type="dxa"/>
            <w:tcBorders>
              <w:top w:val="nil"/>
              <w:left w:val="nil"/>
              <w:bottom w:val="single" w:sz="4" w:space="0" w:color="C0C0C0"/>
              <w:right w:val="nil"/>
            </w:tcBorders>
            <w:shd w:val="clear" w:color="000000" w:fill="FFFFCC"/>
            <w:vAlign w:val="center"/>
            <w:hideMark/>
          </w:tcPr>
          <w:p w14:paraId="263E3A8D"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08502DCA"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3DFE000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5452FB8E"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E89649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3.12.2</w:t>
            </w:r>
          </w:p>
        </w:tc>
        <w:tc>
          <w:tcPr>
            <w:tcW w:w="5804" w:type="dxa"/>
            <w:tcBorders>
              <w:top w:val="nil"/>
              <w:left w:val="nil"/>
              <w:bottom w:val="single" w:sz="4" w:space="0" w:color="C0C0C0"/>
              <w:right w:val="single" w:sz="4" w:space="0" w:color="C0C0C0"/>
            </w:tcBorders>
            <w:shd w:val="clear" w:color="auto" w:fill="auto"/>
            <w:vAlign w:val="center"/>
            <w:hideMark/>
          </w:tcPr>
          <w:p w14:paraId="47E4747B"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Расходы на ГСМ (и/ или расходы на аренду спец.техники)</w:t>
            </w:r>
          </w:p>
        </w:tc>
        <w:tc>
          <w:tcPr>
            <w:tcW w:w="1135" w:type="dxa"/>
            <w:tcBorders>
              <w:top w:val="nil"/>
              <w:left w:val="nil"/>
              <w:bottom w:val="single" w:sz="4" w:space="0" w:color="C0C0C0"/>
              <w:right w:val="single" w:sz="4" w:space="0" w:color="C0C0C0"/>
            </w:tcBorders>
            <w:shd w:val="clear" w:color="auto" w:fill="auto"/>
            <w:vAlign w:val="center"/>
            <w:hideMark/>
          </w:tcPr>
          <w:p w14:paraId="2255700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42B83C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0ED20F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1415C3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2035C7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5FE1DA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30C4C898"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B826457"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06F9453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23E06C74"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3AD571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3.12.3</w:t>
            </w:r>
          </w:p>
        </w:tc>
        <w:tc>
          <w:tcPr>
            <w:tcW w:w="5804" w:type="dxa"/>
            <w:tcBorders>
              <w:top w:val="nil"/>
              <w:left w:val="nil"/>
              <w:bottom w:val="single" w:sz="4" w:space="0" w:color="C0C0C0"/>
              <w:right w:val="single" w:sz="4" w:space="0" w:color="C0C0C0"/>
            </w:tcBorders>
            <w:shd w:val="clear" w:color="auto" w:fill="auto"/>
            <w:vAlign w:val="center"/>
            <w:hideMark/>
          </w:tcPr>
          <w:p w14:paraId="5BF2C2A1"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B217A0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1E53025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7,25</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718E56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8,16</w:t>
            </w:r>
          </w:p>
        </w:tc>
        <w:tc>
          <w:tcPr>
            <w:tcW w:w="1676" w:type="dxa"/>
            <w:tcBorders>
              <w:top w:val="nil"/>
              <w:left w:val="nil"/>
              <w:bottom w:val="single" w:sz="4" w:space="0" w:color="C0C0C0"/>
              <w:right w:val="single" w:sz="4" w:space="0" w:color="C0C0C0"/>
            </w:tcBorders>
            <w:shd w:val="clear" w:color="000000" w:fill="D7EAD3"/>
            <w:vAlign w:val="center"/>
            <w:hideMark/>
          </w:tcPr>
          <w:p w14:paraId="7C99F0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7,95</w:t>
            </w:r>
          </w:p>
        </w:tc>
        <w:tc>
          <w:tcPr>
            <w:tcW w:w="1496" w:type="dxa"/>
            <w:tcBorders>
              <w:top w:val="nil"/>
              <w:left w:val="nil"/>
              <w:bottom w:val="single" w:sz="4" w:space="0" w:color="C0C0C0"/>
              <w:right w:val="single" w:sz="4" w:space="0" w:color="C0C0C0"/>
            </w:tcBorders>
            <w:shd w:val="clear" w:color="000000" w:fill="D7EAD3"/>
            <w:vAlign w:val="center"/>
            <w:hideMark/>
          </w:tcPr>
          <w:p w14:paraId="38B203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3,98</w:t>
            </w:r>
          </w:p>
        </w:tc>
        <w:tc>
          <w:tcPr>
            <w:tcW w:w="1536" w:type="dxa"/>
            <w:tcBorders>
              <w:top w:val="nil"/>
              <w:left w:val="nil"/>
              <w:bottom w:val="single" w:sz="4" w:space="0" w:color="C0C0C0"/>
              <w:right w:val="single" w:sz="4" w:space="0" w:color="C0C0C0"/>
            </w:tcBorders>
            <w:shd w:val="clear" w:color="000000" w:fill="D7EAD3"/>
            <w:vAlign w:val="center"/>
            <w:hideMark/>
          </w:tcPr>
          <w:p w14:paraId="203633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3,98</w:t>
            </w:r>
          </w:p>
        </w:tc>
        <w:tc>
          <w:tcPr>
            <w:tcW w:w="1936" w:type="dxa"/>
            <w:tcBorders>
              <w:top w:val="nil"/>
              <w:left w:val="nil"/>
              <w:bottom w:val="single" w:sz="4" w:space="0" w:color="C0C0C0"/>
              <w:right w:val="nil"/>
            </w:tcBorders>
            <w:shd w:val="clear" w:color="000000" w:fill="FFFFCC"/>
            <w:vAlign w:val="center"/>
            <w:hideMark/>
          </w:tcPr>
          <w:p w14:paraId="5A6B900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6FA5797" w14:textId="77777777" w:rsidTr="001D33E7">
        <w:trPr>
          <w:trHeight w:val="232"/>
          <w:jc w:val="center"/>
        </w:trPr>
        <w:tc>
          <w:tcPr>
            <w:tcW w:w="560" w:type="dxa"/>
            <w:tcBorders>
              <w:top w:val="nil"/>
              <w:left w:val="nil"/>
              <w:bottom w:val="nil"/>
              <w:right w:val="nil"/>
            </w:tcBorders>
            <w:shd w:val="clear" w:color="000000" w:fill="FFFF00"/>
            <w:noWrap/>
            <w:vAlign w:val="center"/>
            <w:hideMark/>
          </w:tcPr>
          <w:p w14:paraId="0450561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vAlign w:val="center"/>
            <w:hideMark/>
          </w:tcPr>
          <w:p w14:paraId="19038D32" w14:textId="77777777" w:rsidR="001D33E7" w:rsidRPr="001D33E7" w:rsidRDefault="001D33E7" w:rsidP="001D33E7">
            <w:pPr>
              <w:jc w:val="center"/>
              <w:rPr>
                <w:rFonts w:ascii="Wingdings 2" w:hAnsi="Wingdings 2" w:cs="Tahoma"/>
                <w:color w:val="5A5A5A"/>
                <w:sz w:val="13"/>
                <w:szCs w:val="13"/>
              </w:rPr>
            </w:pPr>
            <w:r w:rsidRPr="001D33E7">
              <w:rPr>
                <w:rFonts w:ascii="Wingdings 2" w:hAnsi="Wingdings 2" w:cs="Tahoma"/>
                <w:color w:val="5A5A5A"/>
                <w:sz w:val="13"/>
                <w:szCs w:val="13"/>
              </w:rPr>
              <w:t>О</w:t>
            </w:r>
          </w:p>
        </w:tc>
        <w:tc>
          <w:tcPr>
            <w:tcW w:w="101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4C6CA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3.12.3.1</w:t>
            </w:r>
          </w:p>
        </w:tc>
        <w:tc>
          <w:tcPr>
            <w:tcW w:w="5804" w:type="dxa"/>
            <w:tcBorders>
              <w:top w:val="single" w:sz="4" w:space="0" w:color="C0C0C0"/>
              <w:left w:val="nil"/>
              <w:bottom w:val="single" w:sz="4" w:space="0" w:color="C0C0C0"/>
              <w:right w:val="single" w:sz="4" w:space="0" w:color="C0C0C0"/>
            </w:tcBorders>
            <w:shd w:val="clear" w:color="000000" w:fill="E3FAFD"/>
            <w:vAlign w:val="center"/>
            <w:hideMark/>
          </w:tcPr>
          <w:p w14:paraId="66F183C2"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электроэнергия (объекты контора, мастерская, адм. здание) расходы ОАО СКЭК</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5A5886B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single" w:sz="4" w:space="0" w:color="C0C0C0"/>
              <w:left w:val="nil"/>
              <w:bottom w:val="single" w:sz="4" w:space="0" w:color="C0C0C0"/>
              <w:right w:val="single" w:sz="4" w:space="0" w:color="C0C0C0"/>
            </w:tcBorders>
            <w:shd w:val="clear" w:color="000000" w:fill="FFFFCC"/>
            <w:vAlign w:val="center"/>
            <w:hideMark/>
          </w:tcPr>
          <w:p w14:paraId="1133E6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7,25</w:t>
            </w:r>
          </w:p>
        </w:tc>
        <w:tc>
          <w:tcPr>
            <w:tcW w:w="175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0F1611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8,16</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5CAC2D4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7,95</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5452F66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3,98</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0DC4C5C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3,98</w:t>
            </w:r>
          </w:p>
        </w:tc>
        <w:tc>
          <w:tcPr>
            <w:tcW w:w="1936" w:type="dxa"/>
            <w:tcBorders>
              <w:top w:val="single" w:sz="4" w:space="0" w:color="C0C0C0"/>
              <w:left w:val="nil"/>
              <w:bottom w:val="single" w:sz="4" w:space="0" w:color="C0C0C0"/>
              <w:right w:val="nil"/>
            </w:tcBorders>
            <w:shd w:val="clear" w:color="000000" w:fill="FFFFCC"/>
            <w:vAlign w:val="center"/>
            <w:hideMark/>
          </w:tcPr>
          <w:p w14:paraId="50E4721B"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1D8AF7BE"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2CFF174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512C7C9F"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2B5AF5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w:t>
            </w:r>
          </w:p>
        </w:tc>
        <w:tc>
          <w:tcPr>
            <w:tcW w:w="5804" w:type="dxa"/>
            <w:tcBorders>
              <w:top w:val="nil"/>
              <w:left w:val="nil"/>
              <w:bottom w:val="single" w:sz="4" w:space="0" w:color="C0C0C0"/>
              <w:right w:val="single" w:sz="4" w:space="0" w:color="C0C0C0"/>
            </w:tcBorders>
            <w:shd w:val="clear" w:color="auto" w:fill="auto"/>
            <w:vAlign w:val="center"/>
            <w:hideMark/>
          </w:tcPr>
          <w:p w14:paraId="7F144C55"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Ремонтные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48C14DC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3AD13FD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7 485,59</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088A89E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33 092,15</w:t>
            </w:r>
          </w:p>
        </w:tc>
        <w:tc>
          <w:tcPr>
            <w:tcW w:w="1676" w:type="dxa"/>
            <w:tcBorders>
              <w:top w:val="nil"/>
              <w:left w:val="nil"/>
              <w:bottom w:val="single" w:sz="4" w:space="0" w:color="C0C0C0"/>
              <w:right w:val="single" w:sz="4" w:space="0" w:color="C0C0C0"/>
            </w:tcBorders>
            <w:shd w:val="clear" w:color="000000" w:fill="D7EAD3"/>
            <w:vAlign w:val="center"/>
            <w:hideMark/>
          </w:tcPr>
          <w:p w14:paraId="45D8126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8 213,06</w:t>
            </w:r>
          </w:p>
        </w:tc>
        <w:tc>
          <w:tcPr>
            <w:tcW w:w="1496" w:type="dxa"/>
            <w:tcBorders>
              <w:top w:val="nil"/>
              <w:left w:val="nil"/>
              <w:bottom w:val="single" w:sz="4" w:space="0" w:color="C0C0C0"/>
              <w:right w:val="single" w:sz="4" w:space="0" w:color="C0C0C0"/>
            </w:tcBorders>
            <w:shd w:val="clear" w:color="000000" w:fill="D7EAD3"/>
            <w:vAlign w:val="center"/>
            <w:hideMark/>
          </w:tcPr>
          <w:p w14:paraId="0D46732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3 382,87</w:t>
            </w:r>
          </w:p>
        </w:tc>
        <w:tc>
          <w:tcPr>
            <w:tcW w:w="1536" w:type="dxa"/>
            <w:tcBorders>
              <w:top w:val="nil"/>
              <w:left w:val="nil"/>
              <w:bottom w:val="single" w:sz="4" w:space="0" w:color="C0C0C0"/>
              <w:right w:val="single" w:sz="4" w:space="0" w:color="C0C0C0"/>
            </w:tcBorders>
            <w:shd w:val="clear" w:color="000000" w:fill="D7EAD3"/>
            <w:vAlign w:val="center"/>
            <w:hideMark/>
          </w:tcPr>
          <w:p w14:paraId="62BB629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4 830,19</w:t>
            </w:r>
          </w:p>
        </w:tc>
        <w:tc>
          <w:tcPr>
            <w:tcW w:w="1936" w:type="dxa"/>
            <w:tcBorders>
              <w:top w:val="nil"/>
              <w:left w:val="nil"/>
              <w:bottom w:val="single" w:sz="4" w:space="0" w:color="C0C0C0"/>
              <w:right w:val="nil"/>
            </w:tcBorders>
            <w:shd w:val="clear" w:color="000000" w:fill="FFFFCC"/>
            <w:vAlign w:val="center"/>
            <w:hideMark/>
          </w:tcPr>
          <w:p w14:paraId="49C173F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65838B7" w14:textId="77777777" w:rsidTr="001D33E7">
        <w:trPr>
          <w:trHeight w:val="2340"/>
          <w:jc w:val="center"/>
        </w:trPr>
        <w:tc>
          <w:tcPr>
            <w:tcW w:w="560" w:type="dxa"/>
            <w:tcBorders>
              <w:top w:val="nil"/>
              <w:left w:val="nil"/>
              <w:bottom w:val="nil"/>
              <w:right w:val="nil"/>
            </w:tcBorders>
            <w:shd w:val="clear" w:color="000000" w:fill="FFFF00"/>
            <w:noWrap/>
            <w:vAlign w:val="center"/>
            <w:hideMark/>
          </w:tcPr>
          <w:p w14:paraId="774EF72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2B6CB025"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3AE439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4.2</w:t>
            </w:r>
          </w:p>
        </w:tc>
        <w:tc>
          <w:tcPr>
            <w:tcW w:w="5804" w:type="dxa"/>
            <w:tcBorders>
              <w:top w:val="nil"/>
              <w:left w:val="nil"/>
              <w:bottom w:val="single" w:sz="4" w:space="0" w:color="C0C0C0"/>
              <w:right w:val="single" w:sz="4" w:space="0" w:color="C0C0C0"/>
            </w:tcBorders>
            <w:shd w:val="clear" w:color="auto" w:fill="auto"/>
            <w:vAlign w:val="center"/>
            <w:hideMark/>
          </w:tcPr>
          <w:p w14:paraId="4F641B59"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Капитальный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4E7A0C3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3B33362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2 945,25</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6B15B6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6 333,16</w:t>
            </w:r>
          </w:p>
        </w:tc>
        <w:tc>
          <w:tcPr>
            <w:tcW w:w="1676" w:type="dxa"/>
            <w:tcBorders>
              <w:top w:val="nil"/>
              <w:left w:val="nil"/>
              <w:bottom w:val="single" w:sz="4" w:space="0" w:color="C0C0C0"/>
              <w:right w:val="single" w:sz="4" w:space="0" w:color="C0C0C0"/>
            </w:tcBorders>
            <w:shd w:val="clear" w:color="000000" w:fill="FFFFCC"/>
            <w:vAlign w:val="center"/>
            <w:hideMark/>
          </w:tcPr>
          <w:p w14:paraId="4D0C1AB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3 231,48</w:t>
            </w:r>
          </w:p>
        </w:tc>
        <w:tc>
          <w:tcPr>
            <w:tcW w:w="1496" w:type="dxa"/>
            <w:tcBorders>
              <w:top w:val="nil"/>
              <w:left w:val="nil"/>
              <w:bottom w:val="single" w:sz="4" w:space="0" w:color="C0C0C0"/>
              <w:right w:val="single" w:sz="4" w:space="0" w:color="C0C0C0"/>
            </w:tcBorders>
            <w:shd w:val="clear" w:color="000000" w:fill="D7EAD3"/>
            <w:vAlign w:val="center"/>
            <w:hideMark/>
          </w:tcPr>
          <w:p w14:paraId="646AB7D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1 615,74</w:t>
            </w:r>
          </w:p>
        </w:tc>
        <w:tc>
          <w:tcPr>
            <w:tcW w:w="1536" w:type="dxa"/>
            <w:tcBorders>
              <w:top w:val="nil"/>
              <w:left w:val="nil"/>
              <w:bottom w:val="single" w:sz="4" w:space="0" w:color="C0C0C0"/>
              <w:right w:val="single" w:sz="4" w:space="0" w:color="C0C0C0"/>
            </w:tcBorders>
            <w:shd w:val="clear" w:color="000000" w:fill="D7EAD3"/>
            <w:vAlign w:val="center"/>
            <w:hideMark/>
          </w:tcPr>
          <w:p w14:paraId="6D1AFA7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1 615,74</w:t>
            </w:r>
          </w:p>
        </w:tc>
        <w:tc>
          <w:tcPr>
            <w:tcW w:w="1936" w:type="dxa"/>
            <w:tcBorders>
              <w:top w:val="nil"/>
              <w:left w:val="nil"/>
              <w:bottom w:val="single" w:sz="4" w:space="0" w:color="C0C0C0"/>
              <w:right w:val="nil"/>
            </w:tcBorders>
            <w:shd w:val="clear" w:color="000000" w:fill="FFFFCC"/>
            <w:vAlign w:val="center"/>
            <w:hideMark/>
          </w:tcPr>
          <w:p w14:paraId="3F074E6B"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1C2095D8"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51846FC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60C171C5"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836872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4.3</w:t>
            </w:r>
          </w:p>
        </w:tc>
        <w:tc>
          <w:tcPr>
            <w:tcW w:w="5804" w:type="dxa"/>
            <w:tcBorders>
              <w:top w:val="nil"/>
              <w:left w:val="nil"/>
              <w:bottom w:val="single" w:sz="4" w:space="0" w:color="C0C0C0"/>
              <w:right w:val="single" w:sz="4" w:space="0" w:color="C0C0C0"/>
            </w:tcBorders>
            <w:shd w:val="clear" w:color="auto" w:fill="auto"/>
            <w:vAlign w:val="center"/>
            <w:hideMark/>
          </w:tcPr>
          <w:p w14:paraId="5EEBD548"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Текущий ремонт основных средств</w:t>
            </w:r>
          </w:p>
        </w:tc>
        <w:tc>
          <w:tcPr>
            <w:tcW w:w="1135" w:type="dxa"/>
            <w:tcBorders>
              <w:top w:val="nil"/>
              <w:left w:val="nil"/>
              <w:bottom w:val="single" w:sz="4" w:space="0" w:color="C0C0C0"/>
              <w:right w:val="single" w:sz="4" w:space="0" w:color="C0C0C0"/>
            </w:tcBorders>
            <w:shd w:val="clear" w:color="auto" w:fill="auto"/>
            <w:vAlign w:val="center"/>
            <w:hideMark/>
          </w:tcPr>
          <w:p w14:paraId="18621D9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071551E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57F3683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76" w:type="dxa"/>
            <w:tcBorders>
              <w:top w:val="nil"/>
              <w:left w:val="nil"/>
              <w:bottom w:val="single" w:sz="4" w:space="0" w:color="C0C0C0"/>
              <w:right w:val="single" w:sz="4" w:space="0" w:color="C0C0C0"/>
            </w:tcBorders>
            <w:shd w:val="clear" w:color="000000" w:fill="D7EAD3"/>
            <w:vAlign w:val="center"/>
            <w:hideMark/>
          </w:tcPr>
          <w:p w14:paraId="2FF24F1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7DD0ECE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531D926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936" w:type="dxa"/>
            <w:tcBorders>
              <w:top w:val="nil"/>
              <w:left w:val="nil"/>
              <w:bottom w:val="single" w:sz="4" w:space="0" w:color="C0C0C0"/>
              <w:right w:val="nil"/>
            </w:tcBorders>
            <w:shd w:val="clear" w:color="000000" w:fill="FFFFCC"/>
            <w:vAlign w:val="center"/>
            <w:hideMark/>
          </w:tcPr>
          <w:p w14:paraId="3085E7F6"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257DFAB"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2921524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7E5DC986"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F091D2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4.6</w:t>
            </w:r>
          </w:p>
        </w:tc>
        <w:tc>
          <w:tcPr>
            <w:tcW w:w="5804" w:type="dxa"/>
            <w:tcBorders>
              <w:top w:val="nil"/>
              <w:left w:val="nil"/>
              <w:bottom w:val="single" w:sz="4" w:space="0" w:color="C0C0C0"/>
              <w:right w:val="single" w:sz="4" w:space="0" w:color="C0C0C0"/>
            </w:tcBorders>
            <w:shd w:val="clear" w:color="auto" w:fill="auto"/>
            <w:vAlign w:val="center"/>
            <w:hideMark/>
          </w:tcPr>
          <w:p w14:paraId="4BB13F28"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Прочие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69D0CC7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0A405FB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4 540,34</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62A41C8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26 758,99</w:t>
            </w:r>
          </w:p>
        </w:tc>
        <w:tc>
          <w:tcPr>
            <w:tcW w:w="1676" w:type="dxa"/>
            <w:tcBorders>
              <w:top w:val="nil"/>
              <w:left w:val="nil"/>
              <w:bottom w:val="single" w:sz="4" w:space="0" w:color="C0C0C0"/>
              <w:right w:val="single" w:sz="4" w:space="0" w:color="C0C0C0"/>
            </w:tcBorders>
            <w:shd w:val="clear" w:color="000000" w:fill="D7EAD3"/>
            <w:vAlign w:val="center"/>
            <w:hideMark/>
          </w:tcPr>
          <w:p w14:paraId="4CE78AB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4 981,58</w:t>
            </w:r>
          </w:p>
        </w:tc>
        <w:tc>
          <w:tcPr>
            <w:tcW w:w="1496" w:type="dxa"/>
            <w:tcBorders>
              <w:top w:val="nil"/>
              <w:left w:val="nil"/>
              <w:bottom w:val="single" w:sz="4" w:space="0" w:color="C0C0C0"/>
              <w:right w:val="single" w:sz="4" w:space="0" w:color="C0C0C0"/>
            </w:tcBorders>
            <w:shd w:val="clear" w:color="000000" w:fill="D7EAD3"/>
            <w:vAlign w:val="center"/>
            <w:hideMark/>
          </w:tcPr>
          <w:p w14:paraId="69C0506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1 767,13</w:t>
            </w:r>
          </w:p>
        </w:tc>
        <w:tc>
          <w:tcPr>
            <w:tcW w:w="1536" w:type="dxa"/>
            <w:tcBorders>
              <w:top w:val="nil"/>
              <w:left w:val="nil"/>
              <w:bottom w:val="single" w:sz="4" w:space="0" w:color="C0C0C0"/>
              <w:right w:val="single" w:sz="4" w:space="0" w:color="C0C0C0"/>
            </w:tcBorders>
            <w:shd w:val="clear" w:color="000000" w:fill="D7EAD3"/>
            <w:vAlign w:val="center"/>
            <w:hideMark/>
          </w:tcPr>
          <w:p w14:paraId="11D8C6A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3 214,45</w:t>
            </w:r>
          </w:p>
        </w:tc>
        <w:tc>
          <w:tcPr>
            <w:tcW w:w="1936" w:type="dxa"/>
            <w:tcBorders>
              <w:top w:val="nil"/>
              <w:left w:val="nil"/>
              <w:bottom w:val="single" w:sz="4" w:space="0" w:color="C0C0C0"/>
              <w:right w:val="nil"/>
            </w:tcBorders>
            <w:shd w:val="clear" w:color="000000" w:fill="FFFFCC"/>
            <w:vAlign w:val="center"/>
            <w:hideMark/>
          </w:tcPr>
          <w:p w14:paraId="4448A7B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6139950"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702C6D1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vAlign w:val="center"/>
            <w:hideMark/>
          </w:tcPr>
          <w:p w14:paraId="73615674" w14:textId="77777777" w:rsidR="001D33E7" w:rsidRPr="001D33E7" w:rsidRDefault="001D33E7" w:rsidP="001D33E7">
            <w:pPr>
              <w:jc w:val="center"/>
              <w:rPr>
                <w:rFonts w:ascii="Wingdings 2" w:hAnsi="Wingdings 2" w:cs="Tahoma"/>
                <w:color w:val="5A5A5A"/>
                <w:sz w:val="13"/>
                <w:szCs w:val="13"/>
              </w:rPr>
            </w:pPr>
            <w:r w:rsidRPr="001D33E7">
              <w:rPr>
                <w:rFonts w:ascii="Wingdings 2" w:hAnsi="Wingdings 2" w:cs="Tahoma"/>
                <w:color w:val="5A5A5A"/>
                <w:sz w:val="13"/>
                <w:szCs w:val="13"/>
              </w:rPr>
              <w:t>О</w:t>
            </w:r>
          </w:p>
        </w:tc>
        <w:tc>
          <w:tcPr>
            <w:tcW w:w="101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83E975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4.6.1</w:t>
            </w:r>
          </w:p>
        </w:tc>
        <w:tc>
          <w:tcPr>
            <w:tcW w:w="5804" w:type="dxa"/>
            <w:tcBorders>
              <w:top w:val="single" w:sz="4" w:space="0" w:color="C0C0C0"/>
              <w:left w:val="nil"/>
              <w:bottom w:val="single" w:sz="4" w:space="0" w:color="C0C0C0"/>
              <w:right w:val="single" w:sz="4" w:space="0" w:color="C0C0C0"/>
            </w:tcBorders>
            <w:shd w:val="clear" w:color="000000" w:fill="E3FAFD"/>
            <w:vAlign w:val="center"/>
            <w:hideMark/>
          </w:tcPr>
          <w:p w14:paraId="1441313D"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240AA70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single" w:sz="4" w:space="0" w:color="C0C0C0"/>
              <w:left w:val="nil"/>
              <w:bottom w:val="single" w:sz="4" w:space="0" w:color="C0C0C0"/>
              <w:right w:val="single" w:sz="4" w:space="0" w:color="C0C0C0"/>
            </w:tcBorders>
            <w:shd w:val="clear" w:color="000000" w:fill="FFFFCC"/>
            <w:vAlign w:val="center"/>
            <w:hideMark/>
          </w:tcPr>
          <w:p w14:paraId="47B6CE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4B26645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1AE4D1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573D389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62B070E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single" w:sz="4" w:space="0" w:color="C0C0C0"/>
              <w:left w:val="nil"/>
              <w:bottom w:val="single" w:sz="4" w:space="0" w:color="C0C0C0"/>
              <w:right w:val="nil"/>
            </w:tcBorders>
            <w:shd w:val="clear" w:color="000000" w:fill="FFFFCC"/>
            <w:vAlign w:val="center"/>
            <w:hideMark/>
          </w:tcPr>
          <w:p w14:paraId="25E8911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C76B65C" w14:textId="77777777" w:rsidTr="001D33E7">
        <w:trPr>
          <w:trHeight w:val="2310"/>
          <w:jc w:val="center"/>
        </w:trPr>
        <w:tc>
          <w:tcPr>
            <w:tcW w:w="560" w:type="dxa"/>
            <w:tcBorders>
              <w:top w:val="nil"/>
              <w:left w:val="nil"/>
              <w:bottom w:val="nil"/>
              <w:right w:val="nil"/>
            </w:tcBorders>
            <w:shd w:val="clear" w:color="000000" w:fill="FFFF00"/>
            <w:noWrap/>
            <w:vAlign w:val="center"/>
            <w:hideMark/>
          </w:tcPr>
          <w:p w14:paraId="18ED907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ОР</w:t>
            </w:r>
          </w:p>
        </w:tc>
        <w:tc>
          <w:tcPr>
            <w:tcW w:w="300" w:type="dxa"/>
            <w:tcBorders>
              <w:top w:val="nil"/>
              <w:left w:val="nil"/>
              <w:bottom w:val="nil"/>
              <w:right w:val="nil"/>
            </w:tcBorders>
            <w:shd w:val="clear" w:color="auto" w:fill="auto"/>
            <w:vAlign w:val="center"/>
            <w:hideMark/>
          </w:tcPr>
          <w:p w14:paraId="6CCC0F7A" w14:textId="77777777" w:rsidR="001D33E7" w:rsidRPr="001D33E7" w:rsidRDefault="001D33E7" w:rsidP="001D33E7">
            <w:pPr>
              <w:jc w:val="center"/>
              <w:rPr>
                <w:rFonts w:ascii="Wingdings 2" w:hAnsi="Wingdings 2" w:cs="Tahoma"/>
                <w:color w:val="5A5A5A"/>
                <w:sz w:val="13"/>
                <w:szCs w:val="13"/>
              </w:rPr>
            </w:pPr>
            <w:r w:rsidRPr="001D33E7">
              <w:rPr>
                <w:rFonts w:ascii="Wingdings 2" w:hAnsi="Wingdings 2" w:cs="Tahoma"/>
                <w:color w:val="5A5A5A"/>
                <w:sz w:val="13"/>
                <w:szCs w:val="13"/>
              </w:rPr>
              <w:t>О</w:t>
            </w: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B7AAAE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4.6.2</w:t>
            </w:r>
          </w:p>
        </w:tc>
        <w:tc>
          <w:tcPr>
            <w:tcW w:w="5804" w:type="dxa"/>
            <w:tcBorders>
              <w:top w:val="nil"/>
              <w:left w:val="nil"/>
              <w:bottom w:val="single" w:sz="4" w:space="0" w:color="C0C0C0"/>
              <w:right w:val="single" w:sz="4" w:space="0" w:color="C0C0C0"/>
            </w:tcBorders>
            <w:shd w:val="clear" w:color="000000" w:fill="E3FAFD"/>
            <w:vAlign w:val="center"/>
            <w:hideMark/>
          </w:tcPr>
          <w:p w14:paraId="5BFAB223"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 расходы ООО ТВКХ по тех. обслуживанию</w:t>
            </w:r>
          </w:p>
        </w:tc>
        <w:tc>
          <w:tcPr>
            <w:tcW w:w="1135" w:type="dxa"/>
            <w:tcBorders>
              <w:top w:val="nil"/>
              <w:left w:val="nil"/>
              <w:bottom w:val="single" w:sz="4" w:space="0" w:color="C0C0C0"/>
              <w:right w:val="single" w:sz="4" w:space="0" w:color="C0C0C0"/>
            </w:tcBorders>
            <w:shd w:val="clear" w:color="auto" w:fill="auto"/>
            <w:vAlign w:val="center"/>
            <w:hideMark/>
          </w:tcPr>
          <w:p w14:paraId="3B90C34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3BA151F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4 540,34</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6D247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26 758,99</w:t>
            </w:r>
          </w:p>
        </w:tc>
        <w:tc>
          <w:tcPr>
            <w:tcW w:w="1676" w:type="dxa"/>
            <w:tcBorders>
              <w:top w:val="nil"/>
              <w:left w:val="nil"/>
              <w:bottom w:val="single" w:sz="4" w:space="0" w:color="C0C0C0"/>
              <w:right w:val="single" w:sz="4" w:space="0" w:color="C0C0C0"/>
            </w:tcBorders>
            <w:shd w:val="clear" w:color="000000" w:fill="FFFFCC"/>
            <w:vAlign w:val="center"/>
            <w:hideMark/>
          </w:tcPr>
          <w:p w14:paraId="3C051A6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4 981,58</w:t>
            </w:r>
          </w:p>
        </w:tc>
        <w:tc>
          <w:tcPr>
            <w:tcW w:w="1496" w:type="dxa"/>
            <w:tcBorders>
              <w:top w:val="nil"/>
              <w:left w:val="nil"/>
              <w:bottom w:val="single" w:sz="4" w:space="0" w:color="C0C0C0"/>
              <w:right w:val="single" w:sz="4" w:space="0" w:color="C0C0C0"/>
            </w:tcBorders>
            <w:shd w:val="clear" w:color="000000" w:fill="D7EAD3"/>
            <w:vAlign w:val="center"/>
            <w:hideMark/>
          </w:tcPr>
          <w:p w14:paraId="2AD2B0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1 767,13</w:t>
            </w:r>
          </w:p>
        </w:tc>
        <w:tc>
          <w:tcPr>
            <w:tcW w:w="1536" w:type="dxa"/>
            <w:tcBorders>
              <w:top w:val="nil"/>
              <w:left w:val="nil"/>
              <w:bottom w:val="single" w:sz="4" w:space="0" w:color="C0C0C0"/>
              <w:right w:val="single" w:sz="4" w:space="0" w:color="C0C0C0"/>
            </w:tcBorders>
            <w:shd w:val="clear" w:color="000000" w:fill="D7EAD3"/>
            <w:vAlign w:val="center"/>
            <w:hideMark/>
          </w:tcPr>
          <w:p w14:paraId="6FC2F78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3 214,45</w:t>
            </w:r>
          </w:p>
        </w:tc>
        <w:tc>
          <w:tcPr>
            <w:tcW w:w="1936" w:type="dxa"/>
            <w:tcBorders>
              <w:top w:val="nil"/>
              <w:left w:val="nil"/>
              <w:bottom w:val="single" w:sz="4" w:space="0" w:color="C0C0C0"/>
              <w:right w:val="nil"/>
            </w:tcBorders>
            <w:shd w:val="clear" w:color="000000" w:fill="FFFFCC"/>
            <w:vAlign w:val="center"/>
            <w:hideMark/>
          </w:tcPr>
          <w:p w14:paraId="259EE9A9"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50788D40"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513EC99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70C80AA7"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54DAB5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w:t>
            </w:r>
          </w:p>
        </w:tc>
        <w:tc>
          <w:tcPr>
            <w:tcW w:w="5804" w:type="dxa"/>
            <w:tcBorders>
              <w:top w:val="nil"/>
              <w:left w:val="nil"/>
              <w:bottom w:val="single" w:sz="4" w:space="0" w:color="C0C0C0"/>
              <w:right w:val="single" w:sz="4" w:space="0" w:color="C0C0C0"/>
            </w:tcBorders>
            <w:shd w:val="clear" w:color="auto" w:fill="auto"/>
            <w:vAlign w:val="center"/>
            <w:hideMark/>
          </w:tcPr>
          <w:p w14:paraId="4FB3206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25EF6D5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6D4316A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528,40</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1C8A8E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579,75</w:t>
            </w:r>
          </w:p>
        </w:tc>
        <w:tc>
          <w:tcPr>
            <w:tcW w:w="1676" w:type="dxa"/>
            <w:tcBorders>
              <w:top w:val="nil"/>
              <w:left w:val="nil"/>
              <w:bottom w:val="single" w:sz="4" w:space="0" w:color="C0C0C0"/>
              <w:right w:val="single" w:sz="4" w:space="0" w:color="C0C0C0"/>
            </w:tcBorders>
            <w:shd w:val="clear" w:color="000000" w:fill="D7EAD3"/>
            <w:vAlign w:val="center"/>
            <w:hideMark/>
          </w:tcPr>
          <w:p w14:paraId="4A05AF5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579,76</w:t>
            </w:r>
          </w:p>
        </w:tc>
        <w:tc>
          <w:tcPr>
            <w:tcW w:w="1496" w:type="dxa"/>
            <w:tcBorders>
              <w:top w:val="nil"/>
              <w:left w:val="nil"/>
              <w:bottom w:val="single" w:sz="4" w:space="0" w:color="C0C0C0"/>
              <w:right w:val="single" w:sz="4" w:space="0" w:color="C0C0C0"/>
            </w:tcBorders>
            <w:shd w:val="clear" w:color="000000" w:fill="D7EAD3"/>
            <w:vAlign w:val="center"/>
            <w:hideMark/>
          </w:tcPr>
          <w:p w14:paraId="57257B1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289,88</w:t>
            </w:r>
          </w:p>
        </w:tc>
        <w:tc>
          <w:tcPr>
            <w:tcW w:w="1536" w:type="dxa"/>
            <w:tcBorders>
              <w:top w:val="nil"/>
              <w:left w:val="nil"/>
              <w:bottom w:val="single" w:sz="4" w:space="0" w:color="C0C0C0"/>
              <w:right w:val="single" w:sz="4" w:space="0" w:color="C0C0C0"/>
            </w:tcBorders>
            <w:shd w:val="clear" w:color="000000" w:fill="D7EAD3"/>
            <w:vAlign w:val="center"/>
            <w:hideMark/>
          </w:tcPr>
          <w:p w14:paraId="53F1232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289,88</w:t>
            </w:r>
          </w:p>
        </w:tc>
        <w:tc>
          <w:tcPr>
            <w:tcW w:w="1936" w:type="dxa"/>
            <w:tcBorders>
              <w:top w:val="nil"/>
              <w:left w:val="nil"/>
              <w:bottom w:val="single" w:sz="4" w:space="0" w:color="C0C0C0"/>
              <w:right w:val="nil"/>
            </w:tcBorders>
            <w:shd w:val="clear" w:color="000000" w:fill="FFFFCC"/>
            <w:vAlign w:val="center"/>
            <w:hideMark/>
          </w:tcPr>
          <w:p w14:paraId="64DEBFF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DC894C6" w14:textId="77777777" w:rsidTr="001D33E7">
        <w:trPr>
          <w:trHeight w:val="2355"/>
          <w:jc w:val="center"/>
        </w:trPr>
        <w:tc>
          <w:tcPr>
            <w:tcW w:w="560" w:type="dxa"/>
            <w:tcBorders>
              <w:top w:val="nil"/>
              <w:left w:val="nil"/>
              <w:bottom w:val="nil"/>
              <w:right w:val="nil"/>
            </w:tcBorders>
            <w:shd w:val="clear" w:color="000000" w:fill="FFFF00"/>
            <w:noWrap/>
            <w:vAlign w:val="center"/>
            <w:hideMark/>
          </w:tcPr>
          <w:p w14:paraId="3BCFB48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2A4C940D"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6D892B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5.1</w:t>
            </w:r>
          </w:p>
        </w:tc>
        <w:tc>
          <w:tcPr>
            <w:tcW w:w="5804" w:type="dxa"/>
            <w:tcBorders>
              <w:top w:val="nil"/>
              <w:left w:val="nil"/>
              <w:bottom w:val="single" w:sz="4" w:space="0" w:color="C0C0C0"/>
              <w:right w:val="single" w:sz="4" w:space="0" w:color="C0C0C0"/>
            </w:tcBorders>
            <w:shd w:val="clear" w:color="auto" w:fill="auto"/>
            <w:vAlign w:val="center"/>
            <w:hideMark/>
          </w:tcPr>
          <w:p w14:paraId="4D82123C"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Заработная плата АУП</w:t>
            </w:r>
          </w:p>
        </w:tc>
        <w:tc>
          <w:tcPr>
            <w:tcW w:w="1135" w:type="dxa"/>
            <w:tcBorders>
              <w:top w:val="nil"/>
              <w:left w:val="nil"/>
              <w:bottom w:val="single" w:sz="4" w:space="0" w:color="C0C0C0"/>
              <w:right w:val="single" w:sz="4" w:space="0" w:color="C0C0C0"/>
            </w:tcBorders>
            <w:shd w:val="clear" w:color="auto" w:fill="auto"/>
            <w:vAlign w:val="center"/>
            <w:hideMark/>
          </w:tcPr>
          <w:p w14:paraId="12025CC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7FADA44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305,37</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384A9F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335,04</w:t>
            </w:r>
          </w:p>
        </w:tc>
        <w:tc>
          <w:tcPr>
            <w:tcW w:w="1676" w:type="dxa"/>
            <w:tcBorders>
              <w:top w:val="nil"/>
              <w:left w:val="nil"/>
              <w:bottom w:val="single" w:sz="4" w:space="0" w:color="C0C0C0"/>
              <w:right w:val="single" w:sz="4" w:space="0" w:color="C0C0C0"/>
            </w:tcBorders>
            <w:shd w:val="clear" w:color="000000" w:fill="FFFFCC"/>
            <w:vAlign w:val="center"/>
            <w:hideMark/>
          </w:tcPr>
          <w:p w14:paraId="53791E9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335,04</w:t>
            </w:r>
          </w:p>
        </w:tc>
        <w:tc>
          <w:tcPr>
            <w:tcW w:w="1496" w:type="dxa"/>
            <w:tcBorders>
              <w:top w:val="nil"/>
              <w:left w:val="nil"/>
              <w:bottom w:val="single" w:sz="4" w:space="0" w:color="C0C0C0"/>
              <w:right w:val="single" w:sz="4" w:space="0" w:color="C0C0C0"/>
            </w:tcBorders>
            <w:shd w:val="clear" w:color="000000" w:fill="D7EAD3"/>
            <w:vAlign w:val="center"/>
            <w:hideMark/>
          </w:tcPr>
          <w:p w14:paraId="6897EAC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167,52</w:t>
            </w:r>
          </w:p>
        </w:tc>
        <w:tc>
          <w:tcPr>
            <w:tcW w:w="1536" w:type="dxa"/>
            <w:tcBorders>
              <w:top w:val="nil"/>
              <w:left w:val="nil"/>
              <w:bottom w:val="single" w:sz="4" w:space="0" w:color="C0C0C0"/>
              <w:right w:val="single" w:sz="4" w:space="0" w:color="C0C0C0"/>
            </w:tcBorders>
            <w:shd w:val="clear" w:color="000000" w:fill="D7EAD3"/>
            <w:vAlign w:val="center"/>
            <w:hideMark/>
          </w:tcPr>
          <w:p w14:paraId="27170FF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167,52</w:t>
            </w:r>
          </w:p>
        </w:tc>
        <w:tc>
          <w:tcPr>
            <w:tcW w:w="1936" w:type="dxa"/>
            <w:tcBorders>
              <w:top w:val="nil"/>
              <w:left w:val="nil"/>
              <w:bottom w:val="single" w:sz="4" w:space="0" w:color="C0C0C0"/>
              <w:right w:val="nil"/>
            </w:tcBorders>
            <w:shd w:val="clear" w:color="000000" w:fill="FFFFCC"/>
            <w:vAlign w:val="center"/>
            <w:hideMark/>
          </w:tcPr>
          <w:p w14:paraId="3ACD3720"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37EF980C" w14:textId="77777777" w:rsidTr="001D33E7">
        <w:trPr>
          <w:trHeight w:val="225"/>
          <w:jc w:val="center"/>
        </w:trPr>
        <w:tc>
          <w:tcPr>
            <w:tcW w:w="560" w:type="dxa"/>
            <w:tcBorders>
              <w:top w:val="nil"/>
              <w:left w:val="nil"/>
              <w:bottom w:val="nil"/>
              <w:right w:val="nil"/>
            </w:tcBorders>
            <w:shd w:val="clear" w:color="000000" w:fill="FFFF00"/>
            <w:noWrap/>
            <w:vAlign w:val="center"/>
            <w:hideMark/>
          </w:tcPr>
          <w:p w14:paraId="43005B1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7FB2DE83"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C0F360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5.1.1</w:t>
            </w:r>
          </w:p>
        </w:tc>
        <w:tc>
          <w:tcPr>
            <w:tcW w:w="5804" w:type="dxa"/>
            <w:tcBorders>
              <w:top w:val="nil"/>
              <w:left w:val="nil"/>
              <w:bottom w:val="single" w:sz="4" w:space="0" w:color="C0C0C0"/>
              <w:right w:val="single" w:sz="4" w:space="0" w:color="C0C0C0"/>
            </w:tcBorders>
            <w:shd w:val="clear" w:color="auto" w:fill="auto"/>
            <w:vAlign w:val="center"/>
            <w:hideMark/>
          </w:tcPr>
          <w:p w14:paraId="3E98C738"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Среднемесячная оплата труда</w:t>
            </w:r>
          </w:p>
        </w:tc>
        <w:tc>
          <w:tcPr>
            <w:tcW w:w="1135" w:type="dxa"/>
            <w:tcBorders>
              <w:top w:val="nil"/>
              <w:left w:val="nil"/>
              <w:bottom w:val="single" w:sz="4" w:space="0" w:color="C0C0C0"/>
              <w:right w:val="single" w:sz="4" w:space="0" w:color="C0C0C0"/>
            </w:tcBorders>
            <w:shd w:val="clear" w:color="auto" w:fill="auto"/>
            <w:vAlign w:val="center"/>
            <w:hideMark/>
          </w:tcPr>
          <w:p w14:paraId="061F81E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790" w:type="dxa"/>
            <w:tcBorders>
              <w:top w:val="nil"/>
              <w:left w:val="nil"/>
              <w:bottom w:val="single" w:sz="4" w:space="0" w:color="C0C0C0"/>
              <w:right w:val="single" w:sz="4" w:space="0" w:color="C0C0C0"/>
            </w:tcBorders>
            <w:shd w:val="clear" w:color="000000" w:fill="D7EAD3"/>
            <w:vAlign w:val="center"/>
            <w:hideMark/>
          </w:tcPr>
          <w:p w14:paraId="01C7CE4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55 319,89</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6941D66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60 695,65</w:t>
            </w:r>
          </w:p>
        </w:tc>
        <w:tc>
          <w:tcPr>
            <w:tcW w:w="1676" w:type="dxa"/>
            <w:tcBorders>
              <w:top w:val="nil"/>
              <w:left w:val="nil"/>
              <w:bottom w:val="single" w:sz="4" w:space="0" w:color="C0C0C0"/>
              <w:right w:val="single" w:sz="4" w:space="0" w:color="C0C0C0"/>
            </w:tcBorders>
            <w:shd w:val="clear" w:color="000000" w:fill="D7EAD3"/>
            <w:vAlign w:val="center"/>
            <w:hideMark/>
          </w:tcPr>
          <w:p w14:paraId="1DCA3DD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60 696,04</w:t>
            </w:r>
          </w:p>
        </w:tc>
        <w:tc>
          <w:tcPr>
            <w:tcW w:w="1496" w:type="dxa"/>
            <w:tcBorders>
              <w:top w:val="nil"/>
              <w:left w:val="nil"/>
              <w:bottom w:val="single" w:sz="4" w:space="0" w:color="C0C0C0"/>
              <w:right w:val="single" w:sz="4" w:space="0" w:color="C0C0C0"/>
            </w:tcBorders>
            <w:shd w:val="clear" w:color="000000" w:fill="D7EAD3"/>
            <w:vAlign w:val="center"/>
            <w:hideMark/>
          </w:tcPr>
          <w:p w14:paraId="72B3B34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60 696,04</w:t>
            </w:r>
          </w:p>
        </w:tc>
        <w:tc>
          <w:tcPr>
            <w:tcW w:w="1536" w:type="dxa"/>
            <w:tcBorders>
              <w:top w:val="nil"/>
              <w:left w:val="nil"/>
              <w:bottom w:val="single" w:sz="4" w:space="0" w:color="C0C0C0"/>
              <w:right w:val="single" w:sz="4" w:space="0" w:color="C0C0C0"/>
            </w:tcBorders>
            <w:shd w:val="clear" w:color="000000" w:fill="D7EAD3"/>
            <w:vAlign w:val="center"/>
            <w:hideMark/>
          </w:tcPr>
          <w:p w14:paraId="72F197E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60 696,04</w:t>
            </w:r>
          </w:p>
        </w:tc>
        <w:tc>
          <w:tcPr>
            <w:tcW w:w="1936" w:type="dxa"/>
            <w:tcBorders>
              <w:top w:val="nil"/>
              <w:left w:val="nil"/>
              <w:bottom w:val="single" w:sz="4" w:space="0" w:color="C0C0C0"/>
              <w:right w:val="nil"/>
            </w:tcBorders>
            <w:shd w:val="clear" w:color="000000" w:fill="FFFFCC"/>
            <w:vAlign w:val="center"/>
            <w:hideMark/>
          </w:tcPr>
          <w:p w14:paraId="395CCB4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DE8A9E5"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7DA8C6BE"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4EDD64AD"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E6C323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5.1.2</w:t>
            </w:r>
          </w:p>
        </w:tc>
        <w:tc>
          <w:tcPr>
            <w:tcW w:w="5804" w:type="dxa"/>
            <w:tcBorders>
              <w:top w:val="nil"/>
              <w:left w:val="nil"/>
              <w:bottom w:val="single" w:sz="4" w:space="0" w:color="C0C0C0"/>
              <w:right w:val="single" w:sz="4" w:space="0" w:color="C0C0C0"/>
            </w:tcBorders>
            <w:shd w:val="clear" w:color="auto" w:fill="auto"/>
            <w:vAlign w:val="center"/>
            <w:hideMark/>
          </w:tcPr>
          <w:p w14:paraId="37CF3B00"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Численность персонала</w:t>
            </w:r>
          </w:p>
        </w:tc>
        <w:tc>
          <w:tcPr>
            <w:tcW w:w="1135" w:type="dxa"/>
            <w:tcBorders>
              <w:top w:val="nil"/>
              <w:left w:val="nil"/>
              <w:bottom w:val="single" w:sz="4" w:space="0" w:color="C0C0C0"/>
              <w:right w:val="single" w:sz="4" w:space="0" w:color="C0C0C0"/>
            </w:tcBorders>
            <w:shd w:val="clear" w:color="auto" w:fill="auto"/>
            <w:vAlign w:val="center"/>
            <w:hideMark/>
          </w:tcPr>
          <w:p w14:paraId="241752B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790" w:type="dxa"/>
            <w:tcBorders>
              <w:top w:val="nil"/>
              <w:left w:val="nil"/>
              <w:bottom w:val="single" w:sz="4" w:space="0" w:color="C0C0C0"/>
              <w:right w:val="single" w:sz="4" w:space="0" w:color="C0C0C0"/>
            </w:tcBorders>
            <w:shd w:val="clear" w:color="000000" w:fill="FFFFCC"/>
            <w:vAlign w:val="center"/>
            <w:hideMark/>
          </w:tcPr>
          <w:p w14:paraId="2DCDA0B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0,46</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49B124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0,46</w:t>
            </w:r>
          </w:p>
        </w:tc>
        <w:tc>
          <w:tcPr>
            <w:tcW w:w="1676" w:type="dxa"/>
            <w:tcBorders>
              <w:top w:val="nil"/>
              <w:left w:val="nil"/>
              <w:bottom w:val="single" w:sz="4" w:space="0" w:color="C0C0C0"/>
              <w:right w:val="single" w:sz="4" w:space="0" w:color="C0C0C0"/>
            </w:tcBorders>
            <w:shd w:val="clear" w:color="000000" w:fill="FFFFCC"/>
            <w:vAlign w:val="center"/>
            <w:hideMark/>
          </w:tcPr>
          <w:p w14:paraId="0C17FA9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0,46</w:t>
            </w:r>
          </w:p>
        </w:tc>
        <w:tc>
          <w:tcPr>
            <w:tcW w:w="1496" w:type="dxa"/>
            <w:tcBorders>
              <w:top w:val="nil"/>
              <w:left w:val="nil"/>
              <w:bottom w:val="single" w:sz="4" w:space="0" w:color="C0C0C0"/>
              <w:right w:val="single" w:sz="4" w:space="0" w:color="C0C0C0"/>
            </w:tcBorders>
            <w:shd w:val="clear" w:color="000000" w:fill="D7EAD3"/>
            <w:vAlign w:val="center"/>
            <w:hideMark/>
          </w:tcPr>
          <w:p w14:paraId="0EF453F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0,46</w:t>
            </w:r>
          </w:p>
        </w:tc>
        <w:tc>
          <w:tcPr>
            <w:tcW w:w="1536" w:type="dxa"/>
            <w:tcBorders>
              <w:top w:val="nil"/>
              <w:left w:val="nil"/>
              <w:bottom w:val="single" w:sz="4" w:space="0" w:color="C0C0C0"/>
              <w:right w:val="single" w:sz="4" w:space="0" w:color="C0C0C0"/>
            </w:tcBorders>
            <w:shd w:val="clear" w:color="000000" w:fill="D7EAD3"/>
            <w:vAlign w:val="center"/>
            <w:hideMark/>
          </w:tcPr>
          <w:p w14:paraId="4E44C7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0,46</w:t>
            </w:r>
          </w:p>
        </w:tc>
        <w:tc>
          <w:tcPr>
            <w:tcW w:w="1936" w:type="dxa"/>
            <w:tcBorders>
              <w:top w:val="nil"/>
              <w:left w:val="nil"/>
              <w:bottom w:val="single" w:sz="4" w:space="0" w:color="C0C0C0"/>
              <w:right w:val="nil"/>
            </w:tcBorders>
            <w:shd w:val="clear" w:color="000000" w:fill="FFFFCC"/>
            <w:vAlign w:val="center"/>
            <w:hideMark/>
          </w:tcPr>
          <w:p w14:paraId="3FADE9A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AB550AE" w14:textId="77777777" w:rsidTr="001D33E7">
        <w:trPr>
          <w:trHeight w:val="2265"/>
          <w:jc w:val="center"/>
        </w:trPr>
        <w:tc>
          <w:tcPr>
            <w:tcW w:w="560" w:type="dxa"/>
            <w:tcBorders>
              <w:top w:val="nil"/>
              <w:left w:val="nil"/>
              <w:bottom w:val="nil"/>
              <w:right w:val="nil"/>
            </w:tcBorders>
            <w:shd w:val="clear" w:color="000000" w:fill="FFFF00"/>
            <w:noWrap/>
            <w:vAlign w:val="center"/>
            <w:hideMark/>
          </w:tcPr>
          <w:p w14:paraId="31CA78F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3F8EFC69"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B7624D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5.2</w:t>
            </w:r>
          </w:p>
        </w:tc>
        <w:tc>
          <w:tcPr>
            <w:tcW w:w="5804" w:type="dxa"/>
            <w:tcBorders>
              <w:top w:val="nil"/>
              <w:left w:val="nil"/>
              <w:bottom w:val="single" w:sz="4" w:space="0" w:color="C0C0C0"/>
              <w:right w:val="single" w:sz="4" w:space="0" w:color="C0C0C0"/>
            </w:tcBorders>
            <w:shd w:val="clear" w:color="auto" w:fill="auto"/>
            <w:vAlign w:val="center"/>
            <w:hideMark/>
          </w:tcPr>
          <w:p w14:paraId="2E6FCD4E"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Отчисления на соц.нужды от заработной платы АУП</w:t>
            </w:r>
          </w:p>
        </w:tc>
        <w:tc>
          <w:tcPr>
            <w:tcW w:w="1135" w:type="dxa"/>
            <w:tcBorders>
              <w:top w:val="nil"/>
              <w:left w:val="nil"/>
              <w:bottom w:val="single" w:sz="4" w:space="0" w:color="C0C0C0"/>
              <w:right w:val="single" w:sz="4" w:space="0" w:color="C0C0C0"/>
            </w:tcBorders>
            <w:shd w:val="clear" w:color="auto" w:fill="auto"/>
            <w:vAlign w:val="center"/>
            <w:hideMark/>
          </w:tcPr>
          <w:p w14:paraId="1223FF9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0A10AD3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92,22</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3CD2697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101,18</w:t>
            </w:r>
          </w:p>
        </w:tc>
        <w:tc>
          <w:tcPr>
            <w:tcW w:w="1676" w:type="dxa"/>
            <w:tcBorders>
              <w:top w:val="nil"/>
              <w:left w:val="nil"/>
              <w:bottom w:val="single" w:sz="4" w:space="0" w:color="C0C0C0"/>
              <w:right w:val="single" w:sz="4" w:space="0" w:color="C0C0C0"/>
            </w:tcBorders>
            <w:shd w:val="clear" w:color="000000" w:fill="FFFFCC"/>
            <w:vAlign w:val="center"/>
            <w:hideMark/>
          </w:tcPr>
          <w:p w14:paraId="6F2469B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101,18</w:t>
            </w:r>
          </w:p>
        </w:tc>
        <w:tc>
          <w:tcPr>
            <w:tcW w:w="1496" w:type="dxa"/>
            <w:tcBorders>
              <w:top w:val="nil"/>
              <w:left w:val="nil"/>
              <w:bottom w:val="single" w:sz="4" w:space="0" w:color="C0C0C0"/>
              <w:right w:val="single" w:sz="4" w:space="0" w:color="C0C0C0"/>
            </w:tcBorders>
            <w:shd w:val="clear" w:color="000000" w:fill="D7EAD3"/>
            <w:vAlign w:val="center"/>
            <w:hideMark/>
          </w:tcPr>
          <w:p w14:paraId="62F99FB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50,59</w:t>
            </w:r>
          </w:p>
        </w:tc>
        <w:tc>
          <w:tcPr>
            <w:tcW w:w="1536" w:type="dxa"/>
            <w:tcBorders>
              <w:top w:val="nil"/>
              <w:left w:val="nil"/>
              <w:bottom w:val="single" w:sz="4" w:space="0" w:color="C0C0C0"/>
              <w:right w:val="single" w:sz="4" w:space="0" w:color="C0C0C0"/>
            </w:tcBorders>
            <w:shd w:val="clear" w:color="000000" w:fill="D7EAD3"/>
            <w:vAlign w:val="center"/>
            <w:hideMark/>
          </w:tcPr>
          <w:p w14:paraId="1D71663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50,59</w:t>
            </w:r>
          </w:p>
        </w:tc>
        <w:tc>
          <w:tcPr>
            <w:tcW w:w="1936" w:type="dxa"/>
            <w:tcBorders>
              <w:top w:val="nil"/>
              <w:left w:val="nil"/>
              <w:bottom w:val="single" w:sz="4" w:space="0" w:color="C0C0C0"/>
              <w:right w:val="nil"/>
            </w:tcBorders>
            <w:shd w:val="clear" w:color="000000" w:fill="FFFFCC"/>
            <w:vAlign w:val="center"/>
            <w:hideMark/>
          </w:tcPr>
          <w:p w14:paraId="226BC019"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73E22F50" w14:textId="77777777" w:rsidTr="001D33E7">
        <w:trPr>
          <w:trHeight w:val="300"/>
          <w:jc w:val="center"/>
        </w:trPr>
        <w:tc>
          <w:tcPr>
            <w:tcW w:w="560" w:type="dxa"/>
            <w:tcBorders>
              <w:top w:val="nil"/>
              <w:left w:val="nil"/>
              <w:bottom w:val="nil"/>
              <w:right w:val="nil"/>
            </w:tcBorders>
            <w:shd w:val="clear" w:color="000000" w:fill="FFFF00"/>
            <w:noWrap/>
            <w:vAlign w:val="center"/>
            <w:hideMark/>
          </w:tcPr>
          <w:p w14:paraId="38E4F5A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300" w:type="dxa"/>
            <w:tcBorders>
              <w:top w:val="nil"/>
              <w:left w:val="nil"/>
              <w:bottom w:val="nil"/>
              <w:right w:val="nil"/>
            </w:tcBorders>
            <w:shd w:val="clear" w:color="auto" w:fill="auto"/>
            <w:noWrap/>
            <w:vAlign w:val="bottom"/>
            <w:hideMark/>
          </w:tcPr>
          <w:p w14:paraId="42B01A33"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8E9E1E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5.3</w:t>
            </w:r>
          </w:p>
        </w:tc>
        <w:tc>
          <w:tcPr>
            <w:tcW w:w="5804" w:type="dxa"/>
            <w:tcBorders>
              <w:top w:val="nil"/>
              <w:left w:val="nil"/>
              <w:bottom w:val="single" w:sz="4" w:space="0" w:color="C0C0C0"/>
              <w:right w:val="single" w:sz="4" w:space="0" w:color="C0C0C0"/>
            </w:tcBorders>
            <w:shd w:val="clear" w:color="auto" w:fill="auto"/>
            <w:vAlign w:val="center"/>
            <w:hideMark/>
          </w:tcPr>
          <w:p w14:paraId="3F8C50C8"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Прочие административные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0503D7D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7F7CC62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130,82</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70CB691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143,53</w:t>
            </w:r>
          </w:p>
        </w:tc>
        <w:tc>
          <w:tcPr>
            <w:tcW w:w="1676" w:type="dxa"/>
            <w:tcBorders>
              <w:top w:val="nil"/>
              <w:left w:val="nil"/>
              <w:bottom w:val="single" w:sz="4" w:space="0" w:color="C0C0C0"/>
              <w:right w:val="single" w:sz="4" w:space="0" w:color="C0C0C0"/>
            </w:tcBorders>
            <w:shd w:val="clear" w:color="000000" w:fill="D7EAD3"/>
            <w:vAlign w:val="center"/>
            <w:hideMark/>
          </w:tcPr>
          <w:p w14:paraId="468C635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143,53</w:t>
            </w:r>
          </w:p>
        </w:tc>
        <w:tc>
          <w:tcPr>
            <w:tcW w:w="1496" w:type="dxa"/>
            <w:tcBorders>
              <w:top w:val="nil"/>
              <w:left w:val="nil"/>
              <w:bottom w:val="single" w:sz="4" w:space="0" w:color="C0C0C0"/>
              <w:right w:val="single" w:sz="4" w:space="0" w:color="C0C0C0"/>
            </w:tcBorders>
            <w:shd w:val="clear" w:color="000000" w:fill="D7EAD3"/>
            <w:vAlign w:val="center"/>
            <w:hideMark/>
          </w:tcPr>
          <w:p w14:paraId="12CCBAE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71,77</w:t>
            </w:r>
          </w:p>
        </w:tc>
        <w:tc>
          <w:tcPr>
            <w:tcW w:w="1536" w:type="dxa"/>
            <w:tcBorders>
              <w:top w:val="nil"/>
              <w:left w:val="nil"/>
              <w:bottom w:val="single" w:sz="4" w:space="0" w:color="C0C0C0"/>
              <w:right w:val="single" w:sz="4" w:space="0" w:color="C0C0C0"/>
            </w:tcBorders>
            <w:shd w:val="clear" w:color="000000" w:fill="D7EAD3"/>
            <w:vAlign w:val="center"/>
            <w:hideMark/>
          </w:tcPr>
          <w:p w14:paraId="532C15A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71,77</w:t>
            </w:r>
          </w:p>
        </w:tc>
        <w:tc>
          <w:tcPr>
            <w:tcW w:w="1936" w:type="dxa"/>
            <w:tcBorders>
              <w:top w:val="nil"/>
              <w:left w:val="nil"/>
              <w:bottom w:val="single" w:sz="4" w:space="0" w:color="C0C0C0"/>
              <w:right w:val="nil"/>
            </w:tcBorders>
            <w:shd w:val="clear" w:color="000000" w:fill="FFFFCC"/>
            <w:vAlign w:val="center"/>
            <w:hideMark/>
          </w:tcPr>
          <w:p w14:paraId="5D467AC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705CAE3" w14:textId="77777777" w:rsidTr="001D33E7">
        <w:trPr>
          <w:trHeight w:val="2400"/>
          <w:jc w:val="center"/>
        </w:trPr>
        <w:tc>
          <w:tcPr>
            <w:tcW w:w="560" w:type="dxa"/>
            <w:tcBorders>
              <w:top w:val="nil"/>
              <w:left w:val="nil"/>
              <w:bottom w:val="nil"/>
              <w:right w:val="nil"/>
            </w:tcBorders>
            <w:shd w:val="clear" w:color="000000" w:fill="FFFF00"/>
            <w:noWrap/>
            <w:vAlign w:val="center"/>
            <w:hideMark/>
          </w:tcPr>
          <w:p w14:paraId="473E014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ОР</w:t>
            </w:r>
          </w:p>
        </w:tc>
        <w:tc>
          <w:tcPr>
            <w:tcW w:w="300" w:type="dxa"/>
            <w:tcBorders>
              <w:top w:val="nil"/>
              <w:left w:val="nil"/>
              <w:bottom w:val="nil"/>
              <w:right w:val="nil"/>
            </w:tcBorders>
            <w:shd w:val="clear" w:color="auto" w:fill="auto"/>
            <w:vAlign w:val="center"/>
            <w:hideMark/>
          </w:tcPr>
          <w:p w14:paraId="30C3EC51" w14:textId="77777777" w:rsidR="001D33E7" w:rsidRPr="001D33E7" w:rsidRDefault="001D33E7" w:rsidP="001D33E7">
            <w:pPr>
              <w:jc w:val="center"/>
              <w:rPr>
                <w:rFonts w:ascii="Wingdings 2" w:hAnsi="Wingdings 2" w:cs="Tahoma"/>
                <w:color w:val="5A5A5A"/>
                <w:sz w:val="13"/>
                <w:szCs w:val="13"/>
              </w:rPr>
            </w:pPr>
            <w:r w:rsidRPr="001D33E7">
              <w:rPr>
                <w:rFonts w:ascii="Wingdings 2" w:hAnsi="Wingdings 2" w:cs="Tahoma"/>
                <w:color w:val="5A5A5A"/>
                <w:sz w:val="13"/>
                <w:szCs w:val="13"/>
              </w:rPr>
              <w:t>О</w:t>
            </w:r>
          </w:p>
        </w:tc>
        <w:tc>
          <w:tcPr>
            <w:tcW w:w="101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4DAC0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5.3.1</w:t>
            </w:r>
          </w:p>
        </w:tc>
        <w:tc>
          <w:tcPr>
            <w:tcW w:w="5804" w:type="dxa"/>
            <w:tcBorders>
              <w:top w:val="single" w:sz="4" w:space="0" w:color="C0C0C0"/>
              <w:left w:val="nil"/>
              <w:bottom w:val="single" w:sz="4" w:space="0" w:color="C0C0C0"/>
              <w:right w:val="single" w:sz="4" w:space="0" w:color="C0C0C0"/>
            </w:tcBorders>
            <w:shd w:val="clear" w:color="000000" w:fill="E3FAFD"/>
            <w:vAlign w:val="center"/>
            <w:hideMark/>
          </w:tcPr>
          <w:p w14:paraId="29CC6E44"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22AF009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single" w:sz="4" w:space="0" w:color="C0C0C0"/>
              <w:left w:val="nil"/>
              <w:bottom w:val="single" w:sz="4" w:space="0" w:color="C0C0C0"/>
              <w:right w:val="single" w:sz="4" w:space="0" w:color="C0C0C0"/>
            </w:tcBorders>
            <w:shd w:val="clear" w:color="000000" w:fill="FFFFCC"/>
            <w:vAlign w:val="center"/>
            <w:hideMark/>
          </w:tcPr>
          <w:p w14:paraId="2EB7860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130,82</w:t>
            </w:r>
          </w:p>
        </w:tc>
        <w:tc>
          <w:tcPr>
            <w:tcW w:w="1756" w:type="dxa"/>
            <w:tcBorders>
              <w:top w:val="single" w:sz="4" w:space="0" w:color="C0C0C0"/>
              <w:left w:val="single" w:sz="4" w:space="0" w:color="C0C0C0"/>
              <w:bottom w:val="single" w:sz="4" w:space="0" w:color="C0C0C0"/>
              <w:right w:val="single" w:sz="4" w:space="0" w:color="C0C0C0"/>
            </w:tcBorders>
            <w:shd w:val="clear" w:color="000000" w:fill="FFFFCC"/>
            <w:vAlign w:val="center"/>
            <w:hideMark/>
          </w:tcPr>
          <w:p w14:paraId="519E02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143,53</w:t>
            </w:r>
          </w:p>
        </w:tc>
        <w:tc>
          <w:tcPr>
            <w:tcW w:w="1676" w:type="dxa"/>
            <w:tcBorders>
              <w:top w:val="single" w:sz="4" w:space="0" w:color="C0C0C0"/>
              <w:left w:val="nil"/>
              <w:bottom w:val="single" w:sz="4" w:space="0" w:color="C0C0C0"/>
              <w:right w:val="single" w:sz="4" w:space="0" w:color="C0C0C0"/>
            </w:tcBorders>
            <w:shd w:val="clear" w:color="000000" w:fill="FFFFCC"/>
            <w:vAlign w:val="center"/>
            <w:hideMark/>
          </w:tcPr>
          <w:p w14:paraId="35E2268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143,53</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3FEC848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71,77</w:t>
            </w:r>
          </w:p>
        </w:tc>
        <w:tc>
          <w:tcPr>
            <w:tcW w:w="1536" w:type="dxa"/>
            <w:tcBorders>
              <w:top w:val="single" w:sz="4" w:space="0" w:color="C0C0C0"/>
              <w:left w:val="nil"/>
              <w:bottom w:val="single" w:sz="4" w:space="0" w:color="C0C0C0"/>
              <w:right w:val="single" w:sz="4" w:space="0" w:color="C0C0C0"/>
            </w:tcBorders>
            <w:shd w:val="clear" w:color="000000" w:fill="D7EAD3"/>
            <w:vAlign w:val="center"/>
            <w:hideMark/>
          </w:tcPr>
          <w:p w14:paraId="6FA5CC9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71,77</w:t>
            </w:r>
          </w:p>
        </w:tc>
        <w:tc>
          <w:tcPr>
            <w:tcW w:w="1936" w:type="dxa"/>
            <w:tcBorders>
              <w:top w:val="single" w:sz="4" w:space="0" w:color="C0C0C0"/>
              <w:left w:val="nil"/>
              <w:bottom w:val="single" w:sz="4" w:space="0" w:color="C0C0C0"/>
              <w:right w:val="nil"/>
            </w:tcBorders>
            <w:shd w:val="clear" w:color="000000" w:fill="FFFFCC"/>
            <w:vAlign w:val="center"/>
            <w:hideMark/>
          </w:tcPr>
          <w:p w14:paraId="46A6C5F9"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018C7F40" w14:textId="77777777" w:rsidTr="001D33E7">
        <w:trPr>
          <w:trHeight w:val="300"/>
          <w:jc w:val="center"/>
        </w:trPr>
        <w:tc>
          <w:tcPr>
            <w:tcW w:w="560" w:type="dxa"/>
            <w:tcBorders>
              <w:top w:val="nil"/>
              <w:left w:val="nil"/>
              <w:bottom w:val="nil"/>
              <w:right w:val="nil"/>
            </w:tcBorders>
            <w:shd w:val="clear" w:color="000000" w:fill="00B050"/>
            <w:noWrap/>
            <w:vAlign w:val="center"/>
            <w:hideMark/>
          </w:tcPr>
          <w:p w14:paraId="0445096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tcBorders>
              <w:top w:val="nil"/>
              <w:left w:val="nil"/>
              <w:bottom w:val="nil"/>
              <w:right w:val="nil"/>
            </w:tcBorders>
            <w:shd w:val="clear" w:color="auto" w:fill="auto"/>
            <w:noWrap/>
            <w:vAlign w:val="bottom"/>
            <w:hideMark/>
          </w:tcPr>
          <w:p w14:paraId="6785C0CD"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1426E4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w:t>
            </w:r>
          </w:p>
        </w:tc>
        <w:tc>
          <w:tcPr>
            <w:tcW w:w="5804" w:type="dxa"/>
            <w:tcBorders>
              <w:top w:val="nil"/>
              <w:left w:val="nil"/>
              <w:bottom w:val="single" w:sz="4" w:space="0" w:color="C0C0C0"/>
              <w:right w:val="single" w:sz="4" w:space="0" w:color="C0C0C0"/>
            </w:tcBorders>
            <w:shd w:val="clear" w:color="auto" w:fill="auto"/>
            <w:vAlign w:val="center"/>
            <w:hideMark/>
          </w:tcPr>
          <w:p w14:paraId="3C8CC87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Расходы на арендную плату</w:t>
            </w:r>
          </w:p>
        </w:tc>
        <w:tc>
          <w:tcPr>
            <w:tcW w:w="1135" w:type="dxa"/>
            <w:tcBorders>
              <w:top w:val="nil"/>
              <w:left w:val="nil"/>
              <w:bottom w:val="single" w:sz="4" w:space="0" w:color="C0C0C0"/>
              <w:right w:val="single" w:sz="4" w:space="0" w:color="C0C0C0"/>
            </w:tcBorders>
            <w:shd w:val="clear" w:color="auto" w:fill="auto"/>
            <w:vAlign w:val="center"/>
            <w:hideMark/>
          </w:tcPr>
          <w:p w14:paraId="7FF486E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62E832C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00F17EB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62,82</w:t>
            </w:r>
          </w:p>
        </w:tc>
        <w:tc>
          <w:tcPr>
            <w:tcW w:w="1676" w:type="dxa"/>
            <w:tcBorders>
              <w:top w:val="nil"/>
              <w:left w:val="nil"/>
              <w:bottom w:val="single" w:sz="4" w:space="0" w:color="C0C0C0"/>
              <w:right w:val="single" w:sz="4" w:space="0" w:color="C0C0C0"/>
            </w:tcBorders>
            <w:shd w:val="clear" w:color="000000" w:fill="D7EAD3"/>
            <w:vAlign w:val="center"/>
            <w:hideMark/>
          </w:tcPr>
          <w:p w14:paraId="4B97450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540759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4EAEDF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936" w:type="dxa"/>
            <w:tcBorders>
              <w:top w:val="nil"/>
              <w:left w:val="nil"/>
              <w:bottom w:val="single" w:sz="4" w:space="0" w:color="C0C0C0"/>
              <w:right w:val="nil"/>
            </w:tcBorders>
            <w:shd w:val="clear" w:color="000000" w:fill="FFFFCC"/>
            <w:vAlign w:val="center"/>
            <w:hideMark/>
          </w:tcPr>
          <w:p w14:paraId="13B77EE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18FDDAF" w14:textId="77777777" w:rsidTr="001D33E7">
        <w:trPr>
          <w:trHeight w:val="946"/>
          <w:jc w:val="center"/>
        </w:trPr>
        <w:tc>
          <w:tcPr>
            <w:tcW w:w="560" w:type="dxa"/>
            <w:tcBorders>
              <w:top w:val="nil"/>
              <w:left w:val="nil"/>
              <w:bottom w:val="nil"/>
              <w:right w:val="nil"/>
            </w:tcBorders>
            <w:shd w:val="clear" w:color="000000" w:fill="00B050"/>
            <w:noWrap/>
            <w:vAlign w:val="center"/>
            <w:hideMark/>
          </w:tcPr>
          <w:p w14:paraId="05FA5C1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tcBorders>
              <w:top w:val="nil"/>
              <w:left w:val="nil"/>
              <w:bottom w:val="nil"/>
              <w:right w:val="nil"/>
            </w:tcBorders>
            <w:shd w:val="clear" w:color="auto" w:fill="auto"/>
            <w:noWrap/>
            <w:vAlign w:val="bottom"/>
            <w:hideMark/>
          </w:tcPr>
          <w:p w14:paraId="70ACC8A2"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F99DD1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8.3</w:t>
            </w:r>
          </w:p>
        </w:tc>
        <w:tc>
          <w:tcPr>
            <w:tcW w:w="5804" w:type="dxa"/>
            <w:tcBorders>
              <w:top w:val="nil"/>
              <w:left w:val="nil"/>
              <w:bottom w:val="single" w:sz="4" w:space="0" w:color="C0C0C0"/>
              <w:right w:val="single" w:sz="4" w:space="0" w:color="C0C0C0"/>
            </w:tcBorders>
            <w:shd w:val="clear" w:color="auto" w:fill="auto"/>
            <w:vAlign w:val="center"/>
            <w:hideMark/>
          </w:tcPr>
          <w:p w14:paraId="3CC41EC3" w14:textId="77777777" w:rsidR="001D33E7" w:rsidRPr="001D33E7" w:rsidRDefault="001D33E7" w:rsidP="001D33E7">
            <w:pPr>
              <w:ind w:firstLineChars="100" w:firstLine="130"/>
              <w:rPr>
                <w:rFonts w:ascii="Tahoma" w:hAnsi="Tahoma" w:cs="Tahoma"/>
                <w:color w:val="000000"/>
                <w:sz w:val="13"/>
                <w:szCs w:val="13"/>
              </w:rPr>
            </w:pPr>
            <w:r w:rsidRPr="001D33E7">
              <w:rPr>
                <w:rFonts w:ascii="Tahoma" w:hAnsi="Tahoma" w:cs="Tahoma"/>
                <w:color w:val="000000"/>
                <w:sz w:val="13"/>
                <w:szCs w:val="13"/>
              </w:rPr>
              <w:t>Платежи по договорам аренды</w:t>
            </w:r>
          </w:p>
        </w:tc>
        <w:tc>
          <w:tcPr>
            <w:tcW w:w="1135" w:type="dxa"/>
            <w:tcBorders>
              <w:top w:val="nil"/>
              <w:left w:val="nil"/>
              <w:bottom w:val="single" w:sz="4" w:space="0" w:color="C0C0C0"/>
              <w:right w:val="single" w:sz="4" w:space="0" w:color="C0C0C0"/>
            </w:tcBorders>
            <w:shd w:val="clear" w:color="auto" w:fill="auto"/>
            <w:vAlign w:val="center"/>
            <w:hideMark/>
          </w:tcPr>
          <w:p w14:paraId="4ADD03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1BD80A6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A1369D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62,82</w:t>
            </w:r>
          </w:p>
        </w:tc>
        <w:tc>
          <w:tcPr>
            <w:tcW w:w="1676" w:type="dxa"/>
            <w:tcBorders>
              <w:top w:val="nil"/>
              <w:left w:val="nil"/>
              <w:bottom w:val="single" w:sz="4" w:space="0" w:color="C0C0C0"/>
              <w:right w:val="single" w:sz="4" w:space="0" w:color="C0C0C0"/>
            </w:tcBorders>
            <w:shd w:val="clear" w:color="000000" w:fill="FFFFCC"/>
            <w:vAlign w:val="center"/>
            <w:hideMark/>
          </w:tcPr>
          <w:p w14:paraId="65D0D3F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761A48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7F155B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2072075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2C7D04A" w14:textId="77777777" w:rsidTr="001D33E7">
        <w:trPr>
          <w:trHeight w:val="300"/>
          <w:jc w:val="center"/>
        </w:trPr>
        <w:tc>
          <w:tcPr>
            <w:tcW w:w="560" w:type="dxa"/>
            <w:tcBorders>
              <w:top w:val="nil"/>
              <w:left w:val="nil"/>
              <w:bottom w:val="nil"/>
              <w:right w:val="nil"/>
            </w:tcBorders>
            <w:shd w:val="clear" w:color="000000" w:fill="00B050"/>
            <w:noWrap/>
            <w:vAlign w:val="center"/>
            <w:hideMark/>
          </w:tcPr>
          <w:p w14:paraId="173856F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tcBorders>
              <w:top w:val="nil"/>
              <w:left w:val="nil"/>
              <w:bottom w:val="nil"/>
              <w:right w:val="nil"/>
            </w:tcBorders>
            <w:shd w:val="clear" w:color="auto" w:fill="auto"/>
            <w:noWrap/>
            <w:vAlign w:val="bottom"/>
            <w:hideMark/>
          </w:tcPr>
          <w:p w14:paraId="676C499E"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0512C1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w:t>
            </w:r>
          </w:p>
        </w:tc>
        <w:tc>
          <w:tcPr>
            <w:tcW w:w="5804" w:type="dxa"/>
            <w:tcBorders>
              <w:top w:val="nil"/>
              <w:left w:val="nil"/>
              <w:bottom w:val="single" w:sz="4" w:space="0" w:color="C0C0C0"/>
              <w:right w:val="single" w:sz="4" w:space="0" w:color="C0C0C0"/>
            </w:tcBorders>
            <w:shd w:val="clear" w:color="auto" w:fill="auto"/>
            <w:vAlign w:val="center"/>
            <w:hideMark/>
          </w:tcPr>
          <w:p w14:paraId="0514FAD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Расходы, связанные с оплатой налогов и сборов</w:t>
            </w:r>
          </w:p>
        </w:tc>
        <w:tc>
          <w:tcPr>
            <w:tcW w:w="1135" w:type="dxa"/>
            <w:tcBorders>
              <w:top w:val="nil"/>
              <w:left w:val="nil"/>
              <w:bottom w:val="single" w:sz="4" w:space="0" w:color="C0C0C0"/>
              <w:right w:val="single" w:sz="4" w:space="0" w:color="C0C0C0"/>
            </w:tcBorders>
            <w:shd w:val="clear" w:color="auto" w:fill="auto"/>
            <w:vAlign w:val="center"/>
            <w:hideMark/>
          </w:tcPr>
          <w:p w14:paraId="10E8FD4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554A46F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461,02</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1D91635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276,89</w:t>
            </w:r>
          </w:p>
        </w:tc>
        <w:tc>
          <w:tcPr>
            <w:tcW w:w="1676" w:type="dxa"/>
            <w:tcBorders>
              <w:top w:val="nil"/>
              <w:left w:val="nil"/>
              <w:bottom w:val="single" w:sz="4" w:space="0" w:color="C0C0C0"/>
              <w:right w:val="single" w:sz="4" w:space="0" w:color="C0C0C0"/>
            </w:tcBorders>
            <w:shd w:val="clear" w:color="000000" w:fill="D7EAD3"/>
            <w:vAlign w:val="center"/>
            <w:hideMark/>
          </w:tcPr>
          <w:p w14:paraId="6D9C28B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278,72</w:t>
            </w:r>
          </w:p>
        </w:tc>
        <w:tc>
          <w:tcPr>
            <w:tcW w:w="1496" w:type="dxa"/>
            <w:tcBorders>
              <w:top w:val="nil"/>
              <w:left w:val="nil"/>
              <w:bottom w:val="single" w:sz="4" w:space="0" w:color="C0C0C0"/>
              <w:right w:val="single" w:sz="4" w:space="0" w:color="C0C0C0"/>
            </w:tcBorders>
            <w:shd w:val="clear" w:color="000000" w:fill="D7EAD3"/>
            <w:vAlign w:val="center"/>
            <w:hideMark/>
          </w:tcPr>
          <w:p w14:paraId="1AD2CBD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138,45</w:t>
            </w:r>
          </w:p>
        </w:tc>
        <w:tc>
          <w:tcPr>
            <w:tcW w:w="1536" w:type="dxa"/>
            <w:tcBorders>
              <w:top w:val="nil"/>
              <w:left w:val="nil"/>
              <w:bottom w:val="single" w:sz="4" w:space="0" w:color="C0C0C0"/>
              <w:right w:val="single" w:sz="4" w:space="0" w:color="C0C0C0"/>
            </w:tcBorders>
            <w:shd w:val="clear" w:color="000000" w:fill="D7EAD3"/>
            <w:vAlign w:val="center"/>
            <w:hideMark/>
          </w:tcPr>
          <w:p w14:paraId="23E315E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140,28</w:t>
            </w:r>
          </w:p>
        </w:tc>
        <w:tc>
          <w:tcPr>
            <w:tcW w:w="1936" w:type="dxa"/>
            <w:tcBorders>
              <w:top w:val="nil"/>
              <w:left w:val="nil"/>
              <w:bottom w:val="single" w:sz="4" w:space="0" w:color="C0C0C0"/>
              <w:right w:val="nil"/>
            </w:tcBorders>
            <w:shd w:val="clear" w:color="000000" w:fill="FFFFCC"/>
            <w:vAlign w:val="center"/>
            <w:hideMark/>
          </w:tcPr>
          <w:p w14:paraId="59CB2E9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E46B4D2" w14:textId="77777777" w:rsidTr="001D33E7">
        <w:trPr>
          <w:trHeight w:val="300"/>
          <w:jc w:val="center"/>
        </w:trPr>
        <w:tc>
          <w:tcPr>
            <w:tcW w:w="560" w:type="dxa"/>
            <w:tcBorders>
              <w:top w:val="nil"/>
              <w:left w:val="nil"/>
              <w:bottom w:val="nil"/>
              <w:right w:val="nil"/>
            </w:tcBorders>
            <w:shd w:val="clear" w:color="000000" w:fill="00B050"/>
            <w:noWrap/>
            <w:vAlign w:val="center"/>
            <w:hideMark/>
          </w:tcPr>
          <w:p w14:paraId="268E9AE0"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tcBorders>
              <w:top w:val="nil"/>
              <w:left w:val="nil"/>
              <w:bottom w:val="nil"/>
              <w:right w:val="nil"/>
            </w:tcBorders>
            <w:shd w:val="clear" w:color="auto" w:fill="auto"/>
            <w:noWrap/>
            <w:vAlign w:val="bottom"/>
            <w:hideMark/>
          </w:tcPr>
          <w:p w14:paraId="47D83DBE"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DC58EF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9.1</w:t>
            </w:r>
          </w:p>
        </w:tc>
        <w:tc>
          <w:tcPr>
            <w:tcW w:w="5804" w:type="dxa"/>
            <w:tcBorders>
              <w:top w:val="nil"/>
              <w:left w:val="nil"/>
              <w:bottom w:val="single" w:sz="4" w:space="0" w:color="C0C0C0"/>
              <w:right w:val="single" w:sz="4" w:space="0" w:color="C0C0C0"/>
            </w:tcBorders>
            <w:shd w:val="clear" w:color="auto" w:fill="auto"/>
            <w:vAlign w:val="center"/>
            <w:hideMark/>
          </w:tcPr>
          <w:p w14:paraId="2F0A9DFB"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Плата за негативное воздействие на окружающую среду</w:t>
            </w:r>
          </w:p>
        </w:tc>
        <w:tc>
          <w:tcPr>
            <w:tcW w:w="1135" w:type="dxa"/>
            <w:tcBorders>
              <w:top w:val="nil"/>
              <w:left w:val="nil"/>
              <w:bottom w:val="single" w:sz="4" w:space="0" w:color="C0C0C0"/>
              <w:right w:val="single" w:sz="4" w:space="0" w:color="C0C0C0"/>
            </w:tcBorders>
            <w:shd w:val="clear" w:color="auto" w:fill="auto"/>
            <w:vAlign w:val="center"/>
            <w:hideMark/>
          </w:tcPr>
          <w:p w14:paraId="455B70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5FF8329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FBAE03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F3891B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83C183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479C8E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936" w:type="dxa"/>
            <w:tcBorders>
              <w:top w:val="nil"/>
              <w:left w:val="nil"/>
              <w:bottom w:val="single" w:sz="4" w:space="0" w:color="C0C0C0"/>
              <w:right w:val="nil"/>
            </w:tcBorders>
            <w:shd w:val="clear" w:color="000000" w:fill="FFFFCC"/>
            <w:vAlign w:val="center"/>
            <w:hideMark/>
          </w:tcPr>
          <w:p w14:paraId="0F1E08D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DA06F27" w14:textId="77777777" w:rsidTr="001D33E7">
        <w:trPr>
          <w:trHeight w:val="300"/>
          <w:jc w:val="center"/>
        </w:trPr>
        <w:tc>
          <w:tcPr>
            <w:tcW w:w="560" w:type="dxa"/>
            <w:tcBorders>
              <w:top w:val="nil"/>
              <w:left w:val="nil"/>
              <w:bottom w:val="nil"/>
              <w:right w:val="nil"/>
            </w:tcBorders>
            <w:shd w:val="clear" w:color="000000" w:fill="00B050"/>
            <w:noWrap/>
            <w:vAlign w:val="center"/>
            <w:hideMark/>
          </w:tcPr>
          <w:p w14:paraId="4993880C"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tcBorders>
              <w:top w:val="nil"/>
              <w:left w:val="nil"/>
              <w:bottom w:val="nil"/>
              <w:right w:val="nil"/>
            </w:tcBorders>
            <w:shd w:val="clear" w:color="auto" w:fill="auto"/>
            <w:noWrap/>
            <w:vAlign w:val="bottom"/>
            <w:hideMark/>
          </w:tcPr>
          <w:p w14:paraId="3BD71132"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4BB870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9.2</w:t>
            </w:r>
          </w:p>
        </w:tc>
        <w:tc>
          <w:tcPr>
            <w:tcW w:w="5804" w:type="dxa"/>
            <w:tcBorders>
              <w:top w:val="nil"/>
              <w:left w:val="nil"/>
              <w:bottom w:val="single" w:sz="4" w:space="0" w:color="C0C0C0"/>
              <w:right w:val="single" w:sz="4" w:space="0" w:color="C0C0C0"/>
            </w:tcBorders>
            <w:shd w:val="clear" w:color="auto" w:fill="auto"/>
            <w:vAlign w:val="center"/>
            <w:hideMark/>
          </w:tcPr>
          <w:p w14:paraId="6937E58B"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Налог на землю</w:t>
            </w:r>
          </w:p>
        </w:tc>
        <w:tc>
          <w:tcPr>
            <w:tcW w:w="1135" w:type="dxa"/>
            <w:tcBorders>
              <w:top w:val="nil"/>
              <w:left w:val="nil"/>
              <w:bottom w:val="single" w:sz="4" w:space="0" w:color="C0C0C0"/>
              <w:right w:val="single" w:sz="4" w:space="0" w:color="C0C0C0"/>
            </w:tcBorders>
            <w:shd w:val="clear" w:color="auto" w:fill="auto"/>
            <w:vAlign w:val="center"/>
            <w:hideMark/>
          </w:tcPr>
          <w:p w14:paraId="206DE2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329F121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1B86027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7F19E16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EE919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6F84A26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4E577E98"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1CD1DE0" w14:textId="77777777" w:rsidTr="001D33E7">
        <w:trPr>
          <w:trHeight w:val="1755"/>
          <w:jc w:val="center"/>
        </w:trPr>
        <w:tc>
          <w:tcPr>
            <w:tcW w:w="560" w:type="dxa"/>
            <w:tcBorders>
              <w:top w:val="nil"/>
              <w:left w:val="nil"/>
              <w:bottom w:val="nil"/>
              <w:right w:val="nil"/>
            </w:tcBorders>
            <w:shd w:val="clear" w:color="000000" w:fill="00B050"/>
            <w:noWrap/>
            <w:vAlign w:val="center"/>
            <w:hideMark/>
          </w:tcPr>
          <w:p w14:paraId="5ED4EE2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300" w:type="dxa"/>
            <w:tcBorders>
              <w:top w:val="nil"/>
              <w:left w:val="nil"/>
              <w:bottom w:val="nil"/>
              <w:right w:val="nil"/>
            </w:tcBorders>
            <w:shd w:val="clear" w:color="auto" w:fill="auto"/>
            <w:noWrap/>
            <w:vAlign w:val="bottom"/>
            <w:hideMark/>
          </w:tcPr>
          <w:p w14:paraId="29C136D8"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461CCC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9.3</w:t>
            </w:r>
          </w:p>
        </w:tc>
        <w:tc>
          <w:tcPr>
            <w:tcW w:w="5804" w:type="dxa"/>
            <w:tcBorders>
              <w:top w:val="nil"/>
              <w:left w:val="nil"/>
              <w:bottom w:val="single" w:sz="4" w:space="0" w:color="C0C0C0"/>
              <w:right w:val="single" w:sz="4" w:space="0" w:color="C0C0C0"/>
            </w:tcBorders>
            <w:shd w:val="clear" w:color="auto" w:fill="auto"/>
            <w:vAlign w:val="center"/>
            <w:hideMark/>
          </w:tcPr>
          <w:p w14:paraId="66FA56CB"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Водный налог</w:t>
            </w:r>
          </w:p>
        </w:tc>
        <w:tc>
          <w:tcPr>
            <w:tcW w:w="1135" w:type="dxa"/>
            <w:tcBorders>
              <w:top w:val="nil"/>
              <w:left w:val="nil"/>
              <w:bottom w:val="single" w:sz="4" w:space="0" w:color="C0C0C0"/>
              <w:right w:val="single" w:sz="4" w:space="0" w:color="C0C0C0"/>
            </w:tcBorders>
            <w:shd w:val="clear" w:color="auto" w:fill="auto"/>
            <w:vAlign w:val="center"/>
            <w:hideMark/>
          </w:tcPr>
          <w:p w14:paraId="2CE09BD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3FC8394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461,02</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F49A0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276,89</w:t>
            </w:r>
          </w:p>
        </w:tc>
        <w:tc>
          <w:tcPr>
            <w:tcW w:w="1676" w:type="dxa"/>
            <w:tcBorders>
              <w:top w:val="nil"/>
              <w:left w:val="nil"/>
              <w:bottom w:val="single" w:sz="4" w:space="0" w:color="C0C0C0"/>
              <w:right w:val="single" w:sz="4" w:space="0" w:color="C0C0C0"/>
            </w:tcBorders>
            <w:shd w:val="clear" w:color="000000" w:fill="FFFFCC"/>
            <w:vAlign w:val="center"/>
            <w:hideMark/>
          </w:tcPr>
          <w:p w14:paraId="46947F3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278,72</w:t>
            </w:r>
          </w:p>
        </w:tc>
        <w:tc>
          <w:tcPr>
            <w:tcW w:w="1496" w:type="dxa"/>
            <w:tcBorders>
              <w:top w:val="nil"/>
              <w:left w:val="nil"/>
              <w:bottom w:val="single" w:sz="4" w:space="0" w:color="C0C0C0"/>
              <w:right w:val="single" w:sz="4" w:space="0" w:color="C0C0C0"/>
            </w:tcBorders>
            <w:shd w:val="clear" w:color="000000" w:fill="D7EAD3"/>
            <w:vAlign w:val="center"/>
            <w:hideMark/>
          </w:tcPr>
          <w:p w14:paraId="49E1A9B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138,45</w:t>
            </w:r>
          </w:p>
        </w:tc>
        <w:tc>
          <w:tcPr>
            <w:tcW w:w="1536" w:type="dxa"/>
            <w:tcBorders>
              <w:top w:val="nil"/>
              <w:left w:val="nil"/>
              <w:bottom w:val="single" w:sz="4" w:space="0" w:color="C0C0C0"/>
              <w:right w:val="single" w:sz="4" w:space="0" w:color="C0C0C0"/>
            </w:tcBorders>
            <w:shd w:val="clear" w:color="000000" w:fill="D7EAD3"/>
            <w:vAlign w:val="center"/>
            <w:hideMark/>
          </w:tcPr>
          <w:p w14:paraId="71389C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140,28</w:t>
            </w:r>
          </w:p>
        </w:tc>
        <w:tc>
          <w:tcPr>
            <w:tcW w:w="1936" w:type="dxa"/>
            <w:tcBorders>
              <w:top w:val="nil"/>
              <w:left w:val="nil"/>
              <w:bottom w:val="single" w:sz="4" w:space="0" w:color="C0C0C0"/>
              <w:right w:val="nil"/>
            </w:tcBorders>
            <w:shd w:val="clear" w:color="000000" w:fill="FFFFCC"/>
            <w:vAlign w:val="center"/>
            <w:hideMark/>
          </w:tcPr>
          <w:p w14:paraId="23DAF3F1"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величине учтенной на 2022 год с учетом коэф-та 1,15</w:t>
            </w:r>
          </w:p>
        </w:tc>
      </w:tr>
      <w:tr w:rsidR="001D33E7" w:rsidRPr="001D33E7" w14:paraId="636B42C7" w14:textId="77777777" w:rsidTr="001D33E7">
        <w:trPr>
          <w:trHeight w:val="300"/>
          <w:jc w:val="center"/>
        </w:trPr>
        <w:tc>
          <w:tcPr>
            <w:tcW w:w="560" w:type="dxa"/>
            <w:tcBorders>
              <w:top w:val="nil"/>
              <w:left w:val="nil"/>
              <w:bottom w:val="nil"/>
              <w:right w:val="nil"/>
            </w:tcBorders>
            <w:shd w:val="clear" w:color="auto" w:fill="auto"/>
            <w:noWrap/>
            <w:vAlign w:val="center"/>
            <w:hideMark/>
          </w:tcPr>
          <w:p w14:paraId="54FFCC20" w14:textId="77777777" w:rsidR="001D33E7" w:rsidRPr="001D33E7" w:rsidRDefault="001D33E7" w:rsidP="001D33E7">
            <w:pPr>
              <w:rPr>
                <w:rFonts w:ascii="Tahoma" w:hAnsi="Tahoma" w:cs="Tahoma"/>
                <w:sz w:val="13"/>
                <w:szCs w:val="13"/>
              </w:rPr>
            </w:pPr>
          </w:p>
        </w:tc>
        <w:tc>
          <w:tcPr>
            <w:tcW w:w="300" w:type="dxa"/>
            <w:tcBorders>
              <w:top w:val="nil"/>
              <w:left w:val="nil"/>
              <w:bottom w:val="nil"/>
              <w:right w:val="nil"/>
            </w:tcBorders>
            <w:shd w:val="clear" w:color="auto" w:fill="auto"/>
            <w:noWrap/>
            <w:vAlign w:val="bottom"/>
            <w:hideMark/>
          </w:tcPr>
          <w:p w14:paraId="7446D8D7"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CF99B8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w:t>
            </w:r>
          </w:p>
        </w:tc>
        <w:tc>
          <w:tcPr>
            <w:tcW w:w="5804" w:type="dxa"/>
            <w:tcBorders>
              <w:top w:val="nil"/>
              <w:left w:val="nil"/>
              <w:bottom w:val="single" w:sz="4" w:space="0" w:color="C0C0C0"/>
              <w:right w:val="single" w:sz="4" w:space="0" w:color="C0C0C0"/>
            </w:tcBorders>
            <w:shd w:val="clear" w:color="auto" w:fill="auto"/>
            <w:vAlign w:val="center"/>
            <w:hideMark/>
          </w:tcPr>
          <w:p w14:paraId="6ED15C57"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Прибыль</w:t>
            </w:r>
          </w:p>
        </w:tc>
        <w:tc>
          <w:tcPr>
            <w:tcW w:w="1135" w:type="dxa"/>
            <w:tcBorders>
              <w:top w:val="nil"/>
              <w:left w:val="nil"/>
              <w:bottom w:val="single" w:sz="4" w:space="0" w:color="C0C0C0"/>
              <w:right w:val="single" w:sz="4" w:space="0" w:color="C0C0C0"/>
            </w:tcBorders>
            <w:shd w:val="clear" w:color="auto" w:fill="auto"/>
            <w:vAlign w:val="center"/>
            <w:hideMark/>
          </w:tcPr>
          <w:p w14:paraId="70D079E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08E270E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21,24</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72125F3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2 719,88</w:t>
            </w:r>
          </w:p>
        </w:tc>
        <w:tc>
          <w:tcPr>
            <w:tcW w:w="1676" w:type="dxa"/>
            <w:tcBorders>
              <w:top w:val="nil"/>
              <w:left w:val="nil"/>
              <w:bottom w:val="single" w:sz="4" w:space="0" w:color="C0C0C0"/>
              <w:right w:val="single" w:sz="4" w:space="0" w:color="C0C0C0"/>
            </w:tcBorders>
            <w:shd w:val="clear" w:color="000000" w:fill="D7EAD3"/>
            <w:vAlign w:val="center"/>
            <w:hideMark/>
          </w:tcPr>
          <w:p w14:paraId="45DB2F7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21,24</w:t>
            </w:r>
          </w:p>
        </w:tc>
        <w:tc>
          <w:tcPr>
            <w:tcW w:w="1496" w:type="dxa"/>
            <w:tcBorders>
              <w:top w:val="nil"/>
              <w:left w:val="nil"/>
              <w:bottom w:val="single" w:sz="4" w:space="0" w:color="C0C0C0"/>
              <w:right w:val="single" w:sz="4" w:space="0" w:color="C0C0C0"/>
            </w:tcBorders>
            <w:shd w:val="clear" w:color="000000" w:fill="D7EAD3"/>
            <w:vAlign w:val="center"/>
            <w:hideMark/>
          </w:tcPr>
          <w:p w14:paraId="04B8157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10,62</w:t>
            </w:r>
          </w:p>
        </w:tc>
        <w:tc>
          <w:tcPr>
            <w:tcW w:w="1536" w:type="dxa"/>
            <w:tcBorders>
              <w:top w:val="nil"/>
              <w:left w:val="nil"/>
              <w:bottom w:val="single" w:sz="4" w:space="0" w:color="C0C0C0"/>
              <w:right w:val="single" w:sz="4" w:space="0" w:color="C0C0C0"/>
            </w:tcBorders>
            <w:shd w:val="clear" w:color="000000" w:fill="D7EAD3"/>
            <w:vAlign w:val="center"/>
            <w:hideMark/>
          </w:tcPr>
          <w:p w14:paraId="251B282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10,62</w:t>
            </w:r>
          </w:p>
        </w:tc>
        <w:tc>
          <w:tcPr>
            <w:tcW w:w="1936" w:type="dxa"/>
            <w:tcBorders>
              <w:top w:val="nil"/>
              <w:left w:val="nil"/>
              <w:bottom w:val="single" w:sz="4" w:space="0" w:color="C0C0C0"/>
              <w:right w:val="nil"/>
            </w:tcBorders>
            <w:shd w:val="clear" w:color="000000" w:fill="FFFFCC"/>
            <w:vAlign w:val="center"/>
            <w:hideMark/>
          </w:tcPr>
          <w:p w14:paraId="1DE132EC"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944D5D6" w14:textId="77777777" w:rsidTr="001D33E7">
        <w:trPr>
          <w:trHeight w:val="300"/>
          <w:jc w:val="center"/>
        </w:trPr>
        <w:tc>
          <w:tcPr>
            <w:tcW w:w="560" w:type="dxa"/>
            <w:tcBorders>
              <w:top w:val="nil"/>
              <w:left w:val="nil"/>
              <w:bottom w:val="nil"/>
              <w:right w:val="nil"/>
            </w:tcBorders>
            <w:shd w:val="clear" w:color="000000" w:fill="00B0F0"/>
            <w:noWrap/>
            <w:vAlign w:val="center"/>
            <w:hideMark/>
          </w:tcPr>
          <w:p w14:paraId="24EDAB3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300" w:type="dxa"/>
            <w:tcBorders>
              <w:top w:val="nil"/>
              <w:left w:val="nil"/>
              <w:bottom w:val="nil"/>
              <w:right w:val="nil"/>
            </w:tcBorders>
            <w:shd w:val="clear" w:color="auto" w:fill="auto"/>
            <w:noWrap/>
            <w:vAlign w:val="bottom"/>
            <w:hideMark/>
          </w:tcPr>
          <w:p w14:paraId="4CCEAF3B"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025382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10.0.1</w:t>
            </w:r>
          </w:p>
        </w:tc>
        <w:tc>
          <w:tcPr>
            <w:tcW w:w="5804" w:type="dxa"/>
            <w:tcBorders>
              <w:top w:val="nil"/>
              <w:left w:val="nil"/>
              <w:bottom w:val="single" w:sz="4" w:space="0" w:color="C0C0C0"/>
              <w:right w:val="single" w:sz="4" w:space="0" w:color="C0C0C0"/>
            </w:tcBorders>
            <w:shd w:val="clear" w:color="auto" w:fill="auto"/>
            <w:vAlign w:val="center"/>
            <w:hideMark/>
          </w:tcPr>
          <w:p w14:paraId="1EE7580E"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2C29D38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5BA5801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19,38</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7730EC1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2 481,24</w:t>
            </w:r>
          </w:p>
        </w:tc>
        <w:tc>
          <w:tcPr>
            <w:tcW w:w="1676" w:type="dxa"/>
            <w:tcBorders>
              <w:top w:val="nil"/>
              <w:left w:val="nil"/>
              <w:bottom w:val="single" w:sz="4" w:space="0" w:color="C0C0C0"/>
              <w:right w:val="single" w:sz="4" w:space="0" w:color="C0C0C0"/>
            </w:tcBorders>
            <w:shd w:val="clear" w:color="000000" w:fill="FFFFCC"/>
            <w:vAlign w:val="center"/>
            <w:hideMark/>
          </w:tcPr>
          <w:p w14:paraId="2ADD3AF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19,38</w:t>
            </w:r>
          </w:p>
        </w:tc>
        <w:tc>
          <w:tcPr>
            <w:tcW w:w="1496" w:type="dxa"/>
            <w:tcBorders>
              <w:top w:val="nil"/>
              <w:left w:val="nil"/>
              <w:bottom w:val="single" w:sz="4" w:space="0" w:color="C0C0C0"/>
              <w:right w:val="single" w:sz="4" w:space="0" w:color="C0C0C0"/>
            </w:tcBorders>
            <w:shd w:val="clear" w:color="000000" w:fill="D7EAD3"/>
            <w:vAlign w:val="center"/>
            <w:hideMark/>
          </w:tcPr>
          <w:p w14:paraId="042BFA1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9,69</w:t>
            </w:r>
          </w:p>
        </w:tc>
        <w:tc>
          <w:tcPr>
            <w:tcW w:w="1536" w:type="dxa"/>
            <w:tcBorders>
              <w:top w:val="nil"/>
              <w:left w:val="nil"/>
              <w:bottom w:val="single" w:sz="4" w:space="0" w:color="C0C0C0"/>
              <w:right w:val="single" w:sz="4" w:space="0" w:color="C0C0C0"/>
            </w:tcBorders>
            <w:shd w:val="clear" w:color="000000" w:fill="D7EAD3"/>
            <w:vAlign w:val="center"/>
            <w:hideMark/>
          </w:tcPr>
          <w:p w14:paraId="2624F39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9,69</w:t>
            </w:r>
          </w:p>
        </w:tc>
        <w:tc>
          <w:tcPr>
            <w:tcW w:w="1936" w:type="dxa"/>
            <w:tcBorders>
              <w:top w:val="nil"/>
              <w:left w:val="nil"/>
              <w:bottom w:val="single" w:sz="4" w:space="0" w:color="C0C0C0"/>
              <w:right w:val="nil"/>
            </w:tcBorders>
            <w:shd w:val="clear" w:color="000000" w:fill="FFFFCC"/>
            <w:vAlign w:val="center"/>
            <w:hideMark/>
          </w:tcPr>
          <w:p w14:paraId="72A2593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2119898" w14:textId="77777777" w:rsidTr="001D33E7">
        <w:trPr>
          <w:trHeight w:val="300"/>
          <w:jc w:val="center"/>
        </w:trPr>
        <w:tc>
          <w:tcPr>
            <w:tcW w:w="560" w:type="dxa"/>
            <w:tcBorders>
              <w:top w:val="nil"/>
              <w:left w:val="nil"/>
              <w:bottom w:val="nil"/>
              <w:right w:val="nil"/>
            </w:tcBorders>
            <w:shd w:val="clear" w:color="000000" w:fill="00B0F0"/>
            <w:noWrap/>
            <w:vAlign w:val="center"/>
            <w:hideMark/>
          </w:tcPr>
          <w:p w14:paraId="40CC6A8E"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300" w:type="dxa"/>
            <w:tcBorders>
              <w:top w:val="nil"/>
              <w:left w:val="nil"/>
              <w:bottom w:val="nil"/>
              <w:right w:val="nil"/>
            </w:tcBorders>
            <w:shd w:val="clear" w:color="auto" w:fill="auto"/>
            <w:noWrap/>
            <w:vAlign w:val="bottom"/>
            <w:hideMark/>
          </w:tcPr>
          <w:p w14:paraId="7D208E11"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4F7232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10.0.2</w:t>
            </w:r>
          </w:p>
        </w:tc>
        <w:tc>
          <w:tcPr>
            <w:tcW w:w="5804" w:type="dxa"/>
            <w:tcBorders>
              <w:top w:val="nil"/>
              <w:left w:val="nil"/>
              <w:bottom w:val="single" w:sz="4" w:space="0" w:color="C0C0C0"/>
              <w:right w:val="single" w:sz="4" w:space="0" w:color="C0C0C0"/>
            </w:tcBorders>
            <w:shd w:val="clear" w:color="auto" w:fill="auto"/>
            <w:vAlign w:val="center"/>
            <w:hideMark/>
          </w:tcPr>
          <w:p w14:paraId="780B73B0"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6A622AC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53113B6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1,86</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72120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238,64</w:t>
            </w:r>
          </w:p>
        </w:tc>
        <w:tc>
          <w:tcPr>
            <w:tcW w:w="1676" w:type="dxa"/>
            <w:tcBorders>
              <w:top w:val="nil"/>
              <w:left w:val="nil"/>
              <w:bottom w:val="single" w:sz="4" w:space="0" w:color="C0C0C0"/>
              <w:right w:val="single" w:sz="4" w:space="0" w:color="C0C0C0"/>
            </w:tcBorders>
            <w:shd w:val="clear" w:color="000000" w:fill="FFFFCC"/>
            <w:vAlign w:val="center"/>
            <w:hideMark/>
          </w:tcPr>
          <w:p w14:paraId="2CF379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1,86</w:t>
            </w:r>
          </w:p>
        </w:tc>
        <w:tc>
          <w:tcPr>
            <w:tcW w:w="1496" w:type="dxa"/>
            <w:tcBorders>
              <w:top w:val="nil"/>
              <w:left w:val="nil"/>
              <w:bottom w:val="single" w:sz="4" w:space="0" w:color="C0C0C0"/>
              <w:right w:val="single" w:sz="4" w:space="0" w:color="C0C0C0"/>
            </w:tcBorders>
            <w:shd w:val="clear" w:color="000000" w:fill="D7EAD3"/>
            <w:vAlign w:val="center"/>
            <w:hideMark/>
          </w:tcPr>
          <w:p w14:paraId="137EF82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0,93</w:t>
            </w:r>
          </w:p>
        </w:tc>
        <w:tc>
          <w:tcPr>
            <w:tcW w:w="1536" w:type="dxa"/>
            <w:tcBorders>
              <w:top w:val="nil"/>
              <w:left w:val="nil"/>
              <w:bottom w:val="single" w:sz="4" w:space="0" w:color="C0C0C0"/>
              <w:right w:val="single" w:sz="4" w:space="0" w:color="C0C0C0"/>
            </w:tcBorders>
            <w:shd w:val="clear" w:color="000000" w:fill="D7EAD3"/>
            <w:vAlign w:val="center"/>
            <w:hideMark/>
          </w:tcPr>
          <w:p w14:paraId="09036FC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0,93</w:t>
            </w:r>
          </w:p>
        </w:tc>
        <w:tc>
          <w:tcPr>
            <w:tcW w:w="1936" w:type="dxa"/>
            <w:tcBorders>
              <w:top w:val="nil"/>
              <w:left w:val="nil"/>
              <w:bottom w:val="single" w:sz="4" w:space="0" w:color="C0C0C0"/>
              <w:right w:val="nil"/>
            </w:tcBorders>
            <w:shd w:val="clear" w:color="000000" w:fill="FFFFCC"/>
            <w:vAlign w:val="center"/>
            <w:hideMark/>
          </w:tcPr>
          <w:p w14:paraId="63E2E25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B7150DB" w14:textId="77777777" w:rsidTr="001D33E7">
        <w:trPr>
          <w:trHeight w:val="300"/>
          <w:jc w:val="center"/>
        </w:trPr>
        <w:tc>
          <w:tcPr>
            <w:tcW w:w="560" w:type="dxa"/>
            <w:tcBorders>
              <w:top w:val="nil"/>
              <w:left w:val="nil"/>
              <w:bottom w:val="nil"/>
              <w:right w:val="nil"/>
            </w:tcBorders>
            <w:shd w:val="clear" w:color="000000" w:fill="00B0F0"/>
            <w:noWrap/>
            <w:vAlign w:val="center"/>
            <w:hideMark/>
          </w:tcPr>
          <w:p w14:paraId="4817BE2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300" w:type="dxa"/>
            <w:tcBorders>
              <w:top w:val="nil"/>
              <w:left w:val="nil"/>
              <w:bottom w:val="nil"/>
              <w:right w:val="nil"/>
            </w:tcBorders>
            <w:shd w:val="clear" w:color="auto" w:fill="auto"/>
            <w:noWrap/>
            <w:vAlign w:val="bottom"/>
            <w:hideMark/>
          </w:tcPr>
          <w:p w14:paraId="51E6F48C"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4408DE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w:t>
            </w:r>
          </w:p>
        </w:tc>
        <w:tc>
          <w:tcPr>
            <w:tcW w:w="5804" w:type="dxa"/>
            <w:tcBorders>
              <w:top w:val="nil"/>
              <w:left w:val="nil"/>
              <w:bottom w:val="single" w:sz="4" w:space="0" w:color="C0C0C0"/>
              <w:right w:val="single" w:sz="4" w:space="0" w:color="C0C0C0"/>
            </w:tcBorders>
            <w:shd w:val="clear" w:color="auto" w:fill="auto"/>
            <w:vAlign w:val="center"/>
            <w:hideMark/>
          </w:tcPr>
          <w:p w14:paraId="5B90B819"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Прибыль на капитальные вложения</w:t>
            </w:r>
          </w:p>
        </w:tc>
        <w:tc>
          <w:tcPr>
            <w:tcW w:w="1135" w:type="dxa"/>
            <w:tcBorders>
              <w:top w:val="nil"/>
              <w:left w:val="nil"/>
              <w:bottom w:val="single" w:sz="4" w:space="0" w:color="C0C0C0"/>
              <w:right w:val="single" w:sz="4" w:space="0" w:color="C0C0C0"/>
            </w:tcBorders>
            <w:shd w:val="clear" w:color="auto" w:fill="auto"/>
            <w:vAlign w:val="center"/>
            <w:hideMark/>
          </w:tcPr>
          <w:p w14:paraId="59F3877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6EA1187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3534F34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76" w:type="dxa"/>
            <w:tcBorders>
              <w:top w:val="nil"/>
              <w:left w:val="nil"/>
              <w:bottom w:val="single" w:sz="4" w:space="0" w:color="C0C0C0"/>
              <w:right w:val="single" w:sz="4" w:space="0" w:color="C0C0C0"/>
            </w:tcBorders>
            <w:shd w:val="clear" w:color="000000" w:fill="D7EAD3"/>
            <w:vAlign w:val="center"/>
            <w:hideMark/>
          </w:tcPr>
          <w:p w14:paraId="4B651D6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1256D2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13DA4E1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38F35E3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FC74C42" w14:textId="77777777" w:rsidTr="001D33E7">
        <w:trPr>
          <w:trHeight w:val="300"/>
          <w:jc w:val="center"/>
        </w:trPr>
        <w:tc>
          <w:tcPr>
            <w:tcW w:w="560" w:type="dxa"/>
            <w:tcBorders>
              <w:top w:val="nil"/>
              <w:left w:val="nil"/>
              <w:bottom w:val="nil"/>
              <w:right w:val="nil"/>
            </w:tcBorders>
            <w:shd w:val="clear" w:color="000000" w:fill="00B0F0"/>
            <w:noWrap/>
            <w:vAlign w:val="center"/>
            <w:hideMark/>
          </w:tcPr>
          <w:p w14:paraId="7537DBF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300" w:type="dxa"/>
            <w:tcBorders>
              <w:top w:val="nil"/>
              <w:left w:val="nil"/>
              <w:bottom w:val="nil"/>
              <w:right w:val="nil"/>
            </w:tcBorders>
            <w:shd w:val="clear" w:color="auto" w:fill="auto"/>
            <w:noWrap/>
            <w:vAlign w:val="bottom"/>
            <w:hideMark/>
          </w:tcPr>
          <w:p w14:paraId="7AFF719E"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4B6AC3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10.1.1</w:t>
            </w:r>
          </w:p>
        </w:tc>
        <w:tc>
          <w:tcPr>
            <w:tcW w:w="5804" w:type="dxa"/>
            <w:tcBorders>
              <w:top w:val="nil"/>
              <w:left w:val="nil"/>
              <w:bottom w:val="single" w:sz="4" w:space="0" w:color="C0C0C0"/>
              <w:right w:val="single" w:sz="4" w:space="0" w:color="C0C0C0"/>
            </w:tcBorders>
            <w:shd w:val="clear" w:color="auto" w:fill="auto"/>
            <w:vAlign w:val="center"/>
            <w:hideMark/>
          </w:tcPr>
          <w:p w14:paraId="5EF99085"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реализацию инвест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272A36A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197F739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498165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042A76E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C20868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36D610F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4D55631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75E5EE0" w14:textId="77777777" w:rsidTr="001D33E7">
        <w:trPr>
          <w:trHeight w:val="300"/>
          <w:jc w:val="center"/>
        </w:trPr>
        <w:tc>
          <w:tcPr>
            <w:tcW w:w="560" w:type="dxa"/>
            <w:tcBorders>
              <w:top w:val="nil"/>
              <w:left w:val="nil"/>
              <w:bottom w:val="nil"/>
              <w:right w:val="nil"/>
            </w:tcBorders>
            <w:shd w:val="clear" w:color="000000" w:fill="00B0F0"/>
            <w:noWrap/>
            <w:vAlign w:val="center"/>
            <w:hideMark/>
          </w:tcPr>
          <w:p w14:paraId="7BC5772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300" w:type="dxa"/>
            <w:tcBorders>
              <w:top w:val="nil"/>
              <w:left w:val="nil"/>
              <w:bottom w:val="nil"/>
              <w:right w:val="nil"/>
            </w:tcBorders>
            <w:shd w:val="clear" w:color="auto" w:fill="auto"/>
            <w:noWrap/>
            <w:vAlign w:val="bottom"/>
            <w:hideMark/>
          </w:tcPr>
          <w:p w14:paraId="617A45E6"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AD8844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10.1.2</w:t>
            </w:r>
          </w:p>
        </w:tc>
        <w:tc>
          <w:tcPr>
            <w:tcW w:w="5804" w:type="dxa"/>
            <w:tcBorders>
              <w:top w:val="nil"/>
              <w:left w:val="nil"/>
              <w:bottom w:val="single" w:sz="4" w:space="0" w:color="C0C0C0"/>
              <w:right w:val="single" w:sz="4" w:space="0" w:color="C0C0C0"/>
            </w:tcBorders>
            <w:shd w:val="clear" w:color="auto" w:fill="auto"/>
            <w:vAlign w:val="center"/>
            <w:hideMark/>
          </w:tcPr>
          <w:p w14:paraId="4F56D3E8"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реализацию производственной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510C55C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6142AB3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55AF88F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A255A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602F9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B3ABBF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nil"/>
            </w:tcBorders>
            <w:shd w:val="clear" w:color="000000" w:fill="FFFFCC"/>
            <w:vAlign w:val="center"/>
            <w:hideMark/>
          </w:tcPr>
          <w:p w14:paraId="67489A8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6CC06BB" w14:textId="77777777" w:rsidTr="001D33E7">
        <w:trPr>
          <w:trHeight w:val="1080"/>
          <w:jc w:val="center"/>
        </w:trPr>
        <w:tc>
          <w:tcPr>
            <w:tcW w:w="560" w:type="dxa"/>
            <w:tcBorders>
              <w:top w:val="nil"/>
              <w:left w:val="nil"/>
              <w:bottom w:val="nil"/>
              <w:right w:val="nil"/>
            </w:tcBorders>
            <w:shd w:val="clear" w:color="000000" w:fill="00B0F0"/>
            <w:noWrap/>
            <w:vAlign w:val="center"/>
            <w:hideMark/>
          </w:tcPr>
          <w:p w14:paraId="2A6AAC0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300" w:type="dxa"/>
            <w:tcBorders>
              <w:top w:val="nil"/>
              <w:left w:val="nil"/>
              <w:bottom w:val="nil"/>
              <w:right w:val="nil"/>
            </w:tcBorders>
            <w:shd w:val="clear" w:color="auto" w:fill="auto"/>
            <w:noWrap/>
            <w:vAlign w:val="bottom"/>
            <w:hideMark/>
          </w:tcPr>
          <w:p w14:paraId="5956CE5A"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723740E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10.2</w:t>
            </w:r>
          </w:p>
        </w:tc>
        <w:tc>
          <w:tcPr>
            <w:tcW w:w="5804" w:type="dxa"/>
            <w:tcBorders>
              <w:top w:val="nil"/>
              <w:left w:val="nil"/>
              <w:bottom w:val="single" w:sz="4" w:space="0" w:color="C0C0C0"/>
              <w:right w:val="single" w:sz="4" w:space="0" w:color="C0C0C0"/>
            </w:tcBorders>
            <w:shd w:val="clear" w:color="auto" w:fill="auto"/>
            <w:vAlign w:val="center"/>
            <w:hideMark/>
          </w:tcPr>
          <w:p w14:paraId="4CC23244"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Прибыль на социальное развитие, поощрение</w:t>
            </w:r>
          </w:p>
        </w:tc>
        <w:tc>
          <w:tcPr>
            <w:tcW w:w="1135" w:type="dxa"/>
            <w:tcBorders>
              <w:top w:val="nil"/>
              <w:left w:val="nil"/>
              <w:bottom w:val="single" w:sz="4" w:space="0" w:color="C0C0C0"/>
              <w:right w:val="single" w:sz="4" w:space="0" w:color="C0C0C0"/>
            </w:tcBorders>
            <w:shd w:val="clear" w:color="auto" w:fill="auto"/>
            <w:vAlign w:val="center"/>
            <w:hideMark/>
          </w:tcPr>
          <w:p w14:paraId="510F2B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4E1219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21,24</w:t>
            </w:r>
          </w:p>
        </w:tc>
        <w:tc>
          <w:tcPr>
            <w:tcW w:w="1756" w:type="dxa"/>
            <w:tcBorders>
              <w:top w:val="nil"/>
              <w:left w:val="single" w:sz="4" w:space="0" w:color="C0C0C0"/>
              <w:bottom w:val="single" w:sz="4" w:space="0" w:color="C0C0C0"/>
              <w:right w:val="single" w:sz="4" w:space="0" w:color="C0C0C0"/>
            </w:tcBorders>
            <w:shd w:val="clear" w:color="000000" w:fill="FFFFCC"/>
            <w:vAlign w:val="center"/>
            <w:hideMark/>
          </w:tcPr>
          <w:p w14:paraId="275C71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21,24</w:t>
            </w:r>
          </w:p>
        </w:tc>
        <w:tc>
          <w:tcPr>
            <w:tcW w:w="1676" w:type="dxa"/>
            <w:tcBorders>
              <w:top w:val="nil"/>
              <w:left w:val="nil"/>
              <w:bottom w:val="single" w:sz="4" w:space="0" w:color="C0C0C0"/>
              <w:right w:val="single" w:sz="4" w:space="0" w:color="C0C0C0"/>
            </w:tcBorders>
            <w:shd w:val="clear" w:color="000000" w:fill="FFFFCC"/>
            <w:vAlign w:val="center"/>
            <w:hideMark/>
          </w:tcPr>
          <w:p w14:paraId="208282C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21,24</w:t>
            </w:r>
          </w:p>
        </w:tc>
        <w:tc>
          <w:tcPr>
            <w:tcW w:w="1496" w:type="dxa"/>
            <w:tcBorders>
              <w:top w:val="nil"/>
              <w:left w:val="nil"/>
              <w:bottom w:val="single" w:sz="4" w:space="0" w:color="C0C0C0"/>
              <w:right w:val="single" w:sz="4" w:space="0" w:color="C0C0C0"/>
            </w:tcBorders>
            <w:shd w:val="clear" w:color="000000" w:fill="D7EAD3"/>
            <w:vAlign w:val="center"/>
            <w:hideMark/>
          </w:tcPr>
          <w:p w14:paraId="49E08A6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10,62</w:t>
            </w:r>
          </w:p>
        </w:tc>
        <w:tc>
          <w:tcPr>
            <w:tcW w:w="1536" w:type="dxa"/>
            <w:tcBorders>
              <w:top w:val="nil"/>
              <w:left w:val="nil"/>
              <w:bottom w:val="single" w:sz="4" w:space="0" w:color="C0C0C0"/>
              <w:right w:val="single" w:sz="4" w:space="0" w:color="C0C0C0"/>
            </w:tcBorders>
            <w:shd w:val="clear" w:color="000000" w:fill="D7EAD3"/>
            <w:vAlign w:val="center"/>
            <w:hideMark/>
          </w:tcPr>
          <w:p w14:paraId="46295C8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10,62</w:t>
            </w:r>
          </w:p>
        </w:tc>
        <w:tc>
          <w:tcPr>
            <w:tcW w:w="1936" w:type="dxa"/>
            <w:tcBorders>
              <w:top w:val="nil"/>
              <w:left w:val="nil"/>
              <w:bottom w:val="single" w:sz="4" w:space="0" w:color="C0C0C0"/>
              <w:right w:val="nil"/>
            </w:tcBorders>
            <w:shd w:val="clear" w:color="000000" w:fill="FFFFCC"/>
            <w:vAlign w:val="center"/>
            <w:hideMark/>
          </w:tcPr>
          <w:p w14:paraId="3BD007E7" w14:textId="77777777" w:rsidR="001D33E7" w:rsidRPr="001D33E7" w:rsidRDefault="001D33E7" w:rsidP="001D33E7">
            <w:pPr>
              <w:rPr>
                <w:rFonts w:ascii="Tahoma" w:hAnsi="Tahoma" w:cs="Tahoma"/>
                <w:sz w:val="13"/>
                <w:szCs w:val="13"/>
              </w:rPr>
            </w:pPr>
            <w:r w:rsidRPr="001D33E7">
              <w:rPr>
                <w:rFonts w:ascii="Tahoma" w:hAnsi="Tahoma" w:cs="Tahoma"/>
                <w:sz w:val="13"/>
                <w:szCs w:val="13"/>
              </w:rPr>
              <w:t>в сумме, утвержденной на 2022 год</w:t>
            </w:r>
          </w:p>
        </w:tc>
      </w:tr>
      <w:tr w:rsidR="001D33E7" w:rsidRPr="001D33E7" w14:paraId="26E2D7DD" w14:textId="77777777" w:rsidTr="001D33E7">
        <w:trPr>
          <w:trHeight w:val="1710"/>
          <w:jc w:val="center"/>
        </w:trPr>
        <w:tc>
          <w:tcPr>
            <w:tcW w:w="560" w:type="dxa"/>
            <w:tcBorders>
              <w:top w:val="nil"/>
              <w:left w:val="nil"/>
              <w:bottom w:val="nil"/>
              <w:right w:val="nil"/>
            </w:tcBorders>
            <w:shd w:val="clear" w:color="000000" w:fill="B7DEE8"/>
            <w:noWrap/>
            <w:vAlign w:val="center"/>
            <w:hideMark/>
          </w:tcPr>
          <w:p w14:paraId="4C2AF74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П</w:t>
            </w:r>
          </w:p>
        </w:tc>
        <w:tc>
          <w:tcPr>
            <w:tcW w:w="300" w:type="dxa"/>
            <w:tcBorders>
              <w:top w:val="nil"/>
              <w:left w:val="nil"/>
              <w:bottom w:val="nil"/>
              <w:right w:val="nil"/>
            </w:tcBorders>
            <w:shd w:val="clear" w:color="auto" w:fill="auto"/>
            <w:noWrap/>
            <w:vAlign w:val="bottom"/>
            <w:hideMark/>
          </w:tcPr>
          <w:p w14:paraId="275DDD67"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703742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10.3</w:t>
            </w:r>
          </w:p>
        </w:tc>
        <w:tc>
          <w:tcPr>
            <w:tcW w:w="5804" w:type="dxa"/>
            <w:tcBorders>
              <w:top w:val="nil"/>
              <w:left w:val="nil"/>
              <w:bottom w:val="single" w:sz="4" w:space="0" w:color="C0C0C0"/>
              <w:right w:val="single" w:sz="4" w:space="0" w:color="C0C0C0"/>
            </w:tcBorders>
            <w:shd w:val="clear" w:color="auto" w:fill="auto"/>
            <w:vAlign w:val="center"/>
            <w:hideMark/>
          </w:tcPr>
          <w:p w14:paraId="3A8B33A3"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0948D4A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4A12B56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4AC512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2 698,64</w:t>
            </w:r>
          </w:p>
        </w:tc>
        <w:tc>
          <w:tcPr>
            <w:tcW w:w="1676" w:type="dxa"/>
            <w:tcBorders>
              <w:top w:val="nil"/>
              <w:left w:val="nil"/>
              <w:bottom w:val="single" w:sz="4" w:space="0" w:color="C0C0C0"/>
              <w:right w:val="single" w:sz="4" w:space="0" w:color="C0C0C0"/>
            </w:tcBorders>
            <w:shd w:val="clear" w:color="000000" w:fill="FFFFCC"/>
            <w:vAlign w:val="center"/>
            <w:hideMark/>
          </w:tcPr>
          <w:p w14:paraId="0559C3B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FB6329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36" w:type="dxa"/>
            <w:tcBorders>
              <w:top w:val="nil"/>
              <w:left w:val="nil"/>
              <w:bottom w:val="single" w:sz="4" w:space="0" w:color="C0C0C0"/>
              <w:right w:val="single" w:sz="4" w:space="0" w:color="C0C0C0"/>
            </w:tcBorders>
            <w:shd w:val="clear" w:color="000000" w:fill="D7EAD3"/>
            <w:vAlign w:val="center"/>
            <w:hideMark/>
          </w:tcPr>
          <w:p w14:paraId="6BBFFFB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936" w:type="dxa"/>
            <w:tcBorders>
              <w:top w:val="nil"/>
              <w:left w:val="nil"/>
              <w:bottom w:val="single" w:sz="4" w:space="0" w:color="C0C0C0"/>
              <w:right w:val="single" w:sz="4" w:space="0" w:color="C0C0C0"/>
            </w:tcBorders>
            <w:shd w:val="clear" w:color="000000" w:fill="FFFFCC"/>
            <w:vAlign w:val="center"/>
            <w:hideMark/>
          </w:tcPr>
          <w:p w14:paraId="3FC2953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C159A69" w14:textId="77777777" w:rsidTr="001D33E7">
        <w:trPr>
          <w:trHeight w:val="630"/>
          <w:jc w:val="center"/>
        </w:trPr>
        <w:tc>
          <w:tcPr>
            <w:tcW w:w="560" w:type="dxa"/>
            <w:tcBorders>
              <w:top w:val="nil"/>
              <w:left w:val="nil"/>
              <w:bottom w:val="nil"/>
              <w:right w:val="nil"/>
            </w:tcBorders>
            <w:shd w:val="clear" w:color="000000" w:fill="FFFFFF"/>
            <w:noWrap/>
            <w:vAlign w:val="center"/>
            <w:hideMark/>
          </w:tcPr>
          <w:p w14:paraId="6780094E"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35F1F53D"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1E5A015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w:t>
            </w:r>
          </w:p>
        </w:tc>
        <w:tc>
          <w:tcPr>
            <w:tcW w:w="5804" w:type="dxa"/>
            <w:tcBorders>
              <w:top w:val="nil"/>
              <w:left w:val="nil"/>
              <w:bottom w:val="single" w:sz="4" w:space="0" w:color="C0C0C0"/>
              <w:right w:val="single" w:sz="4" w:space="0" w:color="C0C0C0"/>
            </w:tcBorders>
            <w:shd w:val="clear" w:color="auto" w:fill="auto"/>
            <w:vAlign w:val="center"/>
            <w:hideMark/>
          </w:tcPr>
          <w:p w14:paraId="7DF190A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НВВ без НДС</w:t>
            </w:r>
          </w:p>
        </w:tc>
        <w:tc>
          <w:tcPr>
            <w:tcW w:w="1135" w:type="dxa"/>
            <w:tcBorders>
              <w:top w:val="nil"/>
              <w:left w:val="nil"/>
              <w:bottom w:val="single" w:sz="4" w:space="0" w:color="C0C0C0"/>
              <w:right w:val="single" w:sz="4" w:space="0" w:color="C0C0C0"/>
            </w:tcBorders>
            <w:shd w:val="clear" w:color="auto" w:fill="auto"/>
            <w:vAlign w:val="center"/>
            <w:hideMark/>
          </w:tcPr>
          <w:p w14:paraId="3747967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5064ECE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43 541,41</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AE0922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56 692,64</w:t>
            </w:r>
          </w:p>
        </w:tc>
        <w:tc>
          <w:tcPr>
            <w:tcW w:w="1676" w:type="dxa"/>
            <w:tcBorders>
              <w:top w:val="nil"/>
              <w:left w:val="nil"/>
              <w:bottom w:val="single" w:sz="4" w:space="0" w:color="C0C0C0"/>
              <w:right w:val="single" w:sz="4" w:space="0" w:color="C0C0C0"/>
            </w:tcBorders>
            <w:shd w:val="clear" w:color="000000" w:fill="D7EAD3"/>
            <w:vAlign w:val="center"/>
            <w:hideMark/>
          </w:tcPr>
          <w:p w14:paraId="2453221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48 013,20</w:t>
            </w:r>
          </w:p>
        </w:tc>
        <w:tc>
          <w:tcPr>
            <w:tcW w:w="1496" w:type="dxa"/>
            <w:tcBorders>
              <w:top w:val="nil"/>
              <w:left w:val="nil"/>
              <w:bottom w:val="single" w:sz="4" w:space="0" w:color="C0C0C0"/>
              <w:right w:val="single" w:sz="4" w:space="0" w:color="C0C0C0"/>
            </w:tcBorders>
            <w:shd w:val="clear" w:color="000000" w:fill="D7EAD3"/>
            <w:vAlign w:val="center"/>
            <w:hideMark/>
          </w:tcPr>
          <w:p w14:paraId="2450340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23 282,03</w:t>
            </w:r>
          </w:p>
        </w:tc>
        <w:tc>
          <w:tcPr>
            <w:tcW w:w="1536" w:type="dxa"/>
            <w:tcBorders>
              <w:top w:val="nil"/>
              <w:left w:val="nil"/>
              <w:bottom w:val="single" w:sz="4" w:space="0" w:color="C0C0C0"/>
              <w:right w:val="single" w:sz="4" w:space="0" w:color="C0C0C0"/>
            </w:tcBorders>
            <w:shd w:val="clear" w:color="000000" w:fill="D7EAD3"/>
            <w:vAlign w:val="center"/>
            <w:hideMark/>
          </w:tcPr>
          <w:p w14:paraId="33E9090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24 731,18</w:t>
            </w:r>
          </w:p>
        </w:tc>
        <w:tc>
          <w:tcPr>
            <w:tcW w:w="1936" w:type="dxa"/>
            <w:tcBorders>
              <w:top w:val="nil"/>
              <w:left w:val="nil"/>
              <w:bottom w:val="single" w:sz="4" w:space="0" w:color="C0C0C0"/>
              <w:right w:val="nil"/>
            </w:tcBorders>
            <w:shd w:val="clear" w:color="000000" w:fill="FFFFCC"/>
            <w:vAlign w:val="center"/>
            <w:hideMark/>
          </w:tcPr>
          <w:p w14:paraId="0E0BF72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962D231" w14:textId="77777777" w:rsidTr="001D33E7">
        <w:trPr>
          <w:trHeight w:val="630"/>
          <w:jc w:val="center"/>
        </w:trPr>
        <w:tc>
          <w:tcPr>
            <w:tcW w:w="560" w:type="dxa"/>
            <w:tcBorders>
              <w:top w:val="nil"/>
              <w:left w:val="nil"/>
              <w:bottom w:val="nil"/>
              <w:right w:val="nil"/>
            </w:tcBorders>
            <w:shd w:val="clear" w:color="000000" w:fill="FFFFFF"/>
            <w:noWrap/>
            <w:vAlign w:val="center"/>
            <w:hideMark/>
          </w:tcPr>
          <w:p w14:paraId="63D1A90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7D4E472F"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F0DC78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15.1</w:t>
            </w:r>
          </w:p>
        </w:tc>
        <w:tc>
          <w:tcPr>
            <w:tcW w:w="5804" w:type="dxa"/>
            <w:tcBorders>
              <w:top w:val="nil"/>
              <w:left w:val="nil"/>
              <w:bottom w:val="single" w:sz="4" w:space="0" w:color="C0C0C0"/>
              <w:right w:val="single" w:sz="4" w:space="0" w:color="C0C0C0"/>
            </w:tcBorders>
            <w:shd w:val="clear" w:color="auto" w:fill="auto"/>
            <w:vAlign w:val="center"/>
            <w:hideMark/>
          </w:tcPr>
          <w:p w14:paraId="0EABED18"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74B378E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2431FED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39 721,09</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2D09B4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51 718,43</w:t>
            </w:r>
          </w:p>
        </w:tc>
        <w:tc>
          <w:tcPr>
            <w:tcW w:w="1676" w:type="dxa"/>
            <w:tcBorders>
              <w:top w:val="nil"/>
              <w:left w:val="nil"/>
              <w:bottom w:val="single" w:sz="4" w:space="0" w:color="C0C0C0"/>
              <w:right w:val="single" w:sz="4" w:space="0" w:color="C0C0C0"/>
            </w:tcBorders>
            <w:shd w:val="clear" w:color="000000" w:fill="D7EAD3"/>
            <w:vAlign w:val="center"/>
            <w:hideMark/>
          </w:tcPr>
          <w:p w14:paraId="685C8AC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43 800,53</w:t>
            </w:r>
          </w:p>
        </w:tc>
        <w:tc>
          <w:tcPr>
            <w:tcW w:w="1496" w:type="dxa"/>
            <w:tcBorders>
              <w:top w:val="nil"/>
              <w:left w:val="nil"/>
              <w:bottom w:val="single" w:sz="4" w:space="0" w:color="C0C0C0"/>
              <w:right w:val="single" w:sz="4" w:space="0" w:color="C0C0C0"/>
            </w:tcBorders>
            <w:shd w:val="clear" w:color="000000" w:fill="D7EAD3"/>
            <w:vAlign w:val="center"/>
            <w:hideMark/>
          </w:tcPr>
          <w:p w14:paraId="4144B67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21 239,27</w:t>
            </w:r>
          </w:p>
        </w:tc>
        <w:tc>
          <w:tcPr>
            <w:tcW w:w="1536" w:type="dxa"/>
            <w:tcBorders>
              <w:top w:val="nil"/>
              <w:left w:val="nil"/>
              <w:bottom w:val="single" w:sz="4" w:space="0" w:color="C0C0C0"/>
              <w:right w:val="single" w:sz="4" w:space="0" w:color="C0C0C0"/>
            </w:tcBorders>
            <w:shd w:val="clear" w:color="000000" w:fill="D7EAD3"/>
            <w:vAlign w:val="center"/>
            <w:hideMark/>
          </w:tcPr>
          <w:p w14:paraId="041868E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22 561,27</w:t>
            </w:r>
          </w:p>
        </w:tc>
        <w:tc>
          <w:tcPr>
            <w:tcW w:w="1936" w:type="dxa"/>
            <w:tcBorders>
              <w:top w:val="nil"/>
              <w:left w:val="nil"/>
              <w:bottom w:val="single" w:sz="4" w:space="0" w:color="C0C0C0"/>
              <w:right w:val="nil"/>
            </w:tcBorders>
            <w:shd w:val="clear" w:color="000000" w:fill="FFFFCC"/>
            <w:vAlign w:val="center"/>
            <w:hideMark/>
          </w:tcPr>
          <w:p w14:paraId="377CCA1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BFCC4A0" w14:textId="77777777" w:rsidTr="001D33E7">
        <w:trPr>
          <w:trHeight w:val="630"/>
          <w:jc w:val="center"/>
        </w:trPr>
        <w:tc>
          <w:tcPr>
            <w:tcW w:w="560" w:type="dxa"/>
            <w:tcBorders>
              <w:top w:val="nil"/>
              <w:left w:val="nil"/>
              <w:bottom w:val="nil"/>
              <w:right w:val="nil"/>
            </w:tcBorders>
            <w:shd w:val="clear" w:color="000000" w:fill="FFFFFF"/>
            <w:noWrap/>
            <w:vAlign w:val="center"/>
            <w:hideMark/>
          </w:tcPr>
          <w:p w14:paraId="6F266DD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300" w:type="dxa"/>
            <w:tcBorders>
              <w:top w:val="nil"/>
              <w:left w:val="nil"/>
              <w:bottom w:val="nil"/>
              <w:right w:val="nil"/>
            </w:tcBorders>
            <w:shd w:val="clear" w:color="auto" w:fill="auto"/>
            <w:noWrap/>
            <w:vAlign w:val="bottom"/>
            <w:hideMark/>
          </w:tcPr>
          <w:p w14:paraId="30512C0C"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51398E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15.2</w:t>
            </w:r>
          </w:p>
        </w:tc>
        <w:tc>
          <w:tcPr>
            <w:tcW w:w="5804" w:type="dxa"/>
            <w:tcBorders>
              <w:top w:val="nil"/>
              <w:left w:val="nil"/>
              <w:bottom w:val="single" w:sz="4" w:space="0" w:color="C0C0C0"/>
              <w:right w:val="single" w:sz="4" w:space="0" w:color="C0C0C0"/>
            </w:tcBorders>
            <w:shd w:val="clear" w:color="auto" w:fill="auto"/>
            <w:vAlign w:val="center"/>
            <w:hideMark/>
          </w:tcPr>
          <w:p w14:paraId="4BDDE03C"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19F0437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315965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3 820,32</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4D95ED9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4 974,21</w:t>
            </w:r>
          </w:p>
        </w:tc>
        <w:tc>
          <w:tcPr>
            <w:tcW w:w="1676" w:type="dxa"/>
            <w:tcBorders>
              <w:top w:val="nil"/>
              <w:left w:val="nil"/>
              <w:bottom w:val="single" w:sz="4" w:space="0" w:color="C0C0C0"/>
              <w:right w:val="single" w:sz="4" w:space="0" w:color="C0C0C0"/>
            </w:tcBorders>
            <w:shd w:val="clear" w:color="000000" w:fill="D7EAD3"/>
            <w:vAlign w:val="center"/>
            <w:hideMark/>
          </w:tcPr>
          <w:p w14:paraId="0BC829D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4 212,68</w:t>
            </w:r>
          </w:p>
        </w:tc>
        <w:tc>
          <w:tcPr>
            <w:tcW w:w="1496" w:type="dxa"/>
            <w:tcBorders>
              <w:top w:val="nil"/>
              <w:left w:val="nil"/>
              <w:bottom w:val="single" w:sz="4" w:space="0" w:color="C0C0C0"/>
              <w:right w:val="single" w:sz="4" w:space="0" w:color="C0C0C0"/>
            </w:tcBorders>
            <w:shd w:val="clear" w:color="000000" w:fill="D7EAD3"/>
            <w:vAlign w:val="center"/>
            <w:hideMark/>
          </w:tcPr>
          <w:p w14:paraId="18F93C1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2 042,76</w:t>
            </w:r>
          </w:p>
        </w:tc>
        <w:tc>
          <w:tcPr>
            <w:tcW w:w="1536" w:type="dxa"/>
            <w:tcBorders>
              <w:top w:val="nil"/>
              <w:left w:val="nil"/>
              <w:bottom w:val="single" w:sz="4" w:space="0" w:color="C0C0C0"/>
              <w:right w:val="single" w:sz="4" w:space="0" w:color="C0C0C0"/>
            </w:tcBorders>
            <w:shd w:val="clear" w:color="000000" w:fill="D7EAD3"/>
            <w:vAlign w:val="center"/>
            <w:hideMark/>
          </w:tcPr>
          <w:p w14:paraId="2C82762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2 169,91</w:t>
            </w:r>
          </w:p>
        </w:tc>
        <w:tc>
          <w:tcPr>
            <w:tcW w:w="1936" w:type="dxa"/>
            <w:tcBorders>
              <w:top w:val="nil"/>
              <w:left w:val="nil"/>
              <w:bottom w:val="single" w:sz="4" w:space="0" w:color="C0C0C0"/>
              <w:right w:val="nil"/>
            </w:tcBorders>
            <w:shd w:val="clear" w:color="000000" w:fill="FFFFCC"/>
            <w:vAlign w:val="center"/>
            <w:hideMark/>
          </w:tcPr>
          <w:p w14:paraId="23FA7F9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5B8FE9B" w14:textId="77777777" w:rsidTr="001D33E7">
        <w:trPr>
          <w:trHeight w:val="300"/>
          <w:jc w:val="center"/>
        </w:trPr>
        <w:tc>
          <w:tcPr>
            <w:tcW w:w="560" w:type="dxa"/>
            <w:tcBorders>
              <w:top w:val="nil"/>
              <w:left w:val="nil"/>
              <w:bottom w:val="nil"/>
              <w:right w:val="nil"/>
            </w:tcBorders>
            <w:shd w:val="clear" w:color="000000" w:fill="C4BD97"/>
            <w:noWrap/>
            <w:vAlign w:val="center"/>
            <w:hideMark/>
          </w:tcPr>
          <w:p w14:paraId="0B101DF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300" w:type="dxa"/>
            <w:tcBorders>
              <w:top w:val="nil"/>
              <w:left w:val="nil"/>
              <w:bottom w:val="nil"/>
              <w:right w:val="nil"/>
            </w:tcBorders>
            <w:shd w:val="clear" w:color="auto" w:fill="auto"/>
            <w:noWrap/>
            <w:vAlign w:val="bottom"/>
            <w:hideMark/>
          </w:tcPr>
          <w:p w14:paraId="045B7A62"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472C4A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w:t>
            </w:r>
          </w:p>
        </w:tc>
        <w:tc>
          <w:tcPr>
            <w:tcW w:w="5804" w:type="dxa"/>
            <w:tcBorders>
              <w:top w:val="nil"/>
              <w:left w:val="nil"/>
              <w:bottom w:val="single" w:sz="4" w:space="0" w:color="C0C0C0"/>
              <w:right w:val="single" w:sz="4" w:space="0" w:color="C0C0C0"/>
            </w:tcBorders>
            <w:shd w:val="clear" w:color="auto" w:fill="auto"/>
            <w:vAlign w:val="center"/>
            <w:hideMark/>
          </w:tcPr>
          <w:p w14:paraId="01EF770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5AB686D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275F8F2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56" w:type="dxa"/>
            <w:tcBorders>
              <w:top w:val="nil"/>
              <w:left w:val="single" w:sz="4" w:space="0" w:color="C0C0C0"/>
              <w:bottom w:val="single" w:sz="4" w:space="0" w:color="C0C0C0"/>
              <w:right w:val="single" w:sz="4" w:space="0" w:color="C0C0C0"/>
            </w:tcBorders>
            <w:shd w:val="clear" w:color="000000" w:fill="D7EAD3"/>
            <w:vAlign w:val="center"/>
            <w:hideMark/>
          </w:tcPr>
          <w:p w14:paraId="180443C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76" w:type="dxa"/>
            <w:tcBorders>
              <w:top w:val="nil"/>
              <w:left w:val="nil"/>
              <w:bottom w:val="single" w:sz="4" w:space="0" w:color="C0C0C0"/>
              <w:right w:val="single" w:sz="4" w:space="0" w:color="C0C0C0"/>
            </w:tcBorders>
            <w:shd w:val="clear" w:color="000000" w:fill="D7EAD3"/>
            <w:vAlign w:val="center"/>
            <w:hideMark/>
          </w:tcPr>
          <w:p w14:paraId="76A91D5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0D813C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C7AE24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936" w:type="dxa"/>
            <w:tcBorders>
              <w:top w:val="nil"/>
              <w:left w:val="nil"/>
              <w:bottom w:val="single" w:sz="4" w:space="0" w:color="C0C0C0"/>
              <w:right w:val="nil"/>
            </w:tcBorders>
            <w:shd w:val="clear" w:color="000000" w:fill="FFFFCC"/>
            <w:vAlign w:val="center"/>
            <w:hideMark/>
          </w:tcPr>
          <w:p w14:paraId="6148823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2D490ED" w14:textId="77777777" w:rsidTr="001D33E7">
        <w:trPr>
          <w:trHeight w:val="600"/>
          <w:jc w:val="center"/>
        </w:trPr>
        <w:tc>
          <w:tcPr>
            <w:tcW w:w="560" w:type="dxa"/>
            <w:tcBorders>
              <w:top w:val="nil"/>
              <w:left w:val="nil"/>
              <w:bottom w:val="nil"/>
              <w:right w:val="nil"/>
            </w:tcBorders>
            <w:shd w:val="clear" w:color="000000" w:fill="C4BD97"/>
            <w:noWrap/>
            <w:vAlign w:val="center"/>
            <w:hideMark/>
          </w:tcPr>
          <w:p w14:paraId="150C4CB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300" w:type="dxa"/>
            <w:tcBorders>
              <w:top w:val="nil"/>
              <w:left w:val="nil"/>
              <w:bottom w:val="nil"/>
              <w:right w:val="nil"/>
            </w:tcBorders>
            <w:shd w:val="clear" w:color="auto" w:fill="auto"/>
            <w:noWrap/>
            <w:vAlign w:val="bottom"/>
            <w:hideMark/>
          </w:tcPr>
          <w:p w14:paraId="13E8ACA1"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03358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16.1</w:t>
            </w:r>
          </w:p>
        </w:tc>
        <w:tc>
          <w:tcPr>
            <w:tcW w:w="5804" w:type="dxa"/>
            <w:tcBorders>
              <w:top w:val="nil"/>
              <w:left w:val="nil"/>
              <w:bottom w:val="single" w:sz="4" w:space="0" w:color="C0C0C0"/>
              <w:right w:val="single" w:sz="4" w:space="0" w:color="C0C0C0"/>
            </w:tcBorders>
            <w:shd w:val="clear" w:color="auto" w:fill="auto"/>
            <w:vAlign w:val="center"/>
            <w:hideMark/>
          </w:tcPr>
          <w:p w14:paraId="2CCE9A0C" w14:textId="77777777" w:rsidR="001D33E7" w:rsidRPr="001D33E7" w:rsidRDefault="001D33E7" w:rsidP="001D33E7">
            <w:pPr>
              <w:rPr>
                <w:rFonts w:ascii="Tahoma" w:hAnsi="Tahoma" w:cs="Tahoma"/>
                <w:sz w:val="13"/>
                <w:szCs w:val="13"/>
              </w:rPr>
            </w:pPr>
            <w:r w:rsidRPr="001D33E7">
              <w:rPr>
                <w:rFonts w:ascii="Tahoma" w:hAnsi="Tahoma" w:cs="Tahoma"/>
                <w:sz w:val="13"/>
                <w:szCs w:val="13"/>
              </w:rPr>
              <w:t>Корректировка НВВ в целях сглаживания тарифов (уменьшение)</w:t>
            </w:r>
          </w:p>
        </w:tc>
        <w:tc>
          <w:tcPr>
            <w:tcW w:w="1135" w:type="dxa"/>
            <w:tcBorders>
              <w:top w:val="nil"/>
              <w:left w:val="nil"/>
              <w:bottom w:val="single" w:sz="4" w:space="0" w:color="C0C0C0"/>
              <w:right w:val="single" w:sz="4" w:space="0" w:color="C0C0C0"/>
            </w:tcBorders>
            <w:shd w:val="clear" w:color="auto" w:fill="auto"/>
            <w:vAlign w:val="center"/>
            <w:hideMark/>
          </w:tcPr>
          <w:p w14:paraId="0CF89AA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385289E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51825A4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10CF634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F20D88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2A1EF02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single" w:sz="4" w:space="0" w:color="C0C0C0"/>
            </w:tcBorders>
            <w:shd w:val="clear" w:color="000000" w:fill="FFFFCC"/>
            <w:vAlign w:val="center"/>
            <w:hideMark/>
          </w:tcPr>
          <w:p w14:paraId="7FEF1A65"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7DD385C8" w14:textId="77777777" w:rsidTr="001D33E7">
        <w:trPr>
          <w:trHeight w:val="645"/>
          <w:jc w:val="center"/>
        </w:trPr>
        <w:tc>
          <w:tcPr>
            <w:tcW w:w="560" w:type="dxa"/>
            <w:tcBorders>
              <w:top w:val="nil"/>
              <w:left w:val="nil"/>
              <w:bottom w:val="nil"/>
              <w:right w:val="nil"/>
            </w:tcBorders>
            <w:shd w:val="clear" w:color="000000" w:fill="C4BD97"/>
            <w:noWrap/>
            <w:vAlign w:val="center"/>
            <w:hideMark/>
          </w:tcPr>
          <w:p w14:paraId="7FC88DD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300" w:type="dxa"/>
            <w:tcBorders>
              <w:top w:val="nil"/>
              <w:left w:val="nil"/>
              <w:bottom w:val="nil"/>
              <w:right w:val="nil"/>
            </w:tcBorders>
            <w:shd w:val="clear" w:color="auto" w:fill="auto"/>
            <w:noWrap/>
            <w:vAlign w:val="bottom"/>
            <w:hideMark/>
          </w:tcPr>
          <w:p w14:paraId="4BF75936"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6B26454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16.2</w:t>
            </w:r>
          </w:p>
        </w:tc>
        <w:tc>
          <w:tcPr>
            <w:tcW w:w="5804" w:type="dxa"/>
            <w:tcBorders>
              <w:top w:val="nil"/>
              <w:left w:val="nil"/>
              <w:bottom w:val="single" w:sz="4" w:space="0" w:color="C0C0C0"/>
              <w:right w:val="single" w:sz="4" w:space="0" w:color="C0C0C0"/>
            </w:tcBorders>
            <w:shd w:val="clear" w:color="auto" w:fill="auto"/>
            <w:vAlign w:val="center"/>
            <w:hideMark/>
          </w:tcPr>
          <w:p w14:paraId="363BCA3F" w14:textId="77777777" w:rsidR="001D33E7" w:rsidRPr="001D33E7" w:rsidRDefault="001D33E7" w:rsidP="001D33E7">
            <w:pPr>
              <w:rPr>
                <w:rFonts w:ascii="Tahoma" w:hAnsi="Tahoma" w:cs="Tahoma"/>
                <w:sz w:val="13"/>
                <w:szCs w:val="13"/>
              </w:rPr>
            </w:pPr>
            <w:r w:rsidRPr="001D33E7">
              <w:rPr>
                <w:rFonts w:ascii="Tahoma" w:hAnsi="Tahoma" w:cs="Tahoma"/>
                <w:sz w:val="13"/>
                <w:szCs w:val="13"/>
              </w:rPr>
              <w:t>Корректировка НВВ в целях сглаживания тарифов (увеличение)</w:t>
            </w:r>
          </w:p>
        </w:tc>
        <w:tc>
          <w:tcPr>
            <w:tcW w:w="1135" w:type="dxa"/>
            <w:tcBorders>
              <w:top w:val="nil"/>
              <w:left w:val="nil"/>
              <w:bottom w:val="single" w:sz="4" w:space="0" w:color="C0C0C0"/>
              <w:right w:val="single" w:sz="4" w:space="0" w:color="C0C0C0"/>
            </w:tcBorders>
            <w:shd w:val="clear" w:color="auto" w:fill="auto"/>
            <w:vAlign w:val="center"/>
            <w:hideMark/>
          </w:tcPr>
          <w:p w14:paraId="2ECAA1A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2EA7C06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748C451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44438D3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E8DA5E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4B23C70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single" w:sz="4" w:space="0" w:color="C0C0C0"/>
            </w:tcBorders>
            <w:shd w:val="clear" w:color="000000" w:fill="FFFFCC"/>
            <w:vAlign w:val="center"/>
            <w:hideMark/>
          </w:tcPr>
          <w:p w14:paraId="3697EFB3"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8E4295D" w14:textId="77777777" w:rsidTr="001D33E7">
        <w:trPr>
          <w:trHeight w:val="1080"/>
          <w:jc w:val="center"/>
        </w:trPr>
        <w:tc>
          <w:tcPr>
            <w:tcW w:w="560" w:type="dxa"/>
            <w:tcBorders>
              <w:top w:val="nil"/>
              <w:left w:val="nil"/>
              <w:bottom w:val="nil"/>
              <w:right w:val="nil"/>
            </w:tcBorders>
            <w:shd w:val="clear" w:color="000000" w:fill="C4BD97"/>
            <w:noWrap/>
            <w:vAlign w:val="center"/>
            <w:hideMark/>
          </w:tcPr>
          <w:p w14:paraId="36C04F1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300" w:type="dxa"/>
            <w:tcBorders>
              <w:top w:val="nil"/>
              <w:left w:val="nil"/>
              <w:bottom w:val="nil"/>
              <w:right w:val="nil"/>
            </w:tcBorders>
            <w:shd w:val="clear" w:color="auto" w:fill="auto"/>
            <w:noWrap/>
            <w:vAlign w:val="bottom"/>
            <w:hideMark/>
          </w:tcPr>
          <w:p w14:paraId="0AA7859F"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7BDCAD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16.3</w:t>
            </w:r>
          </w:p>
        </w:tc>
        <w:tc>
          <w:tcPr>
            <w:tcW w:w="5804" w:type="dxa"/>
            <w:tcBorders>
              <w:top w:val="nil"/>
              <w:left w:val="nil"/>
              <w:bottom w:val="single" w:sz="4" w:space="0" w:color="C0C0C0"/>
              <w:right w:val="single" w:sz="4" w:space="0" w:color="C0C0C0"/>
            </w:tcBorders>
            <w:shd w:val="clear" w:color="auto" w:fill="auto"/>
            <w:vAlign w:val="center"/>
            <w:hideMark/>
          </w:tcPr>
          <w:p w14:paraId="271AE4FC" w14:textId="77777777" w:rsidR="001D33E7" w:rsidRPr="001D33E7" w:rsidRDefault="001D33E7" w:rsidP="001D33E7">
            <w:pPr>
              <w:rPr>
                <w:rFonts w:ascii="Tahoma" w:hAnsi="Tahoma" w:cs="Tahoma"/>
                <w:sz w:val="13"/>
                <w:szCs w:val="13"/>
              </w:rPr>
            </w:pPr>
            <w:r w:rsidRPr="001D33E7">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5" w:type="dxa"/>
            <w:tcBorders>
              <w:top w:val="nil"/>
              <w:left w:val="nil"/>
              <w:bottom w:val="single" w:sz="4" w:space="0" w:color="C0C0C0"/>
              <w:right w:val="single" w:sz="4" w:space="0" w:color="C0C0C0"/>
            </w:tcBorders>
            <w:shd w:val="clear" w:color="auto" w:fill="auto"/>
            <w:vAlign w:val="center"/>
            <w:hideMark/>
          </w:tcPr>
          <w:p w14:paraId="4DCF535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25BD088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5FFBCC7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59DF293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13D5A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09C7D42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single" w:sz="4" w:space="0" w:color="C0C0C0"/>
            </w:tcBorders>
            <w:shd w:val="clear" w:color="000000" w:fill="FFFFCC"/>
            <w:vAlign w:val="center"/>
            <w:hideMark/>
          </w:tcPr>
          <w:p w14:paraId="52238CF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AE6B9DC" w14:textId="77777777" w:rsidTr="001D33E7">
        <w:trPr>
          <w:trHeight w:val="825"/>
          <w:jc w:val="center"/>
        </w:trPr>
        <w:tc>
          <w:tcPr>
            <w:tcW w:w="560" w:type="dxa"/>
            <w:tcBorders>
              <w:top w:val="nil"/>
              <w:left w:val="nil"/>
              <w:bottom w:val="nil"/>
              <w:right w:val="nil"/>
            </w:tcBorders>
            <w:shd w:val="clear" w:color="000000" w:fill="C4BD97"/>
            <w:noWrap/>
            <w:vAlign w:val="center"/>
            <w:hideMark/>
          </w:tcPr>
          <w:p w14:paraId="2413A6C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300" w:type="dxa"/>
            <w:tcBorders>
              <w:top w:val="nil"/>
              <w:left w:val="nil"/>
              <w:bottom w:val="nil"/>
              <w:right w:val="nil"/>
            </w:tcBorders>
            <w:shd w:val="clear" w:color="auto" w:fill="auto"/>
            <w:noWrap/>
            <w:vAlign w:val="bottom"/>
            <w:hideMark/>
          </w:tcPr>
          <w:p w14:paraId="20F12F61"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FB359F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16.4</w:t>
            </w:r>
          </w:p>
        </w:tc>
        <w:tc>
          <w:tcPr>
            <w:tcW w:w="5804" w:type="dxa"/>
            <w:tcBorders>
              <w:top w:val="nil"/>
              <w:left w:val="nil"/>
              <w:bottom w:val="single" w:sz="4" w:space="0" w:color="C0C0C0"/>
              <w:right w:val="single" w:sz="4" w:space="0" w:color="C0C0C0"/>
            </w:tcBorders>
            <w:shd w:val="clear" w:color="auto" w:fill="auto"/>
            <w:vAlign w:val="center"/>
            <w:hideMark/>
          </w:tcPr>
          <w:p w14:paraId="7E8FBF6E" w14:textId="77777777" w:rsidR="001D33E7" w:rsidRPr="001D33E7" w:rsidRDefault="001D33E7" w:rsidP="001D33E7">
            <w:pPr>
              <w:rPr>
                <w:rFonts w:ascii="Tahoma" w:hAnsi="Tahoma" w:cs="Tahoma"/>
                <w:sz w:val="13"/>
                <w:szCs w:val="13"/>
              </w:rPr>
            </w:pPr>
            <w:r w:rsidRPr="001D33E7">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35" w:type="dxa"/>
            <w:tcBorders>
              <w:top w:val="nil"/>
              <w:left w:val="nil"/>
              <w:bottom w:val="single" w:sz="4" w:space="0" w:color="C0C0C0"/>
              <w:right w:val="single" w:sz="4" w:space="0" w:color="C0C0C0"/>
            </w:tcBorders>
            <w:shd w:val="clear" w:color="auto" w:fill="auto"/>
            <w:vAlign w:val="center"/>
            <w:hideMark/>
          </w:tcPr>
          <w:p w14:paraId="6BAFE99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56A0AE1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6D44057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6592A74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62760B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6FB6799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single" w:sz="4" w:space="0" w:color="C0C0C0"/>
            </w:tcBorders>
            <w:shd w:val="clear" w:color="000000" w:fill="FFFFCC"/>
            <w:vAlign w:val="center"/>
            <w:hideMark/>
          </w:tcPr>
          <w:p w14:paraId="466279C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2B5D7CA" w14:textId="77777777" w:rsidTr="001D33E7">
        <w:trPr>
          <w:trHeight w:val="457"/>
          <w:jc w:val="center"/>
        </w:trPr>
        <w:tc>
          <w:tcPr>
            <w:tcW w:w="560" w:type="dxa"/>
            <w:tcBorders>
              <w:top w:val="nil"/>
              <w:left w:val="nil"/>
              <w:bottom w:val="nil"/>
              <w:right w:val="nil"/>
            </w:tcBorders>
            <w:shd w:val="clear" w:color="000000" w:fill="C4BD97"/>
            <w:noWrap/>
            <w:vAlign w:val="center"/>
            <w:hideMark/>
          </w:tcPr>
          <w:p w14:paraId="1074FC5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300" w:type="dxa"/>
            <w:tcBorders>
              <w:top w:val="nil"/>
              <w:left w:val="nil"/>
              <w:bottom w:val="nil"/>
              <w:right w:val="nil"/>
            </w:tcBorders>
            <w:shd w:val="clear" w:color="auto" w:fill="auto"/>
            <w:noWrap/>
            <w:vAlign w:val="bottom"/>
            <w:hideMark/>
          </w:tcPr>
          <w:p w14:paraId="7301AA7C"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1F6542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16.5</w:t>
            </w:r>
          </w:p>
        </w:tc>
        <w:tc>
          <w:tcPr>
            <w:tcW w:w="5804" w:type="dxa"/>
            <w:tcBorders>
              <w:top w:val="nil"/>
              <w:left w:val="nil"/>
              <w:bottom w:val="single" w:sz="4" w:space="0" w:color="C0C0C0"/>
              <w:right w:val="single" w:sz="4" w:space="0" w:color="C0C0C0"/>
            </w:tcBorders>
            <w:shd w:val="clear" w:color="auto" w:fill="auto"/>
            <w:vAlign w:val="center"/>
            <w:hideMark/>
          </w:tcPr>
          <w:p w14:paraId="02082961" w14:textId="77777777" w:rsidR="001D33E7" w:rsidRPr="001D33E7" w:rsidRDefault="001D33E7" w:rsidP="001D33E7">
            <w:pPr>
              <w:rPr>
                <w:rFonts w:ascii="Tahoma" w:hAnsi="Tahoma" w:cs="Tahoma"/>
                <w:sz w:val="13"/>
                <w:szCs w:val="13"/>
              </w:rPr>
            </w:pPr>
            <w:r w:rsidRPr="001D33E7">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5" w:type="dxa"/>
            <w:tcBorders>
              <w:top w:val="nil"/>
              <w:left w:val="nil"/>
              <w:bottom w:val="single" w:sz="4" w:space="0" w:color="C0C0C0"/>
              <w:right w:val="single" w:sz="4" w:space="0" w:color="C0C0C0"/>
            </w:tcBorders>
            <w:shd w:val="clear" w:color="auto" w:fill="auto"/>
            <w:vAlign w:val="center"/>
            <w:hideMark/>
          </w:tcPr>
          <w:p w14:paraId="0E28185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333AEB5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7662833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3C512B2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0F0499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6D42D21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single" w:sz="4" w:space="0" w:color="C0C0C0"/>
            </w:tcBorders>
            <w:shd w:val="clear" w:color="000000" w:fill="FFFFCC"/>
            <w:vAlign w:val="center"/>
            <w:hideMark/>
          </w:tcPr>
          <w:p w14:paraId="378349E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7A7C9841" w14:textId="77777777" w:rsidTr="001D33E7">
        <w:trPr>
          <w:trHeight w:val="795"/>
          <w:jc w:val="center"/>
        </w:trPr>
        <w:tc>
          <w:tcPr>
            <w:tcW w:w="560" w:type="dxa"/>
            <w:tcBorders>
              <w:top w:val="nil"/>
              <w:left w:val="nil"/>
              <w:bottom w:val="nil"/>
              <w:right w:val="nil"/>
            </w:tcBorders>
            <w:shd w:val="clear" w:color="000000" w:fill="C4BD97"/>
            <w:noWrap/>
            <w:vAlign w:val="center"/>
            <w:hideMark/>
          </w:tcPr>
          <w:p w14:paraId="552429D0"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КР</w:t>
            </w:r>
          </w:p>
        </w:tc>
        <w:tc>
          <w:tcPr>
            <w:tcW w:w="300" w:type="dxa"/>
            <w:tcBorders>
              <w:top w:val="nil"/>
              <w:left w:val="nil"/>
              <w:bottom w:val="nil"/>
              <w:right w:val="nil"/>
            </w:tcBorders>
            <w:shd w:val="clear" w:color="auto" w:fill="auto"/>
            <w:noWrap/>
            <w:vAlign w:val="bottom"/>
            <w:hideMark/>
          </w:tcPr>
          <w:p w14:paraId="6764EAB3" w14:textId="77777777" w:rsidR="001D33E7" w:rsidRPr="001D33E7" w:rsidRDefault="001D33E7" w:rsidP="001D33E7">
            <w:pPr>
              <w:rPr>
                <w:rFonts w:ascii="Tahoma" w:hAnsi="Tahoma" w:cs="Tahoma"/>
                <w:b/>
                <w:bCs/>
                <w:color w:val="000000"/>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58CC29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16.6</w:t>
            </w:r>
          </w:p>
        </w:tc>
        <w:tc>
          <w:tcPr>
            <w:tcW w:w="5804" w:type="dxa"/>
            <w:tcBorders>
              <w:top w:val="nil"/>
              <w:left w:val="nil"/>
              <w:bottom w:val="single" w:sz="4" w:space="0" w:color="C0C0C0"/>
              <w:right w:val="single" w:sz="4" w:space="0" w:color="C0C0C0"/>
            </w:tcBorders>
            <w:shd w:val="clear" w:color="auto" w:fill="auto"/>
            <w:vAlign w:val="center"/>
            <w:hideMark/>
          </w:tcPr>
          <w:p w14:paraId="24114A4F" w14:textId="77777777" w:rsidR="001D33E7" w:rsidRPr="001D33E7" w:rsidRDefault="001D33E7" w:rsidP="001D33E7">
            <w:pPr>
              <w:rPr>
                <w:rFonts w:ascii="Tahoma" w:hAnsi="Tahoma" w:cs="Tahoma"/>
                <w:sz w:val="13"/>
                <w:szCs w:val="13"/>
              </w:rPr>
            </w:pPr>
            <w:r w:rsidRPr="001D33E7">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5" w:type="dxa"/>
            <w:tcBorders>
              <w:top w:val="nil"/>
              <w:left w:val="nil"/>
              <w:bottom w:val="single" w:sz="4" w:space="0" w:color="C0C0C0"/>
              <w:right w:val="single" w:sz="4" w:space="0" w:color="C0C0C0"/>
            </w:tcBorders>
            <w:shd w:val="clear" w:color="auto" w:fill="auto"/>
            <w:vAlign w:val="center"/>
            <w:hideMark/>
          </w:tcPr>
          <w:p w14:paraId="465C886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66EA7B4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nil"/>
              <w:bottom w:val="single" w:sz="4" w:space="0" w:color="C0C0C0"/>
              <w:right w:val="single" w:sz="4" w:space="0" w:color="C0C0C0"/>
            </w:tcBorders>
            <w:shd w:val="clear" w:color="000000" w:fill="FFFFCC"/>
            <w:vAlign w:val="center"/>
            <w:hideMark/>
          </w:tcPr>
          <w:p w14:paraId="4C87A5F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000000" w:fill="FFFFCC"/>
            <w:vAlign w:val="center"/>
            <w:hideMark/>
          </w:tcPr>
          <w:p w14:paraId="0AF79CE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84BE48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36" w:type="dxa"/>
            <w:tcBorders>
              <w:top w:val="nil"/>
              <w:left w:val="nil"/>
              <w:bottom w:val="single" w:sz="4" w:space="0" w:color="C0C0C0"/>
              <w:right w:val="single" w:sz="4" w:space="0" w:color="C0C0C0"/>
            </w:tcBorders>
            <w:shd w:val="clear" w:color="000000" w:fill="D7EAD3"/>
            <w:vAlign w:val="center"/>
            <w:hideMark/>
          </w:tcPr>
          <w:p w14:paraId="728BAE6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936" w:type="dxa"/>
            <w:tcBorders>
              <w:top w:val="nil"/>
              <w:left w:val="nil"/>
              <w:bottom w:val="single" w:sz="4" w:space="0" w:color="C0C0C0"/>
              <w:right w:val="single" w:sz="4" w:space="0" w:color="C0C0C0"/>
            </w:tcBorders>
            <w:shd w:val="clear" w:color="000000" w:fill="FFFFCC"/>
            <w:vAlign w:val="center"/>
            <w:hideMark/>
          </w:tcPr>
          <w:p w14:paraId="73AE22DE"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92562D6" w14:textId="77777777" w:rsidTr="001D33E7">
        <w:trPr>
          <w:trHeight w:val="360"/>
          <w:jc w:val="center"/>
        </w:trPr>
        <w:tc>
          <w:tcPr>
            <w:tcW w:w="560" w:type="dxa"/>
            <w:tcBorders>
              <w:top w:val="nil"/>
              <w:left w:val="nil"/>
              <w:bottom w:val="nil"/>
              <w:right w:val="nil"/>
            </w:tcBorders>
            <w:shd w:val="clear" w:color="auto" w:fill="auto"/>
            <w:noWrap/>
            <w:vAlign w:val="bottom"/>
            <w:hideMark/>
          </w:tcPr>
          <w:p w14:paraId="18E9EE53"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6168B19A"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08725DC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17</w:t>
            </w:r>
          </w:p>
        </w:tc>
        <w:tc>
          <w:tcPr>
            <w:tcW w:w="5804" w:type="dxa"/>
            <w:tcBorders>
              <w:top w:val="nil"/>
              <w:left w:val="nil"/>
              <w:bottom w:val="single" w:sz="4" w:space="0" w:color="C0C0C0"/>
              <w:right w:val="single" w:sz="4" w:space="0" w:color="C0C0C0"/>
            </w:tcBorders>
            <w:shd w:val="clear" w:color="auto" w:fill="auto"/>
            <w:vAlign w:val="center"/>
            <w:hideMark/>
          </w:tcPr>
          <w:p w14:paraId="2684664C"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НВВ без НДС с учетом корректировок</w:t>
            </w:r>
          </w:p>
        </w:tc>
        <w:tc>
          <w:tcPr>
            <w:tcW w:w="1135" w:type="dxa"/>
            <w:tcBorders>
              <w:top w:val="nil"/>
              <w:left w:val="nil"/>
              <w:bottom w:val="single" w:sz="4" w:space="0" w:color="C0C0C0"/>
              <w:right w:val="single" w:sz="4" w:space="0" w:color="C0C0C0"/>
            </w:tcBorders>
            <w:shd w:val="clear" w:color="auto" w:fill="auto"/>
            <w:vAlign w:val="center"/>
            <w:hideMark/>
          </w:tcPr>
          <w:p w14:paraId="405544A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2236B83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43 541,41</w:t>
            </w:r>
          </w:p>
        </w:tc>
        <w:tc>
          <w:tcPr>
            <w:tcW w:w="1756" w:type="dxa"/>
            <w:tcBorders>
              <w:top w:val="nil"/>
              <w:left w:val="nil"/>
              <w:bottom w:val="single" w:sz="4" w:space="0" w:color="C0C0C0"/>
              <w:right w:val="single" w:sz="4" w:space="0" w:color="C0C0C0"/>
            </w:tcBorders>
            <w:shd w:val="clear" w:color="000000" w:fill="D7EAD3"/>
            <w:vAlign w:val="center"/>
            <w:hideMark/>
          </w:tcPr>
          <w:p w14:paraId="28460D1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56 692,64</w:t>
            </w:r>
          </w:p>
        </w:tc>
        <w:tc>
          <w:tcPr>
            <w:tcW w:w="1676" w:type="dxa"/>
            <w:tcBorders>
              <w:top w:val="nil"/>
              <w:left w:val="nil"/>
              <w:bottom w:val="single" w:sz="4" w:space="0" w:color="C0C0C0"/>
              <w:right w:val="single" w:sz="4" w:space="0" w:color="C0C0C0"/>
            </w:tcBorders>
            <w:shd w:val="clear" w:color="000000" w:fill="D7EAD3"/>
            <w:vAlign w:val="center"/>
            <w:hideMark/>
          </w:tcPr>
          <w:p w14:paraId="22720A6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48 013,20</w:t>
            </w:r>
          </w:p>
        </w:tc>
        <w:tc>
          <w:tcPr>
            <w:tcW w:w="1496" w:type="dxa"/>
            <w:tcBorders>
              <w:top w:val="nil"/>
              <w:left w:val="nil"/>
              <w:bottom w:val="single" w:sz="4" w:space="0" w:color="C0C0C0"/>
              <w:right w:val="single" w:sz="4" w:space="0" w:color="C0C0C0"/>
            </w:tcBorders>
            <w:shd w:val="clear" w:color="000000" w:fill="D7EAD3"/>
            <w:vAlign w:val="center"/>
            <w:hideMark/>
          </w:tcPr>
          <w:p w14:paraId="0C059E0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23 282,03</w:t>
            </w:r>
          </w:p>
        </w:tc>
        <w:tc>
          <w:tcPr>
            <w:tcW w:w="1536" w:type="dxa"/>
            <w:tcBorders>
              <w:top w:val="nil"/>
              <w:left w:val="nil"/>
              <w:bottom w:val="single" w:sz="4" w:space="0" w:color="C0C0C0"/>
              <w:right w:val="single" w:sz="4" w:space="0" w:color="C0C0C0"/>
            </w:tcBorders>
            <w:shd w:val="clear" w:color="000000" w:fill="D7EAD3"/>
            <w:vAlign w:val="center"/>
            <w:hideMark/>
          </w:tcPr>
          <w:p w14:paraId="4E8B79F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24 731,18</w:t>
            </w:r>
          </w:p>
        </w:tc>
        <w:tc>
          <w:tcPr>
            <w:tcW w:w="1936" w:type="dxa"/>
            <w:tcBorders>
              <w:top w:val="nil"/>
              <w:left w:val="nil"/>
              <w:bottom w:val="single" w:sz="4" w:space="0" w:color="C0C0C0"/>
              <w:right w:val="single" w:sz="4" w:space="0" w:color="C0C0C0"/>
            </w:tcBorders>
            <w:shd w:val="clear" w:color="000000" w:fill="FFFFCC"/>
            <w:vAlign w:val="center"/>
            <w:hideMark/>
          </w:tcPr>
          <w:p w14:paraId="57D3886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EE9066C" w14:textId="77777777" w:rsidTr="001D33E7">
        <w:trPr>
          <w:trHeight w:val="330"/>
          <w:jc w:val="center"/>
        </w:trPr>
        <w:tc>
          <w:tcPr>
            <w:tcW w:w="560" w:type="dxa"/>
            <w:tcBorders>
              <w:top w:val="nil"/>
              <w:left w:val="nil"/>
              <w:bottom w:val="nil"/>
              <w:right w:val="nil"/>
            </w:tcBorders>
            <w:shd w:val="clear" w:color="auto" w:fill="auto"/>
            <w:noWrap/>
            <w:vAlign w:val="bottom"/>
            <w:hideMark/>
          </w:tcPr>
          <w:p w14:paraId="5A4D9025"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6C9FC490"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844C27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17.1</w:t>
            </w:r>
          </w:p>
        </w:tc>
        <w:tc>
          <w:tcPr>
            <w:tcW w:w="5804" w:type="dxa"/>
            <w:tcBorders>
              <w:top w:val="nil"/>
              <w:left w:val="nil"/>
              <w:bottom w:val="single" w:sz="4" w:space="0" w:color="C0C0C0"/>
              <w:right w:val="single" w:sz="4" w:space="0" w:color="C0C0C0"/>
            </w:tcBorders>
            <w:shd w:val="clear" w:color="auto" w:fill="auto"/>
            <w:vAlign w:val="center"/>
            <w:hideMark/>
          </w:tcPr>
          <w:p w14:paraId="10E46C41"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2619AF1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425FB98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39 721,09</w:t>
            </w:r>
          </w:p>
        </w:tc>
        <w:tc>
          <w:tcPr>
            <w:tcW w:w="1756" w:type="dxa"/>
            <w:tcBorders>
              <w:top w:val="nil"/>
              <w:left w:val="nil"/>
              <w:bottom w:val="single" w:sz="4" w:space="0" w:color="C0C0C0"/>
              <w:right w:val="single" w:sz="4" w:space="0" w:color="C0C0C0"/>
            </w:tcBorders>
            <w:shd w:val="clear" w:color="000000" w:fill="FFFFCC"/>
            <w:vAlign w:val="center"/>
            <w:hideMark/>
          </w:tcPr>
          <w:p w14:paraId="6D5D99F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51 718,43</w:t>
            </w:r>
          </w:p>
        </w:tc>
        <w:tc>
          <w:tcPr>
            <w:tcW w:w="1676" w:type="dxa"/>
            <w:tcBorders>
              <w:top w:val="nil"/>
              <w:left w:val="nil"/>
              <w:bottom w:val="single" w:sz="4" w:space="0" w:color="C0C0C0"/>
              <w:right w:val="single" w:sz="4" w:space="0" w:color="C0C0C0"/>
            </w:tcBorders>
            <w:shd w:val="clear" w:color="000000" w:fill="FFFFCC"/>
            <w:vAlign w:val="center"/>
            <w:hideMark/>
          </w:tcPr>
          <w:p w14:paraId="3AE90A8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43 800,53</w:t>
            </w:r>
          </w:p>
        </w:tc>
        <w:tc>
          <w:tcPr>
            <w:tcW w:w="1496" w:type="dxa"/>
            <w:tcBorders>
              <w:top w:val="nil"/>
              <w:left w:val="nil"/>
              <w:bottom w:val="single" w:sz="4" w:space="0" w:color="C0C0C0"/>
              <w:right w:val="single" w:sz="4" w:space="0" w:color="C0C0C0"/>
            </w:tcBorders>
            <w:shd w:val="clear" w:color="000000" w:fill="D7EAD3"/>
            <w:vAlign w:val="center"/>
            <w:hideMark/>
          </w:tcPr>
          <w:p w14:paraId="194596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21 239,27</w:t>
            </w:r>
          </w:p>
        </w:tc>
        <w:tc>
          <w:tcPr>
            <w:tcW w:w="1536" w:type="dxa"/>
            <w:tcBorders>
              <w:top w:val="nil"/>
              <w:left w:val="nil"/>
              <w:bottom w:val="single" w:sz="4" w:space="0" w:color="C0C0C0"/>
              <w:right w:val="single" w:sz="4" w:space="0" w:color="C0C0C0"/>
            </w:tcBorders>
            <w:shd w:val="clear" w:color="000000" w:fill="D7EAD3"/>
            <w:vAlign w:val="center"/>
            <w:hideMark/>
          </w:tcPr>
          <w:p w14:paraId="1DAC05A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22 561,27</w:t>
            </w:r>
          </w:p>
        </w:tc>
        <w:tc>
          <w:tcPr>
            <w:tcW w:w="1936" w:type="dxa"/>
            <w:tcBorders>
              <w:top w:val="nil"/>
              <w:left w:val="nil"/>
              <w:bottom w:val="single" w:sz="4" w:space="0" w:color="C0C0C0"/>
              <w:right w:val="single" w:sz="4" w:space="0" w:color="C0C0C0"/>
            </w:tcBorders>
            <w:shd w:val="clear" w:color="000000" w:fill="FFFFCC"/>
            <w:vAlign w:val="center"/>
            <w:hideMark/>
          </w:tcPr>
          <w:p w14:paraId="6B614D8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DA4F535" w14:textId="77777777" w:rsidTr="001D33E7">
        <w:trPr>
          <w:trHeight w:val="450"/>
          <w:jc w:val="center"/>
        </w:trPr>
        <w:tc>
          <w:tcPr>
            <w:tcW w:w="560" w:type="dxa"/>
            <w:tcBorders>
              <w:top w:val="nil"/>
              <w:left w:val="nil"/>
              <w:bottom w:val="nil"/>
              <w:right w:val="nil"/>
            </w:tcBorders>
            <w:shd w:val="clear" w:color="auto" w:fill="auto"/>
            <w:noWrap/>
            <w:vAlign w:val="bottom"/>
            <w:hideMark/>
          </w:tcPr>
          <w:p w14:paraId="1CA81BCD"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783F54A5"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309F419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17.2</w:t>
            </w:r>
          </w:p>
        </w:tc>
        <w:tc>
          <w:tcPr>
            <w:tcW w:w="5804" w:type="dxa"/>
            <w:tcBorders>
              <w:top w:val="nil"/>
              <w:left w:val="nil"/>
              <w:bottom w:val="single" w:sz="4" w:space="0" w:color="C0C0C0"/>
              <w:right w:val="single" w:sz="4" w:space="0" w:color="C0C0C0"/>
            </w:tcBorders>
            <w:shd w:val="clear" w:color="auto" w:fill="auto"/>
            <w:vAlign w:val="center"/>
            <w:hideMark/>
          </w:tcPr>
          <w:p w14:paraId="68A41D3D"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7B028FC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790" w:type="dxa"/>
            <w:tcBorders>
              <w:top w:val="nil"/>
              <w:left w:val="nil"/>
              <w:bottom w:val="single" w:sz="4" w:space="0" w:color="C0C0C0"/>
              <w:right w:val="single" w:sz="4" w:space="0" w:color="C0C0C0"/>
            </w:tcBorders>
            <w:shd w:val="clear" w:color="000000" w:fill="FFFFCC"/>
            <w:vAlign w:val="center"/>
            <w:hideMark/>
          </w:tcPr>
          <w:p w14:paraId="2C522D8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3 820,32</w:t>
            </w:r>
          </w:p>
        </w:tc>
        <w:tc>
          <w:tcPr>
            <w:tcW w:w="1756" w:type="dxa"/>
            <w:tcBorders>
              <w:top w:val="nil"/>
              <w:left w:val="nil"/>
              <w:bottom w:val="single" w:sz="4" w:space="0" w:color="C0C0C0"/>
              <w:right w:val="single" w:sz="4" w:space="0" w:color="C0C0C0"/>
            </w:tcBorders>
            <w:shd w:val="clear" w:color="000000" w:fill="FFFFCC"/>
            <w:vAlign w:val="center"/>
            <w:hideMark/>
          </w:tcPr>
          <w:p w14:paraId="67A9F12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4 974,21</w:t>
            </w:r>
          </w:p>
        </w:tc>
        <w:tc>
          <w:tcPr>
            <w:tcW w:w="1676" w:type="dxa"/>
            <w:tcBorders>
              <w:top w:val="nil"/>
              <w:left w:val="nil"/>
              <w:bottom w:val="single" w:sz="4" w:space="0" w:color="C0C0C0"/>
              <w:right w:val="single" w:sz="4" w:space="0" w:color="C0C0C0"/>
            </w:tcBorders>
            <w:shd w:val="clear" w:color="000000" w:fill="FFFFCC"/>
            <w:vAlign w:val="center"/>
            <w:hideMark/>
          </w:tcPr>
          <w:p w14:paraId="7D95663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4 212,68</w:t>
            </w:r>
          </w:p>
        </w:tc>
        <w:tc>
          <w:tcPr>
            <w:tcW w:w="1496" w:type="dxa"/>
            <w:tcBorders>
              <w:top w:val="nil"/>
              <w:left w:val="nil"/>
              <w:bottom w:val="single" w:sz="4" w:space="0" w:color="C0C0C0"/>
              <w:right w:val="single" w:sz="4" w:space="0" w:color="C0C0C0"/>
            </w:tcBorders>
            <w:shd w:val="clear" w:color="000000" w:fill="D7EAD3"/>
            <w:vAlign w:val="center"/>
            <w:hideMark/>
          </w:tcPr>
          <w:p w14:paraId="677E5DC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2 042,76</w:t>
            </w:r>
          </w:p>
        </w:tc>
        <w:tc>
          <w:tcPr>
            <w:tcW w:w="1536" w:type="dxa"/>
            <w:tcBorders>
              <w:top w:val="nil"/>
              <w:left w:val="nil"/>
              <w:bottom w:val="single" w:sz="4" w:space="0" w:color="C0C0C0"/>
              <w:right w:val="single" w:sz="4" w:space="0" w:color="C0C0C0"/>
            </w:tcBorders>
            <w:shd w:val="clear" w:color="000000" w:fill="D7EAD3"/>
            <w:vAlign w:val="center"/>
            <w:hideMark/>
          </w:tcPr>
          <w:p w14:paraId="75DFD45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2 169,91</w:t>
            </w:r>
          </w:p>
        </w:tc>
        <w:tc>
          <w:tcPr>
            <w:tcW w:w="1936" w:type="dxa"/>
            <w:tcBorders>
              <w:top w:val="nil"/>
              <w:left w:val="nil"/>
              <w:bottom w:val="single" w:sz="4" w:space="0" w:color="C0C0C0"/>
              <w:right w:val="single" w:sz="4" w:space="0" w:color="C0C0C0"/>
            </w:tcBorders>
            <w:shd w:val="clear" w:color="000000" w:fill="FFFFCC"/>
            <w:vAlign w:val="center"/>
            <w:hideMark/>
          </w:tcPr>
          <w:p w14:paraId="26E1C08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62BCFF6"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7C5FC220"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00A73798"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2A0C805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w:t>
            </w:r>
          </w:p>
        </w:tc>
        <w:tc>
          <w:tcPr>
            <w:tcW w:w="5804" w:type="dxa"/>
            <w:tcBorders>
              <w:top w:val="nil"/>
              <w:left w:val="nil"/>
              <w:bottom w:val="single" w:sz="4" w:space="0" w:color="C0C0C0"/>
              <w:right w:val="single" w:sz="4" w:space="0" w:color="C0C0C0"/>
            </w:tcBorders>
            <w:shd w:val="clear" w:color="auto" w:fill="auto"/>
            <w:vAlign w:val="center"/>
            <w:hideMark/>
          </w:tcPr>
          <w:p w14:paraId="3CA42CF9"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Тариф</w:t>
            </w:r>
          </w:p>
        </w:tc>
        <w:tc>
          <w:tcPr>
            <w:tcW w:w="1135" w:type="dxa"/>
            <w:tcBorders>
              <w:top w:val="nil"/>
              <w:left w:val="nil"/>
              <w:bottom w:val="single" w:sz="4" w:space="0" w:color="C0C0C0"/>
              <w:right w:val="single" w:sz="4" w:space="0" w:color="C0C0C0"/>
            </w:tcBorders>
            <w:shd w:val="clear" w:color="auto" w:fill="auto"/>
            <w:vAlign w:val="center"/>
            <w:hideMark/>
          </w:tcPr>
          <w:p w14:paraId="015E279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руб/м3</w:t>
            </w:r>
          </w:p>
        </w:tc>
        <w:tc>
          <w:tcPr>
            <w:tcW w:w="1790" w:type="dxa"/>
            <w:tcBorders>
              <w:top w:val="nil"/>
              <w:left w:val="nil"/>
              <w:bottom w:val="single" w:sz="4" w:space="0" w:color="C0C0C0"/>
              <w:right w:val="single" w:sz="4" w:space="0" w:color="C0C0C0"/>
            </w:tcBorders>
            <w:shd w:val="clear" w:color="000000" w:fill="D7EAD3"/>
            <w:vAlign w:val="center"/>
            <w:hideMark/>
          </w:tcPr>
          <w:p w14:paraId="1422510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45,52</w:t>
            </w:r>
          </w:p>
        </w:tc>
        <w:tc>
          <w:tcPr>
            <w:tcW w:w="1756" w:type="dxa"/>
            <w:tcBorders>
              <w:top w:val="nil"/>
              <w:left w:val="nil"/>
              <w:bottom w:val="single" w:sz="4" w:space="0" w:color="C0C0C0"/>
              <w:right w:val="single" w:sz="4" w:space="0" w:color="C0C0C0"/>
            </w:tcBorders>
            <w:shd w:val="clear" w:color="000000" w:fill="D7EAD3"/>
            <w:vAlign w:val="center"/>
            <w:hideMark/>
          </w:tcPr>
          <w:p w14:paraId="038C679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59,27</w:t>
            </w:r>
          </w:p>
        </w:tc>
        <w:tc>
          <w:tcPr>
            <w:tcW w:w="1676" w:type="dxa"/>
            <w:tcBorders>
              <w:top w:val="nil"/>
              <w:left w:val="nil"/>
              <w:bottom w:val="single" w:sz="4" w:space="0" w:color="C0C0C0"/>
              <w:right w:val="single" w:sz="4" w:space="0" w:color="C0C0C0"/>
            </w:tcBorders>
            <w:shd w:val="clear" w:color="000000" w:fill="D7EAD3"/>
            <w:vAlign w:val="center"/>
            <w:hideMark/>
          </w:tcPr>
          <w:p w14:paraId="3C6E171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50,19</w:t>
            </w:r>
          </w:p>
        </w:tc>
        <w:tc>
          <w:tcPr>
            <w:tcW w:w="1496" w:type="dxa"/>
            <w:tcBorders>
              <w:top w:val="nil"/>
              <w:left w:val="nil"/>
              <w:bottom w:val="single" w:sz="4" w:space="0" w:color="C0C0C0"/>
              <w:right w:val="single" w:sz="4" w:space="0" w:color="C0C0C0"/>
            </w:tcBorders>
            <w:shd w:val="clear" w:color="000000" w:fill="D7EAD3"/>
            <w:vAlign w:val="center"/>
            <w:hideMark/>
          </w:tcPr>
          <w:p w14:paraId="667843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48,68</w:t>
            </w:r>
          </w:p>
        </w:tc>
        <w:tc>
          <w:tcPr>
            <w:tcW w:w="1536" w:type="dxa"/>
            <w:tcBorders>
              <w:top w:val="nil"/>
              <w:left w:val="nil"/>
              <w:bottom w:val="single" w:sz="4" w:space="0" w:color="C0C0C0"/>
              <w:right w:val="single" w:sz="4" w:space="0" w:color="C0C0C0"/>
            </w:tcBorders>
            <w:shd w:val="clear" w:color="000000" w:fill="D7EAD3"/>
            <w:vAlign w:val="center"/>
            <w:hideMark/>
          </w:tcPr>
          <w:p w14:paraId="2ED3B6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51,71</w:t>
            </w:r>
          </w:p>
        </w:tc>
        <w:tc>
          <w:tcPr>
            <w:tcW w:w="1936" w:type="dxa"/>
            <w:tcBorders>
              <w:top w:val="nil"/>
              <w:left w:val="nil"/>
              <w:bottom w:val="single" w:sz="4" w:space="0" w:color="C0C0C0"/>
              <w:right w:val="single" w:sz="4" w:space="0" w:color="C0C0C0"/>
            </w:tcBorders>
            <w:shd w:val="clear" w:color="000000" w:fill="FFFFCC"/>
            <w:vAlign w:val="center"/>
            <w:hideMark/>
          </w:tcPr>
          <w:p w14:paraId="0B0050E3"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A1F1726" w14:textId="77777777" w:rsidTr="001D33E7">
        <w:trPr>
          <w:trHeight w:val="330"/>
          <w:jc w:val="center"/>
        </w:trPr>
        <w:tc>
          <w:tcPr>
            <w:tcW w:w="560" w:type="dxa"/>
            <w:tcBorders>
              <w:top w:val="nil"/>
              <w:left w:val="nil"/>
              <w:bottom w:val="nil"/>
              <w:right w:val="nil"/>
            </w:tcBorders>
            <w:shd w:val="clear" w:color="auto" w:fill="auto"/>
            <w:noWrap/>
            <w:vAlign w:val="bottom"/>
            <w:hideMark/>
          </w:tcPr>
          <w:p w14:paraId="79D5CC62"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1A0EB866"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1C4F10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18.1</w:t>
            </w:r>
          </w:p>
        </w:tc>
        <w:tc>
          <w:tcPr>
            <w:tcW w:w="5804" w:type="dxa"/>
            <w:tcBorders>
              <w:top w:val="nil"/>
              <w:left w:val="nil"/>
              <w:bottom w:val="single" w:sz="4" w:space="0" w:color="C0C0C0"/>
              <w:right w:val="single" w:sz="4" w:space="0" w:color="C0C0C0"/>
            </w:tcBorders>
            <w:shd w:val="clear" w:color="auto" w:fill="auto"/>
            <w:vAlign w:val="center"/>
            <w:hideMark/>
          </w:tcPr>
          <w:p w14:paraId="3B5E85EF"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Тариф на потребительский рынок</w:t>
            </w:r>
          </w:p>
        </w:tc>
        <w:tc>
          <w:tcPr>
            <w:tcW w:w="1135" w:type="dxa"/>
            <w:tcBorders>
              <w:top w:val="nil"/>
              <w:left w:val="nil"/>
              <w:bottom w:val="single" w:sz="4" w:space="0" w:color="C0C0C0"/>
              <w:right w:val="single" w:sz="4" w:space="0" w:color="C0C0C0"/>
            </w:tcBorders>
            <w:shd w:val="clear" w:color="auto" w:fill="auto"/>
            <w:vAlign w:val="center"/>
            <w:hideMark/>
          </w:tcPr>
          <w:p w14:paraId="344502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руб/м3</w:t>
            </w:r>
          </w:p>
        </w:tc>
        <w:tc>
          <w:tcPr>
            <w:tcW w:w="1790" w:type="dxa"/>
            <w:tcBorders>
              <w:top w:val="nil"/>
              <w:left w:val="nil"/>
              <w:bottom w:val="single" w:sz="4" w:space="0" w:color="C0C0C0"/>
              <w:right w:val="single" w:sz="4" w:space="0" w:color="C0C0C0"/>
            </w:tcBorders>
            <w:shd w:val="clear" w:color="000000" w:fill="D7EAD3"/>
            <w:vAlign w:val="center"/>
            <w:hideMark/>
          </w:tcPr>
          <w:p w14:paraId="566EAF4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45,52</w:t>
            </w:r>
          </w:p>
        </w:tc>
        <w:tc>
          <w:tcPr>
            <w:tcW w:w="1756" w:type="dxa"/>
            <w:tcBorders>
              <w:top w:val="nil"/>
              <w:left w:val="nil"/>
              <w:bottom w:val="single" w:sz="4" w:space="0" w:color="C0C0C0"/>
              <w:right w:val="single" w:sz="4" w:space="0" w:color="C0C0C0"/>
            </w:tcBorders>
            <w:shd w:val="clear" w:color="000000" w:fill="D7EAD3"/>
            <w:vAlign w:val="center"/>
            <w:hideMark/>
          </w:tcPr>
          <w:p w14:paraId="6F4839F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59,27</w:t>
            </w:r>
          </w:p>
        </w:tc>
        <w:tc>
          <w:tcPr>
            <w:tcW w:w="1676" w:type="dxa"/>
            <w:tcBorders>
              <w:top w:val="nil"/>
              <w:left w:val="nil"/>
              <w:bottom w:val="single" w:sz="4" w:space="0" w:color="C0C0C0"/>
              <w:right w:val="single" w:sz="4" w:space="0" w:color="C0C0C0"/>
            </w:tcBorders>
            <w:shd w:val="clear" w:color="000000" w:fill="D7EAD3"/>
            <w:vAlign w:val="center"/>
            <w:hideMark/>
          </w:tcPr>
          <w:p w14:paraId="40E3E75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50,19</w:t>
            </w:r>
          </w:p>
        </w:tc>
        <w:tc>
          <w:tcPr>
            <w:tcW w:w="1496" w:type="dxa"/>
            <w:tcBorders>
              <w:top w:val="nil"/>
              <w:left w:val="nil"/>
              <w:bottom w:val="single" w:sz="4" w:space="0" w:color="C0C0C0"/>
              <w:right w:val="single" w:sz="4" w:space="0" w:color="C0C0C0"/>
            </w:tcBorders>
            <w:shd w:val="clear" w:color="000000" w:fill="D7EAD3"/>
            <w:vAlign w:val="center"/>
            <w:hideMark/>
          </w:tcPr>
          <w:p w14:paraId="022F846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48,68</w:t>
            </w:r>
          </w:p>
        </w:tc>
        <w:tc>
          <w:tcPr>
            <w:tcW w:w="1536" w:type="dxa"/>
            <w:tcBorders>
              <w:top w:val="nil"/>
              <w:left w:val="nil"/>
              <w:bottom w:val="single" w:sz="4" w:space="0" w:color="C0C0C0"/>
              <w:right w:val="single" w:sz="4" w:space="0" w:color="C0C0C0"/>
            </w:tcBorders>
            <w:shd w:val="clear" w:color="000000" w:fill="D7EAD3"/>
            <w:vAlign w:val="center"/>
            <w:hideMark/>
          </w:tcPr>
          <w:p w14:paraId="73F6031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51,71</w:t>
            </w:r>
          </w:p>
        </w:tc>
        <w:tc>
          <w:tcPr>
            <w:tcW w:w="1936" w:type="dxa"/>
            <w:tcBorders>
              <w:top w:val="nil"/>
              <w:left w:val="nil"/>
              <w:bottom w:val="single" w:sz="4" w:space="0" w:color="C0C0C0"/>
              <w:right w:val="single" w:sz="4" w:space="0" w:color="C0C0C0"/>
            </w:tcBorders>
            <w:shd w:val="clear" w:color="000000" w:fill="FFFFCC"/>
            <w:vAlign w:val="center"/>
            <w:hideMark/>
          </w:tcPr>
          <w:p w14:paraId="3FE11CE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64AC034" w14:textId="77777777" w:rsidTr="001D33E7">
        <w:trPr>
          <w:trHeight w:val="330"/>
          <w:jc w:val="center"/>
        </w:trPr>
        <w:tc>
          <w:tcPr>
            <w:tcW w:w="560" w:type="dxa"/>
            <w:tcBorders>
              <w:top w:val="nil"/>
              <w:left w:val="nil"/>
              <w:bottom w:val="nil"/>
              <w:right w:val="nil"/>
            </w:tcBorders>
            <w:shd w:val="clear" w:color="auto" w:fill="auto"/>
            <w:noWrap/>
            <w:vAlign w:val="bottom"/>
            <w:hideMark/>
          </w:tcPr>
          <w:p w14:paraId="55C7D3FC"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6E1C59D0"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50AE76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18.2</w:t>
            </w:r>
          </w:p>
        </w:tc>
        <w:tc>
          <w:tcPr>
            <w:tcW w:w="5804" w:type="dxa"/>
            <w:tcBorders>
              <w:top w:val="nil"/>
              <w:left w:val="nil"/>
              <w:bottom w:val="single" w:sz="4" w:space="0" w:color="C0C0C0"/>
              <w:right w:val="single" w:sz="4" w:space="0" w:color="C0C0C0"/>
            </w:tcBorders>
            <w:shd w:val="clear" w:color="auto" w:fill="auto"/>
            <w:vAlign w:val="center"/>
            <w:hideMark/>
          </w:tcPr>
          <w:p w14:paraId="500AA255"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Тариф на собственные нужды производства</w:t>
            </w:r>
          </w:p>
        </w:tc>
        <w:tc>
          <w:tcPr>
            <w:tcW w:w="1135" w:type="dxa"/>
            <w:tcBorders>
              <w:top w:val="nil"/>
              <w:left w:val="nil"/>
              <w:bottom w:val="single" w:sz="4" w:space="0" w:color="C0C0C0"/>
              <w:right w:val="single" w:sz="4" w:space="0" w:color="C0C0C0"/>
            </w:tcBorders>
            <w:shd w:val="clear" w:color="auto" w:fill="auto"/>
            <w:vAlign w:val="center"/>
            <w:hideMark/>
          </w:tcPr>
          <w:p w14:paraId="4302838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руб/м3</w:t>
            </w:r>
          </w:p>
        </w:tc>
        <w:tc>
          <w:tcPr>
            <w:tcW w:w="1790" w:type="dxa"/>
            <w:tcBorders>
              <w:top w:val="nil"/>
              <w:left w:val="nil"/>
              <w:bottom w:val="single" w:sz="4" w:space="0" w:color="C0C0C0"/>
              <w:right w:val="single" w:sz="4" w:space="0" w:color="C0C0C0"/>
            </w:tcBorders>
            <w:shd w:val="clear" w:color="000000" w:fill="D7EAD3"/>
            <w:vAlign w:val="center"/>
            <w:hideMark/>
          </w:tcPr>
          <w:p w14:paraId="527C94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45,52</w:t>
            </w:r>
          </w:p>
        </w:tc>
        <w:tc>
          <w:tcPr>
            <w:tcW w:w="1756" w:type="dxa"/>
            <w:tcBorders>
              <w:top w:val="nil"/>
              <w:left w:val="nil"/>
              <w:bottom w:val="single" w:sz="4" w:space="0" w:color="C0C0C0"/>
              <w:right w:val="single" w:sz="4" w:space="0" w:color="C0C0C0"/>
            </w:tcBorders>
            <w:shd w:val="clear" w:color="000000" w:fill="D7EAD3"/>
            <w:vAlign w:val="center"/>
            <w:hideMark/>
          </w:tcPr>
          <w:p w14:paraId="1048B7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59,27</w:t>
            </w:r>
          </w:p>
        </w:tc>
        <w:tc>
          <w:tcPr>
            <w:tcW w:w="1676" w:type="dxa"/>
            <w:tcBorders>
              <w:top w:val="nil"/>
              <w:left w:val="nil"/>
              <w:bottom w:val="single" w:sz="4" w:space="0" w:color="C0C0C0"/>
              <w:right w:val="single" w:sz="4" w:space="0" w:color="C0C0C0"/>
            </w:tcBorders>
            <w:shd w:val="clear" w:color="000000" w:fill="D7EAD3"/>
            <w:vAlign w:val="center"/>
            <w:hideMark/>
          </w:tcPr>
          <w:p w14:paraId="50C3D21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50,19</w:t>
            </w:r>
          </w:p>
        </w:tc>
        <w:tc>
          <w:tcPr>
            <w:tcW w:w="1496" w:type="dxa"/>
            <w:tcBorders>
              <w:top w:val="nil"/>
              <w:left w:val="nil"/>
              <w:bottom w:val="single" w:sz="4" w:space="0" w:color="C0C0C0"/>
              <w:right w:val="single" w:sz="4" w:space="0" w:color="C0C0C0"/>
            </w:tcBorders>
            <w:shd w:val="clear" w:color="000000" w:fill="D7EAD3"/>
            <w:vAlign w:val="center"/>
            <w:hideMark/>
          </w:tcPr>
          <w:p w14:paraId="035F86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48,68</w:t>
            </w:r>
          </w:p>
        </w:tc>
        <w:tc>
          <w:tcPr>
            <w:tcW w:w="1536" w:type="dxa"/>
            <w:tcBorders>
              <w:top w:val="nil"/>
              <w:left w:val="nil"/>
              <w:bottom w:val="single" w:sz="4" w:space="0" w:color="C0C0C0"/>
              <w:right w:val="single" w:sz="4" w:space="0" w:color="C0C0C0"/>
            </w:tcBorders>
            <w:shd w:val="clear" w:color="000000" w:fill="D7EAD3"/>
            <w:vAlign w:val="center"/>
            <w:hideMark/>
          </w:tcPr>
          <w:p w14:paraId="02B908D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51,71</w:t>
            </w:r>
          </w:p>
        </w:tc>
        <w:tc>
          <w:tcPr>
            <w:tcW w:w="1936" w:type="dxa"/>
            <w:tcBorders>
              <w:top w:val="nil"/>
              <w:left w:val="nil"/>
              <w:bottom w:val="single" w:sz="4" w:space="0" w:color="C0C0C0"/>
              <w:right w:val="single" w:sz="4" w:space="0" w:color="C0C0C0"/>
            </w:tcBorders>
            <w:shd w:val="clear" w:color="000000" w:fill="FFFFCC"/>
            <w:vAlign w:val="center"/>
            <w:hideMark/>
          </w:tcPr>
          <w:p w14:paraId="0F95F0FC"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4970B3D" w14:textId="77777777" w:rsidTr="001D33E7">
        <w:trPr>
          <w:trHeight w:val="225"/>
          <w:jc w:val="center"/>
        </w:trPr>
        <w:tc>
          <w:tcPr>
            <w:tcW w:w="560" w:type="dxa"/>
            <w:tcBorders>
              <w:top w:val="nil"/>
              <w:left w:val="nil"/>
              <w:bottom w:val="nil"/>
              <w:right w:val="nil"/>
            </w:tcBorders>
            <w:shd w:val="clear" w:color="auto" w:fill="auto"/>
            <w:noWrap/>
            <w:vAlign w:val="bottom"/>
            <w:hideMark/>
          </w:tcPr>
          <w:p w14:paraId="7CBC4E66"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5F189225"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CAB6F4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w:t>
            </w:r>
          </w:p>
        </w:tc>
        <w:tc>
          <w:tcPr>
            <w:tcW w:w="5804" w:type="dxa"/>
            <w:tcBorders>
              <w:top w:val="nil"/>
              <w:left w:val="nil"/>
              <w:bottom w:val="single" w:sz="4" w:space="0" w:color="C0C0C0"/>
              <w:right w:val="single" w:sz="4" w:space="0" w:color="C0C0C0"/>
            </w:tcBorders>
            <w:shd w:val="clear" w:color="auto" w:fill="auto"/>
            <w:vAlign w:val="center"/>
            <w:hideMark/>
          </w:tcPr>
          <w:p w14:paraId="67D8EED3"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ФОТ, всего</w:t>
            </w:r>
          </w:p>
        </w:tc>
        <w:tc>
          <w:tcPr>
            <w:tcW w:w="1135" w:type="dxa"/>
            <w:tcBorders>
              <w:top w:val="nil"/>
              <w:left w:val="nil"/>
              <w:bottom w:val="single" w:sz="4" w:space="0" w:color="C0C0C0"/>
              <w:right w:val="single" w:sz="4" w:space="0" w:color="C0C0C0"/>
            </w:tcBorders>
            <w:shd w:val="clear" w:color="auto" w:fill="auto"/>
            <w:vAlign w:val="center"/>
            <w:hideMark/>
          </w:tcPr>
          <w:p w14:paraId="084F146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000000" w:fill="D7EAD3"/>
            <w:vAlign w:val="center"/>
            <w:hideMark/>
          </w:tcPr>
          <w:p w14:paraId="5CCEA80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13 237,15</w:t>
            </w:r>
          </w:p>
        </w:tc>
        <w:tc>
          <w:tcPr>
            <w:tcW w:w="1756" w:type="dxa"/>
            <w:tcBorders>
              <w:top w:val="nil"/>
              <w:left w:val="nil"/>
              <w:bottom w:val="single" w:sz="4" w:space="0" w:color="C0C0C0"/>
              <w:right w:val="single" w:sz="4" w:space="0" w:color="C0C0C0"/>
            </w:tcBorders>
            <w:shd w:val="clear" w:color="000000" w:fill="D7EAD3"/>
            <w:vAlign w:val="center"/>
            <w:hideMark/>
          </w:tcPr>
          <w:p w14:paraId="7F10207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827,74</w:t>
            </w:r>
          </w:p>
        </w:tc>
        <w:tc>
          <w:tcPr>
            <w:tcW w:w="1676" w:type="dxa"/>
            <w:tcBorders>
              <w:top w:val="nil"/>
              <w:left w:val="nil"/>
              <w:bottom w:val="single" w:sz="4" w:space="0" w:color="C0C0C0"/>
              <w:right w:val="single" w:sz="4" w:space="0" w:color="C0C0C0"/>
            </w:tcBorders>
            <w:shd w:val="clear" w:color="000000" w:fill="D7EAD3"/>
            <w:vAlign w:val="center"/>
            <w:hideMark/>
          </w:tcPr>
          <w:p w14:paraId="28BADAA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14 523,57</w:t>
            </w:r>
          </w:p>
        </w:tc>
        <w:tc>
          <w:tcPr>
            <w:tcW w:w="1496" w:type="dxa"/>
            <w:tcBorders>
              <w:top w:val="nil"/>
              <w:left w:val="nil"/>
              <w:bottom w:val="single" w:sz="4" w:space="0" w:color="C0C0C0"/>
              <w:right w:val="single" w:sz="4" w:space="0" w:color="C0C0C0"/>
            </w:tcBorders>
            <w:shd w:val="clear" w:color="000000" w:fill="D7EAD3"/>
            <w:vAlign w:val="center"/>
            <w:hideMark/>
          </w:tcPr>
          <w:p w14:paraId="2363666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7 261,79</w:t>
            </w:r>
          </w:p>
        </w:tc>
        <w:tc>
          <w:tcPr>
            <w:tcW w:w="1536" w:type="dxa"/>
            <w:tcBorders>
              <w:top w:val="nil"/>
              <w:left w:val="nil"/>
              <w:bottom w:val="single" w:sz="4" w:space="0" w:color="C0C0C0"/>
              <w:right w:val="single" w:sz="4" w:space="0" w:color="C0C0C0"/>
            </w:tcBorders>
            <w:shd w:val="clear" w:color="000000" w:fill="D7EAD3"/>
            <w:vAlign w:val="center"/>
            <w:hideMark/>
          </w:tcPr>
          <w:p w14:paraId="375D46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7 261,79</w:t>
            </w:r>
          </w:p>
        </w:tc>
        <w:tc>
          <w:tcPr>
            <w:tcW w:w="1936" w:type="dxa"/>
            <w:tcBorders>
              <w:top w:val="nil"/>
              <w:left w:val="nil"/>
              <w:bottom w:val="single" w:sz="4" w:space="0" w:color="C0C0C0"/>
              <w:right w:val="single" w:sz="4" w:space="0" w:color="C0C0C0"/>
            </w:tcBorders>
            <w:shd w:val="clear" w:color="000000" w:fill="FFFFCC"/>
            <w:vAlign w:val="center"/>
            <w:hideMark/>
          </w:tcPr>
          <w:p w14:paraId="1055547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9A42B3D"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2196F61C"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376C4692"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FDC23E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20</w:t>
            </w:r>
          </w:p>
        </w:tc>
        <w:tc>
          <w:tcPr>
            <w:tcW w:w="5804" w:type="dxa"/>
            <w:tcBorders>
              <w:top w:val="nil"/>
              <w:left w:val="nil"/>
              <w:bottom w:val="single" w:sz="4" w:space="0" w:color="C0C0C0"/>
              <w:right w:val="single" w:sz="4" w:space="0" w:color="C0C0C0"/>
            </w:tcBorders>
            <w:shd w:val="clear" w:color="auto" w:fill="auto"/>
            <w:vAlign w:val="center"/>
            <w:hideMark/>
          </w:tcPr>
          <w:p w14:paraId="4B5B59F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Численность персонала, всего</w:t>
            </w:r>
          </w:p>
        </w:tc>
        <w:tc>
          <w:tcPr>
            <w:tcW w:w="1135" w:type="dxa"/>
            <w:tcBorders>
              <w:top w:val="nil"/>
              <w:left w:val="nil"/>
              <w:bottom w:val="single" w:sz="4" w:space="0" w:color="C0C0C0"/>
              <w:right w:val="single" w:sz="4" w:space="0" w:color="C0C0C0"/>
            </w:tcBorders>
            <w:shd w:val="clear" w:color="auto" w:fill="auto"/>
            <w:vAlign w:val="center"/>
            <w:hideMark/>
          </w:tcPr>
          <w:p w14:paraId="0A9675C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чел</w:t>
            </w:r>
          </w:p>
        </w:tc>
        <w:tc>
          <w:tcPr>
            <w:tcW w:w="1790" w:type="dxa"/>
            <w:tcBorders>
              <w:top w:val="nil"/>
              <w:left w:val="nil"/>
              <w:bottom w:val="single" w:sz="4" w:space="0" w:color="C0C0C0"/>
              <w:right w:val="single" w:sz="4" w:space="0" w:color="C0C0C0"/>
            </w:tcBorders>
            <w:shd w:val="clear" w:color="000000" w:fill="D7EAD3"/>
            <w:vAlign w:val="center"/>
            <w:hideMark/>
          </w:tcPr>
          <w:p w14:paraId="4930229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53,85</w:t>
            </w:r>
          </w:p>
        </w:tc>
        <w:tc>
          <w:tcPr>
            <w:tcW w:w="1756" w:type="dxa"/>
            <w:tcBorders>
              <w:top w:val="nil"/>
              <w:left w:val="nil"/>
              <w:bottom w:val="single" w:sz="4" w:space="0" w:color="C0C0C0"/>
              <w:right w:val="single" w:sz="4" w:space="0" w:color="C0C0C0"/>
            </w:tcBorders>
            <w:shd w:val="clear" w:color="000000" w:fill="D7EAD3"/>
            <w:vAlign w:val="center"/>
            <w:hideMark/>
          </w:tcPr>
          <w:p w14:paraId="56ACAF0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1,85</w:t>
            </w:r>
          </w:p>
        </w:tc>
        <w:tc>
          <w:tcPr>
            <w:tcW w:w="1676" w:type="dxa"/>
            <w:tcBorders>
              <w:top w:val="nil"/>
              <w:left w:val="nil"/>
              <w:bottom w:val="single" w:sz="4" w:space="0" w:color="C0C0C0"/>
              <w:right w:val="single" w:sz="4" w:space="0" w:color="C0C0C0"/>
            </w:tcBorders>
            <w:shd w:val="clear" w:color="000000" w:fill="D7EAD3"/>
            <w:vAlign w:val="center"/>
            <w:hideMark/>
          </w:tcPr>
          <w:p w14:paraId="39C3C97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53,85</w:t>
            </w:r>
          </w:p>
        </w:tc>
        <w:tc>
          <w:tcPr>
            <w:tcW w:w="1496" w:type="dxa"/>
            <w:tcBorders>
              <w:top w:val="nil"/>
              <w:left w:val="nil"/>
              <w:bottom w:val="single" w:sz="4" w:space="0" w:color="C0C0C0"/>
              <w:right w:val="single" w:sz="4" w:space="0" w:color="C0C0C0"/>
            </w:tcBorders>
            <w:shd w:val="clear" w:color="000000" w:fill="D7EAD3"/>
            <w:vAlign w:val="center"/>
            <w:hideMark/>
          </w:tcPr>
          <w:p w14:paraId="27154C0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26,93</w:t>
            </w:r>
          </w:p>
        </w:tc>
        <w:tc>
          <w:tcPr>
            <w:tcW w:w="1536" w:type="dxa"/>
            <w:tcBorders>
              <w:top w:val="nil"/>
              <w:left w:val="nil"/>
              <w:bottom w:val="single" w:sz="4" w:space="0" w:color="C0C0C0"/>
              <w:right w:val="single" w:sz="4" w:space="0" w:color="C0C0C0"/>
            </w:tcBorders>
            <w:shd w:val="clear" w:color="000000" w:fill="D7EAD3"/>
            <w:vAlign w:val="center"/>
            <w:hideMark/>
          </w:tcPr>
          <w:p w14:paraId="771261E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26,93</w:t>
            </w:r>
          </w:p>
        </w:tc>
        <w:tc>
          <w:tcPr>
            <w:tcW w:w="1936" w:type="dxa"/>
            <w:tcBorders>
              <w:top w:val="nil"/>
              <w:left w:val="nil"/>
              <w:bottom w:val="single" w:sz="4" w:space="0" w:color="C0C0C0"/>
              <w:right w:val="single" w:sz="4" w:space="0" w:color="C0C0C0"/>
            </w:tcBorders>
            <w:shd w:val="clear" w:color="000000" w:fill="FFFFCC"/>
            <w:vAlign w:val="center"/>
            <w:hideMark/>
          </w:tcPr>
          <w:p w14:paraId="17441346"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xml:space="preserve">                106,22   </w:t>
            </w:r>
          </w:p>
        </w:tc>
      </w:tr>
      <w:tr w:rsidR="001D33E7" w:rsidRPr="001D33E7" w14:paraId="5362E88F" w14:textId="77777777" w:rsidTr="001D33E7">
        <w:trPr>
          <w:trHeight w:val="300"/>
          <w:jc w:val="center"/>
        </w:trPr>
        <w:tc>
          <w:tcPr>
            <w:tcW w:w="560" w:type="dxa"/>
            <w:tcBorders>
              <w:top w:val="nil"/>
              <w:left w:val="nil"/>
              <w:bottom w:val="nil"/>
              <w:right w:val="nil"/>
            </w:tcBorders>
            <w:shd w:val="clear" w:color="auto" w:fill="auto"/>
            <w:noWrap/>
            <w:vAlign w:val="bottom"/>
            <w:hideMark/>
          </w:tcPr>
          <w:p w14:paraId="1A1B8F97"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noWrap/>
            <w:vAlign w:val="bottom"/>
            <w:hideMark/>
          </w:tcPr>
          <w:p w14:paraId="2E6051D3" w14:textId="77777777" w:rsidR="001D33E7" w:rsidRPr="001D33E7" w:rsidRDefault="001D33E7" w:rsidP="001D33E7">
            <w:pPr>
              <w:rPr>
                <w:sz w:val="13"/>
                <w:szCs w:val="13"/>
              </w:rPr>
            </w:pPr>
          </w:p>
        </w:tc>
        <w:tc>
          <w:tcPr>
            <w:tcW w:w="1011" w:type="dxa"/>
            <w:tcBorders>
              <w:top w:val="nil"/>
              <w:left w:val="single" w:sz="4" w:space="0" w:color="C0C0C0"/>
              <w:bottom w:val="single" w:sz="4" w:space="0" w:color="C0C0C0"/>
              <w:right w:val="single" w:sz="4" w:space="0" w:color="C0C0C0"/>
            </w:tcBorders>
            <w:shd w:val="clear" w:color="auto" w:fill="auto"/>
            <w:vAlign w:val="center"/>
            <w:hideMark/>
          </w:tcPr>
          <w:p w14:paraId="402FC77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w:t>
            </w:r>
          </w:p>
        </w:tc>
        <w:tc>
          <w:tcPr>
            <w:tcW w:w="5804" w:type="dxa"/>
            <w:tcBorders>
              <w:top w:val="nil"/>
              <w:left w:val="nil"/>
              <w:bottom w:val="single" w:sz="4" w:space="0" w:color="C0C0C0"/>
              <w:right w:val="single" w:sz="4" w:space="0" w:color="C0C0C0"/>
            </w:tcBorders>
            <w:shd w:val="clear" w:color="auto" w:fill="auto"/>
            <w:vAlign w:val="center"/>
            <w:hideMark/>
          </w:tcPr>
          <w:p w14:paraId="0403384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Среднемесячная заработная плата</w:t>
            </w:r>
          </w:p>
        </w:tc>
        <w:tc>
          <w:tcPr>
            <w:tcW w:w="1135" w:type="dxa"/>
            <w:tcBorders>
              <w:top w:val="nil"/>
              <w:left w:val="nil"/>
              <w:bottom w:val="single" w:sz="4" w:space="0" w:color="C0C0C0"/>
              <w:right w:val="single" w:sz="4" w:space="0" w:color="C0C0C0"/>
            </w:tcBorders>
            <w:shd w:val="clear" w:color="auto" w:fill="auto"/>
            <w:vAlign w:val="center"/>
            <w:hideMark/>
          </w:tcPr>
          <w:p w14:paraId="0A93E4A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руб</w:t>
            </w:r>
          </w:p>
        </w:tc>
        <w:tc>
          <w:tcPr>
            <w:tcW w:w="1790" w:type="dxa"/>
            <w:tcBorders>
              <w:top w:val="nil"/>
              <w:left w:val="nil"/>
              <w:bottom w:val="single" w:sz="4" w:space="0" w:color="C0C0C0"/>
              <w:right w:val="single" w:sz="4" w:space="0" w:color="C0C0C0"/>
            </w:tcBorders>
            <w:shd w:val="clear" w:color="000000" w:fill="D7EAD3"/>
            <w:vAlign w:val="center"/>
            <w:hideMark/>
          </w:tcPr>
          <w:p w14:paraId="66B785C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20 484,60</w:t>
            </w:r>
          </w:p>
        </w:tc>
        <w:tc>
          <w:tcPr>
            <w:tcW w:w="1756" w:type="dxa"/>
            <w:tcBorders>
              <w:top w:val="nil"/>
              <w:left w:val="nil"/>
              <w:bottom w:val="single" w:sz="4" w:space="0" w:color="C0C0C0"/>
              <w:right w:val="single" w:sz="4" w:space="0" w:color="C0C0C0"/>
            </w:tcBorders>
            <w:shd w:val="clear" w:color="000000" w:fill="D7EAD3"/>
            <w:vAlign w:val="center"/>
            <w:hideMark/>
          </w:tcPr>
          <w:p w14:paraId="2993019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37 285,59</w:t>
            </w:r>
          </w:p>
        </w:tc>
        <w:tc>
          <w:tcPr>
            <w:tcW w:w="1676" w:type="dxa"/>
            <w:tcBorders>
              <w:top w:val="nil"/>
              <w:left w:val="nil"/>
              <w:bottom w:val="single" w:sz="4" w:space="0" w:color="C0C0C0"/>
              <w:right w:val="single" w:sz="4" w:space="0" w:color="C0C0C0"/>
            </w:tcBorders>
            <w:shd w:val="clear" w:color="000000" w:fill="D7EAD3"/>
            <w:vAlign w:val="center"/>
            <w:hideMark/>
          </w:tcPr>
          <w:p w14:paraId="07B1252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22 475,35</w:t>
            </w:r>
          </w:p>
        </w:tc>
        <w:tc>
          <w:tcPr>
            <w:tcW w:w="1496" w:type="dxa"/>
            <w:tcBorders>
              <w:top w:val="nil"/>
              <w:left w:val="nil"/>
              <w:bottom w:val="single" w:sz="4" w:space="0" w:color="C0C0C0"/>
              <w:right w:val="single" w:sz="4" w:space="0" w:color="C0C0C0"/>
            </w:tcBorders>
            <w:shd w:val="clear" w:color="000000" w:fill="D7EAD3"/>
            <w:vAlign w:val="center"/>
            <w:hideMark/>
          </w:tcPr>
          <w:p w14:paraId="31EBD39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11 237,68</w:t>
            </w:r>
          </w:p>
        </w:tc>
        <w:tc>
          <w:tcPr>
            <w:tcW w:w="1536" w:type="dxa"/>
            <w:tcBorders>
              <w:top w:val="nil"/>
              <w:left w:val="nil"/>
              <w:bottom w:val="single" w:sz="4" w:space="0" w:color="C0C0C0"/>
              <w:right w:val="single" w:sz="4" w:space="0" w:color="C0C0C0"/>
            </w:tcBorders>
            <w:shd w:val="clear" w:color="000000" w:fill="D7EAD3"/>
            <w:vAlign w:val="center"/>
            <w:hideMark/>
          </w:tcPr>
          <w:p w14:paraId="3F22049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11 237,68</w:t>
            </w:r>
          </w:p>
        </w:tc>
        <w:tc>
          <w:tcPr>
            <w:tcW w:w="1936" w:type="dxa"/>
            <w:tcBorders>
              <w:top w:val="nil"/>
              <w:left w:val="nil"/>
              <w:bottom w:val="single" w:sz="4" w:space="0" w:color="C0C0C0"/>
              <w:right w:val="single" w:sz="4" w:space="0" w:color="C0C0C0"/>
            </w:tcBorders>
            <w:shd w:val="clear" w:color="000000" w:fill="FFFFCC"/>
            <w:vAlign w:val="center"/>
            <w:hideMark/>
          </w:tcPr>
          <w:p w14:paraId="171673B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92C00EB" w14:textId="77777777" w:rsidTr="001D33E7">
        <w:trPr>
          <w:trHeight w:val="300"/>
          <w:jc w:val="center"/>
        </w:trPr>
        <w:tc>
          <w:tcPr>
            <w:tcW w:w="560" w:type="dxa"/>
            <w:tcBorders>
              <w:top w:val="nil"/>
              <w:left w:val="nil"/>
              <w:bottom w:val="nil"/>
              <w:right w:val="nil"/>
            </w:tcBorders>
            <w:shd w:val="clear" w:color="auto" w:fill="auto"/>
            <w:vAlign w:val="center"/>
            <w:hideMark/>
          </w:tcPr>
          <w:p w14:paraId="14809A0E" w14:textId="77777777" w:rsidR="001D33E7" w:rsidRPr="001D33E7" w:rsidRDefault="001D33E7" w:rsidP="001D33E7">
            <w:pPr>
              <w:rPr>
                <w:rFonts w:ascii="Tahoma" w:hAnsi="Tahoma" w:cs="Tahoma"/>
                <w:b/>
                <w:bCs/>
                <w:sz w:val="13"/>
                <w:szCs w:val="13"/>
              </w:rPr>
            </w:pPr>
          </w:p>
        </w:tc>
        <w:tc>
          <w:tcPr>
            <w:tcW w:w="300" w:type="dxa"/>
            <w:tcBorders>
              <w:top w:val="nil"/>
              <w:left w:val="nil"/>
              <w:bottom w:val="nil"/>
              <w:right w:val="nil"/>
            </w:tcBorders>
            <w:shd w:val="clear" w:color="auto" w:fill="auto"/>
            <w:vAlign w:val="center"/>
            <w:hideMark/>
          </w:tcPr>
          <w:p w14:paraId="24A2D857"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16523F80" w14:textId="77777777" w:rsidR="001D33E7" w:rsidRPr="001D33E7" w:rsidRDefault="001D33E7" w:rsidP="001D33E7">
            <w:pPr>
              <w:rPr>
                <w:sz w:val="13"/>
                <w:szCs w:val="13"/>
              </w:rPr>
            </w:pPr>
          </w:p>
        </w:tc>
        <w:tc>
          <w:tcPr>
            <w:tcW w:w="5804" w:type="dxa"/>
            <w:tcBorders>
              <w:top w:val="nil"/>
              <w:left w:val="nil"/>
              <w:bottom w:val="nil"/>
              <w:right w:val="nil"/>
            </w:tcBorders>
            <w:shd w:val="clear" w:color="auto" w:fill="auto"/>
            <w:vAlign w:val="center"/>
            <w:hideMark/>
          </w:tcPr>
          <w:p w14:paraId="6C5AC652" w14:textId="77777777" w:rsidR="001D33E7" w:rsidRPr="001D33E7" w:rsidRDefault="001D33E7" w:rsidP="001D33E7">
            <w:pPr>
              <w:rPr>
                <w:sz w:val="13"/>
                <w:szCs w:val="13"/>
              </w:rPr>
            </w:pPr>
          </w:p>
        </w:tc>
        <w:tc>
          <w:tcPr>
            <w:tcW w:w="1135" w:type="dxa"/>
            <w:tcBorders>
              <w:top w:val="nil"/>
              <w:left w:val="nil"/>
              <w:bottom w:val="nil"/>
              <w:right w:val="nil"/>
            </w:tcBorders>
            <w:shd w:val="clear" w:color="auto" w:fill="auto"/>
            <w:vAlign w:val="center"/>
            <w:hideMark/>
          </w:tcPr>
          <w:p w14:paraId="71773A29" w14:textId="77777777" w:rsidR="001D33E7" w:rsidRPr="001D33E7" w:rsidRDefault="001D33E7" w:rsidP="001D33E7">
            <w:pPr>
              <w:rPr>
                <w:sz w:val="13"/>
                <w:szCs w:val="13"/>
              </w:rPr>
            </w:pPr>
          </w:p>
        </w:tc>
        <w:tc>
          <w:tcPr>
            <w:tcW w:w="1790" w:type="dxa"/>
            <w:tcBorders>
              <w:top w:val="nil"/>
              <w:left w:val="nil"/>
              <w:bottom w:val="nil"/>
              <w:right w:val="nil"/>
            </w:tcBorders>
            <w:shd w:val="clear" w:color="auto" w:fill="auto"/>
            <w:vAlign w:val="center"/>
            <w:hideMark/>
          </w:tcPr>
          <w:p w14:paraId="05FF3933" w14:textId="77777777" w:rsidR="001D33E7" w:rsidRPr="001D33E7" w:rsidRDefault="001D33E7" w:rsidP="001D33E7">
            <w:pPr>
              <w:rPr>
                <w:sz w:val="13"/>
                <w:szCs w:val="13"/>
              </w:rPr>
            </w:pPr>
          </w:p>
        </w:tc>
        <w:tc>
          <w:tcPr>
            <w:tcW w:w="1756" w:type="dxa"/>
            <w:tcBorders>
              <w:top w:val="nil"/>
              <w:left w:val="nil"/>
              <w:bottom w:val="nil"/>
              <w:right w:val="nil"/>
            </w:tcBorders>
            <w:shd w:val="clear" w:color="auto" w:fill="auto"/>
            <w:vAlign w:val="center"/>
            <w:hideMark/>
          </w:tcPr>
          <w:p w14:paraId="2B420836" w14:textId="77777777" w:rsidR="001D33E7" w:rsidRPr="001D33E7" w:rsidRDefault="001D33E7" w:rsidP="001D33E7">
            <w:pPr>
              <w:rPr>
                <w:sz w:val="13"/>
                <w:szCs w:val="13"/>
              </w:rPr>
            </w:pPr>
          </w:p>
        </w:tc>
        <w:tc>
          <w:tcPr>
            <w:tcW w:w="1676" w:type="dxa"/>
            <w:tcBorders>
              <w:top w:val="nil"/>
              <w:left w:val="nil"/>
              <w:bottom w:val="nil"/>
              <w:right w:val="nil"/>
            </w:tcBorders>
            <w:shd w:val="clear" w:color="auto" w:fill="auto"/>
            <w:vAlign w:val="center"/>
            <w:hideMark/>
          </w:tcPr>
          <w:p w14:paraId="1F41B950" w14:textId="77777777" w:rsidR="001D33E7" w:rsidRPr="001D33E7" w:rsidRDefault="001D33E7" w:rsidP="001D33E7">
            <w:pPr>
              <w:rPr>
                <w:sz w:val="13"/>
                <w:szCs w:val="13"/>
              </w:rPr>
            </w:pPr>
          </w:p>
        </w:tc>
        <w:tc>
          <w:tcPr>
            <w:tcW w:w="1496" w:type="dxa"/>
            <w:tcBorders>
              <w:top w:val="nil"/>
              <w:left w:val="nil"/>
              <w:bottom w:val="nil"/>
              <w:right w:val="nil"/>
            </w:tcBorders>
            <w:shd w:val="clear" w:color="auto" w:fill="auto"/>
            <w:vAlign w:val="center"/>
            <w:hideMark/>
          </w:tcPr>
          <w:p w14:paraId="376F06A8" w14:textId="77777777" w:rsidR="001D33E7" w:rsidRPr="001D33E7" w:rsidRDefault="001D33E7" w:rsidP="001D33E7">
            <w:pPr>
              <w:jc w:val="right"/>
              <w:rPr>
                <w:rFonts w:ascii="Tahoma" w:hAnsi="Tahoma" w:cs="Tahoma"/>
                <w:sz w:val="13"/>
                <w:szCs w:val="13"/>
              </w:rPr>
            </w:pPr>
            <w:r w:rsidRPr="001D33E7">
              <w:rPr>
                <w:rFonts w:ascii="Tahoma" w:hAnsi="Tahoma" w:cs="Tahoma"/>
                <w:sz w:val="13"/>
                <w:szCs w:val="13"/>
              </w:rPr>
              <w:t>48,68</w:t>
            </w:r>
          </w:p>
        </w:tc>
        <w:tc>
          <w:tcPr>
            <w:tcW w:w="1536" w:type="dxa"/>
            <w:tcBorders>
              <w:top w:val="nil"/>
              <w:left w:val="nil"/>
              <w:bottom w:val="nil"/>
              <w:right w:val="nil"/>
            </w:tcBorders>
            <w:shd w:val="clear" w:color="auto" w:fill="auto"/>
            <w:vAlign w:val="center"/>
            <w:hideMark/>
          </w:tcPr>
          <w:p w14:paraId="395F37A5" w14:textId="77777777" w:rsidR="001D33E7" w:rsidRPr="001D33E7" w:rsidRDefault="001D33E7" w:rsidP="001D33E7">
            <w:pPr>
              <w:jc w:val="right"/>
              <w:rPr>
                <w:rFonts w:ascii="Tahoma" w:hAnsi="Tahoma" w:cs="Tahoma"/>
                <w:sz w:val="13"/>
                <w:szCs w:val="13"/>
              </w:rPr>
            </w:pPr>
            <w:r w:rsidRPr="001D33E7">
              <w:rPr>
                <w:rFonts w:ascii="Tahoma" w:hAnsi="Tahoma" w:cs="Tahoma"/>
                <w:sz w:val="13"/>
                <w:szCs w:val="13"/>
              </w:rPr>
              <w:t>51,71</w:t>
            </w:r>
          </w:p>
        </w:tc>
        <w:tc>
          <w:tcPr>
            <w:tcW w:w="1936" w:type="dxa"/>
            <w:tcBorders>
              <w:top w:val="nil"/>
              <w:left w:val="nil"/>
              <w:bottom w:val="nil"/>
              <w:right w:val="nil"/>
            </w:tcBorders>
            <w:shd w:val="clear" w:color="auto" w:fill="auto"/>
            <w:vAlign w:val="center"/>
            <w:hideMark/>
          </w:tcPr>
          <w:p w14:paraId="14E67BE7" w14:textId="77777777" w:rsidR="001D33E7" w:rsidRPr="001D33E7" w:rsidRDefault="001D33E7" w:rsidP="001D33E7">
            <w:pPr>
              <w:jc w:val="right"/>
              <w:rPr>
                <w:rFonts w:ascii="Tahoma" w:hAnsi="Tahoma" w:cs="Tahoma"/>
                <w:sz w:val="13"/>
                <w:szCs w:val="13"/>
              </w:rPr>
            </w:pPr>
          </w:p>
        </w:tc>
      </w:tr>
      <w:tr w:rsidR="001D33E7" w:rsidRPr="001D33E7" w14:paraId="262E59D2" w14:textId="77777777" w:rsidTr="001D33E7">
        <w:trPr>
          <w:trHeight w:val="225"/>
          <w:jc w:val="center"/>
        </w:trPr>
        <w:tc>
          <w:tcPr>
            <w:tcW w:w="560" w:type="dxa"/>
            <w:tcBorders>
              <w:top w:val="nil"/>
              <w:left w:val="nil"/>
              <w:bottom w:val="nil"/>
              <w:right w:val="nil"/>
            </w:tcBorders>
            <w:shd w:val="clear" w:color="auto" w:fill="auto"/>
            <w:vAlign w:val="center"/>
            <w:hideMark/>
          </w:tcPr>
          <w:p w14:paraId="582C1375"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2DF35269"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6AAD56FD" w14:textId="77777777" w:rsidR="001D33E7" w:rsidRPr="001D33E7" w:rsidRDefault="001D33E7" w:rsidP="001D33E7">
            <w:pPr>
              <w:rPr>
                <w:sz w:val="13"/>
                <w:szCs w:val="13"/>
              </w:rPr>
            </w:pPr>
          </w:p>
        </w:tc>
        <w:tc>
          <w:tcPr>
            <w:tcW w:w="5804" w:type="dxa"/>
            <w:tcBorders>
              <w:top w:val="nil"/>
              <w:left w:val="nil"/>
              <w:bottom w:val="nil"/>
              <w:right w:val="nil"/>
            </w:tcBorders>
            <w:shd w:val="clear" w:color="auto" w:fill="auto"/>
            <w:vAlign w:val="center"/>
            <w:hideMark/>
          </w:tcPr>
          <w:p w14:paraId="16EF27BE" w14:textId="77777777" w:rsidR="001D33E7" w:rsidRPr="001D33E7" w:rsidRDefault="001D33E7" w:rsidP="001D33E7">
            <w:pPr>
              <w:rPr>
                <w:sz w:val="13"/>
                <w:szCs w:val="13"/>
              </w:rPr>
            </w:pPr>
          </w:p>
        </w:tc>
        <w:tc>
          <w:tcPr>
            <w:tcW w:w="1135" w:type="dxa"/>
            <w:tcBorders>
              <w:top w:val="nil"/>
              <w:left w:val="nil"/>
              <w:bottom w:val="nil"/>
              <w:right w:val="nil"/>
            </w:tcBorders>
            <w:shd w:val="clear" w:color="auto" w:fill="auto"/>
            <w:vAlign w:val="center"/>
            <w:hideMark/>
          </w:tcPr>
          <w:p w14:paraId="6FD452DA" w14:textId="77777777" w:rsidR="001D33E7" w:rsidRPr="001D33E7" w:rsidRDefault="001D33E7" w:rsidP="001D33E7">
            <w:pPr>
              <w:rPr>
                <w:sz w:val="13"/>
                <w:szCs w:val="13"/>
              </w:rPr>
            </w:pPr>
          </w:p>
        </w:tc>
        <w:tc>
          <w:tcPr>
            <w:tcW w:w="1790" w:type="dxa"/>
            <w:tcBorders>
              <w:top w:val="nil"/>
              <w:left w:val="nil"/>
              <w:bottom w:val="nil"/>
              <w:right w:val="nil"/>
            </w:tcBorders>
            <w:shd w:val="clear" w:color="auto" w:fill="auto"/>
            <w:vAlign w:val="center"/>
            <w:hideMark/>
          </w:tcPr>
          <w:p w14:paraId="3F7B6331" w14:textId="77777777" w:rsidR="001D33E7" w:rsidRPr="001D33E7" w:rsidRDefault="001D33E7" w:rsidP="001D33E7">
            <w:pPr>
              <w:rPr>
                <w:sz w:val="13"/>
                <w:szCs w:val="13"/>
              </w:rPr>
            </w:pPr>
          </w:p>
        </w:tc>
        <w:tc>
          <w:tcPr>
            <w:tcW w:w="1756" w:type="dxa"/>
            <w:tcBorders>
              <w:top w:val="nil"/>
              <w:left w:val="nil"/>
              <w:bottom w:val="nil"/>
              <w:right w:val="nil"/>
            </w:tcBorders>
            <w:shd w:val="clear" w:color="auto" w:fill="auto"/>
            <w:vAlign w:val="center"/>
            <w:hideMark/>
          </w:tcPr>
          <w:p w14:paraId="7B991B26" w14:textId="77777777" w:rsidR="001D33E7" w:rsidRPr="001D33E7" w:rsidRDefault="001D33E7" w:rsidP="001D33E7">
            <w:pPr>
              <w:rPr>
                <w:sz w:val="13"/>
                <w:szCs w:val="13"/>
              </w:rPr>
            </w:pPr>
          </w:p>
        </w:tc>
        <w:tc>
          <w:tcPr>
            <w:tcW w:w="1676" w:type="dxa"/>
            <w:tcBorders>
              <w:top w:val="nil"/>
              <w:left w:val="nil"/>
              <w:bottom w:val="nil"/>
              <w:right w:val="nil"/>
            </w:tcBorders>
            <w:shd w:val="clear" w:color="auto" w:fill="auto"/>
            <w:vAlign w:val="center"/>
            <w:hideMark/>
          </w:tcPr>
          <w:p w14:paraId="3BB38487"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48 013,20   </w:t>
            </w:r>
          </w:p>
        </w:tc>
        <w:tc>
          <w:tcPr>
            <w:tcW w:w="1496" w:type="dxa"/>
            <w:tcBorders>
              <w:top w:val="nil"/>
              <w:left w:val="nil"/>
              <w:bottom w:val="nil"/>
              <w:right w:val="nil"/>
            </w:tcBorders>
            <w:shd w:val="clear" w:color="auto" w:fill="auto"/>
            <w:vAlign w:val="center"/>
            <w:hideMark/>
          </w:tcPr>
          <w:p w14:paraId="70F01578"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23 282,03   </w:t>
            </w:r>
          </w:p>
        </w:tc>
        <w:tc>
          <w:tcPr>
            <w:tcW w:w="1536" w:type="dxa"/>
            <w:tcBorders>
              <w:top w:val="nil"/>
              <w:left w:val="nil"/>
              <w:bottom w:val="nil"/>
              <w:right w:val="nil"/>
            </w:tcBorders>
            <w:shd w:val="clear" w:color="auto" w:fill="auto"/>
            <w:vAlign w:val="center"/>
            <w:hideMark/>
          </w:tcPr>
          <w:p w14:paraId="4574820C"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24 731,18   </w:t>
            </w:r>
          </w:p>
        </w:tc>
        <w:tc>
          <w:tcPr>
            <w:tcW w:w="1936" w:type="dxa"/>
            <w:tcBorders>
              <w:top w:val="nil"/>
              <w:left w:val="nil"/>
              <w:bottom w:val="nil"/>
              <w:right w:val="nil"/>
            </w:tcBorders>
            <w:shd w:val="clear" w:color="auto" w:fill="auto"/>
            <w:vAlign w:val="center"/>
            <w:hideMark/>
          </w:tcPr>
          <w:p w14:paraId="21ADDE1A" w14:textId="77777777" w:rsidR="001D33E7" w:rsidRPr="001D33E7" w:rsidRDefault="001D33E7" w:rsidP="001D33E7">
            <w:pPr>
              <w:rPr>
                <w:rFonts w:ascii="Tahoma" w:hAnsi="Tahoma" w:cs="Tahoma"/>
                <w:sz w:val="13"/>
                <w:szCs w:val="13"/>
              </w:rPr>
            </w:pPr>
          </w:p>
        </w:tc>
      </w:tr>
      <w:tr w:rsidR="001D33E7" w:rsidRPr="001D33E7" w14:paraId="79D7527C" w14:textId="77777777" w:rsidTr="001D33E7">
        <w:trPr>
          <w:trHeight w:val="225"/>
          <w:jc w:val="center"/>
        </w:trPr>
        <w:tc>
          <w:tcPr>
            <w:tcW w:w="560" w:type="dxa"/>
            <w:tcBorders>
              <w:top w:val="nil"/>
              <w:left w:val="nil"/>
              <w:bottom w:val="nil"/>
              <w:right w:val="nil"/>
            </w:tcBorders>
            <w:shd w:val="clear" w:color="auto" w:fill="auto"/>
            <w:vAlign w:val="center"/>
            <w:hideMark/>
          </w:tcPr>
          <w:p w14:paraId="5B38A6FA"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276AAEEC"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42C54F01" w14:textId="77777777" w:rsidR="001D33E7" w:rsidRPr="001D33E7" w:rsidRDefault="001D33E7" w:rsidP="001D33E7">
            <w:pPr>
              <w:rPr>
                <w:sz w:val="13"/>
                <w:szCs w:val="13"/>
              </w:rPr>
            </w:pPr>
          </w:p>
        </w:tc>
        <w:tc>
          <w:tcPr>
            <w:tcW w:w="5804" w:type="dxa"/>
            <w:tcBorders>
              <w:top w:val="nil"/>
              <w:left w:val="nil"/>
              <w:bottom w:val="nil"/>
              <w:right w:val="nil"/>
            </w:tcBorders>
            <w:shd w:val="clear" w:color="auto" w:fill="auto"/>
            <w:vAlign w:val="center"/>
            <w:hideMark/>
          </w:tcPr>
          <w:p w14:paraId="2674A6D7" w14:textId="77777777" w:rsidR="001D33E7" w:rsidRPr="001D33E7" w:rsidRDefault="001D33E7" w:rsidP="001D33E7">
            <w:pPr>
              <w:rPr>
                <w:sz w:val="13"/>
                <w:szCs w:val="13"/>
              </w:rPr>
            </w:pPr>
          </w:p>
        </w:tc>
        <w:tc>
          <w:tcPr>
            <w:tcW w:w="1135" w:type="dxa"/>
            <w:tcBorders>
              <w:top w:val="nil"/>
              <w:left w:val="nil"/>
              <w:bottom w:val="nil"/>
              <w:right w:val="nil"/>
            </w:tcBorders>
            <w:shd w:val="clear" w:color="auto" w:fill="auto"/>
            <w:vAlign w:val="center"/>
            <w:hideMark/>
          </w:tcPr>
          <w:p w14:paraId="643158E6" w14:textId="77777777" w:rsidR="001D33E7" w:rsidRPr="001D33E7" w:rsidRDefault="001D33E7" w:rsidP="001D33E7">
            <w:pPr>
              <w:rPr>
                <w:sz w:val="13"/>
                <w:szCs w:val="13"/>
              </w:rPr>
            </w:pPr>
          </w:p>
        </w:tc>
        <w:tc>
          <w:tcPr>
            <w:tcW w:w="1790" w:type="dxa"/>
            <w:tcBorders>
              <w:top w:val="nil"/>
              <w:left w:val="nil"/>
              <w:bottom w:val="nil"/>
              <w:right w:val="nil"/>
            </w:tcBorders>
            <w:shd w:val="clear" w:color="auto" w:fill="auto"/>
            <w:vAlign w:val="center"/>
            <w:hideMark/>
          </w:tcPr>
          <w:p w14:paraId="542C64BE" w14:textId="77777777" w:rsidR="001D33E7" w:rsidRPr="001D33E7" w:rsidRDefault="001D33E7" w:rsidP="001D33E7">
            <w:pPr>
              <w:rPr>
                <w:sz w:val="13"/>
                <w:szCs w:val="13"/>
              </w:rPr>
            </w:pPr>
          </w:p>
        </w:tc>
        <w:tc>
          <w:tcPr>
            <w:tcW w:w="1756" w:type="dxa"/>
            <w:tcBorders>
              <w:top w:val="nil"/>
              <w:left w:val="nil"/>
              <w:bottom w:val="nil"/>
              <w:right w:val="nil"/>
            </w:tcBorders>
            <w:shd w:val="clear" w:color="auto" w:fill="auto"/>
            <w:vAlign w:val="center"/>
            <w:hideMark/>
          </w:tcPr>
          <w:p w14:paraId="4621AA29" w14:textId="77777777" w:rsidR="001D33E7" w:rsidRPr="001D33E7" w:rsidRDefault="001D33E7" w:rsidP="001D33E7">
            <w:pPr>
              <w:rPr>
                <w:sz w:val="13"/>
                <w:szCs w:val="13"/>
              </w:rPr>
            </w:pPr>
          </w:p>
        </w:tc>
        <w:tc>
          <w:tcPr>
            <w:tcW w:w="1676" w:type="dxa"/>
            <w:tcBorders>
              <w:top w:val="nil"/>
              <w:left w:val="nil"/>
              <w:bottom w:val="nil"/>
              <w:right w:val="nil"/>
            </w:tcBorders>
            <w:shd w:val="clear" w:color="auto" w:fill="auto"/>
            <w:vAlign w:val="center"/>
            <w:hideMark/>
          </w:tcPr>
          <w:p w14:paraId="1489B845" w14:textId="77777777" w:rsidR="001D33E7" w:rsidRPr="001D33E7" w:rsidRDefault="001D33E7" w:rsidP="001D33E7">
            <w:pPr>
              <w:jc w:val="right"/>
              <w:rPr>
                <w:rFonts w:ascii="Tahoma" w:hAnsi="Tahoma" w:cs="Tahoma"/>
                <w:sz w:val="13"/>
                <w:szCs w:val="13"/>
              </w:rPr>
            </w:pPr>
            <w:r w:rsidRPr="001D33E7">
              <w:rPr>
                <w:rFonts w:ascii="Tahoma" w:hAnsi="Tahoma" w:cs="Tahoma"/>
                <w:sz w:val="13"/>
                <w:szCs w:val="13"/>
              </w:rPr>
              <w:t>0,00</w:t>
            </w:r>
          </w:p>
        </w:tc>
        <w:tc>
          <w:tcPr>
            <w:tcW w:w="1496" w:type="dxa"/>
            <w:tcBorders>
              <w:top w:val="nil"/>
              <w:left w:val="nil"/>
              <w:bottom w:val="nil"/>
              <w:right w:val="nil"/>
            </w:tcBorders>
            <w:shd w:val="clear" w:color="auto" w:fill="auto"/>
            <w:vAlign w:val="center"/>
            <w:hideMark/>
          </w:tcPr>
          <w:p w14:paraId="026EEC96"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0,00   </w:t>
            </w:r>
          </w:p>
        </w:tc>
        <w:tc>
          <w:tcPr>
            <w:tcW w:w="1536" w:type="dxa"/>
            <w:tcBorders>
              <w:top w:val="nil"/>
              <w:left w:val="nil"/>
              <w:bottom w:val="nil"/>
              <w:right w:val="nil"/>
            </w:tcBorders>
            <w:shd w:val="clear" w:color="auto" w:fill="auto"/>
            <w:vAlign w:val="center"/>
            <w:hideMark/>
          </w:tcPr>
          <w:p w14:paraId="7476EED6"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0,01   </w:t>
            </w:r>
          </w:p>
        </w:tc>
        <w:tc>
          <w:tcPr>
            <w:tcW w:w="1936" w:type="dxa"/>
            <w:tcBorders>
              <w:top w:val="nil"/>
              <w:left w:val="nil"/>
              <w:bottom w:val="nil"/>
              <w:right w:val="nil"/>
            </w:tcBorders>
            <w:shd w:val="clear" w:color="auto" w:fill="auto"/>
            <w:vAlign w:val="center"/>
            <w:hideMark/>
          </w:tcPr>
          <w:p w14:paraId="11B5785D" w14:textId="77777777" w:rsidR="001D33E7" w:rsidRPr="001D33E7" w:rsidRDefault="001D33E7" w:rsidP="001D33E7">
            <w:pPr>
              <w:rPr>
                <w:rFonts w:ascii="Tahoma" w:hAnsi="Tahoma" w:cs="Tahoma"/>
                <w:sz w:val="13"/>
                <w:szCs w:val="13"/>
              </w:rPr>
            </w:pPr>
          </w:p>
        </w:tc>
      </w:tr>
      <w:tr w:rsidR="001D33E7" w:rsidRPr="001D33E7" w14:paraId="51E9C786" w14:textId="77777777" w:rsidTr="001D33E7">
        <w:trPr>
          <w:trHeight w:val="225"/>
          <w:jc w:val="center"/>
        </w:trPr>
        <w:tc>
          <w:tcPr>
            <w:tcW w:w="560" w:type="dxa"/>
            <w:tcBorders>
              <w:top w:val="nil"/>
              <w:left w:val="nil"/>
              <w:bottom w:val="nil"/>
              <w:right w:val="nil"/>
            </w:tcBorders>
            <w:shd w:val="clear" w:color="auto" w:fill="auto"/>
            <w:vAlign w:val="center"/>
            <w:hideMark/>
          </w:tcPr>
          <w:p w14:paraId="548462EB"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75D3C595"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584FDAC4" w14:textId="77777777" w:rsidR="001D33E7" w:rsidRPr="001D33E7" w:rsidRDefault="001D33E7" w:rsidP="001D33E7">
            <w:pPr>
              <w:rPr>
                <w:sz w:val="13"/>
                <w:szCs w:val="13"/>
              </w:rPr>
            </w:pPr>
          </w:p>
        </w:tc>
        <w:tc>
          <w:tcPr>
            <w:tcW w:w="5804"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A8871F0" w14:textId="77777777" w:rsidR="001D33E7" w:rsidRPr="001D33E7" w:rsidRDefault="001D33E7" w:rsidP="001D33E7">
            <w:pPr>
              <w:rPr>
                <w:rFonts w:ascii="Tahoma" w:hAnsi="Tahoma" w:cs="Tahoma"/>
                <w:color w:val="000000"/>
                <w:sz w:val="13"/>
                <w:szCs w:val="13"/>
              </w:rPr>
            </w:pPr>
            <w:r w:rsidRPr="001D33E7">
              <w:rPr>
                <w:rFonts w:ascii="Tahoma" w:hAnsi="Tahoma" w:cs="Tahoma"/>
                <w:color w:val="000000"/>
                <w:sz w:val="13"/>
                <w:szCs w:val="13"/>
              </w:rPr>
              <w:t>Индекс эффективности операционных расходов</w:t>
            </w:r>
          </w:p>
        </w:tc>
        <w:tc>
          <w:tcPr>
            <w:tcW w:w="1135" w:type="dxa"/>
            <w:tcBorders>
              <w:top w:val="single" w:sz="4" w:space="0" w:color="C0C0C0"/>
              <w:left w:val="nil"/>
              <w:bottom w:val="single" w:sz="4" w:space="0" w:color="C0C0C0"/>
              <w:right w:val="nil"/>
            </w:tcBorders>
            <w:shd w:val="clear" w:color="auto" w:fill="auto"/>
            <w:noWrap/>
            <w:vAlign w:val="center"/>
            <w:hideMark/>
          </w:tcPr>
          <w:p w14:paraId="2F87CAC5"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790" w:type="dxa"/>
            <w:tcBorders>
              <w:top w:val="single" w:sz="4" w:space="0" w:color="C0C0C0"/>
              <w:left w:val="nil"/>
              <w:bottom w:val="single" w:sz="4" w:space="0" w:color="C0C0C0"/>
              <w:right w:val="single" w:sz="4" w:space="0" w:color="C0C0C0"/>
            </w:tcBorders>
            <w:shd w:val="clear" w:color="auto" w:fill="auto"/>
            <w:vAlign w:val="center"/>
            <w:hideMark/>
          </w:tcPr>
          <w:p w14:paraId="077AC57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F5BD7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6D7285A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1 </w:t>
            </w:r>
          </w:p>
        </w:tc>
        <w:tc>
          <w:tcPr>
            <w:tcW w:w="1496" w:type="dxa"/>
            <w:tcBorders>
              <w:top w:val="nil"/>
              <w:left w:val="nil"/>
              <w:bottom w:val="nil"/>
              <w:right w:val="nil"/>
            </w:tcBorders>
            <w:shd w:val="clear" w:color="auto" w:fill="auto"/>
            <w:vAlign w:val="center"/>
            <w:hideMark/>
          </w:tcPr>
          <w:p w14:paraId="5D7D2D94" w14:textId="77777777" w:rsidR="001D33E7" w:rsidRPr="001D33E7" w:rsidRDefault="001D33E7" w:rsidP="001D33E7">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264A7AAE" w14:textId="77777777" w:rsidR="001D33E7" w:rsidRPr="001D33E7" w:rsidRDefault="001D33E7" w:rsidP="001D33E7">
            <w:pPr>
              <w:rPr>
                <w:sz w:val="13"/>
                <w:szCs w:val="13"/>
              </w:rPr>
            </w:pPr>
          </w:p>
        </w:tc>
        <w:tc>
          <w:tcPr>
            <w:tcW w:w="1936" w:type="dxa"/>
            <w:tcBorders>
              <w:top w:val="nil"/>
              <w:left w:val="nil"/>
              <w:bottom w:val="nil"/>
              <w:right w:val="nil"/>
            </w:tcBorders>
            <w:shd w:val="clear" w:color="auto" w:fill="auto"/>
            <w:vAlign w:val="center"/>
            <w:hideMark/>
          </w:tcPr>
          <w:p w14:paraId="12513EFA" w14:textId="77777777" w:rsidR="001D33E7" w:rsidRPr="001D33E7" w:rsidRDefault="001D33E7" w:rsidP="001D33E7">
            <w:pPr>
              <w:rPr>
                <w:sz w:val="13"/>
                <w:szCs w:val="13"/>
              </w:rPr>
            </w:pPr>
          </w:p>
        </w:tc>
      </w:tr>
      <w:tr w:rsidR="001D33E7" w:rsidRPr="001D33E7" w14:paraId="710A831E" w14:textId="77777777" w:rsidTr="001D33E7">
        <w:trPr>
          <w:trHeight w:val="225"/>
          <w:jc w:val="center"/>
        </w:trPr>
        <w:tc>
          <w:tcPr>
            <w:tcW w:w="560" w:type="dxa"/>
            <w:tcBorders>
              <w:top w:val="nil"/>
              <w:left w:val="nil"/>
              <w:bottom w:val="nil"/>
              <w:right w:val="nil"/>
            </w:tcBorders>
            <w:shd w:val="clear" w:color="auto" w:fill="auto"/>
            <w:vAlign w:val="center"/>
            <w:hideMark/>
          </w:tcPr>
          <w:p w14:paraId="10983D32"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3B704EA7"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5E862BF1"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auto" w:fill="auto"/>
            <w:noWrap/>
            <w:vAlign w:val="bottom"/>
            <w:hideMark/>
          </w:tcPr>
          <w:p w14:paraId="5C509D22" w14:textId="77777777" w:rsidR="001D33E7" w:rsidRPr="001D33E7" w:rsidRDefault="001D33E7" w:rsidP="001D33E7">
            <w:pPr>
              <w:rPr>
                <w:rFonts w:ascii="Tahoma" w:hAnsi="Tahoma" w:cs="Tahoma"/>
                <w:color w:val="000000"/>
                <w:sz w:val="13"/>
                <w:szCs w:val="13"/>
              </w:rPr>
            </w:pPr>
            <w:r w:rsidRPr="001D33E7">
              <w:rPr>
                <w:rFonts w:ascii="Tahoma" w:hAnsi="Tahoma" w:cs="Tahoma"/>
                <w:color w:val="000000"/>
                <w:sz w:val="13"/>
                <w:szCs w:val="13"/>
              </w:rPr>
              <w:t>Индекс потребительских цен</w:t>
            </w:r>
          </w:p>
        </w:tc>
        <w:tc>
          <w:tcPr>
            <w:tcW w:w="1135" w:type="dxa"/>
            <w:tcBorders>
              <w:top w:val="nil"/>
              <w:left w:val="nil"/>
              <w:bottom w:val="single" w:sz="4" w:space="0" w:color="C0C0C0"/>
              <w:right w:val="nil"/>
            </w:tcBorders>
            <w:shd w:val="clear" w:color="auto" w:fill="auto"/>
            <w:noWrap/>
            <w:vAlign w:val="center"/>
            <w:hideMark/>
          </w:tcPr>
          <w:p w14:paraId="1BA9005D"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790" w:type="dxa"/>
            <w:tcBorders>
              <w:top w:val="nil"/>
              <w:left w:val="nil"/>
              <w:bottom w:val="single" w:sz="4" w:space="0" w:color="C0C0C0"/>
              <w:right w:val="single" w:sz="4" w:space="0" w:color="C0C0C0"/>
            </w:tcBorders>
            <w:shd w:val="clear" w:color="auto" w:fill="auto"/>
            <w:vAlign w:val="center"/>
            <w:hideMark/>
          </w:tcPr>
          <w:p w14:paraId="3D7FAF8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667E7DC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1DAD098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4,0 </w:t>
            </w:r>
          </w:p>
        </w:tc>
        <w:tc>
          <w:tcPr>
            <w:tcW w:w="1496" w:type="dxa"/>
            <w:tcBorders>
              <w:top w:val="nil"/>
              <w:left w:val="nil"/>
              <w:bottom w:val="nil"/>
              <w:right w:val="nil"/>
            </w:tcBorders>
            <w:shd w:val="clear" w:color="auto" w:fill="auto"/>
            <w:vAlign w:val="center"/>
            <w:hideMark/>
          </w:tcPr>
          <w:p w14:paraId="1254252A" w14:textId="77777777" w:rsidR="001D33E7" w:rsidRPr="001D33E7" w:rsidRDefault="001D33E7" w:rsidP="001D33E7">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412285EA" w14:textId="77777777" w:rsidR="001D33E7" w:rsidRPr="001D33E7" w:rsidRDefault="001D33E7" w:rsidP="001D33E7">
            <w:pPr>
              <w:rPr>
                <w:sz w:val="13"/>
                <w:szCs w:val="13"/>
              </w:rPr>
            </w:pPr>
          </w:p>
        </w:tc>
        <w:tc>
          <w:tcPr>
            <w:tcW w:w="1936" w:type="dxa"/>
            <w:tcBorders>
              <w:top w:val="nil"/>
              <w:left w:val="nil"/>
              <w:bottom w:val="nil"/>
              <w:right w:val="nil"/>
            </w:tcBorders>
            <w:shd w:val="clear" w:color="auto" w:fill="auto"/>
            <w:vAlign w:val="center"/>
            <w:hideMark/>
          </w:tcPr>
          <w:p w14:paraId="64782AB0" w14:textId="77777777" w:rsidR="001D33E7" w:rsidRPr="001D33E7" w:rsidRDefault="001D33E7" w:rsidP="001D33E7">
            <w:pPr>
              <w:rPr>
                <w:sz w:val="13"/>
                <w:szCs w:val="13"/>
              </w:rPr>
            </w:pPr>
          </w:p>
        </w:tc>
      </w:tr>
      <w:tr w:rsidR="001D33E7" w:rsidRPr="001D33E7" w14:paraId="417E8D51" w14:textId="77777777" w:rsidTr="001D33E7">
        <w:trPr>
          <w:trHeight w:val="225"/>
          <w:jc w:val="center"/>
        </w:trPr>
        <w:tc>
          <w:tcPr>
            <w:tcW w:w="560" w:type="dxa"/>
            <w:tcBorders>
              <w:top w:val="nil"/>
              <w:left w:val="nil"/>
              <w:bottom w:val="nil"/>
              <w:right w:val="nil"/>
            </w:tcBorders>
            <w:shd w:val="clear" w:color="auto" w:fill="auto"/>
            <w:vAlign w:val="center"/>
            <w:hideMark/>
          </w:tcPr>
          <w:p w14:paraId="3B55064B"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47DF3068"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5850D25B"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auto" w:fill="auto"/>
            <w:vAlign w:val="center"/>
            <w:hideMark/>
          </w:tcPr>
          <w:p w14:paraId="2FA2DF53" w14:textId="77777777" w:rsidR="001D33E7" w:rsidRPr="001D33E7" w:rsidRDefault="001D33E7" w:rsidP="001D33E7">
            <w:pPr>
              <w:rPr>
                <w:rFonts w:ascii="Tahoma" w:hAnsi="Tahoma" w:cs="Tahoma"/>
                <w:sz w:val="13"/>
                <w:szCs w:val="13"/>
              </w:rPr>
            </w:pPr>
            <w:r w:rsidRPr="001D33E7">
              <w:rPr>
                <w:rFonts w:ascii="Tahoma" w:hAnsi="Tahoma" w:cs="Tahoma"/>
                <w:sz w:val="13"/>
                <w:szCs w:val="13"/>
              </w:rPr>
              <w:t>Итого коэффициент индексации</w:t>
            </w:r>
          </w:p>
        </w:tc>
        <w:tc>
          <w:tcPr>
            <w:tcW w:w="1135" w:type="dxa"/>
            <w:tcBorders>
              <w:top w:val="nil"/>
              <w:left w:val="nil"/>
              <w:bottom w:val="single" w:sz="4" w:space="0" w:color="C0C0C0"/>
              <w:right w:val="single" w:sz="4" w:space="0" w:color="C0C0C0"/>
            </w:tcBorders>
            <w:shd w:val="clear" w:color="auto" w:fill="auto"/>
            <w:vAlign w:val="center"/>
            <w:hideMark/>
          </w:tcPr>
          <w:p w14:paraId="165E4D1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90" w:type="dxa"/>
            <w:tcBorders>
              <w:top w:val="nil"/>
              <w:left w:val="nil"/>
              <w:bottom w:val="single" w:sz="4" w:space="0" w:color="C0C0C0"/>
              <w:right w:val="single" w:sz="4" w:space="0" w:color="C0C0C0"/>
            </w:tcBorders>
            <w:shd w:val="clear" w:color="auto" w:fill="auto"/>
            <w:vAlign w:val="center"/>
            <w:hideMark/>
          </w:tcPr>
          <w:p w14:paraId="3ABF5DD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5A7EF03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52D17CC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1,030 </w:t>
            </w:r>
          </w:p>
        </w:tc>
        <w:tc>
          <w:tcPr>
            <w:tcW w:w="1496" w:type="dxa"/>
            <w:tcBorders>
              <w:top w:val="nil"/>
              <w:left w:val="nil"/>
              <w:bottom w:val="nil"/>
              <w:right w:val="nil"/>
            </w:tcBorders>
            <w:shd w:val="clear" w:color="auto" w:fill="auto"/>
            <w:vAlign w:val="center"/>
            <w:hideMark/>
          </w:tcPr>
          <w:p w14:paraId="49AC336F" w14:textId="77777777" w:rsidR="001D33E7" w:rsidRPr="001D33E7" w:rsidRDefault="001D33E7" w:rsidP="001D33E7">
            <w:pPr>
              <w:jc w:val="center"/>
              <w:rPr>
                <w:rFonts w:ascii="Tahoma" w:hAnsi="Tahoma" w:cs="Tahoma"/>
                <w:b/>
                <w:bCs/>
                <w:sz w:val="13"/>
                <w:szCs w:val="13"/>
              </w:rPr>
            </w:pPr>
          </w:p>
        </w:tc>
        <w:tc>
          <w:tcPr>
            <w:tcW w:w="1536" w:type="dxa"/>
            <w:tcBorders>
              <w:top w:val="nil"/>
              <w:left w:val="nil"/>
              <w:bottom w:val="nil"/>
              <w:right w:val="nil"/>
            </w:tcBorders>
            <w:shd w:val="clear" w:color="auto" w:fill="auto"/>
            <w:vAlign w:val="center"/>
            <w:hideMark/>
          </w:tcPr>
          <w:p w14:paraId="6E3E070F" w14:textId="77777777" w:rsidR="001D33E7" w:rsidRPr="001D33E7" w:rsidRDefault="001D33E7" w:rsidP="001D33E7">
            <w:pPr>
              <w:rPr>
                <w:sz w:val="13"/>
                <w:szCs w:val="13"/>
              </w:rPr>
            </w:pPr>
          </w:p>
        </w:tc>
        <w:tc>
          <w:tcPr>
            <w:tcW w:w="1936" w:type="dxa"/>
            <w:tcBorders>
              <w:top w:val="nil"/>
              <w:left w:val="nil"/>
              <w:bottom w:val="nil"/>
              <w:right w:val="nil"/>
            </w:tcBorders>
            <w:shd w:val="clear" w:color="auto" w:fill="auto"/>
            <w:vAlign w:val="center"/>
            <w:hideMark/>
          </w:tcPr>
          <w:p w14:paraId="5CA1AD34" w14:textId="77777777" w:rsidR="001D33E7" w:rsidRPr="001D33E7" w:rsidRDefault="001D33E7" w:rsidP="001D33E7">
            <w:pPr>
              <w:rPr>
                <w:sz w:val="13"/>
                <w:szCs w:val="13"/>
              </w:rPr>
            </w:pPr>
          </w:p>
        </w:tc>
      </w:tr>
      <w:tr w:rsidR="001D33E7" w:rsidRPr="001D33E7" w14:paraId="081E33A4" w14:textId="77777777" w:rsidTr="001D33E7">
        <w:trPr>
          <w:trHeight w:val="225"/>
          <w:jc w:val="center"/>
        </w:trPr>
        <w:tc>
          <w:tcPr>
            <w:tcW w:w="560" w:type="dxa"/>
            <w:tcBorders>
              <w:top w:val="nil"/>
              <w:left w:val="nil"/>
              <w:bottom w:val="nil"/>
              <w:right w:val="nil"/>
            </w:tcBorders>
            <w:shd w:val="clear" w:color="auto" w:fill="auto"/>
            <w:vAlign w:val="center"/>
            <w:hideMark/>
          </w:tcPr>
          <w:p w14:paraId="2F0025B5"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33B35CF5"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0301F26F"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auto" w:fill="auto"/>
            <w:vAlign w:val="center"/>
            <w:hideMark/>
          </w:tcPr>
          <w:p w14:paraId="7CBE2E1D" w14:textId="77777777" w:rsidR="001D33E7" w:rsidRPr="001D33E7" w:rsidRDefault="001D33E7" w:rsidP="001D33E7">
            <w:pPr>
              <w:rPr>
                <w:rFonts w:ascii="Tahoma" w:hAnsi="Tahoma" w:cs="Tahoma"/>
                <w:sz w:val="13"/>
                <w:szCs w:val="13"/>
              </w:rPr>
            </w:pPr>
            <w:r w:rsidRPr="001D33E7">
              <w:rPr>
                <w:rFonts w:ascii="Tahoma" w:hAnsi="Tahoma" w:cs="Tahoma"/>
                <w:sz w:val="13"/>
                <w:szCs w:val="13"/>
              </w:rPr>
              <w:t>Нормативный уровень прибыли</w:t>
            </w:r>
          </w:p>
        </w:tc>
        <w:tc>
          <w:tcPr>
            <w:tcW w:w="1135" w:type="dxa"/>
            <w:tcBorders>
              <w:top w:val="nil"/>
              <w:left w:val="nil"/>
              <w:bottom w:val="single" w:sz="4" w:space="0" w:color="C0C0C0"/>
              <w:right w:val="nil"/>
            </w:tcBorders>
            <w:shd w:val="clear" w:color="auto" w:fill="auto"/>
            <w:noWrap/>
            <w:vAlign w:val="center"/>
            <w:hideMark/>
          </w:tcPr>
          <w:p w14:paraId="26FC0BAB"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790" w:type="dxa"/>
            <w:tcBorders>
              <w:top w:val="nil"/>
              <w:left w:val="nil"/>
              <w:bottom w:val="single" w:sz="4" w:space="0" w:color="C0C0C0"/>
              <w:right w:val="single" w:sz="4" w:space="0" w:color="C0C0C0"/>
            </w:tcBorders>
            <w:shd w:val="clear" w:color="auto" w:fill="auto"/>
            <w:vAlign w:val="center"/>
            <w:hideMark/>
          </w:tcPr>
          <w:p w14:paraId="2E5876B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12CF0AE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76" w:type="dxa"/>
            <w:tcBorders>
              <w:top w:val="nil"/>
              <w:left w:val="nil"/>
              <w:bottom w:val="single" w:sz="4" w:space="0" w:color="C0C0C0"/>
              <w:right w:val="single" w:sz="4" w:space="0" w:color="C0C0C0"/>
            </w:tcBorders>
            <w:shd w:val="clear" w:color="auto" w:fill="auto"/>
            <w:vAlign w:val="center"/>
            <w:hideMark/>
          </w:tcPr>
          <w:p w14:paraId="2BE2BB4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0,04   </w:t>
            </w:r>
          </w:p>
        </w:tc>
        <w:tc>
          <w:tcPr>
            <w:tcW w:w="1496" w:type="dxa"/>
            <w:tcBorders>
              <w:top w:val="nil"/>
              <w:left w:val="nil"/>
              <w:bottom w:val="nil"/>
              <w:right w:val="nil"/>
            </w:tcBorders>
            <w:shd w:val="clear" w:color="auto" w:fill="auto"/>
            <w:vAlign w:val="center"/>
            <w:hideMark/>
          </w:tcPr>
          <w:p w14:paraId="34386253"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28 635,51   </w:t>
            </w:r>
          </w:p>
        </w:tc>
        <w:tc>
          <w:tcPr>
            <w:tcW w:w="1536" w:type="dxa"/>
            <w:tcBorders>
              <w:top w:val="nil"/>
              <w:left w:val="nil"/>
              <w:bottom w:val="nil"/>
              <w:right w:val="nil"/>
            </w:tcBorders>
            <w:shd w:val="clear" w:color="auto" w:fill="auto"/>
            <w:vAlign w:val="center"/>
            <w:hideMark/>
          </w:tcPr>
          <w:p w14:paraId="7220CC76" w14:textId="77777777" w:rsidR="001D33E7" w:rsidRPr="001D33E7" w:rsidRDefault="001D33E7" w:rsidP="001D33E7">
            <w:pPr>
              <w:rPr>
                <w:rFonts w:ascii="Tahoma" w:hAnsi="Tahoma" w:cs="Tahoma"/>
                <w:sz w:val="13"/>
                <w:szCs w:val="13"/>
              </w:rPr>
            </w:pPr>
          </w:p>
        </w:tc>
        <w:tc>
          <w:tcPr>
            <w:tcW w:w="1936" w:type="dxa"/>
            <w:tcBorders>
              <w:top w:val="nil"/>
              <w:left w:val="nil"/>
              <w:bottom w:val="nil"/>
              <w:right w:val="nil"/>
            </w:tcBorders>
            <w:shd w:val="clear" w:color="auto" w:fill="auto"/>
            <w:vAlign w:val="center"/>
            <w:hideMark/>
          </w:tcPr>
          <w:p w14:paraId="6F50C18D" w14:textId="77777777" w:rsidR="001D33E7" w:rsidRPr="001D33E7" w:rsidRDefault="001D33E7" w:rsidP="001D33E7">
            <w:pPr>
              <w:rPr>
                <w:sz w:val="13"/>
                <w:szCs w:val="13"/>
              </w:rPr>
            </w:pPr>
          </w:p>
        </w:tc>
      </w:tr>
      <w:tr w:rsidR="001D33E7" w:rsidRPr="001D33E7" w14:paraId="4E147AAE" w14:textId="77777777" w:rsidTr="001D33E7">
        <w:trPr>
          <w:trHeight w:val="225"/>
          <w:jc w:val="center"/>
        </w:trPr>
        <w:tc>
          <w:tcPr>
            <w:tcW w:w="560" w:type="dxa"/>
            <w:tcBorders>
              <w:top w:val="nil"/>
              <w:left w:val="nil"/>
              <w:bottom w:val="nil"/>
              <w:right w:val="nil"/>
            </w:tcBorders>
            <w:shd w:val="clear" w:color="auto" w:fill="auto"/>
            <w:vAlign w:val="center"/>
            <w:hideMark/>
          </w:tcPr>
          <w:p w14:paraId="09AFBFF9"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36645912"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42B9E86C" w14:textId="77777777" w:rsidR="001D33E7" w:rsidRPr="001D33E7" w:rsidRDefault="001D33E7" w:rsidP="001D33E7">
            <w:pPr>
              <w:rPr>
                <w:sz w:val="13"/>
                <w:szCs w:val="13"/>
              </w:rPr>
            </w:pPr>
          </w:p>
        </w:tc>
        <w:tc>
          <w:tcPr>
            <w:tcW w:w="5804" w:type="dxa"/>
            <w:tcBorders>
              <w:top w:val="nil"/>
              <w:left w:val="nil"/>
              <w:bottom w:val="nil"/>
              <w:right w:val="nil"/>
            </w:tcBorders>
            <w:shd w:val="clear" w:color="auto" w:fill="auto"/>
            <w:vAlign w:val="center"/>
            <w:hideMark/>
          </w:tcPr>
          <w:p w14:paraId="71164BC0" w14:textId="77777777" w:rsidR="001D33E7" w:rsidRPr="001D33E7" w:rsidRDefault="001D33E7" w:rsidP="001D33E7">
            <w:pPr>
              <w:rPr>
                <w:sz w:val="13"/>
                <w:szCs w:val="13"/>
              </w:rPr>
            </w:pPr>
          </w:p>
        </w:tc>
        <w:tc>
          <w:tcPr>
            <w:tcW w:w="1135" w:type="dxa"/>
            <w:tcBorders>
              <w:top w:val="nil"/>
              <w:left w:val="nil"/>
              <w:bottom w:val="nil"/>
              <w:right w:val="nil"/>
            </w:tcBorders>
            <w:shd w:val="clear" w:color="auto" w:fill="auto"/>
            <w:vAlign w:val="center"/>
            <w:hideMark/>
          </w:tcPr>
          <w:p w14:paraId="7F6500C1" w14:textId="77777777" w:rsidR="001D33E7" w:rsidRPr="001D33E7" w:rsidRDefault="001D33E7" w:rsidP="001D33E7">
            <w:pPr>
              <w:rPr>
                <w:sz w:val="13"/>
                <w:szCs w:val="13"/>
              </w:rPr>
            </w:pPr>
          </w:p>
        </w:tc>
        <w:tc>
          <w:tcPr>
            <w:tcW w:w="1790" w:type="dxa"/>
            <w:tcBorders>
              <w:top w:val="nil"/>
              <w:left w:val="nil"/>
              <w:bottom w:val="nil"/>
              <w:right w:val="nil"/>
            </w:tcBorders>
            <w:shd w:val="clear" w:color="auto" w:fill="auto"/>
            <w:vAlign w:val="center"/>
            <w:hideMark/>
          </w:tcPr>
          <w:p w14:paraId="60DADDA1" w14:textId="77777777" w:rsidR="001D33E7" w:rsidRPr="001D33E7" w:rsidRDefault="001D33E7" w:rsidP="001D33E7">
            <w:pPr>
              <w:jc w:val="center"/>
              <w:rPr>
                <w:sz w:val="13"/>
                <w:szCs w:val="13"/>
              </w:rPr>
            </w:pPr>
          </w:p>
        </w:tc>
        <w:tc>
          <w:tcPr>
            <w:tcW w:w="1756" w:type="dxa"/>
            <w:tcBorders>
              <w:top w:val="nil"/>
              <w:left w:val="nil"/>
              <w:bottom w:val="nil"/>
              <w:right w:val="nil"/>
            </w:tcBorders>
            <w:shd w:val="clear" w:color="auto" w:fill="auto"/>
            <w:vAlign w:val="center"/>
            <w:hideMark/>
          </w:tcPr>
          <w:p w14:paraId="47754A85" w14:textId="77777777" w:rsidR="001D33E7" w:rsidRPr="001D33E7" w:rsidRDefault="001D33E7" w:rsidP="001D33E7">
            <w:pPr>
              <w:jc w:val="center"/>
              <w:rPr>
                <w:sz w:val="13"/>
                <w:szCs w:val="13"/>
              </w:rPr>
            </w:pPr>
          </w:p>
        </w:tc>
        <w:tc>
          <w:tcPr>
            <w:tcW w:w="1676" w:type="dxa"/>
            <w:tcBorders>
              <w:top w:val="nil"/>
              <w:left w:val="nil"/>
              <w:bottom w:val="nil"/>
              <w:right w:val="nil"/>
            </w:tcBorders>
            <w:shd w:val="clear" w:color="auto" w:fill="auto"/>
            <w:vAlign w:val="center"/>
            <w:hideMark/>
          </w:tcPr>
          <w:p w14:paraId="79B8B2C5" w14:textId="77777777" w:rsidR="001D33E7" w:rsidRPr="001D33E7" w:rsidRDefault="001D33E7" w:rsidP="001D33E7">
            <w:pPr>
              <w:jc w:val="center"/>
              <w:rPr>
                <w:sz w:val="13"/>
                <w:szCs w:val="13"/>
              </w:rPr>
            </w:pPr>
          </w:p>
        </w:tc>
        <w:tc>
          <w:tcPr>
            <w:tcW w:w="1496" w:type="dxa"/>
            <w:tcBorders>
              <w:top w:val="nil"/>
              <w:left w:val="nil"/>
              <w:bottom w:val="nil"/>
              <w:right w:val="nil"/>
            </w:tcBorders>
            <w:shd w:val="clear" w:color="auto" w:fill="auto"/>
            <w:vAlign w:val="center"/>
            <w:hideMark/>
          </w:tcPr>
          <w:p w14:paraId="3DAF2355" w14:textId="77777777" w:rsidR="001D33E7" w:rsidRPr="001D33E7" w:rsidRDefault="001D33E7" w:rsidP="001D33E7">
            <w:pPr>
              <w:jc w:val="center"/>
              <w:rPr>
                <w:sz w:val="13"/>
                <w:szCs w:val="13"/>
              </w:rPr>
            </w:pPr>
          </w:p>
        </w:tc>
        <w:tc>
          <w:tcPr>
            <w:tcW w:w="1536" w:type="dxa"/>
            <w:tcBorders>
              <w:top w:val="nil"/>
              <w:left w:val="nil"/>
              <w:bottom w:val="nil"/>
              <w:right w:val="nil"/>
            </w:tcBorders>
            <w:shd w:val="clear" w:color="auto" w:fill="auto"/>
            <w:vAlign w:val="center"/>
            <w:hideMark/>
          </w:tcPr>
          <w:p w14:paraId="02EB3FC9" w14:textId="77777777" w:rsidR="001D33E7" w:rsidRPr="001D33E7" w:rsidRDefault="001D33E7" w:rsidP="001D33E7">
            <w:pPr>
              <w:rPr>
                <w:sz w:val="13"/>
                <w:szCs w:val="13"/>
              </w:rPr>
            </w:pPr>
          </w:p>
        </w:tc>
        <w:tc>
          <w:tcPr>
            <w:tcW w:w="1936" w:type="dxa"/>
            <w:tcBorders>
              <w:top w:val="nil"/>
              <w:left w:val="nil"/>
              <w:bottom w:val="nil"/>
              <w:right w:val="nil"/>
            </w:tcBorders>
            <w:shd w:val="clear" w:color="auto" w:fill="auto"/>
            <w:vAlign w:val="center"/>
            <w:hideMark/>
          </w:tcPr>
          <w:p w14:paraId="15FAB593" w14:textId="77777777" w:rsidR="001D33E7" w:rsidRPr="001D33E7" w:rsidRDefault="001D33E7" w:rsidP="001D33E7">
            <w:pPr>
              <w:rPr>
                <w:sz w:val="13"/>
                <w:szCs w:val="13"/>
              </w:rPr>
            </w:pPr>
          </w:p>
        </w:tc>
      </w:tr>
      <w:tr w:rsidR="001D33E7" w:rsidRPr="001D33E7" w14:paraId="48CEB9B0" w14:textId="77777777" w:rsidTr="001D33E7">
        <w:trPr>
          <w:trHeight w:val="225"/>
          <w:jc w:val="center"/>
        </w:trPr>
        <w:tc>
          <w:tcPr>
            <w:tcW w:w="560" w:type="dxa"/>
            <w:tcBorders>
              <w:top w:val="nil"/>
              <w:left w:val="nil"/>
              <w:bottom w:val="nil"/>
              <w:right w:val="nil"/>
            </w:tcBorders>
            <w:shd w:val="clear" w:color="auto" w:fill="auto"/>
            <w:vAlign w:val="center"/>
            <w:hideMark/>
          </w:tcPr>
          <w:p w14:paraId="02B3517D"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3449C795"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0D7A6831" w14:textId="77777777" w:rsidR="001D33E7" w:rsidRPr="001D33E7" w:rsidRDefault="001D33E7" w:rsidP="001D33E7">
            <w:pPr>
              <w:rPr>
                <w:sz w:val="13"/>
                <w:szCs w:val="13"/>
              </w:rPr>
            </w:pPr>
          </w:p>
        </w:tc>
        <w:tc>
          <w:tcPr>
            <w:tcW w:w="5804"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BFBC7B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Текущие расходы, в том числе:</w:t>
            </w:r>
          </w:p>
        </w:tc>
        <w:tc>
          <w:tcPr>
            <w:tcW w:w="1135" w:type="dxa"/>
            <w:tcBorders>
              <w:top w:val="single" w:sz="4" w:space="0" w:color="C0C0C0"/>
              <w:left w:val="nil"/>
              <w:bottom w:val="single" w:sz="4" w:space="0" w:color="C0C0C0"/>
              <w:right w:val="single" w:sz="4" w:space="0" w:color="C0C0C0"/>
            </w:tcBorders>
            <w:shd w:val="clear" w:color="auto" w:fill="auto"/>
            <w:vAlign w:val="center"/>
            <w:hideMark/>
          </w:tcPr>
          <w:p w14:paraId="752A706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single" w:sz="4" w:space="0" w:color="C0C0C0"/>
              <w:left w:val="nil"/>
              <w:bottom w:val="single" w:sz="4" w:space="0" w:color="C0C0C0"/>
              <w:right w:val="single" w:sz="4" w:space="0" w:color="C0C0C0"/>
            </w:tcBorders>
            <w:shd w:val="clear" w:color="auto" w:fill="auto"/>
            <w:vAlign w:val="center"/>
            <w:hideMark/>
          </w:tcPr>
          <w:p w14:paraId="7826277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43 520,17   </w:t>
            </w:r>
          </w:p>
        </w:tc>
        <w:tc>
          <w:tcPr>
            <w:tcW w:w="175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C494D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53 972,76   </w:t>
            </w:r>
          </w:p>
        </w:tc>
        <w:tc>
          <w:tcPr>
            <w:tcW w:w="1676" w:type="dxa"/>
            <w:tcBorders>
              <w:top w:val="single" w:sz="4" w:space="0" w:color="C0C0C0"/>
              <w:left w:val="nil"/>
              <w:bottom w:val="single" w:sz="4" w:space="0" w:color="C0C0C0"/>
              <w:right w:val="single" w:sz="4" w:space="0" w:color="C0C0C0"/>
            </w:tcBorders>
            <w:shd w:val="clear" w:color="auto" w:fill="auto"/>
            <w:vAlign w:val="center"/>
            <w:hideMark/>
          </w:tcPr>
          <w:p w14:paraId="128EADC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47 991,96   </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06ADBBF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23 271,41   </w:t>
            </w:r>
          </w:p>
        </w:tc>
        <w:tc>
          <w:tcPr>
            <w:tcW w:w="1536" w:type="dxa"/>
            <w:tcBorders>
              <w:top w:val="single" w:sz="4" w:space="0" w:color="C0C0C0"/>
              <w:left w:val="nil"/>
              <w:bottom w:val="single" w:sz="4" w:space="0" w:color="C0C0C0"/>
              <w:right w:val="single" w:sz="4" w:space="0" w:color="C0C0C0"/>
            </w:tcBorders>
            <w:shd w:val="clear" w:color="auto" w:fill="auto"/>
            <w:vAlign w:val="center"/>
            <w:hideMark/>
          </w:tcPr>
          <w:p w14:paraId="52115C5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24 720,56   </w:t>
            </w:r>
          </w:p>
        </w:tc>
        <w:tc>
          <w:tcPr>
            <w:tcW w:w="1936" w:type="dxa"/>
            <w:tcBorders>
              <w:top w:val="nil"/>
              <w:left w:val="nil"/>
              <w:bottom w:val="nil"/>
              <w:right w:val="nil"/>
            </w:tcBorders>
            <w:shd w:val="clear" w:color="auto" w:fill="auto"/>
            <w:vAlign w:val="center"/>
            <w:hideMark/>
          </w:tcPr>
          <w:p w14:paraId="7F10F688" w14:textId="77777777" w:rsidR="001D33E7" w:rsidRPr="001D33E7" w:rsidRDefault="001D33E7" w:rsidP="001D33E7">
            <w:pPr>
              <w:jc w:val="center"/>
              <w:rPr>
                <w:rFonts w:ascii="Tahoma" w:hAnsi="Tahoma" w:cs="Tahoma"/>
                <w:b/>
                <w:bCs/>
                <w:sz w:val="13"/>
                <w:szCs w:val="13"/>
              </w:rPr>
            </w:pPr>
          </w:p>
        </w:tc>
      </w:tr>
      <w:tr w:rsidR="001D33E7" w:rsidRPr="001D33E7" w14:paraId="2BAD61CA" w14:textId="77777777" w:rsidTr="001D33E7">
        <w:trPr>
          <w:trHeight w:val="225"/>
          <w:jc w:val="center"/>
        </w:trPr>
        <w:tc>
          <w:tcPr>
            <w:tcW w:w="560" w:type="dxa"/>
            <w:tcBorders>
              <w:top w:val="nil"/>
              <w:left w:val="nil"/>
              <w:bottom w:val="nil"/>
              <w:right w:val="nil"/>
            </w:tcBorders>
            <w:shd w:val="clear" w:color="auto" w:fill="auto"/>
            <w:vAlign w:val="center"/>
            <w:hideMark/>
          </w:tcPr>
          <w:p w14:paraId="3DB67F90"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1D487D00"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00F019A2"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000000" w:fill="FFFF00"/>
            <w:vAlign w:val="center"/>
            <w:hideMark/>
          </w:tcPr>
          <w:p w14:paraId="16140AE9"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Операционные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9F342D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auto" w:fill="auto"/>
            <w:vAlign w:val="center"/>
            <w:hideMark/>
          </w:tcPr>
          <w:p w14:paraId="24573DC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26 099,12   </w:t>
            </w:r>
          </w:p>
        </w:tc>
        <w:tc>
          <w:tcPr>
            <w:tcW w:w="1756" w:type="dxa"/>
            <w:tcBorders>
              <w:top w:val="nil"/>
              <w:left w:val="nil"/>
              <w:bottom w:val="single" w:sz="4" w:space="0" w:color="C0C0C0"/>
              <w:right w:val="single" w:sz="4" w:space="0" w:color="C0C0C0"/>
            </w:tcBorders>
            <w:shd w:val="clear" w:color="auto" w:fill="auto"/>
            <w:vAlign w:val="center"/>
            <w:hideMark/>
          </w:tcPr>
          <w:p w14:paraId="41E9E86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34 551,52   </w:t>
            </w:r>
          </w:p>
        </w:tc>
        <w:tc>
          <w:tcPr>
            <w:tcW w:w="1676" w:type="dxa"/>
            <w:tcBorders>
              <w:top w:val="nil"/>
              <w:left w:val="nil"/>
              <w:bottom w:val="single" w:sz="4" w:space="0" w:color="C0C0C0"/>
              <w:right w:val="single" w:sz="4" w:space="0" w:color="C0C0C0"/>
            </w:tcBorders>
            <w:shd w:val="clear" w:color="auto" w:fill="auto"/>
            <w:vAlign w:val="center"/>
            <w:hideMark/>
          </w:tcPr>
          <w:p w14:paraId="458679B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28 635,51   </w:t>
            </w:r>
          </w:p>
        </w:tc>
        <w:tc>
          <w:tcPr>
            <w:tcW w:w="1496" w:type="dxa"/>
            <w:tcBorders>
              <w:top w:val="nil"/>
              <w:left w:val="nil"/>
              <w:bottom w:val="single" w:sz="4" w:space="0" w:color="C0C0C0"/>
              <w:right w:val="single" w:sz="4" w:space="0" w:color="C0C0C0"/>
            </w:tcBorders>
            <w:shd w:val="clear" w:color="auto" w:fill="auto"/>
            <w:vAlign w:val="center"/>
            <w:hideMark/>
          </w:tcPr>
          <w:p w14:paraId="52F8816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13 594,09   </w:t>
            </w:r>
          </w:p>
        </w:tc>
        <w:tc>
          <w:tcPr>
            <w:tcW w:w="1536" w:type="dxa"/>
            <w:tcBorders>
              <w:top w:val="nil"/>
              <w:left w:val="nil"/>
              <w:bottom w:val="single" w:sz="4" w:space="0" w:color="C0C0C0"/>
              <w:right w:val="single" w:sz="4" w:space="0" w:color="C0C0C0"/>
            </w:tcBorders>
            <w:shd w:val="clear" w:color="auto" w:fill="auto"/>
            <w:vAlign w:val="center"/>
            <w:hideMark/>
          </w:tcPr>
          <w:p w14:paraId="2288318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15 041,41   </w:t>
            </w:r>
          </w:p>
        </w:tc>
        <w:tc>
          <w:tcPr>
            <w:tcW w:w="1936" w:type="dxa"/>
            <w:tcBorders>
              <w:top w:val="nil"/>
              <w:left w:val="nil"/>
              <w:bottom w:val="nil"/>
              <w:right w:val="nil"/>
            </w:tcBorders>
            <w:shd w:val="clear" w:color="auto" w:fill="auto"/>
            <w:vAlign w:val="center"/>
            <w:hideMark/>
          </w:tcPr>
          <w:p w14:paraId="5DE16A06" w14:textId="77777777" w:rsidR="001D33E7" w:rsidRPr="001D33E7" w:rsidRDefault="001D33E7" w:rsidP="001D33E7">
            <w:pPr>
              <w:jc w:val="center"/>
              <w:rPr>
                <w:rFonts w:ascii="Tahoma" w:hAnsi="Tahoma" w:cs="Tahoma"/>
                <w:b/>
                <w:bCs/>
                <w:sz w:val="13"/>
                <w:szCs w:val="13"/>
              </w:rPr>
            </w:pPr>
          </w:p>
        </w:tc>
      </w:tr>
      <w:tr w:rsidR="001D33E7" w:rsidRPr="001D33E7" w14:paraId="73C25179" w14:textId="77777777" w:rsidTr="001D33E7">
        <w:trPr>
          <w:trHeight w:val="225"/>
          <w:jc w:val="center"/>
        </w:trPr>
        <w:tc>
          <w:tcPr>
            <w:tcW w:w="560" w:type="dxa"/>
            <w:tcBorders>
              <w:top w:val="nil"/>
              <w:left w:val="nil"/>
              <w:bottom w:val="nil"/>
              <w:right w:val="nil"/>
            </w:tcBorders>
            <w:shd w:val="clear" w:color="auto" w:fill="auto"/>
            <w:vAlign w:val="center"/>
            <w:hideMark/>
          </w:tcPr>
          <w:p w14:paraId="358D54A8"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09F57572"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28A743AC"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000000" w:fill="00B050"/>
            <w:vAlign w:val="center"/>
            <w:hideMark/>
          </w:tcPr>
          <w:p w14:paraId="33DBEC3C"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Неподконтрольные расходы</w:t>
            </w:r>
          </w:p>
        </w:tc>
        <w:tc>
          <w:tcPr>
            <w:tcW w:w="1135" w:type="dxa"/>
            <w:tcBorders>
              <w:top w:val="nil"/>
              <w:left w:val="nil"/>
              <w:bottom w:val="single" w:sz="4" w:space="0" w:color="C0C0C0"/>
              <w:right w:val="single" w:sz="4" w:space="0" w:color="C0C0C0"/>
            </w:tcBorders>
            <w:shd w:val="clear" w:color="auto" w:fill="auto"/>
            <w:vAlign w:val="center"/>
            <w:hideMark/>
          </w:tcPr>
          <w:p w14:paraId="17028FF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auto" w:fill="auto"/>
            <w:vAlign w:val="center"/>
            <w:hideMark/>
          </w:tcPr>
          <w:p w14:paraId="5859CC3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461,02   </w:t>
            </w:r>
          </w:p>
        </w:tc>
        <w:tc>
          <w:tcPr>
            <w:tcW w:w="1756" w:type="dxa"/>
            <w:tcBorders>
              <w:top w:val="nil"/>
              <w:left w:val="nil"/>
              <w:bottom w:val="single" w:sz="4" w:space="0" w:color="C0C0C0"/>
              <w:right w:val="single" w:sz="4" w:space="0" w:color="C0C0C0"/>
            </w:tcBorders>
            <w:shd w:val="clear" w:color="auto" w:fill="auto"/>
            <w:vAlign w:val="center"/>
            <w:hideMark/>
          </w:tcPr>
          <w:p w14:paraId="07FC8A3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343,50   </w:t>
            </w:r>
          </w:p>
        </w:tc>
        <w:tc>
          <w:tcPr>
            <w:tcW w:w="1676" w:type="dxa"/>
            <w:tcBorders>
              <w:top w:val="nil"/>
              <w:left w:val="nil"/>
              <w:bottom w:val="single" w:sz="4" w:space="0" w:color="C0C0C0"/>
              <w:right w:val="single" w:sz="4" w:space="0" w:color="C0C0C0"/>
            </w:tcBorders>
            <w:shd w:val="clear" w:color="auto" w:fill="auto"/>
            <w:vAlign w:val="center"/>
            <w:hideMark/>
          </w:tcPr>
          <w:p w14:paraId="7E4F1BD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278,72   </w:t>
            </w:r>
          </w:p>
        </w:tc>
        <w:tc>
          <w:tcPr>
            <w:tcW w:w="1496" w:type="dxa"/>
            <w:tcBorders>
              <w:top w:val="nil"/>
              <w:left w:val="nil"/>
              <w:bottom w:val="single" w:sz="4" w:space="0" w:color="C0C0C0"/>
              <w:right w:val="single" w:sz="4" w:space="0" w:color="C0C0C0"/>
            </w:tcBorders>
            <w:shd w:val="clear" w:color="auto" w:fill="auto"/>
            <w:vAlign w:val="center"/>
            <w:hideMark/>
          </w:tcPr>
          <w:p w14:paraId="3BEC32B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138,45   </w:t>
            </w:r>
          </w:p>
        </w:tc>
        <w:tc>
          <w:tcPr>
            <w:tcW w:w="1536" w:type="dxa"/>
            <w:tcBorders>
              <w:top w:val="nil"/>
              <w:left w:val="nil"/>
              <w:bottom w:val="single" w:sz="4" w:space="0" w:color="C0C0C0"/>
              <w:right w:val="single" w:sz="4" w:space="0" w:color="C0C0C0"/>
            </w:tcBorders>
            <w:shd w:val="clear" w:color="auto" w:fill="auto"/>
            <w:vAlign w:val="center"/>
            <w:hideMark/>
          </w:tcPr>
          <w:p w14:paraId="6F6188A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140,28   </w:t>
            </w:r>
          </w:p>
        </w:tc>
        <w:tc>
          <w:tcPr>
            <w:tcW w:w="1936" w:type="dxa"/>
            <w:tcBorders>
              <w:top w:val="single" w:sz="4" w:space="0" w:color="C0C0C0"/>
              <w:left w:val="nil"/>
              <w:bottom w:val="single" w:sz="4" w:space="0" w:color="C0C0C0"/>
              <w:right w:val="single" w:sz="4" w:space="0" w:color="C0C0C0"/>
            </w:tcBorders>
            <w:shd w:val="clear" w:color="auto" w:fill="auto"/>
            <w:vAlign w:val="center"/>
            <w:hideMark/>
          </w:tcPr>
          <w:p w14:paraId="0BC3DB5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r>
      <w:tr w:rsidR="001D33E7" w:rsidRPr="001D33E7" w14:paraId="21042CC2" w14:textId="77777777" w:rsidTr="001D33E7">
        <w:trPr>
          <w:trHeight w:val="225"/>
          <w:jc w:val="center"/>
        </w:trPr>
        <w:tc>
          <w:tcPr>
            <w:tcW w:w="560" w:type="dxa"/>
            <w:tcBorders>
              <w:top w:val="nil"/>
              <w:left w:val="nil"/>
              <w:bottom w:val="nil"/>
              <w:right w:val="nil"/>
            </w:tcBorders>
            <w:shd w:val="clear" w:color="auto" w:fill="auto"/>
            <w:vAlign w:val="center"/>
            <w:hideMark/>
          </w:tcPr>
          <w:p w14:paraId="00BC89FE" w14:textId="77777777" w:rsidR="001D33E7" w:rsidRPr="001D33E7" w:rsidRDefault="001D33E7" w:rsidP="001D33E7">
            <w:pPr>
              <w:jc w:val="center"/>
              <w:rPr>
                <w:rFonts w:ascii="Tahoma" w:hAnsi="Tahoma" w:cs="Tahoma"/>
                <w:b/>
                <w:bCs/>
                <w:sz w:val="13"/>
                <w:szCs w:val="13"/>
              </w:rPr>
            </w:pPr>
          </w:p>
        </w:tc>
        <w:tc>
          <w:tcPr>
            <w:tcW w:w="300" w:type="dxa"/>
            <w:tcBorders>
              <w:top w:val="nil"/>
              <w:left w:val="nil"/>
              <w:bottom w:val="nil"/>
              <w:right w:val="nil"/>
            </w:tcBorders>
            <w:shd w:val="clear" w:color="auto" w:fill="auto"/>
            <w:vAlign w:val="center"/>
            <w:hideMark/>
          </w:tcPr>
          <w:p w14:paraId="5C0692A3"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03346E5B"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000000" w:fill="FABF8F"/>
            <w:vAlign w:val="center"/>
            <w:hideMark/>
          </w:tcPr>
          <w:p w14:paraId="0D7A50A9"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Расходы на приобретение энергетических ресурсов</w:t>
            </w:r>
          </w:p>
        </w:tc>
        <w:tc>
          <w:tcPr>
            <w:tcW w:w="1135" w:type="dxa"/>
            <w:tcBorders>
              <w:top w:val="nil"/>
              <w:left w:val="nil"/>
              <w:bottom w:val="single" w:sz="4" w:space="0" w:color="C0C0C0"/>
              <w:right w:val="single" w:sz="4" w:space="0" w:color="C0C0C0"/>
            </w:tcBorders>
            <w:shd w:val="clear" w:color="auto" w:fill="auto"/>
            <w:vAlign w:val="center"/>
            <w:hideMark/>
          </w:tcPr>
          <w:p w14:paraId="28750E5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auto" w:fill="auto"/>
            <w:vAlign w:val="center"/>
            <w:hideMark/>
          </w:tcPr>
          <w:p w14:paraId="2DB3A0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16 960,04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5F1E75B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19 077,74   </w:t>
            </w:r>
          </w:p>
        </w:tc>
        <w:tc>
          <w:tcPr>
            <w:tcW w:w="1676" w:type="dxa"/>
            <w:tcBorders>
              <w:top w:val="nil"/>
              <w:left w:val="nil"/>
              <w:bottom w:val="single" w:sz="4" w:space="0" w:color="C0C0C0"/>
              <w:right w:val="single" w:sz="4" w:space="0" w:color="C0C0C0"/>
            </w:tcBorders>
            <w:shd w:val="clear" w:color="auto" w:fill="auto"/>
            <w:vAlign w:val="center"/>
            <w:hideMark/>
          </w:tcPr>
          <w:p w14:paraId="2E972B4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19 077,73   </w:t>
            </w:r>
          </w:p>
        </w:tc>
        <w:tc>
          <w:tcPr>
            <w:tcW w:w="1496" w:type="dxa"/>
            <w:tcBorders>
              <w:top w:val="nil"/>
              <w:left w:val="nil"/>
              <w:bottom w:val="single" w:sz="4" w:space="0" w:color="C0C0C0"/>
              <w:right w:val="single" w:sz="4" w:space="0" w:color="C0C0C0"/>
            </w:tcBorders>
            <w:shd w:val="clear" w:color="auto" w:fill="auto"/>
            <w:vAlign w:val="center"/>
            <w:hideMark/>
          </w:tcPr>
          <w:p w14:paraId="7863F9F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9 538,87   </w:t>
            </w:r>
          </w:p>
        </w:tc>
        <w:tc>
          <w:tcPr>
            <w:tcW w:w="1536" w:type="dxa"/>
            <w:tcBorders>
              <w:top w:val="nil"/>
              <w:left w:val="nil"/>
              <w:bottom w:val="single" w:sz="4" w:space="0" w:color="C0C0C0"/>
              <w:right w:val="single" w:sz="4" w:space="0" w:color="C0C0C0"/>
            </w:tcBorders>
            <w:shd w:val="clear" w:color="auto" w:fill="auto"/>
            <w:vAlign w:val="center"/>
            <w:hideMark/>
          </w:tcPr>
          <w:p w14:paraId="2E78606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9 538,87   </w:t>
            </w:r>
          </w:p>
        </w:tc>
        <w:tc>
          <w:tcPr>
            <w:tcW w:w="1936" w:type="dxa"/>
            <w:tcBorders>
              <w:top w:val="nil"/>
              <w:left w:val="nil"/>
              <w:bottom w:val="nil"/>
              <w:right w:val="nil"/>
            </w:tcBorders>
            <w:shd w:val="clear" w:color="auto" w:fill="auto"/>
            <w:vAlign w:val="center"/>
            <w:hideMark/>
          </w:tcPr>
          <w:p w14:paraId="5B171EC4" w14:textId="77777777" w:rsidR="001D33E7" w:rsidRPr="001D33E7" w:rsidRDefault="001D33E7" w:rsidP="001D33E7">
            <w:pPr>
              <w:jc w:val="center"/>
              <w:rPr>
                <w:rFonts w:ascii="Tahoma" w:hAnsi="Tahoma" w:cs="Tahoma"/>
                <w:b/>
                <w:bCs/>
                <w:sz w:val="13"/>
                <w:szCs w:val="13"/>
              </w:rPr>
            </w:pPr>
          </w:p>
        </w:tc>
      </w:tr>
      <w:tr w:rsidR="001D33E7" w:rsidRPr="001D33E7" w14:paraId="67BC39D4" w14:textId="77777777" w:rsidTr="001D33E7">
        <w:trPr>
          <w:trHeight w:val="225"/>
          <w:jc w:val="center"/>
        </w:trPr>
        <w:tc>
          <w:tcPr>
            <w:tcW w:w="560" w:type="dxa"/>
            <w:tcBorders>
              <w:top w:val="nil"/>
              <w:left w:val="nil"/>
              <w:bottom w:val="nil"/>
              <w:right w:val="nil"/>
            </w:tcBorders>
            <w:shd w:val="clear" w:color="auto" w:fill="auto"/>
            <w:vAlign w:val="center"/>
            <w:hideMark/>
          </w:tcPr>
          <w:p w14:paraId="3835C301"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0186BD82"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2920C3EC"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000000" w:fill="B1A0C7"/>
            <w:vAlign w:val="center"/>
            <w:hideMark/>
          </w:tcPr>
          <w:p w14:paraId="6909083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Амортизация</w:t>
            </w:r>
          </w:p>
        </w:tc>
        <w:tc>
          <w:tcPr>
            <w:tcW w:w="1135" w:type="dxa"/>
            <w:tcBorders>
              <w:top w:val="nil"/>
              <w:left w:val="nil"/>
              <w:bottom w:val="single" w:sz="4" w:space="0" w:color="C0C0C0"/>
              <w:right w:val="single" w:sz="4" w:space="0" w:color="C0C0C0"/>
            </w:tcBorders>
            <w:shd w:val="clear" w:color="auto" w:fill="auto"/>
            <w:vAlign w:val="center"/>
            <w:hideMark/>
          </w:tcPr>
          <w:p w14:paraId="1A8CA59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auto" w:fill="auto"/>
            <w:vAlign w:val="center"/>
            <w:hideMark/>
          </w:tcPr>
          <w:p w14:paraId="20B898C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64C9A96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676" w:type="dxa"/>
            <w:tcBorders>
              <w:top w:val="nil"/>
              <w:left w:val="nil"/>
              <w:bottom w:val="single" w:sz="4" w:space="0" w:color="C0C0C0"/>
              <w:right w:val="single" w:sz="4" w:space="0" w:color="C0C0C0"/>
            </w:tcBorders>
            <w:shd w:val="clear" w:color="auto" w:fill="auto"/>
            <w:vAlign w:val="center"/>
            <w:hideMark/>
          </w:tcPr>
          <w:p w14:paraId="2774236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96" w:type="dxa"/>
            <w:tcBorders>
              <w:top w:val="nil"/>
              <w:left w:val="nil"/>
              <w:bottom w:val="single" w:sz="4" w:space="0" w:color="C0C0C0"/>
              <w:right w:val="single" w:sz="4" w:space="0" w:color="C0C0C0"/>
            </w:tcBorders>
            <w:shd w:val="clear" w:color="auto" w:fill="auto"/>
            <w:vAlign w:val="center"/>
            <w:hideMark/>
          </w:tcPr>
          <w:p w14:paraId="2D7F7B4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536" w:type="dxa"/>
            <w:tcBorders>
              <w:top w:val="nil"/>
              <w:left w:val="nil"/>
              <w:bottom w:val="single" w:sz="4" w:space="0" w:color="C0C0C0"/>
              <w:right w:val="single" w:sz="4" w:space="0" w:color="C0C0C0"/>
            </w:tcBorders>
            <w:shd w:val="clear" w:color="auto" w:fill="auto"/>
            <w:vAlign w:val="center"/>
            <w:hideMark/>
          </w:tcPr>
          <w:p w14:paraId="0EA9A14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936" w:type="dxa"/>
            <w:tcBorders>
              <w:top w:val="nil"/>
              <w:left w:val="nil"/>
              <w:bottom w:val="nil"/>
              <w:right w:val="nil"/>
            </w:tcBorders>
            <w:shd w:val="clear" w:color="auto" w:fill="auto"/>
            <w:vAlign w:val="center"/>
            <w:hideMark/>
          </w:tcPr>
          <w:p w14:paraId="1C9DAB2A" w14:textId="77777777" w:rsidR="001D33E7" w:rsidRPr="001D33E7" w:rsidRDefault="001D33E7" w:rsidP="001D33E7">
            <w:pPr>
              <w:jc w:val="center"/>
              <w:rPr>
                <w:rFonts w:ascii="Tahoma" w:hAnsi="Tahoma" w:cs="Tahoma"/>
                <w:b/>
                <w:bCs/>
                <w:sz w:val="13"/>
                <w:szCs w:val="13"/>
              </w:rPr>
            </w:pPr>
          </w:p>
        </w:tc>
      </w:tr>
      <w:tr w:rsidR="001D33E7" w:rsidRPr="001D33E7" w14:paraId="4A47DD95" w14:textId="77777777" w:rsidTr="001D33E7">
        <w:trPr>
          <w:trHeight w:val="225"/>
          <w:jc w:val="center"/>
        </w:trPr>
        <w:tc>
          <w:tcPr>
            <w:tcW w:w="560" w:type="dxa"/>
            <w:tcBorders>
              <w:top w:val="nil"/>
              <w:left w:val="nil"/>
              <w:bottom w:val="nil"/>
              <w:right w:val="nil"/>
            </w:tcBorders>
            <w:shd w:val="clear" w:color="auto" w:fill="auto"/>
            <w:vAlign w:val="center"/>
            <w:hideMark/>
          </w:tcPr>
          <w:p w14:paraId="3B037679"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0EE4CE7C"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7AD22C4E"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000000" w:fill="00B0F0"/>
            <w:vAlign w:val="center"/>
            <w:hideMark/>
          </w:tcPr>
          <w:p w14:paraId="6BFAB48E"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Нормативная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0BED8E1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auto" w:fill="auto"/>
            <w:vAlign w:val="center"/>
            <w:hideMark/>
          </w:tcPr>
          <w:p w14:paraId="3371E95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21,24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3411A3A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21,24   </w:t>
            </w:r>
          </w:p>
        </w:tc>
        <w:tc>
          <w:tcPr>
            <w:tcW w:w="1676" w:type="dxa"/>
            <w:tcBorders>
              <w:top w:val="nil"/>
              <w:left w:val="nil"/>
              <w:bottom w:val="single" w:sz="4" w:space="0" w:color="C0C0C0"/>
              <w:right w:val="single" w:sz="4" w:space="0" w:color="C0C0C0"/>
            </w:tcBorders>
            <w:shd w:val="clear" w:color="auto" w:fill="auto"/>
            <w:vAlign w:val="center"/>
            <w:hideMark/>
          </w:tcPr>
          <w:p w14:paraId="23BFC02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21,24   </w:t>
            </w:r>
          </w:p>
        </w:tc>
        <w:tc>
          <w:tcPr>
            <w:tcW w:w="1496" w:type="dxa"/>
            <w:tcBorders>
              <w:top w:val="nil"/>
              <w:left w:val="nil"/>
              <w:bottom w:val="single" w:sz="4" w:space="0" w:color="C0C0C0"/>
              <w:right w:val="single" w:sz="4" w:space="0" w:color="C0C0C0"/>
            </w:tcBorders>
            <w:shd w:val="clear" w:color="auto" w:fill="auto"/>
            <w:vAlign w:val="center"/>
            <w:hideMark/>
          </w:tcPr>
          <w:p w14:paraId="0E3AFEB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10,62   </w:t>
            </w:r>
          </w:p>
        </w:tc>
        <w:tc>
          <w:tcPr>
            <w:tcW w:w="1536" w:type="dxa"/>
            <w:tcBorders>
              <w:top w:val="nil"/>
              <w:left w:val="nil"/>
              <w:bottom w:val="single" w:sz="4" w:space="0" w:color="C0C0C0"/>
              <w:right w:val="single" w:sz="4" w:space="0" w:color="C0C0C0"/>
            </w:tcBorders>
            <w:shd w:val="clear" w:color="auto" w:fill="auto"/>
            <w:vAlign w:val="center"/>
            <w:hideMark/>
          </w:tcPr>
          <w:p w14:paraId="0849AF6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10,62   </w:t>
            </w:r>
          </w:p>
        </w:tc>
        <w:tc>
          <w:tcPr>
            <w:tcW w:w="1936" w:type="dxa"/>
            <w:tcBorders>
              <w:top w:val="nil"/>
              <w:left w:val="nil"/>
              <w:bottom w:val="nil"/>
              <w:right w:val="nil"/>
            </w:tcBorders>
            <w:shd w:val="clear" w:color="auto" w:fill="auto"/>
            <w:vAlign w:val="center"/>
            <w:hideMark/>
          </w:tcPr>
          <w:p w14:paraId="0DDBF4B8" w14:textId="77777777" w:rsidR="001D33E7" w:rsidRPr="001D33E7" w:rsidRDefault="001D33E7" w:rsidP="001D33E7">
            <w:pPr>
              <w:jc w:val="center"/>
              <w:rPr>
                <w:rFonts w:ascii="Tahoma" w:hAnsi="Tahoma" w:cs="Tahoma"/>
                <w:b/>
                <w:bCs/>
                <w:sz w:val="13"/>
                <w:szCs w:val="13"/>
              </w:rPr>
            </w:pPr>
          </w:p>
        </w:tc>
      </w:tr>
      <w:tr w:rsidR="001D33E7" w:rsidRPr="001D33E7" w14:paraId="0A0217DC" w14:textId="77777777" w:rsidTr="001D33E7">
        <w:trPr>
          <w:trHeight w:val="225"/>
          <w:jc w:val="center"/>
        </w:trPr>
        <w:tc>
          <w:tcPr>
            <w:tcW w:w="560" w:type="dxa"/>
            <w:tcBorders>
              <w:top w:val="nil"/>
              <w:left w:val="nil"/>
              <w:bottom w:val="nil"/>
              <w:right w:val="nil"/>
            </w:tcBorders>
            <w:shd w:val="clear" w:color="auto" w:fill="auto"/>
            <w:vAlign w:val="center"/>
            <w:hideMark/>
          </w:tcPr>
          <w:p w14:paraId="420C7372"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72B5BFD7"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418D9CBB"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000000" w:fill="B7DEE8"/>
            <w:vAlign w:val="center"/>
            <w:hideMark/>
          </w:tcPr>
          <w:p w14:paraId="70C2951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Расчетная предпринимательская прибыль</w:t>
            </w:r>
          </w:p>
        </w:tc>
        <w:tc>
          <w:tcPr>
            <w:tcW w:w="1135" w:type="dxa"/>
            <w:tcBorders>
              <w:top w:val="nil"/>
              <w:left w:val="nil"/>
              <w:bottom w:val="single" w:sz="4" w:space="0" w:color="C0C0C0"/>
              <w:right w:val="single" w:sz="4" w:space="0" w:color="C0C0C0"/>
            </w:tcBorders>
            <w:shd w:val="clear" w:color="auto" w:fill="auto"/>
            <w:vAlign w:val="center"/>
            <w:hideMark/>
          </w:tcPr>
          <w:p w14:paraId="73DD6C9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auto" w:fill="auto"/>
            <w:vAlign w:val="center"/>
            <w:hideMark/>
          </w:tcPr>
          <w:p w14:paraId="109AC3E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1C5B3F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2 698,64   </w:t>
            </w:r>
          </w:p>
        </w:tc>
        <w:tc>
          <w:tcPr>
            <w:tcW w:w="1676" w:type="dxa"/>
            <w:tcBorders>
              <w:top w:val="nil"/>
              <w:left w:val="nil"/>
              <w:bottom w:val="single" w:sz="4" w:space="0" w:color="C0C0C0"/>
              <w:right w:val="single" w:sz="4" w:space="0" w:color="C0C0C0"/>
            </w:tcBorders>
            <w:shd w:val="clear" w:color="auto" w:fill="auto"/>
            <w:vAlign w:val="center"/>
            <w:hideMark/>
          </w:tcPr>
          <w:p w14:paraId="739D1AC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96" w:type="dxa"/>
            <w:tcBorders>
              <w:top w:val="nil"/>
              <w:left w:val="nil"/>
              <w:bottom w:val="single" w:sz="4" w:space="0" w:color="C0C0C0"/>
              <w:right w:val="single" w:sz="4" w:space="0" w:color="C0C0C0"/>
            </w:tcBorders>
            <w:shd w:val="clear" w:color="auto" w:fill="auto"/>
            <w:vAlign w:val="center"/>
            <w:hideMark/>
          </w:tcPr>
          <w:p w14:paraId="6D18360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536" w:type="dxa"/>
            <w:tcBorders>
              <w:top w:val="nil"/>
              <w:left w:val="nil"/>
              <w:bottom w:val="single" w:sz="4" w:space="0" w:color="C0C0C0"/>
              <w:right w:val="single" w:sz="4" w:space="0" w:color="C0C0C0"/>
            </w:tcBorders>
            <w:shd w:val="clear" w:color="auto" w:fill="auto"/>
            <w:vAlign w:val="center"/>
            <w:hideMark/>
          </w:tcPr>
          <w:p w14:paraId="54DCA0C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936" w:type="dxa"/>
            <w:tcBorders>
              <w:top w:val="nil"/>
              <w:left w:val="nil"/>
              <w:bottom w:val="nil"/>
              <w:right w:val="nil"/>
            </w:tcBorders>
            <w:shd w:val="clear" w:color="auto" w:fill="auto"/>
            <w:vAlign w:val="center"/>
            <w:hideMark/>
          </w:tcPr>
          <w:p w14:paraId="2F0FBE3E" w14:textId="77777777" w:rsidR="001D33E7" w:rsidRPr="001D33E7" w:rsidRDefault="001D33E7" w:rsidP="001D33E7">
            <w:pPr>
              <w:jc w:val="center"/>
              <w:rPr>
                <w:rFonts w:ascii="Tahoma" w:hAnsi="Tahoma" w:cs="Tahoma"/>
                <w:b/>
                <w:bCs/>
                <w:sz w:val="13"/>
                <w:szCs w:val="13"/>
              </w:rPr>
            </w:pPr>
          </w:p>
        </w:tc>
      </w:tr>
      <w:tr w:rsidR="001D33E7" w:rsidRPr="001D33E7" w14:paraId="7C85B7A6" w14:textId="77777777" w:rsidTr="001D33E7">
        <w:trPr>
          <w:trHeight w:val="225"/>
          <w:jc w:val="center"/>
        </w:trPr>
        <w:tc>
          <w:tcPr>
            <w:tcW w:w="560" w:type="dxa"/>
            <w:tcBorders>
              <w:top w:val="nil"/>
              <w:left w:val="nil"/>
              <w:bottom w:val="nil"/>
              <w:right w:val="nil"/>
            </w:tcBorders>
            <w:shd w:val="clear" w:color="auto" w:fill="auto"/>
            <w:vAlign w:val="center"/>
            <w:hideMark/>
          </w:tcPr>
          <w:p w14:paraId="0D5A0367"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51414DE6"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51565555"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000000" w:fill="C4BD97"/>
            <w:vAlign w:val="center"/>
            <w:hideMark/>
          </w:tcPr>
          <w:p w14:paraId="7814837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Корректировки НВВ</w:t>
            </w:r>
          </w:p>
        </w:tc>
        <w:tc>
          <w:tcPr>
            <w:tcW w:w="1135" w:type="dxa"/>
            <w:tcBorders>
              <w:top w:val="nil"/>
              <w:left w:val="nil"/>
              <w:bottom w:val="single" w:sz="4" w:space="0" w:color="C0C0C0"/>
              <w:right w:val="single" w:sz="4" w:space="0" w:color="C0C0C0"/>
            </w:tcBorders>
            <w:shd w:val="clear" w:color="auto" w:fill="auto"/>
            <w:vAlign w:val="center"/>
            <w:hideMark/>
          </w:tcPr>
          <w:p w14:paraId="4604EB3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auto" w:fill="auto"/>
            <w:vAlign w:val="center"/>
            <w:hideMark/>
          </w:tcPr>
          <w:p w14:paraId="45C0554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7E9361E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676" w:type="dxa"/>
            <w:tcBorders>
              <w:top w:val="nil"/>
              <w:left w:val="nil"/>
              <w:bottom w:val="single" w:sz="4" w:space="0" w:color="C0C0C0"/>
              <w:right w:val="single" w:sz="4" w:space="0" w:color="C0C0C0"/>
            </w:tcBorders>
            <w:shd w:val="clear" w:color="auto" w:fill="auto"/>
            <w:vAlign w:val="center"/>
            <w:hideMark/>
          </w:tcPr>
          <w:p w14:paraId="771F92B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96" w:type="dxa"/>
            <w:tcBorders>
              <w:top w:val="nil"/>
              <w:left w:val="nil"/>
              <w:bottom w:val="single" w:sz="4" w:space="0" w:color="C0C0C0"/>
              <w:right w:val="single" w:sz="4" w:space="0" w:color="C0C0C0"/>
            </w:tcBorders>
            <w:shd w:val="clear" w:color="auto" w:fill="auto"/>
            <w:vAlign w:val="center"/>
            <w:hideMark/>
          </w:tcPr>
          <w:p w14:paraId="114D42F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536" w:type="dxa"/>
            <w:tcBorders>
              <w:top w:val="nil"/>
              <w:left w:val="nil"/>
              <w:bottom w:val="single" w:sz="4" w:space="0" w:color="C0C0C0"/>
              <w:right w:val="single" w:sz="4" w:space="0" w:color="C0C0C0"/>
            </w:tcBorders>
            <w:shd w:val="clear" w:color="auto" w:fill="auto"/>
            <w:vAlign w:val="center"/>
            <w:hideMark/>
          </w:tcPr>
          <w:p w14:paraId="5C0DC8C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936" w:type="dxa"/>
            <w:tcBorders>
              <w:top w:val="nil"/>
              <w:left w:val="nil"/>
              <w:bottom w:val="nil"/>
              <w:right w:val="nil"/>
            </w:tcBorders>
            <w:shd w:val="clear" w:color="auto" w:fill="auto"/>
            <w:vAlign w:val="center"/>
            <w:hideMark/>
          </w:tcPr>
          <w:p w14:paraId="17DC6119" w14:textId="77777777" w:rsidR="001D33E7" w:rsidRPr="001D33E7" w:rsidRDefault="001D33E7" w:rsidP="001D33E7">
            <w:pPr>
              <w:jc w:val="center"/>
              <w:rPr>
                <w:rFonts w:ascii="Tahoma" w:hAnsi="Tahoma" w:cs="Tahoma"/>
                <w:b/>
                <w:bCs/>
                <w:sz w:val="13"/>
                <w:szCs w:val="13"/>
              </w:rPr>
            </w:pPr>
          </w:p>
        </w:tc>
      </w:tr>
      <w:tr w:rsidR="001D33E7" w:rsidRPr="001D33E7" w14:paraId="60A0FB17" w14:textId="77777777" w:rsidTr="001D33E7">
        <w:trPr>
          <w:trHeight w:val="225"/>
          <w:jc w:val="center"/>
        </w:trPr>
        <w:tc>
          <w:tcPr>
            <w:tcW w:w="560" w:type="dxa"/>
            <w:tcBorders>
              <w:top w:val="nil"/>
              <w:left w:val="nil"/>
              <w:bottom w:val="nil"/>
              <w:right w:val="nil"/>
            </w:tcBorders>
            <w:shd w:val="clear" w:color="auto" w:fill="auto"/>
            <w:vAlign w:val="center"/>
            <w:hideMark/>
          </w:tcPr>
          <w:p w14:paraId="30E344A8"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19CDA37F"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0105F70A" w14:textId="77777777" w:rsidR="001D33E7" w:rsidRPr="001D33E7" w:rsidRDefault="001D33E7" w:rsidP="001D33E7">
            <w:pPr>
              <w:rPr>
                <w:sz w:val="13"/>
                <w:szCs w:val="13"/>
              </w:rPr>
            </w:pPr>
          </w:p>
        </w:tc>
        <w:tc>
          <w:tcPr>
            <w:tcW w:w="5804" w:type="dxa"/>
            <w:tcBorders>
              <w:top w:val="nil"/>
              <w:left w:val="single" w:sz="4" w:space="0" w:color="C0C0C0"/>
              <w:bottom w:val="single" w:sz="4" w:space="0" w:color="C0C0C0"/>
              <w:right w:val="single" w:sz="4" w:space="0" w:color="C0C0C0"/>
            </w:tcBorders>
            <w:shd w:val="clear" w:color="auto" w:fill="auto"/>
            <w:vAlign w:val="center"/>
            <w:hideMark/>
          </w:tcPr>
          <w:p w14:paraId="5CE2DB13"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ВСЕГО:</w:t>
            </w:r>
          </w:p>
        </w:tc>
        <w:tc>
          <w:tcPr>
            <w:tcW w:w="1135" w:type="dxa"/>
            <w:tcBorders>
              <w:top w:val="nil"/>
              <w:left w:val="nil"/>
              <w:bottom w:val="single" w:sz="4" w:space="0" w:color="C0C0C0"/>
              <w:right w:val="single" w:sz="4" w:space="0" w:color="C0C0C0"/>
            </w:tcBorders>
            <w:shd w:val="clear" w:color="auto" w:fill="auto"/>
            <w:vAlign w:val="center"/>
            <w:hideMark/>
          </w:tcPr>
          <w:p w14:paraId="05FB5AB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790" w:type="dxa"/>
            <w:tcBorders>
              <w:top w:val="nil"/>
              <w:left w:val="nil"/>
              <w:bottom w:val="single" w:sz="4" w:space="0" w:color="C0C0C0"/>
              <w:right w:val="single" w:sz="4" w:space="0" w:color="C0C0C0"/>
            </w:tcBorders>
            <w:shd w:val="clear" w:color="auto" w:fill="auto"/>
            <w:vAlign w:val="center"/>
            <w:hideMark/>
          </w:tcPr>
          <w:p w14:paraId="16D3281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43 541,41   </w:t>
            </w:r>
          </w:p>
        </w:tc>
        <w:tc>
          <w:tcPr>
            <w:tcW w:w="1756" w:type="dxa"/>
            <w:tcBorders>
              <w:top w:val="nil"/>
              <w:left w:val="single" w:sz="4" w:space="0" w:color="C0C0C0"/>
              <w:bottom w:val="single" w:sz="4" w:space="0" w:color="C0C0C0"/>
              <w:right w:val="single" w:sz="4" w:space="0" w:color="C0C0C0"/>
            </w:tcBorders>
            <w:shd w:val="clear" w:color="auto" w:fill="auto"/>
            <w:vAlign w:val="center"/>
            <w:hideMark/>
          </w:tcPr>
          <w:p w14:paraId="3DB5FAD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56 692,64   </w:t>
            </w:r>
          </w:p>
        </w:tc>
        <w:tc>
          <w:tcPr>
            <w:tcW w:w="1676" w:type="dxa"/>
            <w:tcBorders>
              <w:top w:val="nil"/>
              <w:left w:val="nil"/>
              <w:bottom w:val="single" w:sz="4" w:space="0" w:color="C0C0C0"/>
              <w:right w:val="single" w:sz="4" w:space="0" w:color="C0C0C0"/>
            </w:tcBorders>
            <w:shd w:val="clear" w:color="auto" w:fill="auto"/>
            <w:vAlign w:val="center"/>
            <w:hideMark/>
          </w:tcPr>
          <w:p w14:paraId="0965911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48 013,20   </w:t>
            </w:r>
          </w:p>
        </w:tc>
        <w:tc>
          <w:tcPr>
            <w:tcW w:w="1496" w:type="dxa"/>
            <w:tcBorders>
              <w:top w:val="nil"/>
              <w:left w:val="nil"/>
              <w:bottom w:val="single" w:sz="4" w:space="0" w:color="C0C0C0"/>
              <w:right w:val="single" w:sz="4" w:space="0" w:color="C0C0C0"/>
            </w:tcBorders>
            <w:shd w:val="clear" w:color="auto" w:fill="auto"/>
            <w:vAlign w:val="center"/>
            <w:hideMark/>
          </w:tcPr>
          <w:p w14:paraId="187C81B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23 282,03   </w:t>
            </w:r>
          </w:p>
        </w:tc>
        <w:tc>
          <w:tcPr>
            <w:tcW w:w="1536" w:type="dxa"/>
            <w:tcBorders>
              <w:top w:val="nil"/>
              <w:left w:val="nil"/>
              <w:bottom w:val="single" w:sz="4" w:space="0" w:color="C0C0C0"/>
              <w:right w:val="single" w:sz="4" w:space="0" w:color="C0C0C0"/>
            </w:tcBorders>
            <w:shd w:val="clear" w:color="auto" w:fill="auto"/>
            <w:vAlign w:val="center"/>
            <w:hideMark/>
          </w:tcPr>
          <w:p w14:paraId="7B89193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24 731,18   </w:t>
            </w:r>
          </w:p>
        </w:tc>
        <w:tc>
          <w:tcPr>
            <w:tcW w:w="1936" w:type="dxa"/>
            <w:tcBorders>
              <w:top w:val="nil"/>
              <w:left w:val="nil"/>
              <w:bottom w:val="nil"/>
              <w:right w:val="nil"/>
            </w:tcBorders>
            <w:shd w:val="clear" w:color="auto" w:fill="auto"/>
            <w:vAlign w:val="center"/>
            <w:hideMark/>
          </w:tcPr>
          <w:p w14:paraId="5598C3EB" w14:textId="77777777" w:rsidR="001D33E7" w:rsidRPr="001D33E7" w:rsidRDefault="001D33E7" w:rsidP="001D33E7">
            <w:pPr>
              <w:jc w:val="center"/>
              <w:rPr>
                <w:rFonts w:ascii="Tahoma" w:hAnsi="Tahoma" w:cs="Tahoma"/>
                <w:b/>
                <w:bCs/>
                <w:sz w:val="13"/>
                <w:szCs w:val="13"/>
              </w:rPr>
            </w:pPr>
          </w:p>
        </w:tc>
      </w:tr>
      <w:tr w:rsidR="001D33E7" w:rsidRPr="001D33E7" w14:paraId="6EF2A1F1" w14:textId="77777777" w:rsidTr="001D33E7">
        <w:trPr>
          <w:trHeight w:val="225"/>
          <w:jc w:val="center"/>
        </w:trPr>
        <w:tc>
          <w:tcPr>
            <w:tcW w:w="560" w:type="dxa"/>
            <w:tcBorders>
              <w:top w:val="nil"/>
              <w:left w:val="nil"/>
              <w:bottom w:val="nil"/>
              <w:right w:val="nil"/>
            </w:tcBorders>
            <w:shd w:val="clear" w:color="auto" w:fill="auto"/>
            <w:vAlign w:val="center"/>
            <w:hideMark/>
          </w:tcPr>
          <w:p w14:paraId="1ACD90B4" w14:textId="77777777" w:rsidR="001D33E7" w:rsidRPr="001D33E7" w:rsidRDefault="001D33E7" w:rsidP="001D33E7">
            <w:pPr>
              <w:rPr>
                <w:sz w:val="13"/>
                <w:szCs w:val="13"/>
              </w:rPr>
            </w:pPr>
          </w:p>
        </w:tc>
        <w:tc>
          <w:tcPr>
            <w:tcW w:w="300" w:type="dxa"/>
            <w:tcBorders>
              <w:top w:val="nil"/>
              <w:left w:val="nil"/>
              <w:bottom w:val="nil"/>
              <w:right w:val="nil"/>
            </w:tcBorders>
            <w:shd w:val="clear" w:color="auto" w:fill="auto"/>
            <w:vAlign w:val="center"/>
            <w:hideMark/>
          </w:tcPr>
          <w:p w14:paraId="5B34F9B8" w14:textId="77777777" w:rsidR="001D33E7" w:rsidRPr="001D33E7" w:rsidRDefault="001D33E7" w:rsidP="001D33E7">
            <w:pPr>
              <w:rPr>
                <w:sz w:val="13"/>
                <w:szCs w:val="13"/>
              </w:rPr>
            </w:pPr>
          </w:p>
        </w:tc>
        <w:tc>
          <w:tcPr>
            <w:tcW w:w="1011" w:type="dxa"/>
            <w:tcBorders>
              <w:top w:val="nil"/>
              <w:left w:val="nil"/>
              <w:bottom w:val="nil"/>
              <w:right w:val="nil"/>
            </w:tcBorders>
            <w:shd w:val="clear" w:color="auto" w:fill="auto"/>
            <w:vAlign w:val="center"/>
            <w:hideMark/>
          </w:tcPr>
          <w:p w14:paraId="1A5CE7C1" w14:textId="77777777" w:rsidR="001D33E7" w:rsidRPr="001D33E7" w:rsidRDefault="001D33E7" w:rsidP="001D33E7">
            <w:pPr>
              <w:rPr>
                <w:sz w:val="13"/>
                <w:szCs w:val="13"/>
              </w:rPr>
            </w:pPr>
          </w:p>
        </w:tc>
        <w:tc>
          <w:tcPr>
            <w:tcW w:w="5804" w:type="dxa"/>
            <w:tcBorders>
              <w:top w:val="nil"/>
              <w:left w:val="nil"/>
              <w:bottom w:val="nil"/>
              <w:right w:val="nil"/>
            </w:tcBorders>
            <w:shd w:val="clear" w:color="auto" w:fill="auto"/>
            <w:vAlign w:val="center"/>
            <w:hideMark/>
          </w:tcPr>
          <w:p w14:paraId="79339DC4" w14:textId="77777777" w:rsidR="001D33E7" w:rsidRPr="001D33E7" w:rsidRDefault="001D33E7" w:rsidP="001D33E7">
            <w:pPr>
              <w:rPr>
                <w:sz w:val="13"/>
                <w:szCs w:val="13"/>
              </w:rPr>
            </w:pPr>
          </w:p>
        </w:tc>
        <w:tc>
          <w:tcPr>
            <w:tcW w:w="1135" w:type="dxa"/>
            <w:tcBorders>
              <w:top w:val="nil"/>
              <w:left w:val="nil"/>
              <w:bottom w:val="nil"/>
              <w:right w:val="nil"/>
            </w:tcBorders>
            <w:shd w:val="clear" w:color="auto" w:fill="auto"/>
            <w:vAlign w:val="center"/>
            <w:hideMark/>
          </w:tcPr>
          <w:p w14:paraId="4C38736B" w14:textId="77777777" w:rsidR="001D33E7" w:rsidRPr="001D33E7" w:rsidRDefault="001D33E7" w:rsidP="001D33E7">
            <w:pPr>
              <w:rPr>
                <w:sz w:val="13"/>
                <w:szCs w:val="13"/>
              </w:rPr>
            </w:pPr>
          </w:p>
        </w:tc>
        <w:tc>
          <w:tcPr>
            <w:tcW w:w="1790" w:type="dxa"/>
            <w:tcBorders>
              <w:top w:val="nil"/>
              <w:left w:val="nil"/>
              <w:bottom w:val="nil"/>
              <w:right w:val="nil"/>
            </w:tcBorders>
            <w:shd w:val="clear" w:color="auto" w:fill="auto"/>
            <w:vAlign w:val="center"/>
            <w:hideMark/>
          </w:tcPr>
          <w:p w14:paraId="2CB0BC98" w14:textId="77777777" w:rsidR="001D33E7" w:rsidRPr="001D33E7" w:rsidRDefault="001D33E7" w:rsidP="001D33E7">
            <w:pPr>
              <w:rPr>
                <w:sz w:val="13"/>
                <w:szCs w:val="13"/>
              </w:rPr>
            </w:pPr>
          </w:p>
        </w:tc>
        <w:tc>
          <w:tcPr>
            <w:tcW w:w="1756" w:type="dxa"/>
            <w:tcBorders>
              <w:top w:val="nil"/>
              <w:left w:val="nil"/>
              <w:bottom w:val="nil"/>
              <w:right w:val="nil"/>
            </w:tcBorders>
            <w:shd w:val="clear" w:color="auto" w:fill="auto"/>
            <w:vAlign w:val="center"/>
            <w:hideMark/>
          </w:tcPr>
          <w:p w14:paraId="133FDC34" w14:textId="77777777" w:rsidR="001D33E7" w:rsidRPr="001D33E7" w:rsidRDefault="001D33E7" w:rsidP="001D33E7">
            <w:pPr>
              <w:rPr>
                <w:sz w:val="13"/>
                <w:szCs w:val="13"/>
              </w:rPr>
            </w:pPr>
          </w:p>
        </w:tc>
        <w:tc>
          <w:tcPr>
            <w:tcW w:w="1676" w:type="dxa"/>
            <w:tcBorders>
              <w:top w:val="nil"/>
              <w:left w:val="nil"/>
              <w:bottom w:val="nil"/>
              <w:right w:val="nil"/>
            </w:tcBorders>
            <w:shd w:val="clear" w:color="auto" w:fill="auto"/>
            <w:vAlign w:val="center"/>
            <w:hideMark/>
          </w:tcPr>
          <w:p w14:paraId="13EF6739" w14:textId="77777777" w:rsidR="001D33E7" w:rsidRPr="001D33E7" w:rsidRDefault="001D33E7" w:rsidP="001D33E7">
            <w:pPr>
              <w:rPr>
                <w:sz w:val="13"/>
                <w:szCs w:val="13"/>
              </w:rPr>
            </w:pPr>
          </w:p>
        </w:tc>
        <w:tc>
          <w:tcPr>
            <w:tcW w:w="1496" w:type="dxa"/>
            <w:tcBorders>
              <w:top w:val="nil"/>
              <w:left w:val="nil"/>
              <w:bottom w:val="nil"/>
              <w:right w:val="nil"/>
            </w:tcBorders>
            <w:shd w:val="clear" w:color="auto" w:fill="auto"/>
            <w:vAlign w:val="center"/>
            <w:hideMark/>
          </w:tcPr>
          <w:p w14:paraId="6257AF40" w14:textId="77777777" w:rsidR="001D33E7" w:rsidRPr="001D33E7" w:rsidRDefault="001D33E7" w:rsidP="001D33E7">
            <w:pPr>
              <w:rPr>
                <w:sz w:val="13"/>
                <w:szCs w:val="13"/>
              </w:rPr>
            </w:pPr>
          </w:p>
        </w:tc>
        <w:tc>
          <w:tcPr>
            <w:tcW w:w="1536" w:type="dxa"/>
            <w:tcBorders>
              <w:top w:val="nil"/>
              <w:left w:val="nil"/>
              <w:bottom w:val="nil"/>
              <w:right w:val="nil"/>
            </w:tcBorders>
            <w:shd w:val="clear" w:color="auto" w:fill="auto"/>
            <w:vAlign w:val="center"/>
            <w:hideMark/>
          </w:tcPr>
          <w:p w14:paraId="58EB1745" w14:textId="77777777" w:rsidR="001D33E7" w:rsidRPr="001D33E7" w:rsidRDefault="001D33E7" w:rsidP="001D33E7">
            <w:pPr>
              <w:rPr>
                <w:sz w:val="13"/>
                <w:szCs w:val="13"/>
              </w:rPr>
            </w:pPr>
          </w:p>
        </w:tc>
        <w:tc>
          <w:tcPr>
            <w:tcW w:w="1936" w:type="dxa"/>
            <w:tcBorders>
              <w:top w:val="nil"/>
              <w:left w:val="nil"/>
              <w:bottom w:val="nil"/>
              <w:right w:val="nil"/>
            </w:tcBorders>
            <w:shd w:val="clear" w:color="auto" w:fill="auto"/>
            <w:vAlign w:val="center"/>
            <w:hideMark/>
          </w:tcPr>
          <w:p w14:paraId="4DE896EB" w14:textId="77777777" w:rsidR="001D33E7" w:rsidRPr="001D33E7" w:rsidRDefault="001D33E7" w:rsidP="001D33E7">
            <w:pPr>
              <w:rPr>
                <w:sz w:val="13"/>
                <w:szCs w:val="13"/>
              </w:rPr>
            </w:pPr>
          </w:p>
        </w:tc>
      </w:tr>
    </w:tbl>
    <w:p w14:paraId="6A355FB8" w14:textId="77777777" w:rsidR="001D33E7" w:rsidRDefault="001D33E7" w:rsidP="009276F1">
      <w:pPr>
        <w:tabs>
          <w:tab w:val="left" w:pos="5580"/>
          <w:tab w:val="left" w:pos="9498"/>
        </w:tabs>
        <w:ind w:right="-569"/>
        <w:rPr>
          <w:color w:val="000000" w:themeColor="text1"/>
        </w:rPr>
        <w:sectPr w:rsidR="001D33E7" w:rsidSect="009276F1">
          <w:pgSz w:w="16838" w:h="11906" w:orient="landscape"/>
          <w:pgMar w:top="567" w:right="678" w:bottom="850" w:left="1134" w:header="708" w:footer="708" w:gutter="0"/>
          <w:cols w:space="708"/>
          <w:docGrid w:linePitch="360"/>
        </w:sectPr>
      </w:pPr>
    </w:p>
    <w:tbl>
      <w:tblPr>
        <w:tblW w:w="5000" w:type="pct"/>
        <w:jc w:val="center"/>
        <w:tblLook w:val="04A0" w:firstRow="1" w:lastRow="0" w:firstColumn="1" w:lastColumn="0" w:noHBand="0" w:noVBand="1"/>
      </w:tblPr>
      <w:tblGrid>
        <w:gridCol w:w="340"/>
        <w:gridCol w:w="648"/>
        <w:gridCol w:w="2758"/>
        <w:gridCol w:w="653"/>
        <w:gridCol w:w="1114"/>
        <w:gridCol w:w="945"/>
        <w:gridCol w:w="946"/>
        <w:gridCol w:w="898"/>
        <w:gridCol w:w="888"/>
        <w:gridCol w:w="1058"/>
        <w:gridCol w:w="934"/>
        <w:gridCol w:w="946"/>
        <w:gridCol w:w="934"/>
        <w:gridCol w:w="922"/>
        <w:gridCol w:w="1042"/>
      </w:tblGrid>
      <w:tr w:rsidR="001D33E7" w:rsidRPr="001D33E7" w14:paraId="699F34C0" w14:textId="77777777" w:rsidTr="001D33E7">
        <w:trPr>
          <w:trHeight w:val="450"/>
          <w:jc w:val="center"/>
        </w:trPr>
        <w:tc>
          <w:tcPr>
            <w:tcW w:w="437" w:type="dxa"/>
            <w:tcBorders>
              <w:top w:val="nil"/>
              <w:left w:val="nil"/>
              <w:bottom w:val="nil"/>
              <w:right w:val="nil"/>
            </w:tcBorders>
            <w:shd w:val="clear" w:color="auto" w:fill="auto"/>
            <w:vAlign w:val="center"/>
            <w:hideMark/>
          </w:tcPr>
          <w:p w14:paraId="3FC1736C" w14:textId="77777777" w:rsidR="001D33E7" w:rsidRPr="001D33E7" w:rsidRDefault="001D33E7" w:rsidP="001D33E7">
            <w:pPr>
              <w:rPr>
                <w:sz w:val="13"/>
                <w:szCs w:val="13"/>
              </w:rPr>
            </w:pPr>
          </w:p>
        </w:tc>
        <w:tc>
          <w:tcPr>
            <w:tcW w:w="5737" w:type="dxa"/>
            <w:gridSpan w:val="2"/>
            <w:tcBorders>
              <w:top w:val="single" w:sz="4" w:space="0" w:color="C0C0C0"/>
              <w:left w:val="nil"/>
              <w:bottom w:val="single" w:sz="4" w:space="0" w:color="C0C0C0"/>
              <w:right w:val="nil"/>
            </w:tcBorders>
            <w:shd w:val="clear" w:color="auto" w:fill="auto"/>
            <w:vAlign w:val="bottom"/>
            <w:hideMark/>
          </w:tcPr>
          <w:p w14:paraId="7B75BD1D" w14:textId="77777777" w:rsidR="001D33E7" w:rsidRPr="001D33E7" w:rsidRDefault="001D33E7" w:rsidP="001D33E7">
            <w:pPr>
              <w:rPr>
                <w:rFonts w:ascii="Tahoma" w:hAnsi="Tahoma" w:cs="Tahoma"/>
                <w:sz w:val="13"/>
                <w:szCs w:val="13"/>
              </w:rPr>
            </w:pPr>
            <w:r w:rsidRPr="001D33E7">
              <w:rPr>
                <w:rFonts w:ascii="Tahoma" w:hAnsi="Tahoma" w:cs="Tahoma"/>
                <w:sz w:val="13"/>
                <w:szCs w:val="13"/>
              </w:rPr>
              <w:t>ОАО «СКЭК»</w:t>
            </w:r>
          </w:p>
        </w:tc>
        <w:tc>
          <w:tcPr>
            <w:tcW w:w="996" w:type="dxa"/>
            <w:tcBorders>
              <w:top w:val="single" w:sz="4" w:space="0" w:color="C0C0C0"/>
              <w:left w:val="nil"/>
              <w:bottom w:val="single" w:sz="4" w:space="0" w:color="C0C0C0"/>
              <w:right w:val="nil"/>
            </w:tcBorders>
            <w:shd w:val="clear" w:color="auto" w:fill="auto"/>
            <w:vAlign w:val="bottom"/>
            <w:hideMark/>
          </w:tcPr>
          <w:p w14:paraId="6EE4FB4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817" w:type="dxa"/>
            <w:tcBorders>
              <w:top w:val="single" w:sz="4" w:space="0" w:color="C0C0C0"/>
              <w:left w:val="nil"/>
              <w:bottom w:val="single" w:sz="4" w:space="0" w:color="C0C0C0"/>
              <w:right w:val="nil"/>
            </w:tcBorders>
            <w:shd w:val="clear" w:color="auto" w:fill="auto"/>
            <w:vAlign w:val="bottom"/>
            <w:hideMark/>
          </w:tcPr>
          <w:p w14:paraId="61894C8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516" w:type="dxa"/>
            <w:tcBorders>
              <w:top w:val="single" w:sz="4" w:space="0" w:color="C0C0C0"/>
              <w:left w:val="nil"/>
              <w:bottom w:val="single" w:sz="4" w:space="0" w:color="C0C0C0"/>
              <w:right w:val="nil"/>
            </w:tcBorders>
            <w:shd w:val="clear" w:color="auto" w:fill="auto"/>
            <w:vAlign w:val="bottom"/>
            <w:hideMark/>
          </w:tcPr>
          <w:p w14:paraId="6B49C09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518" w:type="dxa"/>
            <w:tcBorders>
              <w:top w:val="single" w:sz="4" w:space="0" w:color="C0C0C0"/>
              <w:left w:val="nil"/>
              <w:bottom w:val="single" w:sz="4" w:space="0" w:color="C0C0C0"/>
              <w:right w:val="nil"/>
            </w:tcBorders>
            <w:shd w:val="clear" w:color="auto" w:fill="auto"/>
            <w:vAlign w:val="bottom"/>
            <w:hideMark/>
          </w:tcPr>
          <w:p w14:paraId="076F449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32" w:type="dxa"/>
            <w:tcBorders>
              <w:top w:val="single" w:sz="4" w:space="0" w:color="C0C0C0"/>
              <w:left w:val="nil"/>
              <w:bottom w:val="single" w:sz="4" w:space="0" w:color="C0C0C0"/>
              <w:right w:val="nil"/>
            </w:tcBorders>
            <w:shd w:val="clear" w:color="auto" w:fill="auto"/>
            <w:vAlign w:val="bottom"/>
            <w:hideMark/>
          </w:tcPr>
          <w:p w14:paraId="52A8255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14" w:type="dxa"/>
            <w:tcBorders>
              <w:top w:val="single" w:sz="4" w:space="0" w:color="C0C0C0"/>
              <w:left w:val="nil"/>
              <w:bottom w:val="single" w:sz="4" w:space="0" w:color="C0C0C0"/>
              <w:right w:val="nil"/>
            </w:tcBorders>
            <w:shd w:val="clear" w:color="auto" w:fill="auto"/>
            <w:vAlign w:val="bottom"/>
            <w:hideMark/>
          </w:tcPr>
          <w:p w14:paraId="17AE0A99"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717" w:type="dxa"/>
            <w:tcBorders>
              <w:top w:val="single" w:sz="4" w:space="0" w:color="C0C0C0"/>
              <w:left w:val="nil"/>
              <w:bottom w:val="single" w:sz="4" w:space="0" w:color="C0C0C0"/>
              <w:right w:val="nil"/>
            </w:tcBorders>
            <w:shd w:val="clear" w:color="auto" w:fill="auto"/>
            <w:vAlign w:val="bottom"/>
            <w:hideMark/>
          </w:tcPr>
          <w:p w14:paraId="0AD950B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nil"/>
              <w:right w:val="nil"/>
            </w:tcBorders>
            <w:shd w:val="clear" w:color="auto" w:fill="auto"/>
            <w:noWrap/>
            <w:vAlign w:val="bottom"/>
            <w:hideMark/>
          </w:tcPr>
          <w:p w14:paraId="4DF99095" w14:textId="77777777" w:rsidR="001D33E7" w:rsidRPr="001D33E7" w:rsidRDefault="001D33E7" w:rsidP="001D33E7">
            <w:pPr>
              <w:rPr>
                <w:rFonts w:ascii="Tahoma" w:hAnsi="Tahoma" w:cs="Tahoma"/>
                <w:sz w:val="13"/>
                <w:szCs w:val="13"/>
              </w:rPr>
            </w:pPr>
          </w:p>
        </w:tc>
        <w:tc>
          <w:tcPr>
            <w:tcW w:w="1518" w:type="dxa"/>
            <w:tcBorders>
              <w:top w:val="nil"/>
              <w:left w:val="nil"/>
              <w:bottom w:val="nil"/>
              <w:right w:val="nil"/>
            </w:tcBorders>
            <w:shd w:val="clear" w:color="auto" w:fill="auto"/>
            <w:noWrap/>
            <w:vAlign w:val="bottom"/>
            <w:hideMark/>
          </w:tcPr>
          <w:p w14:paraId="7A2C8EC0" w14:textId="77777777" w:rsidR="001D33E7" w:rsidRPr="001D33E7" w:rsidRDefault="001D33E7" w:rsidP="001D33E7">
            <w:pPr>
              <w:rPr>
                <w:sz w:val="13"/>
                <w:szCs w:val="13"/>
              </w:rPr>
            </w:pPr>
          </w:p>
        </w:tc>
        <w:tc>
          <w:tcPr>
            <w:tcW w:w="1496" w:type="dxa"/>
            <w:tcBorders>
              <w:top w:val="nil"/>
              <w:left w:val="nil"/>
              <w:bottom w:val="nil"/>
              <w:right w:val="nil"/>
            </w:tcBorders>
            <w:shd w:val="clear" w:color="auto" w:fill="auto"/>
            <w:noWrap/>
            <w:vAlign w:val="bottom"/>
            <w:hideMark/>
          </w:tcPr>
          <w:p w14:paraId="1A6D47CD" w14:textId="77777777" w:rsidR="001D33E7" w:rsidRPr="001D33E7" w:rsidRDefault="001D33E7" w:rsidP="001D33E7">
            <w:pPr>
              <w:rPr>
                <w:sz w:val="13"/>
                <w:szCs w:val="13"/>
              </w:rPr>
            </w:pPr>
          </w:p>
        </w:tc>
        <w:tc>
          <w:tcPr>
            <w:tcW w:w="1476" w:type="dxa"/>
            <w:tcBorders>
              <w:top w:val="nil"/>
              <w:left w:val="nil"/>
              <w:bottom w:val="nil"/>
              <w:right w:val="nil"/>
            </w:tcBorders>
            <w:shd w:val="clear" w:color="auto" w:fill="auto"/>
            <w:noWrap/>
            <w:vAlign w:val="bottom"/>
            <w:hideMark/>
          </w:tcPr>
          <w:p w14:paraId="6D683440" w14:textId="77777777" w:rsidR="001D33E7" w:rsidRPr="001D33E7" w:rsidRDefault="001D33E7" w:rsidP="001D33E7">
            <w:pPr>
              <w:rPr>
                <w:sz w:val="13"/>
                <w:szCs w:val="13"/>
              </w:rPr>
            </w:pPr>
          </w:p>
        </w:tc>
        <w:tc>
          <w:tcPr>
            <w:tcW w:w="1690" w:type="dxa"/>
            <w:tcBorders>
              <w:top w:val="nil"/>
              <w:left w:val="nil"/>
              <w:bottom w:val="nil"/>
              <w:right w:val="nil"/>
            </w:tcBorders>
            <w:shd w:val="clear" w:color="auto" w:fill="auto"/>
            <w:noWrap/>
            <w:vAlign w:val="bottom"/>
            <w:hideMark/>
          </w:tcPr>
          <w:p w14:paraId="51A95E9B" w14:textId="77777777" w:rsidR="001D33E7" w:rsidRPr="001D33E7" w:rsidRDefault="001D33E7" w:rsidP="001D33E7">
            <w:pPr>
              <w:rPr>
                <w:sz w:val="13"/>
                <w:szCs w:val="13"/>
              </w:rPr>
            </w:pPr>
          </w:p>
        </w:tc>
      </w:tr>
      <w:tr w:rsidR="001D33E7" w:rsidRPr="001D33E7" w14:paraId="0A84DCB9" w14:textId="77777777" w:rsidTr="001D33E7">
        <w:trPr>
          <w:trHeight w:val="750"/>
          <w:jc w:val="center"/>
        </w:trPr>
        <w:tc>
          <w:tcPr>
            <w:tcW w:w="437" w:type="dxa"/>
            <w:tcBorders>
              <w:top w:val="nil"/>
              <w:left w:val="nil"/>
              <w:bottom w:val="nil"/>
              <w:right w:val="nil"/>
            </w:tcBorders>
            <w:shd w:val="clear" w:color="auto" w:fill="auto"/>
            <w:vAlign w:val="center"/>
            <w:hideMark/>
          </w:tcPr>
          <w:p w14:paraId="1BB79ECA" w14:textId="77777777" w:rsidR="001D33E7" w:rsidRPr="001D33E7" w:rsidRDefault="001D33E7" w:rsidP="001D33E7">
            <w:pPr>
              <w:rPr>
                <w:sz w:val="13"/>
                <w:szCs w:val="13"/>
              </w:rPr>
            </w:pPr>
          </w:p>
        </w:tc>
        <w:tc>
          <w:tcPr>
            <w:tcW w:w="98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537A94"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 п/п</w:t>
            </w:r>
          </w:p>
        </w:tc>
        <w:tc>
          <w:tcPr>
            <w:tcW w:w="475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3927FBF"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Наименование показателя</w:t>
            </w:r>
          </w:p>
        </w:tc>
        <w:tc>
          <w:tcPr>
            <w:tcW w:w="9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3B7F27"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Ед. изм.</w:t>
            </w:r>
          </w:p>
        </w:tc>
        <w:tc>
          <w:tcPr>
            <w:tcW w:w="1817" w:type="dxa"/>
            <w:tcBorders>
              <w:top w:val="nil"/>
              <w:left w:val="nil"/>
              <w:bottom w:val="single" w:sz="4" w:space="0" w:color="C0C0C0"/>
              <w:right w:val="single" w:sz="4" w:space="0" w:color="C0C0C0"/>
            </w:tcBorders>
            <w:shd w:val="clear" w:color="auto" w:fill="auto"/>
            <w:vAlign w:val="center"/>
            <w:hideMark/>
          </w:tcPr>
          <w:p w14:paraId="6389E0EB"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2020 год</w:t>
            </w:r>
          </w:p>
        </w:tc>
        <w:tc>
          <w:tcPr>
            <w:tcW w:w="5880" w:type="dxa"/>
            <w:gridSpan w:val="4"/>
            <w:tcBorders>
              <w:top w:val="single" w:sz="4" w:space="0" w:color="C0C0C0"/>
              <w:left w:val="nil"/>
              <w:bottom w:val="single" w:sz="4" w:space="0" w:color="C0C0C0"/>
              <w:right w:val="single" w:sz="4" w:space="0" w:color="C0C0C0"/>
            </w:tcBorders>
            <w:shd w:val="clear" w:color="auto" w:fill="auto"/>
            <w:vAlign w:val="center"/>
            <w:hideMark/>
          </w:tcPr>
          <w:p w14:paraId="3B868AFC"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2021 год</w:t>
            </w:r>
          </w:p>
        </w:tc>
        <w:tc>
          <w:tcPr>
            <w:tcW w:w="1717"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8EC9CD"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Обоснование отклонений</w:t>
            </w:r>
          </w:p>
        </w:tc>
        <w:tc>
          <w:tcPr>
            <w:tcW w:w="5986" w:type="dxa"/>
            <w:gridSpan w:val="4"/>
            <w:tcBorders>
              <w:top w:val="single" w:sz="4" w:space="0" w:color="C0C0C0"/>
              <w:left w:val="nil"/>
              <w:bottom w:val="single" w:sz="4" w:space="0" w:color="C0C0C0"/>
              <w:right w:val="single" w:sz="4" w:space="0" w:color="C0C0C0"/>
            </w:tcBorders>
            <w:shd w:val="clear" w:color="auto" w:fill="auto"/>
            <w:vAlign w:val="center"/>
            <w:hideMark/>
          </w:tcPr>
          <w:p w14:paraId="07E098AA"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2022 год</w:t>
            </w:r>
          </w:p>
        </w:tc>
        <w:tc>
          <w:tcPr>
            <w:tcW w:w="169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E4D6768"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Обоснование отклонений</w:t>
            </w:r>
          </w:p>
        </w:tc>
      </w:tr>
      <w:tr w:rsidR="001D33E7" w:rsidRPr="001D33E7" w14:paraId="2BE10EFB" w14:textId="77777777" w:rsidTr="001D33E7">
        <w:trPr>
          <w:trHeight w:val="300"/>
          <w:jc w:val="center"/>
        </w:trPr>
        <w:tc>
          <w:tcPr>
            <w:tcW w:w="437" w:type="dxa"/>
            <w:tcBorders>
              <w:top w:val="nil"/>
              <w:left w:val="nil"/>
              <w:bottom w:val="nil"/>
              <w:right w:val="nil"/>
            </w:tcBorders>
            <w:shd w:val="clear" w:color="auto" w:fill="auto"/>
            <w:vAlign w:val="center"/>
            <w:hideMark/>
          </w:tcPr>
          <w:p w14:paraId="261453D0" w14:textId="77777777" w:rsidR="001D33E7" w:rsidRPr="001D33E7" w:rsidRDefault="001D33E7" w:rsidP="001D33E7">
            <w:pPr>
              <w:jc w:val="center"/>
              <w:rPr>
                <w:rFonts w:ascii="Tahoma" w:hAnsi="Tahoma" w:cs="Tahoma"/>
                <w:b/>
                <w:bCs/>
                <w:color w:val="272727"/>
                <w:sz w:val="13"/>
                <w:szCs w:val="13"/>
              </w:rPr>
            </w:pPr>
          </w:p>
        </w:tc>
        <w:tc>
          <w:tcPr>
            <w:tcW w:w="987" w:type="dxa"/>
            <w:vMerge/>
            <w:tcBorders>
              <w:top w:val="nil"/>
              <w:left w:val="single" w:sz="4" w:space="0" w:color="C0C0C0"/>
              <w:bottom w:val="single" w:sz="4" w:space="0" w:color="C0C0C0"/>
              <w:right w:val="single" w:sz="4" w:space="0" w:color="C0C0C0"/>
            </w:tcBorders>
            <w:vAlign w:val="center"/>
            <w:hideMark/>
          </w:tcPr>
          <w:p w14:paraId="74E02BA6" w14:textId="77777777" w:rsidR="001D33E7" w:rsidRPr="001D33E7" w:rsidRDefault="001D33E7" w:rsidP="001D33E7">
            <w:pPr>
              <w:rPr>
                <w:rFonts w:ascii="Tahoma" w:hAnsi="Tahoma" w:cs="Tahoma"/>
                <w:b/>
                <w:bCs/>
                <w:color w:val="272727"/>
                <w:sz w:val="13"/>
                <w:szCs w:val="13"/>
              </w:rPr>
            </w:pPr>
          </w:p>
        </w:tc>
        <w:tc>
          <w:tcPr>
            <w:tcW w:w="4750" w:type="dxa"/>
            <w:vMerge/>
            <w:tcBorders>
              <w:top w:val="nil"/>
              <w:left w:val="single" w:sz="4" w:space="0" w:color="C0C0C0"/>
              <w:bottom w:val="single" w:sz="4" w:space="0" w:color="C0C0C0"/>
              <w:right w:val="single" w:sz="4" w:space="0" w:color="C0C0C0"/>
            </w:tcBorders>
            <w:vAlign w:val="center"/>
            <w:hideMark/>
          </w:tcPr>
          <w:p w14:paraId="56F77E62" w14:textId="77777777" w:rsidR="001D33E7" w:rsidRPr="001D33E7" w:rsidRDefault="001D33E7" w:rsidP="001D33E7">
            <w:pPr>
              <w:rPr>
                <w:rFonts w:ascii="Tahoma" w:hAnsi="Tahoma" w:cs="Tahoma"/>
                <w:b/>
                <w:bCs/>
                <w:color w:val="272727"/>
                <w:sz w:val="13"/>
                <w:szCs w:val="13"/>
              </w:rPr>
            </w:pPr>
          </w:p>
        </w:tc>
        <w:tc>
          <w:tcPr>
            <w:tcW w:w="996" w:type="dxa"/>
            <w:vMerge/>
            <w:tcBorders>
              <w:top w:val="nil"/>
              <w:left w:val="single" w:sz="4" w:space="0" w:color="C0C0C0"/>
              <w:bottom w:val="single" w:sz="4" w:space="0" w:color="C0C0C0"/>
              <w:right w:val="single" w:sz="4" w:space="0" w:color="C0C0C0"/>
            </w:tcBorders>
            <w:vAlign w:val="center"/>
            <w:hideMark/>
          </w:tcPr>
          <w:p w14:paraId="6FB851D6" w14:textId="77777777" w:rsidR="001D33E7" w:rsidRPr="001D33E7" w:rsidRDefault="001D33E7" w:rsidP="001D33E7">
            <w:pPr>
              <w:rPr>
                <w:rFonts w:ascii="Tahoma" w:hAnsi="Tahoma" w:cs="Tahoma"/>
                <w:b/>
                <w:bCs/>
                <w:color w:val="272727"/>
                <w:sz w:val="13"/>
                <w:szCs w:val="13"/>
              </w:rPr>
            </w:pPr>
          </w:p>
        </w:tc>
        <w:tc>
          <w:tcPr>
            <w:tcW w:w="181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D286F96"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 xml:space="preserve">Утверждено регулирующим органом </w:t>
            </w:r>
          </w:p>
        </w:tc>
        <w:tc>
          <w:tcPr>
            <w:tcW w:w="15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34D963F"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89D70A"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Предложение регулирующего органа</w:t>
            </w:r>
          </w:p>
        </w:tc>
        <w:tc>
          <w:tcPr>
            <w:tcW w:w="2846" w:type="dxa"/>
            <w:gridSpan w:val="2"/>
            <w:tcBorders>
              <w:top w:val="single" w:sz="4" w:space="0" w:color="C0C0C0"/>
              <w:left w:val="nil"/>
              <w:bottom w:val="single" w:sz="4" w:space="0" w:color="C0C0C0"/>
              <w:right w:val="single" w:sz="4" w:space="0" w:color="C0C0C0"/>
            </w:tcBorders>
            <w:shd w:val="clear" w:color="auto" w:fill="auto"/>
            <w:vAlign w:val="center"/>
            <w:hideMark/>
          </w:tcPr>
          <w:p w14:paraId="6D0B608A"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В том числе на период</w:t>
            </w:r>
          </w:p>
        </w:tc>
        <w:tc>
          <w:tcPr>
            <w:tcW w:w="1717" w:type="dxa"/>
            <w:vMerge/>
            <w:tcBorders>
              <w:top w:val="single" w:sz="4" w:space="0" w:color="C0C0C0"/>
              <w:left w:val="single" w:sz="4" w:space="0" w:color="C0C0C0"/>
              <w:bottom w:val="single" w:sz="4" w:space="0" w:color="C0C0C0"/>
              <w:right w:val="single" w:sz="4" w:space="0" w:color="C0C0C0"/>
            </w:tcBorders>
            <w:vAlign w:val="center"/>
            <w:hideMark/>
          </w:tcPr>
          <w:p w14:paraId="68837A07" w14:textId="77777777" w:rsidR="001D33E7" w:rsidRPr="001D33E7" w:rsidRDefault="001D33E7" w:rsidP="001D33E7">
            <w:pPr>
              <w:rPr>
                <w:rFonts w:ascii="Tahoma" w:hAnsi="Tahoma" w:cs="Tahoma"/>
                <w:b/>
                <w:bCs/>
                <w:color w:val="272727"/>
                <w:sz w:val="13"/>
                <w:szCs w:val="13"/>
              </w:rPr>
            </w:pPr>
          </w:p>
        </w:tc>
        <w:tc>
          <w:tcPr>
            <w:tcW w:w="14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ED4DF7"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D4B407"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Предложение регулирующего органа</w:t>
            </w:r>
          </w:p>
        </w:tc>
        <w:tc>
          <w:tcPr>
            <w:tcW w:w="2972" w:type="dxa"/>
            <w:gridSpan w:val="2"/>
            <w:tcBorders>
              <w:top w:val="single" w:sz="4" w:space="0" w:color="C0C0C0"/>
              <w:left w:val="nil"/>
              <w:bottom w:val="single" w:sz="4" w:space="0" w:color="C0C0C0"/>
              <w:right w:val="single" w:sz="4" w:space="0" w:color="C0C0C0"/>
            </w:tcBorders>
            <w:shd w:val="clear" w:color="auto" w:fill="auto"/>
            <w:vAlign w:val="center"/>
            <w:hideMark/>
          </w:tcPr>
          <w:p w14:paraId="030B4C56"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В том числе на период</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637C1FE9" w14:textId="77777777" w:rsidR="001D33E7" w:rsidRPr="001D33E7" w:rsidRDefault="001D33E7" w:rsidP="001D33E7">
            <w:pPr>
              <w:rPr>
                <w:rFonts w:ascii="Tahoma" w:hAnsi="Tahoma" w:cs="Tahoma"/>
                <w:b/>
                <w:bCs/>
                <w:color w:val="272727"/>
                <w:sz w:val="13"/>
                <w:szCs w:val="13"/>
              </w:rPr>
            </w:pPr>
          </w:p>
        </w:tc>
      </w:tr>
      <w:tr w:rsidR="001D33E7" w:rsidRPr="001D33E7" w14:paraId="7466EE25" w14:textId="77777777" w:rsidTr="001D33E7">
        <w:trPr>
          <w:trHeight w:val="780"/>
          <w:jc w:val="center"/>
        </w:trPr>
        <w:tc>
          <w:tcPr>
            <w:tcW w:w="437" w:type="dxa"/>
            <w:tcBorders>
              <w:top w:val="nil"/>
              <w:left w:val="nil"/>
              <w:bottom w:val="nil"/>
              <w:right w:val="nil"/>
            </w:tcBorders>
            <w:shd w:val="clear" w:color="auto" w:fill="auto"/>
            <w:vAlign w:val="center"/>
            <w:hideMark/>
          </w:tcPr>
          <w:p w14:paraId="74087BC9" w14:textId="77777777" w:rsidR="001D33E7" w:rsidRPr="001D33E7" w:rsidRDefault="001D33E7" w:rsidP="001D33E7">
            <w:pPr>
              <w:jc w:val="center"/>
              <w:rPr>
                <w:rFonts w:ascii="Tahoma" w:hAnsi="Tahoma" w:cs="Tahoma"/>
                <w:b/>
                <w:bCs/>
                <w:color w:val="272727"/>
                <w:sz w:val="13"/>
                <w:szCs w:val="13"/>
              </w:rPr>
            </w:pPr>
          </w:p>
        </w:tc>
        <w:tc>
          <w:tcPr>
            <w:tcW w:w="987" w:type="dxa"/>
            <w:vMerge/>
            <w:tcBorders>
              <w:top w:val="nil"/>
              <w:left w:val="single" w:sz="4" w:space="0" w:color="C0C0C0"/>
              <w:bottom w:val="single" w:sz="4" w:space="0" w:color="C0C0C0"/>
              <w:right w:val="single" w:sz="4" w:space="0" w:color="C0C0C0"/>
            </w:tcBorders>
            <w:vAlign w:val="center"/>
            <w:hideMark/>
          </w:tcPr>
          <w:p w14:paraId="0481CE9A" w14:textId="77777777" w:rsidR="001D33E7" w:rsidRPr="001D33E7" w:rsidRDefault="001D33E7" w:rsidP="001D33E7">
            <w:pPr>
              <w:rPr>
                <w:rFonts w:ascii="Tahoma" w:hAnsi="Tahoma" w:cs="Tahoma"/>
                <w:b/>
                <w:bCs/>
                <w:color w:val="272727"/>
                <w:sz w:val="13"/>
                <w:szCs w:val="13"/>
              </w:rPr>
            </w:pPr>
          </w:p>
        </w:tc>
        <w:tc>
          <w:tcPr>
            <w:tcW w:w="4750" w:type="dxa"/>
            <w:vMerge/>
            <w:tcBorders>
              <w:top w:val="nil"/>
              <w:left w:val="single" w:sz="4" w:space="0" w:color="C0C0C0"/>
              <w:bottom w:val="single" w:sz="4" w:space="0" w:color="C0C0C0"/>
              <w:right w:val="single" w:sz="4" w:space="0" w:color="C0C0C0"/>
            </w:tcBorders>
            <w:vAlign w:val="center"/>
            <w:hideMark/>
          </w:tcPr>
          <w:p w14:paraId="02DF91BC" w14:textId="77777777" w:rsidR="001D33E7" w:rsidRPr="001D33E7" w:rsidRDefault="001D33E7" w:rsidP="001D33E7">
            <w:pPr>
              <w:rPr>
                <w:rFonts w:ascii="Tahoma" w:hAnsi="Tahoma" w:cs="Tahoma"/>
                <w:b/>
                <w:bCs/>
                <w:color w:val="272727"/>
                <w:sz w:val="13"/>
                <w:szCs w:val="13"/>
              </w:rPr>
            </w:pPr>
          </w:p>
        </w:tc>
        <w:tc>
          <w:tcPr>
            <w:tcW w:w="996" w:type="dxa"/>
            <w:vMerge/>
            <w:tcBorders>
              <w:top w:val="nil"/>
              <w:left w:val="single" w:sz="4" w:space="0" w:color="C0C0C0"/>
              <w:bottom w:val="single" w:sz="4" w:space="0" w:color="C0C0C0"/>
              <w:right w:val="single" w:sz="4" w:space="0" w:color="C0C0C0"/>
            </w:tcBorders>
            <w:vAlign w:val="center"/>
            <w:hideMark/>
          </w:tcPr>
          <w:p w14:paraId="55E69E14" w14:textId="77777777" w:rsidR="001D33E7" w:rsidRPr="001D33E7" w:rsidRDefault="001D33E7" w:rsidP="001D33E7">
            <w:pPr>
              <w:rPr>
                <w:rFonts w:ascii="Tahoma" w:hAnsi="Tahoma" w:cs="Tahoma"/>
                <w:b/>
                <w:bCs/>
                <w:color w:val="272727"/>
                <w:sz w:val="13"/>
                <w:szCs w:val="13"/>
              </w:rPr>
            </w:pPr>
          </w:p>
        </w:tc>
        <w:tc>
          <w:tcPr>
            <w:tcW w:w="1817" w:type="dxa"/>
            <w:vMerge/>
            <w:tcBorders>
              <w:top w:val="nil"/>
              <w:left w:val="single" w:sz="4" w:space="0" w:color="C0C0C0"/>
              <w:bottom w:val="single" w:sz="4" w:space="0" w:color="C0C0C0"/>
              <w:right w:val="single" w:sz="4" w:space="0" w:color="C0C0C0"/>
            </w:tcBorders>
            <w:vAlign w:val="center"/>
            <w:hideMark/>
          </w:tcPr>
          <w:p w14:paraId="0B4B5BBC" w14:textId="77777777" w:rsidR="001D33E7" w:rsidRPr="001D33E7" w:rsidRDefault="001D33E7" w:rsidP="001D33E7">
            <w:pPr>
              <w:rPr>
                <w:rFonts w:ascii="Tahoma" w:hAnsi="Tahoma" w:cs="Tahoma"/>
                <w:b/>
                <w:bCs/>
                <w:color w:val="272727"/>
                <w:sz w:val="13"/>
                <w:szCs w:val="13"/>
              </w:rPr>
            </w:pPr>
          </w:p>
        </w:tc>
        <w:tc>
          <w:tcPr>
            <w:tcW w:w="1516" w:type="dxa"/>
            <w:vMerge/>
            <w:tcBorders>
              <w:top w:val="nil"/>
              <w:left w:val="single" w:sz="4" w:space="0" w:color="C0C0C0"/>
              <w:bottom w:val="single" w:sz="4" w:space="0" w:color="C0C0C0"/>
              <w:right w:val="single" w:sz="4" w:space="0" w:color="C0C0C0"/>
            </w:tcBorders>
            <w:vAlign w:val="center"/>
            <w:hideMark/>
          </w:tcPr>
          <w:p w14:paraId="650AE614" w14:textId="77777777" w:rsidR="001D33E7" w:rsidRPr="001D33E7" w:rsidRDefault="001D33E7" w:rsidP="001D33E7">
            <w:pPr>
              <w:rPr>
                <w:rFonts w:ascii="Tahoma" w:hAnsi="Tahoma" w:cs="Tahoma"/>
                <w:b/>
                <w:bCs/>
                <w:color w:val="272727"/>
                <w:sz w:val="13"/>
                <w:szCs w:val="13"/>
              </w:rPr>
            </w:pPr>
          </w:p>
        </w:tc>
        <w:tc>
          <w:tcPr>
            <w:tcW w:w="1518" w:type="dxa"/>
            <w:vMerge/>
            <w:tcBorders>
              <w:top w:val="nil"/>
              <w:left w:val="single" w:sz="4" w:space="0" w:color="C0C0C0"/>
              <w:bottom w:val="single" w:sz="4" w:space="0" w:color="C0C0C0"/>
              <w:right w:val="single" w:sz="4" w:space="0" w:color="C0C0C0"/>
            </w:tcBorders>
            <w:vAlign w:val="center"/>
            <w:hideMark/>
          </w:tcPr>
          <w:p w14:paraId="6E29829A" w14:textId="77777777" w:rsidR="001D33E7" w:rsidRPr="001D33E7" w:rsidRDefault="001D33E7" w:rsidP="001D33E7">
            <w:pPr>
              <w:rPr>
                <w:rFonts w:ascii="Tahoma" w:hAnsi="Tahoma" w:cs="Tahoma"/>
                <w:b/>
                <w:bCs/>
                <w:color w:val="272727"/>
                <w:sz w:val="13"/>
                <w:szCs w:val="13"/>
              </w:rPr>
            </w:pPr>
          </w:p>
        </w:tc>
        <w:tc>
          <w:tcPr>
            <w:tcW w:w="1432" w:type="dxa"/>
            <w:tcBorders>
              <w:top w:val="nil"/>
              <w:left w:val="nil"/>
              <w:bottom w:val="single" w:sz="4" w:space="0" w:color="C0C0C0"/>
              <w:right w:val="single" w:sz="4" w:space="0" w:color="C0C0C0"/>
            </w:tcBorders>
            <w:shd w:val="clear" w:color="auto" w:fill="auto"/>
            <w:vAlign w:val="center"/>
            <w:hideMark/>
          </w:tcPr>
          <w:p w14:paraId="49843905"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с 01.01.2021 по 30.06.2021</w:t>
            </w:r>
          </w:p>
        </w:tc>
        <w:tc>
          <w:tcPr>
            <w:tcW w:w="1414" w:type="dxa"/>
            <w:tcBorders>
              <w:top w:val="nil"/>
              <w:left w:val="nil"/>
              <w:bottom w:val="single" w:sz="4" w:space="0" w:color="C0C0C0"/>
              <w:right w:val="single" w:sz="4" w:space="0" w:color="C0C0C0"/>
            </w:tcBorders>
            <w:shd w:val="clear" w:color="auto" w:fill="auto"/>
            <w:vAlign w:val="center"/>
            <w:hideMark/>
          </w:tcPr>
          <w:p w14:paraId="708C3E05"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с 01.07.2021 по 31.12.2021</w:t>
            </w:r>
          </w:p>
        </w:tc>
        <w:tc>
          <w:tcPr>
            <w:tcW w:w="1717" w:type="dxa"/>
            <w:vMerge/>
            <w:tcBorders>
              <w:top w:val="single" w:sz="4" w:space="0" w:color="C0C0C0"/>
              <w:left w:val="single" w:sz="4" w:space="0" w:color="C0C0C0"/>
              <w:bottom w:val="single" w:sz="4" w:space="0" w:color="C0C0C0"/>
              <w:right w:val="single" w:sz="4" w:space="0" w:color="C0C0C0"/>
            </w:tcBorders>
            <w:vAlign w:val="center"/>
            <w:hideMark/>
          </w:tcPr>
          <w:p w14:paraId="4F34316A" w14:textId="77777777" w:rsidR="001D33E7" w:rsidRPr="001D33E7" w:rsidRDefault="001D33E7" w:rsidP="001D33E7">
            <w:pPr>
              <w:rPr>
                <w:rFonts w:ascii="Tahoma" w:hAnsi="Tahoma" w:cs="Tahoma"/>
                <w:b/>
                <w:bCs/>
                <w:color w:val="272727"/>
                <w:sz w:val="13"/>
                <w:szCs w:val="13"/>
              </w:rPr>
            </w:pPr>
          </w:p>
        </w:tc>
        <w:tc>
          <w:tcPr>
            <w:tcW w:w="1496" w:type="dxa"/>
            <w:vMerge/>
            <w:tcBorders>
              <w:top w:val="nil"/>
              <w:left w:val="single" w:sz="4" w:space="0" w:color="C0C0C0"/>
              <w:bottom w:val="single" w:sz="4" w:space="0" w:color="C0C0C0"/>
              <w:right w:val="single" w:sz="4" w:space="0" w:color="C0C0C0"/>
            </w:tcBorders>
            <w:vAlign w:val="center"/>
            <w:hideMark/>
          </w:tcPr>
          <w:p w14:paraId="2058830E" w14:textId="77777777" w:rsidR="001D33E7" w:rsidRPr="001D33E7" w:rsidRDefault="001D33E7" w:rsidP="001D33E7">
            <w:pPr>
              <w:rPr>
                <w:rFonts w:ascii="Tahoma" w:hAnsi="Tahoma" w:cs="Tahoma"/>
                <w:b/>
                <w:bCs/>
                <w:color w:val="272727"/>
                <w:sz w:val="13"/>
                <w:szCs w:val="13"/>
              </w:rPr>
            </w:pPr>
          </w:p>
        </w:tc>
        <w:tc>
          <w:tcPr>
            <w:tcW w:w="1518" w:type="dxa"/>
            <w:vMerge/>
            <w:tcBorders>
              <w:top w:val="nil"/>
              <w:left w:val="single" w:sz="4" w:space="0" w:color="C0C0C0"/>
              <w:bottom w:val="single" w:sz="4" w:space="0" w:color="C0C0C0"/>
              <w:right w:val="single" w:sz="4" w:space="0" w:color="C0C0C0"/>
            </w:tcBorders>
            <w:vAlign w:val="center"/>
            <w:hideMark/>
          </w:tcPr>
          <w:p w14:paraId="7EA877DD" w14:textId="77777777" w:rsidR="001D33E7" w:rsidRPr="001D33E7" w:rsidRDefault="001D33E7" w:rsidP="001D33E7">
            <w:pPr>
              <w:rPr>
                <w:rFonts w:ascii="Tahoma" w:hAnsi="Tahoma" w:cs="Tahoma"/>
                <w:b/>
                <w:bCs/>
                <w:color w:val="272727"/>
                <w:sz w:val="13"/>
                <w:szCs w:val="13"/>
              </w:rPr>
            </w:pPr>
          </w:p>
        </w:tc>
        <w:tc>
          <w:tcPr>
            <w:tcW w:w="1496" w:type="dxa"/>
            <w:tcBorders>
              <w:top w:val="nil"/>
              <w:left w:val="nil"/>
              <w:bottom w:val="single" w:sz="4" w:space="0" w:color="C0C0C0"/>
              <w:right w:val="single" w:sz="4" w:space="0" w:color="C0C0C0"/>
            </w:tcBorders>
            <w:shd w:val="clear" w:color="auto" w:fill="auto"/>
            <w:vAlign w:val="center"/>
            <w:hideMark/>
          </w:tcPr>
          <w:p w14:paraId="200B59F0"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с 01.01.2022 по 30.06.2022</w:t>
            </w:r>
          </w:p>
        </w:tc>
        <w:tc>
          <w:tcPr>
            <w:tcW w:w="1476" w:type="dxa"/>
            <w:tcBorders>
              <w:top w:val="nil"/>
              <w:left w:val="nil"/>
              <w:bottom w:val="single" w:sz="4" w:space="0" w:color="C0C0C0"/>
              <w:right w:val="single" w:sz="4" w:space="0" w:color="C0C0C0"/>
            </w:tcBorders>
            <w:shd w:val="clear" w:color="auto" w:fill="auto"/>
            <w:vAlign w:val="center"/>
            <w:hideMark/>
          </w:tcPr>
          <w:p w14:paraId="6E862161"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с 01.07.2022 по 31.12.2022</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2ABB743C" w14:textId="77777777" w:rsidR="001D33E7" w:rsidRPr="001D33E7" w:rsidRDefault="001D33E7" w:rsidP="001D33E7">
            <w:pPr>
              <w:rPr>
                <w:rFonts w:ascii="Tahoma" w:hAnsi="Tahoma" w:cs="Tahoma"/>
                <w:b/>
                <w:bCs/>
                <w:color w:val="272727"/>
                <w:sz w:val="13"/>
                <w:szCs w:val="13"/>
              </w:rPr>
            </w:pPr>
          </w:p>
        </w:tc>
      </w:tr>
      <w:tr w:rsidR="001D33E7" w:rsidRPr="001D33E7" w14:paraId="6277FE69" w14:textId="77777777" w:rsidTr="001D33E7">
        <w:trPr>
          <w:trHeight w:val="225"/>
          <w:jc w:val="center"/>
        </w:trPr>
        <w:tc>
          <w:tcPr>
            <w:tcW w:w="437" w:type="dxa"/>
            <w:tcBorders>
              <w:top w:val="nil"/>
              <w:left w:val="nil"/>
              <w:bottom w:val="nil"/>
              <w:right w:val="nil"/>
            </w:tcBorders>
            <w:shd w:val="clear" w:color="auto" w:fill="auto"/>
            <w:vAlign w:val="center"/>
            <w:hideMark/>
          </w:tcPr>
          <w:p w14:paraId="2BCB052B" w14:textId="77777777" w:rsidR="001D33E7" w:rsidRPr="001D33E7" w:rsidRDefault="001D33E7" w:rsidP="001D33E7">
            <w:pPr>
              <w:jc w:val="center"/>
              <w:rPr>
                <w:rFonts w:ascii="Tahoma" w:hAnsi="Tahoma" w:cs="Tahoma"/>
                <w:b/>
                <w:bCs/>
                <w:color w:val="272727"/>
                <w:sz w:val="13"/>
                <w:szCs w:val="13"/>
              </w:rPr>
            </w:pPr>
          </w:p>
        </w:tc>
        <w:tc>
          <w:tcPr>
            <w:tcW w:w="987" w:type="dxa"/>
            <w:tcBorders>
              <w:top w:val="single" w:sz="4" w:space="0" w:color="C0C0C0"/>
              <w:left w:val="nil"/>
              <w:bottom w:val="single" w:sz="4" w:space="0" w:color="C0C0C0"/>
              <w:right w:val="nil"/>
            </w:tcBorders>
            <w:shd w:val="clear" w:color="auto" w:fill="auto"/>
            <w:noWrap/>
            <w:vAlign w:val="center"/>
            <w:hideMark/>
          </w:tcPr>
          <w:p w14:paraId="269202B0"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w:t>
            </w:r>
          </w:p>
        </w:tc>
        <w:tc>
          <w:tcPr>
            <w:tcW w:w="4750" w:type="dxa"/>
            <w:tcBorders>
              <w:top w:val="nil"/>
              <w:left w:val="nil"/>
              <w:bottom w:val="single" w:sz="4" w:space="0" w:color="C0C0C0"/>
              <w:right w:val="nil"/>
            </w:tcBorders>
            <w:shd w:val="clear" w:color="auto" w:fill="auto"/>
            <w:noWrap/>
            <w:vAlign w:val="center"/>
            <w:hideMark/>
          </w:tcPr>
          <w:p w14:paraId="4A7DD907"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2</w:t>
            </w:r>
          </w:p>
        </w:tc>
        <w:tc>
          <w:tcPr>
            <w:tcW w:w="996" w:type="dxa"/>
            <w:tcBorders>
              <w:top w:val="nil"/>
              <w:left w:val="nil"/>
              <w:bottom w:val="single" w:sz="4" w:space="0" w:color="C0C0C0"/>
              <w:right w:val="nil"/>
            </w:tcBorders>
            <w:shd w:val="clear" w:color="auto" w:fill="auto"/>
            <w:noWrap/>
            <w:vAlign w:val="center"/>
            <w:hideMark/>
          </w:tcPr>
          <w:p w14:paraId="58FBB922"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3</w:t>
            </w:r>
          </w:p>
        </w:tc>
        <w:tc>
          <w:tcPr>
            <w:tcW w:w="1817" w:type="dxa"/>
            <w:tcBorders>
              <w:top w:val="nil"/>
              <w:left w:val="nil"/>
              <w:bottom w:val="single" w:sz="4" w:space="0" w:color="C0C0C0"/>
              <w:right w:val="nil"/>
            </w:tcBorders>
            <w:shd w:val="clear" w:color="auto" w:fill="auto"/>
            <w:noWrap/>
            <w:vAlign w:val="center"/>
            <w:hideMark/>
          </w:tcPr>
          <w:p w14:paraId="4BFA3427"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6</w:t>
            </w:r>
          </w:p>
        </w:tc>
        <w:tc>
          <w:tcPr>
            <w:tcW w:w="1516" w:type="dxa"/>
            <w:tcBorders>
              <w:top w:val="nil"/>
              <w:left w:val="nil"/>
              <w:bottom w:val="single" w:sz="4" w:space="0" w:color="C0C0C0"/>
              <w:right w:val="nil"/>
            </w:tcBorders>
            <w:shd w:val="clear" w:color="auto" w:fill="auto"/>
            <w:noWrap/>
            <w:vAlign w:val="center"/>
            <w:hideMark/>
          </w:tcPr>
          <w:p w14:paraId="58AF9E19"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7</w:t>
            </w:r>
          </w:p>
        </w:tc>
        <w:tc>
          <w:tcPr>
            <w:tcW w:w="1518" w:type="dxa"/>
            <w:tcBorders>
              <w:top w:val="nil"/>
              <w:left w:val="nil"/>
              <w:bottom w:val="single" w:sz="4" w:space="0" w:color="C0C0C0"/>
              <w:right w:val="nil"/>
            </w:tcBorders>
            <w:shd w:val="clear" w:color="auto" w:fill="auto"/>
            <w:noWrap/>
            <w:vAlign w:val="center"/>
            <w:hideMark/>
          </w:tcPr>
          <w:p w14:paraId="64510E6E"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8</w:t>
            </w:r>
          </w:p>
        </w:tc>
        <w:tc>
          <w:tcPr>
            <w:tcW w:w="1432" w:type="dxa"/>
            <w:tcBorders>
              <w:top w:val="nil"/>
              <w:left w:val="nil"/>
              <w:bottom w:val="single" w:sz="4" w:space="0" w:color="C0C0C0"/>
              <w:right w:val="nil"/>
            </w:tcBorders>
            <w:shd w:val="clear" w:color="auto" w:fill="auto"/>
            <w:noWrap/>
            <w:vAlign w:val="center"/>
            <w:hideMark/>
          </w:tcPr>
          <w:p w14:paraId="14A37AA4"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9</w:t>
            </w:r>
          </w:p>
        </w:tc>
        <w:tc>
          <w:tcPr>
            <w:tcW w:w="1414" w:type="dxa"/>
            <w:tcBorders>
              <w:top w:val="nil"/>
              <w:left w:val="nil"/>
              <w:bottom w:val="single" w:sz="4" w:space="0" w:color="C0C0C0"/>
              <w:right w:val="nil"/>
            </w:tcBorders>
            <w:shd w:val="clear" w:color="auto" w:fill="auto"/>
            <w:noWrap/>
            <w:vAlign w:val="center"/>
            <w:hideMark/>
          </w:tcPr>
          <w:p w14:paraId="5EA48F89"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10</w:t>
            </w:r>
          </w:p>
        </w:tc>
        <w:tc>
          <w:tcPr>
            <w:tcW w:w="1717" w:type="dxa"/>
            <w:tcBorders>
              <w:top w:val="nil"/>
              <w:left w:val="nil"/>
              <w:bottom w:val="single" w:sz="4" w:space="0" w:color="C0C0C0"/>
              <w:right w:val="nil"/>
            </w:tcBorders>
            <w:shd w:val="clear" w:color="auto" w:fill="auto"/>
            <w:noWrap/>
            <w:vAlign w:val="center"/>
            <w:hideMark/>
          </w:tcPr>
          <w:p w14:paraId="6A23702E"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11</w:t>
            </w:r>
          </w:p>
        </w:tc>
        <w:tc>
          <w:tcPr>
            <w:tcW w:w="1496" w:type="dxa"/>
            <w:tcBorders>
              <w:top w:val="nil"/>
              <w:left w:val="nil"/>
              <w:bottom w:val="single" w:sz="4" w:space="0" w:color="C0C0C0"/>
              <w:right w:val="nil"/>
            </w:tcBorders>
            <w:shd w:val="clear" w:color="auto" w:fill="auto"/>
            <w:noWrap/>
            <w:vAlign w:val="center"/>
            <w:hideMark/>
          </w:tcPr>
          <w:p w14:paraId="6C9386C0"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12</w:t>
            </w:r>
          </w:p>
        </w:tc>
        <w:tc>
          <w:tcPr>
            <w:tcW w:w="1518" w:type="dxa"/>
            <w:tcBorders>
              <w:top w:val="nil"/>
              <w:left w:val="nil"/>
              <w:bottom w:val="single" w:sz="4" w:space="0" w:color="C0C0C0"/>
              <w:right w:val="nil"/>
            </w:tcBorders>
            <w:shd w:val="clear" w:color="auto" w:fill="auto"/>
            <w:noWrap/>
            <w:vAlign w:val="center"/>
            <w:hideMark/>
          </w:tcPr>
          <w:p w14:paraId="72A55F1F"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13</w:t>
            </w:r>
          </w:p>
        </w:tc>
        <w:tc>
          <w:tcPr>
            <w:tcW w:w="1496" w:type="dxa"/>
            <w:tcBorders>
              <w:top w:val="nil"/>
              <w:left w:val="nil"/>
              <w:bottom w:val="single" w:sz="4" w:space="0" w:color="C0C0C0"/>
              <w:right w:val="nil"/>
            </w:tcBorders>
            <w:shd w:val="clear" w:color="auto" w:fill="auto"/>
            <w:noWrap/>
            <w:vAlign w:val="center"/>
            <w:hideMark/>
          </w:tcPr>
          <w:p w14:paraId="4D3F0D57"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14</w:t>
            </w:r>
          </w:p>
        </w:tc>
        <w:tc>
          <w:tcPr>
            <w:tcW w:w="1476" w:type="dxa"/>
            <w:tcBorders>
              <w:top w:val="nil"/>
              <w:left w:val="nil"/>
              <w:bottom w:val="single" w:sz="4" w:space="0" w:color="C0C0C0"/>
              <w:right w:val="nil"/>
            </w:tcBorders>
            <w:shd w:val="clear" w:color="auto" w:fill="auto"/>
            <w:noWrap/>
            <w:vAlign w:val="center"/>
            <w:hideMark/>
          </w:tcPr>
          <w:p w14:paraId="06EF9DCC"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15</w:t>
            </w:r>
          </w:p>
        </w:tc>
        <w:tc>
          <w:tcPr>
            <w:tcW w:w="1690" w:type="dxa"/>
            <w:tcBorders>
              <w:top w:val="nil"/>
              <w:left w:val="nil"/>
              <w:bottom w:val="single" w:sz="4" w:space="0" w:color="C0C0C0"/>
              <w:right w:val="nil"/>
            </w:tcBorders>
            <w:shd w:val="clear" w:color="auto" w:fill="auto"/>
            <w:noWrap/>
            <w:vAlign w:val="center"/>
            <w:hideMark/>
          </w:tcPr>
          <w:p w14:paraId="318550C2"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16</w:t>
            </w:r>
          </w:p>
        </w:tc>
      </w:tr>
      <w:tr w:rsidR="001D33E7" w:rsidRPr="001D33E7" w14:paraId="2B2115C1" w14:textId="77777777" w:rsidTr="001D33E7">
        <w:trPr>
          <w:trHeight w:val="270"/>
          <w:jc w:val="center"/>
        </w:trPr>
        <w:tc>
          <w:tcPr>
            <w:tcW w:w="437" w:type="dxa"/>
            <w:tcBorders>
              <w:top w:val="nil"/>
              <w:left w:val="nil"/>
              <w:bottom w:val="nil"/>
              <w:right w:val="nil"/>
            </w:tcBorders>
            <w:shd w:val="clear" w:color="auto" w:fill="auto"/>
            <w:vAlign w:val="center"/>
            <w:hideMark/>
          </w:tcPr>
          <w:p w14:paraId="3067FD7A" w14:textId="77777777" w:rsidR="001D33E7" w:rsidRPr="001D33E7" w:rsidRDefault="001D33E7" w:rsidP="001D33E7">
            <w:pPr>
              <w:jc w:val="center"/>
              <w:rPr>
                <w:rFonts w:ascii="Tahoma" w:hAnsi="Tahoma" w:cs="Tahoma"/>
                <w:color w:val="C0C0C0"/>
                <w:sz w:val="13"/>
                <w:szCs w:val="13"/>
              </w:rPr>
            </w:pPr>
          </w:p>
        </w:tc>
        <w:tc>
          <w:tcPr>
            <w:tcW w:w="987" w:type="dxa"/>
            <w:tcBorders>
              <w:top w:val="nil"/>
              <w:left w:val="single" w:sz="4" w:space="0" w:color="C0C0C0"/>
              <w:bottom w:val="single" w:sz="4" w:space="0" w:color="C0C0C0"/>
              <w:right w:val="single" w:sz="4" w:space="0" w:color="C0C0C0"/>
            </w:tcBorders>
            <w:shd w:val="clear" w:color="000000" w:fill="C0C0C0"/>
            <w:vAlign w:val="center"/>
            <w:hideMark/>
          </w:tcPr>
          <w:p w14:paraId="20740A6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w:t>
            </w:r>
          </w:p>
        </w:tc>
        <w:tc>
          <w:tcPr>
            <w:tcW w:w="4750" w:type="dxa"/>
            <w:tcBorders>
              <w:top w:val="nil"/>
              <w:left w:val="nil"/>
              <w:bottom w:val="single" w:sz="4" w:space="0" w:color="C0C0C0"/>
              <w:right w:val="single" w:sz="4" w:space="0" w:color="C0C0C0"/>
            </w:tcBorders>
            <w:shd w:val="clear" w:color="000000" w:fill="C0C0C0"/>
            <w:vAlign w:val="center"/>
            <w:hideMark/>
          </w:tcPr>
          <w:p w14:paraId="1EC036D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Натуральные показатели</w:t>
            </w:r>
          </w:p>
        </w:tc>
        <w:tc>
          <w:tcPr>
            <w:tcW w:w="996" w:type="dxa"/>
            <w:tcBorders>
              <w:top w:val="nil"/>
              <w:left w:val="nil"/>
              <w:bottom w:val="single" w:sz="4" w:space="0" w:color="C0C0C0"/>
              <w:right w:val="single" w:sz="4" w:space="0" w:color="C0C0C0"/>
            </w:tcBorders>
            <w:shd w:val="clear" w:color="000000" w:fill="C0C0C0"/>
            <w:vAlign w:val="center"/>
            <w:hideMark/>
          </w:tcPr>
          <w:p w14:paraId="4F05722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817" w:type="dxa"/>
            <w:tcBorders>
              <w:top w:val="nil"/>
              <w:left w:val="nil"/>
              <w:bottom w:val="single" w:sz="4" w:space="0" w:color="C0C0C0"/>
              <w:right w:val="single" w:sz="4" w:space="0" w:color="C0C0C0"/>
            </w:tcBorders>
            <w:shd w:val="clear" w:color="000000" w:fill="C0C0C0"/>
            <w:vAlign w:val="center"/>
            <w:hideMark/>
          </w:tcPr>
          <w:p w14:paraId="1EF9596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C0C0C0"/>
            <w:vAlign w:val="center"/>
            <w:hideMark/>
          </w:tcPr>
          <w:p w14:paraId="5EE6807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C0C0C0"/>
            <w:vAlign w:val="center"/>
            <w:hideMark/>
          </w:tcPr>
          <w:p w14:paraId="4BDBC8E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32" w:type="dxa"/>
            <w:tcBorders>
              <w:top w:val="nil"/>
              <w:left w:val="nil"/>
              <w:bottom w:val="single" w:sz="4" w:space="0" w:color="C0C0C0"/>
              <w:right w:val="single" w:sz="4" w:space="0" w:color="C0C0C0"/>
            </w:tcBorders>
            <w:shd w:val="clear" w:color="000000" w:fill="C0C0C0"/>
            <w:vAlign w:val="center"/>
            <w:hideMark/>
          </w:tcPr>
          <w:p w14:paraId="49B6EDB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14" w:type="dxa"/>
            <w:tcBorders>
              <w:top w:val="nil"/>
              <w:left w:val="nil"/>
              <w:bottom w:val="single" w:sz="4" w:space="0" w:color="C0C0C0"/>
              <w:right w:val="single" w:sz="4" w:space="0" w:color="C0C0C0"/>
            </w:tcBorders>
            <w:shd w:val="clear" w:color="000000" w:fill="C0C0C0"/>
            <w:vAlign w:val="center"/>
            <w:hideMark/>
          </w:tcPr>
          <w:p w14:paraId="09C9FD8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717" w:type="dxa"/>
            <w:tcBorders>
              <w:top w:val="nil"/>
              <w:left w:val="nil"/>
              <w:bottom w:val="single" w:sz="4" w:space="0" w:color="C0C0C0"/>
              <w:right w:val="single" w:sz="4" w:space="0" w:color="C0C0C0"/>
            </w:tcBorders>
            <w:shd w:val="clear" w:color="000000" w:fill="C0C0C0"/>
            <w:vAlign w:val="center"/>
            <w:hideMark/>
          </w:tcPr>
          <w:p w14:paraId="2510673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C0C0C0"/>
            <w:vAlign w:val="center"/>
            <w:hideMark/>
          </w:tcPr>
          <w:p w14:paraId="015522F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C0C0C0"/>
            <w:vAlign w:val="center"/>
            <w:hideMark/>
          </w:tcPr>
          <w:p w14:paraId="3A2A4F9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C0C0C0"/>
            <w:vAlign w:val="center"/>
            <w:hideMark/>
          </w:tcPr>
          <w:p w14:paraId="043C3E1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1627667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90" w:type="dxa"/>
            <w:tcBorders>
              <w:top w:val="nil"/>
              <w:left w:val="nil"/>
              <w:bottom w:val="single" w:sz="4" w:space="0" w:color="C0C0C0"/>
              <w:right w:val="single" w:sz="4" w:space="0" w:color="C0C0C0"/>
            </w:tcBorders>
            <w:shd w:val="clear" w:color="000000" w:fill="C0C0C0"/>
            <w:vAlign w:val="center"/>
            <w:hideMark/>
          </w:tcPr>
          <w:p w14:paraId="009339E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r>
      <w:tr w:rsidR="001D33E7" w:rsidRPr="001D33E7" w14:paraId="21062BC3" w14:textId="77777777" w:rsidTr="001D33E7">
        <w:trPr>
          <w:trHeight w:val="570"/>
          <w:jc w:val="center"/>
        </w:trPr>
        <w:tc>
          <w:tcPr>
            <w:tcW w:w="437" w:type="dxa"/>
            <w:tcBorders>
              <w:top w:val="nil"/>
              <w:left w:val="nil"/>
              <w:bottom w:val="nil"/>
              <w:right w:val="nil"/>
            </w:tcBorders>
            <w:shd w:val="clear" w:color="auto" w:fill="auto"/>
            <w:vAlign w:val="center"/>
            <w:hideMark/>
          </w:tcPr>
          <w:p w14:paraId="2F4C67DB" w14:textId="77777777" w:rsidR="001D33E7" w:rsidRPr="001D33E7" w:rsidRDefault="001D33E7" w:rsidP="001D33E7">
            <w:pPr>
              <w:jc w:val="cente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138FA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w:t>
            </w:r>
          </w:p>
        </w:tc>
        <w:tc>
          <w:tcPr>
            <w:tcW w:w="4750" w:type="dxa"/>
            <w:tcBorders>
              <w:top w:val="nil"/>
              <w:left w:val="nil"/>
              <w:bottom w:val="single" w:sz="4" w:space="0" w:color="C0C0C0"/>
              <w:right w:val="single" w:sz="4" w:space="0" w:color="C0C0C0"/>
            </w:tcBorders>
            <w:shd w:val="clear" w:color="auto" w:fill="auto"/>
            <w:vAlign w:val="center"/>
            <w:hideMark/>
          </w:tcPr>
          <w:p w14:paraId="21E5B94A"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Пропущено сточных вод всего</w:t>
            </w:r>
          </w:p>
        </w:tc>
        <w:tc>
          <w:tcPr>
            <w:tcW w:w="996" w:type="dxa"/>
            <w:tcBorders>
              <w:top w:val="nil"/>
              <w:left w:val="nil"/>
              <w:bottom w:val="single" w:sz="4" w:space="0" w:color="C0C0C0"/>
              <w:right w:val="single" w:sz="4" w:space="0" w:color="C0C0C0"/>
            </w:tcBorders>
            <w:shd w:val="clear" w:color="auto" w:fill="auto"/>
            <w:vAlign w:val="center"/>
            <w:hideMark/>
          </w:tcPr>
          <w:p w14:paraId="05021F0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FFFFCC"/>
            <w:vAlign w:val="center"/>
            <w:hideMark/>
          </w:tcPr>
          <w:p w14:paraId="3D6CB7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196 010,40</w:t>
            </w:r>
          </w:p>
        </w:tc>
        <w:tc>
          <w:tcPr>
            <w:tcW w:w="1516" w:type="dxa"/>
            <w:tcBorders>
              <w:top w:val="nil"/>
              <w:left w:val="nil"/>
              <w:bottom w:val="single" w:sz="4" w:space="0" w:color="C0C0C0"/>
              <w:right w:val="single" w:sz="4" w:space="0" w:color="C0C0C0"/>
            </w:tcBorders>
            <w:shd w:val="clear" w:color="000000" w:fill="FFFFCC"/>
            <w:vAlign w:val="center"/>
            <w:hideMark/>
          </w:tcPr>
          <w:p w14:paraId="0EC6BAE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893 468,95</w:t>
            </w:r>
          </w:p>
        </w:tc>
        <w:tc>
          <w:tcPr>
            <w:tcW w:w="1518" w:type="dxa"/>
            <w:tcBorders>
              <w:top w:val="nil"/>
              <w:left w:val="nil"/>
              <w:bottom w:val="single" w:sz="4" w:space="0" w:color="C0C0C0"/>
              <w:right w:val="single" w:sz="4" w:space="0" w:color="C0C0C0"/>
            </w:tcBorders>
            <w:shd w:val="clear" w:color="000000" w:fill="FFFFCC"/>
            <w:vAlign w:val="center"/>
            <w:hideMark/>
          </w:tcPr>
          <w:p w14:paraId="78FD76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196 010,40</w:t>
            </w:r>
          </w:p>
        </w:tc>
        <w:tc>
          <w:tcPr>
            <w:tcW w:w="1432" w:type="dxa"/>
            <w:tcBorders>
              <w:top w:val="nil"/>
              <w:left w:val="nil"/>
              <w:bottom w:val="single" w:sz="4" w:space="0" w:color="C0C0C0"/>
              <w:right w:val="single" w:sz="4" w:space="0" w:color="C0C0C0"/>
            </w:tcBorders>
            <w:shd w:val="clear" w:color="000000" w:fill="D7EAD3"/>
            <w:vAlign w:val="center"/>
            <w:hideMark/>
          </w:tcPr>
          <w:p w14:paraId="2EA5CE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414" w:type="dxa"/>
            <w:tcBorders>
              <w:top w:val="nil"/>
              <w:left w:val="nil"/>
              <w:bottom w:val="single" w:sz="4" w:space="0" w:color="C0C0C0"/>
              <w:right w:val="single" w:sz="4" w:space="0" w:color="C0C0C0"/>
            </w:tcBorders>
            <w:shd w:val="clear" w:color="000000" w:fill="D7EAD3"/>
            <w:vAlign w:val="center"/>
            <w:hideMark/>
          </w:tcPr>
          <w:p w14:paraId="29E7244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717" w:type="dxa"/>
            <w:tcBorders>
              <w:top w:val="nil"/>
              <w:left w:val="nil"/>
              <w:bottom w:val="single" w:sz="4" w:space="0" w:color="C0C0C0"/>
              <w:right w:val="single" w:sz="4" w:space="0" w:color="C0C0C0"/>
            </w:tcBorders>
            <w:shd w:val="clear" w:color="000000" w:fill="FFFFCC"/>
            <w:vAlign w:val="center"/>
            <w:hideMark/>
          </w:tcPr>
          <w:p w14:paraId="23679142"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2020 года</w:t>
            </w:r>
          </w:p>
        </w:tc>
        <w:tc>
          <w:tcPr>
            <w:tcW w:w="1496" w:type="dxa"/>
            <w:tcBorders>
              <w:top w:val="nil"/>
              <w:left w:val="nil"/>
              <w:bottom w:val="single" w:sz="4" w:space="0" w:color="C0C0C0"/>
              <w:right w:val="single" w:sz="4" w:space="0" w:color="C0C0C0"/>
            </w:tcBorders>
            <w:shd w:val="clear" w:color="000000" w:fill="FFFFCC"/>
            <w:vAlign w:val="center"/>
            <w:hideMark/>
          </w:tcPr>
          <w:p w14:paraId="573C66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893 468,95</w:t>
            </w:r>
          </w:p>
        </w:tc>
        <w:tc>
          <w:tcPr>
            <w:tcW w:w="1518" w:type="dxa"/>
            <w:tcBorders>
              <w:top w:val="nil"/>
              <w:left w:val="nil"/>
              <w:bottom w:val="single" w:sz="4" w:space="0" w:color="C0C0C0"/>
              <w:right w:val="single" w:sz="4" w:space="0" w:color="C0C0C0"/>
            </w:tcBorders>
            <w:shd w:val="clear" w:color="000000" w:fill="FFFFCC"/>
            <w:vAlign w:val="center"/>
            <w:hideMark/>
          </w:tcPr>
          <w:p w14:paraId="43286D9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196 010,40</w:t>
            </w:r>
          </w:p>
        </w:tc>
        <w:tc>
          <w:tcPr>
            <w:tcW w:w="1496" w:type="dxa"/>
            <w:tcBorders>
              <w:top w:val="nil"/>
              <w:left w:val="nil"/>
              <w:bottom w:val="single" w:sz="4" w:space="0" w:color="C0C0C0"/>
              <w:right w:val="single" w:sz="4" w:space="0" w:color="C0C0C0"/>
            </w:tcBorders>
            <w:shd w:val="clear" w:color="000000" w:fill="D7EAD3"/>
            <w:vAlign w:val="center"/>
            <w:hideMark/>
          </w:tcPr>
          <w:p w14:paraId="010212C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476" w:type="dxa"/>
            <w:tcBorders>
              <w:top w:val="nil"/>
              <w:left w:val="nil"/>
              <w:bottom w:val="single" w:sz="4" w:space="0" w:color="C0C0C0"/>
              <w:right w:val="single" w:sz="4" w:space="0" w:color="C0C0C0"/>
            </w:tcBorders>
            <w:shd w:val="clear" w:color="000000" w:fill="D7EAD3"/>
            <w:vAlign w:val="center"/>
            <w:hideMark/>
          </w:tcPr>
          <w:p w14:paraId="47962D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690" w:type="dxa"/>
            <w:tcBorders>
              <w:top w:val="nil"/>
              <w:left w:val="nil"/>
              <w:bottom w:val="single" w:sz="4" w:space="0" w:color="C0C0C0"/>
              <w:right w:val="single" w:sz="4" w:space="0" w:color="C0C0C0"/>
            </w:tcBorders>
            <w:shd w:val="clear" w:color="000000" w:fill="FFFFCC"/>
            <w:vAlign w:val="center"/>
            <w:hideMark/>
          </w:tcPr>
          <w:p w14:paraId="674D7173"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2021 года</w:t>
            </w:r>
          </w:p>
        </w:tc>
      </w:tr>
      <w:tr w:rsidR="001D33E7" w:rsidRPr="001D33E7" w14:paraId="7C280EC7" w14:textId="77777777" w:rsidTr="001D33E7">
        <w:trPr>
          <w:trHeight w:val="480"/>
          <w:jc w:val="center"/>
        </w:trPr>
        <w:tc>
          <w:tcPr>
            <w:tcW w:w="437" w:type="dxa"/>
            <w:tcBorders>
              <w:top w:val="nil"/>
              <w:left w:val="nil"/>
              <w:bottom w:val="nil"/>
              <w:right w:val="nil"/>
            </w:tcBorders>
            <w:shd w:val="clear" w:color="auto" w:fill="auto"/>
            <w:vAlign w:val="center"/>
            <w:hideMark/>
          </w:tcPr>
          <w:p w14:paraId="04C9894C"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2A4D79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w:t>
            </w:r>
          </w:p>
        </w:tc>
        <w:tc>
          <w:tcPr>
            <w:tcW w:w="4750" w:type="dxa"/>
            <w:tcBorders>
              <w:top w:val="nil"/>
              <w:left w:val="nil"/>
              <w:bottom w:val="single" w:sz="4" w:space="0" w:color="C0C0C0"/>
              <w:right w:val="single" w:sz="4" w:space="0" w:color="C0C0C0"/>
            </w:tcBorders>
            <w:shd w:val="clear" w:color="auto" w:fill="auto"/>
            <w:vAlign w:val="center"/>
            <w:hideMark/>
          </w:tcPr>
          <w:p w14:paraId="48EF916C"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Принято сточных вод по категориям потребителей</w:t>
            </w:r>
          </w:p>
        </w:tc>
        <w:tc>
          <w:tcPr>
            <w:tcW w:w="996" w:type="dxa"/>
            <w:tcBorders>
              <w:top w:val="nil"/>
              <w:left w:val="nil"/>
              <w:bottom w:val="single" w:sz="4" w:space="0" w:color="C0C0C0"/>
              <w:right w:val="single" w:sz="4" w:space="0" w:color="C0C0C0"/>
            </w:tcBorders>
            <w:shd w:val="clear" w:color="auto" w:fill="auto"/>
            <w:vAlign w:val="center"/>
            <w:hideMark/>
          </w:tcPr>
          <w:p w14:paraId="29AAC6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D7EAD3"/>
            <w:vAlign w:val="center"/>
            <w:hideMark/>
          </w:tcPr>
          <w:p w14:paraId="1795EBD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196 010,40</w:t>
            </w:r>
          </w:p>
        </w:tc>
        <w:tc>
          <w:tcPr>
            <w:tcW w:w="1516" w:type="dxa"/>
            <w:tcBorders>
              <w:top w:val="nil"/>
              <w:left w:val="nil"/>
              <w:bottom w:val="single" w:sz="4" w:space="0" w:color="C0C0C0"/>
              <w:right w:val="single" w:sz="4" w:space="0" w:color="C0C0C0"/>
            </w:tcBorders>
            <w:shd w:val="clear" w:color="000000" w:fill="D7EAD3"/>
            <w:vAlign w:val="center"/>
            <w:hideMark/>
          </w:tcPr>
          <w:p w14:paraId="6D865C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893 468,94</w:t>
            </w:r>
          </w:p>
        </w:tc>
        <w:tc>
          <w:tcPr>
            <w:tcW w:w="1518" w:type="dxa"/>
            <w:tcBorders>
              <w:top w:val="nil"/>
              <w:left w:val="nil"/>
              <w:bottom w:val="single" w:sz="4" w:space="0" w:color="C0C0C0"/>
              <w:right w:val="single" w:sz="4" w:space="0" w:color="C0C0C0"/>
            </w:tcBorders>
            <w:shd w:val="clear" w:color="000000" w:fill="D7EAD3"/>
            <w:vAlign w:val="center"/>
            <w:hideMark/>
          </w:tcPr>
          <w:p w14:paraId="56982EF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196 010,40</w:t>
            </w:r>
          </w:p>
        </w:tc>
        <w:tc>
          <w:tcPr>
            <w:tcW w:w="1432" w:type="dxa"/>
            <w:tcBorders>
              <w:top w:val="nil"/>
              <w:left w:val="nil"/>
              <w:bottom w:val="single" w:sz="4" w:space="0" w:color="C0C0C0"/>
              <w:right w:val="single" w:sz="4" w:space="0" w:color="C0C0C0"/>
            </w:tcBorders>
            <w:shd w:val="clear" w:color="000000" w:fill="D7EAD3"/>
            <w:vAlign w:val="center"/>
            <w:hideMark/>
          </w:tcPr>
          <w:p w14:paraId="274F5D4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414" w:type="dxa"/>
            <w:tcBorders>
              <w:top w:val="nil"/>
              <w:left w:val="nil"/>
              <w:bottom w:val="single" w:sz="4" w:space="0" w:color="C0C0C0"/>
              <w:right w:val="single" w:sz="4" w:space="0" w:color="C0C0C0"/>
            </w:tcBorders>
            <w:shd w:val="clear" w:color="000000" w:fill="D7EAD3"/>
            <w:vAlign w:val="center"/>
            <w:hideMark/>
          </w:tcPr>
          <w:p w14:paraId="2ABA3D9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717" w:type="dxa"/>
            <w:tcBorders>
              <w:top w:val="nil"/>
              <w:left w:val="nil"/>
              <w:bottom w:val="single" w:sz="4" w:space="0" w:color="C0C0C0"/>
              <w:right w:val="single" w:sz="4" w:space="0" w:color="C0C0C0"/>
            </w:tcBorders>
            <w:shd w:val="clear" w:color="000000" w:fill="FFFFCC"/>
            <w:vAlign w:val="center"/>
            <w:hideMark/>
          </w:tcPr>
          <w:p w14:paraId="45D8B62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5D18F4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893 468,94</w:t>
            </w:r>
          </w:p>
        </w:tc>
        <w:tc>
          <w:tcPr>
            <w:tcW w:w="1518" w:type="dxa"/>
            <w:tcBorders>
              <w:top w:val="nil"/>
              <w:left w:val="nil"/>
              <w:bottom w:val="single" w:sz="4" w:space="0" w:color="C0C0C0"/>
              <w:right w:val="single" w:sz="4" w:space="0" w:color="C0C0C0"/>
            </w:tcBorders>
            <w:shd w:val="clear" w:color="000000" w:fill="D7EAD3"/>
            <w:vAlign w:val="center"/>
            <w:hideMark/>
          </w:tcPr>
          <w:p w14:paraId="7373443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196 010,40</w:t>
            </w:r>
          </w:p>
        </w:tc>
        <w:tc>
          <w:tcPr>
            <w:tcW w:w="1496" w:type="dxa"/>
            <w:tcBorders>
              <w:top w:val="nil"/>
              <w:left w:val="nil"/>
              <w:bottom w:val="single" w:sz="4" w:space="0" w:color="C0C0C0"/>
              <w:right w:val="single" w:sz="4" w:space="0" w:color="C0C0C0"/>
            </w:tcBorders>
            <w:shd w:val="clear" w:color="000000" w:fill="D7EAD3"/>
            <w:vAlign w:val="center"/>
            <w:hideMark/>
          </w:tcPr>
          <w:p w14:paraId="280D5B4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476" w:type="dxa"/>
            <w:tcBorders>
              <w:top w:val="nil"/>
              <w:left w:val="nil"/>
              <w:bottom w:val="single" w:sz="4" w:space="0" w:color="C0C0C0"/>
              <w:right w:val="single" w:sz="4" w:space="0" w:color="C0C0C0"/>
            </w:tcBorders>
            <w:shd w:val="clear" w:color="000000" w:fill="D7EAD3"/>
            <w:vAlign w:val="center"/>
            <w:hideMark/>
          </w:tcPr>
          <w:p w14:paraId="2374B1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690" w:type="dxa"/>
            <w:tcBorders>
              <w:top w:val="nil"/>
              <w:left w:val="nil"/>
              <w:bottom w:val="single" w:sz="4" w:space="0" w:color="C0C0C0"/>
              <w:right w:val="single" w:sz="4" w:space="0" w:color="C0C0C0"/>
            </w:tcBorders>
            <w:shd w:val="clear" w:color="000000" w:fill="FFFFCC"/>
            <w:vAlign w:val="center"/>
            <w:hideMark/>
          </w:tcPr>
          <w:p w14:paraId="4EC87B1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177DF4E" w14:textId="77777777" w:rsidTr="001D33E7">
        <w:trPr>
          <w:trHeight w:val="495"/>
          <w:jc w:val="center"/>
        </w:trPr>
        <w:tc>
          <w:tcPr>
            <w:tcW w:w="437" w:type="dxa"/>
            <w:tcBorders>
              <w:top w:val="nil"/>
              <w:left w:val="nil"/>
              <w:bottom w:val="nil"/>
              <w:right w:val="nil"/>
            </w:tcBorders>
            <w:shd w:val="clear" w:color="auto" w:fill="auto"/>
            <w:vAlign w:val="center"/>
            <w:hideMark/>
          </w:tcPr>
          <w:p w14:paraId="27CBE32D"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3D70AF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w:t>
            </w:r>
          </w:p>
        </w:tc>
        <w:tc>
          <w:tcPr>
            <w:tcW w:w="4750" w:type="dxa"/>
            <w:tcBorders>
              <w:top w:val="nil"/>
              <w:left w:val="nil"/>
              <w:bottom w:val="single" w:sz="4" w:space="0" w:color="C0C0C0"/>
              <w:right w:val="single" w:sz="4" w:space="0" w:color="C0C0C0"/>
            </w:tcBorders>
            <w:shd w:val="clear" w:color="auto" w:fill="auto"/>
            <w:vAlign w:val="center"/>
            <w:hideMark/>
          </w:tcPr>
          <w:p w14:paraId="7BCD7D59"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Потребительский рынок</w:t>
            </w:r>
          </w:p>
        </w:tc>
        <w:tc>
          <w:tcPr>
            <w:tcW w:w="996" w:type="dxa"/>
            <w:tcBorders>
              <w:top w:val="nil"/>
              <w:left w:val="nil"/>
              <w:bottom w:val="single" w:sz="4" w:space="0" w:color="C0C0C0"/>
              <w:right w:val="single" w:sz="4" w:space="0" w:color="C0C0C0"/>
            </w:tcBorders>
            <w:shd w:val="clear" w:color="auto" w:fill="auto"/>
            <w:vAlign w:val="center"/>
            <w:hideMark/>
          </w:tcPr>
          <w:p w14:paraId="154EBFB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D7EAD3"/>
            <w:vAlign w:val="center"/>
            <w:hideMark/>
          </w:tcPr>
          <w:p w14:paraId="091C7C4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194 114,19</w:t>
            </w:r>
          </w:p>
        </w:tc>
        <w:tc>
          <w:tcPr>
            <w:tcW w:w="1516" w:type="dxa"/>
            <w:tcBorders>
              <w:top w:val="nil"/>
              <w:left w:val="nil"/>
              <w:bottom w:val="single" w:sz="4" w:space="0" w:color="C0C0C0"/>
              <w:right w:val="single" w:sz="4" w:space="0" w:color="C0C0C0"/>
            </w:tcBorders>
            <w:shd w:val="clear" w:color="000000" w:fill="D7EAD3"/>
            <w:vAlign w:val="center"/>
            <w:hideMark/>
          </w:tcPr>
          <w:p w14:paraId="24D7C81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863 176,18</w:t>
            </w:r>
          </w:p>
        </w:tc>
        <w:tc>
          <w:tcPr>
            <w:tcW w:w="1518" w:type="dxa"/>
            <w:tcBorders>
              <w:top w:val="nil"/>
              <w:left w:val="nil"/>
              <w:bottom w:val="single" w:sz="4" w:space="0" w:color="C0C0C0"/>
              <w:right w:val="single" w:sz="4" w:space="0" w:color="C0C0C0"/>
            </w:tcBorders>
            <w:shd w:val="clear" w:color="000000" w:fill="D7EAD3"/>
            <w:vAlign w:val="center"/>
            <w:hideMark/>
          </w:tcPr>
          <w:p w14:paraId="05240B9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194 114,19</w:t>
            </w:r>
          </w:p>
        </w:tc>
        <w:tc>
          <w:tcPr>
            <w:tcW w:w="1432" w:type="dxa"/>
            <w:tcBorders>
              <w:top w:val="nil"/>
              <w:left w:val="nil"/>
              <w:bottom w:val="single" w:sz="4" w:space="0" w:color="C0C0C0"/>
              <w:right w:val="single" w:sz="4" w:space="0" w:color="C0C0C0"/>
            </w:tcBorders>
            <w:shd w:val="clear" w:color="000000" w:fill="D7EAD3"/>
            <w:vAlign w:val="center"/>
            <w:hideMark/>
          </w:tcPr>
          <w:p w14:paraId="52DCCB7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97 057,09</w:t>
            </w:r>
          </w:p>
        </w:tc>
        <w:tc>
          <w:tcPr>
            <w:tcW w:w="1414" w:type="dxa"/>
            <w:tcBorders>
              <w:top w:val="nil"/>
              <w:left w:val="nil"/>
              <w:bottom w:val="single" w:sz="4" w:space="0" w:color="C0C0C0"/>
              <w:right w:val="single" w:sz="4" w:space="0" w:color="C0C0C0"/>
            </w:tcBorders>
            <w:shd w:val="clear" w:color="000000" w:fill="D7EAD3"/>
            <w:vAlign w:val="center"/>
            <w:hideMark/>
          </w:tcPr>
          <w:p w14:paraId="7B77400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97 057,09</w:t>
            </w:r>
          </w:p>
        </w:tc>
        <w:tc>
          <w:tcPr>
            <w:tcW w:w="1717" w:type="dxa"/>
            <w:tcBorders>
              <w:top w:val="nil"/>
              <w:left w:val="nil"/>
              <w:bottom w:val="single" w:sz="4" w:space="0" w:color="C0C0C0"/>
              <w:right w:val="single" w:sz="4" w:space="0" w:color="C0C0C0"/>
            </w:tcBorders>
            <w:shd w:val="clear" w:color="000000" w:fill="FFFFCC"/>
            <w:vAlign w:val="center"/>
            <w:hideMark/>
          </w:tcPr>
          <w:p w14:paraId="28DFCFD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D3544A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863 176,18</w:t>
            </w:r>
          </w:p>
        </w:tc>
        <w:tc>
          <w:tcPr>
            <w:tcW w:w="1518" w:type="dxa"/>
            <w:tcBorders>
              <w:top w:val="nil"/>
              <w:left w:val="nil"/>
              <w:bottom w:val="single" w:sz="4" w:space="0" w:color="C0C0C0"/>
              <w:right w:val="single" w:sz="4" w:space="0" w:color="C0C0C0"/>
            </w:tcBorders>
            <w:shd w:val="clear" w:color="000000" w:fill="D7EAD3"/>
            <w:vAlign w:val="center"/>
            <w:hideMark/>
          </w:tcPr>
          <w:p w14:paraId="6F974A1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194 114,19</w:t>
            </w:r>
          </w:p>
        </w:tc>
        <w:tc>
          <w:tcPr>
            <w:tcW w:w="1496" w:type="dxa"/>
            <w:tcBorders>
              <w:top w:val="nil"/>
              <w:left w:val="nil"/>
              <w:bottom w:val="single" w:sz="4" w:space="0" w:color="C0C0C0"/>
              <w:right w:val="single" w:sz="4" w:space="0" w:color="C0C0C0"/>
            </w:tcBorders>
            <w:shd w:val="clear" w:color="000000" w:fill="D7EAD3"/>
            <w:vAlign w:val="center"/>
            <w:hideMark/>
          </w:tcPr>
          <w:p w14:paraId="1A02B1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97 057,09</w:t>
            </w:r>
          </w:p>
        </w:tc>
        <w:tc>
          <w:tcPr>
            <w:tcW w:w="1476" w:type="dxa"/>
            <w:tcBorders>
              <w:top w:val="nil"/>
              <w:left w:val="nil"/>
              <w:bottom w:val="single" w:sz="4" w:space="0" w:color="C0C0C0"/>
              <w:right w:val="single" w:sz="4" w:space="0" w:color="C0C0C0"/>
            </w:tcBorders>
            <w:shd w:val="clear" w:color="000000" w:fill="D7EAD3"/>
            <w:vAlign w:val="center"/>
            <w:hideMark/>
          </w:tcPr>
          <w:p w14:paraId="7459639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97 057,09</w:t>
            </w:r>
          </w:p>
        </w:tc>
        <w:tc>
          <w:tcPr>
            <w:tcW w:w="1690" w:type="dxa"/>
            <w:tcBorders>
              <w:top w:val="nil"/>
              <w:left w:val="nil"/>
              <w:bottom w:val="single" w:sz="4" w:space="0" w:color="C0C0C0"/>
              <w:right w:val="single" w:sz="4" w:space="0" w:color="C0C0C0"/>
            </w:tcBorders>
            <w:shd w:val="clear" w:color="000000" w:fill="FFFFCC"/>
            <w:vAlign w:val="center"/>
            <w:hideMark/>
          </w:tcPr>
          <w:p w14:paraId="244E78A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C6C3C0E" w14:textId="77777777" w:rsidTr="001D33E7">
        <w:trPr>
          <w:trHeight w:val="495"/>
          <w:jc w:val="center"/>
        </w:trPr>
        <w:tc>
          <w:tcPr>
            <w:tcW w:w="437" w:type="dxa"/>
            <w:tcBorders>
              <w:top w:val="nil"/>
              <w:left w:val="nil"/>
              <w:bottom w:val="nil"/>
              <w:right w:val="nil"/>
            </w:tcBorders>
            <w:shd w:val="clear" w:color="auto" w:fill="auto"/>
            <w:vAlign w:val="center"/>
            <w:hideMark/>
          </w:tcPr>
          <w:p w14:paraId="1EBEB377"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4F7A71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1.3.1.1</w:t>
            </w:r>
          </w:p>
        </w:tc>
        <w:tc>
          <w:tcPr>
            <w:tcW w:w="4750" w:type="dxa"/>
            <w:tcBorders>
              <w:top w:val="nil"/>
              <w:left w:val="nil"/>
              <w:bottom w:val="single" w:sz="4" w:space="0" w:color="C0C0C0"/>
              <w:right w:val="single" w:sz="4" w:space="0" w:color="C0C0C0"/>
            </w:tcBorders>
            <w:shd w:val="clear" w:color="auto" w:fill="auto"/>
            <w:vAlign w:val="center"/>
            <w:hideMark/>
          </w:tcPr>
          <w:p w14:paraId="7BD1BC13"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Население</w:t>
            </w:r>
          </w:p>
        </w:tc>
        <w:tc>
          <w:tcPr>
            <w:tcW w:w="996" w:type="dxa"/>
            <w:tcBorders>
              <w:top w:val="nil"/>
              <w:left w:val="nil"/>
              <w:bottom w:val="single" w:sz="4" w:space="0" w:color="C0C0C0"/>
              <w:right w:val="single" w:sz="4" w:space="0" w:color="C0C0C0"/>
            </w:tcBorders>
            <w:shd w:val="clear" w:color="auto" w:fill="auto"/>
            <w:vAlign w:val="center"/>
            <w:hideMark/>
          </w:tcPr>
          <w:p w14:paraId="382910E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FFFFCC"/>
            <w:vAlign w:val="center"/>
            <w:hideMark/>
          </w:tcPr>
          <w:p w14:paraId="1A79317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183 141,95</w:t>
            </w:r>
          </w:p>
        </w:tc>
        <w:tc>
          <w:tcPr>
            <w:tcW w:w="1516" w:type="dxa"/>
            <w:tcBorders>
              <w:top w:val="nil"/>
              <w:left w:val="nil"/>
              <w:bottom w:val="single" w:sz="4" w:space="0" w:color="C0C0C0"/>
              <w:right w:val="single" w:sz="4" w:space="0" w:color="C0C0C0"/>
            </w:tcBorders>
            <w:shd w:val="clear" w:color="000000" w:fill="FFFFCC"/>
            <w:vAlign w:val="center"/>
            <w:hideMark/>
          </w:tcPr>
          <w:p w14:paraId="366BCF7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421 280,20</w:t>
            </w:r>
          </w:p>
        </w:tc>
        <w:tc>
          <w:tcPr>
            <w:tcW w:w="1518" w:type="dxa"/>
            <w:tcBorders>
              <w:top w:val="nil"/>
              <w:left w:val="nil"/>
              <w:bottom w:val="single" w:sz="4" w:space="0" w:color="C0C0C0"/>
              <w:right w:val="single" w:sz="4" w:space="0" w:color="C0C0C0"/>
            </w:tcBorders>
            <w:shd w:val="clear" w:color="000000" w:fill="FFFFCC"/>
            <w:vAlign w:val="center"/>
            <w:hideMark/>
          </w:tcPr>
          <w:p w14:paraId="6102E04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183 141,95</w:t>
            </w:r>
          </w:p>
        </w:tc>
        <w:tc>
          <w:tcPr>
            <w:tcW w:w="1432" w:type="dxa"/>
            <w:tcBorders>
              <w:top w:val="nil"/>
              <w:left w:val="nil"/>
              <w:bottom w:val="single" w:sz="4" w:space="0" w:color="C0C0C0"/>
              <w:right w:val="single" w:sz="4" w:space="0" w:color="C0C0C0"/>
            </w:tcBorders>
            <w:shd w:val="clear" w:color="000000" w:fill="D7EAD3"/>
            <w:vAlign w:val="center"/>
            <w:hideMark/>
          </w:tcPr>
          <w:p w14:paraId="4662A15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91 570,97</w:t>
            </w:r>
          </w:p>
        </w:tc>
        <w:tc>
          <w:tcPr>
            <w:tcW w:w="1414" w:type="dxa"/>
            <w:tcBorders>
              <w:top w:val="nil"/>
              <w:left w:val="nil"/>
              <w:bottom w:val="single" w:sz="4" w:space="0" w:color="C0C0C0"/>
              <w:right w:val="single" w:sz="4" w:space="0" w:color="C0C0C0"/>
            </w:tcBorders>
            <w:shd w:val="clear" w:color="000000" w:fill="D7EAD3"/>
            <w:vAlign w:val="center"/>
            <w:hideMark/>
          </w:tcPr>
          <w:p w14:paraId="50D369A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91 570,97</w:t>
            </w:r>
          </w:p>
        </w:tc>
        <w:tc>
          <w:tcPr>
            <w:tcW w:w="1717" w:type="dxa"/>
            <w:tcBorders>
              <w:top w:val="nil"/>
              <w:left w:val="nil"/>
              <w:bottom w:val="single" w:sz="4" w:space="0" w:color="C0C0C0"/>
              <w:right w:val="single" w:sz="4" w:space="0" w:color="C0C0C0"/>
            </w:tcBorders>
            <w:shd w:val="clear" w:color="000000" w:fill="FFFFCC"/>
            <w:vAlign w:val="center"/>
            <w:hideMark/>
          </w:tcPr>
          <w:p w14:paraId="59883116"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2020 года</w:t>
            </w:r>
          </w:p>
        </w:tc>
        <w:tc>
          <w:tcPr>
            <w:tcW w:w="1496" w:type="dxa"/>
            <w:tcBorders>
              <w:top w:val="nil"/>
              <w:left w:val="nil"/>
              <w:bottom w:val="single" w:sz="4" w:space="0" w:color="C0C0C0"/>
              <w:right w:val="single" w:sz="4" w:space="0" w:color="C0C0C0"/>
            </w:tcBorders>
            <w:shd w:val="clear" w:color="000000" w:fill="FFFFCC"/>
            <w:vAlign w:val="center"/>
            <w:hideMark/>
          </w:tcPr>
          <w:p w14:paraId="58CFEC8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421 280,20</w:t>
            </w:r>
          </w:p>
        </w:tc>
        <w:tc>
          <w:tcPr>
            <w:tcW w:w="1518" w:type="dxa"/>
            <w:tcBorders>
              <w:top w:val="nil"/>
              <w:left w:val="nil"/>
              <w:bottom w:val="single" w:sz="4" w:space="0" w:color="C0C0C0"/>
              <w:right w:val="single" w:sz="4" w:space="0" w:color="C0C0C0"/>
            </w:tcBorders>
            <w:shd w:val="clear" w:color="000000" w:fill="FFFFCC"/>
            <w:vAlign w:val="center"/>
            <w:hideMark/>
          </w:tcPr>
          <w:p w14:paraId="3BB231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183 141,95</w:t>
            </w:r>
          </w:p>
        </w:tc>
        <w:tc>
          <w:tcPr>
            <w:tcW w:w="1496" w:type="dxa"/>
            <w:tcBorders>
              <w:top w:val="nil"/>
              <w:left w:val="nil"/>
              <w:bottom w:val="single" w:sz="4" w:space="0" w:color="C0C0C0"/>
              <w:right w:val="single" w:sz="4" w:space="0" w:color="C0C0C0"/>
            </w:tcBorders>
            <w:shd w:val="clear" w:color="000000" w:fill="D7EAD3"/>
            <w:vAlign w:val="center"/>
            <w:hideMark/>
          </w:tcPr>
          <w:p w14:paraId="3E31B8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91 570,97</w:t>
            </w:r>
          </w:p>
        </w:tc>
        <w:tc>
          <w:tcPr>
            <w:tcW w:w="1476" w:type="dxa"/>
            <w:tcBorders>
              <w:top w:val="nil"/>
              <w:left w:val="nil"/>
              <w:bottom w:val="single" w:sz="4" w:space="0" w:color="C0C0C0"/>
              <w:right w:val="single" w:sz="4" w:space="0" w:color="C0C0C0"/>
            </w:tcBorders>
            <w:shd w:val="clear" w:color="000000" w:fill="D7EAD3"/>
            <w:vAlign w:val="center"/>
            <w:hideMark/>
          </w:tcPr>
          <w:p w14:paraId="147810B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91 570,97</w:t>
            </w:r>
          </w:p>
        </w:tc>
        <w:tc>
          <w:tcPr>
            <w:tcW w:w="1690" w:type="dxa"/>
            <w:tcBorders>
              <w:top w:val="nil"/>
              <w:left w:val="nil"/>
              <w:bottom w:val="single" w:sz="4" w:space="0" w:color="C0C0C0"/>
              <w:right w:val="single" w:sz="4" w:space="0" w:color="C0C0C0"/>
            </w:tcBorders>
            <w:shd w:val="clear" w:color="000000" w:fill="FFFFCC"/>
            <w:vAlign w:val="center"/>
            <w:hideMark/>
          </w:tcPr>
          <w:p w14:paraId="5D269698"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2021 года</w:t>
            </w:r>
          </w:p>
        </w:tc>
      </w:tr>
      <w:tr w:rsidR="001D33E7" w:rsidRPr="001D33E7" w14:paraId="773EB897" w14:textId="77777777" w:rsidTr="001D33E7">
        <w:trPr>
          <w:trHeight w:val="570"/>
          <w:jc w:val="center"/>
        </w:trPr>
        <w:tc>
          <w:tcPr>
            <w:tcW w:w="437" w:type="dxa"/>
            <w:tcBorders>
              <w:top w:val="nil"/>
              <w:left w:val="nil"/>
              <w:bottom w:val="nil"/>
              <w:right w:val="nil"/>
            </w:tcBorders>
            <w:shd w:val="clear" w:color="auto" w:fill="auto"/>
            <w:vAlign w:val="center"/>
            <w:hideMark/>
          </w:tcPr>
          <w:p w14:paraId="4F48C212"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54A165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1.3.1.2</w:t>
            </w:r>
          </w:p>
        </w:tc>
        <w:tc>
          <w:tcPr>
            <w:tcW w:w="4750" w:type="dxa"/>
            <w:tcBorders>
              <w:top w:val="nil"/>
              <w:left w:val="nil"/>
              <w:bottom w:val="single" w:sz="4" w:space="0" w:color="C0C0C0"/>
              <w:right w:val="single" w:sz="4" w:space="0" w:color="C0C0C0"/>
            </w:tcBorders>
            <w:shd w:val="clear" w:color="auto" w:fill="auto"/>
            <w:vAlign w:val="center"/>
            <w:hideMark/>
          </w:tcPr>
          <w:p w14:paraId="7647CD5C"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Бюджетные организации</w:t>
            </w:r>
          </w:p>
        </w:tc>
        <w:tc>
          <w:tcPr>
            <w:tcW w:w="996" w:type="dxa"/>
            <w:tcBorders>
              <w:top w:val="nil"/>
              <w:left w:val="nil"/>
              <w:bottom w:val="single" w:sz="4" w:space="0" w:color="C0C0C0"/>
              <w:right w:val="single" w:sz="4" w:space="0" w:color="C0C0C0"/>
            </w:tcBorders>
            <w:shd w:val="clear" w:color="auto" w:fill="auto"/>
            <w:vAlign w:val="center"/>
            <w:hideMark/>
          </w:tcPr>
          <w:p w14:paraId="3B9E46B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FFFFCC"/>
            <w:vAlign w:val="center"/>
            <w:hideMark/>
          </w:tcPr>
          <w:p w14:paraId="420CDE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10 007,62</w:t>
            </w:r>
          </w:p>
        </w:tc>
        <w:tc>
          <w:tcPr>
            <w:tcW w:w="1516" w:type="dxa"/>
            <w:tcBorders>
              <w:top w:val="nil"/>
              <w:left w:val="nil"/>
              <w:bottom w:val="single" w:sz="4" w:space="0" w:color="C0C0C0"/>
              <w:right w:val="single" w:sz="4" w:space="0" w:color="C0C0C0"/>
            </w:tcBorders>
            <w:shd w:val="clear" w:color="000000" w:fill="FFFFCC"/>
            <w:vAlign w:val="center"/>
            <w:hideMark/>
          </w:tcPr>
          <w:p w14:paraId="02CD7C3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36 802,16</w:t>
            </w:r>
          </w:p>
        </w:tc>
        <w:tc>
          <w:tcPr>
            <w:tcW w:w="1518" w:type="dxa"/>
            <w:tcBorders>
              <w:top w:val="nil"/>
              <w:left w:val="nil"/>
              <w:bottom w:val="single" w:sz="4" w:space="0" w:color="C0C0C0"/>
              <w:right w:val="single" w:sz="4" w:space="0" w:color="C0C0C0"/>
            </w:tcBorders>
            <w:shd w:val="clear" w:color="000000" w:fill="FFFFCC"/>
            <w:vAlign w:val="center"/>
            <w:hideMark/>
          </w:tcPr>
          <w:p w14:paraId="202397A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10 007,62</w:t>
            </w:r>
          </w:p>
        </w:tc>
        <w:tc>
          <w:tcPr>
            <w:tcW w:w="1432" w:type="dxa"/>
            <w:tcBorders>
              <w:top w:val="nil"/>
              <w:left w:val="nil"/>
              <w:bottom w:val="single" w:sz="4" w:space="0" w:color="C0C0C0"/>
              <w:right w:val="single" w:sz="4" w:space="0" w:color="C0C0C0"/>
            </w:tcBorders>
            <w:shd w:val="clear" w:color="000000" w:fill="D7EAD3"/>
            <w:vAlign w:val="center"/>
            <w:hideMark/>
          </w:tcPr>
          <w:p w14:paraId="107DF90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5 003,81</w:t>
            </w:r>
          </w:p>
        </w:tc>
        <w:tc>
          <w:tcPr>
            <w:tcW w:w="1414" w:type="dxa"/>
            <w:tcBorders>
              <w:top w:val="nil"/>
              <w:left w:val="nil"/>
              <w:bottom w:val="single" w:sz="4" w:space="0" w:color="C0C0C0"/>
              <w:right w:val="single" w:sz="4" w:space="0" w:color="C0C0C0"/>
            </w:tcBorders>
            <w:shd w:val="clear" w:color="000000" w:fill="D7EAD3"/>
            <w:vAlign w:val="center"/>
            <w:hideMark/>
          </w:tcPr>
          <w:p w14:paraId="4BC748B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5 003,81</w:t>
            </w:r>
          </w:p>
        </w:tc>
        <w:tc>
          <w:tcPr>
            <w:tcW w:w="1717" w:type="dxa"/>
            <w:tcBorders>
              <w:top w:val="nil"/>
              <w:left w:val="nil"/>
              <w:bottom w:val="single" w:sz="4" w:space="0" w:color="C0C0C0"/>
              <w:right w:val="single" w:sz="4" w:space="0" w:color="C0C0C0"/>
            </w:tcBorders>
            <w:shd w:val="clear" w:color="000000" w:fill="FFFFCC"/>
            <w:vAlign w:val="center"/>
            <w:hideMark/>
          </w:tcPr>
          <w:p w14:paraId="373DD07A"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2020 года</w:t>
            </w:r>
          </w:p>
        </w:tc>
        <w:tc>
          <w:tcPr>
            <w:tcW w:w="1496" w:type="dxa"/>
            <w:tcBorders>
              <w:top w:val="nil"/>
              <w:left w:val="nil"/>
              <w:bottom w:val="single" w:sz="4" w:space="0" w:color="C0C0C0"/>
              <w:right w:val="single" w:sz="4" w:space="0" w:color="C0C0C0"/>
            </w:tcBorders>
            <w:shd w:val="clear" w:color="000000" w:fill="FFFFCC"/>
            <w:vAlign w:val="center"/>
            <w:hideMark/>
          </w:tcPr>
          <w:p w14:paraId="5973A80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36 802,16</w:t>
            </w:r>
          </w:p>
        </w:tc>
        <w:tc>
          <w:tcPr>
            <w:tcW w:w="1518" w:type="dxa"/>
            <w:tcBorders>
              <w:top w:val="nil"/>
              <w:left w:val="nil"/>
              <w:bottom w:val="single" w:sz="4" w:space="0" w:color="C0C0C0"/>
              <w:right w:val="single" w:sz="4" w:space="0" w:color="C0C0C0"/>
            </w:tcBorders>
            <w:shd w:val="clear" w:color="000000" w:fill="FFFFCC"/>
            <w:vAlign w:val="center"/>
            <w:hideMark/>
          </w:tcPr>
          <w:p w14:paraId="450292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10 007,62</w:t>
            </w:r>
          </w:p>
        </w:tc>
        <w:tc>
          <w:tcPr>
            <w:tcW w:w="1496" w:type="dxa"/>
            <w:tcBorders>
              <w:top w:val="nil"/>
              <w:left w:val="nil"/>
              <w:bottom w:val="single" w:sz="4" w:space="0" w:color="C0C0C0"/>
              <w:right w:val="single" w:sz="4" w:space="0" w:color="C0C0C0"/>
            </w:tcBorders>
            <w:shd w:val="clear" w:color="000000" w:fill="D7EAD3"/>
            <w:vAlign w:val="center"/>
            <w:hideMark/>
          </w:tcPr>
          <w:p w14:paraId="0EA8DCD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5 003,81</w:t>
            </w:r>
          </w:p>
        </w:tc>
        <w:tc>
          <w:tcPr>
            <w:tcW w:w="1476" w:type="dxa"/>
            <w:tcBorders>
              <w:top w:val="nil"/>
              <w:left w:val="nil"/>
              <w:bottom w:val="single" w:sz="4" w:space="0" w:color="C0C0C0"/>
              <w:right w:val="single" w:sz="4" w:space="0" w:color="C0C0C0"/>
            </w:tcBorders>
            <w:shd w:val="clear" w:color="000000" w:fill="D7EAD3"/>
            <w:vAlign w:val="center"/>
            <w:hideMark/>
          </w:tcPr>
          <w:p w14:paraId="7F2C73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5 003,81</w:t>
            </w:r>
          </w:p>
        </w:tc>
        <w:tc>
          <w:tcPr>
            <w:tcW w:w="1690" w:type="dxa"/>
            <w:tcBorders>
              <w:top w:val="nil"/>
              <w:left w:val="nil"/>
              <w:bottom w:val="single" w:sz="4" w:space="0" w:color="C0C0C0"/>
              <w:right w:val="single" w:sz="4" w:space="0" w:color="C0C0C0"/>
            </w:tcBorders>
            <w:shd w:val="clear" w:color="000000" w:fill="FFFFCC"/>
            <w:vAlign w:val="center"/>
            <w:hideMark/>
          </w:tcPr>
          <w:p w14:paraId="6745AE5B"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2021 года</w:t>
            </w:r>
          </w:p>
        </w:tc>
      </w:tr>
      <w:tr w:rsidR="001D33E7" w:rsidRPr="001D33E7" w14:paraId="744E63E1" w14:textId="77777777" w:rsidTr="001D33E7">
        <w:trPr>
          <w:trHeight w:val="645"/>
          <w:jc w:val="center"/>
        </w:trPr>
        <w:tc>
          <w:tcPr>
            <w:tcW w:w="437" w:type="dxa"/>
            <w:tcBorders>
              <w:top w:val="nil"/>
              <w:left w:val="nil"/>
              <w:bottom w:val="nil"/>
              <w:right w:val="nil"/>
            </w:tcBorders>
            <w:shd w:val="clear" w:color="auto" w:fill="auto"/>
            <w:vAlign w:val="center"/>
            <w:hideMark/>
          </w:tcPr>
          <w:p w14:paraId="3C3C6966"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4A441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1.3.1.3</w:t>
            </w:r>
          </w:p>
        </w:tc>
        <w:tc>
          <w:tcPr>
            <w:tcW w:w="4750" w:type="dxa"/>
            <w:tcBorders>
              <w:top w:val="nil"/>
              <w:left w:val="nil"/>
              <w:bottom w:val="single" w:sz="4" w:space="0" w:color="C0C0C0"/>
              <w:right w:val="single" w:sz="4" w:space="0" w:color="C0C0C0"/>
            </w:tcBorders>
            <w:shd w:val="clear" w:color="auto" w:fill="auto"/>
            <w:vAlign w:val="center"/>
            <w:hideMark/>
          </w:tcPr>
          <w:p w14:paraId="5C69F93E"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Прочие потребители</w:t>
            </w:r>
          </w:p>
        </w:tc>
        <w:tc>
          <w:tcPr>
            <w:tcW w:w="996" w:type="dxa"/>
            <w:tcBorders>
              <w:top w:val="nil"/>
              <w:left w:val="nil"/>
              <w:bottom w:val="single" w:sz="4" w:space="0" w:color="C0C0C0"/>
              <w:right w:val="single" w:sz="4" w:space="0" w:color="C0C0C0"/>
            </w:tcBorders>
            <w:shd w:val="clear" w:color="auto" w:fill="auto"/>
            <w:vAlign w:val="center"/>
            <w:hideMark/>
          </w:tcPr>
          <w:p w14:paraId="688BAA7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FFFFCC"/>
            <w:vAlign w:val="center"/>
            <w:hideMark/>
          </w:tcPr>
          <w:p w14:paraId="5116B8F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964,61</w:t>
            </w:r>
          </w:p>
        </w:tc>
        <w:tc>
          <w:tcPr>
            <w:tcW w:w="1516" w:type="dxa"/>
            <w:tcBorders>
              <w:top w:val="nil"/>
              <w:left w:val="nil"/>
              <w:bottom w:val="single" w:sz="4" w:space="0" w:color="C0C0C0"/>
              <w:right w:val="single" w:sz="4" w:space="0" w:color="C0C0C0"/>
            </w:tcBorders>
            <w:shd w:val="clear" w:color="000000" w:fill="FFFFCC"/>
            <w:vAlign w:val="center"/>
            <w:hideMark/>
          </w:tcPr>
          <w:p w14:paraId="6FC2EEF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405 093,82</w:t>
            </w:r>
          </w:p>
        </w:tc>
        <w:tc>
          <w:tcPr>
            <w:tcW w:w="1518" w:type="dxa"/>
            <w:tcBorders>
              <w:top w:val="nil"/>
              <w:left w:val="nil"/>
              <w:bottom w:val="single" w:sz="4" w:space="0" w:color="C0C0C0"/>
              <w:right w:val="single" w:sz="4" w:space="0" w:color="C0C0C0"/>
            </w:tcBorders>
            <w:shd w:val="clear" w:color="000000" w:fill="FFFFCC"/>
            <w:vAlign w:val="center"/>
            <w:hideMark/>
          </w:tcPr>
          <w:p w14:paraId="245650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964,61</w:t>
            </w:r>
          </w:p>
        </w:tc>
        <w:tc>
          <w:tcPr>
            <w:tcW w:w="1432" w:type="dxa"/>
            <w:tcBorders>
              <w:top w:val="nil"/>
              <w:left w:val="nil"/>
              <w:bottom w:val="single" w:sz="4" w:space="0" w:color="C0C0C0"/>
              <w:right w:val="single" w:sz="4" w:space="0" w:color="C0C0C0"/>
            </w:tcBorders>
            <w:shd w:val="clear" w:color="000000" w:fill="D7EAD3"/>
            <w:vAlign w:val="center"/>
            <w:hideMark/>
          </w:tcPr>
          <w:p w14:paraId="1E60BEC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482,31</w:t>
            </w:r>
          </w:p>
        </w:tc>
        <w:tc>
          <w:tcPr>
            <w:tcW w:w="1414" w:type="dxa"/>
            <w:tcBorders>
              <w:top w:val="nil"/>
              <w:left w:val="nil"/>
              <w:bottom w:val="single" w:sz="4" w:space="0" w:color="C0C0C0"/>
              <w:right w:val="single" w:sz="4" w:space="0" w:color="C0C0C0"/>
            </w:tcBorders>
            <w:shd w:val="clear" w:color="000000" w:fill="D7EAD3"/>
            <w:vAlign w:val="center"/>
            <w:hideMark/>
          </w:tcPr>
          <w:p w14:paraId="0082D2C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482,31</w:t>
            </w:r>
          </w:p>
        </w:tc>
        <w:tc>
          <w:tcPr>
            <w:tcW w:w="1717" w:type="dxa"/>
            <w:tcBorders>
              <w:top w:val="nil"/>
              <w:left w:val="nil"/>
              <w:bottom w:val="single" w:sz="4" w:space="0" w:color="C0C0C0"/>
              <w:right w:val="single" w:sz="4" w:space="0" w:color="C0C0C0"/>
            </w:tcBorders>
            <w:shd w:val="clear" w:color="000000" w:fill="FFFFCC"/>
            <w:vAlign w:val="center"/>
            <w:hideMark/>
          </w:tcPr>
          <w:p w14:paraId="35DCB58B"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2020 года</w:t>
            </w:r>
          </w:p>
        </w:tc>
        <w:tc>
          <w:tcPr>
            <w:tcW w:w="1496" w:type="dxa"/>
            <w:tcBorders>
              <w:top w:val="nil"/>
              <w:left w:val="nil"/>
              <w:bottom w:val="single" w:sz="4" w:space="0" w:color="C0C0C0"/>
              <w:right w:val="single" w:sz="4" w:space="0" w:color="C0C0C0"/>
            </w:tcBorders>
            <w:shd w:val="clear" w:color="000000" w:fill="FFFFCC"/>
            <w:vAlign w:val="center"/>
            <w:hideMark/>
          </w:tcPr>
          <w:p w14:paraId="6F2D778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405 093,82</w:t>
            </w:r>
          </w:p>
        </w:tc>
        <w:tc>
          <w:tcPr>
            <w:tcW w:w="1518" w:type="dxa"/>
            <w:tcBorders>
              <w:top w:val="nil"/>
              <w:left w:val="nil"/>
              <w:bottom w:val="single" w:sz="4" w:space="0" w:color="C0C0C0"/>
              <w:right w:val="single" w:sz="4" w:space="0" w:color="C0C0C0"/>
            </w:tcBorders>
            <w:shd w:val="clear" w:color="000000" w:fill="FFFFCC"/>
            <w:vAlign w:val="center"/>
            <w:hideMark/>
          </w:tcPr>
          <w:p w14:paraId="3E4E65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964,61</w:t>
            </w:r>
          </w:p>
        </w:tc>
        <w:tc>
          <w:tcPr>
            <w:tcW w:w="1496" w:type="dxa"/>
            <w:tcBorders>
              <w:top w:val="nil"/>
              <w:left w:val="nil"/>
              <w:bottom w:val="single" w:sz="4" w:space="0" w:color="C0C0C0"/>
              <w:right w:val="single" w:sz="4" w:space="0" w:color="C0C0C0"/>
            </w:tcBorders>
            <w:shd w:val="clear" w:color="000000" w:fill="D7EAD3"/>
            <w:vAlign w:val="center"/>
            <w:hideMark/>
          </w:tcPr>
          <w:p w14:paraId="609057B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482,31</w:t>
            </w:r>
          </w:p>
        </w:tc>
        <w:tc>
          <w:tcPr>
            <w:tcW w:w="1476" w:type="dxa"/>
            <w:tcBorders>
              <w:top w:val="nil"/>
              <w:left w:val="nil"/>
              <w:bottom w:val="single" w:sz="4" w:space="0" w:color="C0C0C0"/>
              <w:right w:val="single" w:sz="4" w:space="0" w:color="C0C0C0"/>
            </w:tcBorders>
            <w:shd w:val="clear" w:color="000000" w:fill="D7EAD3"/>
            <w:vAlign w:val="center"/>
            <w:hideMark/>
          </w:tcPr>
          <w:p w14:paraId="1C8107A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482,31</w:t>
            </w:r>
          </w:p>
        </w:tc>
        <w:tc>
          <w:tcPr>
            <w:tcW w:w="1690" w:type="dxa"/>
            <w:tcBorders>
              <w:top w:val="nil"/>
              <w:left w:val="nil"/>
              <w:bottom w:val="single" w:sz="4" w:space="0" w:color="C0C0C0"/>
              <w:right w:val="single" w:sz="4" w:space="0" w:color="C0C0C0"/>
            </w:tcBorders>
            <w:shd w:val="clear" w:color="000000" w:fill="FFFFCC"/>
            <w:vAlign w:val="center"/>
            <w:hideMark/>
          </w:tcPr>
          <w:p w14:paraId="1D0F7028"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2021 года</w:t>
            </w:r>
          </w:p>
        </w:tc>
      </w:tr>
      <w:tr w:rsidR="001D33E7" w:rsidRPr="001D33E7" w14:paraId="4D7F5179" w14:textId="77777777" w:rsidTr="001D33E7">
        <w:trPr>
          <w:trHeight w:val="510"/>
          <w:jc w:val="center"/>
        </w:trPr>
        <w:tc>
          <w:tcPr>
            <w:tcW w:w="437" w:type="dxa"/>
            <w:tcBorders>
              <w:top w:val="nil"/>
              <w:left w:val="nil"/>
              <w:bottom w:val="nil"/>
              <w:right w:val="nil"/>
            </w:tcBorders>
            <w:shd w:val="clear" w:color="auto" w:fill="auto"/>
            <w:vAlign w:val="center"/>
            <w:hideMark/>
          </w:tcPr>
          <w:p w14:paraId="7E5A9529"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41951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1.3.2</w:t>
            </w:r>
          </w:p>
        </w:tc>
        <w:tc>
          <w:tcPr>
            <w:tcW w:w="4750" w:type="dxa"/>
            <w:tcBorders>
              <w:top w:val="nil"/>
              <w:left w:val="nil"/>
              <w:bottom w:val="single" w:sz="4" w:space="0" w:color="C0C0C0"/>
              <w:right w:val="single" w:sz="4" w:space="0" w:color="C0C0C0"/>
            </w:tcBorders>
            <w:shd w:val="clear" w:color="auto" w:fill="auto"/>
            <w:vAlign w:val="center"/>
            <w:hideMark/>
          </w:tcPr>
          <w:p w14:paraId="0A636AA8"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Собственные нужды производства</w:t>
            </w:r>
          </w:p>
        </w:tc>
        <w:tc>
          <w:tcPr>
            <w:tcW w:w="996" w:type="dxa"/>
            <w:tcBorders>
              <w:top w:val="nil"/>
              <w:left w:val="nil"/>
              <w:bottom w:val="single" w:sz="4" w:space="0" w:color="C0C0C0"/>
              <w:right w:val="single" w:sz="4" w:space="0" w:color="C0C0C0"/>
            </w:tcBorders>
            <w:shd w:val="clear" w:color="auto" w:fill="auto"/>
            <w:vAlign w:val="center"/>
            <w:hideMark/>
          </w:tcPr>
          <w:p w14:paraId="22FF72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FFFFCC"/>
            <w:vAlign w:val="center"/>
            <w:hideMark/>
          </w:tcPr>
          <w:p w14:paraId="3CD44B7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1 896,21</w:t>
            </w:r>
          </w:p>
        </w:tc>
        <w:tc>
          <w:tcPr>
            <w:tcW w:w="1516" w:type="dxa"/>
            <w:tcBorders>
              <w:top w:val="nil"/>
              <w:left w:val="nil"/>
              <w:bottom w:val="single" w:sz="4" w:space="0" w:color="C0C0C0"/>
              <w:right w:val="single" w:sz="4" w:space="0" w:color="C0C0C0"/>
            </w:tcBorders>
            <w:shd w:val="clear" w:color="000000" w:fill="FFFFCC"/>
            <w:vAlign w:val="center"/>
            <w:hideMark/>
          </w:tcPr>
          <w:p w14:paraId="37608FC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30 292,76</w:t>
            </w:r>
          </w:p>
        </w:tc>
        <w:tc>
          <w:tcPr>
            <w:tcW w:w="1518" w:type="dxa"/>
            <w:tcBorders>
              <w:top w:val="nil"/>
              <w:left w:val="nil"/>
              <w:bottom w:val="single" w:sz="4" w:space="0" w:color="C0C0C0"/>
              <w:right w:val="single" w:sz="4" w:space="0" w:color="C0C0C0"/>
            </w:tcBorders>
            <w:shd w:val="clear" w:color="000000" w:fill="FFFFCC"/>
            <w:vAlign w:val="center"/>
            <w:hideMark/>
          </w:tcPr>
          <w:p w14:paraId="0E78232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1 896,21</w:t>
            </w:r>
          </w:p>
        </w:tc>
        <w:tc>
          <w:tcPr>
            <w:tcW w:w="1432" w:type="dxa"/>
            <w:tcBorders>
              <w:top w:val="nil"/>
              <w:left w:val="nil"/>
              <w:bottom w:val="single" w:sz="4" w:space="0" w:color="C0C0C0"/>
              <w:right w:val="single" w:sz="4" w:space="0" w:color="C0C0C0"/>
            </w:tcBorders>
            <w:shd w:val="clear" w:color="000000" w:fill="D7EAD3"/>
            <w:vAlign w:val="center"/>
            <w:hideMark/>
          </w:tcPr>
          <w:p w14:paraId="31E8630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948,11</w:t>
            </w:r>
          </w:p>
        </w:tc>
        <w:tc>
          <w:tcPr>
            <w:tcW w:w="1414" w:type="dxa"/>
            <w:tcBorders>
              <w:top w:val="nil"/>
              <w:left w:val="nil"/>
              <w:bottom w:val="single" w:sz="4" w:space="0" w:color="C0C0C0"/>
              <w:right w:val="single" w:sz="4" w:space="0" w:color="C0C0C0"/>
            </w:tcBorders>
            <w:shd w:val="clear" w:color="000000" w:fill="D7EAD3"/>
            <w:vAlign w:val="center"/>
            <w:hideMark/>
          </w:tcPr>
          <w:p w14:paraId="3B2D078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948,11</w:t>
            </w:r>
          </w:p>
        </w:tc>
        <w:tc>
          <w:tcPr>
            <w:tcW w:w="1717" w:type="dxa"/>
            <w:tcBorders>
              <w:top w:val="nil"/>
              <w:left w:val="nil"/>
              <w:bottom w:val="single" w:sz="4" w:space="0" w:color="C0C0C0"/>
              <w:right w:val="single" w:sz="4" w:space="0" w:color="C0C0C0"/>
            </w:tcBorders>
            <w:shd w:val="clear" w:color="000000" w:fill="FFFFCC"/>
            <w:vAlign w:val="center"/>
            <w:hideMark/>
          </w:tcPr>
          <w:p w14:paraId="498667AF"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2020 года</w:t>
            </w:r>
          </w:p>
        </w:tc>
        <w:tc>
          <w:tcPr>
            <w:tcW w:w="1496" w:type="dxa"/>
            <w:tcBorders>
              <w:top w:val="nil"/>
              <w:left w:val="nil"/>
              <w:bottom w:val="single" w:sz="4" w:space="0" w:color="C0C0C0"/>
              <w:right w:val="single" w:sz="4" w:space="0" w:color="C0C0C0"/>
            </w:tcBorders>
            <w:shd w:val="clear" w:color="000000" w:fill="FFFFCC"/>
            <w:vAlign w:val="center"/>
            <w:hideMark/>
          </w:tcPr>
          <w:p w14:paraId="444493C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30 292,76</w:t>
            </w:r>
          </w:p>
        </w:tc>
        <w:tc>
          <w:tcPr>
            <w:tcW w:w="1518" w:type="dxa"/>
            <w:tcBorders>
              <w:top w:val="nil"/>
              <w:left w:val="nil"/>
              <w:bottom w:val="single" w:sz="4" w:space="0" w:color="C0C0C0"/>
              <w:right w:val="single" w:sz="4" w:space="0" w:color="C0C0C0"/>
            </w:tcBorders>
            <w:shd w:val="clear" w:color="000000" w:fill="FFFFCC"/>
            <w:vAlign w:val="center"/>
            <w:hideMark/>
          </w:tcPr>
          <w:p w14:paraId="15E5B55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1 896,21</w:t>
            </w:r>
          </w:p>
        </w:tc>
        <w:tc>
          <w:tcPr>
            <w:tcW w:w="1496" w:type="dxa"/>
            <w:tcBorders>
              <w:top w:val="nil"/>
              <w:left w:val="nil"/>
              <w:bottom w:val="single" w:sz="4" w:space="0" w:color="C0C0C0"/>
              <w:right w:val="single" w:sz="4" w:space="0" w:color="C0C0C0"/>
            </w:tcBorders>
            <w:shd w:val="clear" w:color="000000" w:fill="D7EAD3"/>
            <w:vAlign w:val="center"/>
            <w:hideMark/>
          </w:tcPr>
          <w:p w14:paraId="2869F2F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948,11</w:t>
            </w:r>
          </w:p>
        </w:tc>
        <w:tc>
          <w:tcPr>
            <w:tcW w:w="1476" w:type="dxa"/>
            <w:tcBorders>
              <w:top w:val="nil"/>
              <w:left w:val="nil"/>
              <w:bottom w:val="single" w:sz="4" w:space="0" w:color="C0C0C0"/>
              <w:right w:val="single" w:sz="4" w:space="0" w:color="C0C0C0"/>
            </w:tcBorders>
            <w:shd w:val="clear" w:color="000000" w:fill="D7EAD3"/>
            <w:vAlign w:val="center"/>
            <w:hideMark/>
          </w:tcPr>
          <w:p w14:paraId="0399CD7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948,11</w:t>
            </w:r>
          </w:p>
        </w:tc>
        <w:tc>
          <w:tcPr>
            <w:tcW w:w="1690" w:type="dxa"/>
            <w:tcBorders>
              <w:top w:val="nil"/>
              <w:left w:val="nil"/>
              <w:bottom w:val="single" w:sz="4" w:space="0" w:color="C0C0C0"/>
              <w:right w:val="single" w:sz="4" w:space="0" w:color="C0C0C0"/>
            </w:tcBorders>
            <w:shd w:val="clear" w:color="000000" w:fill="FFFFCC"/>
            <w:vAlign w:val="center"/>
            <w:hideMark/>
          </w:tcPr>
          <w:p w14:paraId="3E6BED67"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2021 года</w:t>
            </w:r>
          </w:p>
        </w:tc>
      </w:tr>
      <w:tr w:rsidR="001D33E7" w:rsidRPr="001D33E7" w14:paraId="0E4DC91F" w14:textId="77777777" w:rsidTr="001D33E7">
        <w:trPr>
          <w:trHeight w:val="300"/>
          <w:jc w:val="center"/>
        </w:trPr>
        <w:tc>
          <w:tcPr>
            <w:tcW w:w="437" w:type="dxa"/>
            <w:tcBorders>
              <w:top w:val="nil"/>
              <w:left w:val="nil"/>
              <w:bottom w:val="nil"/>
              <w:right w:val="nil"/>
            </w:tcBorders>
            <w:shd w:val="clear" w:color="auto" w:fill="auto"/>
            <w:vAlign w:val="center"/>
            <w:hideMark/>
          </w:tcPr>
          <w:p w14:paraId="28656C9F"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604C52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w:t>
            </w:r>
          </w:p>
        </w:tc>
        <w:tc>
          <w:tcPr>
            <w:tcW w:w="4750" w:type="dxa"/>
            <w:tcBorders>
              <w:top w:val="nil"/>
              <w:left w:val="nil"/>
              <w:bottom w:val="single" w:sz="4" w:space="0" w:color="C0C0C0"/>
              <w:right w:val="single" w:sz="4" w:space="0" w:color="C0C0C0"/>
            </w:tcBorders>
            <w:shd w:val="clear" w:color="auto" w:fill="auto"/>
            <w:vAlign w:val="center"/>
            <w:hideMark/>
          </w:tcPr>
          <w:p w14:paraId="100D8979"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Пропущено через собственные очистные сооружения</w:t>
            </w:r>
          </w:p>
        </w:tc>
        <w:tc>
          <w:tcPr>
            <w:tcW w:w="996" w:type="dxa"/>
            <w:tcBorders>
              <w:top w:val="nil"/>
              <w:left w:val="nil"/>
              <w:bottom w:val="single" w:sz="4" w:space="0" w:color="C0C0C0"/>
              <w:right w:val="single" w:sz="4" w:space="0" w:color="C0C0C0"/>
            </w:tcBorders>
            <w:shd w:val="clear" w:color="auto" w:fill="auto"/>
            <w:vAlign w:val="center"/>
            <w:hideMark/>
          </w:tcPr>
          <w:p w14:paraId="725FA1E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FFFFCC"/>
            <w:vAlign w:val="center"/>
            <w:hideMark/>
          </w:tcPr>
          <w:p w14:paraId="59D3D91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F3B1E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893 468,95</w:t>
            </w:r>
          </w:p>
        </w:tc>
        <w:tc>
          <w:tcPr>
            <w:tcW w:w="1518" w:type="dxa"/>
            <w:tcBorders>
              <w:top w:val="nil"/>
              <w:left w:val="nil"/>
              <w:bottom w:val="single" w:sz="4" w:space="0" w:color="C0C0C0"/>
              <w:right w:val="single" w:sz="4" w:space="0" w:color="C0C0C0"/>
            </w:tcBorders>
            <w:shd w:val="clear" w:color="000000" w:fill="FFFFCC"/>
            <w:vAlign w:val="center"/>
            <w:hideMark/>
          </w:tcPr>
          <w:p w14:paraId="0A040BC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5845010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A4434D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55AB0B4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1DDC2BA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893 468,95</w:t>
            </w:r>
          </w:p>
        </w:tc>
        <w:tc>
          <w:tcPr>
            <w:tcW w:w="1518" w:type="dxa"/>
            <w:tcBorders>
              <w:top w:val="nil"/>
              <w:left w:val="nil"/>
              <w:bottom w:val="single" w:sz="4" w:space="0" w:color="C0C0C0"/>
              <w:right w:val="single" w:sz="4" w:space="0" w:color="C0C0C0"/>
            </w:tcBorders>
            <w:shd w:val="clear" w:color="000000" w:fill="FFFFCC"/>
            <w:vAlign w:val="center"/>
            <w:hideMark/>
          </w:tcPr>
          <w:p w14:paraId="2282D05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0F7EDE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1218F9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F8DCF1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F0F8CDB" w14:textId="77777777" w:rsidTr="001D33E7">
        <w:trPr>
          <w:trHeight w:val="300"/>
          <w:jc w:val="center"/>
        </w:trPr>
        <w:tc>
          <w:tcPr>
            <w:tcW w:w="437" w:type="dxa"/>
            <w:tcBorders>
              <w:top w:val="nil"/>
              <w:left w:val="nil"/>
              <w:bottom w:val="nil"/>
              <w:right w:val="nil"/>
            </w:tcBorders>
            <w:shd w:val="clear" w:color="auto" w:fill="auto"/>
            <w:vAlign w:val="center"/>
            <w:hideMark/>
          </w:tcPr>
          <w:p w14:paraId="59296D19"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54B32D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w:t>
            </w:r>
          </w:p>
        </w:tc>
        <w:tc>
          <w:tcPr>
            <w:tcW w:w="4750" w:type="dxa"/>
            <w:tcBorders>
              <w:top w:val="nil"/>
              <w:left w:val="nil"/>
              <w:bottom w:val="single" w:sz="4" w:space="0" w:color="C0C0C0"/>
              <w:right w:val="single" w:sz="4" w:space="0" w:color="C0C0C0"/>
            </w:tcBorders>
            <w:shd w:val="clear" w:color="auto" w:fill="auto"/>
            <w:vAlign w:val="center"/>
            <w:hideMark/>
          </w:tcPr>
          <w:p w14:paraId="50E97AD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Себестоимость</w:t>
            </w:r>
          </w:p>
        </w:tc>
        <w:tc>
          <w:tcPr>
            <w:tcW w:w="996" w:type="dxa"/>
            <w:tcBorders>
              <w:top w:val="nil"/>
              <w:left w:val="nil"/>
              <w:bottom w:val="single" w:sz="4" w:space="0" w:color="C0C0C0"/>
              <w:right w:val="single" w:sz="4" w:space="0" w:color="C0C0C0"/>
            </w:tcBorders>
            <w:shd w:val="clear" w:color="auto" w:fill="auto"/>
            <w:vAlign w:val="center"/>
            <w:hideMark/>
          </w:tcPr>
          <w:p w14:paraId="281AF1D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2CBD57A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2 596,48</w:t>
            </w:r>
          </w:p>
        </w:tc>
        <w:tc>
          <w:tcPr>
            <w:tcW w:w="1516" w:type="dxa"/>
            <w:tcBorders>
              <w:top w:val="nil"/>
              <w:left w:val="nil"/>
              <w:bottom w:val="single" w:sz="4" w:space="0" w:color="C0C0C0"/>
              <w:right w:val="single" w:sz="4" w:space="0" w:color="C0C0C0"/>
            </w:tcBorders>
            <w:shd w:val="clear" w:color="000000" w:fill="D7EAD3"/>
            <w:vAlign w:val="center"/>
            <w:hideMark/>
          </w:tcPr>
          <w:p w14:paraId="76D81CC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35 850,55</w:t>
            </w:r>
          </w:p>
        </w:tc>
        <w:tc>
          <w:tcPr>
            <w:tcW w:w="1518" w:type="dxa"/>
            <w:tcBorders>
              <w:top w:val="nil"/>
              <w:left w:val="nil"/>
              <w:bottom w:val="single" w:sz="4" w:space="0" w:color="C0C0C0"/>
              <w:right w:val="single" w:sz="4" w:space="0" w:color="C0C0C0"/>
            </w:tcBorders>
            <w:shd w:val="clear" w:color="000000" w:fill="D7EAD3"/>
            <w:vAlign w:val="center"/>
            <w:hideMark/>
          </w:tcPr>
          <w:p w14:paraId="5BD59F5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2 690,19</w:t>
            </w:r>
          </w:p>
        </w:tc>
        <w:tc>
          <w:tcPr>
            <w:tcW w:w="1432" w:type="dxa"/>
            <w:tcBorders>
              <w:top w:val="nil"/>
              <w:left w:val="nil"/>
              <w:bottom w:val="single" w:sz="4" w:space="0" w:color="C0C0C0"/>
              <w:right w:val="single" w:sz="4" w:space="0" w:color="C0C0C0"/>
            </w:tcBorders>
            <w:shd w:val="clear" w:color="000000" w:fill="D7EAD3"/>
            <w:vAlign w:val="center"/>
            <w:hideMark/>
          </w:tcPr>
          <w:p w14:paraId="2D4FAA4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1 298,24</w:t>
            </w:r>
          </w:p>
        </w:tc>
        <w:tc>
          <w:tcPr>
            <w:tcW w:w="1414" w:type="dxa"/>
            <w:tcBorders>
              <w:top w:val="nil"/>
              <w:left w:val="nil"/>
              <w:bottom w:val="single" w:sz="4" w:space="0" w:color="C0C0C0"/>
              <w:right w:val="single" w:sz="4" w:space="0" w:color="C0C0C0"/>
            </w:tcBorders>
            <w:shd w:val="clear" w:color="000000" w:fill="D7EAD3"/>
            <w:vAlign w:val="center"/>
            <w:hideMark/>
          </w:tcPr>
          <w:p w14:paraId="6444F49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1 391,96</w:t>
            </w:r>
          </w:p>
        </w:tc>
        <w:tc>
          <w:tcPr>
            <w:tcW w:w="1717" w:type="dxa"/>
            <w:tcBorders>
              <w:top w:val="nil"/>
              <w:left w:val="nil"/>
              <w:bottom w:val="single" w:sz="4" w:space="0" w:color="C0C0C0"/>
              <w:right w:val="single" w:sz="4" w:space="0" w:color="C0C0C0"/>
            </w:tcBorders>
            <w:shd w:val="clear" w:color="000000" w:fill="FFFFCC"/>
            <w:vAlign w:val="center"/>
            <w:hideMark/>
          </w:tcPr>
          <w:p w14:paraId="4467E33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0840B0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36 962,66</w:t>
            </w:r>
          </w:p>
        </w:tc>
        <w:tc>
          <w:tcPr>
            <w:tcW w:w="1518" w:type="dxa"/>
            <w:tcBorders>
              <w:top w:val="nil"/>
              <w:left w:val="nil"/>
              <w:bottom w:val="single" w:sz="4" w:space="0" w:color="C0C0C0"/>
              <w:right w:val="single" w:sz="4" w:space="0" w:color="C0C0C0"/>
            </w:tcBorders>
            <w:shd w:val="clear" w:color="000000" w:fill="D7EAD3"/>
            <w:vAlign w:val="center"/>
            <w:hideMark/>
          </w:tcPr>
          <w:p w14:paraId="44A7A37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2 767,87</w:t>
            </w:r>
          </w:p>
        </w:tc>
        <w:tc>
          <w:tcPr>
            <w:tcW w:w="1496" w:type="dxa"/>
            <w:tcBorders>
              <w:top w:val="nil"/>
              <w:left w:val="nil"/>
              <w:bottom w:val="single" w:sz="4" w:space="0" w:color="C0C0C0"/>
              <w:right w:val="single" w:sz="4" w:space="0" w:color="C0C0C0"/>
            </w:tcBorders>
            <w:shd w:val="clear" w:color="000000" w:fill="D7EAD3"/>
            <w:vAlign w:val="center"/>
            <w:hideMark/>
          </w:tcPr>
          <w:p w14:paraId="6E36241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1 383,94</w:t>
            </w:r>
          </w:p>
        </w:tc>
        <w:tc>
          <w:tcPr>
            <w:tcW w:w="1476" w:type="dxa"/>
            <w:tcBorders>
              <w:top w:val="nil"/>
              <w:left w:val="nil"/>
              <w:bottom w:val="single" w:sz="4" w:space="0" w:color="C0C0C0"/>
              <w:right w:val="single" w:sz="4" w:space="0" w:color="C0C0C0"/>
            </w:tcBorders>
            <w:shd w:val="clear" w:color="000000" w:fill="D7EAD3"/>
            <w:vAlign w:val="center"/>
            <w:hideMark/>
          </w:tcPr>
          <w:p w14:paraId="2E13010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1 383,94</w:t>
            </w:r>
          </w:p>
        </w:tc>
        <w:tc>
          <w:tcPr>
            <w:tcW w:w="1690" w:type="dxa"/>
            <w:tcBorders>
              <w:top w:val="nil"/>
              <w:left w:val="nil"/>
              <w:bottom w:val="single" w:sz="4" w:space="0" w:color="C0C0C0"/>
              <w:right w:val="single" w:sz="4" w:space="0" w:color="C0C0C0"/>
            </w:tcBorders>
            <w:shd w:val="clear" w:color="000000" w:fill="FFFFCC"/>
            <w:vAlign w:val="center"/>
            <w:hideMark/>
          </w:tcPr>
          <w:p w14:paraId="2A1B942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6DCDE94" w14:textId="77777777" w:rsidTr="001D33E7">
        <w:trPr>
          <w:trHeight w:val="300"/>
          <w:jc w:val="center"/>
        </w:trPr>
        <w:tc>
          <w:tcPr>
            <w:tcW w:w="437" w:type="dxa"/>
            <w:tcBorders>
              <w:top w:val="nil"/>
              <w:left w:val="nil"/>
              <w:bottom w:val="nil"/>
              <w:right w:val="nil"/>
            </w:tcBorders>
            <w:shd w:val="clear" w:color="auto" w:fill="auto"/>
            <w:vAlign w:val="center"/>
            <w:hideMark/>
          </w:tcPr>
          <w:p w14:paraId="129BB4F5" w14:textId="77777777" w:rsidR="001D33E7" w:rsidRPr="001D33E7" w:rsidRDefault="001D33E7" w:rsidP="001D33E7">
            <w:pPr>
              <w:rPr>
                <w:rFonts w:ascii="Tahoma" w:hAnsi="Tahoma" w:cs="Tahoma"/>
                <w:b/>
                <w:bCs/>
                <w:sz w:val="13"/>
                <w:szCs w:val="13"/>
              </w:rPr>
            </w:pPr>
          </w:p>
        </w:tc>
        <w:tc>
          <w:tcPr>
            <w:tcW w:w="987" w:type="dxa"/>
            <w:tcBorders>
              <w:top w:val="nil"/>
              <w:left w:val="single" w:sz="4" w:space="0" w:color="C0C0C0"/>
              <w:bottom w:val="nil"/>
              <w:right w:val="single" w:sz="4" w:space="0" w:color="C0C0C0"/>
            </w:tcBorders>
            <w:shd w:val="clear" w:color="auto" w:fill="auto"/>
            <w:vAlign w:val="center"/>
            <w:hideMark/>
          </w:tcPr>
          <w:p w14:paraId="7A79D72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w:t>
            </w:r>
          </w:p>
        </w:tc>
        <w:tc>
          <w:tcPr>
            <w:tcW w:w="4750" w:type="dxa"/>
            <w:tcBorders>
              <w:top w:val="nil"/>
              <w:left w:val="nil"/>
              <w:bottom w:val="nil"/>
              <w:right w:val="single" w:sz="4" w:space="0" w:color="C0C0C0"/>
            </w:tcBorders>
            <w:shd w:val="clear" w:color="auto" w:fill="auto"/>
            <w:vAlign w:val="center"/>
            <w:hideMark/>
          </w:tcPr>
          <w:p w14:paraId="2F40875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Производственные расходы</w:t>
            </w:r>
          </w:p>
        </w:tc>
        <w:tc>
          <w:tcPr>
            <w:tcW w:w="996" w:type="dxa"/>
            <w:tcBorders>
              <w:top w:val="nil"/>
              <w:left w:val="nil"/>
              <w:bottom w:val="nil"/>
              <w:right w:val="single" w:sz="4" w:space="0" w:color="C0C0C0"/>
            </w:tcBorders>
            <w:shd w:val="clear" w:color="auto" w:fill="auto"/>
            <w:vAlign w:val="center"/>
            <w:hideMark/>
          </w:tcPr>
          <w:p w14:paraId="599575E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nil"/>
              <w:right w:val="single" w:sz="4" w:space="0" w:color="C0C0C0"/>
            </w:tcBorders>
            <w:shd w:val="clear" w:color="000000" w:fill="D7EAD3"/>
            <w:vAlign w:val="center"/>
            <w:hideMark/>
          </w:tcPr>
          <w:p w14:paraId="55D9734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2 224,56</w:t>
            </w:r>
          </w:p>
        </w:tc>
        <w:tc>
          <w:tcPr>
            <w:tcW w:w="1516" w:type="dxa"/>
            <w:tcBorders>
              <w:top w:val="nil"/>
              <w:left w:val="nil"/>
              <w:bottom w:val="nil"/>
              <w:right w:val="single" w:sz="4" w:space="0" w:color="C0C0C0"/>
            </w:tcBorders>
            <w:shd w:val="clear" w:color="000000" w:fill="D7EAD3"/>
            <w:vAlign w:val="center"/>
            <w:hideMark/>
          </w:tcPr>
          <w:p w14:paraId="1227C8B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20 963,71</w:t>
            </w:r>
          </w:p>
        </w:tc>
        <w:tc>
          <w:tcPr>
            <w:tcW w:w="1518" w:type="dxa"/>
            <w:tcBorders>
              <w:top w:val="nil"/>
              <w:left w:val="nil"/>
              <w:bottom w:val="nil"/>
              <w:right w:val="single" w:sz="4" w:space="0" w:color="C0C0C0"/>
            </w:tcBorders>
            <w:shd w:val="clear" w:color="000000" w:fill="D7EAD3"/>
            <w:vAlign w:val="center"/>
            <w:hideMark/>
          </w:tcPr>
          <w:p w14:paraId="1B4B62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2 304,89</w:t>
            </w:r>
          </w:p>
        </w:tc>
        <w:tc>
          <w:tcPr>
            <w:tcW w:w="1432" w:type="dxa"/>
            <w:tcBorders>
              <w:top w:val="nil"/>
              <w:left w:val="nil"/>
              <w:bottom w:val="nil"/>
              <w:right w:val="single" w:sz="4" w:space="0" w:color="C0C0C0"/>
            </w:tcBorders>
            <w:shd w:val="clear" w:color="000000" w:fill="D7EAD3"/>
            <w:vAlign w:val="center"/>
            <w:hideMark/>
          </w:tcPr>
          <w:p w14:paraId="360BE2E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1 152,44</w:t>
            </w:r>
          </w:p>
        </w:tc>
        <w:tc>
          <w:tcPr>
            <w:tcW w:w="1414" w:type="dxa"/>
            <w:tcBorders>
              <w:top w:val="nil"/>
              <w:left w:val="nil"/>
              <w:bottom w:val="nil"/>
              <w:right w:val="single" w:sz="4" w:space="0" w:color="C0C0C0"/>
            </w:tcBorders>
            <w:shd w:val="clear" w:color="000000" w:fill="D7EAD3"/>
            <w:vAlign w:val="center"/>
            <w:hideMark/>
          </w:tcPr>
          <w:p w14:paraId="010CF36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1 152,44</w:t>
            </w:r>
          </w:p>
        </w:tc>
        <w:tc>
          <w:tcPr>
            <w:tcW w:w="1717" w:type="dxa"/>
            <w:tcBorders>
              <w:top w:val="nil"/>
              <w:left w:val="nil"/>
              <w:bottom w:val="nil"/>
              <w:right w:val="single" w:sz="4" w:space="0" w:color="C0C0C0"/>
            </w:tcBorders>
            <w:shd w:val="clear" w:color="000000" w:fill="FFFFCC"/>
            <w:vAlign w:val="center"/>
            <w:hideMark/>
          </w:tcPr>
          <w:p w14:paraId="68E208A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nil"/>
              <w:right w:val="single" w:sz="4" w:space="0" w:color="C0C0C0"/>
            </w:tcBorders>
            <w:shd w:val="clear" w:color="000000" w:fill="D7EAD3"/>
            <w:vAlign w:val="center"/>
            <w:hideMark/>
          </w:tcPr>
          <w:p w14:paraId="42722FB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21 651,54</w:t>
            </w:r>
          </w:p>
        </w:tc>
        <w:tc>
          <w:tcPr>
            <w:tcW w:w="1518" w:type="dxa"/>
            <w:tcBorders>
              <w:top w:val="nil"/>
              <w:left w:val="nil"/>
              <w:bottom w:val="nil"/>
              <w:right w:val="single" w:sz="4" w:space="0" w:color="C0C0C0"/>
            </w:tcBorders>
            <w:shd w:val="clear" w:color="000000" w:fill="D7EAD3"/>
            <w:vAlign w:val="center"/>
            <w:hideMark/>
          </w:tcPr>
          <w:p w14:paraId="319DE80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2 371,54</w:t>
            </w:r>
          </w:p>
        </w:tc>
        <w:tc>
          <w:tcPr>
            <w:tcW w:w="1496" w:type="dxa"/>
            <w:tcBorders>
              <w:top w:val="nil"/>
              <w:left w:val="nil"/>
              <w:bottom w:val="nil"/>
              <w:right w:val="single" w:sz="4" w:space="0" w:color="C0C0C0"/>
            </w:tcBorders>
            <w:shd w:val="clear" w:color="000000" w:fill="D7EAD3"/>
            <w:vAlign w:val="center"/>
            <w:hideMark/>
          </w:tcPr>
          <w:p w14:paraId="11DC5A1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1 185,77</w:t>
            </w:r>
          </w:p>
        </w:tc>
        <w:tc>
          <w:tcPr>
            <w:tcW w:w="1476" w:type="dxa"/>
            <w:tcBorders>
              <w:top w:val="nil"/>
              <w:left w:val="nil"/>
              <w:bottom w:val="nil"/>
              <w:right w:val="single" w:sz="4" w:space="0" w:color="C0C0C0"/>
            </w:tcBorders>
            <w:shd w:val="clear" w:color="000000" w:fill="D7EAD3"/>
            <w:vAlign w:val="center"/>
            <w:hideMark/>
          </w:tcPr>
          <w:p w14:paraId="4D7931F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1 185,77</w:t>
            </w:r>
          </w:p>
        </w:tc>
        <w:tc>
          <w:tcPr>
            <w:tcW w:w="1690" w:type="dxa"/>
            <w:tcBorders>
              <w:top w:val="nil"/>
              <w:left w:val="nil"/>
              <w:bottom w:val="nil"/>
              <w:right w:val="single" w:sz="4" w:space="0" w:color="C0C0C0"/>
            </w:tcBorders>
            <w:shd w:val="clear" w:color="000000" w:fill="FFFFCC"/>
            <w:vAlign w:val="center"/>
            <w:hideMark/>
          </w:tcPr>
          <w:p w14:paraId="3D7EDC7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4093F06" w14:textId="77777777" w:rsidTr="001D33E7">
        <w:trPr>
          <w:trHeight w:val="450"/>
          <w:jc w:val="center"/>
        </w:trPr>
        <w:tc>
          <w:tcPr>
            <w:tcW w:w="437" w:type="dxa"/>
            <w:tcBorders>
              <w:top w:val="nil"/>
              <w:left w:val="nil"/>
              <w:bottom w:val="nil"/>
              <w:right w:val="nil"/>
            </w:tcBorders>
            <w:shd w:val="clear" w:color="000000" w:fill="FABF8F"/>
            <w:noWrap/>
            <w:vAlign w:val="center"/>
            <w:hideMark/>
          </w:tcPr>
          <w:p w14:paraId="2253BEB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1C7478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w:t>
            </w:r>
          </w:p>
        </w:tc>
        <w:tc>
          <w:tcPr>
            <w:tcW w:w="4750" w:type="dxa"/>
            <w:tcBorders>
              <w:top w:val="nil"/>
              <w:left w:val="nil"/>
              <w:bottom w:val="single" w:sz="4" w:space="0" w:color="C0C0C0"/>
              <w:right w:val="single" w:sz="4" w:space="0" w:color="C0C0C0"/>
            </w:tcBorders>
            <w:shd w:val="clear" w:color="auto" w:fill="auto"/>
            <w:vAlign w:val="center"/>
            <w:hideMark/>
          </w:tcPr>
          <w:p w14:paraId="550E99A5"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Затраты на покупную электрическую энергию, по уровням напряжения:</w:t>
            </w:r>
          </w:p>
        </w:tc>
        <w:tc>
          <w:tcPr>
            <w:tcW w:w="996" w:type="dxa"/>
            <w:tcBorders>
              <w:top w:val="nil"/>
              <w:left w:val="nil"/>
              <w:bottom w:val="single" w:sz="4" w:space="0" w:color="C0C0C0"/>
              <w:right w:val="single" w:sz="4" w:space="0" w:color="C0C0C0"/>
            </w:tcBorders>
            <w:shd w:val="clear" w:color="auto" w:fill="auto"/>
            <w:vAlign w:val="center"/>
            <w:hideMark/>
          </w:tcPr>
          <w:p w14:paraId="2C2925D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419E4E6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60,24</w:t>
            </w:r>
          </w:p>
        </w:tc>
        <w:tc>
          <w:tcPr>
            <w:tcW w:w="1516" w:type="dxa"/>
            <w:tcBorders>
              <w:top w:val="nil"/>
              <w:left w:val="nil"/>
              <w:bottom w:val="single" w:sz="4" w:space="0" w:color="C0C0C0"/>
              <w:right w:val="single" w:sz="4" w:space="0" w:color="C0C0C0"/>
            </w:tcBorders>
            <w:shd w:val="clear" w:color="000000" w:fill="D7EAD3"/>
            <w:vAlign w:val="center"/>
            <w:hideMark/>
          </w:tcPr>
          <w:p w14:paraId="7131907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1 886,91</w:t>
            </w:r>
          </w:p>
        </w:tc>
        <w:tc>
          <w:tcPr>
            <w:tcW w:w="1518" w:type="dxa"/>
            <w:tcBorders>
              <w:top w:val="nil"/>
              <w:left w:val="nil"/>
              <w:bottom w:val="single" w:sz="4" w:space="0" w:color="C0C0C0"/>
              <w:right w:val="single" w:sz="4" w:space="0" w:color="C0C0C0"/>
            </w:tcBorders>
            <w:shd w:val="clear" w:color="000000" w:fill="D7EAD3"/>
            <w:vAlign w:val="center"/>
            <w:hideMark/>
          </w:tcPr>
          <w:p w14:paraId="15800C0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62,65</w:t>
            </w:r>
          </w:p>
        </w:tc>
        <w:tc>
          <w:tcPr>
            <w:tcW w:w="1432" w:type="dxa"/>
            <w:tcBorders>
              <w:top w:val="nil"/>
              <w:left w:val="nil"/>
              <w:bottom w:val="single" w:sz="4" w:space="0" w:color="C0C0C0"/>
              <w:right w:val="single" w:sz="4" w:space="0" w:color="C0C0C0"/>
            </w:tcBorders>
            <w:shd w:val="clear" w:color="000000" w:fill="D7EAD3"/>
            <w:vAlign w:val="center"/>
            <w:hideMark/>
          </w:tcPr>
          <w:p w14:paraId="6C5A70D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31,33</w:t>
            </w:r>
          </w:p>
        </w:tc>
        <w:tc>
          <w:tcPr>
            <w:tcW w:w="1414" w:type="dxa"/>
            <w:tcBorders>
              <w:top w:val="nil"/>
              <w:left w:val="nil"/>
              <w:bottom w:val="single" w:sz="4" w:space="0" w:color="C0C0C0"/>
              <w:right w:val="single" w:sz="4" w:space="0" w:color="C0C0C0"/>
            </w:tcBorders>
            <w:shd w:val="clear" w:color="000000" w:fill="D7EAD3"/>
            <w:vAlign w:val="center"/>
            <w:hideMark/>
          </w:tcPr>
          <w:p w14:paraId="64A7AB1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31,33</w:t>
            </w:r>
          </w:p>
        </w:tc>
        <w:tc>
          <w:tcPr>
            <w:tcW w:w="1717" w:type="dxa"/>
            <w:tcBorders>
              <w:top w:val="nil"/>
              <w:left w:val="nil"/>
              <w:bottom w:val="single" w:sz="4" w:space="0" w:color="C0C0C0"/>
              <w:right w:val="single" w:sz="4" w:space="0" w:color="C0C0C0"/>
            </w:tcBorders>
            <w:shd w:val="clear" w:color="000000" w:fill="FFFFCC"/>
            <w:vAlign w:val="center"/>
            <w:hideMark/>
          </w:tcPr>
          <w:p w14:paraId="0F5B7A2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36B14F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1 962,39</w:t>
            </w:r>
          </w:p>
        </w:tc>
        <w:tc>
          <w:tcPr>
            <w:tcW w:w="1518" w:type="dxa"/>
            <w:tcBorders>
              <w:top w:val="nil"/>
              <w:left w:val="nil"/>
              <w:bottom w:val="single" w:sz="4" w:space="0" w:color="C0C0C0"/>
              <w:right w:val="single" w:sz="4" w:space="0" w:color="C0C0C0"/>
            </w:tcBorders>
            <w:shd w:val="clear" w:color="000000" w:fill="D7EAD3"/>
            <w:vAlign w:val="center"/>
            <w:hideMark/>
          </w:tcPr>
          <w:p w14:paraId="7E105B4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65,16</w:t>
            </w:r>
          </w:p>
        </w:tc>
        <w:tc>
          <w:tcPr>
            <w:tcW w:w="1496" w:type="dxa"/>
            <w:tcBorders>
              <w:top w:val="nil"/>
              <w:left w:val="nil"/>
              <w:bottom w:val="single" w:sz="4" w:space="0" w:color="C0C0C0"/>
              <w:right w:val="single" w:sz="4" w:space="0" w:color="C0C0C0"/>
            </w:tcBorders>
            <w:shd w:val="clear" w:color="000000" w:fill="D7EAD3"/>
            <w:vAlign w:val="center"/>
            <w:hideMark/>
          </w:tcPr>
          <w:p w14:paraId="548A0C2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32,58</w:t>
            </w:r>
          </w:p>
        </w:tc>
        <w:tc>
          <w:tcPr>
            <w:tcW w:w="1476" w:type="dxa"/>
            <w:tcBorders>
              <w:top w:val="nil"/>
              <w:left w:val="nil"/>
              <w:bottom w:val="single" w:sz="4" w:space="0" w:color="C0C0C0"/>
              <w:right w:val="single" w:sz="4" w:space="0" w:color="C0C0C0"/>
            </w:tcBorders>
            <w:shd w:val="clear" w:color="000000" w:fill="D7EAD3"/>
            <w:vAlign w:val="center"/>
            <w:hideMark/>
          </w:tcPr>
          <w:p w14:paraId="4F00325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32,58</w:t>
            </w:r>
          </w:p>
        </w:tc>
        <w:tc>
          <w:tcPr>
            <w:tcW w:w="1690" w:type="dxa"/>
            <w:tcBorders>
              <w:top w:val="nil"/>
              <w:left w:val="nil"/>
              <w:bottom w:val="single" w:sz="4" w:space="0" w:color="C0C0C0"/>
              <w:right w:val="single" w:sz="4" w:space="0" w:color="C0C0C0"/>
            </w:tcBorders>
            <w:shd w:val="clear" w:color="000000" w:fill="FFFFCC"/>
            <w:vAlign w:val="center"/>
            <w:hideMark/>
          </w:tcPr>
          <w:p w14:paraId="55972F95"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D81910E" w14:textId="77777777" w:rsidTr="001D33E7">
        <w:trPr>
          <w:trHeight w:val="300"/>
          <w:jc w:val="center"/>
        </w:trPr>
        <w:tc>
          <w:tcPr>
            <w:tcW w:w="437" w:type="dxa"/>
            <w:tcBorders>
              <w:top w:val="nil"/>
              <w:left w:val="nil"/>
              <w:bottom w:val="nil"/>
              <w:right w:val="nil"/>
            </w:tcBorders>
            <w:shd w:val="clear" w:color="000000" w:fill="FABF8F"/>
            <w:noWrap/>
            <w:vAlign w:val="center"/>
            <w:hideMark/>
          </w:tcPr>
          <w:p w14:paraId="11C37F2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3F0E67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3.3.0.1</w:t>
            </w:r>
          </w:p>
        </w:tc>
        <w:tc>
          <w:tcPr>
            <w:tcW w:w="4750" w:type="dxa"/>
            <w:tcBorders>
              <w:top w:val="nil"/>
              <w:left w:val="nil"/>
              <w:bottom w:val="single" w:sz="4" w:space="0" w:color="C0C0C0"/>
              <w:right w:val="single" w:sz="4" w:space="0" w:color="C0C0C0"/>
            </w:tcBorders>
            <w:shd w:val="clear" w:color="auto" w:fill="auto"/>
            <w:vAlign w:val="center"/>
            <w:hideMark/>
          </w:tcPr>
          <w:p w14:paraId="1BC51B2D"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Средний тариф на энергию</w:t>
            </w:r>
          </w:p>
        </w:tc>
        <w:tc>
          <w:tcPr>
            <w:tcW w:w="996" w:type="dxa"/>
            <w:tcBorders>
              <w:top w:val="nil"/>
              <w:left w:val="nil"/>
              <w:bottom w:val="single" w:sz="4" w:space="0" w:color="C0C0C0"/>
              <w:right w:val="single" w:sz="4" w:space="0" w:color="C0C0C0"/>
            </w:tcBorders>
            <w:shd w:val="clear" w:color="auto" w:fill="auto"/>
            <w:vAlign w:val="center"/>
            <w:hideMark/>
          </w:tcPr>
          <w:p w14:paraId="73B0419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руб/кВт.ч</w:t>
            </w:r>
          </w:p>
        </w:tc>
        <w:tc>
          <w:tcPr>
            <w:tcW w:w="1817" w:type="dxa"/>
            <w:tcBorders>
              <w:top w:val="nil"/>
              <w:left w:val="nil"/>
              <w:bottom w:val="single" w:sz="4" w:space="0" w:color="C0C0C0"/>
              <w:right w:val="single" w:sz="4" w:space="0" w:color="C0C0C0"/>
            </w:tcBorders>
            <w:shd w:val="clear" w:color="000000" w:fill="D7EAD3"/>
            <w:vAlign w:val="center"/>
            <w:hideMark/>
          </w:tcPr>
          <w:p w14:paraId="4BD06F0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4,31</w:t>
            </w:r>
          </w:p>
        </w:tc>
        <w:tc>
          <w:tcPr>
            <w:tcW w:w="1516" w:type="dxa"/>
            <w:tcBorders>
              <w:top w:val="nil"/>
              <w:left w:val="nil"/>
              <w:bottom w:val="single" w:sz="4" w:space="0" w:color="C0C0C0"/>
              <w:right w:val="single" w:sz="4" w:space="0" w:color="C0C0C0"/>
            </w:tcBorders>
            <w:shd w:val="clear" w:color="000000" w:fill="D7EAD3"/>
            <w:vAlign w:val="center"/>
            <w:hideMark/>
          </w:tcPr>
          <w:p w14:paraId="16405C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4,52</w:t>
            </w:r>
          </w:p>
        </w:tc>
        <w:tc>
          <w:tcPr>
            <w:tcW w:w="1518" w:type="dxa"/>
            <w:tcBorders>
              <w:top w:val="nil"/>
              <w:left w:val="nil"/>
              <w:bottom w:val="single" w:sz="4" w:space="0" w:color="C0C0C0"/>
              <w:right w:val="single" w:sz="4" w:space="0" w:color="C0C0C0"/>
            </w:tcBorders>
            <w:shd w:val="clear" w:color="000000" w:fill="D7EAD3"/>
            <w:vAlign w:val="center"/>
            <w:hideMark/>
          </w:tcPr>
          <w:p w14:paraId="3E2779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w:t>
            </w:r>
          </w:p>
        </w:tc>
        <w:tc>
          <w:tcPr>
            <w:tcW w:w="1432" w:type="dxa"/>
            <w:tcBorders>
              <w:top w:val="nil"/>
              <w:left w:val="nil"/>
              <w:bottom w:val="single" w:sz="4" w:space="0" w:color="C0C0C0"/>
              <w:right w:val="single" w:sz="4" w:space="0" w:color="C0C0C0"/>
            </w:tcBorders>
            <w:shd w:val="clear" w:color="000000" w:fill="D7EAD3"/>
            <w:vAlign w:val="center"/>
            <w:hideMark/>
          </w:tcPr>
          <w:p w14:paraId="0B7689A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w:t>
            </w:r>
          </w:p>
        </w:tc>
        <w:tc>
          <w:tcPr>
            <w:tcW w:w="1414" w:type="dxa"/>
            <w:tcBorders>
              <w:top w:val="nil"/>
              <w:left w:val="nil"/>
              <w:bottom w:val="single" w:sz="4" w:space="0" w:color="C0C0C0"/>
              <w:right w:val="single" w:sz="4" w:space="0" w:color="C0C0C0"/>
            </w:tcBorders>
            <w:shd w:val="clear" w:color="000000" w:fill="D7EAD3"/>
            <w:vAlign w:val="center"/>
            <w:hideMark/>
          </w:tcPr>
          <w:p w14:paraId="5D8B896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w:t>
            </w:r>
          </w:p>
        </w:tc>
        <w:tc>
          <w:tcPr>
            <w:tcW w:w="1717" w:type="dxa"/>
            <w:tcBorders>
              <w:top w:val="nil"/>
              <w:left w:val="nil"/>
              <w:bottom w:val="single" w:sz="4" w:space="0" w:color="C0C0C0"/>
              <w:right w:val="single" w:sz="4" w:space="0" w:color="C0C0C0"/>
            </w:tcBorders>
            <w:shd w:val="clear" w:color="000000" w:fill="FFFFCC"/>
            <w:vAlign w:val="center"/>
            <w:hideMark/>
          </w:tcPr>
          <w:p w14:paraId="4D234E6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E835CF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4,70</w:t>
            </w:r>
          </w:p>
        </w:tc>
        <w:tc>
          <w:tcPr>
            <w:tcW w:w="1518" w:type="dxa"/>
            <w:tcBorders>
              <w:top w:val="nil"/>
              <w:left w:val="nil"/>
              <w:bottom w:val="single" w:sz="4" w:space="0" w:color="C0C0C0"/>
              <w:right w:val="single" w:sz="4" w:space="0" w:color="C0C0C0"/>
            </w:tcBorders>
            <w:shd w:val="clear" w:color="000000" w:fill="D7EAD3"/>
            <w:vAlign w:val="center"/>
            <w:hideMark/>
          </w:tcPr>
          <w:p w14:paraId="70918B1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4,66</w:t>
            </w:r>
          </w:p>
        </w:tc>
        <w:tc>
          <w:tcPr>
            <w:tcW w:w="1496" w:type="dxa"/>
            <w:tcBorders>
              <w:top w:val="nil"/>
              <w:left w:val="nil"/>
              <w:bottom w:val="single" w:sz="4" w:space="0" w:color="C0C0C0"/>
              <w:right w:val="single" w:sz="4" w:space="0" w:color="C0C0C0"/>
            </w:tcBorders>
            <w:shd w:val="clear" w:color="000000" w:fill="D7EAD3"/>
            <w:vAlign w:val="center"/>
            <w:hideMark/>
          </w:tcPr>
          <w:p w14:paraId="1A92407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4,66</w:t>
            </w:r>
          </w:p>
        </w:tc>
        <w:tc>
          <w:tcPr>
            <w:tcW w:w="1476" w:type="dxa"/>
            <w:tcBorders>
              <w:top w:val="nil"/>
              <w:left w:val="nil"/>
              <w:bottom w:val="single" w:sz="4" w:space="0" w:color="C0C0C0"/>
              <w:right w:val="single" w:sz="4" w:space="0" w:color="C0C0C0"/>
            </w:tcBorders>
            <w:shd w:val="clear" w:color="000000" w:fill="D7EAD3"/>
            <w:vAlign w:val="center"/>
            <w:hideMark/>
          </w:tcPr>
          <w:p w14:paraId="77BFA47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4,66</w:t>
            </w:r>
          </w:p>
        </w:tc>
        <w:tc>
          <w:tcPr>
            <w:tcW w:w="1690" w:type="dxa"/>
            <w:tcBorders>
              <w:top w:val="nil"/>
              <w:left w:val="nil"/>
              <w:bottom w:val="single" w:sz="4" w:space="0" w:color="C0C0C0"/>
              <w:right w:val="single" w:sz="4" w:space="0" w:color="C0C0C0"/>
            </w:tcBorders>
            <w:shd w:val="clear" w:color="000000" w:fill="FFFFCC"/>
            <w:vAlign w:val="center"/>
            <w:hideMark/>
          </w:tcPr>
          <w:p w14:paraId="0E14580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41D0C59" w14:textId="77777777" w:rsidTr="001D33E7">
        <w:trPr>
          <w:trHeight w:val="300"/>
          <w:jc w:val="center"/>
        </w:trPr>
        <w:tc>
          <w:tcPr>
            <w:tcW w:w="437" w:type="dxa"/>
            <w:tcBorders>
              <w:top w:val="nil"/>
              <w:left w:val="nil"/>
              <w:bottom w:val="nil"/>
              <w:right w:val="nil"/>
            </w:tcBorders>
            <w:shd w:val="clear" w:color="000000" w:fill="FABF8F"/>
            <w:noWrap/>
            <w:vAlign w:val="center"/>
            <w:hideMark/>
          </w:tcPr>
          <w:p w14:paraId="2EA6ACB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B3DA2A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3.3.0.2</w:t>
            </w:r>
          </w:p>
        </w:tc>
        <w:tc>
          <w:tcPr>
            <w:tcW w:w="4750" w:type="dxa"/>
            <w:tcBorders>
              <w:top w:val="nil"/>
              <w:left w:val="nil"/>
              <w:bottom w:val="single" w:sz="4" w:space="0" w:color="C0C0C0"/>
              <w:right w:val="single" w:sz="4" w:space="0" w:color="C0C0C0"/>
            </w:tcBorders>
            <w:shd w:val="clear" w:color="auto" w:fill="auto"/>
            <w:vAlign w:val="center"/>
            <w:hideMark/>
          </w:tcPr>
          <w:p w14:paraId="1695D243"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Объем энергии</w:t>
            </w:r>
          </w:p>
        </w:tc>
        <w:tc>
          <w:tcPr>
            <w:tcW w:w="996" w:type="dxa"/>
            <w:tcBorders>
              <w:top w:val="nil"/>
              <w:left w:val="nil"/>
              <w:bottom w:val="single" w:sz="4" w:space="0" w:color="C0C0C0"/>
              <w:right w:val="single" w:sz="4" w:space="0" w:color="C0C0C0"/>
            </w:tcBorders>
            <w:shd w:val="clear" w:color="auto" w:fill="auto"/>
            <w:vAlign w:val="center"/>
            <w:hideMark/>
          </w:tcPr>
          <w:p w14:paraId="0CB015E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кВт.ч</w:t>
            </w:r>
          </w:p>
        </w:tc>
        <w:tc>
          <w:tcPr>
            <w:tcW w:w="1817" w:type="dxa"/>
            <w:tcBorders>
              <w:top w:val="nil"/>
              <w:left w:val="nil"/>
              <w:bottom w:val="single" w:sz="4" w:space="0" w:color="C0C0C0"/>
              <w:right w:val="single" w:sz="4" w:space="0" w:color="C0C0C0"/>
            </w:tcBorders>
            <w:shd w:val="clear" w:color="000000" w:fill="D7EAD3"/>
            <w:vAlign w:val="center"/>
            <w:hideMark/>
          </w:tcPr>
          <w:p w14:paraId="5A4516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13,98</w:t>
            </w:r>
          </w:p>
        </w:tc>
        <w:tc>
          <w:tcPr>
            <w:tcW w:w="1516" w:type="dxa"/>
            <w:tcBorders>
              <w:top w:val="nil"/>
              <w:left w:val="nil"/>
              <w:bottom w:val="single" w:sz="4" w:space="0" w:color="C0C0C0"/>
              <w:right w:val="single" w:sz="4" w:space="0" w:color="C0C0C0"/>
            </w:tcBorders>
            <w:shd w:val="clear" w:color="000000" w:fill="D7EAD3"/>
            <w:vAlign w:val="center"/>
            <w:hideMark/>
          </w:tcPr>
          <w:p w14:paraId="2774C06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417,36</w:t>
            </w:r>
          </w:p>
        </w:tc>
        <w:tc>
          <w:tcPr>
            <w:tcW w:w="1518" w:type="dxa"/>
            <w:tcBorders>
              <w:top w:val="nil"/>
              <w:left w:val="nil"/>
              <w:bottom w:val="single" w:sz="4" w:space="0" w:color="C0C0C0"/>
              <w:right w:val="single" w:sz="4" w:space="0" w:color="C0C0C0"/>
            </w:tcBorders>
            <w:shd w:val="clear" w:color="000000" w:fill="D7EAD3"/>
            <w:vAlign w:val="center"/>
            <w:hideMark/>
          </w:tcPr>
          <w:p w14:paraId="450690C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13,98</w:t>
            </w:r>
          </w:p>
        </w:tc>
        <w:tc>
          <w:tcPr>
            <w:tcW w:w="1432" w:type="dxa"/>
            <w:tcBorders>
              <w:top w:val="nil"/>
              <w:left w:val="nil"/>
              <w:bottom w:val="single" w:sz="4" w:space="0" w:color="C0C0C0"/>
              <w:right w:val="single" w:sz="4" w:space="0" w:color="C0C0C0"/>
            </w:tcBorders>
            <w:shd w:val="clear" w:color="000000" w:fill="D7EAD3"/>
            <w:vAlign w:val="center"/>
            <w:hideMark/>
          </w:tcPr>
          <w:p w14:paraId="27EDF0B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414" w:type="dxa"/>
            <w:tcBorders>
              <w:top w:val="nil"/>
              <w:left w:val="nil"/>
              <w:bottom w:val="single" w:sz="4" w:space="0" w:color="C0C0C0"/>
              <w:right w:val="single" w:sz="4" w:space="0" w:color="C0C0C0"/>
            </w:tcBorders>
            <w:shd w:val="clear" w:color="000000" w:fill="D7EAD3"/>
            <w:vAlign w:val="center"/>
            <w:hideMark/>
          </w:tcPr>
          <w:p w14:paraId="6E37CF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717" w:type="dxa"/>
            <w:tcBorders>
              <w:top w:val="nil"/>
              <w:left w:val="nil"/>
              <w:bottom w:val="single" w:sz="4" w:space="0" w:color="C0C0C0"/>
              <w:right w:val="single" w:sz="4" w:space="0" w:color="C0C0C0"/>
            </w:tcBorders>
            <w:shd w:val="clear" w:color="000000" w:fill="FFFFCC"/>
            <w:vAlign w:val="center"/>
            <w:hideMark/>
          </w:tcPr>
          <w:p w14:paraId="6E2FB8B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7CD4E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417,36</w:t>
            </w:r>
          </w:p>
        </w:tc>
        <w:tc>
          <w:tcPr>
            <w:tcW w:w="1518" w:type="dxa"/>
            <w:tcBorders>
              <w:top w:val="nil"/>
              <w:left w:val="nil"/>
              <w:bottom w:val="single" w:sz="4" w:space="0" w:color="C0C0C0"/>
              <w:right w:val="single" w:sz="4" w:space="0" w:color="C0C0C0"/>
            </w:tcBorders>
            <w:shd w:val="clear" w:color="000000" w:fill="D7EAD3"/>
            <w:vAlign w:val="center"/>
            <w:hideMark/>
          </w:tcPr>
          <w:p w14:paraId="5A3CA8C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13,98</w:t>
            </w:r>
          </w:p>
        </w:tc>
        <w:tc>
          <w:tcPr>
            <w:tcW w:w="1496" w:type="dxa"/>
            <w:tcBorders>
              <w:top w:val="nil"/>
              <w:left w:val="nil"/>
              <w:bottom w:val="single" w:sz="4" w:space="0" w:color="C0C0C0"/>
              <w:right w:val="single" w:sz="4" w:space="0" w:color="C0C0C0"/>
            </w:tcBorders>
            <w:shd w:val="clear" w:color="000000" w:fill="D7EAD3"/>
            <w:vAlign w:val="center"/>
            <w:hideMark/>
          </w:tcPr>
          <w:p w14:paraId="6424B0D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476" w:type="dxa"/>
            <w:tcBorders>
              <w:top w:val="nil"/>
              <w:left w:val="nil"/>
              <w:bottom w:val="single" w:sz="4" w:space="0" w:color="C0C0C0"/>
              <w:right w:val="single" w:sz="4" w:space="0" w:color="C0C0C0"/>
            </w:tcBorders>
            <w:shd w:val="clear" w:color="000000" w:fill="D7EAD3"/>
            <w:vAlign w:val="center"/>
            <w:hideMark/>
          </w:tcPr>
          <w:p w14:paraId="6EA1F9C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690" w:type="dxa"/>
            <w:tcBorders>
              <w:top w:val="nil"/>
              <w:left w:val="nil"/>
              <w:bottom w:val="single" w:sz="4" w:space="0" w:color="C0C0C0"/>
              <w:right w:val="single" w:sz="4" w:space="0" w:color="C0C0C0"/>
            </w:tcBorders>
            <w:shd w:val="clear" w:color="000000" w:fill="FFFFCC"/>
            <w:vAlign w:val="center"/>
            <w:hideMark/>
          </w:tcPr>
          <w:p w14:paraId="56F946C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097149D" w14:textId="77777777" w:rsidTr="001D33E7">
        <w:trPr>
          <w:trHeight w:val="300"/>
          <w:jc w:val="center"/>
        </w:trPr>
        <w:tc>
          <w:tcPr>
            <w:tcW w:w="437" w:type="dxa"/>
            <w:tcBorders>
              <w:top w:val="nil"/>
              <w:left w:val="nil"/>
              <w:bottom w:val="nil"/>
              <w:right w:val="nil"/>
            </w:tcBorders>
            <w:shd w:val="clear" w:color="000000" w:fill="FABF8F"/>
            <w:noWrap/>
            <w:vAlign w:val="center"/>
            <w:hideMark/>
          </w:tcPr>
          <w:p w14:paraId="596F73D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3BB0FB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3.3.0.3</w:t>
            </w:r>
          </w:p>
        </w:tc>
        <w:tc>
          <w:tcPr>
            <w:tcW w:w="4750" w:type="dxa"/>
            <w:tcBorders>
              <w:top w:val="nil"/>
              <w:left w:val="nil"/>
              <w:bottom w:val="single" w:sz="4" w:space="0" w:color="C0C0C0"/>
              <w:right w:val="single" w:sz="4" w:space="0" w:color="C0C0C0"/>
            </w:tcBorders>
            <w:shd w:val="clear" w:color="auto" w:fill="auto"/>
            <w:vAlign w:val="center"/>
            <w:hideMark/>
          </w:tcPr>
          <w:p w14:paraId="5A55A8F4"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Удельный расход энергии</w:t>
            </w:r>
          </w:p>
        </w:tc>
        <w:tc>
          <w:tcPr>
            <w:tcW w:w="996" w:type="dxa"/>
            <w:tcBorders>
              <w:top w:val="nil"/>
              <w:left w:val="nil"/>
              <w:bottom w:val="single" w:sz="4" w:space="0" w:color="C0C0C0"/>
              <w:right w:val="single" w:sz="4" w:space="0" w:color="C0C0C0"/>
            </w:tcBorders>
            <w:shd w:val="clear" w:color="auto" w:fill="auto"/>
            <w:vAlign w:val="center"/>
            <w:hideMark/>
          </w:tcPr>
          <w:p w14:paraId="233F869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кВт.ч/м3</w:t>
            </w:r>
          </w:p>
        </w:tc>
        <w:tc>
          <w:tcPr>
            <w:tcW w:w="1817" w:type="dxa"/>
            <w:tcBorders>
              <w:top w:val="nil"/>
              <w:left w:val="nil"/>
              <w:bottom w:val="single" w:sz="4" w:space="0" w:color="C0C0C0"/>
              <w:right w:val="single" w:sz="4" w:space="0" w:color="C0C0C0"/>
            </w:tcBorders>
            <w:shd w:val="clear" w:color="000000" w:fill="D7EAD3"/>
            <w:vAlign w:val="center"/>
            <w:hideMark/>
          </w:tcPr>
          <w:p w14:paraId="571A07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516" w:type="dxa"/>
            <w:tcBorders>
              <w:top w:val="nil"/>
              <w:left w:val="nil"/>
              <w:bottom w:val="single" w:sz="4" w:space="0" w:color="C0C0C0"/>
              <w:right w:val="single" w:sz="4" w:space="0" w:color="C0C0C0"/>
            </w:tcBorders>
            <w:shd w:val="clear" w:color="000000" w:fill="D7EAD3"/>
            <w:vAlign w:val="center"/>
            <w:hideMark/>
          </w:tcPr>
          <w:p w14:paraId="1CA6192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0,47</w:t>
            </w:r>
          </w:p>
        </w:tc>
        <w:tc>
          <w:tcPr>
            <w:tcW w:w="1518" w:type="dxa"/>
            <w:tcBorders>
              <w:top w:val="nil"/>
              <w:left w:val="nil"/>
              <w:bottom w:val="single" w:sz="4" w:space="0" w:color="C0C0C0"/>
              <w:right w:val="single" w:sz="4" w:space="0" w:color="C0C0C0"/>
            </w:tcBorders>
            <w:shd w:val="clear" w:color="000000" w:fill="D7EAD3"/>
            <w:vAlign w:val="center"/>
            <w:hideMark/>
          </w:tcPr>
          <w:p w14:paraId="2B1F865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432" w:type="dxa"/>
            <w:tcBorders>
              <w:top w:val="nil"/>
              <w:left w:val="nil"/>
              <w:bottom w:val="single" w:sz="4" w:space="0" w:color="C0C0C0"/>
              <w:right w:val="single" w:sz="4" w:space="0" w:color="C0C0C0"/>
            </w:tcBorders>
            <w:shd w:val="clear" w:color="000000" w:fill="D7EAD3"/>
            <w:vAlign w:val="center"/>
            <w:hideMark/>
          </w:tcPr>
          <w:p w14:paraId="7371B90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414" w:type="dxa"/>
            <w:tcBorders>
              <w:top w:val="nil"/>
              <w:left w:val="nil"/>
              <w:bottom w:val="single" w:sz="4" w:space="0" w:color="C0C0C0"/>
              <w:right w:val="single" w:sz="4" w:space="0" w:color="C0C0C0"/>
            </w:tcBorders>
            <w:shd w:val="clear" w:color="000000" w:fill="D7EAD3"/>
            <w:vAlign w:val="center"/>
            <w:hideMark/>
          </w:tcPr>
          <w:p w14:paraId="6CD34FC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717" w:type="dxa"/>
            <w:tcBorders>
              <w:top w:val="nil"/>
              <w:left w:val="nil"/>
              <w:bottom w:val="single" w:sz="4" w:space="0" w:color="C0C0C0"/>
              <w:right w:val="single" w:sz="4" w:space="0" w:color="C0C0C0"/>
            </w:tcBorders>
            <w:shd w:val="clear" w:color="000000" w:fill="FFFFCC"/>
            <w:vAlign w:val="center"/>
            <w:hideMark/>
          </w:tcPr>
          <w:p w14:paraId="01A94FC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7674DB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0,47</w:t>
            </w:r>
          </w:p>
        </w:tc>
        <w:tc>
          <w:tcPr>
            <w:tcW w:w="1518" w:type="dxa"/>
            <w:tcBorders>
              <w:top w:val="nil"/>
              <w:left w:val="nil"/>
              <w:bottom w:val="single" w:sz="4" w:space="0" w:color="C0C0C0"/>
              <w:right w:val="single" w:sz="4" w:space="0" w:color="C0C0C0"/>
            </w:tcBorders>
            <w:shd w:val="clear" w:color="000000" w:fill="D7EAD3"/>
            <w:vAlign w:val="center"/>
            <w:hideMark/>
          </w:tcPr>
          <w:p w14:paraId="311CD14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496" w:type="dxa"/>
            <w:tcBorders>
              <w:top w:val="nil"/>
              <w:left w:val="nil"/>
              <w:bottom w:val="single" w:sz="4" w:space="0" w:color="C0C0C0"/>
              <w:right w:val="single" w:sz="4" w:space="0" w:color="C0C0C0"/>
            </w:tcBorders>
            <w:shd w:val="clear" w:color="000000" w:fill="D7EAD3"/>
            <w:vAlign w:val="center"/>
            <w:hideMark/>
          </w:tcPr>
          <w:p w14:paraId="399467E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476" w:type="dxa"/>
            <w:tcBorders>
              <w:top w:val="nil"/>
              <w:left w:val="nil"/>
              <w:bottom w:val="single" w:sz="4" w:space="0" w:color="C0C0C0"/>
              <w:right w:val="single" w:sz="4" w:space="0" w:color="C0C0C0"/>
            </w:tcBorders>
            <w:shd w:val="clear" w:color="000000" w:fill="D7EAD3"/>
            <w:vAlign w:val="center"/>
            <w:hideMark/>
          </w:tcPr>
          <w:p w14:paraId="0D62F91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690" w:type="dxa"/>
            <w:tcBorders>
              <w:top w:val="nil"/>
              <w:left w:val="nil"/>
              <w:bottom w:val="single" w:sz="4" w:space="0" w:color="C0C0C0"/>
              <w:right w:val="single" w:sz="4" w:space="0" w:color="C0C0C0"/>
            </w:tcBorders>
            <w:shd w:val="clear" w:color="000000" w:fill="FFFFCC"/>
            <w:vAlign w:val="center"/>
            <w:hideMark/>
          </w:tcPr>
          <w:p w14:paraId="28FA979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A638E65" w14:textId="77777777" w:rsidTr="001D33E7">
        <w:trPr>
          <w:trHeight w:val="300"/>
          <w:jc w:val="center"/>
        </w:trPr>
        <w:tc>
          <w:tcPr>
            <w:tcW w:w="437" w:type="dxa"/>
            <w:tcBorders>
              <w:top w:val="nil"/>
              <w:left w:val="nil"/>
              <w:bottom w:val="nil"/>
              <w:right w:val="nil"/>
            </w:tcBorders>
            <w:shd w:val="clear" w:color="000000" w:fill="FABF8F"/>
            <w:noWrap/>
            <w:vAlign w:val="center"/>
            <w:hideMark/>
          </w:tcPr>
          <w:p w14:paraId="2EFE95D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ЭР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7C6310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3.3.2.1</w:t>
            </w:r>
          </w:p>
        </w:tc>
        <w:tc>
          <w:tcPr>
            <w:tcW w:w="4750" w:type="dxa"/>
            <w:tcBorders>
              <w:top w:val="nil"/>
              <w:left w:val="nil"/>
              <w:bottom w:val="single" w:sz="4" w:space="0" w:color="C0C0C0"/>
              <w:right w:val="single" w:sz="4" w:space="0" w:color="C0C0C0"/>
            </w:tcBorders>
            <w:shd w:val="clear" w:color="auto" w:fill="auto"/>
            <w:vAlign w:val="center"/>
            <w:hideMark/>
          </w:tcPr>
          <w:p w14:paraId="09543CBB" w14:textId="77777777" w:rsidR="001D33E7" w:rsidRPr="001D33E7" w:rsidRDefault="001D33E7" w:rsidP="001D33E7">
            <w:pPr>
              <w:ind w:firstLineChars="300" w:firstLine="392"/>
              <w:rPr>
                <w:rFonts w:ascii="Tahoma" w:hAnsi="Tahoma" w:cs="Tahoma"/>
                <w:b/>
                <w:bCs/>
                <w:sz w:val="13"/>
                <w:szCs w:val="13"/>
              </w:rPr>
            </w:pPr>
            <w:r w:rsidRPr="001D33E7">
              <w:rPr>
                <w:rFonts w:ascii="Tahoma" w:hAnsi="Tahoma" w:cs="Tahoma"/>
                <w:b/>
                <w:bCs/>
                <w:sz w:val="13"/>
                <w:szCs w:val="13"/>
              </w:rPr>
              <w:t>Энергия СН 2 (1-20 кВ)</w:t>
            </w:r>
          </w:p>
        </w:tc>
        <w:tc>
          <w:tcPr>
            <w:tcW w:w="996" w:type="dxa"/>
            <w:tcBorders>
              <w:top w:val="nil"/>
              <w:left w:val="nil"/>
              <w:bottom w:val="single" w:sz="4" w:space="0" w:color="C0C0C0"/>
              <w:right w:val="single" w:sz="4" w:space="0" w:color="C0C0C0"/>
            </w:tcBorders>
            <w:shd w:val="clear" w:color="auto" w:fill="auto"/>
            <w:vAlign w:val="center"/>
            <w:hideMark/>
          </w:tcPr>
          <w:p w14:paraId="7FAA7B3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4A45F06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60,24</w:t>
            </w:r>
          </w:p>
        </w:tc>
        <w:tc>
          <w:tcPr>
            <w:tcW w:w="1516" w:type="dxa"/>
            <w:tcBorders>
              <w:top w:val="nil"/>
              <w:left w:val="nil"/>
              <w:bottom w:val="single" w:sz="4" w:space="0" w:color="C0C0C0"/>
              <w:right w:val="single" w:sz="4" w:space="0" w:color="C0C0C0"/>
            </w:tcBorders>
            <w:shd w:val="clear" w:color="000000" w:fill="D7EAD3"/>
            <w:vAlign w:val="center"/>
            <w:hideMark/>
          </w:tcPr>
          <w:p w14:paraId="7824905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1 886,91</w:t>
            </w:r>
          </w:p>
        </w:tc>
        <w:tc>
          <w:tcPr>
            <w:tcW w:w="1518" w:type="dxa"/>
            <w:tcBorders>
              <w:top w:val="nil"/>
              <w:left w:val="nil"/>
              <w:bottom w:val="single" w:sz="4" w:space="0" w:color="C0C0C0"/>
              <w:right w:val="single" w:sz="4" w:space="0" w:color="C0C0C0"/>
            </w:tcBorders>
            <w:shd w:val="clear" w:color="000000" w:fill="D7EAD3"/>
            <w:vAlign w:val="center"/>
            <w:hideMark/>
          </w:tcPr>
          <w:p w14:paraId="2DC202D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62,65</w:t>
            </w:r>
          </w:p>
        </w:tc>
        <w:tc>
          <w:tcPr>
            <w:tcW w:w="1432" w:type="dxa"/>
            <w:tcBorders>
              <w:top w:val="nil"/>
              <w:left w:val="nil"/>
              <w:bottom w:val="single" w:sz="4" w:space="0" w:color="C0C0C0"/>
              <w:right w:val="single" w:sz="4" w:space="0" w:color="C0C0C0"/>
            </w:tcBorders>
            <w:shd w:val="clear" w:color="000000" w:fill="D7EAD3"/>
            <w:vAlign w:val="center"/>
            <w:hideMark/>
          </w:tcPr>
          <w:p w14:paraId="06F2E22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31,33</w:t>
            </w:r>
          </w:p>
        </w:tc>
        <w:tc>
          <w:tcPr>
            <w:tcW w:w="1414" w:type="dxa"/>
            <w:tcBorders>
              <w:top w:val="nil"/>
              <w:left w:val="nil"/>
              <w:bottom w:val="single" w:sz="4" w:space="0" w:color="C0C0C0"/>
              <w:right w:val="single" w:sz="4" w:space="0" w:color="C0C0C0"/>
            </w:tcBorders>
            <w:shd w:val="clear" w:color="000000" w:fill="D7EAD3"/>
            <w:vAlign w:val="center"/>
            <w:hideMark/>
          </w:tcPr>
          <w:p w14:paraId="2EDB681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31,33</w:t>
            </w:r>
          </w:p>
        </w:tc>
        <w:tc>
          <w:tcPr>
            <w:tcW w:w="1717" w:type="dxa"/>
            <w:tcBorders>
              <w:top w:val="nil"/>
              <w:left w:val="nil"/>
              <w:bottom w:val="single" w:sz="4" w:space="0" w:color="C0C0C0"/>
              <w:right w:val="single" w:sz="4" w:space="0" w:color="C0C0C0"/>
            </w:tcBorders>
            <w:shd w:val="clear" w:color="000000" w:fill="FFFFCC"/>
            <w:vAlign w:val="center"/>
            <w:hideMark/>
          </w:tcPr>
          <w:p w14:paraId="3234CD0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EA9CEB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1 962,39</w:t>
            </w:r>
          </w:p>
        </w:tc>
        <w:tc>
          <w:tcPr>
            <w:tcW w:w="1518" w:type="dxa"/>
            <w:tcBorders>
              <w:top w:val="nil"/>
              <w:left w:val="nil"/>
              <w:bottom w:val="single" w:sz="4" w:space="0" w:color="C0C0C0"/>
              <w:right w:val="single" w:sz="4" w:space="0" w:color="C0C0C0"/>
            </w:tcBorders>
            <w:shd w:val="clear" w:color="000000" w:fill="D7EAD3"/>
            <w:vAlign w:val="center"/>
            <w:hideMark/>
          </w:tcPr>
          <w:p w14:paraId="436B5E0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65,16</w:t>
            </w:r>
          </w:p>
        </w:tc>
        <w:tc>
          <w:tcPr>
            <w:tcW w:w="1496" w:type="dxa"/>
            <w:tcBorders>
              <w:top w:val="nil"/>
              <w:left w:val="nil"/>
              <w:bottom w:val="single" w:sz="4" w:space="0" w:color="C0C0C0"/>
              <w:right w:val="single" w:sz="4" w:space="0" w:color="C0C0C0"/>
            </w:tcBorders>
            <w:shd w:val="clear" w:color="000000" w:fill="D7EAD3"/>
            <w:vAlign w:val="center"/>
            <w:hideMark/>
          </w:tcPr>
          <w:p w14:paraId="09020FF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32,58</w:t>
            </w:r>
          </w:p>
        </w:tc>
        <w:tc>
          <w:tcPr>
            <w:tcW w:w="1476" w:type="dxa"/>
            <w:tcBorders>
              <w:top w:val="nil"/>
              <w:left w:val="nil"/>
              <w:bottom w:val="single" w:sz="4" w:space="0" w:color="C0C0C0"/>
              <w:right w:val="single" w:sz="4" w:space="0" w:color="C0C0C0"/>
            </w:tcBorders>
            <w:shd w:val="clear" w:color="000000" w:fill="D7EAD3"/>
            <w:vAlign w:val="center"/>
            <w:hideMark/>
          </w:tcPr>
          <w:p w14:paraId="2F2AB0F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32,58</w:t>
            </w:r>
          </w:p>
        </w:tc>
        <w:tc>
          <w:tcPr>
            <w:tcW w:w="1690" w:type="dxa"/>
            <w:tcBorders>
              <w:top w:val="nil"/>
              <w:left w:val="nil"/>
              <w:bottom w:val="single" w:sz="4" w:space="0" w:color="C0C0C0"/>
              <w:right w:val="single" w:sz="4" w:space="0" w:color="C0C0C0"/>
            </w:tcBorders>
            <w:shd w:val="clear" w:color="000000" w:fill="FFFFCC"/>
            <w:vAlign w:val="center"/>
            <w:hideMark/>
          </w:tcPr>
          <w:p w14:paraId="13D4162E"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638EA53" w14:textId="77777777" w:rsidTr="001D33E7">
        <w:trPr>
          <w:trHeight w:val="2040"/>
          <w:jc w:val="center"/>
        </w:trPr>
        <w:tc>
          <w:tcPr>
            <w:tcW w:w="437" w:type="dxa"/>
            <w:tcBorders>
              <w:top w:val="nil"/>
              <w:left w:val="nil"/>
              <w:bottom w:val="nil"/>
              <w:right w:val="nil"/>
            </w:tcBorders>
            <w:shd w:val="clear" w:color="000000" w:fill="FABF8F"/>
            <w:noWrap/>
            <w:vAlign w:val="center"/>
            <w:hideMark/>
          </w:tcPr>
          <w:p w14:paraId="685A8E8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51BE3E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3.3.2.1.1</w:t>
            </w:r>
          </w:p>
        </w:tc>
        <w:tc>
          <w:tcPr>
            <w:tcW w:w="4750" w:type="dxa"/>
            <w:tcBorders>
              <w:top w:val="nil"/>
              <w:left w:val="nil"/>
              <w:bottom w:val="single" w:sz="4" w:space="0" w:color="C0C0C0"/>
              <w:right w:val="single" w:sz="4" w:space="0" w:color="C0C0C0"/>
            </w:tcBorders>
            <w:shd w:val="clear" w:color="auto" w:fill="auto"/>
            <w:vAlign w:val="center"/>
            <w:hideMark/>
          </w:tcPr>
          <w:p w14:paraId="4A041573"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Тариф на энергию</w:t>
            </w:r>
          </w:p>
        </w:tc>
        <w:tc>
          <w:tcPr>
            <w:tcW w:w="996" w:type="dxa"/>
            <w:tcBorders>
              <w:top w:val="nil"/>
              <w:left w:val="nil"/>
              <w:bottom w:val="single" w:sz="4" w:space="0" w:color="C0C0C0"/>
              <w:right w:val="single" w:sz="4" w:space="0" w:color="C0C0C0"/>
            </w:tcBorders>
            <w:shd w:val="clear" w:color="auto" w:fill="auto"/>
            <w:vAlign w:val="center"/>
            <w:hideMark/>
          </w:tcPr>
          <w:p w14:paraId="19B7BD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руб/кВт.ч</w:t>
            </w:r>
          </w:p>
        </w:tc>
        <w:tc>
          <w:tcPr>
            <w:tcW w:w="1817" w:type="dxa"/>
            <w:tcBorders>
              <w:top w:val="nil"/>
              <w:left w:val="nil"/>
              <w:bottom w:val="single" w:sz="4" w:space="0" w:color="C0C0C0"/>
              <w:right w:val="single" w:sz="4" w:space="0" w:color="C0C0C0"/>
            </w:tcBorders>
            <w:shd w:val="clear" w:color="000000" w:fill="FFFFCC"/>
            <w:vAlign w:val="center"/>
            <w:hideMark/>
          </w:tcPr>
          <w:p w14:paraId="38EE112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4,31</w:t>
            </w:r>
          </w:p>
        </w:tc>
        <w:tc>
          <w:tcPr>
            <w:tcW w:w="1516" w:type="dxa"/>
            <w:tcBorders>
              <w:top w:val="nil"/>
              <w:left w:val="nil"/>
              <w:bottom w:val="single" w:sz="4" w:space="0" w:color="C0C0C0"/>
              <w:right w:val="single" w:sz="4" w:space="0" w:color="C0C0C0"/>
            </w:tcBorders>
            <w:shd w:val="clear" w:color="000000" w:fill="FFFFCC"/>
            <w:vAlign w:val="center"/>
            <w:hideMark/>
          </w:tcPr>
          <w:p w14:paraId="2015A2D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4,52</w:t>
            </w:r>
          </w:p>
        </w:tc>
        <w:tc>
          <w:tcPr>
            <w:tcW w:w="1518" w:type="dxa"/>
            <w:tcBorders>
              <w:top w:val="nil"/>
              <w:left w:val="nil"/>
              <w:bottom w:val="single" w:sz="4" w:space="0" w:color="C0C0C0"/>
              <w:right w:val="single" w:sz="4" w:space="0" w:color="C0C0C0"/>
            </w:tcBorders>
            <w:shd w:val="clear" w:color="000000" w:fill="FFFFCC"/>
            <w:vAlign w:val="center"/>
            <w:hideMark/>
          </w:tcPr>
          <w:p w14:paraId="79160F5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w:t>
            </w:r>
          </w:p>
        </w:tc>
        <w:tc>
          <w:tcPr>
            <w:tcW w:w="1432" w:type="dxa"/>
            <w:tcBorders>
              <w:top w:val="nil"/>
              <w:left w:val="nil"/>
              <w:bottom w:val="single" w:sz="4" w:space="0" w:color="C0C0C0"/>
              <w:right w:val="single" w:sz="4" w:space="0" w:color="C0C0C0"/>
            </w:tcBorders>
            <w:shd w:val="clear" w:color="000000" w:fill="D7EAD3"/>
            <w:vAlign w:val="center"/>
            <w:hideMark/>
          </w:tcPr>
          <w:p w14:paraId="5E575DA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w:t>
            </w:r>
          </w:p>
        </w:tc>
        <w:tc>
          <w:tcPr>
            <w:tcW w:w="1414" w:type="dxa"/>
            <w:tcBorders>
              <w:top w:val="nil"/>
              <w:left w:val="nil"/>
              <w:bottom w:val="single" w:sz="4" w:space="0" w:color="C0C0C0"/>
              <w:right w:val="single" w:sz="4" w:space="0" w:color="C0C0C0"/>
            </w:tcBorders>
            <w:shd w:val="clear" w:color="000000" w:fill="D7EAD3"/>
            <w:vAlign w:val="center"/>
            <w:hideMark/>
          </w:tcPr>
          <w:p w14:paraId="58B018B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w:t>
            </w:r>
          </w:p>
        </w:tc>
        <w:tc>
          <w:tcPr>
            <w:tcW w:w="1717" w:type="dxa"/>
            <w:tcBorders>
              <w:top w:val="nil"/>
              <w:left w:val="nil"/>
              <w:bottom w:val="single" w:sz="4" w:space="0" w:color="C0C0C0"/>
              <w:right w:val="single" w:sz="4" w:space="0" w:color="C0C0C0"/>
            </w:tcBorders>
            <w:shd w:val="clear" w:color="000000" w:fill="FFFFCC"/>
            <w:vAlign w:val="center"/>
            <w:hideMark/>
          </w:tcPr>
          <w:p w14:paraId="76B22BC1"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средневзвешенному тарифу 2020 года с учетом индекса роста цен производителя на 2021 (104%)</w:t>
            </w:r>
          </w:p>
        </w:tc>
        <w:tc>
          <w:tcPr>
            <w:tcW w:w="1496" w:type="dxa"/>
            <w:tcBorders>
              <w:top w:val="nil"/>
              <w:left w:val="nil"/>
              <w:bottom w:val="single" w:sz="4" w:space="0" w:color="C0C0C0"/>
              <w:right w:val="single" w:sz="4" w:space="0" w:color="C0C0C0"/>
            </w:tcBorders>
            <w:shd w:val="clear" w:color="000000" w:fill="FFFFCC"/>
            <w:vAlign w:val="center"/>
            <w:hideMark/>
          </w:tcPr>
          <w:p w14:paraId="2C45792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4,70</w:t>
            </w:r>
          </w:p>
        </w:tc>
        <w:tc>
          <w:tcPr>
            <w:tcW w:w="1518" w:type="dxa"/>
            <w:tcBorders>
              <w:top w:val="nil"/>
              <w:left w:val="nil"/>
              <w:bottom w:val="single" w:sz="4" w:space="0" w:color="C0C0C0"/>
              <w:right w:val="single" w:sz="4" w:space="0" w:color="C0C0C0"/>
            </w:tcBorders>
            <w:shd w:val="clear" w:color="000000" w:fill="FFFFCC"/>
            <w:vAlign w:val="center"/>
            <w:hideMark/>
          </w:tcPr>
          <w:p w14:paraId="0046D37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4,66</w:t>
            </w:r>
          </w:p>
        </w:tc>
        <w:tc>
          <w:tcPr>
            <w:tcW w:w="1496" w:type="dxa"/>
            <w:tcBorders>
              <w:top w:val="nil"/>
              <w:left w:val="nil"/>
              <w:bottom w:val="single" w:sz="4" w:space="0" w:color="C0C0C0"/>
              <w:right w:val="single" w:sz="4" w:space="0" w:color="C0C0C0"/>
            </w:tcBorders>
            <w:shd w:val="clear" w:color="000000" w:fill="D7EAD3"/>
            <w:vAlign w:val="center"/>
            <w:hideMark/>
          </w:tcPr>
          <w:p w14:paraId="382B82C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4,66</w:t>
            </w:r>
          </w:p>
        </w:tc>
        <w:tc>
          <w:tcPr>
            <w:tcW w:w="1476" w:type="dxa"/>
            <w:tcBorders>
              <w:top w:val="nil"/>
              <w:left w:val="nil"/>
              <w:bottom w:val="single" w:sz="4" w:space="0" w:color="C0C0C0"/>
              <w:right w:val="single" w:sz="4" w:space="0" w:color="C0C0C0"/>
            </w:tcBorders>
            <w:shd w:val="clear" w:color="000000" w:fill="D7EAD3"/>
            <w:vAlign w:val="center"/>
            <w:hideMark/>
          </w:tcPr>
          <w:p w14:paraId="7845D50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4,66</w:t>
            </w:r>
          </w:p>
        </w:tc>
        <w:tc>
          <w:tcPr>
            <w:tcW w:w="1690" w:type="dxa"/>
            <w:tcBorders>
              <w:top w:val="nil"/>
              <w:left w:val="nil"/>
              <w:bottom w:val="single" w:sz="4" w:space="0" w:color="C0C0C0"/>
              <w:right w:val="single" w:sz="4" w:space="0" w:color="C0C0C0"/>
            </w:tcBorders>
            <w:shd w:val="clear" w:color="000000" w:fill="FFFFCC"/>
            <w:vAlign w:val="center"/>
            <w:hideMark/>
          </w:tcPr>
          <w:p w14:paraId="2A096A1F"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средневзвешенному тарифу 2021 года с учетом индекса роста цен производителя на 2022 (104%)</w:t>
            </w:r>
          </w:p>
        </w:tc>
      </w:tr>
      <w:tr w:rsidR="001D33E7" w:rsidRPr="001D33E7" w14:paraId="231A6731" w14:textId="77777777" w:rsidTr="001D33E7">
        <w:trPr>
          <w:trHeight w:val="1155"/>
          <w:jc w:val="center"/>
        </w:trPr>
        <w:tc>
          <w:tcPr>
            <w:tcW w:w="437" w:type="dxa"/>
            <w:tcBorders>
              <w:top w:val="nil"/>
              <w:left w:val="nil"/>
              <w:bottom w:val="nil"/>
              <w:right w:val="nil"/>
            </w:tcBorders>
            <w:shd w:val="clear" w:color="000000" w:fill="FABF8F"/>
            <w:noWrap/>
            <w:vAlign w:val="center"/>
            <w:hideMark/>
          </w:tcPr>
          <w:p w14:paraId="10823B6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F2EDD8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3.3.2.1.2</w:t>
            </w:r>
          </w:p>
        </w:tc>
        <w:tc>
          <w:tcPr>
            <w:tcW w:w="4750" w:type="dxa"/>
            <w:tcBorders>
              <w:top w:val="nil"/>
              <w:left w:val="nil"/>
              <w:bottom w:val="single" w:sz="4" w:space="0" w:color="C0C0C0"/>
              <w:right w:val="single" w:sz="4" w:space="0" w:color="C0C0C0"/>
            </w:tcBorders>
            <w:shd w:val="clear" w:color="auto" w:fill="auto"/>
            <w:vAlign w:val="center"/>
            <w:hideMark/>
          </w:tcPr>
          <w:p w14:paraId="73F55377"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Объем энергии</w:t>
            </w:r>
          </w:p>
        </w:tc>
        <w:tc>
          <w:tcPr>
            <w:tcW w:w="996" w:type="dxa"/>
            <w:tcBorders>
              <w:top w:val="nil"/>
              <w:left w:val="nil"/>
              <w:bottom w:val="single" w:sz="4" w:space="0" w:color="C0C0C0"/>
              <w:right w:val="single" w:sz="4" w:space="0" w:color="C0C0C0"/>
            </w:tcBorders>
            <w:shd w:val="clear" w:color="auto" w:fill="auto"/>
            <w:vAlign w:val="center"/>
            <w:hideMark/>
          </w:tcPr>
          <w:p w14:paraId="258FEA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кВт.ч</w:t>
            </w:r>
          </w:p>
        </w:tc>
        <w:tc>
          <w:tcPr>
            <w:tcW w:w="1817" w:type="dxa"/>
            <w:tcBorders>
              <w:top w:val="nil"/>
              <w:left w:val="nil"/>
              <w:bottom w:val="single" w:sz="4" w:space="0" w:color="C0C0C0"/>
              <w:right w:val="single" w:sz="4" w:space="0" w:color="C0C0C0"/>
            </w:tcBorders>
            <w:shd w:val="clear" w:color="000000" w:fill="FFFFCC"/>
            <w:vAlign w:val="center"/>
            <w:hideMark/>
          </w:tcPr>
          <w:p w14:paraId="1D2D9E9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13,98</w:t>
            </w:r>
          </w:p>
        </w:tc>
        <w:tc>
          <w:tcPr>
            <w:tcW w:w="1516" w:type="dxa"/>
            <w:tcBorders>
              <w:top w:val="nil"/>
              <w:left w:val="nil"/>
              <w:bottom w:val="single" w:sz="4" w:space="0" w:color="C0C0C0"/>
              <w:right w:val="single" w:sz="4" w:space="0" w:color="C0C0C0"/>
            </w:tcBorders>
            <w:shd w:val="clear" w:color="000000" w:fill="FFFFCC"/>
            <w:vAlign w:val="center"/>
            <w:hideMark/>
          </w:tcPr>
          <w:p w14:paraId="7A29F4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417,36</w:t>
            </w:r>
          </w:p>
        </w:tc>
        <w:tc>
          <w:tcPr>
            <w:tcW w:w="1518" w:type="dxa"/>
            <w:tcBorders>
              <w:top w:val="nil"/>
              <w:left w:val="nil"/>
              <w:bottom w:val="single" w:sz="4" w:space="0" w:color="C0C0C0"/>
              <w:right w:val="single" w:sz="4" w:space="0" w:color="C0C0C0"/>
            </w:tcBorders>
            <w:shd w:val="clear" w:color="000000" w:fill="FFFFCC"/>
            <w:vAlign w:val="center"/>
            <w:hideMark/>
          </w:tcPr>
          <w:p w14:paraId="369D5BC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13,98</w:t>
            </w:r>
          </w:p>
        </w:tc>
        <w:tc>
          <w:tcPr>
            <w:tcW w:w="1432" w:type="dxa"/>
            <w:tcBorders>
              <w:top w:val="nil"/>
              <w:left w:val="nil"/>
              <w:bottom w:val="single" w:sz="4" w:space="0" w:color="C0C0C0"/>
              <w:right w:val="single" w:sz="4" w:space="0" w:color="C0C0C0"/>
            </w:tcBorders>
            <w:shd w:val="clear" w:color="000000" w:fill="D7EAD3"/>
            <w:vAlign w:val="center"/>
            <w:hideMark/>
          </w:tcPr>
          <w:p w14:paraId="4DD7D3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414" w:type="dxa"/>
            <w:tcBorders>
              <w:top w:val="nil"/>
              <w:left w:val="nil"/>
              <w:bottom w:val="single" w:sz="4" w:space="0" w:color="C0C0C0"/>
              <w:right w:val="single" w:sz="4" w:space="0" w:color="C0C0C0"/>
            </w:tcBorders>
            <w:shd w:val="clear" w:color="000000" w:fill="D7EAD3"/>
            <w:vAlign w:val="center"/>
            <w:hideMark/>
          </w:tcPr>
          <w:p w14:paraId="6BDA351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717" w:type="dxa"/>
            <w:tcBorders>
              <w:top w:val="nil"/>
              <w:left w:val="nil"/>
              <w:bottom w:val="single" w:sz="4" w:space="0" w:color="C0C0C0"/>
              <w:right w:val="single" w:sz="4" w:space="0" w:color="C0C0C0"/>
            </w:tcBorders>
            <w:shd w:val="clear" w:color="000000" w:fill="FFFFCC"/>
            <w:vAlign w:val="center"/>
            <w:hideMark/>
          </w:tcPr>
          <w:p w14:paraId="2D33676F"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расходу, принятому на 2020 год</w:t>
            </w:r>
          </w:p>
        </w:tc>
        <w:tc>
          <w:tcPr>
            <w:tcW w:w="1496" w:type="dxa"/>
            <w:tcBorders>
              <w:top w:val="nil"/>
              <w:left w:val="nil"/>
              <w:bottom w:val="single" w:sz="4" w:space="0" w:color="C0C0C0"/>
              <w:right w:val="single" w:sz="4" w:space="0" w:color="C0C0C0"/>
            </w:tcBorders>
            <w:shd w:val="clear" w:color="000000" w:fill="FFFFCC"/>
            <w:vAlign w:val="center"/>
            <w:hideMark/>
          </w:tcPr>
          <w:p w14:paraId="2813CA1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417,36</w:t>
            </w:r>
          </w:p>
        </w:tc>
        <w:tc>
          <w:tcPr>
            <w:tcW w:w="1518" w:type="dxa"/>
            <w:tcBorders>
              <w:top w:val="nil"/>
              <w:left w:val="nil"/>
              <w:bottom w:val="single" w:sz="4" w:space="0" w:color="C0C0C0"/>
              <w:right w:val="single" w:sz="4" w:space="0" w:color="C0C0C0"/>
            </w:tcBorders>
            <w:shd w:val="clear" w:color="000000" w:fill="FFFFCC"/>
            <w:vAlign w:val="center"/>
            <w:hideMark/>
          </w:tcPr>
          <w:p w14:paraId="1A3CBA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13,98</w:t>
            </w:r>
          </w:p>
        </w:tc>
        <w:tc>
          <w:tcPr>
            <w:tcW w:w="1496" w:type="dxa"/>
            <w:tcBorders>
              <w:top w:val="nil"/>
              <w:left w:val="nil"/>
              <w:bottom w:val="single" w:sz="4" w:space="0" w:color="C0C0C0"/>
              <w:right w:val="single" w:sz="4" w:space="0" w:color="C0C0C0"/>
            </w:tcBorders>
            <w:shd w:val="clear" w:color="000000" w:fill="D7EAD3"/>
            <w:vAlign w:val="center"/>
            <w:hideMark/>
          </w:tcPr>
          <w:p w14:paraId="26BC91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476" w:type="dxa"/>
            <w:tcBorders>
              <w:top w:val="nil"/>
              <w:left w:val="nil"/>
              <w:bottom w:val="single" w:sz="4" w:space="0" w:color="C0C0C0"/>
              <w:right w:val="single" w:sz="4" w:space="0" w:color="C0C0C0"/>
            </w:tcBorders>
            <w:shd w:val="clear" w:color="000000" w:fill="D7EAD3"/>
            <w:vAlign w:val="center"/>
            <w:hideMark/>
          </w:tcPr>
          <w:p w14:paraId="2B1E00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690" w:type="dxa"/>
            <w:tcBorders>
              <w:top w:val="nil"/>
              <w:left w:val="nil"/>
              <w:bottom w:val="single" w:sz="4" w:space="0" w:color="C0C0C0"/>
              <w:right w:val="nil"/>
            </w:tcBorders>
            <w:shd w:val="clear" w:color="000000" w:fill="FFFFCC"/>
            <w:vAlign w:val="center"/>
            <w:hideMark/>
          </w:tcPr>
          <w:p w14:paraId="390F82D1"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удельному расходу, утвержденному ДПР</w:t>
            </w:r>
          </w:p>
        </w:tc>
      </w:tr>
      <w:tr w:rsidR="001D33E7" w:rsidRPr="001D33E7" w14:paraId="0F03365F" w14:textId="77777777" w:rsidTr="001D33E7">
        <w:trPr>
          <w:trHeight w:val="1080"/>
          <w:jc w:val="center"/>
        </w:trPr>
        <w:tc>
          <w:tcPr>
            <w:tcW w:w="437" w:type="dxa"/>
            <w:tcBorders>
              <w:top w:val="nil"/>
              <w:left w:val="nil"/>
              <w:bottom w:val="nil"/>
              <w:right w:val="nil"/>
            </w:tcBorders>
            <w:shd w:val="clear" w:color="000000" w:fill="00B050"/>
            <w:noWrap/>
            <w:vAlign w:val="center"/>
            <w:hideMark/>
          </w:tcPr>
          <w:p w14:paraId="46F57F6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32603B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w:t>
            </w:r>
          </w:p>
        </w:tc>
        <w:tc>
          <w:tcPr>
            <w:tcW w:w="4750" w:type="dxa"/>
            <w:tcBorders>
              <w:top w:val="nil"/>
              <w:left w:val="nil"/>
              <w:bottom w:val="single" w:sz="4" w:space="0" w:color="C0C0C0"/>
              <w:right w:val="single" w:sz="4" w:space="0" w:color="C0C0C0"/>
            </w:tcBorders>
            <w:shd w:val="clear" w:color="auto" w:fill="auto"/>
            <w:vAlign w:val="center"/>
            <w:hideMark/>
          </w:tcPr>
          <w:p w14:paraId="74684C47"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996" w:type="dxa"/>
            <w:tcBorders>
              <w:top w:val="nil"/>
              <w:left w:val="nil"/>
              <w:bottom w:val="single" w:sz="4" w:space="0" w:color="C0C0C0"/>
              <w:right w:val="single" w:sz="4" w:space="0" w:color="C0C0C0"/>
            </w:tcBorders>
            <w:shd w:val="clear" w:color="auto" w:fill="auto"/>
            <w:vAlign w:val="center"/>
            <w:hideMark/>
          </w:tcPr>
          <w:p w14:paraId="60433BB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0E5712D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6" w:type="dxa"/>
            <w:tcBorders>
              <w:top w:val="nil"/>
              <w:left w:val="nil"/>
              <w:bottom w:val="single" w:sz="4" w:space="0" w:color="C0C0C0"/>
              <w:right w:val="single" w:sz="4" w:space="0" w:color="C0C0C0"/>
            </w:tcBorders>
            <w:shd w:val="clear" w:color="000000" w:fill="D7EAD3"/>
            <w:vAlign w:val="center"/>
            <w:hideMark/>
          </w:tcPr>
          <w:p w14:paraId="3D7A3B1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802,07</w:t>
            </w:r>
          </w:p>
        </w:tc>
        <w:tc>
          <w:tcPr>
            <w:tcW w:w="1518" w:type="dxa"/>
            <w:tcBorders>
              <w:top w:val="nil"/>
              <w:left w:val="nil"/>
              <w:bottom w:val="single" w:sz="4" w:space="0" w:color="C0C0C0"/>
              <w:right w:val="single" w:sz="4" w:space="0" w:color="C0C0C0"/>
            </w:tcBorders>
            <w:shd w:val="clear" w:color="000000" w:fill="D7EAD3"/>
            <w:vAlign w:val="center"/>
            <w:hideMark/>
          </w:tcPr>
          <w:p w14:paraId="1538ABC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32" w:type="dxa"/>
            <w:tcBorders>
              <w:top w:val="nil"/>
              <w:left w:val="nil"/>
              <w:bottom w:val="single" w:sz="4" w:space="0" w:color="C0C0C0"/>
              <w:right w:val="single" w:sz="4" w:space="0" w:color="C0C0C0"/>
            </w:tcBorders>
            <w:shd w:val="clear" w:color="000000" w:fill="D7EAD3"/>
            <w:vAlign w:val="center"/>
            <w:hideMark/>
          </w:tcPr>
          <w:p w14:paraId="3A23D34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B6C412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530C3528" w14:textId="77777777" w:rsidR="001D33E7" w:rsidRPr="001D33E7" w:rsidRDefault="001D33E7" w:rsidP="001D33E7">
            <w:pPr>
              <w:rPr>
                <w:rFonts w:ascii="Tahoma" w:hAnsi="Tahoma" w:cs="Tahoma"/>
                <w:sz w:val="13"/>
                <w:szCs w:val="13"/>
              </w:rPr>
            </w:pPr>
            <w:r w:rsidRPr="001D33E7">
              <w:rPr>
                <w:rFonts w:ascii="Tahoma" w:hAnsi="Tahoma" w:cs="Tahoma"/>
                <w:sz w:val="13"/>
                <w:szCs w:val="13"/>
              </w:rPr>
              <w:t>отклонено, договор на оказание услуг не представлен</w:t>
            </w:r>
          </w:p>
        </w:tc>
        <w:tc>
          <w:tcPr>
            <w:tcW w:w="1496" w:type="dxa"/>
            <w:tcBorders>
              <w:top w:val="nil"/>
              <w:left w:val="nil"/>
              <w:bottom w:val="single" w:sz="4" w:space="0" w:color="C0C0C0"/>
              <w:right w:val="single" w:sz="4" w:space="0" w:color="C0C0C0"/>
            </w:tcBorders>
            <w:shd w:val="clear" w:color="000000" w:fill="D7EAD3"/>
            <w:vAlign w:val="center"/>
            <w:hideMark/>
          </w:tcPr>
          <w:p w14:paraId="16601E0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891,57</w:t>
            </w:r>
          </w:p>
        </w:tc>
        <w:tc>
          <w:tcPr>
            <w:tcW w:w="1518" w:type="dxa"/>
            <w:tcBorders>
              <w:top w:val="nil"/>
              <w:left w:val="nil"/>
              <w:bottom w:val="single" w:sz="4" w:space="0" w:color="C0C0C0"/>
              <w:right w:val="single" w:sz="4" w:space="0" w:color="C0C0C0"/>
            </w:tcBorders>
            <w:shd w:val="clear" w:color="000000" w:fill="D7EAD3"/>
            <w:vAlign w:val="center"/>
            <w:hideMark/>
          </w:tcPr>
          <w:p w14:paraId="006C5B2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57F240A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3A85F0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D52729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9FE5B1B" w14:textId="77777777" w:rsidTr="001D33E7">
        <w:trPr>
          <w:trHeight w:val="300"/>
          <w:jc w:val="center"/>
        </w:trPr>
        <w:tc>
          <w:tcPr>
            <w:tcW w:w="437" w:type="dxa"/>
            <w:tcBorders>
              <w:top w:val="nil"/>
              <w:left w:val="nil"/>
              <w:bottom w:val="nil"/>
              <w:right w:val="nil"/>
            </w:tcBorders>
            <w:shd w:val="clear" w:color="000000" w:fill="00B050"/>
            <w:noWrap/>
            <w:vAlign w:val="center"/>
            <w:hideMark/>
          </w:tcPr>
          <w:p w14:paraId="0949857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491435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3.5.2</w:t>
            </w:r>
          </w:p>
        </w:tc>
        <w:tc>
          <w:tcPr>
            <w:tcW w:w="4750" w:type="dxa"/>
            <w:tcBorders>
              <w:top w:val="nil"/>
              <w:left w:val="nil"/>
              <w:bottom w:val="single" w:sz="4" w:space="0" w:color="C0C0C0"/>
              <w:right w:val="single" w:sz="4" w:space="0" w:color="C0C0C0"/>
            </w:tcBorders>
            <w:shd w:val="clear" w:color="auto" w:fill="auto"/>
            <w:vAlign w:val="center"/>
            <w:hideMark/>
          </w:tcPr>
          <w:p w14:paraId="33D0A9FC" w14:textId="77777777" w:rsidR="001D33E7" w:rsidRPr="001D33E7" w:rsidRDefault="001D33E7" w:rsidP="001D33E7">
            <w:pPr>
              <w:ind w:firstLineChars="200" w:firstLine="261"/>
              <w:rPr>
                <w:rFonts w:ascii="Tahoma" w:hAnsi="Tahoma" w:cs="Tahoma"/>
                <w:b/>
                <w:bCs/>
                <w:sz w:val="13"/>
                <w:szCs w:val="13"/>
              </w:rPr>
            </w:pPr>
            <w:r w:rsidRPr="001D33E7">
              <w:rPr>
                <w:rFonts w:ascii="Tahoma" w:hAnsi="Tahoma" w:cs="Tahoma"/>
                <w:b/>
                <w:bCs/>
                <w:sz w:val="13"/>
                <w:szCs w:val="13"/>
              </w:rPr>
              <w:t>Услуги по очистке сточных вод</w:t>
            </w:r>
          </w:p>
        </w:tc>
        <w:tc>
          <w:tcPr>
            <w:tcW w:w="996" w:type="dxa"/>
            <w:tcBorders>
              <w:top w:val="nil"/>
              <w:left w:val="nil"/>
              <w:bottom w:val="single" w:sz="4" w:space="0" w:color="C0C0C0"/>
              <w:right w:val="single" w:sz="4" w:space="0" w:color="C0C0C0"/>
            </w:tcBorders>
            <w:shd w:val="clear" w:color="auto" w:fill="auto"/>
            <w:vAlign w:val="center"/>
            <w:hideMark/>
          </w:tcPr>
          <w:p w14:paraId="6715F26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50021D2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6" w:type="dxa"/>
            <w:tcBorders>
              <w:top w:val="nil"/>
              <w:left w:val="nil"/>
              <w:bottom w:val="single" w:sz="4" w:space="0" w:color="C0C0C0"/>
              <w:right w:val="single" w:sz="4" w:space="0" w:color="C0C0C0"/>
            </w:tcBorders>
            <w:shd w:val="clear" w:color="000000" w:fill="D7EAD3"/>
            <w:vAlign w:val="center"/>
            <w:hideMark/>
          </w:tcPr>
          <w:p w14:paraId="7C2668E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802,07</w:t>
            </w:r>
          </w:p>
        </w:tc>
        <w:tc>
          <w:tcPr>
            <w:tcW w:w="1518" w:type="dxa"/>
            <w:tcBorders>
              <w:top w:val="nil"/>
              <w:left w:val="nil"/>
              <w:bottom w:val="single" w:sz="4" w:space="0" w:color="C0C0C0"/>
              <w:right w:val="single" w:sz="4" w:space="0" w:color="C0C0C0"/>
            </w:tcBorders>
            <w:shd w:val="clear" w:color="000000" w:fill="D7EAD3"/>
            <w:vAlign w:val="center"/>
            <w:hideMark/>
          </w:tcPr>
          <w:p w14:paraId="6892E45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32" w:type="dxa"/>
            <w:tcBorders>
              <w:top w:val="nil"/>
              <w:left w:val="nil"/>
              <w:bottom w:val="single" w:sz="4" w:space="0" w:color="C0C0C0"/>
              <w:right w:val="single" w:sz="4" w:space="0" w:color="C0C0C0"/>
            </w:tcBorders>
            <w:shd w:val="clear" w:color="000000" w:fill="D7EAD3"/>
            <w:vAlign w:val="center"/>
            <w:hideMark/>
          </w:tcPr>
          <w:p w14:paraId="664EE50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BB4137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465B3CE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53C5C2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891,57</w:t>
            </w:r>
          </w:p>
        </w:tc>
        <w:tc>
          <w:tcPr>
            <w:tcW w:w="1518" w:type="dxa"/>
            <w:tcBorders>
              <w:top w:val="nil"/>
              <w:left w:val="nil"/>
              <w:bottom w:val="single" w:sz="4" w:space="0" w:color="C0C0C0"/>
              <w:right w:val="single" w:sz="4" w:space="0" w:color="C0C0C0"/>
            </w:tcBorders>
            <w:shd w:val="clear" w:color="000000" w:fill="D7EAD3"/>
            <w:vAlign w:val="center"/>
            <w:hideMark/>
          </w:tcPr>
          <w:p w14:paraId="67A950F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6594D28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95E407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FDCF05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3617449" w14:textId="77777777" w:rsidTr="001D33E7">
        <w:trPr>
          <w:trHeight w:val="300"/>
          <w:jc w:val="center"/>
        </w:trPr>
        <w:tc>
          <w:tcPr>
            <w:tcW w:w="437" w:type="dxa"/>
            <w:tcBorders>
              <w:top w:val="nil"/>
              <w:left w:val="nil"/>
              <w:bottom w:val="nil"/>
              <w:right w:val="nil"/>
            </w:tcBorders>
            <w:shd w:val="clear" w:color="000000" w:fill="00B050"/>
            <w:noWrap/>
            <w:vAlign w:val="center"/>
            <w:hideMark/>
          </w:tcPr>
          <w:p w14:paraId="5DF9F88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87" w:type="dxa"/>
            <w:tcBorders>
              <w:top w:val="single" w:sz="4" w:space="0" w:color="C0C0C0"/>
              <w:left w:val="nil"/>
              <w:bottom w:val="single" w:sz="4" w:space="0" w:color="C0C0C0"/>
              <w:right w:val="single" w:sz="4" w:space="0" w:color="C0C0C0"/>
            </w:tcBorders>
            <w:shd w:val="clear" w:color="auto" w:fill="auto"/>
            <w:vAlign w:val="center"/>
            <w:hideMark/>
          </w:tcPr>
          <w:p w14:paraId="59C0CF4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3.5.2.1</w:t>
            </w:r>
          </w:p>
        </w:tc>
        <w:tc>
          <w:tcPr>
            <w:tcW w:w="4750" w:type="dxa"/>
            <w:tcBorders>
              <w:top w:val="single" w:sz="4" w:space="0" w:color="C0C0C0"/>
              <w:left w:val="nil"/>
              <w:bottom w:val="single" w:sz="4" w:space="0" w:color="C0C0C0"/>
              <w:right w:val="single" w:sz="4" w:space="0" w:color="C0C0C0"/>
            </w:tcBorders>
            <w:shd w:val="clear" w:color="000000" w:fill="CCECFF"/>
            <w:vAlign w:val="center"/>
            <w:hideMark/>
          </w:tcPr>
          <w:p w14:paraId="54DBB386"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ООО ТВКХ</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0B82FD6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single" w:sz="4" w:space="0" w:color="C0C0C0"/>
              <w:left w:val="nil"/>
              <w:bottom w:val="single" w:sz="4" w:space="0" w:color="C0C0C0"/>
              <w:right w:val="single" w:sz="4" w:space="0" w:color="C0C0C0"/>
            </w:tcBorders>
            <w:shd w:val="clear" w:color="000000" w:fill="D7EAD3"/>
            <w:vAlign w:val="center"/>
            <w:hideMark/>
          </w:tcPr>
          <w:p w14:paraId="3B3F936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6" w:type="dxa"/>
            <w:tcBorders>
              <w:top w:val="single" w:sz="4" w:space="0" w:color="C0C0C0"/>
              <w:left w:val="nil"/>
              <w:bottom w:val="single" w:sz="4" w:space="0" w:color="C0C0C0"/>
              <w:right w:val="single" w:sz="4" w:space="0" w:color="C0C0C0"/>
            </w:tcBorders>
            <w:shd w:val="clear" w:color="000000" w:fill="D7EAD3"/>
            <w:vAlign w:val="center"/>
            <w:hideMark/>
          </w:tcPr>
          <w:p w14:paraId="1106F1D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802,07</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5277D47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32" w:type="dxa"/>
            <w:tcBorders>
              <w:top w:val="single" w:sz="4" w:space="0" w:color="C0C0C0"/>
              <w:left w:val="nil"/>
              <w:bottom w:val="single" w:sz="4" w:space="0" w:color="C0C0C0"/>
              <w:right w:val="single" w:sz="4" w:space="0" w:color="C0C0C0"/>
            </w:tcBorders>
            <w:shd w:val="clear" w:color="000000" w:fill="D7EAD3"/>
            <w:vAlign w:val="center"/>
            <w:hideMark/>
          </w:tcPr>
          <w:p w14:paraId="5A1F99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093E5E5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single" w:sz="4" w:space="0" w:color="C0C0C0"/>
              <w:left w:val="nil"/>
              <w:bottom w:val="single" w:sz="4" w:space="0" w:color="C0C0C0"/>
              <w:right w:val="single" w:sz="4" w:space="0" w:color="C0C0C0"/>
            </w:tcBorders>
            <w:shd w:val="clear" w:color="000000" w:fill="FFFFCC"/>
            <w:vAlign w:val="center"/>
            <w:hideMark/>
          </w:tcPr>
          <w:p w14:paraId="38B4E27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0E60493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891,57</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1EE6A5D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11750C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526EBF0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7DA378E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A94D4CD" w14:textId="77777777" w:rsidTr="001D33E7">
        <w:trPr>
          <w:trHeight w:val="300"/>
          <w:jc w:val="center"/>
        </w:trPr>
        <w:tc>
          <w:tcPr>
            <w:tcW w:w="437" w:type="dxa"/>
            <w:tcBorders>
              <w:top w:val="nil"/>
              <w:left w:val="nil"/>
              <w:bottom w:val="nil"/>
              <w:right w:val="nil"/>
            </w:tcBorders>
            <w:shd w:val="clear" w:color="000000" w:fill="00B050"/>
            <w:noWrap/>
            <w:vAlign w:val="center"/>
            <w:hideMark/>
          </w:tcPr>
          <w:p w14:paraId="4CB6C380"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87" w:type="dxa"/>
            <w:tcBorders>
              <w:top w:val="nil"/>
              <w:left w:val="nil"/>
              <w:bottom w:val="single" w:sz="4" w:space="0" w:color="C0C0C0"/>
              <w:right w:val="single" w:sz="4" w:space="0" w:color="C0C0C0"/>
            </w:tcBorders>
            <w:shd w:val="clear" w:color="auto" w:fill="auto"/>
            <w:vAlign w:val="center"/>
            <w:hideMark/>
          </w:tcPr>
          <w:p w14:paraId="1A76DB1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3.5.2.1.1</w:t>
            </w:r>
          </w:p>
        </w:tc>
        <w:tc>
          <w:tcPr>
            <w:tcW w:w="4750" w:type="dxa"/>
            <w:tcBorders>
              <w:top w:val="nil"/>
              <w:left w:val="nil"/>
              <w:bottom w:val="single" w:sz="4" w:space="0" w:color="C0C0C0"/>
              <w:right w:val="single" w:sz="4" w:space="0" w:color="C0C0C0"/>
            </w:tcBorders>
            <w:shd w:val="clear" w:color="auto" w:fill="auto"/>
            <w:vAlign w:val="center"/>
            <w:hideMark/>
          </w:tcPr>
          <w:p w14:paraId="5CBF05A6"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Тариф покупки</w:t>
            </w:r>
          </w:p>
        </w:tc>
        <w:tc>
          <w:tcPr>
            <w:tcW w:w="996" w:type="dxa"/>
            <w:tcBorders>
              <w:top w:val="nil"/>
              <w:left w:val="nil"/>
              <w:bottom w:val="single" w:sz="4" w:space="0" w:color="C0C0C0"/>
              <w:right w:val="single" w:sz="4" w:space="0" w:color="C0C0C0"/>
            </w:tcBorders>
            <w:shd w:val="clear" w:color="auto" w:fill="auto"/>
            <w:vAlign w:val="center"/>
            <w:hideMark/>
          </w:tcPr>
          <w:p w14:paraId="27488F6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руб/м3</w:t>
            </w:r>
          </w:p>
        </w:tc>
        <w:tc>
          <w:tcPr>
            <w:tcW w:w="1817" w:type="dxa"/>
            <w:tcBorders>
              <w:top w:val="nil"/>
              <w:left w:val="nil"/>
              <w:bottom w:val="single" w:sz="4" w:space="0" w:color="C0C0C0"/>
              <w:right w:val="single" w:sz="4" w:space="0" w:color="C0C0C0"/>
            </w:tcBorders>
            <w:shd w:val="clear" w:color="000000" w:fill="FFFFCC"/>
            <w:vAlign w:val="center"/>
            <w:hideMark/>
          </w:tcPr>
          <w:p w14:paraId="25B2B4B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53CCB1B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37,55</w:t>
            </w:r>
          </w:p>
        </w:tc>
        <w:tc>
          <w:tcPr>
            <w:tcW w:w="1518" w:type="dxa"/>
            <w:tcBorders>
              <w:top w:val="nil"/>
              <w:left w:val="nil"/>
              <w:bottom w:val="single" w:sz="4" w:space="0" w:color="C0C0C0"/>
              <w:right w:val="single" w:sz="4" w:space="0" w:color="C0C0C0"/>
            </w:tcBorders>
            <w:shd w:val="clear" w:color="000000" w:fill="FFFFCC"/>
            <w:vAlign w:val="center"/>
            <w:hideMark/>
          </w:tcPr>
          <w:p w14:paraId="6EC9B6E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FFFFCC"/>
            <w:vAlign w:val="center"/>
            <w:hideMark/>
          </w:tcPr>
          <w:p w14:paraId="4B79BEF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14" w:type="dxa"/>
            <w:tcBorders>
              <w:top w:val="nil"/>
              <w:left w:val="nil"/>
              <w:bottom w:val="single" w:sz="4" w:space="0" w:color="C0C0C0"/>
              <w:right w:val="single" w:sz="4" w:space="0" w:color="C0C0C0"/>
            </w:tcBorders>
            <w:shd w:val="clear" w:color="000000" w:fill="FFFFCC"/>
            <w:vAlign w:val="center"/>
            <w:hideMark/>
          </w:tcPr>
          <w:p w14:paraId="189ED7E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717" w:type="dxa"/>
            <w:tcBorders>
              <w:top w:val="nil"/>
              <w:left w:val="nil"/>
              <w:bottom w:val="single" w:sz="4" w:space="0" w:color="C0C0C0"/>
              <w:right w:val="single" w:sz="4" w:space="0" w:color="C0C0C0"/>
            </w:tcBorders>
            <w:shd w:val="clear" w:color="000000" w:fill="FFFFCC"/>
            <w:vAlign w:val="center"/>
            <w:hideMark/>
          </w:tcPr>
          <w:p w14:paraId="20CE77A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2BD1830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41,74</w:t>
            </w:r>
          </w:p>
        </w:tc>
        <w:tc>
          <w:tcPr>
            <w:tcW w:w="1518" w:type="dxa"/>
            <w:tcBorders>
              <w:top w:val="nil"/>
              <w:left w:val="nil"/>
              <w:bottom w:val="single" w:sz="4" w:space="0" w:color="C0C0C0"/>
              <w:right w:val="single" w:sz="4" w:space="0" w:color="C0C0C0"/>
            </w:tcBorders>
            <w:shd w:val="clear" w:color="000000" w:fill="FFFFCC"/>
            <w:vAlign w:val="center"/>
            <w:hideMark/>
          </w:tcPr>
          <w:p w14:paraId="1F9DA92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7E6FC4D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20DF4D5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90" w:type="dxa"/>
            <w:tcBorders>
              <w:top w:val="nil"/>
              <w:left w:val="nil"/>
              <w:bottom w:val="single" w:sz="4" w:space="0" w:color="C0C0C0"/>
              <w:right w:val="single" w:sz="4" w:space="0" w:color="C0C0C0"/>
            </w:tcBorders>
            <w:shd w:val="clear" w:color="000000" w:fill="FFFFCC"/>
            <w:vAlign w:val="center"/>
            <w:hideMark/>
          </w:tcPr>
          <w:p w14:paraId="31A7B9E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D707904" w14:textId="77777777" w:rsidTr="001D33E7">
        <w:trPr>
          <w:trHeight w:val="300"/>
          <w:jc w:val="center"/>
        </w:trPr>
        <w:tc>
          <w:tcPr>
            <w:tcW w:w="437" w:type="dxa"/>
            <w:tcBorders>
              <w:top w:val="nil"/>
              <w:left w:val="nil"/>
              <w:bottom w:val="nil"/>
              <w:right w:val="nil"/>
            </w:tcBorders>
            <w:shd w:val="clear" w:color="000000" w:fill="00B050"/>
            <w:noWrap/>
            <w:vAlign w:val="center"/>
            <w:hideMark/>
          </w:tcPr>
          <w:p w14:paraId="0AB4812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87" w:type="dxa"/>
            <w:tcBorders>
              <w:top w:val="nil"/>
              <w:left w:val="nil"/>
              <w:bottom w:val="single" w:sz="4" w:space="0" w:color="C0C0C0"/>
              <w:right w:val="single" w:sz="4" w:space="0" w:color="C0C0C0"/>
            </w:tcBorders>
            <w:shd w:val="clear" w:color="auto" w:fill="auto"/>
            <w:vAlign w:val="center"/>
            <w:hideMark/>
          </w:tcPr>
          <w:p w14:paraId="49CCB13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3.5.2.1.2</w:t>
            </w:r>
          </w:p>
        </w:tc>
        <w:tc>
          <w:tcPr>
            <w:tcW w:w="4750" w:type="dxa"/>
            <w:tcBorders>
              <w:top w:val="nil"/>
              <w:left w:val="nil"/>
              <w:bottom w:val="single" w:sz="4" w:space="0" w:color="C0C0C0"/>
              <w:right w:val="single" w:sz="4" w:space="0" w:color="C0C0C0"/>
            </w:tcBorders>
            <w:shd w:val="clear" w:color="auto" w:fill="auto"/>
            <w:vAlign w:val="center"/>
            <w:hideMark/>
          </w:tcPr>
          <w:p w14:paraId="4CB6FC85"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Объем покупки</w:t>
            </w:r>
          </w:p>
        </w:tc>
        <w:tc>
          <w:tcPr>
            <w:tcW w:w="996" w:type="dxa"/>
            <w:tcBorders>
              <w:top w:val="nil"/>
              <w:left w:val="nil"/>
              <w:bottom w:val="single" w:sz="4" w:space="0" w:color="C0C0C0"/>
              <w:right w:val="single" w:sz="4" w:space="0" w:color="C0C0C0"/>
            </w:tcBorders>
            <w:shd w:val="clear" w:color="auto" w:fill="auto"/>
            <w:vAlign w:val="center"/>
            <w:hideMark/>
          </w:tcPr>
          <w:p w14:paraId="230251F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817" w:type="dxa"/>
            <w:tcBorders>
              <w:top w:val="nil"/>
              <w:left w:val="nil"/>
              <w:bottom w:val="single" w:sz="4" w:space="0" w:color="C0C0C0"/>
              <w:right w:val="single" w:sz="4" w:space="0" w:color="C0C0C0"/>
            </w:tcBorders>
            <w:shd w:val="clear" w:color="000000" w:fill="FFFFCC"/>
            <w:vAlign w:val="center"/>
            <w:hideMark/>
          </w:tcPr>
          <w:p w14:paraId="2B0FF7F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1EA829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21 360,18</w:t>
            </w:r>
          </w:p>
        </w:tc>
        <w:tc>
          <w:tcPr>
            <w:tcW w:w="1518" w:type="dxa"/>
            <w:tcBorders>
              <w:top w:val="nil"/>
              <w:left w:val="nil"/>
              <w:bottom w:val="single" w:sz="4" w:space="0" w:color="C0C0C0"/>
              <w:right w:val="single" w:sz="4" w:space="0" w:color="C0C0C0"/>
            </w:tcBorders>
            <w:shd w:val="clear" w:color="000000" w:fill="FFFFCC"/>
            <w:vAlign w:val="center"/>
            <w:hideMark/>
          </w:tcPr>
          <w:p w14:paraId="344B0A8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3DDEB5A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3EBA9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22DBFBA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6C52D5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21 360,18</w:t>
            </w:r>
          </w:p>
        </w:tc>
        <w:tc>
          <w:tcPr>
            <w:tcW w:w="1518" w:type="dxa"/>
            <w:tcBorders>
              <w:top w:val="nil"/>
              <w:left w:val="nil"/>
              <w:bottom w:val="single" w:sz="4" w:space="0" w:color="C0C0C0"/>
              <w:right w:val="single" w:sz="4" w:space="0" w:color="C0C0C0"/>
            </w:tcBorders>
            <w:shd w:val="clear" w:color="000000" w:fill="FFFFCC"/>
            <w:vAlign w:val="center"/>
            <w:hideMark/>
          </w:tcPr>
          <w:p w14:paraId="40E5697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C0B029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D6E71C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110D2B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13FAA8C" w14:textId="77777777" w:rsidTr="001D33E7">
        <w:trPr>
          <w:trHeight w:val="2865"/>
          <w:jc w:val="center"/>
        </w:trPr>
        <w:tc>
          <w:tcPr>
            <w:tcW w:w="437" w:type="dxa"/>
            <w:tcBorders>
              <w:top w:val="nil"/>
              <w:left w:val="nil"/>
              <w:bottom w:val="nil"/>
              <w:right w:val="nil"/>
            </w:tcBorders>
            <w:shd w:val="clear" w:color="000000" w:fill="FFFF00"/>
            <w:noWrap/>
            <w:vAlign w:val="center"/>
            <w:hideMark/>
          </w:tcPr>
          <w:p w14:paraId="3EDF73A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D65C34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3.6</w:t>
            </w:r>
          </w:p>
        </w:tc>
        <w:tc>
          <w:tcPr>
            <w:tcW w:w="4750" w:type="dxa"/>
            <w:tcBorders>
              <w:top w:val="nil"/>
              <w:left w:val="nil"/>
              <w:bottom w:val="single" w:sz="4" w:space="0" w:color="C0C0C0"/>
              <w:right w:val="single" w:sz="4" w:space="0" w:color="C0C0C0"/>
            </w:tcBorders>
            <w:shd w:val="clear" w:color="auto" w:fill="auto"/>
            <w:vAlign w:val="center"/>
            <w:hideMark/>
          </w:tcPr>
          <w:p w14:paraId="6400AE24"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Расходы на оплату труда основного производственного персонала</w:t>
            </w:r>
          </w:p>
        </w:tc>
        <w:tc>
          <w:tcPr>
            <w:tcW w:w="996" w:type="dxa"/>
            <w:tcBorders>
              <w:top w:val="nil"/>
              <w:left w:val="nil"/>
              <w:bottom w:val="single" w:sz="4" w:space="0" w:color="C0C0C0"/>
              <w:right w:val="single" w:sz="4" w:space="0" w:color="C0C0C0"/>
            </w:tcBorders>
            <w:shd w:val="clear" w:color="auto" w:fill="auto"/>
            <w:vAlign w:val="center"/>
            <w:hideMark/>
          </w:tcPr>
          <w:p w14:paraId="09257BE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7E0E810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1 648,19</w:t>
            </w:r>
          </w:p>
        </w:tc>
        <w:tc>
          <w:tcPr>
            <w:tcW w:w="1516" w:type="dxa"/>
            <w:tcBorders>
              <w:top w:val="nil"/>
              <w:left w:val="nil"/>
              <w:bottom w:val="single" w:sz="4" w:space="0" w:color="C0C0C0"/>
              <w:right w:val="single" w:sz="4" w:space="0" w:color="C0C0C0"/>
            </w:tcBorders>
            <w:shd w:val="clear" w:color="000000" w:fill="FFFFCC"/>
            <w:vAlign w:val="center"/>
            <w:hideMark/>
          </w:tcPr>
          <w:p w14:paraId="0D78503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BAA3F3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1 707,52</w:t>
            </w:r>
          </w:p>
        </w:tc>
        <w:tc>
          <w:tcPr>
            <w:tcW w:w="1432" w:type="dxa"/>
            <w:tcBorders>
              <w:top w:val="nil"/>
              <w:left w:val="nil"/>
              <w:bottom w:val="single" w:sz="4" w:space="0" w:color="C0C0C0"/>
              <w:right w:val="single" w:sz="4" w:space="0" w:color="C0C0C0"/>
            </w:tcBorders>
            <w:shd w:val="clear" w:color="000000" w:fill="D7EAD3"/>
            <w:vAlign w:val="center"/>
            <w:hideMark/>
          </w:tcPr>
          <w:p w14:paraId="2D474C9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853,76</w:t>
            </w:r>
          </w:p>
        </w:tc>
        <w:tc>
          <w:tcPr>
            <w:tcW w:w="1414" w:type="dxa"/>
            <w:tcBorders>
              <w:top w:val="nil"/>
              <w:left w:val="nil"/>
              <w:bottom w:val="single" w:sz="4" w:space="0" w:color="C0C0C0"/>
              <w:right w:val="single" w:sz="4" w:space="0" w:color="C0C0C0"/>
            </w:tcBorders>
            <w:shd w:val="clear" w:color="000000" w:fill="D7EAD3"/>
            <w:vAlign w:val="center"/>
            <w:hideMark/>
          </w:tcPr>
          <w:p w14:paraId="2352E8A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853,76</w:t>
            </w:r>
          </w:p>
        </w:tc>
        <w:tc>
          <w:tcPr>
            <w:tcW w:w="1717" w:type="dxa"/>
            <w:tcBorders>
              <w:top w:val="nil"/>
              <w:left w:val="nil"/>
              <w:bottom w:val="single" w:sz="4" w:space="0" w:color="C0C0C0"/>
              <w:right w:val="single" w:sz="4" w:space="0" w:color="C0C0C0"/>
            </w:tcBorders>
            <w:shd w:val="clear" w:color="000000" w:fill="FFFFCC"/>
            <w:vAlign w:val="center"/>
            <w:hideMark/>
          </w:tcPr>
          <w:p w14:paraId="3EB3D1F7"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плановой смете 2020 года с учетом ИПЦ на 2021 (103,6%)</w:t>
            </w:r>
          </w:p>
        </w:tc>
        <w:tc>
          <w:tcPr>
            <w:tcW w:w="1496" w:type="dxa"/>
            <w:tcBorders>
              <w:top w:val="nil"/>
              <w:left w:val="nil"/>
              <w:bottom w:val="single" w:sz="4" w:space="0" w:color="C0C0C0"/>
              <w:right w:val="single" w:sz="4" w:space="0" w:color="C0C0C0"/>
            </w:tcBorders>
            <w:shd w:val="clear" w:color="000000" w:fill="FFFFCC"/>
            <w:vAlign w:val="center"/>
            <w:hideMark/>
          </w:tcPr>
          <w:p w14:paraId="138ACA4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E7E953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1 756,38</w:t>
            </w:r>
          </w:p>
        </w:tc>
        <w:tc>
          <w:tcPr>
            <w:tcW w:w="1496" w:type="dxa"/>
            <w:tcBorders>
              <w:top w:val="nil"/>
              <w:left w:val="nil"/>
              <w:bottom w:val="single" w:sz="4" w:space="0" w:color="C0C0C0"/>
              <w:right w:val="single" w:sz="4" w:space="0" w:color="C0C0C0"/>
            </w:tcBorders>
            <w:shd w:val="clear" w:color="000000" w:fill="D7EAD3"/>
            <w:vAlign w:val="center"/>
            <w:hideMark/>
          </w:tcPr>
          <w:p w14:paraId="692FBBF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878,19</w:t>
            </w:r>
          </w:p>
        </w:tc>
        <w:tc>
          <w:tcPr>
            <w:tcW w:w="1476" w:type="dxa"/>
            <w:tcBorders>
              <w:top w:val="nil"/>
              <w:left w:val="nil"/>
              <w:bottom w:val="single" w:sz="4" w:space="0" w:color="C0C0C0"/>
              <w:right w:val="single" w:sz="4" w:space="0" w:color="C0C0C0"/>
            </w:tcBorders>
            <w:shd w:val="clear" w:color="000000" w:fill="D7EAD3"/>
            <w:vAlign w:val="center"/>
            <w:hideMark/>
          </w:tcPr>
          <w:p w14:paraId="6749FFA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878,19</w:t>
            </w:r>
          </w:p>
        </w:tc>
        <w:tc>
          <w:tcPr>
            <w:tcW w:w="1690" w:type="dxa"/>
            <w:tcBorders>
              <w:top w:val="nil"/>
              <w:left w:val="nil"/>
              <w:bottom w:val="single" w:sz="4" w:space="0" w:color="C0C0C0"/>
              <w:right w:val="nil"/>
            </w:tcBorders>
            <w:shd w:val="clear" w:color="000000" w:fill="FFFFCC"/>
            <w:vAlign w:val="center"/>
            <w:hideMark/>
          </w:tcPr>
          <w:p w14:paraId="1CE1106B"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696B0AA5"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027E6FE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79725B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3.6.1</w:t>
            </w:r>
          </w:p>
        </w:tc>
        <w:tc>
          <w:tcPr>
            <w:tcW w:w="4750" w:type="dxa"/>
            <w:tcBorders>
              <w:top w:val="nil"/>
              <w:left w:val="nil"/>
              <w:bottom w:val="single" w:sz="4" w:space="0" w:color="C0C0C0"/>
              <w:right w:val="single" w:sz="4" w:space="0" w:color="C0C0C0"/>
            </w:tcBorders>
            <w:shd w:val="clear" w:color="auto" w:fill="auto"/>
            <w:vAlign w:val="center"/>
            <w:hideMark/>
          </w:tcPr>
          <w:p w14:paraId="0C8DCE8E"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Среднемесячная оплата труда</w:t>
            </w:r>
          </w:p>
        </w:tc>
        <w:tc>
          <w:tcPr>
            <w:tcW w:w="996" w:type="dxa"/>
            <w:tcBorders>
              <w:top w:val="nil"/>
              <w:left w:val="nil"/>
              <w:bottom w:val="single" w:sz="4" w:space="0" w:color="C0C0C0"/>
              <w:right w:val="single" w:sz="4" w:space="0" w:color="C0C0C0"/>
            </w:tcBorders>
            <w:shd w:val="clear" w:color="auto" w:fill="auto"/>
            <w:vAlign w:val="center"/>
            <w:hideMark/>
          </w:tcPr>
          <w:p w14:paraId="3739E13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817" w:type="dxa"/>
            <w:tcBorders>
              <w:top w:val="nil"/>
              <w:left w:val="nil"/>
              <w:bottom w:val="single" w:sz="4" w:space="0" w:color="C0C0C0"/>
              <w:right w:val="single" w:sz="4" w:space="0" w:color="C0C0C0"/>
            </w:tcBorders>
            <w:shd w:val="clear" w:color="000000" w:fill="D7EAD3"/>
            <w:vAlign w:val="center"/>
            <w:hideMark/>
          </w:tcPr>
          <w:p w14:paraId="4283088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21 698,12</w:t>
            </w:r>
          </w:p>
        </w:tc>
        <w:tc>
          <w:tcPr>
            <w:tcW w:w="1516" w:type="dxa"/>
            <w:tcBorders>
              <w:top w:val="nil"/>
              <w:left w:val="nil"/>
              <w:bottom w:val="single" w:sz="4" w:space="0" w:color="C0C0C0"/>
              <w:right w:val="single" w:sz="4" w:space="0" w:color="C0C0C0"/>
            </w:tcBorders>
            <w:shd w:val="clear" w:color="000000" w:fill="D7EAD3"/>
            <w:vAlign w:val="center"/>
            <w:hideMark/>
          </w:tcPr>
          <w:p w14:paraId="37EBDAD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E367CB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22 479,25</w:t>
            </w:r>
          </w:p>
        </w:tc>
        <w:tc>
          <w:tcPr>
            <w:tcW w:w="1432" w:type="dxa"/>
            <w:tcBorders>
              <w:top w:val="nil"/>
              <w:left w:val="nil"/>
              <w:bottom w:val="single" w:sz="4" w:space="0" w:color="C0C0C0"/>
              <w:right w:val="single" w:sz="4" w:space="0" w:color="C0C0C0"/>
            </w:tcBorders>
            <w:shd w:val="clear" w:color="000000" w:fill="D7EAD3"/>
            <w:vAlign w:val="center"/>
            <w:hideMark/>
          </w:tcPr>
          <w:p w14:paraId="3B5B247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22 479,25</w:t>
            </w:r>
          </w:p>
        </w:tc>
        <w:tc>
          <w:tcPr>
            <w:tcW w:w="1414" w:type="dxa"/>
            <w:tcBorders>
              <w:top w:val="nil"/>
              <w:left w:val="nil"/>
              <w:bottom w:val="single" w:sz="4" w:space="0" w:color="C0C0C0"/>
              <w:right w:val="single" w:sz="4" w:space="0" w:color="C0C0C0"/>
            </w:tcBorders>
            <w:shd w:val="clear" w:color="000000" w:fill="D7EAD3"/>
            <w:vAlign w:val="center"/>
            <w:hideMark/>
          </w:tcPr>
          <w:p w14:paraId="3292B4A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22 479,25</w:t>
            </w:r>
          </w:p>
        </w:tc>
        <w:tc>
          <w:tcPr>
            <w:tcW w:w="1717" w:type="dxa"/>
            <w:tcBorders>
              <w:top w:val="nil"/>
              <w:left w:val="nil"/>
              <w:bottom w:val="single" w:sz="4" w:space="0" w:color="C0C0C0"/>
              <w:right w:val="single" w:sz="4" w:space="0" w:color="C0C0C0"/>
            </w:tcBorders>
            <w:shd w:val="clear" w:color="000000" w:fill="FFFFCC"/>
            <w:vAlign w:val="center"/>
            <w:hideMark/>
          </w:tcPr>
          <w:p w14:paraId="412A740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4B2950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220AF4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23 122,38</w:t>
            </w:r>
          </w:p>
        </w:tc>
        <w:tc>
          <w:tcPr>
            <w:tcW w:w="1496" w:type="dxa"/>
            <w:tcBorders>
              <w:top w:val="nil"/>
              <w:left w:val="nil"/>
              <w:bottom w:val="single" w:sz="4" w:space="0" w:color="C0C0C0"/>
              <w:right w:val="single" w:sz="4" w:space="0" w:color="C0C0C0"/>
            </w:tcBorders>
            <w:shd w:val="clear" w:color="000000" w:fill="D7EAD3"/>
            <w:vAlign w:val="center"/>
            <w:hideMark/>
          </w:tcPr>
          <w:p w14:paraId="1940478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23 122,38</w:t>
            </w:r>
          </w:p>
        </w:tc>
        <w:tc>
          <w:tcPr>
            <w:tcW w:w="1476" w:type="dxa"/>
            <w:tcBorders>
              <w:top w:val="nil"/>
              <w:left w:val="nil"/>
              <w:bottom w:val="single" w:sz="4" w:space="0" w:color="C0C0C0"/>
              <w:right w:val="single" w:sz="4" w:space="0" w:color="C0C0C0"/>
            </w:tcBorders>
            <w:shd w:val="clear" w:color="000000" w:fill="D7EAD3"/>
            <w:vAlign w:val="center"/>
            <w:hideMark/>
          </w:tcPr>
          <w:p w14:paraId="520596A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23 122,38</w:t>
            </w:r>
          </w:p>
        </w:tc>
        <w:tc>
          <w:tcPr>
            <w:tcW w:w="1690" w:type="dxa"/>
            <w:tcBorders>
              <w:top w:val="nil"/>
              <w:left w:val="nil"/>
              <w:bottom w:val="single" w:sz="4" w:space="0" w:color="C0C0C0"/>
              <w:right w:val="single" w:sz="4" w:space="0" w:color="C0C0C0"/>
            </w:tcBorders>
            <w:shd w:val="clear" w:color="000000" w:fill="FFFFCC"/>
            <w:vAlign w:val="center"/>
            <w:hideMark/>
          </w:tcPr>
          <w:p w14:paraId="3B709759"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59E9B11"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4A844990"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 </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006E92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3.6.2</w:t>
            </w:r>
          </w:p>
        </w:tc>
        <w:tc>
          <w:tcPr>
            <w:tcW w:w="4750" w:type="dxa"/>
            <w:tcBorders>
              <w:top w:val="nil"/>
              <w:left w:val="nil"/>
              <w:bottom w:val="single" w:sz="4" w:space="0" w:color="C0C0C0"/>
              <w:right w:val="single" w:sz="4" w:space="0" w:color="C0C0C0"/>
            </w:tcBorders>
            <w:shd w:val="clear" w:color="auto" w:fill="auto"/>
            <w:vAlign w:val="center"/>
            <w:hideMark/>
          </w:tcPr>
          <w:p w14:paraId="342CA20B"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Численность производственного персонала</w:t>
            </w:r>
          </w:p>
        </w:tc>
        <w:tc>
          <w:tcPr>
            <w:tcW w:w="996" w:type="dxa"/>
            <w:tcBorders>
              <w:top w:val="nil"/>
              <w:left w:val="nil"/>
              <w:bottom w:val="single" w:sz="4" w:space="0" w:color="C0C0C0"/>
              <w:right w:val="single" w:sz="4" w:space="0" w:color="C0C0C0"/>
            </w:tcBorders>
            <w:shd w:val="clear" w:color="auto" w:fill="auto"/>
            <w:vAlign w:val="center"/>
            <w:hideMark/>
          </w:tcPr>
          <w:p w14:paraId="2F513E0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817" w:type="dxa"/>
            <w:tcBorders>
              <w:top w:val="nil"/>
              <w:left w:val="nil"/>
              <w:bottom w:val="single" w:sz="4" w:space="0" w:color="C0C0C0"/>
              <w:right w:val="single" w:sz="4" w:space="0" w:color="C0C0C0"/>
            </w:tcBorders>
            <w:shd w:val="clear" w:color="000000" w:fill="FFFFCC"/>
            <w:vAlign w:val="center"/>
            <w:hideMark/>
          </w:tcPr>
          <w:p w14:paraId="5AC5C8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516" w:type="dxa"/>
            <w:tcBorders>
              <w:top w:val="nil"/>
              <w:left w:val="nil"/>
              <w:bottom w:val="single" w:sz="4" w:space="0" w:color="C0C0C0"/>
              <w:right w:val="single" w:sz="4" w:space="0" w:color="C0C0C0"/>
            </w:tcBorders>
            <w:shd w:val="clear" w:color="000000" w:fill="FFFFCC"/>
            <w:vAlign w:val="center"/>
            <w:hideMark/>
          </w:tcPr>
          <w:p w14:paraId="70A59E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CBCF1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432" w:type="dxa"/>
            <w:tcBorders>
              <w:top w:val="nil"/>
              <w:left w:val="nil"/>
              <w:bottom w:val="single" w:sz="4" w:space="0" w:color="C0C0C0"/>
              <w:right w:val="single" w:sz="4" w:space="0" w:color="C0C0C0"/>
            </w:tcBorders>
            <w:shd w:val="clear" w:color="000000" w:fill="D7EAD3"/>
            <w:vAlign w:val="center"/>
            <w:hideMark/>
          </w:tcPr>
          <w:p w14:paraId="178BA29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414" w:type="dxa"/>
            <w:tcBorders>
              <w:top w:val="nil"/>
              <w:left w:val="nil"/>
              <w:bottom w:val="single" w:sz="4" w:space="0" w:color="C0C0C0"/>
              <w:right w:val="single" w:sz="4" w:space="0" w:color="C0C0C0"/>
            </w:tcBorders>
            <w:shd w:val="clear" w:color="000000" w:fill="D7EAD3"/>
            <w:vAlign w:val="center"/>
            <w:hideMark/>
          </w:tcPr>
          <w:p w14:paraId="62E931B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717" w:type="dxa"/>
            <w:tcBorders>
              <w:top w:val="nil"/>
              <w:left w:val="nil"/>
              <w:bottom w:val="single" w:sz="4" w:space="0" w:color="C0C0C0"/>
              <w:right w:val="single" w:sz="4" w:space="0" w:color="C0C0C0"/>
            </w:tcBorders>
            <w:shd w:val="clear" w:color="000000" w:fill="FFFFCC"/>
            <w:vAlign w:val="center"/>
            <w:hideMark/>
          </w:tcPr>
          <w:p w14:paraId="27249EB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42EA4BB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166A4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496" w:type="dxa"/>
            <w:tcBorders>
              <w:top w:val="nil"/>
              <w:left w:val="nil"/>
              <w:bottom w:val="single" w:sz="4" w:space="0" w:color="C0C0C0"/>
              <w:right w:val="single" w:sz="4" w:space="0" w:color="C0C0C0"/>
            </w:tcBorders>
            <w:shd w:val="clear" w:color="000000" w:fill="D7EAD3"/>
            <w:vAlign w:val="center"/>
            <w:hideMark/>
          </w:tcPr>
          <w:p w14:paraId="49BD30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476" w:type="dxa"/>
            <w:tcBorders>
              <w:top w:val="nil"/>
              <w:left w:val="nil"/>
              <w:bottom w:val="single" w:sz="4" w:space="0" w:color="C0C0C0"/>
              <w:right w:val="single" w:sz="4" w:space="0" w:color="C0C0C0"/>
            </w:tcBorders>
            <w:shd w:val="clear" w:color="000000" w:fill="D7EAD3"/>
            <w:vAlign w:val="center"/>
            <w:hideMark/>
          </w:tcPr>
          <w:p w14:paraId="7A02087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690" w:type="dxa"/>
            <w:tcBorders>
              <w:top w:val="nil"/>
              <w:left w:val="nil"/>
              <w:bottom w:val="single" w:sz="4" w:space="0" w:color="C0C0C0"/>
              <w:right w:val="single" w:sz="4" w:space="0" w:color="C0C0C0"/>
            </w:tcBorders>
            <w:shd w:val="clear" w:color="000000" w:fill="FFFFCC"/>
            <w:vAlign w:val="center"/>
            <w:hideMark/>
          </w:tcPr>
          <w:p w14:paraId="3B0C657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AD71718" w14:textId="77777777" w:rsidTr="001D33E7">
        <w:trPr>
          <w:trHeight w:val="535"/>
          <w:jc w:val="center"/>
        </w:trPr>
        <w:tc>
          <w:tcPr>
            <w:tcW w:w="437" w:type="dxa"/>
            <w:tcBorders>
              <w:top w:val="nil"/>
              <w:left w:val="nil"/>
              <w:bottom w:val="nil"/>
              <w:right w:val="nil"/>
            </w:tcBorders>
            <w:shd w:val="clear" w:color="000000" w:fill="FFFF00"/>
            <w:noWrap/>
            <w:vAlign w:val="center"/>
            <w:hideMark/>
          </w:tcPr>
          <w:p w14:paraId="10AFC48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213315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w:t>
            </w:r>
          </w:p>
        </w:tc>
        <w:tc>
          <w:tcPr>
            <w:tcW w:w="4750" w:type="dxa"/>
            <w:tcBorders>
              <w:top w:val="nil"/>
              <w:left w:val="nil"/>
              <w:bottom w:val="single" w:sz="4" w:space="0" w:color="C0C0C0"/>
              <w:right w:val="single" w:sz="4" w:space="0" w:color="C0C0C0"/>
            </w:tcBorders>
            <w:shd w:val="clear" w:color="auto" w:fill="auto"/>
            <w:vAlign w:val="center"/>
            <w:hideMark/>
          </w:tcPr>
          <w:p w14:paraId="75594061"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996" w:type="dxa"/>
            <w:tcBorders>
              <w:top w:val="nil"/>
              <w:left w:val="nil"/>
              <w:bottom w:val="single" w:sz="4" w:space="0" w:color="C0C0C0"/>
              <w:right w:val="single" w:sz="4" w:space="0" w:color="C0C0C0"/>
            </w:tcBorders>
            <w:shd w:val="clear" w:color="auto" w:fill="auto"/>
            <w:vAlign w:val="center"/>
            <w:hideMark/>
          </w:tcPr>
          <w:p w14:paraId="7C07BEA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5029D86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497,75</w:t>
            </w:r>
          </w:p>
        </w:tc>
        <w:tc>
          <w:tcPr>
            <w:tcW w:w="1516" w:type="dxa"/>
            <w:tcBorders>
              <w:top w:val="nil"/>
              <w:left w:val="nil"/>
              <w:bottom w:val="single" w:sz="4" w:space="0" w:color="C0C0C0"/>
              <w:right w:val="single" w:sz="4" w:space="0" w:color="C0C0C0"/>
            </w:tcBorders>
            <w:shd w:val="clear" w:color="000000" w:fill="FFFFCC"/>
            <w:vAlign w:val="center"/>
            <w:hideMark/>
          </w:tcPr>
          <w:p w14:paraId="7060734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F339F5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515,67</w:t>
            </w:r>
          </w:p>
        </w:tc>
        <w:tc>
          <w:tcPr>
            <w:tcW w:w="1432" w:type="dxa"/>
            <w:tcBorders>
              <w:top w:val="nil"/>
              <w:left w:val="nil"/>
              <w:bottom w:val="single" w:sz="4" w:space="0" w:color="C0C0C0"/>
              <w:right w:val="single" w:sz="4" w:space="0" w:color="C0C0C0"/>
            </w:tcBorders>
            <w:shd w:val="clear" w:color="000000" w:fill="D7EAD3"/>
            <w:vAlign w:val="center"/>
            <w:hideMark/>
          </w:tcPr>
          <w:p w14:paraId="3A75D00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257,84</w:t>
            </w:r>
          </w:p>
        </w:tc>
        <w:tc>
          <w:tcPr>
            <w:tcW w:w="1414" w:type="dxa"/>
            <w:tcBorders>
              <w:top w:val="nil"/>
              <w:left w:val="nil"/>
              <w:bottom w:val="single" w:sz="4" w:space="0" w:color="C0C0C0"/>
              <w:right w:val="single" w:sz="4" w:space="0" w:color="C0C0C0"/>
            </w:tcBorders>
            <w:shd w:val="clear" w:color="000000" w:fill="D7EAD3"/>
            <w:vAlign w:val="center"/>
            <w:hideMark/>
          </w:tcPr>
          <w:p w14:paraId="54BBB36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257,84</w:t>
            </w:r>
          </w:p>
        </w:tc>
        <w:tc>
          <w:tcPr>
            <w:tcW w:w="1717" w:type="dxa"/>
            <w:tcBorders>
              <w:top w:val="nil"/>
              <w:left w:val="nil"/>
              <w:bottom w:val="single" w:sz="4" w:space="0" w:color="C0C0C0"/>
              <w:right w:val="single" w:sz="4" w:space="0" w:color="C0C0C0"/>
            </w:tcBorders>
            <w:shd w:val="clear" w:color="000000" w:fill="FFFFCC"/>
            <w:vAlign w:val="center"/>
            <w:hideMark/>
          </w:tcPr>
          <w:p w14:paraId="3FDE5C19"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плановой смете 2020 года с учетом ИПЦ на 2021 (103,6%)</w:t>
            </w:r>
          </w:p>
        </w:tc>
        <w:tc>
          <w:tcPr>
            <w:tcW w:w="1496" w:type="dxa"/>
            <w:tcBorders>
              <w:top w:val="nil"/>
              <w:left w:val="nil"/>
              <w:bottom w:val="single" w:sz="4" w:space="0" w:color="C0C0C0"/>
              <w:right w:val="single" w:sz="4" w:space="0" w:color="C0C0C0"/>
            </w:tcBorders>
            <w:shd w:val="clear" w:color="000000" w:fill="FFFFCC"/>
            <w:vAlign w:val="center"/>
            <w:hideMark/>
          </w:tcPr>
          <w:p w14:paraId="507FF13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755A56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530,43</w:t>
            </w:r>
          </w:p>
        </w:tc>
        <w:tc>
          <w:tcPr>
            <w:tcW w:w="1496" w:type="dxa"/>
            <w:tcBorders>
              <w:top w:val="nil"/>
              <w:left w:val="nil"/>
              <w:bottom w:val="single" w:sz="4" w:space="0" w:color="C0C0C0"/>
              <w:right w:val="single" w:sz="4" w:space="0" w:color="C0C0C0"/>
            </w:tcBorders>
            <w:shd w:val="clear" w:color="000000" w:fill="D7EAD3"/>
            <w:vAlign w:val="center"/>
            <w:hideMark/>
          </w:tcPr>
          <w:p w14:paraId="0BB7DCE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265,21</w:t>
            </w:r>
          </w:p>
        </w:tc>
        <w:tc>
          <w:tcPr>
            <w:tcW w:w="1476" w:type="dxa"/>
            <w:tcBorders>
              <w:top w:val="nil"/>
              <w:left w:val="nil"/>
              <w:bottom w:val="single" w:sz="4" w:space="0" w:color="C0C0C0"/>
              <w:right w:val="single" w:sz="4" w:space="0" w:color="C0C0C0"/>
            </w:tcBorders>
            <w:shd w:val="clear" w:color="000000" w:fill="D7EAD3"/>
            <w:vAlign w:val="center"/>
            <w:hideMark/>
          </w:tcPr>
          <w:p w14:paraId="27A34EE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265,21</w:t>
            </w:r>
          </w:p>
        </w:tc>
        <w:tc>
          <w:tcPr>
            <w:tcW w:w="1690" w:type="dxa"/>
            <w:tcBorders>
              <w:top w:val="nil"/>
              <w:left w:val="nil"/>
              <w:bottom w:val="single" w:sz="4" w:space="0" w:color="C0C0C0"/>
              <w:right w:val="nil"/>
            </w:tcBorders>
            <w:shd w:val="clear" w:color="000000" w:fill="FFFFCC"/>
            <w:vAlign w:val="center"/>
            <w:hideMark/>
          </w:tcPr>
          <w:p w14:paraId="3F160553"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0656A0D5" w14:textId="77777777" w:rsidTr="001D33E7">
        <w:trPr>
          <w:trHeight w:val="467"/>
          <w:jc w:val="center"/>
        </w:trPr>
        <w:tc>
          <w:tcPr>
            <w:tcW w:w="437" w:type="dxa"/>
            <w:tcBorders>
              <w:top w:val="nil"/>
              <w:left w:val="nil"/>
              <w:bottom w:val="nil"/>
              <w:right w:val="nil"/>
            </w:tcBorders>
            <w:shd w:val="clear" w:color="000000" w:fill="FFFF00"/>
            <w:noWrap/>
            <w:vAlign w:val="center"/>
            <w:hideMark/>
          </w:tcPr>
          <w:p w14:paraId="389DDAAC"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ADAC1F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3.9</w:t>
            </w:r>
          </w:p>
        </w:tc>
        <w:tc>
          <w:tcPr>
            <w:tcW w:w="4750" w:type="dxa"/>
            <w:tcBorders>
              <w:top w:val="nil"/>
              <w:left w:val="nil"/>
              <w:bottom w:val="single" w:sz="4" w:space="0" w:color="C0C0C0"/>
              <w:right w:val="single" w:sz="4" w:space="0" w:color="C0C0C0"/>
            </w:tcBorders>
            <w:shd w:val="clear" w:color="auto" w:fill="auto"/>
            <w:vAlign w:val="center"/>
            <w:hideMark/>
          </w:tcPr>
          <w:p w14:paraId="5550E804"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Цеховые (общехозяйственные) расходы, в том числе:</w:t>
            </w:r>
          </w:p>
        </w:tc>
        <w:tc>
          <w:tcPr>
            <w:tcW w:w="996" w:type="dxa"/>
            <w:tcBorders>
              <w:top w:val="nil"/>
              <w:left w:val="nil"/>
              <w:bottom w:val="single" w:sz="4" w:space="0" w:color="C0C0C0"/>
              <w:right w:val="single" w:sz="4" w:space="0" w:color="C0C0C0"/>
            </w:tcBorders>
            <w:shd w:val="clear" w:color="auto" w:fill="auto"/>
            <w:vAlign w:val="center"/>
            <w:hideMark/>
          </w:tcPr>
          <w:p w14:paraId="1BE1CAE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4030E30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18,15</w:t>
            </w:r>
          </w:p>
        </w:tc>
        <w:tc>
          <w:tcPr>
            <w:tcW w:w="1516" w:type="dxa"/>
            <w:tcBorders>
              <w:top w:val="nil"/>
              <w:left w:val="nil"/>
              <w:bottom w:val="single" w:sz="4" w:space="0" w:color="C0C0C0"/>
              <w:right w:val="single" w:sz="4" w:space="0" w:color="C0C0C0"/>
            </w:tcBorders>
            <w:shd w:val="clear" w:color="000000" w:fill="D7EAD3"/>
            <w:vAlign w:val="center"/>
            <w:hideMark/>
          </w:tcPr>
          <w:p w14:paraId="2E82030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95,00</w:t>
            </w:r>
          </w:p>
        </w:tc>
        <w:tc>
          <w:tcPr>
            <w:tcW w:w="1518" w:type="dxa"/>
            <w:tcBorders>
              <w:top w:val="nil"/>
              <w:left w:val="nil"/>
              <w:bottom w:val="single" w:sz="4" w:space="0" w:color="C0C0C0"/>
              <w:right w:val="single" w:sz="4" w:space="0" w:color="C0C0C0"/>
            </w:tcBorders>
            <w:shd w:val="clear" w:color="000000" w:fill="D7EAD3"/>
            <w:vAlign w:val="center"/>
            <w:hideMark/>
          </w:tcPr>
          <w:p w14:paraId="4CBAA63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18,81</w:t>
            </w:r>
          </w:p>
        </w:tc>
        <w:tc>
          <w:tcPr>
            <w:tcW w:w="1432" w:type="dxa"/>
            <w:tcBorders>
              <w:top w:val="nil"/>
              <w:left w:val="nil"/>
              <w:bottom w:val="single" w:sz="4" w:space="0" w:color="C0C0C0"/>
              <w:right w:val="single" w:sz="4" w:space="0" w:color="C0C0C0"/>
            </w:tcBorders>
            <w:shd w:val="clear" w:color="000000" w:fill="D7EAD3"/>
            <w:vAlign w:val="center"/>
            <w:hideMark/>
          </w:tcPr>
          <w:p w14:paraId="2F8860A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9,40</w:t>
            </w:r>
          </w:p>
        </w:tc>
        <w:tc>
          <w:tcPr>
            <w:tcW w:w="1414" w:type="dxa"/>
            <w:tcBorders>
              <w:top w:val="nil"/>
              <w:left w:val="nil"/>
              <w:bottom w:val="single" w:sz="4" w:space="0" w:color="C0C0C0"/>
              <w:right w:val="single" w:sz="4" w:space="0" w:color="C0C0C0"/>
            </w:tcBorders>
            <w:shd w:val="clear" w:color="000000" w:fill="D7EAD3"/>
            <w:vAlign w:val="center"/>
            <w:hideMark/>
          </w:tcPr>
          <w:p w14:paraId="1DF1C9F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9,40</w:t>
            </w:r>
          </w:p>
        </w:tc>
        <w:tc>
          <w:tcPr>
            <w:tcW w:w="1717" w:type="dxa"/>
            <w:tcBorders>
              <w:top w:val="nil"/>
              <w:left w:val="nil"/>
              <w:bottom w:val="single" w:sz="4" w:space="0" w:color="C0C0C0"/>
              <w:right w:val="single" w:sz="4" w:space="0" w:color="C0C0C0"/>
            </w:tcBorders>
            <w:shd w:val="clear" w:color="000000" w:fill="FFFFCC"/>
            <w:vAlign w:val="center"/>
            <w:hideMark/>
          </w:tcPr>
          <w:p w14:paraId="5FDE62B2"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плановой смете 2020 года с учетом ИПЦ на 2021 (103,6%)</w:t>
            </w:r>
          </w:p>
        </w:tc>
        <w:tc>
          <w:tcPr>
            <w:tcW w:w="1496" w:type="dxa"/>
            <w:tcBorders>
              <w:top w:val="nil"/>
              <w:left w:val="nil"/>
              <w:bottom w:val="single" w:sz="4" w:space="0" w:color="C0C0C0"/>
              <w:right w:val="single" w:sz="4" w:space="0" w:color="C0C0C0"/>
            </w:tcBorders>
            <w:shd w:val="clear" w:color="000000" w:fill="D7EAD3"/>
            <w:vAlign w:val="center"/>
            <w:hideMark/>
          </w:tcPr>
          <w:p w14:paraId="717D2F9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97,72</w:t>
            </w:r>
          </w:p>
        </w:tc>
        <w:tc>
          <w:tcPr>
            <w:tcW w:w="1518" w:type="dxa"/>
            <w:tcBorders>
              <w:top w:val="nil"/>
              <w:left w:val="nil"/>
              <w:bottom w:val="single" w:sz="4" w:space="0" w:color="C0C0C0"/>
              <w:right w:val="single" w:sz="4" w:space="0" w:color="C0C0C0"/>
            </w:tcBorders>
            <w:shd w:val="clear" w:color="000000" w:fill="D7EAD3"/>
            <w:vAlign w:val="center"/>
            <w:hideMark/>
          </w:tcPr>
          <w:p w14:paraId="6A968C8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19,34</w:t>
            </w:r>
          </w:p>
        </w:tc>
        <w:tc>
          <w:tcPr>
            <w:tcW w:w="1496" w:type="dxa"/>
            <w:tcBorders>
              <w:top w:val="nil"/>
              <w:left w:val="nil"/>
              <w:bottom w:val="single" w:sz="4" w:space="0" w:color="C0C0C0"/>
              <w:right w:val="single" w:sz="4" w:space="0" w:color="C0C0C0"/>
            </w:tcBorders>
            <w:shd w:val="clear" w:color="000000" w:fill="D7EAD3"/>
            <w:vAlign w:val="center"/>
            <w:hideMark/>
          </w:tcPr>
          <w:p w14:paraId="2C9A734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9,67</w:t>
            </w:r>
          </w:p>
        </w:tc>
        <w:tc>
          <w:tcPr>
            <w:tcW w:w="1476" w:type="dxa"/>
            <w:tcBorders>
              <w:top w:val="nil"/>
              <w:left w:val="nil"/>
              <w:bottom w:val="single" w:sz="4" w:space="0" w:color="C0C0C0"/>
              <w:right w:val="single" w:sz="4" w:space="0" w:color="C0C0C0"/>
            </w:tcBorders>
            <w:shd w:val="clear" w:color="000000" w:fill="D7EAD3"/>
            <w:vAlign w:val="center"/>
            <w:hideMark/>
          </w:tcPr>
          <w:p w14:paraId="3C447EB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9,67</w:t>
            </w:r>
          </w:p>
        </w:tc>
        <w:tc>
          <w:tcPr>
            <w:tcW w:w="1690" w:type="dxa"/>
            <w:tcBorders>
              <w:top w:val="nil"/>
              <w:left w:val="nil"/>
              <w:bottom w:val="single" w:sz="4" w:space="0" w:color="C0C0C0"/>
              <w:right w:val="nil"/>
            </w:tcBorders>
            <w:shd w:val="clear" w:color="000000" w:fill="FFFFCC"/>
            <w:vAlign w:val="center"/>
            <w:hideMark/>
          </w:tcPr>
          <w:p w14:paraId="2ABF4213"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7BEB52E6"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4464BB4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770AF7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3.9.1</w:t>
            </w:r>
          </w:p>
        </w:tc>
        <w:tc>
          <w:tcPr>
            <w:tcW w:w="4750" w:type="dxa"/>
            <w:tcBorders>
              <w:top w:val="nil"/>
              <w:left w:val="nil"/>
              <w:bottom w:val="single" w:sz="4" w:space="0" w:color="C0C0C0"/>
              <w:right w:val="single" w:sz="4" w:space="0" w:color="C0C0C0"/>
            </w:tcBorders>
            <w:shd w:val="clear" w:color="auto" w:fill="auto"/>
            <w:vAlign w:val="center"/>
            <w:hideMark/>
          </w:tcPr>
          <w:p w14:paraId="69073B12"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Заработная плата цехового персонала</w:t>
            </w:r>
          </w:p>
        </w:tc>
        <w:tc>
          <w:tcPr>
            <w:tcW w:w="996" w:type="dxa"/>
            <w:tcBorders>
              <w:top w:val="nil"/>
              <w:left w:val="nil"/>
              <w:bottom w:val="single" w:sz="4" w:space="0" w:color="C0C0C0"/>
              <w:right w:val="single" w:sz="4" w:space="0" w:color="C0C0C0"/>
            </w:tcBorders>
            <w:shd w:val="clear" w:color="auto" w:fill="auto"/>
            <w:vAlign w:val="center"/>
            <w:hideMark/>
          </w:tcPr>
          <w:p w14:paraId="5572042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1215DA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13,94</w:t>
            </w:r>
          </w:p>
        </w:tc>
        <w:tc>
          <w:tcPr>
            <w:tcW w:w="1516" w:type="dxa"/>
            <w:tcBorders>
              <w:top w:val="nil"/>
              <w:left w:val="nil"/>
              <w:bottom w:val="single" w:sz="4" w:space="0" w:color="C0C0C0"/>
              <w:right w:val="single" w:sz="4" w:space="0" w:color="C0C0C0"/>
            </w:tcBorders>
            <w:shd w:val="clear" w:color="000000" w:fill="FFFFCC"/>
            <w:vAlign w:val="center"/>
            <w:hideMark/>
          </w:tcPr>
          <w:p w14:paraId="6B76EE3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54,22</w:t>
            </w:r>
          </w:p>
        </w:tc>
        <w:tc>
          <w:tcPr>
            <w:tcW w:w="1518" w:type="dxa"/>
            <w:tcBorders>
              <w:top w:val="nil"/>
              <w:left w:val="nil"/>
              <w:bottom w:val="single" w:sz="4" w:space="0" w:color="C0C0C0"/>
              <w:right w:val="single" w:sz="4" w:space="0" w:color="C0C0C0"/>
            </w:tcBorders>
            <w:shd w:val="clear" w:color="000000" w:fill="FFFFCC"/>
            <w:vAlign w:val="center"/>
            <w:hideMark/>
          </w:tcPr>
          <w:p w14:paraId="4C9E94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14,44</w:t>
            </w:r>
          </w:p>
        </w:tc>
        <w:tc>
          <w:tcPr>
            <w:tcW w:w="1432" w:type="dxa"/>
            <w:tcBorders>
              <w:top w:val="nil"/>
              <w:left w:val="nil"/>
              <w:bottom w:val="single" w:sz="4" w:space="0" w:color="C0C0C0"/>
              <w:right w:val="single" w:sz="4" w:space="0" w:color="C0C0C0"/>
            </w:tcBorders>
            <w:shd w:val="clear" w:color="000000" w:fill="D7EAD3"/>
            <w:vAlign w:val="center"/>
            <w:hideMark/>
          </w:tcPr>
          <w:p w14:paraId="7AA8FE2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7,22</w:t>
            </w:r>
          </w:p>
        </w:tc>
        <w:tc>
          <w:tcPr>
            <w:tcW w:w="1414" w:type="dxa"/>
            <w:tcBorders>
              <w:top w:val="nil"/>
              <w:left w:val="nil"/>
              <w:bottom w:val="single" w:sz="4" w:space="0" w:color="C0C0C0"/>
              <w:right w:val="single" w:sz="4" w:space="0" w:color="C0C0C0"/>
            </w:tcBorders>
            <w:shd w:val="clear" w:color="000000" w:fill="D7EAD3"/>
            <w:vAlign w:val="center"/>
            <w:hideMark/>
          </w:tcPr>
          <w:p w14:paraId="402A5DB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7,22</w:t>
            </w:r>
          </w:p>
        </w:tc>
        <w:tc>
          <w:tcPr>
            <w:tcW w:w="1717" w:type="dxa"/>
            <w:tcBorders>
              <w:top w:val="nil"/>
              <w:left w:val="nil"/>
              <w:bottom w:val="single" w:sz="4" w:space="0" w:color="C0C0C0"/>
              <w:right w:val="single" w:sz="4" w:space="0" w:color="C0C0C0"/>
            </w:tcBorders>
            <w:shd w:val="clear" w:color="000000" w:fill="FFFFCC"/>
            <w:vAlign w:val="center"/>
            <w:hideMark/>
          </w:tcPr>
          <w:p w14:paraId="345AA0A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13D3139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55,77</w:t>
            </w:r>
          </w:p>
        </w:tc>
        <w:tc>
          <w:tcPr>
            <w:tcW w:w="1518" w:type="dxa"/>
            <w:tcBorders>
              <w:top w:val="nil"/>
              <w:left w:val="nil"/>
              <w:bottom w:val="single" w:sz="4" w:space="0" w:color="C0C0C0"/>
              <w:right w:val="single" w:sz="4" w:space="0" w:color="C0C0C0"/>
            </w:tcBorders>
            <w:shd w:val="clear" w:color="000000" w:fill="FFFFCC"/>
            <w:vAlign w:val="center"/>
            <w:hideMark/>
          </w:tcPr>
          <w:p w14:paraId="23A2922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14,86</w:t>
            </w:r>
          </w:p>
        </w:tc>
        <w:tc>
          <w:tcPr>
            <w:tcW w:w="1496" w:type="dxa"/>
            <w:tcBorders>
              <w:top w:val="nil"/>
              <w:left w:val="nil"/>
              <w:bottom w:val="single" w:sz="4" w:space="0" w:color="C0C0C0"/>
              <w:right w:val="single" w:sz="4" w:space="0" w:color="C0C0C0"/>
            </w:tcBorders>
            <w:shd w:val="clear" w:color="000000" w:fill="D7EAD3"/>
            <w:vAlign w:val="center"/>
            <w:hideMark/>
          </w:tcPr>
          <w:p w14:paraId="2ECD619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7,43</w:t>
            </w:r>
          </w:p>
        </w:tc>
        <w:tc>
          <w:tcPr>
            <w:tcW w:w="1476" w:type="dxa"/>
            <w:tcBorders>
              <w:top w:val="nil"/>
              <w:left w:val="nil"/>
              <w:bottom w:val="single" w:sz="4" w:space="0" w:color="C0C0C0"/>
              <w:right w:val="single" w:sz="4" w:space="0" w:color="C0C0C0"/>
            </w:tcBorders>
            <w:shd w:val="clear" w:color="000000" w:fill="D7EAD3"/>
            <w:vAlign w:val="center"/>
            <w:hideMark/>
          </w:tcPr>
          <w:p w14:paraId="1824E67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7,43</w:t>
            </w:r>
          </w:p>
        </w:tc>
        <w:tc>
          <w:tcPr>
            <w:tcW w:w="1690" w:type="dxa"/>
            <w:tcBorders>
              <w:top w:val="nil"/>
              <w:left w:val="nil"/>
              <w:bottom w:val="single" w:sz="4" w:space="0" w:color="C0C0C0"/>
              <w:right w:val="single" w:sz="4" w:space="0" w:color="C0C0C0"/>
            </w:tcBorders>
            <w:shd w:val="clear" w:color="000000" w:fill="FFFFCC"/>
            <w:vAlign w:val="center"/>
            <w:hideMark/>
          </w:tcPr>
          <w:p w14:paraId="5AAB626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6AEBED2"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0DD82BF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91B06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3.9.1.1</w:t>
            </w:r>
          </w:p>
        </w:tc>
        <w:tc>
          <w:tcPr>
            <w:tcW w:w="4750" w:type="dxa"/>
            <w:tcBorders>
              <w:top w:val="nil"/>
              <w:left w:val="nil"/>
              <w:bottom w:val="single" w:sz="4" w:space="0" w:color="C0C0C0"/>
              <w:right w:val="single" w:sz="4" w:space="0" w:color="C0C0C0"/>
            </w:tcBorders>
            <w:shd w:val="clear" w:color="auto" w:fill="auto"/>
            <w:vAlign w:val="center"/>
            <w:hideMark/>
          </w:tcPr>
          <w:p w14:paraId="5CE00A02"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Среднемесячная оплата труда</w:t>
            </w:r>
          </w:p>
        </w:tc>
        <w:tc>
          <w:tcPr>
            <w:tcW w:w="996" w:type="dxa"/>
            <w:tcBorders>
              <w:top w:val="nil"/>
              <w:left w:val="nil"/>
              <w:bottom w:val="single" w:sz="4" w:space="0" w:color="C0C0C0"/>
              <w:right w:val="single" w:sz="4" w:space="0" w:color="C0C0C0"/>
            </w:tcBorders>
            <w:shd w:val="clear" w:color="auto" w:fill="auto"/>
            <w:vAlign w:val="center"/>
            <w:hideMark/>
          </w:tcPr>
          <w:p w14:paraId="19ECE9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817" w:type="dxa"/>
            <w:tcBorders>
              <w:top w:val="nil"/>
              <w:left w:val="nil"/>
              <w:bottom w:val="single" w:sz="4" w:space="0" w:color="C0C0C0"/>
              <w:right w:val="single" w:sz="4" w:space="0" w:color="C0C0C0"/>
            </w:tcBorders>
            <w:shd w:val="clear" w:color="000000" w:fill="D7EAD3"/>
            <w:vAlign w:val="center"/>
            <w:hideMark/>
          </w:tcPr>
          <w:p w14:paraId="30C23BB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26 921,74</w:t>
            </w:r>
          </w:p>
        </w:tc>
        <w:tc>
          <w:tcPr>
            <w:tcW w:w="1516" w:type="dxa"/>
            <w:tcBorders>
              <w:top w:val="nil"/>
              <w:left w:val="nil"/>
              <w:bottom w:val="single" w:sz="4" w:space="0" w:color="C0C0C0"/>
              <w:right w:val="single" w:sz="4" w:space="0" w:color="C0C0C0"/>
            </w:tcBorders>
            <w:shd w:val="clear" w:color="000000" w:fill="D7EAD3"/>
            <w:vAlign w:val="center"/>
            <w:hideMark/>
          </w:tcPr>
          <w:p w14:paraId="26793F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28 239,58</w:t>
            </w:r>
          </w:p>
        </w:tc>
        <w:tc>
          <w:tcPr>
            <w:tcW w:w="1518" w:type="dxa"/>
            <w:tcBorders>
              <w:top w:val="nil"/>
              <w:left w:val="nil"/>
              <w:bottom w:val="single" w:sz="4" w:space="0" w:color="C0C0C0"/>
              <w:right w:val="single" w:sz="4" w:space="0" w:color="C0C0C0"/>
            </w:tcBorders>
            <w:shd w:val="clear" w:color="000000" w:fill="D7EAD3"/>
            <w:vAlign w:val="center"/>
            <w:hideMark/>
          </w:tcPr>
          <w:p w14:paraId="1492A73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27 890,92</w:t>
            </w:r>
          </w:p>
        </w:tc>
        <w:tc>
          <w:tcPr>
            <w:tcW w:w="1432" w:type="dxa"/>
            <w:tcBorders>
              <w:top w:val="nil"/>
              <w:left w:val="nil"/>
              <w:bottom w:val="single" w:sz="4" w:space="0" w:color="C0C0C0"/>
              <w:right w:val="single" w:sz="4" w:space="0" w:color="C0C0C0"/>
            </w:tcBorders>
            <w:shd w:val="clear" w:color="000000" w:fill="D7EAD3"/>
            <w:vAlign w:val="center"/>
            <w:hideMark/>
          </w:tcPr>
          <w:p w14:paraId="5926DF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27 890,92</w:t>
            </w:r>
          </w:p>
        </w:tc>
        <w:tc>
          <w:tcPr>
            <w:tcW w:w="1414" w:type="dxa"/>
            <w:tcBorders>
              <w:top w:val="nil"/>
              <w:left w:val="nil"/>
              <w:bottom w:val="single" w:sz="4" w:space="0" w:color="C0C0C0"/>
              <w:right w:val="single" w:sz="4" w:space="0" w:color="C0C0C0"/>
            </w:tcBorders>
            <w:shd w:val="clear" w:color="000000" w:fill="D7EAD3"/>
            <w:vAlign w:val="center"/>
            <w:hideMark/>
          </w:tcPr>
          <w:p w14:paraId="436098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27 890,92</w:t>
            </w:r>
          </w:p>
        </w:tc>
        <w:tc>
          <w:tcPr>
            <w:tcW w:w="1717" w:type="dxa"/>
            <w:tcBorders>
              <w:top w:val="nil"/>
              <w:left w:val="nil"/>
              <w:bottom w:val="single" w:sz="4" w:space="0" w:color="C0C0C0"/>
              <w:right w:val="single" w:sz="4" w:space="0" w:color="C0C0C0"/>
            </w:tcBorders>
            <w:shd w:val="clear" w:color="000000" w:fill="FFFFCC"/>
            <w:vAlign w:val="center"/>
            <w:hideMark/>
          </w:tcPr>
          <w:p w14:paraId="6BBE320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A933C9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29 046,88</w:t>
            </w:r>
          </w:p>
        </w:tc>
        <w:tc>
          <w:tcPr>
            <w:tcW w:w="1518" w:type="dxa"/>
            <w:tcBorders>
              <w:top w:val="nil"/>
              <w:left w:val="nil"/>
              <w:bottom w:val="single" w:sz="4" w:space="0" w:color="C0C0C0"/>
              <w:right w:val="single" w:sz="4" w:space="0" w:color="C0C0C0"/>
            </w:tcBorders>
            <w:shd w:val="clear" w:color="000000" w:fill="D7EAD3"/>
            <w:vAlign w:val="center"/>
            <w:hideMark/>
          </w:tcPr>
          <w:p w14:paraId="7D896B3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28 688,88</w:t>
            </w:r>
          </w:p>
        </w:tc>
        <w:tc>
          <w:tcPr>
            <w:tcW w:w="1496" w:type="dxa"/>
            <w:tcBorders>
              <w:top w:val="nil"/>
              <w:left w:val="nil"/>
              <w:bottom w:val="single" w:sz="4" w:space="0" w:color="C0C0C0"/>
              <w:right w:val="single" w:sz="4" w:space="0" w:color="C0C0C0"/>
            </w:tcBorders>
            <w:shd w:val="clear" w:color="000000" w:fill="D7EAD3"/>
            <w:vAlign w:val="center"/>
            <w:hideMark/>
          </w:tcPr>
          <w:p w14:paraId="1BE2F38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28 688,88</w:t>
            </w:r>
          </w:p>
        </w:tc>
        <w:tc>
          <w:tcPr>
            <w:tcW w:w="1476" w:type="dxa"/>
            <w:tcBorders>
              <w:top w:val="nil"/>
              <w:left w:val="nil"/>
              <w:bottom w:val="single" w:sz="4" w:space="0" w:color="C0C0C0"/>
              <w:right w:val="single" w:sz="4" w:space="0" w:color="C0C0C0"/>
            </w:tcBorders>
            <w:shd w:val="clear" w:color="000000" w:fill="D7EAD3"/>
            <w:vAlign w:val="center"/>
            <w:hideMark/>
          </w:tcPr>
          <w:p w14:paraId="6CA52DB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28 688,88</w:t>
            </w:r>
          </w:p>
        </w:tc>
        <w:tc>
          <w:tcPr>
            <w:tcW w:w="1690" w:type="dxa"/>
            <w:tcBorders>
              <w:top w:val="nil"/>
              <w:left w:val="nil"/>
              <w:bottom w:val="single" w:sz="4" w:space="0" w:color="C0C0C0"/>
              <w:right w:val="single" w:sz="4" w:space="0" w:color="C0C0C0"/>
            </w:tcBorders>
            <w:shd w:val="clear" w:color="000000" w:fill="FFFFCC"/>
            <w:vAlign w:val="center"/>
            <w:hideMark/>
          </w:tcPr>
          <w:p w14:paraId="17D80E7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8328A8A"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08DB59D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212D8A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3.9.1.2</w:t>
            </w:r>
          </w:p>
        </w:tc>
        <w:tc>
          <w:tcPr>
            <w:tcW w:w="4750" w:type="dxa"/>
            <w:tcBorders>
              <w:top w:val="nil"/>
              <w:left w:val="nil"/>
              <w:bottom w:val="single" w:sz="4" w:space="0" w:color="C0C0C0"/>
              <w:right w:val="single" w:sz="4" w:space="0" w:color="C0C0C0"/>
            </w:tcBorders>
            <w:shd w:val="clear" w:color="auto" w:fill="auto"/>
            <w:vAlign w:val="center"/>
            <w:hideMark/>
          </w:tcPr>
          <w:p w14:paraId="080F9F46"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Численность персонала</w:t>
            </w:r>
          </w:p>
        </w:tc>
        <w:tc>
          <w:tcPr>
            <w:tcW w:w="996" w:type="dxa"/>
            <w:tcBorders>
              <w:top w:val="nil"/>
              <w:left w:val="nil"/>
              <w:bottom w:val="single" w:sz="4" w:space="0" w:color="C0C0C0"/>
              <w:right w:val="single" w:sz="4" w:space="0" w:color="C0C0C0"/>
            </w:tcBorders>
            <w:shd w:val="clear" w:color="auto" w:fill="auto"/>
            <w:vAlign w:val="center"/>
            <w:hideMark/>
          </w:tcPr>
          <w:p w14:paraId="5A5DF0E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817" w:type="dxa"/>
            <w:tcBorders>
              <w:top w:val="nil"/>
              <w:left w:val="nil"/>
              <w:bottom w:val="single" w:sz="4" w:space="0" w:color="C0C0C0"/>
              <w:right w:val="single" w:sz="4" w:space="0" w:color="C0C0C0"/>
            </w:tcBorders>
            <w:shd w:val="clear" w:color="000000" w:fill="FFFFCC"/>
            <w:vAlign w:val="center"/>
            <w:hideMark/>
          </w:tcPr>
          <w:p w14:paraId="60EFE22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516" w:type="dxa"/>
            <w:tcBorders>
              <w:top w:val="nil"/>
              <w:left w:val="nil"/>
              <w:bottom w:val="single" w:sz="4" w:space="0" w:color="C0C0C0"/>
              <w:right w:val="single" w:sz="4" w:space="0" w:color="C0C0C0"/>
            </w:tcBorders>
            <w:shd w:val="clear" w:color="000000" w:fill="FFFFCC"/>
            <w:vAlign w:val="center"/>
            <w:hideMark/>
          </w:tcPr>
          <w:p w14:paraId="6DC2CA6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0,16</w:t>
            </w:r>
          </w:p>
        </w:tc>
        <w:tc>
          <w:tcPr>
            <w:tcW w:w="1518" w:type="dxa"/>
            <w:tcBorders>
              <w:top w:val="nil"/>
              <w:left w:val="nil"/>
              <w:bottom w:val="single" w:sz="4" w:space="0" w:color="C0C0C0"/>
              <w:right w:val="single" w:sz="4" w:space="0" w:color="C0C0C0"/>
            </w:tcBorders>
            <w:shd w:val="clear" w:color="000000" w:fill="FFFFCC"/>
            <w:vAlign w:val="center"/>
            <w:hideMark/>
          </w:tcPr>
          <w:p w14:paraId="64DBB70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432" w:type="dxa"/>
            <w:tcBorders>
              <w:top w:val="nil"/>
              <w:left w:val="nil"/>
              <w:bottom w:val="single" w:sz="4" w:space="0" w:color="C0C0C0"/>
              <w:right w:val="single" w:sz="4" w:space="0" w:color="C0C0C0"/>
            </w:tcBorders>
            <w:shd w:val="clear" w:color="000000" w:fill="D7EAD3"/>
            <w:vAlign w:val="center"/>
            <w:hideMark/>
          </w:tcPr>
          <w:p w14:paraId="5C09205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414" w:type="dxa"/>
            <w:tcBorders>
              <w:top w:val="nil"/>
              <w:left w:val="nil"/>
              <w:bottom w:val="single" w:sz="4" w:space="0" w:color="C0C0C0"/>
              <w:right w:val="single" w:sz="4" w:space="0" w:color="C0C0C0"/>
            </w:tcBorders>
            <w:shd w:val="clear" w:color="000000" w:fill="D7EAD3"/>
            <w:vAlign w:val="center"/>
            <w:hideMark/>
          </w:tcPr>
          <w:p w14:paraId="652AAE8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717" w:type="dxa"/>
            <w:tcBorders>
              <w:top w:val="nil"/>
              <w:left w:val="nil"/>
              <w:bottom w:val="single" w:sz="4" w:space="0" w:color="C0C0C0"/>
              <w:right w:val="single" w:sz="4" w:space="0" w:color="C0C0C0"/>
            </w:tcBorders>
            <w:shd w:val="clear" w:color="000000" w:fill="FFFFCC"/>
            <w:vAlign w:val="center"/>
            <w:hideMark/>
          </w:tcPr>
          <w:p w14:paraId="317653B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2376C2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0,16</w:t>
            </w:r>
          </w:p>
        </w:tc>
        <w:tc>
          <w:tcPr>
            <w:tcW w:w="1518" w:type="dxa"/>
            <w:tcBorders>
              <w:top w:val="nil"/>
              <w:left w:val="nil"/>
              <w:bottom w:val="single" w:sz="4" w:space="0" w:color="C0C0C0"/>
              <w:right w:val="single" w:sz="4" w:space="0" w:color="C0C0C0"/>
            </w:tcBorders>
            <w:shd w:val="clear" w:color="000000" w:fill="FFFFCC"/>
            <w:vAlign w:val="center"/>
            <w:hideMark/>
          </w:tcPr>
          <w:p w14:paraId="1E11016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496" w:type="dxa"/>
            <w:tcBorders>
              <w:top w:val="nil"/>
              <w:left w:val="nil"/>
              <w:bottom w:val="single" w:sz="4" w:space="0" w:color="C0C0C0"/>
              <w:right w:val="single" w:sz="4" w:space="0" w:color="C0C0C0"/>
            </w:tcBorders>
            <w:shd w:val="clear" w:color="000000" w:fill="D7EAD3"/>
            <w:vAlign w:val="center"/>
            <w:hideMark/>
          </w:tcPr>
          <w:p w14:paraId="0D7039F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476" w:type="dxa"/>
            <w:tcBorders>
              <w:top w:val="nil"/>
              <w:left w:val="nil"/>
              <w:bottom w:val="single" w:sz="4" w:space="0" w:color="C0C0C0"/>
              <w:right w:val="single" w:sz="4" w:space="0" w:color="C0C0C0"/>
            </w:tcBorders>
            <w:shd w:val="clear" w:color="000000" w:fill="D7EAD3"/>
            <w:vAlign w:val="center"/>
            <w:hideMark/>
          </w:tcPr>
          <w:p w14:paraId="256BA4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690" w:type="dxa"/>
            <w:tcBorders>
              <w:top w:val="nil"/>
              <w:left w:val="nil"/>
              <w:bottom w:val="single" w:sz="4" w:space="0" w:color="C0C0C0"/>
              <w:right w:val="single" w:sz="4" w:space="0" w:color="C0C0C0"/>
            </w:tcBorders>
            <w:shd w:val="clear" w:color="000000" w:fill="FFFFCC"/>
            <w:vAlign w:val="center"/>
            <w:hideMark/>
          </w:tcPr>
          <w:p w14:paraId="2D9C173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23F5E0E" w14:textId="77777777" w:rsidTr="001D33E7">
        <w:trPr>
          <w:trHeight w:val="853"/>
          <w:jc w:val="center"/>
        </w:trPr>
        <w:tc>
          <w:tcPr>
            <w:tcW w:w="437" w:type="dxa"/>
            <w:tcBorders>
              <w:top w:val="nil"/>
              <w:left w:val="nil"/>
              <w:bottom w:val="nil"/>
              <w:right w:val="nil"/>
            </w:tcBorders>
            <w:shd w:val="clear" w:color="000000" w:fill="FFFF00"/>
            <w:noWrap/>
            <w:vAlign w:val="center"/>
            <w:hideMark/>
          </w:tcPr>
          <w:p w14:paraId="25F9C4D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nil"/>
              <w:right w:val="single" w:sz="4" w:space="0" w:color="C0C0C0"/>
            </w:tcBorders>
            <w:shd w:val="clear" w:color="auto" w:fill="auto"/>
            <w:vAlign w:val="center"/>
            <w:hideMark/>
          </w:tcPr>
          <w:p w14:paraId="7A0278B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3.9.2</w:t>
            </w:r>
          </w:p>
        </w:tc>
        <w:tc>
          <w:tcPr>
            <w:tcW w:w="4750" w:type="dxa"/>
            <w:tcBorders>
              <w:top w:val="nil"/>
              <w:left w:val="nil"/>
              <w:bottom w:val="nil"/>
              <w:right w:val="single" w:sz="4" w:space="0" w:color="C0C0C0"/>
            </w:tcBorders>
            <w:shd w:val="clear" w:color="auto" w:fill="auto"/>
            <w:vAlign w:val="center"/>
            <w:hideMark/>
          </w:tcPr>
          <w:p w14:paraId="4BDD5520"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Отчисления на соц.нужды от заработной платы цехового персонала</w:t>
            </w:r>
          </w:p>
        </w:tc>
        <w:tc>
          <w:tcPr>
            <w:tcW w:w="996" w:type="dxa"/>
            <w:tcBorders>
              <w:top w:val="nil"/>
              <w:left w:val="nil"/>
              <w:bottom w:val="nil"/>
              <w:right w:val="single" w:sz="4" w:space="0" w:color="C0C0C0"/>
            </w:tcBorders>
            <w:shd w:val="clear" w:color="auto" w:fill="auto"/>
            <w:vAlign w:val="center"/>
            <w:hideMark/>
          </w:tcPr>
          <w:p w14:paraId="05178E4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nil"/>
              <w:right w:val="single" w:sz="4" w:space="0" w:color="C0C0C0"/>
            </w:tcBorders>
            <w:shd w:val="clear" w:color="000000" w:fill="FFFFCC"/>
            <w:vAlign w:val="center"/>
            <w:hideMark/>
          </w:tcPr>
          <w:p w14:paraId="73B9477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4,21</w:t>
            </w:r>
          </w:p>
        </w:tc>
        <w:tc>
          <w:tcPr>
            <w:tcW w:w="1516" w:type="dxa"/>
            <w:tcBorders>
              <w:top w:val="nil"/>
              <w:left w:val="nil"/>
              <w:bottom w:val="nil"/>
              <w:right w:val="single" w:sz="4" w:space="0" w:color="C0C0C0"/>
            </w:tcBorders>
            <w:shd w:val="clear" w:color="000000" w:fill="FFFFCC"/>
            <w:vAlign w:val="center"/>
            <w:hideMark/>
          </w:tcPr>
          <w:p w14:paraId="25F6FFF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16,37</w:t>
            </w:r>
          </w:p>
        </w:tc>
        <w:tc>
          <w:tcPr>
            <w:tcW w:w="1518" w:type="dxa"/>
            <w:tcBorders>
              <w:top w:val="nil"/>
              <w:left w:val="nil"/>
              <w:bottom w:val="nil"/>
              <w:right w:val="single" w:sz="4" w:space="0" w:color="C0C0C0"/>
            </w:tcBorders>
            <w:shd w:val="clear" w:color="000000" w:fill="FFFFCC"/>
            <w:vAlign w:val="center"/>
            <w:hideMark/>
          </w:tcPr>
          <w:p w14:paraId="0FC5691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4,36</w:t>
            </w:r>
          </w:p>
        </w:tc>
        <w:tc>
          <w:tcPr>
            <w:tcW w:w="1432" w:type="dxa"/>
            <w:tcBorders>
              <w:top w:val="nil"/>
              <w:left w:val="nil"/>
              <w:bottom w:val="nil"/>
              <w:right w:val="single" w:sz="4" w:space="0" w:color="C0C0C0"/>
            </w:tcBorders>
            <w:shd w:val="clear" w:color="000000" w:fill="D7EAD3"/>
            <w:vAlign w:val="center"/>
            <w:hideMark/>
          </w:tcPr>
          <w:p w14:paraId="235D551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2,18</w:t>
            </w:r>
          </w:p>
        </w:tc>
        <w:tc>
          <w:tcPr>
            <w:tcW w:w="1414" w:type="dxa"/>
            <w:tcBorders>
              <w:top w:val="nil"/>
              <w:left w:val="nil"/>
              <w:bottom w:val="nil"/>
              <w:right w:val="single" w:sz="4" w:space="0" w:color="C0C0C0"/>
            </w:tcBorders>
            <w:shd w:val="clear" w:color="000000" w:fill="D7EAD3"/>
            <w:vAlign w:val="center"/>
            <w:hideMark/>
          </w:tcPr>
          <w:p w14:paraId="4E966D5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2,18</w:t>
            </w:r>
          </w:p>
        </w:tc>
        <w:tc>
          <w:tcPr>
            <w:tcW w:w="1717" w:type="dxa"/>
            <w:tcBorders>
              <w:top w:val="nil"/>
              <w:left w:val="nil"/>
              <w:bottom w:val="single" w:sz="4" w:space="0" w:color="C0C0C0"/>
              <w:right w:val="single" w:sz="4" w:space="0" w:color="C0C0C0"/>
            </w:tcBorders>
            <w:shd w:val="clear" w:color="000000" w:fill="FFFFCC"/>
            <w:vAlign w:val="center"/>
            <w:hideMark/>
          </w:tcPr>
          <w:p w14:paraId="7BED3A21"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плановой смете 2020 года с учетом ИПЦ на 2021 (103,6%)</w:t>
            </w:r>
          </w:p>
        </w:tc>
        <w:tc>
          <w:tcPr>
            <w:tcW w:w="1496" w:type="dxa"/>
            <w:tcBorders>
              <w:top w:val="nil"/>
              <w:left w:val="nil"/>
              <w:bottom w:val="nil"/>
              <w:right w:val="single" w:sz="4" w:space="0" w:color="C0C0C0"/>
            </w:tcBorders>
            <w:shd w:val="clear" w:color="000000" w:fill="FFFFCC"/>
            <w:vAlign w:val="center"/>
            <w:hideMark/>
          </w:tcPr>
          <w:p w14:paraId="56DC05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16,84</w:t>
            </w:r>
          </w:p>
        </w:tc>
        <w:tc>
          <w:tcPr>
            <w:tcW w:w="1518" w:type="dxa"/>
            <w:tcBorders>
              <w:top w:val="nil"/>
              <w:left w:val="nil"/>
              <w:bottom w:val="nil"/>
              <w:right w:val="single" w:sz="4" w:space="0" w:color="C0C0C0"/>
            </w:tcBorders>
            <w:shd w:val="clear" w:color="000000" w:fill="FFFFCC"/>
            <w:vAlign w:val="center"/>
            <w:hideMark/>
          </w:tcPr>
          <w:p w14:paraId="51CD5B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4,49</w:t>
            </w:r>
          </w:p>
        </w:tc>
        <w:tc>
          <w:tcPr>
            <w:tcW w:w="1496" w:type="dxa"/>
            <w:tcBorders>
              <w:top w:val="nil"/>
              <w:left w:val="nil"/>
              <w:bottom w:val="nil"/>
              <w:right w:val="single" w:sz="4" w:space="0" w:color="C0C0C0"/>
            </w:tcBorders>
            <w:shd w:val="clear" w:color="000000" w:fill="D7EAD3"/>
            <w:vAlign w:val="center"/>
            <w:hideMark/>
          </w:tcPr>
          <w:p w14:paraId="4E31564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2,24</w:t>
            </w:r>
          </w:p>
        </w:tc>
        <w:tc>
          <w:tcPr>
            <w:tcW w:w="1476" w:type="dxa"/>
            <w:tcBorders>
              <w:top w:val="nil"/>
              <w:left w:val="nil"/>
              <w:bottom w:val="nil"/>
              <w:right w:val="single" w:sz="4" w:space="0" w:color="C0C0C0"/>
            </w:tcBorders>
            <w:shd w:val="clear" w:color="000000" w:fill="D7EAD3"/>
            <w:vAlign w:val="center"/>
            <w:hideMark/>
          </w:tcPr>
          <w:p w14:paraId="55C6A61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2,24</w:t>
            </w:r>
          </w:p>
        </w:tc>
        <w:tc>
          <w:tcPr>
            <w:tcW w:w="1690" w:type="dxa"/>
            <w:tcBorders>
              <w:top w:val="nil"/>
              <w:left w:val="nil"/>
              <w:bottom w:val="nil"/>
              <w:right w:val="single" w:sz="4" w:space="0" w:color="C0C0C0"/>
            </w:tcBorders>
            <w:shd w:val="clear" w:color="000000" w:fill="FFFFCC"/>
            <w:vAlign w:val="center"/>
            <w:hideMark/>
          </w:tcPr>
          <w:p w14:paraId="40DEE68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B278FBB"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140806B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F68D3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w:t>
            </w:r>
          </w:p>
        </w:tc>
        <w:tc>
          <w:tcPr>
            <w:tcW w:w="4750" w:type="dxa"/>
            <w:tcBorders>
              <w:top w:val="single" w:sz="4" w:space="0" w:color="C0C0C0"/>
              <w:left w:val="nil"/>
              <w:bottom w:val="single" w:sz="4" w:space="0" w:color="C0C0C0"/>
              <w:right w:val="single" w:sz="4" w:space="0" w:color="C0C0C0"/>
            </w:tcBorders>
            <w:shd w:val="clear" w:color="auto" w:fill="auto"/>
            <w:vAlign w:val="center"/>
            <w:hideMark/>
          </w:tcPr>
          <w:p w14:paraId="17939487"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 в том числе:</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13B5BEF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single" w:sz="4" w:space="0" w:color="C0C0C0"/>
              <w:left w:val="nil"/>
              <w:bottom w:val="single" w:sz="4" w:space="0" w:color="C0C0C0"/>
              <w:right w:val="single" w:sz="4" w:space="0" w:color="C0C0C0"/>
            </w:tcBorders>
            <w:shd w:val="clear" w:color="000000" w:fill="D7EAD3"/>
            <w:vAlign w:val="center"/>
            <w:hideMark/>
          </w:tcPr>
          <w:p w14:paraId="3E6B948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6" w:type="dxa"/>
            <w:tcBorders>
              <w:top w:val="single" w:sz="4" w:space="0" w:color="C0C0C0"/>
              <w:left w:val="nil"/>
              <w:bottom w:val="single" w:sz="4" w:space="0" w:color="C0C0C0"/>
              <w:right w:val="single" w:sz="4" w:space="0" w:color="C0C0C0"/>
            </w:tcBorders>
            <w:shd w:val="clear" w:color="000000" w:fill="D7EAD3"/>
            <w:vAlign w:val="center"/>
            <w:hideMark/>
          </w:tcPr>
          <w:p w14:paraId="402D922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24,41</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2F4CA1D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32" w:type="dxa"/>
            <w:tcBorders>
              <w:top w:val="single" w:sz="4" w:space="0" w:color="C0C0C0"/>
              <w:left w:val="nil"/>
              <w:bottom w:val="single" w:sz="4" w:space="0" w:color="C0C0C0"/>
              <w:right w:val="single" w:sz="4" w:space="0" w:color="C0C0C0"/>
            </w:tcBorders>
            <w:shd w:val="clear" w:color="000000" w:fill="D7EAD3"/>
            <w:vAlign w:val="center"/>
            <w:hideMark/>
          </w:tcPr>
          <w:p w14:paraId="29EA378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1961489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442B20E0"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4598FE8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25,11</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196A44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1CD30E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67E1796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4FFB6A3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3850F94" w14:textId="77777777" w:rsidTr="001D33E7">
        <w:trPr>
          <w:trHeight w:val="1440"/>
          <w:jc w:val="center"/>
        </w:trPr>
        <w:tc>
          <w:tcPr>
            <w:tcW w:w="437" w:type="dxa"/>
            <w:tcBorders>
              <w:top w:val="nil"/>
              <w:left w:val="nil"/>
              <w:bottom w:val="nil"/>
              <w:right w:val="nil"/>
            </w:tcBorders>
            <w:shd w:val="clear" w:color="000000" w:fill="FFFF00"/>
            <w:noWrap/>
            <w:vAlign w:val="center"/>
            <w:hideMark/>
          </w:tcPr>
          <w:p w14:paraId="37C1F68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71AE9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3.9.3.1</w:t>
            </w:r>
          </w:p>
        </w:tc>
        <w:tc>
          <w:tcPr>
            <w:tcW w:w="4750" w:type="dxa"/>
            <w:tcBorders>
              <w:top w:val="single" w:sz="4" w:space="0" w:color="C0C0C0"/>
              <w:left w:val="nil"/>
              <w:bottom w:val="single" w:sz="4" w:space="0" w:color="C0C0C0"/>
              <w:right w:val="single" w:sz="4" w:space="0" w:color="C0C0C0"/>
            </w:tcBorders>
            <w:shd w:val="clear" w:color="000000" w:fill="E3FAFD"/>
            <w:vAlign w:val="center"/>
            <w:hideMark/>
          </w:tcPr>
          <w:p w14:paraId="4E8C862E"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прочие</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00047A3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single" w:sz="4" w:space="0" w:color="C0C0C0"/>
              <w:left w:val="nil"/>
              <w:bottom w:val="single" w:sz="4" w:space="0" w:color="C0C0C0"/>
              <w:right w:val="single" w:sz="4" w:space="0" w:color="C0C0C0"/>
            </w:tcBorders>
            <w:shd w:val="clear" w:color="000000" w:fill="FFFFCC"/>
            <w:vAlign w:val="center"/>
            <w:hideMark/>
          </w:tcPr>
          <w:p w14:paraId="46D0575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single" w:sz="4" w:space="0" w:color="C0C0C0"/>
              <w:left w:val="nil"/>
              <w:bottom w:val="single" w:sz="4" w:space="0" w:color="C0C0C0"/>
              <w:right w:val="single" w:sz="4" w:space="0" w:color="C0C0C0"/>
            </w:tcBorders>
            <w:shd w:val="clear" w:color="000000" w:fill="FFFFCC"/>
            <w:vAlign w:val="center"/>
            <w:hideMark/>
          </w:tcPr>
          <w:p w14:paraId="41B428A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24,41</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3789951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single" w:sz="4" w:space="0" w:color="C0C0C0"/>
              <w:left w:val="nil"/>
              <w:bottom w:val="single" w:sz="4" w:space="0" w:color="C0C0C0"/>
              <w:right w:val="single" w:sz="4" w:space="0" w:color="C0C0C0"/>
            </w:tcBorders>
            <w:shd w:val="clear" w:color="000000" w:fill="D7EAD3"/>
            <w:vAlign w:val="center"/>
            <w:hideMark/>
          </w:tcPr>
          <w:p w14:paraId="342A8E0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5F9816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single" w:sz="4" w:space="0" w:color="C0C0C0"/>
              <w:left w:val="nil"/>
              <w:bottom w:val="single" w:sz="4" w:space="0" w:color="C0C0C0"/>
              <w:right w:val="single" w:sz="4" w:space="0" w:color="C0C0C0"/>
            </w:tcBorders>
            <w:shd w:val="clear" w:color="000000" w:fill="FFFFCC"/>
            <w:vAlign w:val="center"/>
            <w:hideMark/>
          </w:tcPr>
          <w:p w14:paraId="689BC3A3" w14:textId="77777777" w:rsidR="001D33E7" w:rsidRPr="001D33E7" w:rsidRDefault="001D33E7" w:rsidP="001D33E7">
            <w:pPr>
              <w:rPr>
                <w:rFonts w:ascii="Tahoma" w:hAnsi="Tahoma" w:cs="Tahoma"/>
                <w:sz w:val="13"/>
                <w:szCs w:val="13"/>
              </w:rPr>
            </w:pPr>
            <w:r w:rsidRPr="001D33E7">
              <w:rPr>
                <w:rFonts w:ascii="Tahoma" w:hAnsi="Tahoma" w:cs="Tahoma"/>
                <w:sz w:val="13"/>
                <w:szCs w:val="13"/>
              </w:rPr>
              <w:t>отклонено, расчет представлен в процентном соотношении по г. Березовский</w:t>
            </w:r>
          </w:p>
        </w:tc>
        <w:tc>
          <w:tcPr>
            <w:tcW w:w="1496" w:type="dxa"/>
            <w:tcBorders>
              <w:top w:val="single" w:sz="4" w:space="0" w:color="C0C0C0"/>
              <w:left w:val="nil"/>
              <w:bottom w:val="single" w:sz="4" w:space="0" w:color="C0C0C0"/>
              <w:right w:val="single" w:sz="4" w:space="0" w:color="C0C0C0"/>
            </w:tcBorders>
            <w:shd w:val="clear" w:color="000000" w:fill="FFFFCC"/>
            <w:vAlign w:val="center"/>
            <w:hideMark/>
          </w:tcPr>
          <w:p w14:paraId="3AAD2B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25,11</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2060BA0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39CC48A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6D0AE58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56158B1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AE55397"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72B352A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47742E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3.9.3.2</w:t>
            </w:r>
          </w:p>
        </w:tc>
        <w:tc>
          <w:tcPr>
            <w:tcW w:w="4750" w:type="dxa"/>
            <w:tcBorders>
              <w:top w:val="nil"/>
              <w:left w:val="nil"/>
              <w:bottom w:val="single" w:sz="4" w:space="0" w:color="C0C0C0"/>
              <w:right w:val="single" w:sz="4" w:space="0" w:color="C0C0C0"/>
            </w:tcBorders>
            <w:shd w:val="clear" w:color="000000" w:fill="E3FAFD"/>
            <w:vAlign w:val="center"/>
            <w:hideMark/>
          </w:tcPr>
          <w:p w14:paraId="4E4EC7ED"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96" w:type="dxa"/>
            <w:tcBorders>
              <w:top w:val="nil"/>
              <w:left w:val="nil"/>
              <w:bottom w:val="single" w:sz="4" w:space="0" w:color="C0C0C0"/>
              <w:right w:val="single" w:sz="4" w:space="0" w:color="C0C0C0"/>
            </w:tcBorders>
            <w:shd w:val="clear" w:color="auto" w:fill="auto"/>
            <w:vAlign w:val="center"/>
            <w:hideMark/>
          </w:tcPr>
          <w:p w14:paraId="3F589C6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4575C6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524B4D9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DEBB66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46C24C0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6EAF5D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1EE52DE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591E4AE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A2D9B1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2A4EE7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C5D555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39F21E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36F615B"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4AC4C78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A279A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3.9.3.3</w:t>
            </w:r>
          </w:p>
        </w:tc>
        <w:tc>
          <w:tcPr>
            <w:tcW w:w="4750" w:type="dxa"/>
            <w:tcBorders>
              <w:top w:val="nil"/>
              <w:left w:val="nil"/>
              <w:bottom w:val="single" w:sz="4" w:space="0" w:color="C0C0C0"/>
              <w:right w:val="single" w:sz="4" w:space="0" w:color="C0C0C0"/>
            </w:tcBorders>
            <w:shd w:val="clear" w:color="000000" w:fill="E3FAFD"/>
            <w:vAlign w:val="center"/>
            <w:hideMark/>
          </w:tcPr>
          <w:p w14:paraId="5C4CCE6A"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96" w:type="dxa"/>
            <w:tcBorders>
              <w:top w:val="nil"/>
              <w:left w:val="nil"/>
              <w:bottom w:val="single" w:sz="4" w:space="0" w:color="C0C0C0"/>
              <w:right w:val="single" w:sz="4" w:space="0" w:color="C0C0C0"/>
            </w:tcBorders>
            <w:shd w:val="clear" w:color="auto" w:fill="auto"/>
            <w:vAlign w:val="center"/>
            <w:hideMark/>
          </w:tcPr>
          <w:p w14:paraId="0997AAA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1A79881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43672E5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6869210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24252B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1127B1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7D08D4F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56DF80C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75CBCE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BC76C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C8D725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967F00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95F6AF4"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72F6B7B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DF321F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3.9.3.4</w:t>
            </w:r>
          </w:p>
        </w:tc>
        <w:tc>
          <w:tcPr>
            <w:tcW w:w="4750" w:type="dxa"/>
            <w:tcBorders>
              <w:top w:val="nil"/>
              <w:left w:val="nil"/>
              <w:bottom w:val="single" w:sz="4" w:space="0" w:color="C0C0C0"/>
              <w:right w:val="single" w:sz="4" w:space="0" w:color="C0C0C0"/>
            </w:tcBorders>
            <w:shd w:val="clear" w:color="000000" w:fill="E3FAFD"/>
            <w:vAlign w:val="center"/>
            <w:hideMark/>
          </w:tcPr>
          <w:p w14:paraId="736B51B4"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96" w:type="dxa"/>
            <w:tcBorders>
              <w:top w:val="nil"/>
              <w:left w:val="nil"/>
              <w:bottom w:val="single" w:sz="4" w:space="0" w:color="C0C0C0"/>
              <w:right w:val="single" w:sz="4" w:space="0" w:color="C0C0C0"/>
            </w:tcBorders>
            <w:shd w:val="clear" w:color="auto" w:fill="auto"/>
            <w:vAlign w:val="center"/>
            <w:hideMark/>
          </w:tcPr>
          <w:p w14:paraId="772A572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2E5E819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7A9EFCA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050BC9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745EA4D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DE7E09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739F07B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36F71C9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110C07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AB49FD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E65230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8FD52D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D49AD86"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1C96E79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44024C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3.9.3.5</w:t>
            </w:r>
          </w:p>
        </w:tc>
        <w:tc>
          <w:tcPr>
            <w:tcW w:w="4750" w:type="dxa"/>
            <w:tcBorders>
              <w:top w:val="nil"/>
              <w:left w:val="nil"/>
              <w:bottom w:val="single" w:sz="4" w:space="0" w:color="C0C0C0"/>
              <w:right w:val="single" w:sz="4" w:space="0" w:color="C0C0C0"/>
            </w:tcBorders>
            <w:shd w:val="clear" w:color="000000" w:fill="E3FAFD"/>
            <w:vAlign w:val="center"/>
            <w:hideMark/>
          </w:tcPr>
          <w:p w14:paraId="0BCF258F"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96" w:type="dxa"/>
            <w:tcBorders>
              <w:top w:val="nil"/>
              <w:left w:val="nil"/>
              <w:bottom w:val="single" w:sz="4" w:space="0" w:color="C0C0C0"/>
              <w:right w:val="single" w:sz="4" w:space="0" w:color="C0C0C0"/>
            </w:tcBorders>
            <w:shd w:val="clear" w:color="auto" w:fill="auto"/>
            <w:vAlign w:val="center"/>
            <w:hideMark/>
          </w:tcPr>
          <w:p w14:paraId="24E094D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56BA2D2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3F6239F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65646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26D0A07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CA9ECE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0DF2E9D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3B0170E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1548C8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39F1B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9DFF0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F236E4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0B054E4"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2E92B57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D484A2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3.9.3.6</w:t>
            </w:r>
          </w:p>
        </w:tc>
        <w:tc>
          <w:tcPr>
            <w:tcW w:w="4750" w:type="dxa"/>
            <w:tcBorders>
              <w:top w:val="nil"/>
              <w:left w:val="nil"/>
              <w:bottom w:val="single" w:sz="4" w:space="0" w:color="C0C0C0"/>
              <w:right w:val="single" w:sz="4" w:space="0" w:color="C0C0C0"/>
            </w:tcBorders>
            <w:shd w:val="clear" w:color="000000" w:fill="E3FAFD"/>
            <w:vAlign w:val="center"/>
            <w:hideMark/>
          </w:tcPr>
          <w:p w14:paraId="6951B5A6"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96" w:type="dxa"/>
            <w:tcBorders>
              <w:top w:val="nil"/>
              <w:left w:val="nil"/>
              <w:bottom w:val="single" w:sz="4" w:space="0" w:color="C0C0C0"/>
              <w:right w:val="single" w:sz="4" w:space="0" w:color="C0C0C0"/>
            </w:tcBorders>
            <w:shd w:val="clear" w:color="auto" w:fill="auto"/>
            <w:vAlign w:val="center"/>
            <w:hideMark/>
          </w:tcPr>
          <w:p w14:paraId="7EB2885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2224F55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7EE55AD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FDA6E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39D79F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01981F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0D9ABC9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0440BB2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2579A2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5C1E11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9E468F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A9CE95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4B7855E"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37B5A82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F00238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3.9.3.7</w:t>
            </w:r>
          </w:p>
        </w:tc>
        <w:tc>
          <w:tcPr>
            <w:tcW w:w="4750" w:type="dxa"/>
            <w:tcBorders>
              <w:top w:val="nil"/>
              <w:left w:val="nil"/>
              <w:bottom w:val="single" w:sz="4" w:space="0" w:color="C0C0C0"/>
              <w:right w:val="single" w:sz="4" w:space="0" w:color="C0C0C0"/>
            </w:tcBorders>
            <w:shd w:val="clear" w:color="000000" w:fill="E3FAFD"/>
            <w:vAlign w:val="center"/>
            <w:hideMark/>
          </w:tcPr>
          <w:p w14:paraId="5360B415"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96" w:type="dxa"/>
            <w:tcBorders>
              <w:top w:val="nil"/>
              <w:left w:val="nil"/>
              <w:bottom w:val="single" w:sz="4" w:space="0" w:color="C0C0C0"/>
              <w:right w:val="single" w:sz="4" w:space="0" w:color="C0C0C0"/>
            </w:tcBorders>
            <w:shd w:val="clear" w:color="auto" w:fill="auto"/>
            <w:vAlign w:val="center"/>
            <w:hideMark/>
          </w:tcPr>
          <w:p w14:paraId="3FE97DF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7B93567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5E69AB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6E0D4C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4A507C2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CB819D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0DC545D9"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641554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1539A3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F50A6B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418C02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49073C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500A2B8"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6F8457C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327D4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3.9.3.8</w:t>
            </w:r>
          </w:p>
        </w:tc>
        <w:tc>
          <w:tcPr>
            <w:tcW w:w="4750" w:type="dxa"/>
            <w:tcBorders>
              <w:top w:val="nil"/>
              <w:left w:val="nil"/>
              <w:bottom w:val="single" w:sz="4" w:space="0" w:color="C0C0C0"/>
              <w:right w:val="single" w:sz="4" w:space="0" w:color="C0C0C0"/>
            </w:tcBorders>
            <w:shd w:val="clear" w:color="000000" w:fill="E3FAFD"/>
            <w:vAlign w:val="center"/>
            <w:hideMark/>
          </w:tcPr>
          <w:p w14:paraId="6A071B6D"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96" w:type="dxa"/>
            <w:tcBorders>
              <w:top w:val="nil"/>
              <w:left w:val="nil"/>
              <w:bottom w:val="single" w:sz="4" w:space="0" w:color="C0C0C0"/>
              <w:right w:val="single" w:sz="4" w:space="0" w:color="C0C0C0"/>
            </w:tcBorders>
            <w:shd w:val="clear" w:color="auto" w:fill="auto"/>
            <w:vAlign w:val="center"/>
            <w:hideMark/>
          </w:tcPr>
          <w:p w14:paraId="2DB425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731FBC3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383FF3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9E1CE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06C1739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67C7E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3109729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527D971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71958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25DFF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B2F310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C780FB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0F08ED9" w14:textId="77777777" w:rsidTr="001D33E7">
        <w:trPr>
          <w:trHeight w:val="846"/>
          <w:jc w:val="center"/>
        </w:trPr>
        <w:tc>
          <w:tcPr>
            <w:tcW w:w="437" w:type="dxa"/>
            <w:tcBorders>
              <w:top w:val="nil"/>
              <w:left w:val="nil"/>
              <w:bottom w:val="nil"/>
              <w:right w:val="nil"/>
            </w:tcBorders>
            <w:shd w:val="clear" w:color="000000" w:fill="FFFF00"/>
            <w:noWrap/>
            <w:vAlign w:val="center"/>
            <w:hideMark/>
          </w:tcPr>
          <w:p w14:paraId="146F5DC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F6CD16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3.10</w:t>
            </w:r>
          </w:p>
        </w:tc>
        <w:tc>
          <w:tcPr>
            <w:tcW w:w="4750" w:type="dxa"/>
            <w:tcBorders>
              <w:top w:val="nil"/>
              <w:left w:val="nil"/>
              <w:bottom w:val="single" w:sz="4" w:space="0" w:color="C0C0C0"/>
              <w:right w:val="single" w:sz="4" w:space="0" w:color="C0C0C0"/>
            </w:tcBorders>
            <w:shd w:val="clear" w:color="auto" w:fill="auto"/>
            <w:vAlign w:val="center"/>
            <w:hideMark/>
          </w:tcPr>
          <w:p w14:paraId="5CAAA599"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Прочие производственные расходы</w:t>
            </w:r>
          </w:p>
        </w:tc>
        <w:tc>
          <w:tcPr>
            <w:tcW w:w="996" w:type="dxa"/>
            <w:tcBorders>
              <w:top w:val="nil"/>
              <w:left w:val="nil"/>
              <w:bottom w:val="single" w:sz="4" w:space="0" w:color="C0C0C0"/>
              <w:right w:val="single" w:sz="4" w:space="0" w:color="C0C0C0"/>
            </w:tcBorders>
            <w:shd w:val="clear" w:color="auto" w:fill="auto"/>
            <w:vAlign w:val="center"/>
            <w:hideMark/>
          </w:tcPr>
          <w:p w14:paraId="199FD37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23808A3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0,23</w:t>
            </w:r>
          </w:p>
        </w:tc>
        <w:tc>
          <w:tcPr>
            <w:tcW w:w="1516" w:type="dxa"/>
            <w:tcBorders>
              <w:top w:val="nil"/>
              <w:left w:val="nil"/>
              <w:bottom w:val="single" w:sz="4" w:space="0" w:color="C0C0C0"/>
              <w:right w:val="single" w:sz="4" w:space="0" w:color="C0C0C0"/>
            </w:tcBorders>
            <w:shd w:val="clear" w:color="000000" w:fill="D7EAD3"/>
            <w:vAlign w:val="center"/>
            <w:hideMark/>
          </w:tcPr>
          <w:p w14:paraId="1543683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18 179,73</w:t>
            </w:r>
          </w:p>
        </w:tc>
        <w:tc>
          <w:tcPr>
            <w:tcW w:w="1518" w:type="dxa"/>
            <w:tcBorders>
              <w:top w:val="nil"/>
              <w:left w:val="nil"/>
              <w:bottom w:val="single" w:sz="4" w:space="0" w:color="C0C0C0"/>
              <w:right w:val="single" w:sz="4" w:space="0" w:color="C0C0C0"/>
            </w:tcBorders>
            <w:shd w:val="clear" w:color="000000" w:fill="D7EAD3"/>
            <w:vAlign w:val="center"/>
            <w:hideMark/>
          </w:tcPr>
          <w:p w14:paraId="56014EE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0,23</w:t>
            </w:r>
          </w:p>
        </w:tc>
        <w:tc>
          <w:tcPr>
            <w:tcW w:w="1432" w:type="dxa"/>
            <w:tcBorders>
              <w:top w:val="nil"/>
              <w:left w:val="nil"/>
              <w:bottom w:val="single" w:sz="4" w:space="0" w:color="C0C0C0"/>
              <w:right w:val="single" w:sz="4" w:space="0" w:color="C0C0C0"/>
            </w:tcBorders>
            <w:shd w:val="clear" w:color="000000" w:fill="D7EAD3"/>
            <w:vAlign w:val="center"/>
            <w:hideMark/>
          </w:tcPr>
          <w:p w14:paraId="0B3D071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0,12</w:t>
            </w:r>
          </w:p>
        </w:tc>
        <w:tc>
          <w:tcPr>
            <w:tcW w:w="1414" w:type="dxa"/>
            <w:tcBorders>
              <w:top w:val="nil"/>
              <w:left w:val="nil"/>
              <w:bottom w:val="single" w:sz="4" w:space="0" w:color="C0C0C0"/>
              <w:right w:val="single" w:sz="4" w:space="0" w:color="C0C0C0"/>
            </w:tcBorders>
            <w:shd w:val="clear" w:color="000000" w:fill="D7EAD3"/>
            <w:vAlign w:val="center"/>
            <w:hideMark/>
          </w:tcPr>
          <w:p w14:paraId="3F455A3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0,12</w:t>
            </w:r>
          </w:p>
        </w:tc>
        <w:tc>
          <w:tcPr>
            <w:tcW w:w="1717" w:type="dxa"/>
            <w:tcBorders>
              <w:top w:val="nil"/>
              <w:left w:val="nil"/>
              <w:bottom w:val="single" w:sz="4" w:space="0" w:color="C0C0C0"/>
              <w:right w:val="single" w:sz="4" w:space="0" w:color="C0C0C0"/>
            </w:tcBorders>
            <w:shd w:val="clear" w:color="000000" w:fill="FFFFCC"/>
            <w:vAlign w:val="center"/>
            <w:hideMark/>
          </w:tcPr>
          <w:p w14:paraId="62A2C28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90E7B8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18 699,86</w:t>
            </w:r>
          </w:p>
        </w:tc>
        <w:tc>
          <w:tcPr>
            <w:tcW w:w="1518" w:type="dxa"/>
            <w:tcBorders>
              <w:top w:val="nil"/>
              <w:left w:val="nil"/>
              <w:bottom w:val="single" w:sz="4" w:space="0" w:color="C0C0C0"/>
              <w:right w:val="single" w:sz="4" w:space="0" w:color="C0C0C0"/>
            </w:tcBorders>
            <w:shd w:val="clear" w:color="000000" w:fill="D7EAD3"/>
            <w:vAlign w:val="center"/>
            <w:hideMark/>
          </w:tcPr>
          <w:p w14:paraId="5BA4ED5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0,24</w:t>
            </w:r>
          </w:p>
        </w:tc>
        <w:tc>
          <w:tcPr>
            <w:tcW w:w="1496" w:type="dxa"/>
            <w:tcBorders>
              <w:top w:val="nil"/>
              <w:left w:val="nil"/>
              <w:bottom w:val="single" w:sz="4" w:space="0" w:color="C0C0C0"/>
              <w:right w:val="single" w:sz="4" w:space="0" w:color="C0C0C0"/>
            </w:tcBorders>
            <w:shd w:val="clear" w:color="000000" w:fill="D7EAD3"/>
            <w:vAlign w:val="center"/>
            <w:hideMark/>
          </w:tcPr>
          <w:p w14:paraId="6132D90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0,12</w:t>
            </w:r>
          </w:p>
        </w:tc>
        <w:tc>
          <w:tcPr>
            <w:tcW w:w="1476" w:type="dxa"/>
            <w:tcBorders>
              <w:top w:val="nil"/>
              <w:left w:val="nil"/>
              <w:bottom w:val="single" w:sz="4" w:space="0" w:color="C0C0C0"/>
              <w:right w:val="single" w:sz="4" w:space="0" w:color="C0C0C0"/>
            </w:tcBorders>
            <w:shd w:val="clear" w:color="000000" w:fill="D7EAD3"/>
            <w:vAlign w:val="center"/>
            <w:hideMark/>
          </w:tcPr>
          <w:p w14:paraId="76BCF65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0,12</w:t>
            </w:r>
          </w:p>
        </w:tc>
        <w:tc>
          <w:tcPr>
            <w:tcW w:w="1690" w:type="dxa"/>
            <w:tcBorders>
              <w:top w:val="nil"/>
              <w:left w:val="nil"/>
              <w:bottom w:val="single" w:sz="4" w:space="0" w:color="C0C0C0"/>
              <w:right w:val="nil"/>
            </w:tcBorders>
            <w:shd w:val="clear" w:color="000000" w:fill="FFFFCC"/>
            <w:vAlign w:val="center"/>
            <w:hideMark/>
          </w:tcPr>
          <w:p w14:paraId="4A43AA7E"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3BD02F1C"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47A4E3F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BCA390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3.10.1</w:t>
            </w:r>
          </w:p>
        </w:tc>
        <w:tc>
          <w:tcPr>
            <w:tcW w:w="4750" w:type="dxa"/>
            <w:tcBorders>
              <w:top w:val="nil"/>
              <w:left w:val="nil"/>
              <w:bottom w:val="single" w:sz="4" w:space="0" w:color="C0C0C0"/>
              <w:right w:val="single" w:sz="4" w:space="0" w:color="C0C0C0"/>
            </w:tcBorders>
            <w:shd w:val="clear" w:color="auto" w:fill="auto"/>
            <w:vAlign w:val="center"/>
            <w:hideMark/>
          </w:tcPr>
          <w:p w14:paraId="37F9664E"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Лабораторные анализы</w:t>
            </w:r>
          </w:p>
        </w:tc>
        <w:tc>
          <w:tcPr>
            <w:tcW w:w="996" w:type="dxa"/>
            <w:tcBorders>
              <w:top w:val="nil"/>
              <w:left w:val="nil"/>
              <w:bottom w:val="single" w:sz="4" w:space="0" w:color="C0C0C0"/>
              <w:right w:val="single" w:sz="4" w:space="0" w:color="C0C0C0"/>
            </w:tcBorders>
            <w:shd w:val="clear" w:color="auto" w:fill="auto"/>
            <w:vAlign w:val="center"/>
            <w:hideMark/>
          </w:tcPr>
          <w:p w14:paraId="75D685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41D5A7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3C94801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178,85</w:t>
            </w:r>
          </w:p>
        </w:tc>
        <w:tc>
          <w:tcPr>
            <w:tcW w:w="1518" w:type="dxa"/>
            <w:tcBorders>
              <w:top w:val="nil"/>
              <w:left w:val="nil"/>
              <w:bottom w:val="single" w:sz="4" w:space="0" w:color="C0C0C0"/>
              <w:right w:val="single" w:sz="4" w:space="0" w:color="C0C0C0"/>
            </w:tcBorders>
            <w:shd w:val="clear" w:color="000000" w:fill="FFFFCC"/>
            <w:vAlign w:val="center"/>
            <w:hideMark/>
          </w:tcPr>
          <w:p w14:paraId="28034A9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2151B1A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61997A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2EDCCEA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67F0610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183,97</w:t>
            </w:r>
          </w:p>
        </w:tc>
        <w:tc>
          <w:tcPr>
            <w:tcW w:w="1518" w:type="dxa"/>
            <w:tcBorders>
              <w:top w:val="nil"/>
              <w:left w:val="nil"/>
              <w:bottom w:val="single" w:sz="4" w:space="0" w:color="C0C0C0"/>
              <w:right w:val="single" w:sz="4" w:space="0" w:color="C0C0C0"/>
            </w:tcBorders>
            <w:shd w:val="clear" w:color="000000" w:fill="FFFFCC"/>
            <w:vAlign w:val="center"/>
            <w:hideMark/>
          </w:tcPr>
          <w:p w14:paraId="0BC69E7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DB9DD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E7AE4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BA7B4C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C822D2D"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3CAC0AB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F238AC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3.10.2</w:t>
            </w:r>
          </w:p>
        </w:tc>
        <w:tc>
          <w:tcPr>
            <w:tcW w:w="4750" w:type="dxa"/>
            <w:tcBorders>
              <w:top w:val="nil"/>
              <w:left w:val="nil"/>
              <w:bottom w:val="single" w:sz="4" w:space="0" w:color="C0C0C0"/>
              <w:right w:val="single" w:sz="4" w:space="0" w:color="C0C0C0"/>
            </w:tcBorders>
            <w:shd w:val="clear" w:color="auto" w:fill="auto"/>
            <w:vAlign w:val="center"/>
            <w:hideMark/>
          </w:tcPr>
          <w:p w14:paraId="019104DD"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Расходы на ГСМ (и/ или расходы на аренду спец.техники)</w:t>
            </w:r>
          </w:p>
        </w:tc>
        <w:tc>
          <w:tcPr>
            <w:tcW w:w="996" w:type="dxa"/>
            <w:tcBorders>
              <w:top w:val="nil"/>
              <w:left w:val="nil"/>
              <w:bottom w:val="single" w:sz="4" w:space="0" w:color="C0C0C0"/>
              <w:right w:val="single" w:sz="4" w:space="0" w:color="C0C0C0"/>
            </w:tcBorders>
            <w:shd w:val="clear" w:color="auto" w:fill="auto"/>
            <w:vAlign w:val="center"/>
            <w:hideMark/>
          </w:tcPr>
          <w:p w14:paraId="337447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0EEFD82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24416A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92551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17C115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56AA13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46B7EF7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1969C19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9342A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14D55E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EE4FD0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1CC7A7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56AC9B4"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790BCEF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50EEB3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3.10.3</w:t>
            </w:r>
          </w:p>
        </w:tc>
        <w:tc>
          <w:tcPr>
            <w:tcW w:w="4750" w:type="dxa"/>
            <w:tcBorders>
              <w:top w:val="nil"/>
              <w:left w:val="nil"/>
              <w:bottom w:val="single" w:sz="4" w:space="0" w:color="C0C0C0"/>
              <w:right w:val="single" w:sz="4" w:space="0" w:color="C0C0C0"/>
            </w:tcBorders>
            <w:shd w:val="clear" w:color="auto" w:fill="auto"/>
            <w:vAlign w:val="center"/>
            <w:hideMark/>
          </w:tcPr>
          <w:p w14:paraId="3862539B"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w:t>
            </w:r>
          </w:p>
        </w:tc>
        <w:tc>
          <w:tcPr>
            <w:tcW w:w="996" w:type="dxa"/>
            <w:tcBorders>
              <w:top w:val="nil"/>
              <w:left w:val="nil"/>
              <w:bottom w:val="single" w:sz="4" w:space="0" w:color="C0C0C0"/>
              <w:right w:val="single" w:sz="4" w:space="0" w:color="C0C0C0"/>
            </w:tcBorders>
            <w:shd w:val="clear" w:color="auto" w:fill="auto"/>
            <w:vAlign w:val="center"/>
            <w:hideMark/>
          </w:tcPr>
          <w:p w14:paraId="2F2E24B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1844792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0,23</w:t>
            </w:r>
          </w:p>
        </w:tc>
        <w:tc>
          <w:tcPr>
            <w:tcW w:w="1516" w:type="dxa"/>
            <w:tcBorders>
              <w:top w:val="nil"/>
              <w:left w:val="nil"/>
              <w:bottom w:val="single" w:sz="4" w:space="0" w:color="C0C0C0"/>
              <w:right w:val="single" w:sz="4" w:space="0" w:color="C0C0C0"/>
            </w:tcBorders>
            <w:shd w:val="clear" w:color="000000" w:fill="D7EAD3"/>
            <w:vAlign w:val="center"/>
            <w:hideMark/>
          </w:tcPr>
          <w:p w14:paraId="15E85E6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18 000,88</w:t>
            </w:r>
          </w:p>
        </w:tc>
        <w:tc>
          <w:tcPr>
            <w:tcW w:w="1518" w:type="dxa"/>
            <w:tcBorders>
              <w:top w:val="nil"/>
              <w:left w:val="nil"/>
              <w:bottom w:val="single" w:sz="4" w:space="0" w:color="C0C0C0"/>
              <w:right w:val="single" w:sz="4" w:space="0" w:color="C0C0C0"/>
            </w:tcBorders>
            <w:shd w:val="clear" w:color="000000" w:fill="D7EAD3"/>
            <w:vAlign w:val="center"/>
            <w:hideMark/>
          </w:tcPr>
          <w:p w14:paraId="0E7A66B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0,23</w:t>
            </w:r>
          </w:p>
        </w:tc>
        <w:tc>
          <w:tcPr>
            <w:tcW w:w="1432" w:type="dxa"/>
            <w:tcBorders>
              <w:top w:val="nil"/>
              <w:left w:val="nil"/>
              <w:bottom w:val="single" w:sz="4" w:space="0" w:color="C0C0C0"/>
              <w:right w:val="single" w:sz="4" w:space="0" w:color="C0C0C0"/>
            </w:tcBorders>
            <w:shd w:val="clear" w:color="000000" w:fill="D7EAD3"/>
            <w:vAlign w:val="center"/>
            <w:hideMark/>
          </w:tcPr>
          <w:p w14:paraId="08C357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414" w:type="dxa"/>
            <w:tcBorders>
              <w:top w:val="nil"/>
              <w:left w:val="nil"/>
              <w:bottom w:val="single" w:sz="4" w:space="0" w:color="C0C0C0"/>
              <w:right w:val="single" w:sz="4" w:space="0" w:color="C0C0C0"/>
            </w:tcBorders>
            <w:shd w:val="clear" w:color="000000" w:fill="D7EAD3"/>
            <w:vAlign w:val="center"/>
            <w:hideMark/>
          </w:tcPr>
          <w:p w14:paraId="48FC7A2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717" w:type="dxa"/>
            <w:tcBorders>
              <w:top w:val="nil"/>
              <w:left w:val="nil"/>
              <w:bottom w:val="single" w:sz="4" w:space="0" w:color="C0C0C0"/>
              <w:right w:val="single" w:sz="4" w:space="0" w:color="C0C0C0"/>
            </w:tcBorders>
            <w:shd w:val="clear" w:color="000000" w:fill="FFFFCC"/>
            <w:vAlign w:val="center"/>
            <w:hideMark/>
          </w:tcPr>
          <w:p w14:paraId="18E740C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AACC9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18 515,89</w:t>
            </w:r>
          </w:p>
        </w:tc>
        <w:tc>
          <w:tcPr>
            <w:tcW w:w="1518" w:type="dxa"/>
            <w:tcBorders>
              <w:top w:val="nil"/>
              <w:left w:val="nil"/>
              <w:bottom w:val="single" w:sz="4" w:space="0" w:color="C0C0C0"/>
              <w:right w:val="single" w:sz="4" w:space="0" w:color="C0C0C0"/>
            </w:tcBorders>
            <w:shd w:val="clear" w:color="000000" w:fill="D7EAD3"/>
            <w:vAlign w:val="center"/>
            <w:hideMark/>
          </w:tcPr>
          <w:p w14:paraId="51BBA1C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0,24</w:t>
            </w:r>
          </w:p>
        </w:tc>
        <w:tc>
          <w:tcPr>
            <w:tcW w:w="1496" w:type="dxa"/>
            <w:tcBorders>
              <w:top w:val="nil"/>
              <w:left w:val="nil"/>
              <w:bottom w:val="single" w:sz="4" w:space="0" w:color="C0C0C0"/>
              <w:right w:val="single" w:sz="4" w:space="0" w:color="C0C0C0"/>
            </w:tcBorders>
            <w:shd w:val="clear" w:color="000000" w:fill="D7EAD3"/>
            <w:vAlign w:val="center"/>
            <w:hideMark/>
          </w:tcPr>
          <w:p w14:paraId="2639F41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476" w:type="dxa"/>
            <w:tcBorders>
              <w:top w:val="nil"/>
              <w:left w:val="nil"/>
              <w:bottom w:val="single" w:sz="4" w:space="0" w:color="C0C0C0"/>
              <w:right w:val="single" w:sz="4" w:space="0" w:color="C0C0C0"/>
            </w:tcBorders>
            <w:shd w:val="clear" w:color="000000" w:fill="D7EAD3"/>
            <w:vAlign w:val="center"/>
            <w:hideMark/>
          </w:tcPr>
          <w:p w14:paraId="1855AA9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690" w:type="dxa"/>
            <w:tcBorders>
              <w:top w:val="nil"/>
              <w:left w:val="nil"/>
              <w:bottom w:val="single" w:sz="4" w:space="0" w:color="C0C0C0"/>
              <w:right w:val="single" w:sz="4" w:space="0" w:color="C0C0C0"/>
            </w:tcBorders>
            <w:shd w:val="clear" w:color="000000" w:fill="FFFFCC"/>
            <w:vAlign w:val="center"/>
            <w:hideMark/>
          </w:tcPr>
          <w:p w14:paraId="297E17F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EDB3311" w14:textId="77777777" w:rsidTr="001D33E7">
        <w:trPr>
          <w:trHeight w:val="990"/>
          <w:jc w:val="center"/>
        </w:trPr>
        <w:tc>
          <w:tcPr>
            <w:tcW w:w="437" w:type="dxa"/>
            <w:tcBorders>
              <w:top w:val="nil"/>
              <w:left w:val="nil"/>
              <w:bottom w:val="nil"/>
              <w:right w:val="nil"/>
            </w:tcBorders>
            <w:shd w:val="clear" w:color="000000" w:fill="FFFF00"/>
            <w:noWrap/>
            <w:vAlign w:val="center"/>
            <w:hideMark/>
          </w:tcPr>
          <w:p w14:paraId="4CC8F03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B3F7B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3.10.3.1</w:t>
            </w:r>
          </w:p>
        </w:tc>
        <w:tc>
          <w:tcPr>
            <w:tcW w:w="4750" w:type="dxa"/>
            <w:tcBorders>
              <w:top w:val="single" w:sz="4" w:space="0" w:color="auto"/>
              <w:left w:val="single" w:sz="4" w:space="0" w:color="auto"/>
              <w:bottom w:val="single" w:sz="4" w:space="0" w:color="auto"/>
              <w:right w:val="single" w:sz="4" w:space="0" w:color="auto"/>
            </w:tcBorders>
            <w:shd w:val="clear" w:color="000000" w:fill="E3FAFD"/>
            <w:vAlign w:val="center"/>
            <w:hideMark/>
          </w:tcPr>
          <w:p w14:paraId="3A333F36"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электроэнергия (объекты контора, мастерская, адм. здание)</w:t>
            </w:r>
          </w:p>
        </w:tc>
        <w:tc>
          <w:tcPr>
            <w:tcW w:w="9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0CCDA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single" w:sz="4" w:space="0" w:color="C0C0C0"/>
              <w:left w:val="nil"/>
              <w:bottom w:val="single" w:sz="4" w:space="0" w:color="C0C0C0"/>
              <w:right w:val="single" w:sz="4" w:space="0" w:color="C0C0C0"/>
            </w:tcBorders>
            <w:shd w:val="clear" w:color="000000" w:fill="FFFFCC"/>
            <w:vAlign w:val="center"/>
            <w:hideMark/>
          </w:tcPr>
          <w:p w14:paraId="1539C9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0,23</w:t>
            </w:r>
          </w:p>
        </w:tc>
        <w:tc>
          <w:tcPr>
            <w:tcW w:w="1516" w:type="dxa"/>
            <w:tcBorders>
              <w:top w:val="single" w:sz="4" w:space="0" w:color="C0C0C0"/>
              <w:left w:val="nil"/>
              <w:bottom w:val="single" w:sz="4" w:space="0" w:color="C0C0C0"/>
              <w:right w:val="single" w:sz="4" w:space="0" w:color="C0C0C0"/>
            </w:tcBorders>
            <w:shd w:val="clear" w:color="000000" w:fill="FFFFCC"/>
            <w:vAlign w:val="center"/>
            <w:hideMark/>
          </w:tcPr>
          <w:p w14:paraId="650519A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0,88</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0FB7477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0,23</w:t>
            </w:r>
          </w:p>
        </w:tc>
        <w:tc>
          <w:tcPr>
            <w:tcW w:w="1432" w:type="dxa"/>
            <w:tcBorders>
              <w:top w:val="single" w:sz="4" w:space="0" w:color="C0C0C0"/>
              <w:left w:val="nil"/>
              <w:bottom w:val="single" w:sz="4" w:space="0" w:color="C0C0C0"/>
              <w:right w:val="single" w:sz="4" w:space="0" w:color="C0C0C0"/>
            </w:tcBorders>
            <w:shd w:val="clear" w:color="000000" w:fill="D7EAD3"/>
            <w:vAlign w:val="center"/>
            <w:hideMark/>
          </w:tcPr>
          <w:p w14:paraId="053C46A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746EC8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717" w:type="dxa"/>
            <w:tcBorders>
              <w:top w:val="single" w:sz="4" w:space="0" w:color="C0C0C0"/>
              <w:left w:val="nil"/>
              <w:bottom w:val="single" w:sz="4" w:space="0" w:color="C0C0C0"/>
              <w:right w:val="single" w:sz="4" w:space="0" w:color="C0C0C0"/>
            </w:tcBorders>
            <w:shd w:val="clear" w:color="000000" w:fill="FFFFCC"/>
            <w:vAlign w:val="center"/>
            <w:hideMark/>
          </w:tcPr>
          <w:p w14:paraId="591B899D"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плановой смете 2020 года с учетом ИПЦ на 2021 (103,6%)</w:t>
            </w:r>
          </w:p>
        </w:tc>
        <w:tc>
          <w:tcPr>
            <w:tcW w:w="1496" w:type="dxa"/>
            <w:tcBorders>
              <w:top w:val="single" w:sz="4" w:space="0" w:color="C0C0C0"/>
              <w:left w:val="nil"/>
              <w:bottom w:val="single" w:sz="4" w:space="0" w:color="C0C0C0"/>
              <w:right w:val="single" w:sz="4" w:space="0" w:color="C0C0C0"/>
            </w:tcBorders>
            <w:shd w:val="clear" w:color="000000" w:fill="FFFFCC"/>
            <w:vAlign w:val="center"/>
            <w:hideMark/>
          </w:tcPr>
          <w:p w14:paraId="107B3E2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0,91</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630C2A2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0,24</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64B9AE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42617AA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30ABEE2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5A0E976" w14:textId="77777777" w:rsidTr="001D33E7">
        <w:trPr>
          <w:trHeight w:val="855"/>
          <w:jc w:val="center"/>
        </w:trPr>
        <w:tc>
          <w:tcPr>
            <w:tcW w:w="437" w:type="dxa"/>
            <w:tcBorders>
              <w:top w:val="nil"/>
              <w:left w:val="nil"/>
              <w:bottom w:val="nil"/>
              <w:right w:val="nil"/>
            </w:tcBorders>
            <w:shd w:val="clear" w:color="000000" w:fill="FFFF00"/>
            <w:noWrap/>
            <w:vAlign w:val="center"/>
            <w:hideMark/>
          </w:tcPr>
          <w:p w14:paraId="4A42ED2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49143D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3.10.3.2</w:t>
            </w:r>
          </w:p>
        </w:tc>
        <w:tc>
          <w:tcPr>
            <w:tcW w:w="4750" w:type="dxa"/>
            <w:tcBorders>
              <w:top w:val="single" w:sz="4" w:space="0" w:color="C0C0C0"/>
              <w:left w:val="nil"/>
              <w:bottom w:val="single" w:sz="4" w:space="0" w:color="C0C0C0"/>
              <w:right w:val="single" w:sz="4" w:space="0" w:color="C0C0C0"/>
            </w:tcBorders>
            <w:shd w:val="clear" w:color="000000" w:fill="E3FAFD"/>
            <w:vAlign w:val="center"/>
            <w:hideMark/>
          </w:tcPr>
          <w:p w14:paraId="53E56CCB"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транспортные расходы на вывоз ЖБО</w:t>
            </w:r>
          </w:p>
        </w:tc>
        <w:tc>
          <w:tcPr>
            <w:tcW w:w="996" w:type="dxa"/>
            <w:tcBorders>
              <w:top w:val="nil"/>
              <w:left w:val="nil"/>
              <w:bottom w:val="single" w:sz="4" w:space="0" w:color="C0C0C0"/>
              <w:right w:val="single" w:sz="4" w:space="0" w:color="C0C0C0"/>
            </w:tcBorders>
            <w:shd w:val="clear" w:color="auto" w:fill="auto"/>
            <w:vAlign w:val="center"/>
            <w:hideMark/>
          </w:tcPr>
          <w:p w14:paraId="238B9D1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3E1619B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70E4D78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18 000,00</w:t>
            </w:r>
          </w:p>
        </w:tc>
        <w:tc>
          <w:tcPr>
            <w:tcW w:w="1518" w:type="dxa"/>
            <w:tcBorders>
              <w:top w:val="nil"/>
              <w:left w:val="nil"/>
              <w:bottom w:val="single" w:sz="4" w:space="0" w:color="C0C0C0"/>
              <w:right w:val="single" w:sz="4" w:space="0" w:color="C0C0C0"/>
            </w:tcBorders>
            <w:shd w:val="clear" w:color="000000" w:fill="FFFFCC"/>
            <w:vAlign w:val="center"/>
            <w:hideMark/>
          </w:tcPr>
          <w:p w14:paraId="162CED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54B134A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D3DDF6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39B07279" w14:textId="77777777" w:rsidR="001D33E7" w:rsidRPr="001D33E7" w:rsidRDefault="001D33E7" w:rsidP="001D33E7">
            <w:pPr>
              <w:rPr>
                <w:rFonts w:ascii="Tahoma" w:hAnsi="Tahoma" w:cs="Tahoma"/>
                <w:sz w:val="13"/>
                <w:szCs w:val="13"/>
              </w:rPr>
            </w:pPr>
            <w:r w:rsidRPr="001D33E7">
              <w:rPr>
                <w:rFonts w:ascii="Tahoma" w:hAnsi="Tahoma" w:cs="Tahoma"/>
                <w:sz w:val="13"/>
                <w:szCs w:val="13"/>
              </w:rPr>
              <w:t>отклонено, договор на вывоз ЖБО не представлен</w:t>
            </w:r>
          </w:p>
        </w:tc>
        <w:tc>
          <w:tcPr>
            <w:tcW w:w="1496" w:type="dxa"/>
            <w:tcBorders>
              <w:top w:val="nil"/>
              <w:left w:val="nil"/>
              <w:bottom w:val="single" w:sz="4" w:space="0" w:color="C0C0C0"/>
              <w:right w:val="single" w:sz="4" w:space="0" w:color="C0C0C0"/>
            </w:tcBorders>
            <w:shd w:val="clear" w:color="000000" w:fill="FFFFCC"/>
            <w:vAlign w:val="center"/>
            <w:hideMark/>
          </w:tcPr>
          <w:p w14:paraId="41244FB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18 514,98</w:t>
            </w:r>
          </w:p>
        </w:tc>
        <w:tc>
          <w:tcPr>
            <w:tcW w:w="1518" w:type="dxa"/>
            <w:tcBorders>
              <w:top w:val="nil"/>
              <w:left w:val="nil"/>
              <w:bottom w:val="single" w:sz="4" w:space="0" w:color="C0C0C0"/>
              <w:right w:val="single" w:sz="4" w:space="0" w:color="C0C0C0"/>
            </w:tcBorders>
            <w:shd w:val="clear" w:color="000000" w:fill="FFFFCC"/>
            <w:vAlign w:val="center"/>
            <w:hideMark/>
          </w:tcPr>
          <w:p w14:paraId="29121AE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6A0104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59E2CC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028506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6C61DAA" w14:textId="77777777" w:rsidTr="001D33E7">
        <w:trPr>
          <w:trHeight w:val="2805"/>
          <w:jc w:val="center"/>
        </w:trPr>
        <w:tc>
          <w:tcPr>
            <w:tcW w:w="437" w:type="dxa"/>
            <w:tcBorders>
              <w:top w:val="nil"/>
              <w:left w:val="nil"/>
              <w:bottom w:val="nil"/>
              <w:right w:val="nil"/>
            </w:tcBorders>
            <w:shd w:val="clear" w:color="000000" w:fill="FFFF00"/>
            <w:noWrap/>
            <w:vAlign w:val="center"/>
            <w:hideMark/>
          </w:tcPr>
          <w:p w14:paraId="39294B9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04636F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w:t>
            </w:r>
          </w:p>
        </w:tc>
        <w:tc>
          <w:tcPr>
            <w:tcW w:w="4750" w:type="dxa"/>
            <w:tcBorders>
              <w:top w:val="nil"/>
              <w:left w:val="nil"/>
              <w:bottom w:val="single" w:sz="4" w:space="0" w:color="C0C0C0"/>
              <w:right w:val="single" w:sz="4" w:space="0" w:color="C0C0C0"/>
            </w:tcBorders>
            <w:shd w:val="clear" w:color="auto" w:fill="auto"/>
            <w:vAlign w:val="center"/>
            <w:hideMark/>
          </w:tcPr>
          <w:p w14:paraId="20B7DB1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Ремонтные расходы</w:t>
            </w:r>
          </w:p>
        </w:tc>
        <w:tc>
          <w:tcPr>
            <w:tcW w:w="996" w:type="dxa"/>
            <w:tcBorders>
              <w:top w:val="nil"/>
              <w:left w:val="nil"/>
              <w:bottom w:val="single" w:sz="4" w:space="0" w:color="C0C0C0"/>
              <w:right w:val="single" w:sz="4" w:space="0" w:color="C0C0C0"/>
            </w:tcBorders>
            <w:shd w:val="clear" w:color="auto" w:fill="auto"/>
            <w:vAlign w:val="center"/>
            <w:hideMark/>
          </w:tcPr>
          <w:p w14:paraId="485D5CD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40BECD7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355,33</w:t>
            </w:r>
          </w:p>
        </w:tc>
        <w:tc>
          <w:tcPr>
            <w:tcW w:w="1516" w:type="dxa"/>
            <w:tcBorders>
              <w:top w:val="nil"/>
              <w:left w:val="nil"/>
              <w:bottom w:val="single" w:sz="4" w:space="0" w:color="C0C0C0"/>
              <w:right w:val="single" w:sz="4" w:space="0" w:color="C0C0C0"/>
            </w:tcBorders>
            <w:shd w:val="clear" w:color="000000" w:fill="D7EAD3"/>
            <w:vAlign w:val="center"/>
            <w:hideMark/>
          </w:tcPr>
          <w:p w14:paraId="72DE0F2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14 765,15</w:t>
            </w:r>
          </w:p>
        </w:tc>
        <w:tc>
          <w:tcPr>
            <w:tcW w:w="1518" w:type="dxa"/>
            <w:tcBorders>
              <w:top w:val="nil"/>
              <w:left w:val="nil"/>
              <w:bottom w:val="single" w:sz="4" w:space="0" w:color="C0C0C0"/>
              <w:right w:val="single" w:sz="4" w:space="0" w:color="C0C0C0"/>
            </w:tcBorders>
            <w:shd w:val="clear" w:color="000000" w:fill="D7EAD3"/>
            <w:vAlign w:val="center"/>
            <w:hideMark/>
          </w:tcPr>
          <w:p w14:paraId="4BF7FD5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368,12</w:t>
            </w:r>
          </w:p>
        </w:tc>
        <w:tc>
          <w:tcPr>
            <w:tcW w:w="1432" w:type="dxa"/>
            <w:tcBorders>
              <w:top w:val="nil"/>
              <w:left w:val="nil"/>
              <w:bottom w:val="single" w:sz="4" w:space="0" w:color="C0C0C0"/>
              <w:right w:val="single" w:sz="4" w:space="0" w:color="C0C0C0"/>
            </w:tcBorders>
            <w:shd w:val="clear" w:color="000000" w:fill="D7EAD3"/>
            <w:vAlign w:val="center"/>
            <w:hideMark/>
          </w:tcPr>
          <w:p w14:paraId="03BFF3F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137,20</w:t>
            </w:r>
          </w:p>
        </w:tc>
        <w:tc>
          <w:tcPr>
            <w:tcW w:w="1414" w:type="dxa"/>
            <w:tcBorders>
              <w:top w:val="nil"/>
              <w:left w:val="nil"/>
              <w:bottom w:val="single" w:sz="4" w:space="0" w:color="C0C0C0"/>
              <w:right w:val="single" w:sz="4" w:space="0" w:color="C0C0C0"/>
            </w:tcBorders>
            <w:shd w:val="clear" w:color="000000" w:fill="D7EAD3"/>
            <w:vAlign w:val="center"/>
            <w:hideMark/>
          </w:tcPr>
          <w:p w14:paraId="75FF050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230,92</w:t>
            </w:r>
          </w:p>
        </w:tc>
        <w:tc>
          <w:tcPr>
            <w:tcW w:w="1717" w:type="dxa"/>
            <w:tcBorders>
              <w:top w:val="nil"/>
              <w:left w:val="nil"/>
              <w:bottom w:val="single" w:sz="4" w:space="0" w:color="C0C0C0"/>
              <w:right w:val="single" w:sz="4" w:space="0" w:color="C0C0C0"/>
            </w:tcBorders>
            <w:shd w:val="clear" w:color="000000" w:fill="FFFFCC"/>
            <w:vAlign w:val="center"/>
            <w:hideMark/>
          </w:tcPr>
          <w:p w14:paraId="53709D2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249E99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15 187,58</w:t>
            </w:r>
          </w:p>
        </w:tc>
        <w:tc>
          <w:tcPr>
            <w:tcW w:w="1518" w:type="dxa"/>
            <w:tcBorders>
              <w:top w:val="nil"/>
              <w:left w:val="nil"/>
              <w:bottom w:val="single" w:sz="4" w:space="0" w:color="C0C0C0"/>
              <w:right w:val="single" w:sz="4" w:space="0" w:color="C0C0C0"/>
            </w:tcBorders>
            <w:shd w:val="clear" w:color="000000" w:fill="D7EAD3"/>
            <w:vAlign w:val="center"/>
            <w:hideMark/>
          </w:tcPr>
          <w:p w14:paraId="0893FCF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378,65</w:t>
            </w:r>
          </w:p>
        </w:tc>
        <w:tc>
          <w:tcPr>
            <w:tcW w:w="1496" w:type="dxa"/>
            <w:tcBorders>
              <w:top w:val="nil"/>
              <w:left w:val="nil"/>
              <w:bottom w:val="single" w:sz="4" w:space="0" w:color="C0C0C0"/>
              <w:right w:val="single" w:sz="4" w:space="0" w:color="C0C0C0"/>
            </w:tcBorders>
            <w:shd w:val="clear" w:color="000000" w:fill="D7EAD3"/>
            <w:vAlign w:val="center"/>
            <w:hideMark/>
          </w:tcPr>
          <w:p w14:paraId="305C237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189,33</w:t>
            </w:r>
          </w:p>
        </w:tc>
        <w:tc>
          <w:tcPr>
            <w:tcW w:w="1476" w:type="dxa"/>
            <w:tcBorders>
              <w:top w:val="nil"/>
              <w:left w:val="nil"/>
              <w:bottom w:val="single" w:sz="4" w:space="0" w:color="C0C0C0"/>
              <w:right w:val="single" w:sz="4" w:space="0" w:color="C0C0C0"/>
            </w:tcBorders>
            <w:shd w:val="clear" w:color="000000" w:fill="D7EAD3"/>
            <w:vAlign w:val="center"/>
            <w:hideMark/>
          </w:tcPr>
          <w:p w14:paraId="59C850C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189,33</w:t>
            </w:r>
          </w:p>
        </w:tc>
        <w:tc>
          <w:tcPr>
            <w:tcW w:w="1690" w:type="dxa"/>
            <w:tcBorders>
              <w:top w:val="nil"/>
              <w:left w:val="nil"/>
              <w:bottom w:val="single" w:sz="4" w:space="0" w:color="C0C0C0"/>
              <w:right w:val="nil"/>
            </w:tcBorders>
            <w:shd w:val="clear" w:color="000000" w:fill="FFFFCC"/>
            <w:vAlign w:val="center"/>
            <w:hideMark/>
          </w:tcPr>
          <w:p w14:paraId="74CF10D8"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7719F7C7"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396CCB8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DC848B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4.2</w:t>
            </w:r>
          </w:p>
        </w:tc>
        <w:tc>
          <w:tcPr>
            <w:tcW w:w="4750" w:type="dxa"/>
            <w:tcBorders>
              <w:top w:val="nil"/>
              <w:left w:val="nil"/>
              <w:bottom w:val="single" w:sz="4" w:space="0" w:color="C0C0C0"/>
              <w:right w:val="single" w:sz="4" w:space="0" w:color="C0C0C0"/>
            </w:tcBorders>
            <w:shd w:val="clear" w:color="auto" w:fill="auto"/>
            <w:vAlign w:val="center"/>
            <w:hideMark/>
          </w:tcPr>
          <w:p w14:paraId="279B66EF"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Капитальный ремонт основных средств</w:t>
            </w:r>
          </w:p>
        </w:tc>
        <w:tc>
          <w:tcPr>
            <w:tcW w:w="996" w:type="dxa"/>
            <w:tcBorders>
              <w:top w:val="nil"/>
              <w:left w:val="nil"/>
              <w:bottom w:val="single" w:sz="4" w:space="0" w:color="C0C0C0"/>
              <w:right w:val="single" w:sz="4" w:space="0" w:color="C0C0C0"/>
            </w:tcBorders>
            <w:shd w:val="clear" w:color="auto" w:fill="auto"/>
            <w:vAlign w:val="center"/>
            <w:hideMark/>
          </w:tcPr>
          <w:p w14:paraId="0FC8A45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1F56267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470EF3F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3 177,00</w:t>
            </w:r>
          </w:p>
        </w:tc>
        <w:tc>
          <w:tcPr>
            <w:tcW w:w="1518" w:type="dxa"/>
            <w:tcBorders>
              <w:top w:val="nil"/>
              <w:left w:val="nil"/>
              <w:bottom w:val="single" w:sz="4" w:space="0" w:color="C0C0C0"/>
              <w:right w:val="single" w:sz="4" w:space="0" w:color="C0C0C0"/>
            </w:tcBorders>
            <w:shd w:val="clear" w:color="000000" w:fill="FFFFCC"/>
            <w:vAlign w:val="center"/>
            <w:hideMark/>
          </w:tcPr>
          <w:p w14:paraId="23B2BFF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1B7B7A7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6B16EEB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69D1C6F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2FCBBB5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3 267,89</w:t>
            </w:r>
          </w:p>
        </w:tc>
        <w:tc>
          <w:tcPr>
            <w:tcW w:w="1518" w:type="dxa"/>
            <w:tcBorders>
              <w:top w:val="nil"/>
              <w:left w:val="nil"/>
              <w:bottom w:val="single" w:sz="4" w:space="0" w:color="C0C0C0"/>
              <w:right w:val="single" w:sz="4" w:space="0" w:color="C0C0C0"/>
            </w:tcBorders>
            <w:shd w:val="clear" w:color="000000" w:fill="FFFFCC"/>
            <w:vAlign w:val="center"/>
            <w:hideMark/>
          </w:tcPr>
          <w:p w14:paraId="35DED3D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072CEA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F6DCE4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2905BA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0D5DAFC"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3A4377C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9568F5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4.3</w:t>
            </w:r>
          </w:p>
        </w:tc>
        <w:tc>
          <w:tcPr>
            <w:tcW w:w="4750" w:type="dxa"/>
            <w:tcBorders>
              <w:top w:val="nil"/>
              <w:left w:val="nil"/>
              <w:bottom w:val="single" w:sz="4" w:space="0" w:color="C0C0C0"/>
              <w:right w:val="single" w:sz="4" w:space="0" w:color="C0C0C0"/>
            </w:tcBorders>
            <w:shd w:val="clear" w:color="auto" w:fill="auto"/>
            <w:vAlign w:val="center"/>
            <w:hideMark/>
          </w:tcPr>
          <w:p w14:paraId="18C4EC99"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Текущий ремонт основных средств</w:t>
            </w:r>
          </w:p>
        </w:tc>
        <w:tc>
          <w:tcPr>
            <w:tcW w:w="996" w:type="dxa"/>
            <w:tcBorders>
              <w:top w:val="nil"/>
              <w:left w:val="nil"/>
              <w:bottom w:val="single" w:sz="4" w:space="0" w:color="C0C0C0"/>
              <w:right w:val="single" w:sz="4" w:space="0" w:color="C0C0C0"/>
            </w:tcBorders>
            <w:shd w:val="clear" w:color="auto" w:fill="auto"/>
            <w:vAlign w:val="center"/>
            <w:hideMark/>
          </w:tcPr>
          <w:p w14:paraId="55B558B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291921A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6" w:type="dxa"/>
            <w:tcBorders>
              <w:top w:val="nil"/>
              <w:left w:val="nil"/>
              <w:bottom w:val="single" w:sz="4" w:space="0" w:color="C0C0C0"/>
              <w:right w:val="single" w:sz="4" w:space="0" w:color="C0C0C0"/>
            </w:tcBorders>
            <w:shd w:val="clear" w:color="000000" w:fill="D7EAD3"/>
            <w:vAlign w:val="center"/>
            <w:hideMark/>
          </w:tcPr>
          <w:p w14:paraId="442BB2F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5B7E992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32" w:type="dxa"/>
            <w:tcBorders>
              <w:top w:val="nil"/>
              <w:left w:val="nil"/>
              <w:bottom w:val="single" w:sz="4" w:space="0" w:color="C0C0C0"/>
              <w:right w:val="single" w:sz="4" w:space="0" w:color="C0C0C0"/>
            </w:tcBorders>
            <w:shd w:val="clear" w:color="000000" w:fill="D7EAD3"/>
            <w:vAlign w:val="center"/>
            <w:hideMark/>
          </w:tcPr>
          <w:p w14:paraId="22C5858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EA0F75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503CC5C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67B431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01C9E29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3906596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3A188A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7039E1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1757F52"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373ED99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12DC90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4.6</w:t>
            </w:r>
          </w:p>
        </w:tc>
        <w:tc>
          <w:tcPr>
            <w:tcW w:w="4750" w:type="dxa"/>
            <w:tcBorders>
              <w:top w:val="nil"/>
              <w:left w:val="nil"/>
              <w:bottom w:val="single" w:sz="4" w:space="0" w:color="C0C0C0"/>
              <w:right w:val="single" w:sz="4" w:space="0" w:color="C0C0C0"/>
            </w:tcBorders>
            <w:shd w:val="clear" w:color="auto" w:fill="auto"/>
            <w:vAlign w:val="center"/>
            <w:hideMark/>
          </w:tcPr>
          <w:p w14:paraId="5486B9BC"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Прочие расходы</w:t>
            </w:r>
          </w:p>
        </w:tc>
        <w:tc>
          <w:tcPr>
            <w:tcW w:w="996" w:type="dxa"/>
            <w:tcBorders>
              <w:top w:val="nil"/>
              <w:left w:val="nil"/>
              <w:bottom w:val="single" w:sz="4" w:space="0" w:color="C0C0C0"/>
              <w:right w:val="single" w:sz="4" w:space="0" w:color="C0C0C0"/>
            </w:tcBorders>
            <w:shd w:val="clear" w:color="auto" w:fill="auto"/>
            <w:vAlign w:val="center"/>
            <w:hideMark/>
          </w:tcPr>
          <w:p w14:paraId="4F903C1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6B5EE92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355,33</w:t>
            </w:r>
          </w:p>
        </w:tc>
        <w:tc>
          <w:tcPr>
            <w:tcW w:w="1516" w:type="dxa"/>
            <w:tcBorders>
              <w:top w:val="nil"/>
              <w:left w:val="nil"/>
              <w:bottom w:val="single" w:sz="4" w:space="0" w:color="C0C0C0"/>
              <w:right w:val="single" w:sz="4" w:space="0" w:color="C0C0C0"/>
            </w:tcBorders>
            <w:shd w:val="clear" w:color="000000" w:fill="D7EAD3"/>
            <w:vAlign w:val="center"/>
            <w:hideMark/>
          </w:tcPr>
          <w:p w14:paraId="3323FF2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11 588,15</w:t>
            </w:r>
          </w:p>
        </w:tc>
        <w:tc>
          <w:tcPr>
            <w:tcW w:w="1518" w:type="dxa"/>
            <w:tcBorders>
              <w:top w:val="nil"/>
              <w:left w:val="nil"/>
              <w:bottom w:val="single" w:sz="4" w:space="0" w:color="C0C0C0"/>
              <w:right w:val="single" w:sz="4" w:space="0" w:color="C0C0C0"/>
            </w:tcBorders>
            <w:shd w:val="clear" w:color="000000" w:fill="D7EAD3"/>
            <w:vAlign w:val="center"/>
            <w:hideMark/>
          </w:tcPr>
          <w:p w14:paraId="0700174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368,12</w:t>
            </w:r>
          </w:p>
        </w:tc>
        <w:tc>
          <w:tcPr>
            <w:tcW w:w="1432" w:type="dxa"/>
            <w:tcBorders>
              <w:top w:val="nil"/>
              <w:left w:val="nil"/>
              <w:bottom w:val="single" w:sz="4" w:space="0" w:color="C0C0C0"/>
              <w:right w:val="single" w:sz="4" w:space="0" w:color="C0C0C0"/>
            </w:tcBorders>
            <w:shd w:val="clear" w:color="000000" w:fill="D7EAD3"/>
            <w:vAlign w:val="center"/>
            <w:hideMark/>
          </w:tcPr>
          <w:p w14:paraId="298969F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137,20</w:t>
            </w:r>
          </w:p>
        </w:tc>
        <w:tc>
          <w:tcPr>
            <w:tcW w:w="1414" w:type="dxa"/>
            <w:tcBorders>
              <w:top w:val="nil"/>
              <w:left w:val="nil"/>
              <w:bottom w:val="single" w:sz="4" w:space="0" w:color="C0C0C0"/>
              <w:right w:val="single" w:sz="4" w:space="0" w:color="C0C0C0"/>
            </w:tcBorders>
            <w:shd w:val="clear" w:color="000000" w:fill="D7EAD3"/>
            <w:vAlign w:val="center"/>
            <w:hideMark/>
          </w:tcPr>
          <w:p w14:paraId="17B2EF8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230,92</w:t>
            </w:r>
          </w:p>
        </w:tc>
        <w:tc>
          <w:tcPr>
            <w:tcW w:w="1717" w:type="dxa"/>
            <w:tcBorders>
              <w:top w:val="nil"/>
              <w:left w:val="nil"/>
              <w:bottom w:val="single" w:sz="4" w:space="0" w:color="C0C0C0"/>
              <w:right w:val="single" w:sz="4" w:space="0" w:color="C0C0C0"/>
            </w:tcBorders>
            <w:shd w:val="clear" w:color="000000" w:fill="FFFFCC"/>
            <w:vAlign w:val="center"/>
            <w:hideMark/>
          </w:tcPr>
          <w:p w14:paraId="469C4D8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5584B4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11 919,69</w:t>
            </w:r>
          </w:p>
        </w:tc>
        <w:tc>
          <w:tcPr>
            <w:tcW w:w="1518" w:type="dxa"/>
            <w:tcBorders>
              <w:top w:val="nil"/>
              <w:left w:val="nil"/>
              <w:bottom w:val="single" w:sz="4" w:space="0" w:color="C0C0C0"/>
              <w:right w:val="single" w:sz="4" w:space="0" w:color="C0C0C0"/>
            </w:tcBorders>
            <w:shd w:val="clear" w:color="000000" w:fill="D7EAD3"/>
            <w:vAlign w:val="center"/>
            <w:hideMark/>
          </w:tcPr>
          <w:p w14:paraId="574CC4F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378,65</w:t>
            </w:r>
          </w:p>
        </w:tc>
        <w:tc>
          <w:tcPr>
            <w:tcW w:w="1496" w:type="dxa"/>
            <w:tcBorders>
              <w:top w:val="nil"/>
              <w:left w:val="nil"/>
              <w:bottom w:val="single" w:sz="4" w:space="0" w:color="C0C0C0"/>
              <w:right w:val="single" w:sz="4" w:space="0" w:color="C0C0C0"/>
            </w:tcBorders>
            <w:shd w:val="clear" w:color="000000" w:fill="D7EAD3"/>
            <w:vAlign w:val="center"/>
            <w:hideMark/>
          </w:tcPr>
          <w:p w14:paraId="372C765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189,33</w:t>
            </w:r>
          </w:p>
        </w:tc>
        <w:tc>
          <w:tcPr>
            <w:tcW w:w="1476" w:type="dxa"/>
            <w:tcBorders>
              <w:top w:val="nil"/>
              <w:left w:val="nil"/>
              <w:bottom w:val="single" w:sz="4" w:space="0" w:color="C0C0C0"/>
              <w:right w:val="single" w:sz="4" w:space="0" w:color="C0C0C0"/>
            </w:tcBorders>
            <w:shd w:val="clear" w:color="000000" w:fill="D7EAD3"/>
            <w:vAlign w:val="center"/>
            <w:hideMark/>
          </w:tcPr>
          <w:p w14:paraId="3FC3EBA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189,33</w:t>
            </w:r>
          </w:p>
        </w:tc>
        <w:tc>
          <w:tcPr>
            <w:tcW w:w="1690" w:type="dxa"/>
            <w:tcBorders>
              <w:top w:val="nil"/>
              <w:left w:val="nil"/>
              <w:bottom w:val="single" w:sz="4" w:space="0" w:color="C0C0C0"/>
              <w:right w:val="single" w:sz="4" w:space="0" w:color="C0C0C0"/>
            </w:tcBorders>
            <w:shd w:val="clear" w:color="000000" w:fill="FFFFCC"/>
            <w:vAlign w:val="center"/>
            <w:hideMark/>
          </w:tcPr>
          <w:p w14:paraId="5A35150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997A359"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53A2405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8AEB0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4.6.1</w:t>
            </w:r>
          </w:p>
        </w:tc>
        <w:tc>
          <w:tcPr>
            <w:tcW w:w="4750" w:type="dxa"/>
            <w:tcBorders>
              <w:top w:val="single" w:sz="4" w:space="0" w:color="C0C0C0"/>
              <w:left w:val="nil"/>
              <w:bottom w:val="single" w:sz="4" w:space="0" w:color="C0C0C0"/>
              <w:right w:val="single" w:sz="4" w:space="0" w:color="C0C0C0"/>
            </w:tcBorders>
            <w:shd w:val="clear" w:color="000000" w:fill="E3FAFD"/>
            <w:vAlign w:val="center"/>
            <w:hideMark/>
          </w:tcPr>
          <w:p w14:paraId="76671F77"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6D2F13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single" w:sz="4" w:space="0" w:color="C0C0C0"/>
              <w:left w:val="nil"/>
              <w:bottom w:val="single" w:sz="4" w:space="0" w:color="C0C0C0"/>
              <w:right w:val="single" w:sz="4" w:space="0" w:color="C0C0C0"/>
            </w:tcBorders>
            <w:shd w:val="clear" w:color="000000" w:fill="FFFFCC"/>
            <w:vAlign w:val="center"/>
            <w:hideMark/>
          </w:tcPr>
          <w:p w14:paraId="4214142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single" w:sz="4" w:space="0" w:color="C0C0C0"/>
              <w:left w:val="nil"/>
              <w:bottom w:val="single" w:sz="4" w:space="0" w:color="C0C0C0"/>
              <w:right w:val="single" w:sz="4" w:space="0" w:color="C0C0C0"/>
            </w:tcBorders>
            <w:shd w:val="clear" w:color="000000" w:fill="FFFFCC"/>
            <w:vAlign w:val="center"/>
            <w:hideMark/>
          </w:tcPr>
          <w:p w14:paraId="17559FF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4AE790D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single" w:sz="4" w:space="0" w:color="C0C0C0"/>
              <w:left w:val="nil"/>
              <w:bottom w:val="single" w:sz="4" w:space="0" w:color="C0C0C0"/>
              <w:right w:val="single" w:sz="4" w:space="0" w:color="C0C0C0"/>
            </w:tcBorders>
            <w:shd w:val="clear" w:color="000000" w:fill="D7EAD3"/>
            <w:vAlign w:val="center"/>
            <w:hideMark/>
          </w:tcPr>
          <w:p w14:paraId="30AD53F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047AF0D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single" w:sz="4" w:space="0" w:color="C0C0C0"/>
              <w:left w:val="nil"/>
              <w:bottom w:val="single" w:sz="4" w:space="0" w:color="C0C0C0"/>
              <w:right w:val="single" w:sz="4" w:space="0" w:color="C0C0C0"/>
            </w:tcBorders>
            <w:shd w:val="clear" w:color="000000" w:fill="FFFFCC"/>
            <w:vAlign w:val="center"/>
            <w:hideMark/>
          </w:tcPr>
          <w:p w14:paraId="7B7728B8"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FFFFCC"/>
            <w:vAlign w:val="center"/>
            <w:hideMark/>
          </w:tcPr>
          <w:p w14:paraId="256224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4115FD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03A2459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03547F8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5BAE5249"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03D53CE" w14:textId="77777777" w:rsidTr="001D33E7">
        <w:trPr>
          <w:trHeight w:val="2385"/>
          <w:jc w:val="center"/>
        </w:trPr>
        <w:tc>
          <w:tcPr>
            <w:tcW w:w="437" w:type="dxa"/>
            <w:tcBorders>
              <w:top w:val="nil"/>
              <w:left w:val="nil"/>
              <w:bottom w:val="nil"/>
              <w:right w:val="nil"/>
            </w:tcBorders>
            <w:shd w:val="clear" w:color="000000" w:fill="FFFF00"/>
            <w:noWrap/>
            <w:vAlign w:val="center"/>
            <w:hideMark/>
          </w:tcPr>
          <w:p w14:paraId="59625C3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D7927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4.6.2</w:t>
            </w:r>
          </w:p>
        </w:tc>
        <w:tc>
          <w:tcPr>
            <w:tcW w:w="4750" w:type="dxa"/>
            <w:tcBorders>
              <w:top w:val="nil"/>
              <w:left w:val="nil"/>
              <w:bottom w:val="single" w:sz="4" w:space="0" w:color="C0C0C0"/>
              <w:right w:val="single" w:sz="4" w:space="0" w:color="C0C0C0"/>
            </w:tcBorders>
            <w:shd w:val="clear" w:color="000000" w:fill="E3FAFD"/>
            <w:vAlign w:val="center"/>
            <w:hideMark/>
          </w:tcPr>
          <w:p w14:paraId="1BEEA663"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 расходы ООО ТВКХ по тех. обслуживанию</w:t>
            </w:r>
          </w:p>
        </w:tc>
        <w:tc>
          <w:tcPr>
            <w:tcW w:w="996" w:type="dxa"/>
            <w:tcBorders>
              <w:top w:val="nil"/>
              <w:left w:val="nil"/>
              <w:bottom w:val="single" w:sz="4" w:space="0" w:color="C0C0C0"/>
              <w:right w:val="single" w:sz="4" w:space="0" w:color="C0C0C0"/>
            </w:tcBorders>
            <w:shd w:val="clear" w:color="auto" w:fill="auto"/>
            <w:vAlign w:val="center"/>
            <w:hideMark/>
          </w:tcPr>
          <w:p w14:paraId="2D71E1D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04F269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355,33</w:t>
            </w:r>
          </w:p>
        </w:tc>
        <w:tc>
          <w:tcPr>
            <w:tcW w:w="1516" w:type="dxa"/>
            <w:tcBorders>
              <w:top w:val="nil"/>
              <w:left w:val="nil"/>
              <w:bottom w:val="single" w:sz="4" w:space="0" w:color="C0C0C0"/>
              <w:right w:val="single" w:sz="4" w:space="0" w:color="C0C0C0"/>
            </w:tcBorders>
            <w:shd w:val="clear" w:color="000000" w:fill="FFFFCC"/>
            <w:vAlign w:val="center"/>
            <w:hideMark/>
          </w:tcPr>
          <w:p w14:paraId="62CFA06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11 588,15</w:t>
            </w:r>
          </w:p>
        </w:tc>
        <w:tc>
          <w:tcPr>
            <w:tcW w:w="1518" w:type="dxa"/>
            <w:tcBorders>
              <w:top w:val="nil"/>
              <w:left w:val="nil"/>
              <w:bottom w:val="single" w:sz="4" w:space="0" w:color="C0C0C0"/>
              <w:right w:val="single" w:sz="4" w:space="0" w:color="C0C0C0"/>
            </w:tcBorders>
            <w:shd w:val="clear" w:color="000000" w:fill="FFFFCC"/>
            <w:vAlign w:val="center"/>
            <w:hideMark/>
          </w:tcPr>
          <w:p w14:paraId="524944F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368,12</w:t>
            </w:r>
          </w:p>
        </w:tc>
        <w:tc>
          <w:tcPr>
            <w:tcW w:w="1432" w:type="dxa"/>
            <w:tcBorders>
              <w:top w:val="nil"/>
              <w:left w:val="nil"/>
              <w:bottom w:val="single" w:sz="4" w:space="0" w:color="C0C0C0"/>
              <w:right w:val="single" w:sz="4" w:space="0" w:color="C0C0C0"/>
            </w:tcBorders>
            <w:shd w:val="clear" w:color="000000" w:fill="D7EAD3"/>
            <w:vAlign w:val="center"/>
            <w:hideMark/>
          </w:tcPr>
          <w:p w14:paraId="5FE899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137,20</w:t>
            </w:r>
          </w:p>
        </w:tc>
        <w:tc>
          <w:tcPr>
            <w:tcW w:w="1414" w:type="dxa"/>
            <w:tcBorders>
              <w:top w:val="nil"/>
              <w:left w:val="nil"/>
              <w:bottom w:val="single" w:sz="4" w:space="0" w:color="C0C0C0"/>
              <w:right w:val="single" w:sz="4" w:space="0" w:color="C0C0C0"/>
            </w:tcBorders>
            <w:shd w:val="clear" w:color="000000" w:fill="D7EAD3"/>
            <w:vAlign w:val="center"/>
            <w:hideMark/>
          </w:tcPr>
          <w:p w14:paraId="794BB89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230,92</w:t>
            </w:r>
          </w:p>
        </w:tc>
        <w:tc>
          <w:tcPr>
            <w:tcW w:w="1717" w:type="dxa"/>
            <w:tcBorders>
              <w:top w:val="nil"/>
              <w:left w:val="nil"/>
              <w:bottom w:val="single" w:sz="4" w:space="0" w:color="C0C0C0"/>
              <w:right w:val="single" w:sz="4" w:space="0" w:color="C0C0C0"/>
            </w:tcBorders>
            <w:shd w:val="clear" w:color="000000" w:fill="FFFFCC"/>
            <w:vAlign w:val="center"/>
            <w:hideMark/>
          </w:tcPr>
          <w:p w14:paraId="68F637C0"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плановой смете 2020 года с учетом ИПЦ на 2021 (103,6%)</w:t>
            </w:r>
          </w:p>
        </w:tc>
        <w:tc>
          <w:tcPr>
            <w:tcW w:w="1496" w:type="dxa"/>
            <w:tcBorders>
              <w:top w:val="nil"/>
              <w:left w:val="nil"/>
              <w:bottom w:val="single" w:sz="4" w:space="0" w:color="C0C0C0"/>
              <w:right w:val="single" w:sz="4" w:space="0" w:color="C0C0C0"/>
            </w:tcBorders>
            <w:shd w:val="clear" w:color="000000" w:fill="FFFFCC"/>
            <w:vAlign w:val="center"/>
            <w:hideMark/>
          </w:tcPr>
          <w:p w14:paraId="48C59CF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11 919,69</w:t>
            </w:r>
          </w:p>
        </w:tc>
        <w:tc>
          <w:tcPr>
            <w:tcW w:w="1518" w:type="dxa"/>
            <w:tcBorders>
              <w:top w:val="nil"/>
              <w:left w:val="nil"/>
              <w:bottom w:val="single" w:sz="4" w:space="0" w:color="C0C0C0"/>
              <w:right w:val="single" w:sz="4" w:space="0" w:color="C0C0C0"/>
            </w:tcBorders>
            <w:shd w:val="clear" w:color="000000" w:fill="FFFFCC"/>
            <w:vAlign w:val="center"/>
            <w:hideMark/>
          </w:tcPr>
          <w:p w14:paraId="602460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378,65</w:t>
            </w:r>
          </w:p>
        </w:tc>
        <w:tc>
          <w:tcPr>
            <w:tcW w:w="1496" w:type="dxa"/>
            <w:tcBorders>
              <w:top w:val="nil"/>
              <w:left w:val="nil"/>
              <w:bottom w:val="single" w:sz="4" w:space="0" w:color="C0C0C0"/>
              <w:right w:val="single" w:sz="4" w:space="0" w:color="C0C0C0"/>
            </w:tcBorders>
            <w:shd w:val="clear" w:color="000000" w:fill="D7EAD3"/>
            <w:vAlign w:val="center"/>
            <w:hideMark/>
          </w:tcPr>
          <w:p w14:paraId="6E92A4E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189,33</w:t>
            </w:r>
          </w:p>
        </w:tc>
        <w:tc>
          <w:tcPr>
            <w:tcW w:w="1476" w:type="dxa"/>
            <w:tcBorders>
              <w:top w:val="nil"/>
              <w:left w:val="nil"/>
              <w:bottom w:val="single" w:sz="4" w:space="0" w:color="C0C0C0"/>
              <w:right w:val="single" w:sz="4" w:space="0" w:color="C0C0C0"/>
            </w:tcBorders>
            <w:shd w:val="clear" w:color="000000" w:fill="D7EAD3"/>
            <w:vAlign w:val="center"/>
            <w:hideMark/>
          </w:tcPr>
          <w:p w14:paraId="0ACE3F0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189,33</w:t>
            </w:r>
          </w:p>
        </w:tc>
        <w:tc>
          <w:tcPr>
            <w:tcW w:w="1690" w:type="dxa"/>
            <w:tcBorders>
              <w:top w:val="nil"/>
              <w:left w:val="nil"/>
              <w:bottom w:val="single" w:sz="4" w:space="0" w:color="C0C0C0"/>
              <w:right w:val="nil"/>
            </w:tcBorders>
            <w:shd w:val="clear" w:color="000000" w:fill="FFFFCC"/>
            <w:vAlign w:val="center"/>
            <w:hideMark/>
          </w:tcPr>
          <w:p w14:paraId="255530C9"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719E57B3"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5BC4D5E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950125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w:t>
            </w:r>
          </w:p>
        </w:tc>
        <w:tc>
          <w:tcPr>
            <w:tcW w:w="4750" w:type="dxa"/>
            <w:tcBorders>
              <w:top w:val="nil"/>
              <w:left w:val="nil"/>
              <w:bottom w:val="single" w:sz="4" w:space="0" w:color="C0C0C0"/>
              <w:right w:val="single" w:sz="4" w:space="0" w:color="C0C0C0"/>
            </w:tcBorders>
            <w:shd w:val="clear" w:color="auto" w:fill="auto"/>
            <w:vAlign w:val="center"/>
            <w:hideMark/>
          </w:tcPr>
          <w:p w14:paraId="7FDC1EE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Административные расходы</w:t>
            </w:r>
          </w:p>
        </w:tc>
        <w:tc>
          <w:tcPr>
            <w:tcW w:w="996" w:type="dxa"/>
            <w:tcBorders>
              <w:top w:val="nil"/>
              <w:left w:val="nil"/>
              <w:bottom w:val="single" w:sz="4" w:space="0" w:color="C0C0C0"/>
              <w:right w:val="single" w:sz="4" w:space="0" w:color="C0C0C0"/>
            </w:tcBorders>
            <w:shd w:val="clear" w:color="auto" w:fill="auto"/>
            <w:vAlign w:val="center"/>
            <w:hideMark/>
          </w:tcPr>
          <w:p w14:paraId="3A9B079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6880281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16,59</w:t>
            </w:r>
          </w:p>
        </w:tc>
        <w:tc>
          <w:tcPr>
            <w:tcW w:w="1516" w:type="dxa"/>
            <w:tcBorders>
              <w:top w:val="nil"/>
              <w:left w:val="nil"/>
              <w:bottom w:val="single" w:sz="4" w:space="0" w:color="C0C0C0"/>
              <w:right w:val="single" w:sz="4" w:space="0" w:color="C0C0C0"/>
            </w:tcBorders>
            <w:shd w:val="clear" w:color="000000" w:fill="D7EAD3"/>
            <w:vAlign w:val="center"/>
            <w:hideMark/>
          </w:tcPr>
          <w:p w14:paraId="178FDA1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64,51</w:t>
            </w:r>
          </w:p>
        </w:tc>
        <w:tc>
          <w:tcPr>
            <w:tcW w:w="1518" w:type="dxa"/>
            <w:tcBorders>
              <w:top w:val="nil"/>
              <w:left w:val="nil"/>
              <w:bottom w:val="single" w:sz="4" w:space="0" w:color="C0C0C0"/>
              <w:right w:val="single" w:sz="4" w:space="0" w:color="C0C0C0"/>
            </w:tcBorders>
            <w:shd w:val="clear" w:color="000000" w:fill="D7EAD3"/>
            <w:vAlign w:val="center"/>
            <w:hideMark/>
          </w:tcPr>
          <w:p w14:paraId="04ADAFD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17,19</w:t>
            </w:r>
          </w:p>
        </w:tc>
        <w:tc>
          <w:tcPr>
            <w:tcW w:w="1432" w:type="dxa"/>
            <w:tcBorders>
              <w:top w:val="nil"/>
              <w:left w:val="nil"/>
              <w:bottom w:val="single" w:sz="4" w:space="0" w:color="C0C0C0"/>
              <w:right w:val="single" w:sz="4" w:space="0" w:color="C0C0C0"/>
            </w:tcBorders>
            <w:shd w:val="clear" w:color="000000" w:fill="D7EAD3"/>
            <w:vAlign w:val="center"/>
            <w:hideMark/>
          </w:tcPr>
          <w:p w14:paraId="163FBA0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8,59</w:t>
            </w:r>
          </w:p>
        </w:tc>
        <w:tc>
          <w:tcPr>
            <w:tcW w:w="1414" w:type="dxa"/>
            <w:tcBorders>
              <w:top w:val="nil"/>
              <w:left w:val="nil"/>
              <w:bottom w:val="single" w:sz="4" w:space="0" w:color="C0C0C0"/>
              <w:right w:val="single" w:sz="4" w:space="0" w:color="C0C0C0"/>
            </w:tcBorders>
            <w:shd w:val="clear" w:color="000000" w:fill="D7EAD3"/>
            <w:vAlign w:val="center"/>
            <w:hideMark/>
          </w:tcPr>
          <w:p w14:paraId="25CF653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8,59</w:t>
            </w:r>
          </w:p>
        </w:tc>
        <w:tc>
          <w:tcPr>
            <w:tcW w:w="1717" w:type="dxa"/>
            <w:tcBorders>
              <w:top w:val="nil"/>
              <w:left w:val="nil"/>
              <w:bottom w:val="single" w:sz="4" w:space="0" w:color="C0C0C0"/>
              <w:right w:val="single" w:sz="4" w:space="0" w:color="C0C0C0"/>
            </w:tcBorders>
            <w:shd w:val="clear" w:color="000000" w:fill="FFFFCC"/>
            <w:vAlign w:val="center"/>
            <w:hideMark/>
          </w:tcPr>
          <w:p w14:paraId="206BF42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8828D4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66,36</w:t>
            </w:r>
          </w:p>
        </w:tc>
        <w:tc>
          <w:tcPr>
            <w:tcW w:w="1518" w:type="dxa"/>
            <w:tcBorders>
              <w:top w:val="nil"/>
              <w:left w:val="nil"/>
              <w:bottom w:val="single" w:sz="4" w:space="0" w:color="C0C0C0"/>
              <w:right w:val="single" w:sz="4" w:space="0" w:color="C0C0C0"/>
            </w:tcBorders>
            <w:shd w:val="clear" w:color="000000" w:fill="D7EAD3"/>
            <w:vAlign w:val="center"/>
            <w:hideMark/>
          </w:tcPr>
          <w:p w14:paraId="7373BCF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17,68</w:t>
            </w:r>
          </w:p>
        </w:tc>
        <w:tc>
          <w:tcPr>
            <w:tcW w:w="1496" w:type="dxa"/>
            <w:tcBorders>
              <w:top w:val="nil"/>
              <w:left w:val="nil"/>
              <w:bottom w:val="single" w:sz="4" w:space="0" w:color="C0C0C0"/>
              <w:right w:val="single" w:sz="4" w:space="0" w:color="C0C0C0"/>
            </w:tcBorders>
            <w:shd w:val="clear" w:color="000000" w:fill="D7EAD3"/>
            <w:vAlign w:val="center"/>
            <w:hideMark/>
          </w:tcPr>
          <w:p w14:paraId="3A24D1C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8,84</w:t>
            </w:r>
          </w:p>
        </w:tc>
        <w:tc>
          <w:tcPr>
            <w:tcW w:w="1476" w:type="dxa"/>
            <w:tcBorders>
              <w:top w:val="nil"/>
              <w:left w:val="nil"/>
              <w:bottom w:val="single" w:sz="4" w:space="0" w:color="C0C0C0"/>
              <w:right w:val="single" w:sz="4" w:space="0" w:color="C0C0C0"/>
            </w:tcBorders>
            <w:shd w:val="clear" w:color="000000" w:fill="D7EAD3"/>
            <w:vAlign w:val="center"/>
            <w:hideMark/>
          </w:tcPr>
          <w:p w14:paraId="318FAF5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8,84</w:t>
            </w:r>
          </w:p>
        </w:tc>
        <w:tc>
          <w:tcPr>
            <w:tcW w:w="1690" w:type="dxa"/>
            <w:tcBorders>
              <w:top w:val="nil"/>
              <w:left w:val="nil"/>
              <w:bottom w:val="single" w:sz="4" w:space="0" w:color="C0C0C0"/>
              <w:right w:val="single" w:sz="4" w:space="0" w:color="C0C0C0"/>
            </w:tcBorders>
            <w:shd w:val="clear" w:color="000000" w:fill="FFFFCC"/>
            <w:vAlign w:val="center"/>
            <w:hideMark/>
          </w:tcPr>
          <w:p w14:paraId="7047128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475A294" w14:textId="77777777" w:rsidTr="001D33E7">
        <w:trPr>
          <w:trHeight w:val="2520"/>
          <w:jc w:val="center"/>
        </w:trPr>
        <w:tc>
          <w:tcPr>
            <w:tcW w:w="437" w:type="dxa"/>
            <w:tcBorders>
              <w:top w:val="nil"/>
              <w:left w:val="nil"/>
              <w:bottom w:val="nil"/>
              <w:right w:val="nil"/>
            </w:tcBorders>
            <w:shd w:val="clear" w:color="000000" w:fill="FFFF00"/>
            <w:noWrap/>
            <w:vAlign w:val="center"/>
            <w:hideMark/>
          </w:tcPr>
          <w:p w14:paraId="629750B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200122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5.1</w:t>
            </w:r>
          </w:p>
        </w:tc>
        <w:tc>
          <w:tcPr>
            <w:tcW w:w="4750" w:type="dxa"/>
            <w:tcBorders>
              <w:top w:val="nil"/>
              <w:left w:val="nil"/>
              <w:bottom w:val="single" w:sz="4" w:space="0" w:color="C0C0C0"/>
              <w:right w:val="single" w:sz="4" w:space="0" w:color="C0C0C0"/>
            </w:tcBorders>
            <w:shd w:val="clear" w:color="auto" w:fill="auto"/>
            <w:vAlign w:val="center"/>
            <w:hideMark/>
          </w:tcPr>
          <w:p w14:paraId="37C48F26"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Заработная плата АУП</w:t>
            </w:r>
          </w:p>
        </w:tc>
        <w:tc>
          <w:tcPr>
            <w:tcW w:w="996" w:type="dxa"/>
            <w:tcBorders>
              <w:top w:val="nil"/>
              <w:left w:val="nil"/>
              <w:bottom w:val="single" w:sz="4" w:space="0" w:color="C0C0C0"/>
              <w:right w:val="single" w:sz="4" w:space="0" w:color="C0C0C0"/>
            </w:tcBorders>
            <w:shd w:val="clear" w:color="auto" w:fill="auto"/>
            <w:vAlign w:val="center"/>
            <w:hideMark/>
          </w:tcPr>
          <w:p w14:paraId="0AB474C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47EFE2A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9,60</w:t>
            </w:r>
          </w:p>
        </w:tc>
        <w:tc>
          <w:tcPr>
            <w:tcW w:w="1516" w:type="dxa"/>
            <w:tcBorders>
              <w:top w:val="nil"/>
              <w:left w:val="nil"/>
              <w:bottom w:val="single" w:sz="4" w:space="0" w:color="C0C0C0"/>
              <w:right w:val="single" w:sz="4" w:space="0" w:color="C0C0C0"/>
            </w:tcBorders>
            <w:shd w:val="clear" w:color="000000" w:fill="FFFFCC"/>
            <w:vAlign w:val="center"/>
            <w:hideMark/>
          </w:tcPr>
          <w:p w14:paraId="58D833D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37,35</w:t>
            </w:r>
          </w:p>
        </w:tc>
        <w:tc>
          <w:tcPr>
            <w:tcW w:w="1518" w:type="dxa"/>
            <w:tcBorders>
              <w:top w:val="nil"/>
              <w:left w:val="nil"/>
              <w:bottom w:val="single" w:sz="4" w:space="0" w:color="C0C0C0"/>
              <w:right w:val="single" w:sz="4" w:space="0" w:color="C0C0C0"/>
            </w:tcBorders>
            <w:shd w:val="clear" w:color="000000" w:fill="FFFFCC"/>
            <w:vAlign w:val="center"/>
            <w:hideMark/>
          </w:tcPr>
          <w:p w14:paraId="794A420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9,95</w:t>
            </w:r>
          </w:p>
        </w:tc>
        <w:tc>
          <w:tcPr>
            <w:tcW w:w="1432" w:type="dxa"/>
            <w:tcBorders>
              <w:top w:val="nil"/>
              <w:left w:val="nil"/>
              <w:bottom w:val="single" w:sz="4" w:space="0" w:color="C0C0C0"/>
              <w:right w:val="single" w:sz="4" w:space="0" w:color="C0C0C0"/>
            </w:tcBorders>
            <w:shd w:val="clear" w:color="000000" w:fill="D7EAD3"/>
            <w:vAlign w:val="center"/>
            <w:hideMark/>
          </w:tcPr>
          <w:p w14:paraId="30D509B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4,97</w:t>
            </w:r>
          </w:p>
        </w:tc>
        <w:tc>
          <w:tcPr>
            <w:tcW w:w="1414" w:type="dxa"/>
            <w:tcBorders>
              <w:top w:val="nil"/>
              <w:left w:val="nil"/>
              <w:bottom w:val="single" w:sz="4" w:space="0" w:color="C0C0C0"/>
              <w:right w:val="single" w:sz="4" w:space="0" w:color="C0C0C0"/>
            </w:tcBorders>
            <w:shd w:val="clear" w:color="000000" w:fill="D7EAD3"/>
            <w:vAlign w:val="center"/>
            <w:hideMark/>
          </w:tcPr>
          <w:p w14:paraId="77E1E02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4,97</w:t>
            </w:r>
          </w:p>
        </w:tc>
        <w:tc>
          <w:tcPr>
            <w:tcW w:w="1717" w:type="dxa"/>
            <w:tcBorders>
              <w:top w:val="nil"/>
              <w:left w:val="nil"/>
              <w:bottom w:val="single" w:sz="4" w:space="0" w:color="C0C0C0"/>
              <w:right w:val="single" w:sz="4" w:space="0" w:color="C0C0C0"/>
            </w:tcBorders>
            <w:shd w:val="clear" w:color="000000" w:fill="FFFFCC"/>
            <w:vAlign w:val="center"/>
            <w:hideMark/>
          </w:tcPr>
          <w:p w14:paraId="2F6241D8"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плановой смете 2020 года с учетом ИПЦ на 2021 (103,6%)</w:t>
            </w:r>
          </w:p>
        </w:tc>
        <w:tc>
          <w:tcPr>
            <w:tcW w:w="1496" w:type="dxa"/>
            <w:tcBorders>
              <w:top w:val="nil"/>
              <w:left w:val="nil"/>
              <w:bottom w:val="single" w:sz="4" w:space="0" w:color="C0C0C0"/>
              <w:right w:val="single" w:sz="4" w:space="0" w:color="C0C0C0"/>
            </w:tcBorders>
            <w:shd w:val="clear" w:color="000000" w:fill="FFFFCC"/>
            <w:vAlign w:val="center"/>
            <w:hideMark/>
          </w:tcPr>
          <w:p w14:paraId="6784BC2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38,42</w:t>
            </w:r>
          </w:p>
        </w:tc>
        <w:tc>
          <w:tcPr>
            <w:tcW w:w="1518" w:type="dxa"/>
            <w:tcBorders>
              <w:top w:val="nil"/>
              <w:left w:val="nil"/>
              <w:bottom w:val="single" w:sz="4" w:space="0" w:color="C0C0C0"/>
              <w:right w:val="single" w:sz="4" w:space="0" w:color="C0C0C0"/>
            </w:tcBorders>
            <w:shd w:val="clear" w:color="000000" w:fill="FFFFCC"/>
            <w:vAlign w:val="center"/>
            <w:hideMark/>
          </w:tcPr>
          <w:p w14:paraId="6A3234D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10,23</w:t>
            </w:r>
          </w:p>
        </w:tc>
        <w:tc>
          <w:tcPr>
            <w:tcW w:w="1496" w:type="dxa"/>
            <w:tcBorders>
              <w:top w:val="nil"/>
              <w:left w:val="nil"/>
              <w:bottom w:val="single" w:sz="4" w:space="0" w:color="C0C0C0"/>
              <w:right w:val="single" w:sz="4" w:space="0" w:color="C0C0C0"/>
            </w:tcBorders>
            <w:shd w:val="clear" w:color="000000" w:fill="D7EAD3"/>
            <w:vAlign w:val="center"/>
            <w:hideMark/>
          </w:tcPr>
          <w:p w14:paraId="23215FA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5,12</w:t>
            </w:r>
          </w:p>
        </w:tc>
        <w:tc>
          <w:tcPr>
            <w:tcW w:w="1476" w:type="dxa"/>
            <w:tcBorders>
              <w:top w:val="nil"/>
              <w:left w:val="nil"/>
              <w:bottom w:val="single" w:sz="4" w:space="0" w:color="C0C0C0"/>
              <w:right w:val="single" w:sz="4" w:space="0" w:color="C0C0C0"/>
            </w:tcBorders>
            <w:shd w:val="clear" w:color="000000" w:fill="D7EAD3"/>
            <w:vAlign w:val="center"/>
            <w:hideMark/>
          </w:tcPr>
          <w:p w14:paraId="525EDA0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5,12</w:t>
            </w:r>
          </w:p>
        </w:tc>
        <w:tc>
          <w:tcPr>
            <w:tcW w:w="1690" w:type="dxa"/>
            <w:tcBorders>
              <w:top w:val="nil"/>
              <w:left w:val="nil"/>
              <w:bottom w:val="single" w:sz="4" w:space="0" w:color="C0C0C0"/>
              <w:right w:val="nil"/>
            </w:tcBorders>
            <w:shd w:val="clear" w:color="000000" w:fill="FFFFCC"/>
            <w:vAlign w:val="center"/>
            <w:hideMark/>
          </w:tcPr>
          <w:p w14:paraId="1BDE9137"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w:t>
            </w:r>
          </w:p>
        </w:tc>
      </w:tr>
      <w:tr w:rsidR="001D33E7" w:rsidRPr="001D33E7" w14:paraId="6A71FFE8"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6FEAD90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F9617B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5.1.1</w:t>
            </w:r>
          </w:p>
        </w:tc>
        <w:tc>
          <w:tcPr>
            <w:tcW w:w="4750" w:type="dxa"/>
            <w:tcBorders>
              <w:top w:val="nil"/>
              <w:left w:val="nil"/>
              <w:bottom w:val="single" w:sz="4" w:space="0" w:color="C0C0C0"/>
              <w:right w:val="single" w:sz="4" w:space="0" w:color="C0C0C0"/>
            </w:tcBorders>
            <w:shd w:val="clear" w:color="auto" w:fill="auto"/>
            <w:vAlign w:val="center"/>
            <w:hideMark/>
          </w:tcPr>
          <w:p w14:paraId="5C18F709"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Среднемесячная оплата труда</w:t>
            </w:r>
          </w:p>
        </w:tc>
        <w:tc>
          <w:tcPr>
            <w:tcW w:w="996" w:type="dxa"/>
            <w:tcBorders>
              <w:top w:val="nil"/>
              <w:left w:val="nil"/>
              <w:bottom w:val="single" w:sz="4" w:space="0" w:color="C0C0C0"/>
              <w:right w:val="single" w:sz="4" w:space="0" w:color="C0C0C0"/>
            </w:tcBorders>
            <w:shd w:val="clear" w:color="auto" w:fill="auto"/>
            <w:vAlign w:val="center"/>
            <w:hideMark/>
          </w:tcPr>
          <w:p w14:paraId="44CA04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817" w:type="dxa"/>
            <w:tcBorders>
              <w:top w:val="nil"/>
              <w:left w:val="nil"/>
              <w:bottom w:val="single" w:sz="4" w:space="0" w:color="C0C0C0"/>
              <w:right w:val="single" w:sz="4" w:space="0" w:color="C0C0C0"/>
            </w:tcBorders>
            <w:shd w:val="clear" w:color="000000" w:fill="D7EAD3"/>
            <w:vAlign w:val="center"/>
            <w:hideMark/>
          </w:tcPr>
          <w:p w14:paraId="151BF32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55 327,40</w:t>
            </w:r>
          </w:p>
        </w:tc>
        <w:tc>
          <w:tcPr>
            <w:tcW w:w="1516" w:type="dxa"/>
            <w:tcBorders>
              <w:top w:val="nil"/>
              <w:left w:val="nil"/>
              <w:bottom w:val="single" w:sz="4" w:space="0" w:color="C0C0C0"/>
              <w:right w:val="single" w:sz="4" w:space="0" w:color="C0C0C0"/>
            </w:tcBorders>
            <w:shd w:val="clear" w:color="000000" w:fill="D7EAD3"/>
            <w:vAlign w:val="center"/>
            <w:hideMark/>
          </w:tcPr>
          <w:p w14:paraId="6C4CDA2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62 250,00</w:t>
            </w:r>
          </w:p>
        </w:tc>
        <w:tc>
          <w:tcPr>
            <w:tcW w:w="1518" w:type="dxa"/>
            <w:tcBorders>
              <w:top w:val="nil"/>
              <w:left w:val="nil"/>
              <w:bottom w:val="single" w:sz="4" w:space="0" w:color="C0C0C0"/>
              <w:right w:val="single" w:sz="4" w:space="0" w:color="C0C0C0"/>
            </w:tcBorders>
            <w:shd w:val="clear" w:color="000000" w:fill="D7EAD3"/>
            <w:vAlign w:val="center"/>
            <w:hideMark/>
          </w:tcPr>
          <w:p w14:paraId="5B5A6EC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57 319,19</w:t>
            </w:r>
          </w:p>
        </w:tc>
        <w:tc>
          <w:tcPr>
            <w:tcW w:w="1432" w:type="dxa"/>
            <w:tcBorders>
              <w:top w:val="nil"/>
              <w:left w:val="nil"/>
              <w:bottom w:val="single" w:sz="4" w:space="0" w:color="C0C0C0"/>
              <w:right w:val="single" w:sz="4" w:space="0" w:color="C0C0C0"/>
            </w:tcBorders>
            <w:shd w:val="clear" w:color="000000" w:fill="D7EAD3"/>
            <w:vAlign w:val="center"/>
            <w:hideMark/>
          </w:tcPr>
          <w:p w14:paraId="375882F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57 319,19</w:t>
            </w:r>
          </w:p>
        </w:tc>
        <w:tc>
          <w:tcPr>
            <w:tcW w:w="1414" w:type="dxa"/>
            <w:tcBorders>
              <w:top w:val="nil"/>
              <w:left w:val="nil"/>
              <w:bottom w:val="single" w:sz="4" w:space="0" w:color="C0C0C0"/>
              <w:right w:val="single" w:sz="4" w:space="0" w:color="C0C0C0"/>
            </w:tcBorders>
            <w:shd w:val="clear" w:color="000000" w:fill="D7EAD3"/>
            <w:vAlign w:val="center"/>
            <w:hideMark/>
          </w:tcPr>
          <w:p w14:paraId="59A4F9D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57 319,19</w:t>
            </w:r>
          </w:p>
        </w:tc>
        <w:tc>
          <w:tcPr>
            <w:tcW w:w="1717" w:type="dxa"/>
            <w:tcBorders>
              <w:top w:val="nil"/>
              <w:left w:val="nil"/>
              <w:bottom w:val="single" w:sz="4" w:space="0" w:color="C0C0C0"/>
              <w:right w:val="single" w:sz="4" w:space="0" w:color="C0C0C0"/>
            </w:tcBorders>
            <w:shd w:val="clear" w:color="000000" w:fill="FFFFCC"/>
            <w:vAlign w:val="center"/>
            <w:hideMark/>
          </w:tcPr>
          <w:p w14:paraId="2910E10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0796A1E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64 033,33</w:t>
            </w:r>
          </w:p>
        </w:tc>
        <w:tc>
          <w:tcPr>
            <w:tcW w:w="1518" w:type="dxa"/>
            <w:tcBorders>
              <w:top w:val="nil"/>
              <w:left w:val="nil"/>
              <w:bottom w:val="single" w:sz="4" w:space="0" w:color="C0C0C0"/>
              <w:right w:val="single" w:sz="4" w:space="0" w:color="C0C0C0"/>
            </w:tcBorders>
            <w:shd w:val="clear" w:color="000000" w:fill="D7EAD3"/>
            <w:vAlign w:val="center"/>
            <w:hideMark/>
          </w:tcPr>
          <w:p w14:paraId="38CE60F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58 959,09</w:t>
            </w:r>
          </w:p>
        </w:tc>
        <w:tc>
          <w:tcPr>
            <w:tcW w:w="1496" w:type="dxa"/>
            <w:tcBorders>
              <w:top w:val="nil"/>
              <w:left w:val="nil"/>
              <w:bottom w:val="single" w:sz="4" w:space="0" w:color="C0C0C0"/>
              <w:right w:val="single" w:sz="4" w:space="0" w:color="C0C0C0"/>
            </w:tcBorders>
            <w:shd w:val="clear" w:color="000000" w:fill="D7EAD3"/>
            <w:vAlign w:val="center"/>
            <w:hideMark/>
          </w:tcPr>
          <w:p w14:paraId="606A4D6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58 959,09</w:t>
            </w:r>
          </w:p>
        </w:tc>
        <w:tc>
          <w:tcPr>
            <w:tcW w:w="1476" w:type="dxa"/>
            <w:tcBorders>
              <w:top w:val="nil"/>
              <w:left w:val="nil"/>
              <w:bottom w:val="single" w:sz="4" w:space="0" w:color="C0C0C0"/>
              <w:right w:val="single" w:sz="4" w:space="0" w:color="C0C0C0"/>
            </w:tcBorders>
            <w:shd w:val="clear" w:color="000000" w:fill="D7EAD3"/>
            <w:vAlign w:val="center"/>
            <w:hideMark/>
          </w:tcPr>
          <w:p w14:paraId="69283D4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58 959,09</w:t>
            </w:r>
          </w:p>
        </w:tc>
        <w:tc>
          <w:tcPr>
            <w:tcW w:w="1690" w:type="dxa"/>
            <w:tcBorders>
              <w:top w:val="nil"/>
              <w:left w:val="nil"/>
              <w:bottom w:val="single" w:sz="4" w:space="0" w:color="C0C0C0"/>
              <w:right w:val="single" w:sz="4" w:space="0" w:color="C0C0C0"/>
            </w:tcBorders>
            <w:shd w:val="clear" w:color="000000" w:fill="FFFFCC"/>
            <w:vAlign w:val="center"/>
            <w:hideMark/>
          </w:tcPr>
          <w:p w14:paraId="47C4F82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74097A3"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3273698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0A36E3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5.1.2</w:t>
            </w:r>
          </w:p>
        </w:tc>
        <w:tc>
          <w:tcPr>
            <w:tcW w:w="4750" w:type="dxa"/>
            <w:tcBorders>
              <w:top w:val="nil"/>
              <w:left w:val="nil"/>
              <w:bottom w:val="single" w:sz="4" w:space="0" w:color="C0C0C0"/>
              <w:right w:val="single" w:sz="4" w:space="0" w:color="C0C0C0"/>
            </w:tcBorders>
            <w:shd w:val="clear" w:color="auto" w:fill="auto"/>
            <w:vAlign w:val="center"/>
            <w:hideMark/>
          </w:tcPr>
          <w:p w14:paraId="68C88447"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Численность персонала</w:t>
            </w:r>
          </w:p>
        </w:tc>
        <w:tc>
          <w:tcPr>
            <w:tcW w:w="996" w:type="dxa"/>
            <w:tcBorders>
              <w:top w:val="nil"/>
              <w:left w:val="nil"/>
              <w:bottom w:val="single" w:sz="4" w:space="0" w:color="C0C0C0"/>
              <w:right w:val="single" w:sz="4" w:space="0" w:color="C0C0C0"/>
            </w:tcBorders>
            <w:shd w:val="clear" w:color="auto" w:fill="auto"/>
            <w:vAlign w:val="center"/>
            <w:hideMark/>
          </w:tcPr>
          <w:p w14:paraId="6F87967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817" w:type="dxa"/>
            <w:tcBorders>
              <w:top w:val="nil"/>
              <w:left w:val="nil"/>
              <w:bottom w:val="single" w:sz="4" w:space="0" w:color="C0C0C0"/>
              <w:right w:val="single" w:sz="4" w:space="0" w:color="C0C0C0"/>
            </w:tcBorders>
            <w:shd w:val="clear" w:color="000000" w:fill="FFFFCC"/>
            <w:vAlign w:val="center"/>
            <w:hideMark/>
          </w:tcPr>
          <w:p w14:paraId="3FA565E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516" w:type="dxa"/>
            <w:tcBorders>
              <w:top w:val="nil"/>
              <w:left w:val="nil"/>
              <w:bottom w:val="single" w:sz="4" w:space="0" w:color="C0C0C0"/>
              <w:right w:val="single" w:sz="4" w:space="0" w:color="C0C0C0"/>
            </w:tcBorders>
            <w:shd w:val="clear" w:color="000000" w:fill="FFFFCC"/>
            <w:vAlign w:val="center"/>
            <w:hideMark/>
          </w:tcPr>
          <w:p w14:paraId="4742E16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0,05</w:t>
            </w:r>
          </w:p>
        </w:tc>
        <w:tc>
          <w:tcPr>
            <w:tcW w:w="1518" w:type="dxa"/>
            <w:tcBorders>
              <w:top w:val="nil"/>
              <w:left w:val="nil"/>
              <w:bottom w:val="single" w:sz="4" w:space="0" w:color="C0C0C0"/>
              <w:right w:val="single" w:sz="4" w:space="0" w:color="C0C0C0"/>
            </w:tcBorders>
            <w:shd w:val="clear" w:color="000000" w:fill="FFFFCC"/>
            <w:vAlign w:val="center"/>
            <w:hideMark/>
          </w:tcPr>
          <w:p w14:paraId="6BCEE7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432" w:type="dxa"/>
            <w:tcBorders>
              <w:top w:val="nil"/>
              <w:left w:val="nil"/>
              <w:bottom w:val="single" w:sz="4" w:space="0" w:color="C0C0C0"/>
              <w:right w:val="single" w:sz="4" w:space="0" w:color="C0C0C0"/>
            </w:tcBorders>
            <w:shd w:val="clear" w:color="000000" w:fill="D7EAD3"/>
            <w:vAlign w:val="center"/>
            <w:hideMark/>
          </w:tcPr>
          <w:p w14:paraId="7B8AFF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414" w:type="dxa"/>
            <w:tcBorders>
              <w:top w:val="nil"/>
              <w:left w:val="nil"/>
              <w:bottom w:val="single" w:sz="4" w:space="0" w:color="C0C0C0"/>
              <w:right w:val="single" w:sz="4" w:space="0" w:color="C0C0C0"/>
            </w:tcBorders>
            <w:shd w:val="clear" w:color="000000" w:fill="D7EAD3"/>
            <w:vAlign w:val="center"/>
            <w:hideMark/>
          </w:tcPr>
          <w:p w14:paraId="1E70566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717" w:type="dxa"/>
            <w:tcBorders>
              <w:top w:val="nil"/>
              <w:left w:val="nil"/>
              <w:bottom w:val="single" w:sz="4" w:space="0" w:color="C0C0C0"/>
              <w:right w:val="single" w:sz="4" w:space="0" w:color="C0C0C0"/>
            </w:tcBorders>
            <w:shd w:val="clear" w:color="000000" w:fill="FFFFCC"/>
            <w:vAlign w:val="center"/>
            <w:hideMark/>
          </w:tcPr>
          <w:p w14:paraId="56B09BB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5053A36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0,05</w:t>
            </w:r>
          </w:p>
        </w:tc>
        <w:tc>
          <w:tcPr>
            <w:tcW w:w="1518" w:type="dxa"/>
            <w:tcBorders>
              <w:top w:val="nil"/>
              <w:left w:val="nil"/>
              <w:bottom w:val="single" w:sz="4" w:space="0" w:color="C0C0C0"/>
              <w:right w:val="single" w:sz="4" w:space="0" w:color="C0C0C0"/>
            </w:tcBorders>
            <w:shd w:val="clear" w:color="000000" w:fill="FFFFCC"/>
            <w:vAlign w:val="center"/>
            <w:hideMark/>
          </w:tcPr>
          <w:p w14:paraId="33B1CA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496" w:type="dxa"/>
            <w:tcBorders>
              <w:top w:val="nil"/>
              <w:left w:val="nil"/>
              <w:bottom w:val="single" w:sz="4" w:space="0" w:color="C0C0C0"/>
              <w:right w:val="single" w:sz="4" w:space="0" w:color="C0C0C0"/>
            </w:tcBorders>
            <w:shd w:val="clear" w:color="000000" w:fill="D7EAD3"/>
            <w:vAlign w:val="center"/>
            <w:hideMark/>
          </w:tcPr>
          <w:p w14:paraId="46A87C1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476" w:type="dxa"/>
            <w:tcBorders>
              <w:top w:val="nil"/>
              <w:left w:val="nil"/>
              <w:bottom w:val="single" w:sz="4" w:space="0" w:color="C0C0C0"/>
              <w:right w:val="single" w:sz="4" w:space="0" w:color="C0C0C0"/>
            </w:tcBorders>
            <w:shd w:val="clear" w:color="000000" w:fill="D7EAD3"/>
            <w:vAlign w:val="center"/>
            <w:hideMark/>
          </w:tcPr>
          <w:p w14:paraId="48ADA12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690" w:type="dxa"/>
            <w:tcBorders>
              <w:top w:val="nil"/>
              <w:left w:val="nil"/>
              <w:bottom w:val="single" w:sz="4" w:space="0" w:color="C0C0C0"/>
              <w:right w:val="single" w:sz="4" w:space="0" w:color="C0C0C0"/>
            </w:tcBorders>
            <w:shd w:val="clear" w:color="000000" w:fill="FFFFCC"/>
            <w:vAlign w:val="center"/>
            <w:hideMark/>
          </w:tcPr>
          <w:p w14:paraId="480D09D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9D320B9" w14:textId="77777777" w:rsidTr="001D33E7">
        <w:trPr>
          <w:trHeight w:val="300"/>
          <w:jc w:val="center"/>
        </w:trPr>
        <w:tc>
          <w:tcPr>
            <w:tcW w:w="437" w:type="dxa"/>
            <w:tcBorders>
              <w:top w:val="nil"/>
              <w:left w:val="nil"/>
              <w:bottom w:val="nil"/>
              <w:right w:val="nil"/>
            </w:tcBorders>
            <w:shd w:val="clear" w:color="000000" w:fill="FFFF00"/>
            <w:noWrap/>
            <w:vAlign w:val="center"/>
            <w:hideMark/>
          </w:tcPr>
          <w:p w14:paraId="44062A1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B88D6E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5.2</w:t>
            </w:r>
          </w:p>
        </w:tc>
        <w:tc>
          <w:tcPr>
            <w:tcW w:w="4750" w:type="dxa"/>
            <w:tcBorders>
              <w:top w:val="nil"/>
              <w:left w:val="nil"/>
              <w:bottom w:val="single" w:sz="4" w:space="0" w:color="C0C0C0"/>
              <w:right w:val="single" w:sz="4" w:space="0" w:color="C0C0C0"/>
            </w:tcBorders>
            <w:shd w:val="clear" w:color="auto" w:fill="auto"/>
            <w:vAlign w:val="center"/>
            <w:hideMark/>
          </w:tcPr>
          <w:p w14:paraId="0BA9E22C"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Отчисления на соц.нужды от заработной платы АУП</w:t>
            </w:r>
          </w:p>
        </w:tc>
        <w:tc>
          <w:tcPr>
            <w:tcW w:w="996" w:type="dxa"/>
            <w:tcBorders>
              <w:top w:val="nil"/>
              <w:left w:val="nil"/>
              <w:bottom w:val="single" w:sz="4" w:space="0" w:color="C0C0C0"/>
              <w:right w:val="single" w:sz="4" w:space="0" w:color="C0C0C0"/>
            </w:tcBorders>
            <w:shd w:val="clear" w:color="auto" w:fill="auto"/>
            <w:vAlign w:val="center"/>
            <w:hideMark/>
          </w:tcPr>
          <w:p w14:paraId="0F565B9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7F03C29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2,90</w:t>
            </w:r>
          </w:p>
        </w:tc>
        <w:tc>
          <w:tcPr>
            <w:tcW w:w="1516" w:type="dxa"/>
            <w:tcBorders>
              <w:top w:val="nil"/>
              <w:left w:val="nil"/>
              <w:bottom w:val="single" w:sz="4" w:space="0" w:color="C0C0C0"/>
              <w:right w:val="single" w:sz="4" w:space="0" w:color="C0C0C0"/>
            </w:tcBorders>
            <w:shd w:val="clear" w:color="000000" w:fill="FFFFCC"/>
            <w:vAlign w:val="center"/>
            <w:hideMark/>
          </w:tcPr>
          <w:p w14:paraId="4E4DBAF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11,28</w:t>
            </w:r>
          </w:p>
        </w:tc>
        <w:tc>
          <w:tcPr>
            <w:tcW w:w="1518" w:type="dxa"/>
            <w:tcBorders>
              <w:top w:val="nil"/>
              <w:left w:val="nil"/>
              <w:bottom w:val="single" w:sz="4" w:space="0" w:color="C0C0C0"/>
              <w:right w:val="single" w:sz="4" w:space="0" w:color="C0C0C0"/>
            </w:tcBorders>
            <w:shd w:val="clear" w:color="000000" w:fill="FFFFCC"/>
            <w:vAlign w:val="center"/>
            <w:hideMark/>
          </w:tcPr>
          <w:p w14:paraId="170A0C3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3,00</w:t>
            </w:r>
          </w:p>
        </w:tc>
        <w:tc>
          <w:tcPr>
            <w:tcW w:w="1432" w:type="dxa"/>
            <w:tcBorders>
              <w:top w:val="nil"/>
              <w:left w:val="nil"/>
              <w:bottom w:val="single" w:sz="4" w:space="0" w:color="C0C0C0"/>
              <w:right w:val="single" w:sz="4" w:space="0" w:color="C0C0C0"/>
            </w:tcBorders>
            <w:shd w:val="clear" w:color="000000" w:fill="D7EAD3"/>
            <w:vAlign w:val="center"/>
            <w:hideMark/>
          </w:tcPr>
          <w:p w14:paraId="7783713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1,50</w:t>
            </w:r>
          </w:p>
        </w:tc>
        <w:tc>
          <w:tcPr>
            <w:tcW w:w="1414" w:type="dxa"/>
            <w:tcBorders>
              <w:top w:val="nil"/>
              <w:left w:val="nil"/>
              <w:bottom w:val="single" w:sz="4" w:space="0" w:color="C0C0C0"/>
              <w:right w:val="single" w:sz="4" w:space="0" w:color="C0C0C0"/>
            </w:tcBorders>
            <w:shd w:val="clear" w:color="000000" w:fill="D7EAD3"/>
            <w:vAlign w:val="center"/>
            <w:hideMark/>
          </w:tcPr>
          <w:p w14:paraId="089A757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1,50</w:t>
            </w:r>
          </w:p>
        </w:tc>
        <w:tc>
          <w:tcPr>
            <w:tcW w:w="1717" w:type="dxa"/>
            <w:tcBorders>
              <w:top w:val="nil"/>
              <w:left w:val="nil"/>
              <w:bottom w:val="single" w:sz="4" w:space="0" w:color="C0C0C0"/>
              <w:right w:val="single" w:sz="4" w:space="0" w:color="C0C0C0"/>
            </w:tcBorders>
            <w:shd w:val="clear" w:color="000000" w:fill="FFFFCC"/>
            <w:vAlign w:val="center"/>
            <w:hideMark/>
          </w:tcPr>
          <w:p w14:paraId="289A0CA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38E4777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11,60</w:t>
            </w:r>
          </w:p>
        </w:tc>
        <w:tc>
          <w:tcPr>
            <w:tcW w:w="1518" w:type="dxa"/>
            <w:tcBorders>
              <w:top w:val="nil"/>
              <w:left w:val="nil"/>
              <w:bottom w:val="single" w:sz="4" w:space="0" w:color="C0C0C0"/>
              <w:right w:val="single" w:sz="4" w:space="0" w:color="C0C0C0"/>
            </w:tcBorders>
            <w:shd w:val="clear" w:color="000000" w:fill="FFFFCC"/>
            <w:vAlign w:val="center"/>
            <w:hideMark/>
          </w:tcPr>
          <w:p w14:paraId="2FC8531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3,09</w:t>
            </w:r>
          </w:p>
        </w:tc>
        <w:tc>
          <w:tcPr>
            <w:tcW w:w="1496" w:type="dxa"/>
            <w:tcBorders>
              <w:top w:val="nil"/>
              <w:left w:val="nil"/>
              <w:bottom w:val="single" w:sz="4" w:space="0" w:color="C0C0C0"/>
              <w:right w:val="single" w:sz="4" w:space="0" w:color="C0C0C0"/>
            </w:tcBorders>
            <w:shd w:val="clear" w:color="000000" w:fill="D7EAD3"/>
            <w:vAlign w:val="center"/>
            <w:hideMark/>
          </w:tcPr>
          <w:p w14:paraId="332990E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1,55</w:t>
            </w:r>
          </w:p>
        </w:tc>
        <w:tc>
          <w:tcPr>
            <w:tcW w:w="1476" w:type="dxa"/>
            <w:tcBorders>
              <w:top w:val="nil"/>
              <w:left w:val="nil"/>
              <w:bottom w:val="single" w:sz="4" w:space="0" w:color="C0C0C0"/>
              <w:right w:val="single" w:sz="4" w:space="0" w:color="C0C0C0"/>
            </w:tcBorders>
            <w:shd w:val="clear" w:color="000000" w:fill="D7EAD3"/>
            <w:vAlign w:val="center"/>
            <w:hideMark/>
          </w:tcPr>
          <w:p w14:paraId="5CA889B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1,55</w:t>
            </w:r>
          </w:p>
        </w:tc>
        <w:tc>
          <w:tcPr>
            <w:tcW w:w="1690" w:type="dxa"/>
            <w:tcBorders>
              <w:top w:val="nil"/>
              <w:left w:val="nil"/>
              <w:bottom w:val="single" w:sz="4" w:space="0" w:color="C0C0C0"/>
              <w:right w:val="single" w:sz="4" w:space="0" w:color="C0C0C0"/>
            </w:tcBorders>
            <w:shd w:val="clear" w:color="000000" w:fill="FFFFCC"/>
            <w:vAlign w:val="center"/>
            <w:hideMark/>
          </w:tcPr>
          <w:p w14:paraId="48B81A3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792D588C" w14:textId="77777777" w:rsidTr="001D33E7">
        <w:trPr>
          <w:trHeight w:val="1080"/>
          <w:jc w:val="center"/>
        </w:trPr>
        <w:tc>
          <w:tcPr>
            <w:tcW w:w="437" w:type="dxa"/>
            <w:tcBorders>
              <w:top w:val="nil"/>
              <w:left w:val="nil"/>
              <w:bottom w:val="nil"/>
              <w:right w:val="nil"/>
            </w:tcBorders>
            <w:shd w:val="clear" w:color="000000" w:fill="FFFF00"/>
            <w:noWrap/>
            <w:vAlign w:val="center"/>
            <w:hideMark/>
          </w:tcPr>
          <w:p w14:paraId="139B4A80"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785DC8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5.3</w:t>
            </w:r>
          </w:p>
        </w:tc>
        <w:tc>
          <w:tcPr>
            <w:tcW w:w="4750" w:type="dxa"/>
            <w:tcBorders>
              <w:top w:val="nil"/>
              <w:left w:val="nil"/>
              <w:bottom w:val="single" w:sz="4" w:space="0" w:color="C0C0C0"/>
              <w:right w:val="single" w:sz="4" w:space="0" w:color="C0C0C0"/>
            </w:tcBorders>
            <w:shd w:val="clear" w:color="auto" w:fill="auto"/>
            <w:vAlign w:val="center"/>
            <w:hideMark/>
          </w:tcPr>
          <w:p w14:paraId="756AF512"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Прочие административные расходы</w:t>
            </w:r>
          </w:p>
        </w:tc>
        <w:tc>
          <w:tcPr>
            <w:tcW w:w="996" w:type="dxa"/>
            <w:tcBorders>
              <w:top w:val="nil"/>
              <w:left w:val="nil"/>
              <w:bottom w:val="single" w:sz="4" w:space="0" w:color="C0C0C0"/>
              <w:right w:val="single" w:sz="4" w:space="0" w:color="C0C0C0"/>
            </w:tcBorders>
            <w:shd w:val="clear" w:color="auto" w:fill="auto"/>
            <w:vAlign w:val="center"/>
            <w:hideMark/>
          </w:tcPr>
          <w:p w14:paraId="2348AA4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35BA221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4,08</w:t>
            </w:r>
          </w:p>
        </w:tc>
        <w:tc>
          <w:tcPr>
            <w:tcW w:w="1516" w:type="dxa"/>
            <w:tcBorders>
              <w:top w:val="nil"/>
              <w:left w:val="nil"/>
              <w:bottom w:val="single" w:sz="4" w:space="0" w:color="C0C0C0"/>
              <w:right w:val="single" w:sz="4" w:space="0" w:color="C0C0C0"/>
            </w:tcBorders>
            <w:shd w:val="clear" w:color="000000" w:fill="D7EAD3"/>
            <w:vAlign w:val="center"/>
            <w:hideMark/>
          </w:tcPr>
          <w:p w14:paraId="40B9B4B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15,88</w:t>
            </w:r>
          </w:p>
        </w:tc>
        <w:tc>
          <w:tcPr>
            <w:tcW w:w="1518" w:type="dxa"/>
            <w:tcBorders>
              <w:top w:val="nil"/>
              <w:left w:val="nil"/>
              <w:bottom w:val="single" w:sz="4" w:space="0" w:color="C0C0C0"/>
              <w:right w:val="single" w:sz="4" w:space="0" w:color="C0C0C0"/>
            </w:tcBorders>
            <w:shd w:val="clear" w:color="000000" w:fill="D7EAD3"/>
            <w:vAlign w:val="center"/>
            <w:hideMark/>
          </w:tcPr>
          <w:p w14:paraId="2F561EA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4,23</w:t>
            </w:r>
          </w:p>
        </w:tc>
        <w:tc>
          <w:tcPr>
            <w:tcW w:w="1432" w:type="dxa"/>
            <w:tcBorders>
              <w:top w:val="nil"/>
              <w:left w:val="nil"/>
              <w:bottom w:val="single" w:sz="4" w:space="0" w:color="C0C0C0"/>
              <w:right w:val="single" w:sz="4" w:space="0" w:color="C0C0C0"/>
            </w:tcBorders>
            <w:shd w:val="clear" w:color="000000" w:fill="D7EAD3"/>
            <w:vAlign w:val="center"/>
            <w:hideMark/>
          </w:tcPr>
          <w:p w14:paraId="15E2CE8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2,12</w:t>
            </w:r>
          </w:p>
        </w:tc>
        <w:tc>
          <w:tcPr>
            <w:tcW w:w="1414" w:type="dxa"/>
            <w:tcBorders>
              <w:top w:val="nil"/>
              <w:left w:val="nil"/>
              <w:bottom w:val="single" w:sz="4" w:space="0" w:color="C0C0C0"/>
              <w:right w:val="single" w:sz="4" w:space="0" w:color="C0C0C0"/>
            </w:tcBorders>
            <w:shd w:val="clear" w:color="000000" w:fill="D7EAD3"/>
            <w:vAlign w:val="center"/>
            <w:hideMark/>
          </w:tcPr>
          <w:p w14:paraId="3919CD1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2,12</w:t>
            </w:r>
          </w:p>
        </w:tc>
        <w:tc>
          <w:tcPr>
            <w:tcW w:w="1717" w:type="dxa"/>
            <w:tcBorders>
              <w:top w:val="nil"/>
              <w:left w:val="nil"/>
              <w:bottom w:val="single" w:sz="4" w:space="0" w:color="C0C0C0"/>
              <w:right w:val="single" w:sz="4" w:space="0" w:color="C0C0C0"/>
            </w:tcBorders>
            <w:shd w:val="clear" w:color="000000" w:fill="FFFFCC"/>
            <w:vAlign w:val="center"/>
            <w:hideMark/>
          </w:tcPr>
          <w:p w14:paraId="2DDCA53F"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плановой смете 2020 года с учетом ИПЦ на 2021 (103,6%)</w:t>
            </w:r>
          </w:p>
        </w:tc>
        <w:tc>
          <w:tcPr>
            <w:tcW w:w="1496" w:type="dxa"/>
            <w:tcBorders>
              <w:top w:val="nil"/>
              <w:left w:val="nil"/>
              <w:bottom w:val="single" w:sz="4" w:space="0" w:color="C0C0C0"/>
              <w:right w:val="single" w:sz="4" w:space="0" w:color="C0C0C0"/>
            </w:tcBorders>
            <w:shd w:val="clear" w:color="000000" w:fill="D7EAD3"/>
            <w:vAlign w:val="center"/>
            <w:hideMark/>
          </w:tcPr>
          <w:p w14:paraId="04BC31D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16,34</w:t>
            </w:r>
          </w:p>
        </w:tc>
        <w:tc>
          <w:tcPr>
            <w:tcW w:w="1518" w:type="dxa"/>
            <w:tcBorders>
              <w:top w:val="nil"/>
              <w:left w:val="nil"/>
              <w:bottom w:val="single" w:sz="4" w:space="0" w:color="C0C0C0"/>
              <w:right w:val="single" w:sz="4" w:space="0" w:color="C0C0C0"/>
            </w:tcBorders>
            <w:shd w:val="clear" w:color="000000" w:fill="D7EAD3"/>
            <w:vAlign w:val="center"/>
            <w:hideMark/>
          </w:tcPr>
          <w:p w14:paraId="42D0B15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4,35</w:t>
            </w:r>
          </w:p>
        </w:tc>
        <w:tc>
          <w:tcPr>
            <w:tcW w:w="1496" w:type="dxa"/>
            <w:tcBorders>
              <w:top w:val="nil"/>
              <w:left w:val="nil"/>
              <w:bottom w:val="single" w:sz="4" w:space="0" w:color="C0C0C0"/>
              <w:right w:val="single" w:sz="4" w:space="0" w:color="C0C0C0"/>
            </w:tcBorders>
            <w:shd w:val="clear" w:color="000000" w:fill="D7EAD3"/>
            <w:vAlign w:val="center"/>
            <w:hideMark/>
          </w:tcPr>
          <w:p w14:paraId="5B2F2A5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2,18</w:t>
            </w:r>
          </w:p>
        </w:tc>
        <w:tc>
          <w:tcPr>
            <w:tcW w:w="1476" w:type="dxa"/>
            <w:tcBorders>
              <w:top w:val="nil"/>
              <w:left w:val="nil"/>
              <w:bottom w:val="single" w:sz="4" w:space="0" w:color="C0C0C0"/>
              <w:right w:val="single" w:sz="4" w:space="0" w:color="C0C0C0"/>
            </w:tcBorders>
            <w:shd w:val="clear" w:color="000000" w:fill="D7EAD3"/>
            <w:vAlign w:val="center"/>
            <w:hideMark/>
          </w:tcPr>
          <w:p w14:paraId="3B785B7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2,18</w:t>
            </w:r>
          </w:p>
        </w:tc>
        <w:tc>
          <w:tcPr>
            <w:tcW w:w="1690" w:type="dxa"/>
            <w:tcBorders>
              <w:top w:val="nil"/>
              <w:left w:val="nil"/>
              <w:bottom w:val="single" w:sz="4" w:space="0" w:color="C0C0C0"/>
              <w:right w:val="single" w:sz="4" w:space="0" w:color="C0C0C0"/>
            </w:tcBorders>
            <w:shd w:val="clear" w:color="000000" w:fill="FFFFCC"/>
            <w:vAlign w:val="center"/>
            <w:hideMark/>
          </w:tcPr>
          <w:p w14:paraId="1359DAD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948ED0E" w14:textId="77777777" w:rsidTr="001D33E7">
        <w:trPr>
          <w:trHeight w:val="315"/>
          <w:jc w:val="center"/>
        </w:trPr>
        <w:tc>
          <w:tcPr>
            <w:tcW w:w="437" w:type="dxa"/>
            <w:tcBorders>
              <w:top w:val="nil"/>
              <w:left w:val="nil"/>
              <w:bottom w:val="nil"/>
              <w:right w:val="nil"/>
            </w:tcBorders>
            <w:shd w:val="clear" w:color="000000" w:fill="FFFF00"/>
            <w:noWrap/>
            <w:vAlign w:val="center"/>
            <w:hideMark/>
          </w:tcPr>
          <w:p w14:paraId="5BAAE90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6BA4FE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5.3.1</w:t>
            </w:r>
          </w:p>
        </w:tc>
        <w:tc>
          <w:tcPr>
            <w:tcW w:w="4750" w:type="dxa"/>
            <w:tcBorders>
              <w:top w:val="single" w:sz="4" w:space="0" w:color="C0C0C0"/>
              <w:left w:val="nil"/>
              <w:bottom w:val="single" w:sz="4" w:space="0" w:color="C0C0C0"/>
              <w:right w:val="single" w:sz="4" w:space="0" w:color="C0C0C0"/>
            </w:tcBorders>
            <w:shd w:val="clear" w:color="000000" w:fill="E3FAFD"/>
            <w:vAlign w:val="center"/>
            <w:hideMark/>
          </w:tcPr>
          <w:p w14:paraId="7497A6F5"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78ECE9A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single" w:sz="4" w:space="0" w:color="C0C0C0"/>
              <w:left w:val="nil"/>
              <w:bottom w:val="single" w:sz="4" w:space="0" w:color="C0C0C0"/>
              <w:right w:val="single" w:sz="4" w:space="0" w:color="C0C0C0"/>
            </w:tcBorders>
            <w:shd w:val="clear" w:color="000000" w:fill="FFFFCC"/>
            <w:vAlign w:val="center"/>
            <w:hideMark/>
          </w:tcPr>
          <w:p w14:paraId="33CBC39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4,08</w:t>
            </w:r>
          </w:p>
        </w:tc>
        <w:tc>
          <w:tcPr>
            <w:tcW w:w="1516" w:type="dxa"/>
            <w:tcBorders>
              <w:top w:val="single" w:sz="4" w:space="0" w:color="C0C0C0"/>
              <w:left w:val="nil"/>
              <w:bottom w:val="single" w:sz="4" w:space="0" w:color="C0C0C0"/>
              <w:right w:val="single" w:sz="4" w:space="0" w:color="C0C0C0"/>
            </w:tcBorders>
            <w:shd w:val="clear" w:color="000000" w:fill="FFFFCC"/>
            <w:vAlign w:val="center"/>
            <w:hideMark/>
          </w:tcPr>
          <w:p w14:paraId="2B1B6CA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15,88</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5624BCC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4,23</w:t>
            </w:r>
          </w:p>
        </w:tc>
        <w:tc>
          <w:tcPr>
            <w:tcW w:w="1432" w:type="dxa"/>
            <w:tcBorders>
              <w:top w:val="single" w:sz="4" w:space="0" w:color="C0C0C0"/>
              <w:left w:val="nil"/>
              <w:bottom w:val="single" w:sz="4" w:space="0" w:color="C0C0C0"/>
              <w:right w:val="single" w:sz="4" w:space="0" w:color="C0C0C0"/>
            </w:tcBorders>
            <w:shd w:val="clear" w:color="000000" w:fill="D7EAD3"/>
            <w:vAlign w:val="center"/>
            <w:hideMark/>
          </w:tcPr>
          <w:p w14:paraId="5A6B044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2,12</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568FAD1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2,12</w:t>
            </w:r>
          </w:p>
        </w:tc>
        <w:tc>
          <w:tcPr>
            <w:tcW w:w="1717" w:type="dxa"/>
            <w:tcBorders>
              <w:top w:val="single" w:sz="4" w:space="0" w:color="C0C0C0"/>
              <w:left w:val="nil"/>
              <w:bottom w:val="single" w:sz="4" w:space="0" w:color="C0C0C0"/>
              <w:right w:val="single" w:sz="4" w:space="0" w:color="C0C0C0"/>
            </w:tcBorders>
            <w:shd w:val="clear" w:color="000000" w:fill="FFFFCC"/>
            <w:vAlign w:val="center"/>
            <w:hideMark/>
          </w:tcPr>
          <w:p w14:paraId="60EF7BD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single" w:sz="4" w:space="0" w:color="C0C0C0"/>
              <w:left w:val="nil"/>
              <w:bottom w:val="single" w:sz="4" w:space="0" w:color="C0C0C0"/>
              <w:right w:val="single" w:sz="4" w:space="0" w:color="C0C0C0"/>
            </w:tcBorders>
            <w:shd w:val="clear" w:color="000000" w:fill="FFFFCC"/>
            <w:vAlign w:val="center"/>
            <w:hideMark/>
          </w:tcPr>
          <w:p w14:paraId="5E6F65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16,34</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7286DA3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4,35</w:t>
            </w:r>
          </w:p>
        </w:tc>
        <w:tc>
          <w:tcPr>
            <w:tcW w:w="1496" w:type="dxa"/>
            <w:tcBorders>
              <w:top w:val="single" w:sz="4" w:space="0" w:color="C0C0C0"/>
              <w:left w:val="nil"/>
              <w:bottom w:val="single" w:sz="4" w:space="0" w:color="C0C0C0"/>
              <w:right w:val="single" w:sz="4" w:space="0" w:color="C0C0C0"/>
            </w:tcBorders>
            <w:shd w:val="clear" w:color="000000" w:fill="D7EAD3"/>
            <w:vAlign w:val="center"/>
            <w:hideMark/>
          </w:tcPr>
          <w:p w14:paraId="3A6EFB5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2,18</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4EAC7C9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2,18</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4A3473B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FA0A03A" w14:textId="77777777" w:rsidTr="001D33E7">
        <w:trPr>
          <w:trHeight w:val="300"/>
          <w:jc w:val="center"/>
        </w:trPr>
        <w:tc>
          <w:tcPr>
            <w:tcW w:w="437" w:type="dxa"/>
            <w:tcBorders>
              <w:top w:val="nil"/>
              <w:left w:val="nil"/>
              <w:bottom w:val="nil"/>
              <w:right w:val="nil"/>
            </w:tcBorders>
            <w:shd w:val="clear" w:color="000000" w:fill="00B050"/>
            <w:noWrap/>
            <w:vAlign w:val="center"/>
            <w:hideMark/>
          </w:tcPr>
          <w:p w14:paraId="5DBB124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CB9A9C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w:t>
            </w:r>
          </w:p>
        </w:tc>
        <w:tc>
          <w:tcPr>
            <w:tcW w:w="4750" w:type="dxa"/>
            <w:tcBorders>
              <w:top w:val="nil"/>
              <w:left w:val="nil"/>
              <w:bottom w:val="single" w:sz="4" w:space="0" w:color="C0C0C0"/>
              <w:right w:val="single" w:sz="4" w:space="0" w:color="C0C0C0"/>
            </w:tcBorders>
            <w:shd w:val="clear" w:color="auto" w:fill="auto"/>
            <w:vAlign w:val="center"/>
            <w:hideMark/>
          </w:tcPr>
          <w:p w14:paraId="29B30BA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Расходы на арендную плату</w:t>
            </w:r>
          </w:p>
        </w:tc>
        <w:tc>
          <w:tcPr>
            <w:tcW w:w="996" w:type="dxa"/>
            <w:tcBorders>
              <w:top w:val="nil"/>
              <w:left w:val="nil"/>
              <w:bottom w:val="single" w:sz="4" w:space="0" w:color="C0C0C0"/>
              <w:right w:val="single" w:sz="4" w:space="0" w:color="C0C0C0"/>
            </w:tcBorders>
            <w:shd w:val="clear" w:color="auto" w:fill="auto"/>
            <w:vAlign w:val="center"/>
            <w:hideMark/>
          </w:tcPr>
          <w:p w14:paraId="54D3409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4762A84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6" w:type="dxa"/>
            <w:tcBorders>
              <w:top w:val="nil"/>
              <w:left w:val="nil"/>
              <w:bottom w:val="single" w:sz="4" w:space="0" w:color="C0C0C0"/>
              <w:right w:val="single" w:sz="4" w:space="0" w:color="C0C0C0"/>
            </w:tcBorders>
            <w:shd w:val="clear" w:color="000000" w:fill="D7EAD3"/>
            <w:vAlign w:val="center"/>
            <w:hideMark/>
          </w:tcPr>
          <w:p w14:paraId="2EDF163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57,18</w:t>
            </w:r>
          </w:p>
        </w:tc>
        <w:tc>
          <w:tcPr>
            <w:tcW w:w="1518" w:type="dxa"/>
            <w:tcBorders>
              <w:top w:val="nil"/>
              <w:left w:val="nil"/>
              <w:bottom w:val="single" w:sz="4" w:space="0" w:color="C0C0C0"/>
              <w:right w:val="single" w:sz="4" w:space="0" w:color="C0C0C0"/>
            </w:tcBorders>
            <w:shd w:val="clear" w:color="000000" w:fill="D7EAD3"/>
            <w:vAlign w:val="center"/>
            <w:hideMark/>
          </w:tcPr>
          <w:p w14:paraId="3F652FE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32" w:type="dxa"/>
            <w:tcBorders>
              <w:top w:val="nil"/>
              <w:left w:val="nil"/>
              <w:bottom w:val="single" w:sz="4" w:space="0" w:color="C0C0C0"/>
              <w:right w:val="single" w:sz="4" w:space="0" w:color="C0C0C0"/>
            </w:tcBorders>
            <w:shd w:val="clear" w:color="000000" w:fill="D7EAD3"/>
            <w:vAlign w:val="center"/>
            <w:hideMark/>
          </w:tcPr>
          <w:p w14:paraId="27EC640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2C70F1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199B441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4910D6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57,18</w:t>
            </w:r>
          </w:p>
        </w:tc>
        <w:tc>
          <w:tcPr>
            <w:tcW w:w="1518" w:type="dxa"/>
            <w:tcBorders>
              <w:top w:val="nil"/>
              <w:left w:val="nil"/>
              <w:bottom w:val="single" w:sz="4" w:space="0" w:color="C0C0C0"/>
              <w:right w:val="single" w:sz="4" w:space="0" w:color="C0C0C0"/>
            </w:tcBorders>
            <w:shd w:val="clear" w:color="000000" w:fill="D7EAD3"/>
            <w:vAlign w:val="center"/>
            <w:hideMark/>
          </w:tcPr>
          <w:p w14:paraId="7BBC5F2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49BCF5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86ED50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EF09C1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120564A" w14:textId="77777777" w:rsidTr="001D33E7">
        <w:trPr>
          <w:trHeight w:val="300"/>
          <w:jc w:val="center"/>
        </w:trPr>
        <w:tc>
          <w:tcPr>
            <w:tcW w:w="437" w:type="dxa"/>
            <w:tcBorders>
              <w:top w:val="nil"/>
              <w:left w:val="nil"/>
              <w:bottom w:val="nil"/>
              <w:right w:val="nil"/>
            </w:tcBorders>
            <w:shd w:val="clear" w:color="000000" w:fill="00B050"/>
            <w:noWrap/>
            <w:vAlign w:val="center"/>
            <w:hideMark/>
          </w:tcPr>
          <w:p w14:paraId="002FBFBE"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НР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2DB9A7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8.1</w:t>
            </w:r>
          </w:p>
        </w:tc>
        <w:tc>
          <w:tcPr>
            <w:tcW w:w="4750" w:type="dxa"/>
            <w:tcBorders>
              <w:top w:val="nil"/>
              <w:left w:val="nil"/>
              <w:bottom w:val="single" w:sz="4" w:space="0" w:color="C0C0C0"/>
              <w:right w:val="single" w:sz="4" w:space="0" w:color="C0C0C0"/>
            </w:tcBorders>
            <w:shd w:val="clear" w:color="auto" w:fill="auto"/>
            <w:vAlign w:val="center"/>
            <w:hideMark/>
          </w:tcPr>
          <w:p w14:paraId="7DC0A04A"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Лизинговые платежи</w:t>
            </w:r>
          </w:p>
        </w:tc>
        <w:tc>
          <w:tcPr>
            <w:tcW w:w="996" w:type="dxa"/>
            <w:tcBorders>
              <w:top w:val="nil"/>
              <w:left w:val="nil"/>
              <w:bottom w:val="single" w:sz="4" w:space="0" w:color="C0C0C0"/>
              <w:right w:val="single" w:sz="4" w:space="0" w:color="C0C0C0"/>
            </w:tcBorders>
            <w:shd w:val="clear" w:color="auto" w:fill="auto"/>
            <w:vAlign w:val="center"/>
            <w:hideMark/>
          </w:tcPr>
          <w:p w14:paraId="61D22AC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56C0AD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38DE14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AD687A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531F795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97F171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1BA572F9"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3538752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1F22F1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305060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2C52C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151FB3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F414815" w14:textId="77777777" w:rsidTr="001D33E7">
        <w:trPr>
          <w:trHeight w:val="300"/>
          <w:jc w:val="center"/>
        </w:trPr>
        <w:tc>
          <w:tcPr>
            <w:tcW w:w="437" w:type="dxa"/>
            <w:tcBorders>
              <w:top w:val="nil"/>
              <w:left w:val="nil"/>
              <w:bottom w:val="nil"/>
              <w:right w:val="nil"/>
            </w:tcBorders>
            <w:shd w:val="clear" w:color="000000" w:fill="00B050"/>
            <w:noWrap/>
            <w:vAlign w:val="center"/>
            <w:hideMark/>
          </w:tcPr>
          <w:p w14:paraId="709B1A6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95143E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8.2</w:t>
            </w:r>
          </w:p>
        </w:tc>
        <w:tc>
          <w:tcPr>
            <w:tcW w:w="4750" w:type="dxa"/>
            <w:tcBorders>
              <w:top w:val="nil"/>
              <w:left w:val="nil"/>
              <w:bottom w:val="single" w:sz="4" w:space="0" w:color="C0C0C0"/>
              <w:right w:val="single" w:sz="4" w:space="0" w:color="C0C0C0"/>
            </w:tcBorders>
            <w:shd w:val="clear" w:color="auto" w:fill="auto"/>
            <w:vAlign w:val="center"/>
            <w:hideMark/>
          </w:tcPr>
          <w:p w14:paraId="0DA7B8D6"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Платежи по концессионным соглашениям</w:t>
            </w:r>
          </w:p>
        </w:tc>
        <w:tc>
          <w:tcPr>
            <w:tcW w:w="996" w:type="dxa"/>
            <w:tcBorders>
              <w:top w:val="nil"/>
              <w:left w:val="nil"/>
              <w:bottom w:val="single" w:sz="4" w:space="0" w:color="C0C0C0"/>
              <w:right w:val="single" w:sz="4" w:space="0" w:color="C0C0C0"/>
            </w:tcBorders>
            <w:shd w:val="clear" w:color="auto" w:fill="auto"/>
            <w:vAlign w:val="center"/>
            <w:hideMark/>
          </w:tcPr>
          <w:p w14:paraId="766AA62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74744F9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2D1F8EE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EBA35C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38AD981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6B075C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6AA45CA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3E83D7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62E679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3ECBA6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5BD81A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7224223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727880E" w14:textId="77777777" w:rsidTr="001D33E7">
        <w:trPr>
          <w:trHeight w:val="1064"/>
          <w:jc w:val="center"/>
        </w:trPr>
        <w:tc>
          <w:tcPr>
            <w:tcW w:w="437" w:type="dxa"/>
            <w:tcBorders>
              <w:top w:val="nil"/>
              <w:left w:val="nil"/>
              <w:bottom w:val="nil"/>
              <w:right w:val="nil"/>
            </w:tcBorders>
            <w:shd w:val="clear" w:color="000000" w:fill="00B050"/>
            <w:noWrap/>
            <w:vAlign w:val="center"/>
            <w:hideMark/>
          </w:tcPr>
          <w:p w14:paraId="36773F2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7BE4F7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8.3</w:t>
            </w:r>
          </w:p>
        </w:tc>
        <w:tc>
          <w:tcPr>
            <w:tcW w:w="4750" w:type="dxa"/>
            <w:tcBorders>
              <w:top w:val="nil"/>
              <w:left w:val="nil"/>
              <w:bottom w:val="single" w:sz="4" w:space="0" w:color="C0C0C0"/>
              <w:right w:val="single" w:sz="4" w:space="0" w:color="C0C0C0"/>
            </w:tcBorders>
            <w:shd w:val="clear" w:color="auto" w:fill="auto"/>
            <w:vAlign w:val="center"/>
            <w:hideMark/>
          </w:tcPr>
          <w:p w14:paraId="7AFBB769"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Платежи по договорам аренды</w:t>
            </w:r>
          </w:p>
        </w:tc>
        <w:tc>
          <w:tcPr>
            <w:tcW w:w="996" w:type="dxa"/>
            <w:tcBorders>
              <w:top w:val="nil"/>
              <w:left w:val="nil"/>
              <w:bottom w:val="single" w:sz="4" w:space="0" w:color="C0C0C0"/>
              <w:right w:val="single" w:sz="4" w:space="0" w:color="C0C0C0"/>
            </w:tcBorders>
            <w:shd w:val="clear" w:color="auto" w:fill="auto"/>
            <w:vAlign w:val="center"/>
            <w:hideMark/>
          </w:tcPr>
          <w:p w14:paraId="25B82AE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2552F88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7B15ECC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57,18</w:t>
            </w:r>
          </w:p>
        </w:tc>
        <w:tc>
          <w:tcPr>
            <w:tcW w:w="1518" w:type="dxa"/>
            <w:tcBorders>
              <w:top w:val="nil"/>
              <w:left w:val="nil"/>
              <w:bottom w:val="single" w:sz="4" w:space="0" w:color="C0C0C0"/>
              <w:right w:val="single" w:sz="4" w:space="0" w:color="C0C0C0"/>
            </w:tcBorders>
            <w:shd w:val="clear" w:color="000000" w:fill="FFFFCC"/>
            <w:vAlign w:val="center"/>
            <w:hideMark/>
          </w:tcPr>
          <w:p w14:paraId="1329409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309EF66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D5EE3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1C3DD319" w14:textId="77777777" w:rsidR="001D33E7" w:rsidRPr="001D33E7" w:rsidRDefault="001D33E7" w:rsidP="001D33E7">
            <w:pPr>
              <w:rPr>
                <w:rFonts w:ascii="Tahoma" w:hAnsi="Tahoma" w:cs="Tahoma"/>
                <w:sz w:val="13"/>
                <w:szCs w:val="13"/>
              </w:rPr>
            </w:pPr>
            <w:r w:rsidRPr="001D33E7">
              <w:rPr>
                <w:rFonts w:ascii="Tahoma" w:hAnsi="Tahoma" w:cs="Tahoma"/>
                <w:sz w:val="13"/>
                <w:szCs w:val="13"/>
              </w:rPr>
              <w:t>отклонено, представленный расчет экономически обоснованного размера арендной платы не соответствует заявленной сумме, кроме того по некоторым объектам истек СПИ, но амортизация заявлена по итогам переоценки</w:t>
            </w:r>
          </w:p>
        </w:tc>
        <w:tc>
          <w:tcPr>
            <w:tcW w:w="1496" w:type="dxa"/>
            <w:tcBorders>
              <w:top w:val="nil"/>
              <w:left w:val="nil"/>
              <w:bottom w:val="single" w:sz="4" w:space="0" w:color="C0C0C0"/>
              <w:right w:val="single" w:sz="4" w:space="0" w:color="C0C0C0"/>
            </w:tcBorders>
            <w:shd w:val="clear" w:color="000000" w:fill="FFFFCC"/>
            <w:vAlign w:val="center"/>
            <w:hideMark/>
          </w:tcPr>
          <w:p w14:paraId="0AD81D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57,18</w:t>
            </w:r>
          </w:p>
        </w:tc>
        <w:tc>
          <w:tcPr>
            <w:tcW w:w="1518" w:type="dxa"/>
            <w:tcBorders>
              <w:top w:val="nil"/>
              <w:left w:val="nil"/>
              <w:bottom w:val="single" w:sz="4" w:space="0" w:color="C0C0C0"/>
              <w:right w:val="single" w:sz="4" w:space="0" w:color="C0C0C0"/>
            </w:tcBorders>
            <w:shd w:val="clear" w:color="000000" w:fill="FFFFCC"/>
            <w:vAlign w:val="center"/>
            <w:hideMark/>
          </w:tcPr>
          <w:p w14:paraId="1FFD2D4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EBDC4E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1384E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839A97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71BCA4D" w14:textId="77777777" w:rsidTr="001D33E7">
        <w:trPr>
          <w:trHeight w:val="300"/>
          <w:jc w:val="center"/>
        </w:trPr>
        <w:tc>
          <w:tcPr>
            <w:tcW w:w="437" w:type="dxa"/>
            <w:tcBorders>
              <w:top w:val="nil"/>
              <w:left w:val="nil"/>
              <w:bottom w:val="nil"/>
              <w:right w:val="nil"/>
            </w:tcBorders>
            <w:shd w:val="clear" w:color="auto" w:fill="auto"/>
            <w:noWrap/>
            <w:vAlign w:val="bottom"/>
            <w:hideMark/>
          </w:tcPr>
          <w:p w14:paraId="729B8003"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28AE7C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w:t>
            </w:r>
          </w:p>
        </w:tc>
        <w:tc>
          <w:tcPr>
            <w:tcW w:w="4750" w:type="dxa"/>
            <w:tcBorders>
              <w:top w:val="nil"/>
              <w:left w:val="nil"/>
              <w:bottom w:val="single" w:sz="4" w:space="0" w:color="C0C0C0"/>
              <w:right w:val="single" w:sz="4" w:space="0" w:color="C0C0C0"/>
            </w:tcBorders>
            <w:shd w:val="clear" w:color="auto" w:fill="auto"/>
            <w:vAlign w:val="center"/>
            <w:hideMark/>
          </w:tcPr>
          <w:p w14:paraId="35E9A9E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Прибыль</w:t>
            </w:r>
          </w:p>
        </w:tc>
        <w:tc>
          <w:tcPr>
            <w:tcW w:w="996" w:type="dxa"/>
            <w:tcBorders>
              <w:top w:val="nil"/>
              <w:left w:val="nil"/>
              <w:bottom w:val="single" w:sz="4" w:space="0" w:color="C0C0C0"/>
              <w:right w:val="single" w:sz="4" w:space="0" w:color="C0C0C0"/>
            </w:tcBorders>
            <w:shd w:val="clear" w:color="auto" w:fill="auto"/>
            <w:vAlign w:val="center"/>
            <w:hideMark/>
          </w:tcPr>
          <w:p w14:paraId="60281E7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7E25BEB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0,66</w:t>
            </w:r>
          </w:p>
        </w:tc>
        <w:tc>
          <w:tcPr>
            <w:tcW w:w="1516" w:type="dxa"/>
            <w:tcBorders>
              <w:top w:val="nil"/>
              <w:left w:val="nil"/>
              <w:bottom w:val="single" w:sz="4" w:space="0" w:color="C0C0C0"/>
              <w:right w:val="single" w:sz="4" w:space="0" w:color="C0C0C0"/>
            </w:tcBorders>
            <w:shd w:val="clear" w:color="000000" w:fill="D7EAD3"/>
            <w:vAlign w:val="center"/>
            <w:hideMark/>
          </w:tcPr>
          <w:p w14:paraId="0912DD4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1 795,02</w:t>
            </w:r>
          </w:p>
        </w:tc>
        <w:tc>
          <w:tcPr>
            <w:tcW w:w="1518" w:type="dxa"/>
            <w:tcBorders>
              <w:top w:val="nil"/>
              <w:left w:val="nil"/>
              <w:bottom w:val="single" w:sz="4" w:space="0" w:color="C0C0C0"/>
              <w:right w:val="single" w:sz="4" w:space="0" w:color="C0C0C0"/>
            </w:tcBorders>
            <w:shd w:val="clear" w:color="000000" w:fill="D7EAD3"/>
            <w:vAlign w:val="center"/>
            <w:hideMark/>
          </w:tcPr>
          <w:p w14:paraId="33C0DD5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135,29</w:t>
            </w:r>
          </w:p>
        </w:tc>
        <w:tc>
          <w:tcPr>
            <w:tcW w:w="1432" w:type="dxa"/>
            <w:tcBorders>
              <w:top w:val="nil"/>
              <w:left w:val="nil"/>
              <w:bottom w:val="single" w:sz="4" w:space="0" w:color="C0C0C0"/>
              <w:right w:val="single" w:sz="4" w:space="0" w:color="C0C0C0"/>
            </w:tcBorders>
            <w:shd w:val="clear" w:color="000000" w:fill="D7EAD3"/>
            <w:vAlign w:val="center"/>
            <w:hideMark/>
          </w:tcPr>
          <w:p w14:paraId="08F9256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0,33</w:t>
            </w:r>
          </w:p>
        </w:tc>
        <w:tc>
          <w:tcPr>
            <w:tcW w:w="1414" w:type="dxa"/>
            <w:tcBorders>
              <w:top w:val="nil"/>
              <w:left w:val="nil"/>
              <w:bottom w:val="single" w:sz="4" w:space="0" w:color="C0C0C0"/>
              <w:right w:val="single" w:sz="4" w:space="0" w:color="C0C0C0"/>
            </w:tcBorders>
            <w:shd w:val="clear" w:color="000000" w:fill="D7EAD3"/>
            <w:vAlign w:val="center"/>
            <w:hideMark/>
          </w:tcPr>
          <w:p w14:paraId="591DD55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134,96</w:t>
            </w:r>
          </w:p>
        </w:tc>
        <w:tc>
          <w:tcPr>
            <w:tcW w:w="1717" w:type="dxa"/>
            <w:tcBorders>
              <w:top w:val="nil"/>
              <w:left w:val="nil"/>
              <w:bottom w:val="single" w:sz="4" w:space="0" w:color="C0C0C0"/>
              <w:right w:val="single" w:sz="4" w:space="0" w:color="C0C0C0"/>
            </w:tcBorders>
            <w:shd w:val="clear" w:color="000000" w:fill="FFFFCC"/>
            <w:vAlign w:val="center"/>
            <w:hideMark/>
          </w:tcPr>
          <w:p w14:paraId="688E1F0E"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F4A3B9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1 850,62</w:t>
            </w:r>
          </w:p>
        </w:tc>
        <w:tc>
          <w:tcPr>
            <w:tcW w:w="1518" w:type="dxa"/>
            <w:tcBorders>
              <w:top w:val="nil"/>
              <w:left w:val="nil"/>
              <w:bottom w:val="single" w:sz="4" w:space="0" w:color="C0C0C0"/>
              <w:right w:val="single" w:sz="4" w:space="0" w:color="C0C0C0"/>
            </w:tcBorders>
            <w:shd w:val="clear" w:color="000000" w:fill="D7EAD3"/>
            <w:vAlign w:val="center"/>
            <w:hideMark/>
          </w:tcPr>
          <w:p w14:paraId="4DDE0CF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138,95</w:t>
            </w:r>
          </w:p>
        </w:tc>
        <w:tc>
          <w:tcPr>
            <w:tcW w:w="1496" w:type="dxa"/>
            <w:tcBorders>
              <w:top w:val="nil"/>
              <w:left w:val="nil"/>
              <w:bottom w:val="single" w:sz="4" w:space="0" w:color="C0C0C0"/>
              <w:right w:val="single" w:sz="4" w:space="0" w:color="C0C0C0"/>
            </w:tcBorders>
            <w:shd w:val="clear" w:color="000000" w:fill="D7EAD3"/>
            <w:vAlign w:val="center"/>
            <w:hideMark/>
          </w:tcPr>
          <w:p w14:paraId="5AA34CA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69,49</w:t>
            </w:r>
          </w:p>
        </w:tc>
        <w:tc>
          <w:tcPr>
            <w:tcW w:w="1476" w:type="dxa"/>
            <w:tcBorders>
              <w:top w:val="nil"/>
              <w:left w:val="nil"/>
              <w:bottom w:val="single" w:sz="4" w:space="0" w:color="C0C0C0"/>
              <w:right w:val="single" w:sz="4" w:space="0" w:color="C0C0C0"/>
            </w:tcBorders>
            <w:shd w:val="clear" w:color="000000" w:fill="D7EAD3"/>
            <w:vAlign w:val="center"/>
            <w:hideMark/>
          </w:tcPr>
          <w:p w14:paraId="45C040A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69,49</w:t>
            </w:r>
          </w:p>
        </w:tc>
        <w:tc>
          <w:tcPr>
            <w:tcW w:w="1690" w:type="dxa"/>
            <w:tcBorders>
              <w:top w:val="nil"/>
              <w:left w:val="nil"/>
              <w:bottom w:val="single" w:sz="4" w:space="0" w:color="C0C0C0"/>
              <w:right w:val="single" w:sz="4" w:space="0" w:color="C0C0C0"/>
            </w:tcBorders>
            <w:shd w:val="clear" w:color="000000" w:fill="FFFFCC"/>
            <w:vAlign w:val="center"/>
            <w:hideMark/>
          </w:tcPr>
          <w:p w14:paraId="7B7CA03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3849DC4" w14:textId="77777777" w:rsidTr="001D33E7">
        <w:trPr>
          <w:trHeight w:val="300"/>
          <w:jc w:val="center"/>
        </w:trPr>
        <w:tc>
          <w:tcPr>
            <w:tcW w:w="437" w:type="dxa"/>
            <w:tcBorders>
              <w:top w:val="nil"/>
              <w:left w:val="nil"/>
              <w:bottom w:val="nil"/>
              <w:right w:val="nil"/>
            </w:tcBorders>
            <w:shd w:val="clear" w:color="000000" w:fill="00B0F0"/>
            <w:noWrap/>
            <w:vAlign w:val="center"/>
            <w:hideMark/>
          </w:tcPr>
          <w:p w14:paraId="002CE84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5D7D2D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10.0.1</w:t>
            </w:r>
          </w:p>
        </w:tc>
        <w:tc>
          <w:tcPr>
            <w:tcW w:w="4750" w:type="dxa"/>
            <w:tcBorders>
              <w:top w:val="nil"/>
              <w:left w:val="nil"/>
              <w:bottom w:val="single" w:sz="4" w:space="0" w:color="C0C0C0"/>
              <w:right w:val="single" w:sz="4" w:space="0" w:color="C0C0C0"/>
            </w:tcBorders>
            <w:shd w:val="clear" w:color="auto" w:fill="auto"/>
            <w:vAlign w:val="center"/>
            <w:hideMark/>
          </w:tcPr>
          <w:p w14:paraId="53BF92C3"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потребительский рынок</w:t>
            </w:r>
          </w:p>
        </w:tc>
        <w:tc>
          <w:tcPr>
            <w:tcW w:w="996" w:type="dxa"/>
            <w:tcBorders>
              <w:top w:val="nil"/>
              <w:left w:val="nil"/>
              <w:bottom w:val="single" w:sz="4" w:space="0" w:color="C0C0C0"/>
              <w:right w:val="single" w:sz="4" w:space="0" w:color="C0C0C0"/>
            </w:tcBorders>
            <w:shd w:val="clear" w:color="auto" w:fill="auto"/>
            <w:vAlign w:val="center"/>
            <w:hideMark/>
          </w:tcPr>
          <w:p w14:paraId="776E2E3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58EFB29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0,66</w:t>
            </w:r>
          </w:p>
        </w:tc>
        <w:tc>
          <w:tcPr>
            <w:tcW w:w="1516" w:type="dxa"/>
            <w:tcBorders>
              <w:top w:val="nil"/>
              <w:left w:val="nil"/>
              <w:bottom w:val="single" w:sz="4" w:space="0" w:color="C0C0C0"/>
              <w:right w:val="single" w:sz="4" w:space="0" w:color="C0C0C0"/>
            </w:tcBorders>
            <w:shd w:val="clear" w:color="000000" w:fill="FFFFCC"/>
            <w:vAlign w:val="center"/>
            <w:hideMark/>
          </w:tcPr>
          <w:p w14:paraId="7EA451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1 734,16</w:t>
            </w:r>
          </w:p>
        </w:tc>
        <w:tc>
          <w:tcPr>
            <w:tcW w:w="1518" w:type="dxa"/>
            <w:tcBorders>
              <w:top w:val="nil"/>
              <w:left w:val="nil"/>
              <w:bottom w:val="single" w:sz="4" w:space="0" w:color="C0C0C0"/>
              <w:right w:val="single" w:sz="4" w:space="0" w:color="C0C0C0"/>
            </w:tcBorders>
            <w:shd w:val="clear" w:color="000000" w:fill="FFFFCC"/>
            <w:vAlign w:val="center"/>
            <w:hideMark/>
          </w:tcPr>
          <w:p w14:paraId="00E70A7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133,98</w:t>
            </w:r>
          </w:p>
        </w:tc>
        <w:tc>
          <w:tcPr>
            <w:tcW w:w="1432" w:type="dxa"/>
            <w:tcBorders>
              <w:top w:val="nil"/>
              <w:left w:val="nil"/>
              <w:bottom w:val="single" w:sz="4" w:space="0" w:color="C0C0C0"/>
              <w:right w:val="single" w:sz="4" w:space="0" w:color="C0C0C0"/>
            </w:tcBorders>
            <w:shd w:val="clear" w:color="000000" w:fill="D7EAD3"/>
            <w:vAlign w:val="center"/>
            <w:hideMark/>
          </w:tcPr>
          <w:p w14:paraId="3A88973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0,33</w:t>
            </w:r>
          </w:p>
        </w:tc>
        <w:tc>
          <w:tcPr>
            <w:tcW w:w="1414" w:type="dxa"/>
            <w:tcBorders>
              <w:top w:val="nil"/>
              <w:left w:val="nil"/>
              <w:bottom w:val="single" w:sz="4" w:space="0" w:color="C0C0C0"/>
              <w:right w:val="single" w:sz="4" w:space="0" w:color="C0C0C0"/>
            </w:tcBorders>
            <w:shd w:val="clear" w:color="000000" w:fill="D7EAD3"/>
            <w:vAlign w:val="center"/>
            <w:hideMark/>
          </w:tcPr>
          <w:p w14:paraId="251F31F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133,66</w:t>
            </w:r>
          </w:p>
        </w:tc>
        <w:tc>
          <w:tcPr>
            <w:tcW w:w="1717" w:type="dxa"/>
            <w:tcBorders>
              <w:top w:val="nil"/>
              <w:left w:val="nil"/>
              <w:bottom w:val="single" w:sz="4" w:space="0" w:color="C0C0C0"/>
              <w:right w:val="single" w:sz="4" w:space="0" w:color="C0C0C0"/>
            </w:tcBorders>
            <w:shd w:val="clear" w:color="000000" w:fill="FFFFCC"/>
            <w:vAlign w:val="center"/>
            <w:hideMark/>
          </w:tcPr>
          <w:p w14:paraId="38CBB8A0"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7A76B64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1 787,88</w:t>
            </w:r>
          </w:p>
        </w:tc>
        <w:tc>
          <w:tcPr>
            <w:tcW w:w="1518" w:type="dxa"/>
            <w:tcBorders>
              <w:top w:val="nil"/>
              <w:left w:val="nil"/>
              <w:bottom w:val="single" w:sz="4" w:space="0" w:color="C0C0C0"/>
              <w:right w:val="single" w:sz="4" w:space="0" w:color="C0C0C0"/>
            </w:tcBorders>
            <w:shd w:val="clear" w:color="000000" w:fill="FFFFCC"/>
            <w:vAlign w:val="center"/>
            <w:hideMark/>
          </w:tcPr>
          <w:p w14:paraId="373CA2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137,61</w:t>
            </w:r>
          </w:p>
        </w:tc>
        <w:tc>
          <w:tcPr>
            <w:tcW w:w="1496" w:type="dxa"/>
            <w:tcBorders>
              <w:top w:val="nil"/>
              <w:left w:val="nil"/>
              <w:bottom w:val="single" w:sz="4" w:space="0" w:color="C0C0C0"/>
              <w:right w:val="single" w:sz="4" w:space="0" w:color="C0C0C0"/>
            </w:tcBorders>
            <w:shd w:val="clear" w:color="000000" w:fill="D7EAD3"/>
            <w:vAlign w:val="center"/>
            <w:hideMark/>
          </w:tcPr>
          <w:p w14:paraId="2C3501B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68,81</w:t>
            </w:r>
          </w:p>
        </w:tc>
        <w:tc>
          <w:tcPr>
            <w:tcW w:w="1476" w:type="dxa"/>
            <w:tcBorders>
              <w:top w:val="nil"/>
              <w:left w:val="nil"/>
              <w:bottom w:val="single" w:sz="4" w:space="0" w:color="C0C0C0"/>
              <w:right w:val="single" w:sz="4" w:space="0" w:color="C0C0C0"/>
            </w:tcBorders>
            <w:shd w:val="clear" w:color="000000" w:fill="D7EAD3"/>
            <w:vAlign w:val="center"/>
            <w:hideMark/>
          </w:tcPr>
          <w:p w14:paraId="088FCB6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68,81</w:t>
            </w:r>
          </w:p>
        </w:tc>
        <w:tc>
          <w:tcPr>
            <w:tcW w:w="1690" w:type="dxa"/>
            <w:tcBorders>
              <w:top w:val="nil"/>
              <w:left w:val="nil"/>
              <w:bottom w:val="single" w:sz="4" w:space="0" w:color="C0C0C0"/>
              <w:right w:val="single" w:sz="4" w:space="0" w:color="C0C0C0"/>
            </w:tcBorders>
            <w:shd w:val="clear" w:color="000000" w:fill="FFFFCC"/>
            <w:vAlign w:val="center"/>
            <w:hideMark/>
          </w:tcPr>
          <w:p w14:paraId="0F7B2D4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68F207D" w14:textId="77777777" w:rsidTr="001D33E7">
        <w:trPr>
          <w:trHeight w:val="300"/>
          <w:jc w:val="center"/>
        </w:trPr>
        <w:tc>
          <w:tcPr>
            <w:tcW w:w="437" w:type="dxa"/>
            <w:tcBorders>
              <w:top w:val="nil"/>
              <w:left w:val="nil"/>
              <w:bottom w:val="nil"/>
              <w:right w:val="nil"/>
            </w:tcBorders>
            <w:shd w:val="clear" w:color="000000" w:fill="00B0F0"/>
            <w:noWrap/>
            <w:vAlign w:val="center"/>
            <w:hideMark/>
          </w:tcPr>
          <w:p w14:paraId="11A518A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5B0B90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10.0.2</w:t>
            </w:r>
          </w:p>
        </w:tc>
        <w:tc>
          <w:tcPr>
            <w:tcW w:w="4750" w:type="dxa"/>
            <w:tcBorders>
              <w:top w:val="nil"/>
              <w:left w:val="nil"/>
              <w:bottom w:val="single" w:sz="4" w:space="0" w:color="C0C0C0"/>
              <w:right w:val="single" w:sz="4" w:space="0" w:color="C0C0C0"/>
            </w:tcBorders>
            <w:shd w:val="clear" w:color="auto" w:fill="auto"/>
            <w:vAlign w:val="center"/>
            <w:hideMark/>
          </w:tcPr>
          <w:p w14:paraId="67B832DD"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собственные нужды производства</w:t>
            </w:r>
          </w:p>
        </w:tc>
        <w:tc>
          <w:tcPr>
            <w:tcW w:w="996" w:type="dxa"/>
            <w:tcBorders>
              <w:top w:val="nil"/>
              <w:left w:val="nil"/>
              <w:bottom w:val="single" w:sz="4" w:space="0" w:color="C0C0C0"/>
              <w:right w:val="single" w:sz="4" w:space="0" w:color="C0C0C0"/>
            </w:tcBorders>
            <w:shd w:val="clear" w:color="auto" w:fill="auto"/>
            <w:vAlign w:val="center"/>
            <w:hideMark/>
          </w:tcPr>
          <w:p w14:paraId="20842DE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09E142F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516" w:type="dxa"/>
            <w:tcBorders>
              <w:top w:val="nil"/>
              <w:left w:val="nil"/>
              <w:bottom w:val="single" w:sz="4" w:space="0" w:color="C0C0C0"/>
              <w:right w:val="single" w:sz="4" w:space="0" w:color="C0C0C0"/>
            </w:tcBorders>
            <w:shd w:val="clear" w:color="000000" w:fill="FFFFCC"/>
            <w:vAlign w:val="center"/>
            <w:hideMark/>
          </w:tcPr>
          <w:p w14:paraId="21D3E8D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60,86</w:t>
            </w:r>
          </w:p>
        </w:tc>
        <w:tc>
          <w:tcPr>
            <w:tcW w:w="1518" w:type="dxa"/>
            <w:tcBorders>
              <w:top w:val="nil"/>
              <w:left w:val="nil"/>
              <w:bottom w:val="single" w:sz="4" w:space="0" w:color="C0C0C0"/>
              <w:right w:val="single" w:sz="4" w:space="0" w:color="C0C0C0"/>
            </w:tcBorders>
            <w:shd w:val="clear" w:color="000000" w:fill="FFFFCC"/>
            <w:vAlign w:val="center"/>
            <w:hideMark/>
          </w:tcPr>
          <w:p w14:paraId="5998160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w:t>
            </w:r>
          </w:p>
        </w:tc>
        <w:tc>
          <w:tcPr>
            <w:tcW w:w="1432" w:type="dxa"/>
            <w:tcBorders>
              <w:top w:val="nil"/>
              <w:left w:val="nil"/>
              <w:bottom w:val="single" w:sz="4" w:space="0" w:color="C0C0C0"/>
              <w:right w:val="single" w:sz="4" w:space="0" w:color="C0C0C0"/>
            </w:tcBorders>
            <w:shd w:val="clear" w:color="000000" w:fill="D7EAD3"/>
            <w:vAlign w:val="center"/>
            <w:hideMark/>
          </w:tcPr>
          <w:p w14:paraId="3A931FC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93614F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w:t>
            </w:r>
          </w:p>
        </w:tc>
        <w:tc>
          <w:tcPr>
            <w:tcW w:w="1717" w:type="dxa"/>
            <w:tcBorders>
              <w:top w:val="nil"/>
              <w:left w:val="nil"/>
              <w:bottom w:val="single" w:sz="4" w:space="0" w:color="C0C0C0"/>
              <w:right w:val="single" w:sz="4" w:space="0" w:color="C0C0C0"/>
            </w:tcBorders>
            <w:shd w:val="clear" w:color="000000" w:fill="FFFFCC"/>
            <w:vAlign w:val="center"/>
            <w:hideMark/>
          </w:tcPr>
          <w:p w14:paraId="6ACE359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03EBE6F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62,74</w:t>
            </w:r>
          </w:p>
        </w:tc>
        <w:tc>
          <w:tcPr>
            <w:tcW w:w="1518" w:type="dxa"/>
            <w:tcBorders>
              <w:top w:val="nil"/>
              <w:left w:val="nil"/>
              <w:bottom w:val="single" w:sz="4" w:space="0" w:color="C0C0C0"/>
              <w:right w:val="single" w:sz="4" w:space="0" w:color="C0C0C0"/>
            </w:tcBorders>
            <w:shd w:val="clear" w:color="000000" w:fill="FFFFCC"/>
            <w:vAlign w:val="center"/>
            <w:hideMark/>
          </w:tcPr>
          <w:p w14:paraId="0C0828E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1,34</w:t>
            </w:r>
          </w:p>
        </w:tc>
        <w:tc>
          <w:tcPr>
            <w:tcW w:w="1496" w:type="dxa"/>
            <w:tcBorders>
              <w:top w:val="nil"/>
              <w:left w:val="nil"/>
              <w:bottom w:val="single" w:sz="4" w:space="0" w:color="C0C0C0"/>
              <w:right w:val="single" w:sz="4" w:space="0" w:color="C0C0C0"/>
            </w:tcBorders>
            <w:shd w:val="clear" w:color="000000" w:fill="D7EAD3"/>
            <w:vAlign w:val="center"/>
            <w:hideMark/>
          </w:tcPr>
          <w:p w14:paraId="301544D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0,67</w:t>
            </w:r>
          </w:p>
        </w:tc>
        <w:tc>
          <w:tcPr>
            <w:tcW w:w="1476" w:type="dxa"/>
            <w:tcBorders>
              <w:top w:val="nil"/>
              <w:left w:val="nil"/>
              <w:bottom w:val="single" w:sz="4" w:space="0" w:color="C0C0C0"/>
              <w:right w:val="single" w:sz="4" w:space="0" w:color="C0C0C0"/>
            </w:tcBorders>
            <w:shd w:val="clear" w:color="000000" w:fill="D7EAD3"/>
            <w:vAlign w:val="center"/>
            <w:hideMark/>
          </w:tcPr>
          <w:p w14:paraId="3AFDA9D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0,67</w:t>
            </w:r>
          </w:p>
        </w:tc>
        <w:tc>
          <w:tcPr>
            <w:tcW w:w="1690" w:type="dxa"/>
            <w:tcBorders>
              <w:top w:val="nil"/>
              <w:left w:val="nil"/>
              <w:bottom w:val="single" w:sz="4" w:space="0" w:color="C0C0C0"/>
              <w:right w:val="single" w:sz="4" w:space="0" w:color="C0C0C0"/>
            </w:tcBorders>
            <w:shd w:val="clear" w:color="000000" w:fill="FFFFCC"/>
            <w:vAlign w:val="center"/>
            <w:hideMark/>
          </w:tcPr>
          <w:p w14:paraId="306890F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B4C6AB8" w14:textId="77777777" w:rsidTr="001D33E7">
        <w:trPr>
          <w:trHeight w:val="300"/>
          <w:jc w:val="center"/>
        </w:trPr>
        <w:tc>
          <w:tcPr>
            <w:tcW w:w="437" w:type="dxa"/>
            <w:tcBorders>
              <w:top w:val="nil"/>
              <w:left w:val="nil"/>
              <w:bottom w:val="nil"/>
              <w:right w:val="nil"/>
            </w:tcBorders>
            <w:shd w:val="clear" w:color="000000" w:fill="00B0F0"/>
            <w:noWrap/>
            <w:vAlign w:val="center"/>
            <w:hideMark/>
          </w:tcPr>
          <w:p w14:paraId="2BDE2870"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4C2200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w:t>
            </w:r>
          </w:p>
        </w:tc>
        <w:tc>
          <w:tcPr>
            <w:tcW w:w="4750" w:type="dxa"/>
            <w:tcBorders>
              <w:top w:val="nil"/>
              <w:left w:val="nil"/>
              <w:bottom w:val="single" w:sz="4" w:space="0" w:color="C0C0C0"/>
              <w:right w:val="single" w:sz="4" w:space="0" w:color="C0C0C0"/>
            </w:tcBorders>
            <w:shd w:val="clear" w:color="auto" w:fill="auto"/>
            <w:vAlign w:val="center"/>
            <w:hideMark/>
          </w:tcPr>
          <w:p w14:paraId="2653E0D3"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Прибыль на капитальные вложения</w:t>
            </w:r>
          </w:p>
        </w:tc>
        <w:tc>
          <w:tcPr>
            <w:tcW w:w="996" w:type="dxa"/>
            <w:tcBorders>
              <w:top w:val="nil"/>
              <w:left w:val="nil"/>
              <w:bottom w:val="single" w:sz="4" w:space="0" w:color="C0C0C0"/>
              <w:right w:val="single" w:sz="4" w:space="0" w:color="C0C0C0"/>
            </w:tcBorders>
            <w:shd w:val="clear" w:color="auto" w:fill="auto"/>
            <w:vAlign w:val="center"/>
            <w:hideMark/>
          </w:tcPr>
          <w:p w14:paraId="7AE4B32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32BAAB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6" w:type="dxa"/>
            <w:tcBorders>
              <w:top w:val="nil"/>
              <w:left w:val="nil"/>
              <w:bottom w:val="single" w:sz="4" w:space="0" w:color="C0C0C0"/>
              <w:right w:val="single" w:sz="4" w:space="0" w:color="C0C0C0"/>
            </w:tcBorders>
            <w:shd w:val="clear" w:color="000000" w:fill="D7EAD3"/>
            <w:vAlign w:val="center"/>
            <w:hideMark/>
          </w:tcPr>
          <w:p w14:paraId="3E5F904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32DE11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32" w:type="dxa"/>
            <w:tcBorders>
              <w:top w:val="nil"/>
              <w:left w:val="nil"/>
              <w:bottom w:val="single" w:sz="4" w:space="0" w:color="C0C0C0"/>
              <w:right w:val="single" w:sz="4" w:space="0" w:color="C0C0C0"/>
            </w:tcBorders>
            <w:shd w:val="clear" w:color="000000" w:fill="D7EAD3"/>
            <w:vAlign w:val="center"/>
            <w:hideMark/>
          </w:tcPr>
          <w:p w14:paraId="4220C9C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EEAC25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0F2D9F8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44CD7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304848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0F5DECD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152CE7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0C6879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71E7CAC" w14:textId="77777777" w:rsidTr="001D33E7">
        <w:trPr>
          <w:trHeight w:val="300"/>
          <w:jc w:val="center"/>
        </w:trPr>
        <w:tc>
          <w:tcPr>
            <w:tcW w:w="437" w:type="dxa"/>
            <w:tcBorders>
              <w:top w:val="nil"/>
              <w:left w:val="nil"/>
              <w:bottom w:val="nil"/>
              <w:right w:val="nil"/>
            </w:tcBorders>
            <w:shd w:val="clear" w:color="000000" w:fill="00B0F0"/>
            <w:noWrap/>
            <w:vAlign w:val="center"/>
            <w:hideMark/>
          </w:tcPr>
          <w:p w14:paraId="1DA6FDE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A6712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10.1.1</w:t>
            </w:r>
          </w:p>
        </w:tc>
        <w:tc>
          <w:tcPr>
            <w:tcW w:w="4750" w:type="dxa"/>
            <w:tcBorders>
              <w:top w:val="nil"/>
              <w:left w:val="nil"/>
              <w:bottom w:val="single" w:sz="4" w:space="0" w:color="C0C0C0"/>
              <w:right w:val="single" w:sz="4" w:space="0" w:color="C0C0C0"/>
            </w:tcBorders>
            <w:shd w:val="clear" w:color="auto" w:fill="auto"/>
            <w:vAlign w:val="center"/>
            <w:hideMark/>
          </w:tcPr>
          <w:p w14:paraId="4F3BEB4B"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реализацию инвест программы</w:t>
            </w:r>
          </w:p>
        </w:tc>
        <w:tc>
          <w:tcPr>
            <w:tcW w:w="996" w:type="dxa"/>
            <w:tcBorders>
              <w:top w:val="nil"/>
              <w:left w:val="nil"/>
              <w:bottom w:val="single" w:sz="4" w:space="0" w:color="C0C0C0"/>
              <w:right w:val="single" w:sz="4" w:space="0" w:color="C0C0C0"/>
            </w:tcBorders>
            <w:shd w:val="clear" w:color="auto" w:fill="auto"/>
            <w:vAlign w:val="center"/>
            <w:hideMark/>
          </w:tcPr>
          <w:p w14:paraId="48BE7F7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4F2C4B7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7159367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68BE36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3F9EB9D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74CFA8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6F34AD9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52F466C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518A4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D6BE77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F9CA59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788688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B4EB3DA" w14:textId="77777777" w:rsidTr="001D33E7">
        <w:trPr>
          <w:trHeight w:val="300"/>
          <w:jc w:val="center"/>
        </w:trPr>
        <w:tc>
          <w:tcPr>
            <w:tcW w:w="437" w:type="dxa"/>
            <w:tcBorders>
              <w:top w:val="nil"/>
              <w:left w:val="nil"/>
              <w:bottom w:val="nil"/>
              <w:right w:val="nil"/>
            </w:tcBorders>
            <w:shd w:val="clear" w:color="000000" w:fill="00B0F0"/>
            <w:noWrap/>
            <w:vAlign w:val="center"/>
            <w:hideMark/>
          </w:tcPr>
          <w:p w14:paraId="47A1C1D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395B8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10.1.2</w:t>
            </w:r>
          </w:p>
        </w:tc>
        <w:tc>
          <w:tcPr>
            <w:tcW w:w="4750" w:type="dxa"/>
            <w:tcBorders>
              <w:top w:val="nil"/>
              <w:left w:val="nil"/>
              <w:bottom w:val="single" w:sz="4" w:space="0" w:color="C0C0C0"/>
              <w:right w:val="single" w:sz="4" w:space="0" w:color="C0C0C0"/>
            </w:tcBorders>
            <w:shd w:val="clear" w:color="auto" w:fill="auto"/>
            <w:vAlign w:val="center"/>
            <w:hideMark/>
          </w:tcPr>
          <w:p w14:paraId="41DBD7AA"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реализацию производственной программы</w:t>
            </w:r>
          </w:p>
        </w:tc>
        <w:tc>
          <w:tcPr>
            <w:tcW w:w="996" w:type="dxa"/>
            <w:tcBorders>
              <w:top w:val="nil"/>
              <w:left w:val="nil"/>
              <w:bottom w:val="single" w:sz="4" w:space="0" w:color="C0C0C0"/>
              <w:right w:val="single" w:sz="4" w:space="0" w:color="C0C0C0"/>
            </w:tcBorders>
            <w:shd w:val="clear" w:color="auto" w:fill="auto"/>
            <w:vAlign w:val="center"/>
            <w:hideMark/>
          </w:tcPr>
          <w:p w14:paraId="29ED5B6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11D8D65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46A473F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E02B8A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3973CA2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A1ECC9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7A9BFDA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4D5E8AA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EF99E6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093EB3A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57FE10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5E8493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F2BE450" w14:textId="77777777" w:rsidTr="001D33E7">
        <w:trPr>
          <w:trHeight w:val="795"/>
          <w:jc w:val="center"/>
        </w:trPr>
        <w:tc>
          <w:tcPr>
            <w:tcW w:w="437" w:type="dxa"/>
            <w:tcBorders>
              <w:top w:val="nil"/>
              <w:left w:val="nil"/>
              <w:bottom w:val="nil"/>
              <w:right w:val="nil"/>
            </w:tcBorders>
            <w:shd w:val="clear" w:color="000000" w:fill="00B0F0"/>
            <w:noWrap/>
            <w:vAlign w:val="center"/>
            <w:hideMark/>
          </w:tcPr>
          <w:p w14:paraId="2556945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586189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10.2</w:t>
            </w:r>
          </w:p>
        </w:tc>
        <w:tc>
          <w:tcPr>
            <w:tcW w:w="4750" w:type="dxa"/>
            <w:tcBorders>
              <w:top w:val="nil"/>
              <w:left w:val="nil"/>
              <w:bottom w:val="single" w:sz="4" w:space="0" w:color="C0C0C0"/>
              <w:right w:val="single" w:sz="4" w:space="0" w:color="C0C0C0"/>
            </w:tcBorders>
            <w:shd w:val="clear" w:color="auto" w:fill="auto"/>
            <w:vAlign w:val="center"/>
            <w:hideMark/>
          </w:tcPr>
          <w:p w14:paraId="046A0ECF"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Прибыль на социальное развитие, поощрение</w:t>
            </w:r>
          </w:p>
        </w:tc>
        <w:tc>
          <w:tcPr>
            <w:tcW w:w="996" w:type="dxa"/>
            <w:tcBorders>
              <w:top w:val="nil"/>
              <w:left w:val="nil"/>
              <w:bottom w:val="single" w:sz="4" w:space="0" w:color="C0C0C0"/>
              <w:right w:val="single" w:sz="4" w:space="0" w:color="C0C0C0"/>
            </w:tcBorders>
            <w:shd w:val="clear" w:color="auto" w:fill="auto"/>
            <w:vAlign w:val="center"/>
            <w:hideMark/>
          </w:tcPr>
          <w:p w14:paraId="73C6C6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2BB1A30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0,66</w:t>
            </w:r>
          </w:p>
        </w:tc>
        <w:tc>
          <w:tcPr>
            <w:tcW w:w="1516" w:type="dxa"/>
            <w:tcBorders>
              <w:top w:val="nil"/>
              <w:left w:val="nil"/>
              <w:bottom w:val="single" w:sz="4" w:space="0" w:color="C0C0C0"/>
              <w:right w:val="single" w:sz="4" w:space="0" w:color="C0C0C0"/>
            </w:tcBorders>
            <w:shd w:val="clear" w:color="000000" w:fill="FFFFCC"/>
            <w:vAlign w:val="center"/>
            <w:hideMark/>
          </w:tcPr>
          <w:p w14:paraId="58C7381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2,49</w:t>
            </w:r>
          </w:p>
        </w:tc>
        <w:tc>
          <w:tcPr>
            <w:tcW w:w="1518" w:type="dxa"/>
            <w:tcBorders>
              <w:top w:val="nil"/>
              <w:left w:val="nil"/>
              <w:bottom w:val="single" w:sz="4" w:space="0" w:color="C0C0C0"/>
              <w:right w:val="single" w:sz="4" w:space="0" w:color="C0C0C0"/>
            </w:tcBorders>
            <w:shd w:val="clear" w:color="000000" w:fill="FFFFCC"/>
            <w:vAlign w:val="center"/>
            <w:hideMark/>
          </w:tcPr>
          <w:p w14:paraId="6DC0160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0,66</w:t>
            </w:r>
          </w:p>
        </w:tc>
        <w:tc>
          <w:tcPr>
            <w:tcW w:w="1432" w:type="dxa"/>
            <w:tcBorders>
              <w:top w:val="nil"/>
              <w:left w:val="nil"/>
              <w:bottom w:val="single" w:sz="4" w:space="0" w:color="C0C0C0"/>
              <w:right w:val="single" w:sz="4" w:space="0" w:color="C0C0C0"/>
            </w:tcBorders>
            <w:shd w:val="clear" w:color="000000" w:fill="D7EAD3"/>
            <w:vAlign w:val="center"/>
            <w:hideMark/>
          </w:tcPr>
          <w:p w14:paraId="7D193F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0,33</w:t>
            </w:r>
          </w:p>
        </w:tc>
        <w:tc>
          <w:tcPr>
            <w:tcW w:w="1414" w:type="dxa"/>
            <w:tcBorders>
              <w:top w:val="nil"/>
              <w:left w:val="nil"/>
              <w:bottom w:val="single" w:sz="4" w:space="0" w:color="C0C0C0"/>
              <w:right w:val="single" w:sz="4" w:space="0" w:color="C0C0C0"/>
            </w:tcBorders>
            <w:shd w:val="clear" w:color="000000" w:fill="D7EAD3"/>
            <w:vAlign w:val="center"/>
            <w:hideMark/>
          </w:tcPr>
          <w:p w14:paraId="4CA1B22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0,33</w:t>
            </w:r>
          </w:p>
        </w:tc>
        <w:tc>
          <w:tcPr>
            <w:tcW w:w="1717" w:type="dxa"/>
            <w:tcBorders>
              <w:top w:val="nil"/>
              <w:left w:val="nil"/>
              <w:bottom w:val="single" w:sz="4" w:space="0" w:color="C0C0C0"/>
              <w:right w:val="single" w:sz="4" w:space="0" w:color="C0C0C0"/>
            </w:tcBorders>
            <w:shd w:val="clear" w:color="000000" w:fill="FFFFCC"/>
            <w:vAlign w:val="center"/>
            <w:hideMark/>
          </w:tcPr>
          <w:p w14:paraId="723B4486" w14:textId="77777777" w:rsidR="001D33E7" w:rsidRPr="001D33E7" w:rsidRDefault="001D33E7" w:rsidP="001D33E7">
            <w:pPr>
              <w:rPr>
                <w:rFonts w:ascii="Tahoma" w:hAnsi="Tahoma" w:cs="Tahoma"/>
                <w:sz w:val="13"/>
                <w:szCs w:val="13"/>
              </w:rPr>
            </w:pPr>
            <w:r w:rsidRPr="001D33E7">
              <w:rPr>
                <w:rFonts w:ascii="Tahoma" w:hAnsi="Tahoma" w:cs="Tahoma"/>
                <w:sz w:val="13"/>
                <w:szCs w:val="13"/>
              </w:rPr>
              <w:t>в сумме, учтенной на 2020 год</w:t>
            </w:r>
          </w:p>
        </w:tc>
        <w:tc>
          <w:tcPr>
            <w:tcW w:w="1496" w:type="dxa"/>
            <w:tcBorders>
              <w:top w:val="nil"/>
              <w:left w:val="nil"/>
              <w:bottom w:val="single" w:sz="4" w:space="0" w:color="C0C0C0"/>
              <w:right w:val="single" w:sz="4" w:space="0" w:color="C0C0C0"/>
            </w:tcBorders>
            <w:shd w:val="clear" w:color="000000" w:fill="FFFFCC"/>
            <w:vAlign w:val="center"/>
            <w:hideMark/>
          </w:tcPr>
          <w:p w14:paraId="66C0AC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2,49</w:t>
            </w:r>
          </w:p>
        </w:tc>
        <w:tc>
          <w:tcPr>
            <w:tcW w:w="1518" w:type="dxa"/>
            <w:tcBorders>
              <w:top w:val="nil"/>
              <w:left w:val="nil"/>
              <w:bottom w:val="single" w:sz="4" w:space="0" w:color="C0C0C0"/>
              <w:right w:val="single" w:sz="4" w:space="0" w:color="C0C0C0"/>
            </w:tcBorders>
            <w:shd w:val="clear" w:color="000000" w:fill="FFFFCC"/>
            <w:vAlign w:val="center"/>
            <w:hideMark/>
          </w:tcPr>
          <w:p w14:paraId="08B168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0,66</w:t>
            </w:r>
          </w:p>
        </w:tc>
        <w:tc>
          <w:tcPr>
            <w:tcW w:w="1496" w:type="dxa"/>
            <w:tcBorders>
              <w:top w:val="nil"/>
              <w:left w:val="nil"/>
              <w:bottom w:val="single" w:sz="4" w:space="0" w:color="C0C0C0"/>
              <w:right w:val="single" w:sz="4" w:space="0" w:color="C0C0C0"/>
            </w:tcBorders>
            <w:shd w:val="clear" w:color="000000" w:fill="D7EAD3"/>
            <w:vAlign w:val="center"/>
            <w:hideMark/>
          </w:tcPr>
          <w:p w14:paraId="18FA035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0,33</w:t>
            </w:r>
          </w:p>
        </w:tc>
        <w:tc>
          <w:tcPr>
            <w:tcW w:w="1476" w:type="dxa"/>
            <w:tcBorders>
              <w:top w:val="nil"/>
              <w:left w:val="nil"/>
              <w:bottom w:val="single" w:sz="4" w:space="0" w:color="C0C0C0"/>
              <w:right w:val="single" w:sz="4" w:space="0" w:color="C0C0C0"/>
            </w:tcBorders>
            <w:shd w:val="clear" w:color="000000" w:fill="D7EAD3"/>
            <w:vAlign w:val="center"/>
            <w:hideMark/>
          </w:tcPr>
          <w:p w14:paraId="4A5E3BF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0,33</w:t>
            </w:r>
          </w:p>
        </w:tc>
        <w:tc>
          <w:tcPr>
            <w:tcW w:w="1690" w:type="dxa"/>
            <w:tcBorders>
              <w:top w:val="nil"/>
              <w:left w:val="nil"/>
              <w:bottom w:val="single" w:sz="4" w:space="0" w:color="C0C0C0"/>
              <w:right w:val="single" w:sz="4" w:space="0" w:color="C0C0C0"/>
            </w:tcBorders>
            <w:shd w:val="clear" w:color="000000" w:fill="FFFFCC"/>
            <w:vAlign w:val="center"/>
            <w:hideMark/>
          </w:tcPr>
          <w:p w14:paraId="1C2FC1D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60E376A" w14:textId="77777777" w:rsidTr="001D33E7">
        <w:trPr>
          <w:trHeight w:val="1935"/>
          <w:jc w:val="center"/>
        </w:trPr>
        <w:tc>
          <w:tcPr>
            <w:tcW w:w="437" w:type="dxa"/>
            <w:tcBorders>
              <w:top w:val="nil"/>
              <w:left w:val="nil"/>
              <w:bottom w:val="nil"/>
              <w:right w:val="nil"/>
            </w:tcBorders>
            <w:shd w:val="clear" w:color="000000" w:fill="B7DEE8"/>
            <w:noWrap/>
            <w:vAlign w:val="center"/>
            <w:hideMark/>
          </w:tcPr>
          <w:p w14:paraId="01E2CC6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4C817E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10.3</w:t>
            </w:r>
          </w:p>
        </w:tc>
        <w:tc>
          <w:tcPr>
            <w:tcW w:w="4750" w:type="dxa"/>
            <w:tcBorders>
              <w:top w:val="nil"/>
              <w:left w:val="nil"/>
              <w:bottom w:val="single" w:sz="4" w:space="0" w:color="C0C0C0"/>
              <w:right w:val="single" w:sz="4" w:space="0" w:color="C0C0C0"/>
            </w:tcBorders>
            <w:shd w:val="clear" w:color="auto" w:fill="auto"/>
            <w:vAlign w:val="center"/>
            <w:hideMark/>
          </w:tcPr>
          <w:p w14:paraId="3B4AEC1E"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Расчетная предпринимательская прибыль</w:t>
            </w:r>
          </w:p>
        </w:tc>
        <w:tc>
          <w:tcPr>
            <w:tcW w:w="996" w:type="dxa"/>
            <w:tcBorders>
              <w:top w:val="nil"/>
              <w:left w:val="nil"/>
              <w:bottom w:val="single" w:sz="4" w:space="0" w:color="C0C0C0"/>
              <w:right w:val="single" w:sz="4" w:space="0" w:color="C0C0C0"/>
            </w:tcBorders>
            <w:shd w:val="clear" w:color="auto" w:fill="auto"/>
            <w:vAlign w:val="center"/>
            <w:hideMark/>
          </w:tcPr>
          <w:p w14:paraId="4450FF9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726ACCC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063FB91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1 792,53</w:t>
            </w:r>
          </w:p>
        </w:tc>
        <w:tc>
          <w:tcPr>
            <w:tcW w:w="1518" w:type="dxa"/>
            <w:tcBorders>
              <w:top w:val="nil"/>
              <w:left w:val="nil"/>
              <w:bottom w:val="single" w:sz="4" w:space="0" w:color="C0C0C0"/>
              <w:right w:val="single" w:sz="4" w:space="0" w:color="C0C0C0"/>
            </w:tcBorders>
            <w:shd w:val="clear" w:color="000000" w:fill="FFFFCC"/>
            <w:vAlign w:val="center"/>
            <w:hideMark/>
          </w:tcPr>
          <w:p w14:paraId="55ACF22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134,63</w:t>
            </w:r>
          </w:p>
        </w:tc>
        <w:tc>
          <w:tcPr>
            <w:tcW w:w="1432" w:type="dxa"/>
            <w:tcBorders>
              <w:top w:val="nil"/>
              <w:left w:val="nil"/>
              <w:bottom w:val="single" w:sz="4" w:space="0" w:color="C0C0C0"/>
              <w:right w:val="single" w:sz="4" w:space="0" w:color="C0C0C0"/>
            </w:tcBorders>
            <w:shd w:val="clear" w:color="000000" w:fill="D7EAD3"/>
            <w:vAlign w:val="center"/>
            <w:hideMark/>
          </w:tcPr>
          <w:p w14:paraId="66D3E9C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14" w:type="dxa"/>
            <w:tcBorders>
              <w:top w:val="nil"/>
              <w:left w:val="nil"/>
              <w:bottom w:val="single" w:sz="4" w:space="0" w:color="C0C0C0"/>
              <w:right w:val="single" w:sz="4" w:space="0" w:color="C0C0C0"/>
            </w:tcBorders>
            <w:shd w:val="clear" w:color="000000" w:fill="D7EAD3"/>
            <w:vAlign w:val="center"/>
            <w:hideMark/>
          </w:tcPr>
          <w:p w14:paraId="6ABDAA4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134,63</w:t>
            </w:r>
          </w:p>
        </w:tc>
        <w:tc>
          <w:tcPr>
            <w:tcW w:w="1717" w:type="dxa"/>
            <w:tcBorders>
              <w:top w:val="nil"/>
              <w:left w:val="nil"/>
              <w:bottom w:val="single" w:sz="4" w:space="0" w:color="C0C0C0"/>
              <w:right w:val="single" w:sz="4" w:space="0" w:color="C0C0C0"/>
            </w:tcBorders>
            <w:shd w:val="clear" w:color="000000" w:fill="FFFFCC"/>
            <w:vAlign w:val="center"/>
            <w:hideMark/>
          </w:tcPr>
          <w:p w14:paraId="0939435A" w14:textId="77777777" w:rsidR="001D33E7" w:rsidRPr="001D33E7" w:rsidRDefault="001D33E7" w:rsidP="001D33E7">
            <w:pPr>
              <w:rPr>
                <w:rFonts w:ascii="Tahoma" w:hAnsi="Tahoma" w:cs="Tahoma"/>
                <w:sz w:val="13"/>
                <w:szCs w:val="13"/>
              </w:rPr>
            </w:pPr>
            <w:r w:rsidRPr="001D33E7">
              <w:rPr>
                <w:rFonts w:ascii="Tahoma" w:hAnsi="Tahoma" w:cs="Tahoma"/>
                <w:sz w:val="13"/>
                <w:szCs w:val="13"/>
              </w:rPr>
              <w:t>в размере 5% от суммы текущих расходов и амортизации</w:t>
            </w:r>
          </w:p>
        </w:tc>
        <w:tc>
          <w:tcPr>
            <w:tcW w:w="1496" w:type="dxa"/>
            <w:tcBorders>
              <w:top w:val="nil"/>
              <w:left w:val="nil"/>
              <w:bottom w:val="single" w:sz="4" w:space="0" w:color="C0C0C0"/>
              <w:right w:val="single" w:sz="4" w:space="0" w:color="C0C0C0"/>
            </w:tcBorders>
            <w:shd w:val="clear" w:color="000000" w:fill="FFFFCC"/>
            <w:vAlign w:val="center"/>
            <w:hideMark/>
          </w:tcPr>
          <w:p w14:paraId="74D98EF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1 848,13</w:t>
            </w:r>
          </w:p>
        </w:tc>
        <w:tc>
          <w:tcPr>
            <w:tcW w:w="1518" w:type="dxa"/>
            <w:tcBorders>
              <w:top w:val="nil"/>
              <w:left w:val="nil"/>
              <w:bottom w:val="single" w:sz="4" w:space="0" w:color="C0C0C0"/>
              <w:right w:val="single" w:sz="4" w:space="0" w:color="C0C0C0"/>
            </w:tcBorders>
            <w:shd w:val="clear" w:color="000000" w:fill="FFFFCC"/>
            <w:vAlign w:val="center"/>
            <w:hideMark/>
          </w:tcPr>
          <w:p w14:paraId="594E673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138,29</w:t>
            </w:r>
          </w:p>
        </w:tc>
        <w:tc>
          <w:tcPr>
            <w:tcW w:w="1496" w:type="dxa"/>
            <w:tcBorders>
              <w:top w:val="nil"/>
              <w:left w:val="nil"/>
              <w:bottom w:val="single" w:sz="4" w:space="0" w:color="C0C0C0"/>
              <w:right w:val="single" w:sz="4" w:space="0" w:color="C0C0C0"/>
            </w:tcBorders>
            <w:shd w:val="clear" w:color="000000" w:fill="D7EAD3"/>
            <w:vAlign w:val="center"/>
            <w:hideMark/>
          </w:tcPr>
          <w:p w14:paraId="2FDA2F3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69,16</w:t>
            </w:r>
          </w:p>
        </w:tc>
        <w:tc>
          <w:tcPr>
            <w:tcW w:w="1476" w:type="dxa"/>
            <w:tcBorders>
              <w:top w:val="nil"/>
              <w:left w:val="nil"/>
              <w:bottom w:val="single" w:sz="4" w:space="0" w:color="C0C0C0"/>
              <w:right w:val="single" w:sz="4" w:space="0" w:color="C0C0C0"/>
            </w:tcBorders>
            <w:shd w:val="clear" w:color="000000" w:fill="D7EAD3"/>
            <w:vAlign w:val="center"/>
            <w:hideMark/>
          </w:tcPr>
          <w:p w14:paraId="6051944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69,16</w:t>
            </w:r>
          </w:p>
        </w:tc>
        <w:tc>
          <w:tcPr>
            <w:tcW w:w="1690" w:type="dxa"/>
            <w:tcBorders>
              <w:top w:val="nil"/>
              <w:left w:val="nil"/>
              <w:bottom w:val="single" w:sz="4" w:space="0" w:color="C0C0C0"/>
              <w:right w:val="single" w:sz="4" w:space="0" w:color="C0C0C0"/>
            </w:tcBorders>
            <w:shd w:val="clear" w:color="000000" w:fill="FFFFCC"/>
            <w:vAlign w:val="center"/>
            <w:hideMark/>
          </w:tcPr>
          <w:p w14:paraId="34B2AFC7" w14:textId="77777777" w:rsidR="001D33E7" w:rsidRPr="001D33E7" w:rsidRDefault="001D33E7" w:rsidP="001D33E7">
            <w:pPr>
              <w:rPr>
                <w:rFonts w:ascii="Tahoma" w:hAnsi="Tahoma" w:cs="Tahoma"/>
                <w:sz w:val="13"/>
                <w:szCs w:val="13"/>
              </w:rPr>
            </w:pPr>
            <w:r w:rsidRPr="001D33E7">
              <w:rPr>
                <w:rFonts w:ascii="Tahoma" w:hAnsi="Tahoma" w:cs="Tahoma"/>
                <w:sz w:val="13"/>
                <w:szCs w:val="13"/>
              </w:rPr>
              <w:t>в размере 5% от суммы текущих расходов и амортизации</w:t>
            </w:r>
          </w:p>
        </w:tc>
      </w:tr>
      <w:tr w:rsidR="001D33E7" w:rsidRPr="001D33E7" w14:paraId="4C3638A3" w14:textId="77777777" w:rsidTr="001D33E7">
        <w:trPr>
          <w:trHeight w:val="300"/>
          <w:jc w:val="center"/>
        </w:trPr>
        <w:tc>
          <w:tcPr>
            <w:tcW w:w="437" w:type="dxa"/>
            <w:tcBorders>
              <w:top w:val="nil"/>
              <w:left w:val="nil"/>
              <w:bottom w:val="nil"/>
              <w:right w:val="nil"/>
            </w:tcBorders>
            <w:shd w:val="clear" w:color="auto" w:fill="auto"/>
            <w:noWrap/>
            <w:vAlign w:val="bottom"/>
            <w:hideMark/>
          </w:tcPr>
          <w:p w14:paraId="2A70BA58"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1A99DD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17</w:t>
            </w:r>
          </w:p>
        </w:tc>
        <w:tc>
          <w:tcPr>
            <w:tcW w:w="4750" w:type="dxa"/>
            <w:tcBorders>
              <w:top w:val="nil"/>
              <w:left w:val="nil"/>
              <w:bottom w:val="single" w:sz="4" w:space="0" w:color="C0C0C0"/>
              <w:right w:val="single" w:sz="4" w:space="0" w:color="C0C0C0"/>
            </w:tcBorders>
            <w:shd w:val="clear" w:color="auto" w:fill="auto"/>
            <w:vAlign w:val="center"/>
            <w:hideMark/>
          </w:tcPr>
          <w:p w14:paraId="2318C26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НВВ без НДС</w:t>
            </w:r>
          </w:p>
        </w:tc>
        <w:tc>
          <w:tcPr>
            <w:tcW w:w="996" w:type="dxa"/>
            <w:tcBorders>
              <w:top w:val="nil"/>
              <w:left w:val="nil"/>
              <w:bottom w:val="single" w:sz="4" w:space="0" w:color="C0C0C0"/>
              <w:right w:val="single" w:sz="4" w:space="0" w:color="C0C0C0"/>
            </w:tcBorders>
            <w:shd w:val="clear" w:color="auto" w:fill="auto"/>
            <w:vAlign w:val="center"/>
            <w:hideMark/>
          </w:tcPr>
          <w:p w14:paraId="07E5E07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18E0741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2 597,14</w:t>
            </w:r>
          </w:p>
        </w:tc>
        <w:tc>
          <w:tcPr>
            <w:tcW w:w="1516" w:type="dxa"/>
            <w:tcBorders>
              <w:top w:val="nil"/>
              <w:left w:val="nil"/>
              <w:bottom w:val="single" w:sz="4" w:space="0" w:color="C0C0C0"/>
              <w:right w:val="single" w:sz="4" w:space="0" w:color="C0C0C0"/>
            </w:tcBorders>
            <w:shd w:val="clear" w:color="000000" w:fill="D7EAD3"/>
            <w:vAlign w:val="center"/>
            <w:hideMark/>
          </w:tcPr>
          <w:p w14:paraId="75D382A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37 645,57</w:t>
            </w:r>
          </w:p>
        </w:tc>
        <w:tc>
          <w:tcPr>
            <w:tcW w:w="1518" w:type="dxa"/>
            <w:tcBorders>
              <w:top w:val="nil"/>
              <w:left w:val="nil"/>
              <w:bottom w:val="single" w:sz="4" w:space="0" w:color="C0C0C0"/>
              <w:right w:val="single" w:sz="4" w:space="0" w:color="C0C0C0"/>
            </w:tcBorders>
            <w:shd w:val="clear" w:color="000000" w:fill="D7EAD3"/>
            <w:vAlign w:val="center"/>
            <w:hideMark/>
          </w:tcPr>
          <w:p w14:paraId="4E48461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2 825,49</w:t>
            </w:r>
          </w:p>
        </w:tc>
        <w:tc>
          <w:tcPr>
            <w:tcW w:w="1432" w:type="dxa"/>
            <w:tcBorders>
              <w:top w:val="nil"/>
              <w:left w:val="nil"/>
              <w:bottom w:val="single" w:sz="4" w:space="0" w:color="C0C0C0"/>
              <w:right w:val="single" w:sz="4" w:space="0" w:color="C0C0C0"/>
            </w:tcBorders>
            <w:shd w:val="clear" w:color="000000" w:fill="D7EAD3"/>
            <w:vAlign w:val="center"/>
            <w:hideMark/>
          </w:tcPr>
          <w:p w14:paraId="45B6B3B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1 298,57</w:t>
            </w:r>
          </w:p>
        </w:tc>
        <w:tc>
          <w:tcPr>
            <w:tcW w:w="1414" w:type="dxa"/>
            <w:tcBorders>
              <w:top w:val="nil"/>
              <w:left w:val="nil"/>
              <w:bottom w:val="single" w:sz="4" w:space="0" w:color="C0C0C0"/>
              <w:right w:val="single" w:sz="4" w:space="0" w:color="C0C0C0"/>
            </w:tcBorders>
            <w:shd w:val="clear" w:color="000000" w:fill="D7EAD3"/>
            <w:vAlign w:val="center"/>
            <w:hideMark/>
          </w:tcPr>
          <w:p w14:paraId="0D18F32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1 526,92</w:t>
            </w:r>
          </w:p>
        </w:tc>
        <w:tc>
          <w:tcPr>
            <w:tcW w:w="1717" w:type="dxa"/>
            <w:tcBorders>
              <w:top w:val="nil"/>
              <w:left w:val="nil"/>
              <w:bottom w:val="single" w:sz="4" w:space="0" w:color="C0C0C0"/>
              <w:right w:val="single" w:sz="4" w:space="0" w:color="C0C0C0"/>
            </w:tcBorders>
            <w:shd w:val="clear" w:color="000000" w:fill="FFFFCC"/>
            <w:vAlign w:val="center"/>
            <w:hideMark/>
          </w:tcPr>
          <w:p w14:paraId="1136100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21231C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38 813,28</w:t>
            </w:r>
          </w:p>
        </w:tc>
        <w:tc>
          <w:tcPr>
            <w:tcW w:w="1518" w:type="dxa"/>
            <w:tcBorders>
              <w:top w:val="nil"/>
              <w:left w:val="nil"/>
              <w:bottom w:val="single" w:sz="4" w:space="0" w:color="C0C0C0"/>
              <w:right w:val="single" w:sz="4" w:space="0" w:color="C0C0C0"/>
            </w:tcBorders>
            <w:shd w:val="clear" w:color="000000" w:fill="D7EAD3"/>
            <w:vAlign w:val="center"/>
            <w:hideMark/>
          </w:tcPr>
          <w:p w14:paraId="6F0CEA4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2 906,83</w:t>
            </w:r>
          </w:p>
        </w:tc>
        <w:tc>
          <w:tcPr>
            <w:tcW w:w="1496" w:type="dxa"/>
            <w:tcBorders>
              <w:top w:val="nil"/>
              <w:left w:val="nil"/>
              <w:bottom w:val="single" w:sz="4" w:space="0" w:color="C0C0C0"/>
              <w:right w:val="single" w:sz="4" w:space="0" w:color="C0C0C0"/>
            </w:tcBorders>
            <w:shd w:val="clear" w:color="000000" w:fill="D7EAD3"/>
            <w:vAlign w:val="center"/>
            <w:hideMark/>
          </w:tcPr>
          <w:p w14:paraId="5D845BB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1 453,42</w:t>
            </w:r>
          </w:p>
        </w:tc>
        <w:tc>
          <w:tcPr>
            <w:tcW w:w="1476" w:type="dxa"/>
            <w:tcBorders>
              <w:top w:val="nil"/>
              <w:left w:val="nil"/>
              <w:bottom w:val="single" w:sz="4" w:space="0" w:color="C0C0C0"/>
              <w:right w:val="single" w:sz="4" w:space="0" w:color="C0C0C0"/>
            </w:tcBorders>
            <w:shd w:val="clear" w:color="000000" w:fill="D7EAD3"/>
            <w:vAlign w:val="center"/>
            <w:hideMark/>
          </w:tcPr>
          <w:p w14:paraId="39C0597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1 453,42</w:t>
            </w:r>
          </w:p>
        </w:tc>
        <w:tc>
          <w:tcPr>
            <w:tcW w:w="1690" w:type="dxa"/>
            <w:tcBorders>
              <w:top w:val="nil"/>
              <w:left w:val="nil"/>
              <w:bottom w:val="single" w:sz="4" w:space="0" w:color="C0C0C0"/>
              <w:right w:val="single" w:sz="4" w:space="0" w:color="C0C0C0"/>
            </w:tcBorders>
            <w:shd w:val="clear" w:color="000000" w:fill="FFFFCC"/>
            <w:vAlign w:val="center"/>
            <w:hideMark/>
          </w:tcPr>
          <w:p w14:paraId="23353B7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68607D9" w14:textId="77777777" w:rsidTr="001D33E7">
        <w:trPr>
          <w:trHeight w:val="300"/>
          <w:jc w:val="center"/>
        </w:trPr>
        <w:tc>
          <w:tcPr>
            <w:tcW w:w="437" w:type="dxa"/>
            <w:tcBorders>
              <w:top w:val="nil"/>
              <w:left w:val="nil"/>
              <w:bottom w:val="nil"/>
              <w:right w:val="nil"/>
            </w:tcBorders>
            <w:shd w:val="clear" w:color="auto" w:fill="auto"/>
            <w:noWrap/>
            <w:vAlign w:val="bottom"/>
            <w:hideMark/>
          </w:tcPr>
          <w:p w14:paraId="5727B635" w14:textId="77777777" w:rsidR="001D33E7" w:rsidRPr="001D33E7" w:rsidRDefault="001D33E7" w:rsidP="001D33E7">
            <w:pP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985E5C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17.1</w:t>
            </w:r>
          </w:p>
        </w:tc>
        <w:tc>
          <w:tcPr>
            <w:tcW w:w="4750" w:type="dxa"/>
            <w:tcBorders>
              <w:top w:val="nil"/>
              <w:left w:val="nil"/>
              <w:bottom w:val="single" w:sz="4" w:space="0" w:color="C0C0C0"/>
              <w:right w:val="single" w:sz="4" w:space="0" w:color="C0C0C0"/>
            </w:tcBorders>
            <w:shd w:val="clear" w:color="auto" w:fill="auto"/>
            <w:vAlign w:val="center"/>
            <w:hideMark/>
          </w:tcPr>
          <w:p w14:paraId="10CD9516"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потребительский рынок</w:t>
            </w:r>
          </w:p>
        </w:tc>
        <w:tc>
          <w:tcPr>
            <w:tcW w:w="996" w:type="dxa"/>
            <w:tcBorders>
              <w:top w:val="nil"/>
              <w:left w:val="nil"/>
              <w:bottom w:val="single" w:sz="4" w:space="0" w:color="C0C0C0"/>
              <w:right w:val="single" w:sz="4" w:space="0" w:color="C0C0C0"/>
            </w:tcBorders>
            <w:shd w:val="clear" w:color="auto" w:fill="auto"/>
            <w:vAlign w:val="center"/>
            <w:hideMark/>
          </w:tcPr>
          <w:p w14:paraId="39DD158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718FC02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2 572,02</w:t>
            </w:r>
          </w:p>
        </w:tc>
        <w:tc>
          <w:tcPr>
            <w:tcW w:w="1516" w:type="dxa"/>
            <w:tcBorders>
              <w:top w:val="nil"/>
              <w:left w:val="nil"/>
              <w:bottom w:val="single" w:sz="4" w:space="0" w:color="C0C0C0"/>
              <w:right w:val="single" w:sz="4" w:space="0" w:color="C0C0C0"/>
            </w:tcBorders>
            <w:shd w:val="clear" w:color="000000" w:fill="D7EAD3"/>
            <w:vAlign w:val="center"/>
            <w:hideMark/>
          </w:tcPr>
          <w:p w14:paraId="32CB3F0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36 369,21</w:t>
            </w:r>
          </w:p>
        </w:tc>
        <w:tc>
          <w:tcPr>
            <w:tcW w:w="1518" w:type="dxa"/>
            <w:tcBorders>
              <w:top w:val="nil"/>
              <w:left w:val="nil"/>
              <w:bottom w:val="single" w:sz="4" w:space="0" w:color="C0C0C0"/>
              <w:right w:val="single" w:sz="4" w:space="0" w:color="C0C0C0"/>
            </w:tcBorders>
            <w:shd w:val="clear" w:color="000000" w:fill="D7EAD3"/>
            <w:vAlign w:val="center"/>
            <w:hideMark/>
          </w:tcPr>
          <w:p w14:paraId="3A3EE06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2 798,15</w:t>
            </w:r>
          </w:p>
        </w:tc>
        <w:tc>
          <w:tcPr>
            <w:tcW w:w="1432" w:type="dxa"/>
            <w:tcBorders>
              <w:top w:val="nil"/>
              <w:left w:val="nil"/>
              <w:bottom w:val="single" w:sz="4" w:space="0" w:color="C0C0C0"/>
              <w:right w:val="single" w:sz="4" w:space="0" w:color="C0C0C0"/>
            </w:tcBorders>
            <w:shd w:val="clear" w:color="000000" w:fill="D7EAD3"/>
            <w:vAlign w:val="center"/>
            <w:hideMark/>
          </w:tcPr>
          <w:p w14:paraId="193424A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1 286,01</w:t>
            </w:r>
          </w:p>
        </w:tc>
        <w:tc>
          <w:tcPr>
            <w:tcW w:w="1414" w:type="dxa"/>
            <w:tcBorders>
              <w:top w:val="nil"/>
              <w:left w:val="nil"/>
              <w:bottom w:val="single" w:sz="4" w:space="0" w:color="C0C0C0"/>
              <w:right w:val="single" w:sz="4" w:space="0" w:color="C0C0C0"/>
            </w:tcBorders>
            <w:shd w:val="clear" w:color="000000" w:fill="D7EAD3"/>
            <w:vAlign w:val="center"/>
            <w:hideMark/>
          </w:tcPr>
          <w:p w14:paraId="006F65A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1 512,15</w:t>
            </w:r>
          </w:p>
        </w:tc>
        <w:tc>
          <w:tcPr>
            <w:tcW w:w="1717" w:type="dxa"/>
            <w:tcBorders>
              <w:top w:val="nil"/>
              <w:left w:val="nil"/>
              <w:bottom w:val="single" w:sz="4" w:space="0" w:color="C0C0C0"/>
              <w:right w:val="single" w:sz="4" w:space="0" w:color="C0C0C0"/>
            </w:tcBorders>
            <w:shd w:val="clear" w:color="000000" w:fill="FFFFCC"/>
            <w:vAlign w:val="center"/>
            <w:hideMark/>
          </w:tcPr>
          <w:p w14:paraId="4C9B6D9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01C917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37 497,33</w:t>
            </w:r>
          </w:p>
        </w:tc>
        <w:tc>
          <w:tcPr>
            <w:tcW w:w="1518" w:type="dxa"/>
            <w:tcBorders>
              <w:top w:val="nil"/>
              <w:left w:val="nil"/>
              <w:bottom w:val="single" w:sz="4" w:space="0" w:color="C0C0C0"/>
              <w:right w:val="single" w:sz="4" w:space="0" w:color="C0C0C0"/>
            </w:tcBorders>
            <w:shd w:val="clear" w:color="000000" w:fill="D7EAD3"/>
            <w:vAlign w:val="center"/>
            <w:hideMark/>
          </w:tcPr>
          <w:p w14:paraId="1AA4AF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2 878,71</w:t>
            </w:r>
          </w:p>
        </w:tc>
        <w:tc>
          <w:tcPr>
            <w:tcW w:w="1496" w:type="dxa"/>
            <w:tcBorders>
              <w:top w:val="nil"/>
              <w:left w:val="nil"/>
              <w:bottom w:val="single" w:sz="4" w:space="0" w:color="C0C0C0"/>
              <w:right w:val="single" w:sz="4" w:space="0" w:color="C0C0C0"/>
            </w:tcBorders>
            <w:shd w:val="clear" w:color="000000" w:fill="D7EAD3"/>
            <w:vAlign w:val="center"/>
            <w:hideMark/>
          </w:tcPr>
          <w:p w14:paraId="3AF85E3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1 439,36</w:t>
            </w:r>
          </w:p>
        </w:tc>
        <w:tc>
          <w:tcPr>
            <w:tcW w:w="1476" w:type="dxa"/>
            <w:tcBorders>
              <w:top w:val="nil"/>
              <w:left w:val="nil"/>
              <w:bottom w:val="single" w:sz="4" w:space="0" w:color="C0C0C0"/>
              <w:right w:val="single" w:sz="4" w:space="0" w:color="C0C0C0"/>
            </w:tcBorders>
            <w:shd w:val="clear" w:color="000000" w:fill="D7EAD3"/>
            <w:vAlign w:val="center"/>
            <w:hideMark/>
          </w:tcPr>
          <w:p w14:paraId="6543CE5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1 439,36</w:t>
            </w:r>
          </w:p>
        </w:tc>
        <w:tc>
          <w:tcPr>
            <w:tcW w:w="1690" w:type="dxa"/>
            <w:tcBorders>
              <w:top w:val="nil"/>
              <w:left w:val="nil"/>
              <w:bottom w:val="single" w:sz="4" w:space="0" w:color="C0C0C0"/>
              <w:right w:val="single" w:sz="4" w:space="0" w:color="C0C0C0"/>
            </w:tcBorders>
            <w:shd w:val="clear" w:color="000000" w:fill="FFFFCC"/>
            <w:vAlign w:val="center"/>
            <w:hideMark/>
          </w:tcPr>
          <w:p w14:paraId="7550597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2B1513E" w14:textId="77777777" w:rsidTr="001D33E7">
        <w:trPr>
          <w:trHeight w:val="300"/>
          <w:jc w:val="center"/>
        </w:trPr>
        <w:tc>
          <w:tcPr>
            <w:tcW w:w="437" w:type="dxa"/>
            <w:tcBorders>
              <w:top w:val="nil"/>
              <w:left w:val="nil"/>
              <w:bottom w:val="nil"/>
              <w:right w:val="nil"/>
            </w:tcBorders>
            <w:shd w:val="clear" w:color="auto" w:fill="auto"/>
            <w:noWrap/>
            <w:vAlign w:val="bottom"/>
            <w:hideMark/>
          </w:tcPr>
          <w:p w14:paraId="7EE7D7FC" w14:textId="77777777" w:rsidR="001D33E7" w:rsidRPr="001D33E7" w:rsidRDefault="001D33E7" w:rsidP="001D33E7">
            <w:pP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F55DBA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17.2</w:t>
            </w:r>
          </w:p>
        </w:tc>
        <w:tc>
          <w:tcPr>
            <w:tcW w:w="4750" w:type="dxa"/>
            <w:tcBorders>
              <w:top w:val="nil"/>
              <w:left w:val="nil"/>
              <w:bottom w:val="single" w:sz="4" w:space="0" w:color="C0C0C0"/>
              <w:right w:val="single" w:sz="4" w:space="0" w:color="C0C0C0"/>
            </w:tcBorders>
            <w:shd w:val="clear" w:color="auto" w:fill="auto"/>
            <w:vAlign w:val="center"/>
            <w:hideMark/>
          </w:tcPr>
          <w:p w14:paraId="3BD962E0"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собственные нужды производства</w:t>
            </w:r>
          </w:p>
        </w:tc>
        <w:tc>
          <w:tcPr>
            <w:tcW w:w="996" w:type="dxa"/>
            <w:tcBorders>
              <w:top w:val="nil"/>
              <w:left w:val="nil"/>
              <w:bottom w:val="single" w:sz="4" w:space="0" w:color="C0C0C0"/>
              <w:right w:val="single" w:sz="4" w:space="0" w:color="C0C0C0"/>
            </w:tcBorders>
            <w:shd w:val="clear" w:color="auto" w:fill="auto"/>
            <w:vAlign w:val="center"/>
            <w:hideMark/>
          </w:tcPr>
          <w:p w14:paraId="1DB2FB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767490D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25,12</w:t>
            </w:r>
          </w:p>
        </w:tc>
        <w:tc>
          <w:tcPr>
            <w:tcW w:w="1516" w:type="dxa"/>
            <w:tcBorders>
              <w:top w:val="nil"/>
              <w:left w:val="nil"/>
              <w:bottom w:val="single" w:sz="4" w:space="0" w:color="C0C0C0"/>
              <w:right w:val="single" w:sz="4" w:space="0" w:color="C0C0C0"/>
            </w:tcBorders>
            <w:shd w:val="clear" w:color="000000" w:fill="D7EAD3"/>
            <w:vAlign w:val="center"/>
            <w:hideMark/>
          </w:tcPr>
          <w:p w14:paraId="70E48BB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1 276,36</w:t>
            </w:r>
          </w:p>
        </w:tc>
        <w:tc>
          <w:tcPr>
            <w:tcW w:w="1518" w:type="dxa"/>
            <w:tcBorders>
              <w:top w:val="nil"/>
              <w:left w:val="nil"/>
              <w:bottom w:val="single" w:sz="4" w:space="0" w:color="C0C0C0"/>
              <w:right w:val="single" w:sz="4" w:space="0" w:color="C0C0C0"/>
            </w:tcBorders>
            <w:shd w:val="clear" w:color="000000" w:fill="D7EAD3"/>
            <w:vAlign w:val="center"/>
            <w:hideMark/>
          </w:tcPr>
          <w:p w14:paraId="0AD1245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27,33</w:t>
            </w:r>
          </w:p>
        </w:tc>
        <w:tc>
          <w:tcPr>
            <w:tcW w:w="1432" w:type="dxa"/>
            <w:tcBorders>
              <w:top w:val="nil"/>
              <w:left w:val="nil"/>
              <w:bottom w:val="single" w:sz="4" w:space="0" w:color="C0C0C0"/>
              <w:right w:val="single" w:sz="4" w:space="0" w:color="C0C0C0"/>
            </w:tcBorders>
            <w:shd w:val="clear" w:color="000000" w:fill="D7EAD3"/>
            <w:vAlign w:val="center"/>
            <w:hideMark/>
          </w:tcPr>
          <w:p w14:paraId="146B88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12,56</w:t>
            </w:r>
          </w:p>
        </w:tc>
        <w:tc>
          <w:tcPr>
            <w:tcW w:w="1414" w:type="dxa"/>
            <w:tcBorders>
              <w:top w:val="nil"/>
              <w:left w:val="nil"/>
              <w:bottom w:val="single" w:sz="4" w:space="0" w:color="C0C0C0"/>
              <w:right w:val="single" w:sz="4" w:space="0" w:color="C0C0C0"/>
            </w:tcBorders>
            <w:shd w:val="clear" w:color="000000" w:fill="D7EAD3"/>
            <w:vAlign w:val="center"/>
            <w:hideMark/>
          </w:tcPr>
          <w:p w14:paraId="7C62617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14,77</w:t>
            </w:r>
          </w:p>
        </w:tc>
        <w:tc>
          <w:tcPr>
            <w:tcW w:w="1717" w:type="dxa"/>
            <w:tcBorders>
              <w:top w:val="nil"/>
              <w:left w:val="nil"/>
              <w:bottom w:val="single" w:sz="4" w:space="0" w:color="C0C0C0"/>
              <w:right w:val="single" w:sz="4" w:space="0" w:color="C0C0C0"/>
            </w:tcBorders>
            <w:shd w:val="clear" w:color="000000" w:fill="FFFFCC"/>
            <w:vAlign w:val="center"/>
            <w:hideMark/>
          </w:tcPr>
          <w:p w14:paraId="6542D13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4F6074C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1 315,95</w:t>
            </w:r>
          </w:p>
        </w:tc>
        <w:tc>
          <w:tcPr>
            <w:tcW w:w="1518" w:type="dxa"/>
            <w:tcBorders>
              <w:top w:val="nil"/>
              <w:left w:val="nil"/>
              <w:bottom w:val="single" w:sz="4" w:space="0" w:color="C0C0C0"/>
              <w:right w:val="single" w:sz="4" w:space="0" w:color="C0C0C0"/>
            </w:tcBorders>
            <w:shd w:val="clear" w:color="000000" w:fill="D7EAD3"/>
            <w:vAlign w:val="center"/>
            <w:hideMark/>
          </w:tcPr>
          <w:p w14:paraId="426DF68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28,12</w:t>
            </w:r>
          </w:p>
        </w:tc>
        <w:tc>
          <w:tcPr>
            <w:tcW w:w="1496" w:type="dxa"/>
            <w:tcBorders>
              <w:top w:val="nil"/>
              <w:left w:val="nil"/>
              <w:bottom w:val="single" w:sz="4" w:space="0" w:color="C0C0C0"/>
              <w:right w:val="single" w:sz="4" w:space="0" w:color="C0C0C0"/>
            </w:tcBorders>
            <w:shd w:val="clear" w:color="000000" w:fill="D7EAD3"/>
            <w:vAlign w:val="center"/>
            <w:hideMark/>
          </w:tcPr>
          <w:p w14:paraId="0F975DE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14,06</w:t>
            </w:r>
          </w:p>
        </w:tc>
        <w:tc>
          <w:tcPr>
            <w:tcW w:w="1476" w:type="dxa"/>
            <w:tcBorders>
              <w:top w:val="nil"/>
              <w:left w:val="nil"/>
              <w:bottom w:val="single" w:sz="4" w:space="0" w:color="C0C0C0"/>
              <w:right w:val="single" w:sz="4" w:space="0" w:color="C0C0C0"/>
            </w:tcBorders>
            <w:shd w:val="clear" w:color="000000" w:fill="D7EAD3"/>
            <w:vAlign w:val="center"/>
            <w:hideMark/>
          </w:tcPr>
          <w:p w14:paraId="3CFA3DF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14,06</w:t>
            </w:r>
          </w:p>
        </w:tc>
        <w:tc>
          <w:tcPr>
            <w:tcW w:w="1690" w:type="dxa"/>
            <w:tcBorders>
              <w:top w:val="nil"/>
              <w:left w:val="nil"/>
              <w:bottom w:val="single" w:sz="4" w:space="0" w:color="C0C0C0"/>
              <w:right w:val="single" w:sz="4" w:space="0" w:color="C0C0C0"/>
            </w:tcBorders>
            <w:shd w:val="clear" w:color="000000" w:fill="FFFFCC"/>
            <w:vAlign w:val="center"/>
            <w:hideMark/>
          </w:tcPr>
          <w:p w14:paraId="6728C8E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C08A3EF" w14:textId="77777777" w:rsidTr="001D33E7">
        <w:trPr>
          <w:trHeight w:val="300"/>
          <w:jc w:val="center"/>
        </w:trPr>
        <w:tc>
          <w:tcPr>
            <w:tcW w:w="437" w:type="dxa"/>
            <w:tcBorders>
              <w:top w:val="nil"/>
              <w:left w:val="nil"/>
              <w:bottom w:val="nil"/>
              <w:right w:val="nil"/>
            </w:tcBorders>
            <w:shd w:val="clear" w:color="000000" w:fill="C4BD97"/>
            <w:noWrap/>
            <w:vAlign w:val="center"/>
            <w:hideMark/>
          </w:tcPr>
          <w:p w14:paraId="078677E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CB21A6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w:t>
            </w:r>
          </w:p>
        </w:tc>
        <w:tc>
          <w:tcPr>
            <w:tcW w:w="4750" w:type="dxa"/>
            <w:tcBorders>
              <w:top w:val="nil"/>
              <w:left w:val="nil"/>
              <w:bottom w:val="single" w:sz="4" w:space="0" w:color="C0C0C0"/>
              <w:right w:val="single" w:sz="4" w:space="0" w:color="C0C0C0"/>
            </w:tcBorders>
            <w:shd w:val="clear" w:color="auto" w:fill="auto"/>
            <w:vAlign w:val="center"/>
            <w:hideMark/>
          </w:tcPr>
          <w:p w14:paraId="67ACB51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Корректировки НВВ</w:t>
            </w:r>
          </w:p>
        </w:tc>
        <w:tc>
          <w:tcPr>
            <w:tcW w:w="996" w:type="dxa"/>
            <w:tcBorders>
              <w:top w:val="nil"/>
              <w:left w:val="nil"/>
              <w:bottom w:val="single" w:sz="4" w:space="0" w:color="C0C0C0"/>
              <w:right w:val="single" w:sz="4" w:space="0" w:color="C0C0C0"/>
            </w:tcBorders>
            <w:shd w:val="clear" w:color="auto" w:fill="auto"/>
            <w:vAlign w:val="center"/>
            <w:hideMark/>
          </w:tcPr>
          <w:p w14:paraId="67AB357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2E2F5D2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6" w:type="dxa"/>
            <w:tcBorders>
              <w:top w:val="nil"/>
              <w:left w:val="nil"/>
              <w:bottom w:val="single" w:sz="4" w:space="0" w:color="C0C0C0"/>
              <w:right w:val="single" w:sz="4" w:space="0" w:color="C0C0C0"/>
            </w:tcBorders>
            <w:shd w:val="clear" w:color="000000" w:fill="D7EAD3"/>
            <w:vAlign w:val="center"/>
            <w:hideMark/>
          </w:tcPr>
          <w:p w14:paraId="6A15F7E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7D495C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32" w:type="dxa"/>
            <w:tcBorders>
              <w:top w:val="nil"/>
              <w:left w:val="nil"/>
              <w:bottom w:val="single" w:sz="4" w:space="0" w:color="C0C0C0"/>
              <w:right w:val="single" w:sz="4" w:space="0" w:color="C0C0C0"/>
            </w:tcBorders>
            <w:shd w:val="clear" w:color="000000" w:fill="D7EAD3"/>
            <w:vAlign w:val="center"/>
            <w:hideMark/>
          </w:tcPr>
          <w:p w14:paraId="6184232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54674A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1AF5F57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8D5FAE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406ECE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48BBE96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6BF531B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nil"/>
            </w:tcBorders>
            <w:shd w:val="clear" w:color="000000" w:fill="FFFFCC"/>
            <w:vAlign w:val="center"/>
            <w:hideMark/>
          </w:tcPr>
          <w:p w14:paraId="3881F108"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3AB1DB1" w14:textId="77777777" w:rsidTr="001D33E7">
        <w:trPr>
          <w:trHeight w:val="600"/>
          <w:jc w:val="center"/>
        </w:trPr>
        <w:tc>
          <w:tcPr>
            <w:tcW w:w="437" w:type="dxa"/>
            <w:tcBorders>
              <w:top w:val="nil"/>
              <w:left w:val="nil"/>
              <w:bottom w:val="nil"/>
              <w:right w:val="nil"/>
            </w:tcBorders>
            <w:shd w:val="clear" w:color="000000" w:fill="C4BD97"/>
            <w:noWrap/>
            <w:vAlign w:val="center"/>
            <w:hideMark/>
          </w:tcPr>
          <w:p w14:paraId="2285F47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800881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16.1</w:t>
            </w:r>
          </w:p>
        </w:tc>
        <w:tc>
          <w:tcPr>
            <w:tcW w:w="4750" w:type="dxa"/>
            <w:tcBorders>
              <w:top w:val="nil"/>
              <w:left w:val="nil"/>
              <w:bottom w:val="single" w:sz="4" w:space="0" w:color="C0C0C0"/>
              <w:right w:val="single" w:sz="4" w:space="0" w:color="C0C0C0"/>
            </w:tcBorders>
            <w:shd w:val="clear" w:color="auto" w:fill="auto"/>
            <w:vAlign w:val="center"/>
            <w:hideMark/>
          </w:tcPr>
          <w:p w14:paraId="1772CFA7" w14:textId="77777777" w:rsidR="001D33E7" w:rsidRPr="001D33E7" w:rsidRDefault="001D33E7" w:rsidP="001D33E7">
            <w:pPr>
              <w:rPr>
                <w:rFonts w:ascii="Tahoma" w:hAnsi="Tahoma" w:cs="Tahoma"/>
                <w:sz w:val="13"/>
                <w:szCs w:val="13"/>
              </w:rPr>
            </w:pPr>
            <w:r w:rsidRPr="001D33E7">
              <w:rPr>
                <w:rFonts w:ascii="Tahoma" w:hAnsi="Tahoma" w:cs="Tahoma"/>
                <w:sz w:val="13"/>
                <w:szCs w:val="13"/>
              </w:rPr>
              <w:t>Корректировка НВВ в целях сглаживания тарифов (уменьшение)</w:t>
            </w:r>
          </w:p>
        </w:tc>
        <w:tc>
          <w:tcPr>
            <w:tcW w:w="996" w:type="dxa"/>
            <w:tcBorders>
              <w:top w:val="nil"/>
              <w:left w:val="nil"/>
              <w:bottom w:val="single" w:sz="4" w:space="0" w:color="C0C0C0"/>
              <w:right w:val="single" w:sz="4" w:space="0" w:color="C0C0C0"/>
            </w:tcBorders>
            <w:shd w:val="clear" w:color="auto" w:fill="auto"/>
            <w:vAlign w:val="center"/>
            <w:hideMark/>
          </w:tcPr>
          <w:p w14:paraId="2A94EA9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2DF8BA8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3A17FFA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5B71E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1D17325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DF3C97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2C83BB9C"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54C1150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E519B9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6BC9EF9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CF8DBC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2153BF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7636AC4" w14:textId="77777777" w:rsidTr="001D33E7">
        <w:trPr>
          <w:trHeight w:val="645"/>
          <w:jc w:val="center"/>
        </w:trPr>
        <w:tc>
          <w:tcPr>
            <w:tcW w:w="437" w:type="dxa"/>
            <w:tcBorders>
              <w:top w:val="nil"/>
              <w:left w:val="nil"/>
              <w:bottom w:val="nil"/>
              <w:right w:val="nil"/>
            </w:tcBorders>
            <w:shd w:val="clear" w:color="000000" w:fill="C4BD97"/>
            <w:noWrap/>
            <w:vAlign w:val="center"/>
            <w:hideMark/>
          </w:tcPr>
          <w:p w14:paraId="069F05C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DACEA6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16.2</w:t>
            </w:r>
          </w:p>
        </w:tc>
        <w:tc>
          <w:tcPr>
            <w:tcW w:w="4750" w:type="dxa"/>
            <w:tcBorders>
              <w:top w:val="nil"/>
              <w:left w:val="nil"/>
              <w:bottom w:val="single" w:sz="4" w:space="0" w:color="C0C0C0"/>
              <w:right w:val="single" w:sz="4" w:space="0" w:color="C0C0C0"/>
            </w:tcBorders>
            <w:shd w:val="clear" w:color="auto" w:fill="auto"/>
            <w:vAlign w:val="center"/>
            <w:hideMark/>
          </w:tcPr>
          <w:p w14:paraId="0DAA103F" w14:textId="77777777" w:rsidR="001D33E7" w:rsidRPr="001D33E7" w:rsidRDefault="001D33E7" w:rsidP="001D33E7">
            <w:pPr>
              <w:rPr>
                <w:rFonts w:ascii="Tahoma" w:hAnsi="Tahoma" w:cs="Tahoma"/>
                <w:sz w:val="13"/>
                <w:szCs w:val="13"/>
              </w:rPr>
            </w:pPr>
            <w:r w:rsidRPr="001D33E7">
              <w:rPr>
                <w:rFonts w:ascii="Tahoma" w:hAnsi="Tahoma" w:cs="Tahoma"/>
                <w:sz w:val="13"/>
                <w:szCs w:val="13"/>
              </w:rPr>
              <w:t>Корректировка НВВ в целях сглаживания тарифов (увеличение)</w:t>
            </w:r>
          </w:p>
        </w:tc>
        <w:tc>
          <w:tcPr>
            <w:tcW w:w="996" w:type="dxa"/>
            <w:tcBorders>
              <w:top w:val="nil"/>
              <w:left w:val="nil"/>
              <w:bottom w:val="single" w:sz="4" w:space="0" w:color="C0C0C0"/>
              <w:right w:val="single" w:sz="4" w:space="0" w:color="C0C0C0"/>
            </w:tcBorders>
            <w:shd w:val="clear" w:color="auto" w:fill="auto"/>
            <w:vAlign w:val="center"/>
            <w:hideMark/>
          </w:tcPr>
          <w:p w14:paraId="503E00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75ABD03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5B60E8F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FD60AB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4167120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A2AC1A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4553DEDC"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3D998AC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66E64A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14189C3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F2D7DE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F44399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8314D7D" w14:textId="77777777" w:rsidTr="001D33E7">
        <w:trPr>
          <w:trHeight w:val="1080"/>
          <w:jc w:val="center"/>
        </w:trPr>
        <w:tc>
          <w:tcPr>
            <w:tcW w:w="437" w:type="dxa"/>
            <w:tcBorders>
              <w:top w:val="nil"/>
              <w:left w:val="nil"/>
              <w:bottom w:val="nil"/>
              <w:right w:val="nil"/>
            </w:tcBorders>
            <w:shd w:val="clear" w:color="000000" w:fill="C4BD97"/>
            <w:noWrap/>
            <w:vAlign w:val="center"/>
            <w:hideMark/>
          </w:tcPr>
          <w:p w14:paraId="1C03D18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989BFD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16.3</w:t>
            </w:r>
          </w:p>
        </w:tc>
        <w:tc>
          <w:tcPr>
            <w:tcW w:w="4750" w:type="dxa"/>
            <w:tcBorders>
              <w:top w:val="nil"/>
              <w:left w:val="nil"/>
              <w:bottom w:val="single" w:sz="4" w:space="0" w:color="C0C0C0"/>
              <w:right w:val="single" w:sz="4" w:space="0" w:color="C0C0C0"/>
            </w:tcBorders>
            <w:shd w:val="clear" w:color="auto" w:fill="auto"/>
            <w:vAlign w:val="center"/>
            <w:hideMark/>
          </w:tcPr>
          <w:p w14:paraId="14929EB6" w14:textId="77777777" w:rsidR="001D33E7" w:rsidRPr="001D33E7" w:rsidRDefault="001D33E7" w:rsidP="001D33E7">
            <w:pPr>
              <w:rPr>
                <w:rFonts w:ascii="Tahoma" w:hAnsi="Tahoma" w:cs="Tahoma"/>
                <w:sz w:val="13"/>
                <w:szCs w:val="13"/>
              </w:rPr>
            </w:pPr>
            <w:r w:rsidRPr="001D33E7">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996" w:type="dxa"/>
            <w:tcBorders>
              <w:top w:val="nil"/>
              <w:left w:val="nil"/>
              <w:bottom w:val="single" w:sz="4" w:space="0" w:color="C0C0C0"/>
              <w:right w:val="single" w:sz="4" w:space="0" w:color="C0C0C0"/>
            </w:tcBorders>
            <w:shd w:val="clear" w:color="auto" w:fill="auto"/>
            <w:vAlign w:val="center"/>
            <w:hideMark/>
          </w:tcPr>
          <w:p w14:paraId="57DF77A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32FDD26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4E7C9A1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D316AA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0BD58F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AE4F9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5D4BCFA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406AC13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A82481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315A68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0A1632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A65A32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0B25239" w14:textId="77777777" w:rsidTr="001D33E7">
        <w:trPr>
          <w:trHeight w:val="825"/>
          <w:jc w:val="center"/>
        </w:trPr>
        <w:tc>
          <w:tcPr>
            <w:tcW w:w="437" w:type="dxa"/>
            <w:tcBorders>
              <w:top w:val="nil"/>
              <w:left w:val="nil"/>
              <w:bottom w:val="nil"/>
              <w:right w:val="nil"/>
            </w:tcBorders>
            <w:shd w:val="clear" w:color="000000" w:fill="C4BD97"/>
            <w:noWrap/>
            <w:vAlign w:val="center"/>
            <w:hideMark/>
          </w:tcPr>
          <w:p w14:paraId="5676816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B50750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16.4</w:t>
            </w:r>
          </w:p>
        </w:tc>
        <w:tc>
          <w:tcPr>
            <w:tcW w:w="4750" w:type="dxa"/>
            <w:tcBorders>
              <w:top w:val="nil"/>
              <w:left w:val="nil"/>
              <w:bottom w:val="single" w:sz="4" w:space="0" w:color="C0C0C0"/>
              <w:right w:val="single" w:sz="4" w:space="0" w:color="C0C0C0"/>
            </w:tcBorders>
            <w:shd w:val="clear" w:color="auto" w:fill="auto"/>
            <w:vAlign w:val="center"/>
            <w:hideMark/>
          </w:tcPr>
          <w:p w14:paraId="78A6C1D1" w14:textId="77777777" w:rsidR="001D33E7" w:rsidRPr="001D33E7" w:rsidRDefault="001D33E7" w:rsidP="001D33E7">
            <w:pPr>
              <w:rPr>
                <w:rFonts w:ascii="Tahoma" w:hAnsi="Tahoma" w:cs="Tahoma"/>
                <w:sz w:val="13"/>
                <w:szCs w:val="13"/>
              </w:rPr>
            </w:pPr>
            <w:r w:rsidRPr="001D33E7">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996" w:type="dxa"/>
            <w:tcBorders>
              <w:top w:val="nil"/>
              <w:left w:val="nil"/>
              <w:bottom w:val="single" w:sz="4" w:space="0" w:color="C0C0C0"/>
              <w:right w:val="single" w:sz="4" w:space="0" w:color="C0C0C0"/>
            </w:tcBorders>
            <w:shd w:val="clear" w:color="auto" w:fill="auto"/>
            <w:vAlign w:val="center"/>
            <w:hideMark/>
          </w:tcPr>
          <w:p w14:paraId="3066702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64EA54E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0CC8D52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FA4FBF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4763670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4B73929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2BCC778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5E12AF3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0DD7BE4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28AB443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D65DCE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7D9919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932B406" w14:textId="77777777" w:rsidTr="001D33E7">
        <w:trPr>
          <w:trHeight w:val="795"/>
          <w:jc w:val="center"/>
        </w:trPr>
        <w:tc>
          <w:tcPr>
            <w:tcW w:w="437" w:type="dxa"/>
            <w:tcBorders>
              <w:top w:val="nil"/>
              <w:left w:val="nil"/>
              <w:bottom w:val="nil"/>
              <w:right w:val="nil"/>
            </w:tcBorders>
            <w:shd w:val="clear" w:color="000000" w:fill="C4BD97"/>
            <w:noWrap/>
            <w:vAlign w:val="center"/>
            <w:hideMark/>
          </w:tcPr>
          <w:p w14:paraId="640939C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0FAAF2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16.6</w:t>
            </w:r>
          </w:p>
        </w:tc>
        <w:tc>
          <w:tcPr>
            <w:tcW w:w="4750" w:type="dxa"/>
            <w:tcBorders>
              <w:top w:val="nil"/>
              <w:left w:val="nil"/>
              <w:bottom w:val="single" w:sz="4" w:space="0" w:color="C0C0C0"/>
              <w:right w:val="single" w:sz="4" w:space="0" w:color="C0C0C0"/>
            </w:tcBorders>
            <w:shd w:val="clear" w:color="auto" w:fill="auto"/>
            <w:vAlign w:val="center"/>
            <w:hideMark/>
          </w:tcPr>
          <w:p w14:paraId="3C1D8065" w14:textId="77777777" w:rsidR="001D33E7" w:rsidRPr="001D33E7" w:rsidRDefault="001D33E7" w:rsidP="001D33E7">
            <w:pPr>
              <w:rPr>
                <w:rFonts w:ascii="Tahoma" w:hAnsi="Tahoma" w:cs="Tahoma"/>
                <w:sz w:val="13"/>
                <w:szCs w:val="13"/>
              </w:rPr>
            </w:pPr>
            <w:r w:rsidRPr="001D33E7">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996" w:type="dxa"/>
            <w:tcBorders>
              <w:top w:val="nil"/>
              <w:left w:val="nil"/>
              <w:bottom w:val="single" w:sz="4" w:space="0" w:color="C0C0C0"/>
              <w:right w:val="single" w:sz="4" w:space="0" w:color="C0C0C0"/>
            </w:tcBorders>
            <w:shd w:val="clear" w:color="auto" w:fill="auto"/>
            <w:vAlign w:val="center"/>
            <w:hideMark/>
          </w:tcPr>
          <w:p w14:paraId="52D382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174BD45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6" w:type="dxa"/>
            <w:tcBorders>
              <w:top w:val="nil"/>
              <w:left w:val="nil"/>
              <w:bottom w:val="single" w:sz="4" w:space="0" w:color="C0C0C0"/>
              <w:right w:val="single" w:sz="4" w:space="0" w:color="C0C0C0"/>
            </w:tcBorders>
            <w:shd w:val="clear" w:color="000000" w:fill="FFFFCC"/>
            <w:vAlign w:val="center"/>
            <w:hideMark/>
          </w:tcPr>
          <w:p w14:paraId="531E109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36EEB1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32" w:type="dxa"/>
            <w:tcBorders>
              <w:top w:val="nil"/>
              <w:left w:val="nil"/>
              <w:bottom w:val="single" w:sz="4" w:space="0" w:color="C0C0C0"/>
              <w:right w:val="single" w:sz="4" w:space="0" w:color="C0C0C0"/>
            </w:tcBorders>
            <w:shd w:val="clear" w:color="000000" w:fill="D7EAD3"/>
            <w:vAlign w:val="center"/>
            <w:hideMark/>
          </w:tcPr>
          <w:p w14:paraId="113D855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031D02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single" w:sz="4" w:space="0" w:color="C0C0C0"/>
              <w:right w:val="single" w:sz="4" w:space="0" w:color="C0C0C0"/>
            </w:tcBorders>
            <w:shd w:val="clear" w:color="000000" w:fill="FFFFCC"/>
            <w:vAlign w:val="center"/>
            <w:hideMark/>
          </w:tcPr>
          <w:p w14:paraId="120AFE5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4ACC6D2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F85658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B955DC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C3ADAA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8E235B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C135217" w14:textId="77777777" w:rsidTr="001D33E7">
        <w:trPr>
          <w:trHeight w:val="360"/>
          <w:jc w:val="center"/>
        </w:trPr>
        <w:tc>
          <w:tcPr>
            <w:tcW w:w="437" w:type="dxa"/>
            <w:tcBorders>
              <w:top w:val="nil"/>
              <w:left w:val="nil"/>
              <w:bottom w:val="nil"/>
              <w:right w:val="nil"/>
            </w:tcBorders>
            <w:shd w:val="clear" w:color="auto" w:fill="auto"/>
            <w:noWrap/>
            <w:vAlign w:val="bottom"/>
            <w:hideMark/>
          </w:tcPr>
          <w:p w14:paraId="1931132A" w14:textId="77777777" w:rsidR="001D33E7" w:rsidRPr="001D33E7" w:rsidRDefault="001D33E7" w:rsidP="001D33E7">
            <w:pP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AB8E29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17</w:t>
            </w:r>
          </w:p>
        </w:tc>
        <w:tc>
          <w:tcPr>
            <w:tcW w:w="4750" w:type="dxa"/>
            <w:tcBorders>
              <w:top w:val="nil"/>
              <w:left w:val="nil"/>
              <w:bottom w:val="single" w:sz="4" w:space="0" w:color="C0C0C0"/>
              <w:right w:val="single" w:sz="4" w:space="0" w:color="C0C0C0"/>
            </w:tcBorders>
            <w:shd w:val="clear" w:color="auto" w:fill="auto"/>
            <w:vAlign w:val="center"/>
            <w:hideMark/>
          </w:tcPr>
          <w:p w14:paraId="71D97466"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НВВ без НДС с учетом корректировок</w:t>
            </w:r>
          </w:p>
        </w:tc>
        <w:tc>
          <w:tcPr>
            <w:tcW w:w="996" w:type="dxa"/>
            <w:tcBorders>
              <w:top w:val="nil"/>
              <w:left w:val="nil"/>
              <w:bottom w:val="single" w:sz="4" w:space="0" w:color="C0C0C0"/>
              <w:right w:val="single" w:sz="4" w:space="0" w:color="C0C0C0"/>
            </w:tcBorders>
            <w:shd w:val="clear" w:color="auto" w:fill="auto"/>
            <w:vAlign w:val="center"/>
            <w:hideMark/>
          </w:tcPr>
          <w:p w14:paraId="3E535A1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1EB36FD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2 597,14</w:t>
            </w:r>
          </w:p>
        </w:tc>
        <w:tc>
          <w:tcPr>
            <w:tcW w:w="1516" w:type="dxa"/>
            <w:tcBorders>
              <w:top w:val="nil"/>
              <w:left w:val="nil"/>
              <w:bottom w:val="single" w:sz="4" w:space="0" w:color="C0C0C0"/>
              <w:right w:val="single" w:sz="4" w:space="0" w:color="C0C0C0"/>
            </w:tcBorders>
            <w:shd w:val="clear" w:color="000000" w:fill="D7EAD3"/>
            <w:vAlign w:val="center"/>
            <w:hideMark/>
          </w:tcPr>
          <w:p w14:paraId="64D60B8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37 645,57</w:t>
            </w:r>
          </w:p>
        </w:tc>
        <w:tc>
          <w:tcPr>
            <w:tcW w:w="1518" w:type="dxa"/>
            <w:tcBorders>
              <w:top w:val="nil"/>
              <w:left w:val="nil"/>
              <w:bottom w:val="single" w:sz="4" w:space="0" w:color="C0C0C0"/>
              <w:right w:val="single" w:sz="4" w:space="0" w:color="C0C0C0"/>
            </w:tcBorders>
            <w:shd w:val="clear" w:color="000000" w:fill="D7EAD3"/>
            <w:vAlign w:val="center"/>
            <w:hideMark/>
          </w:tcPr>
          <w:p w14:paraId="028623E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2 825,49</w:t>
            </w:r>
          </w:p>
        </w:tc>
        <w:tc>
          <w:tcPr>
            <w:tcW w:w="1432" w:type="dxa"/>
            <w:tcBorders>
              <w:top w:val="nil"/>
              <w:left w:val="nil"/>
              <w:bottom w:val="single" w:sz="4" w:space="0" w:color="C0C0C0"/>
              <w:right w:val="single" w:sz="4" w:space="0" w:color="C0C0C0"/>
            </w:tcBorders>
            <w:shd w:val="clear" w:color="000000" w:fill="D7EAD3"/>
            <w:vAlign w:val="center"/>
            <w:hideMark/>
          </w:tcPr>
          <w:p w14:paraId="6F1B015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1 298,57</w:t>
            </w:r>
          </w:p>
        </w:tc>
        <w:tc>
          <w:tcPr>
            <w:tcW w:w="1414" w:type="dxa"/>
            <w:tcBorders>
              <w:top w:val="nil"/>
              <w:left w:val="nil"/>
              <w:bottom w:val="single" w:sz="4" w:space="0" w:color="C0C0C0"/>
              <w:right w:val="single" w:sz="4" w:space="0" w:color="C0C0C0"/>
            </w:tcBorders>
            <w:shd w:val="clear" w:color="000000" w:fill="D7EAD3"/>
            <w:vAlign w:val="center"/>
            <w:hideMark/>
          </w:tcPr>
          <w:p w14:paraId="7A0E826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1 526,92</w:t>
            </w:r>
          </w:p>
        </w:tc>
        <w:tc>
          <w:tcPr>
            <w:tcW w:w="1717" w:type="dxa"/>
            <w:tcBorders>
              <w:top w:val="nil"/>
              <w:left w:val="nil"/>
              <w:bottom w:val="single" w:sz="4" w:space="0" w:color="C0C0C0"/>
              <w:right w:val="single" w:sz="4" w:space="0" w:color="C0C0C0"/>
            </w:tcBorders>
            <w:shd w:val="clear" w:color="000000" w:fill="FFFFCC"/>
            <w:vAlign w:val="center"/>
            <w:hideMark/>
          </w:tcPr>
          <w:p w14:paraId="19AE861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5759CE0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38 813,28</w:t>
            </w:r>
          </w:p>
        </w:tc>
        <w:tc>
          <w:tcPr>
            <w:tcW w:w="1518" w:type="dxa"/>
            <w:tcBorders>
              <w:top w:val="nil"/>
              <w:left w:val="nil"/>
              <w:bottom w:val="single" w:sz="4" w:space="0" w:color="C0C0C0"/>
              <w:right w:val="single" w:sz="4" w:space="0" w:color="C0C0C0"/>
            </w:tcBorders>
            <w:shd w:val="clear" w:color="000000" w:fill="D7EAD3"/>
            <w:vAlign w:val="center"/>
            <w:hideMark/>
          </w:tcPr>
          <w:p w14:paraId="2B41E7E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2 906,83</w:t>
            </w:r>
          </w:p>
        </w:tc>
        <w:tc>
          <w:tcPr>
            <w:tcW w:w="1496" w:type="dxa"/>
            <w:tcBorders>
              <w:top w:val="nil"/>
              <w:left w:val="nil"/>
              <w:bottom w:val="single" w:sz="4" w:space="0" w:color="C0C0C0"/>
              <w:right w:val="single" w:sz="4" w:space="0" w:color="C0C0C0"/>
            </w:tcBorders>
            <w:shd w:val="clear" w:color="000000" w:fill="D7EAD3"/>
            <w:vAlign w:val="center"/>
            <w:hideMark/>
          </w:tcPr>
          <w:p w14:paraId="1A6AE22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1 453,42</w:t>
            </w:r>
          </w:p>
        </w:tc>
        <w:tc>
          <w:tcPr>
            <w:tcW w:w="1476" w:type="dxa"/>
            <w:tcBorders>
              <w:top w:val="nil"/>
              <w:left w:val="nil"/>
              <w:bottom w:val="single" w:sz="4" w:space="0" w:color="C0C0C0"/>
              <w:right w:val="single" w:sz="4" w:space="0" w:color="C0C0C0"/>
            </w:tcBorders>
            <w:shd w:val="clear" w:color="000000" w:fill="D7EAD3"/>
            <w:vAlign w:val="center"/>
            <w:hideMark/>
          </w:tcPr>
          <w:p w14:paraId="1172224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1 453,42</w:t>
            </w:r>
          </w:p>
        </w:tc>
        <w:tc>
          <w:tcPr>
            <w:tcW w:w="1690" w:type="dxa"/>
            <w:tcBorders>
              <w:top w:val="nil"/>
              <w:left w:val="nil"/>
              <w:bottom w:val="single" w:sz="4" w:space="0" w:color="C0C0C0"/>
              <w:right w:val="single" w:sz="4" w:space="0" w:color="C0C0C0"/>
            </w:tcBorders>
            <w:shd w:val="clear" w:color="000000" w:fill="FFFFCC"/>
            <w:vAlign w:val="center"/>
            <w:hideMark/>
          </w:tcPr>
          <w:p w14:paraId="629A7F5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DEC2125" w14:textId="77777777" w:rsidTr="001D33E7">
        <w:trPr>
          <w:trHeight w:val="330"/>
          <w:jc w:val="center"/>
        </w:trPr>
        <w:tc>
          <w:tcPr>
            <w:tcW w:w="437" w:type="dxa"/>
            <w:tcBorders>
              <w:top w:val="nil"/>
              <w:left w:val="nil"/>
              <w:bottom w:val="nil"/>
              <w:right w:val="nil"/>
            </w:tcBorders>
            <w:shd w:val="clear" w:color="auto" w:fill="auto"/>
            <w:noWrap/>
            <w:vAlign w:val="bottom"/>
            <w:hideMark/>
          </w:tcPr>
          <w:p w14:paraId="6C412C5F" w14:textId="77777777" w:rsidR="001D33E7" w:rsidRPr="001D33E7" w:rsidRDefault="001D33E7" w:rsidP="001D33E7">
            <w:pP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B50278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17.1</w:t>
            </w:r>
          </w:p>
        </w:tc>
        <w:tc>
          <w:tcPr>
            <w:tcW w:w="4750" w:type="dxa"/>
            <w:tcBorders>
              <w:top w:val="nil"/>
              <w:left w:val="nil"/>
              <w:bottom w:val="single" w:sz="4" w:space="0" w:color="C0C0C0"/>
              <w:right w:val="single" w:sz="4" w:space="0" w:color="C0C0C0"/>
            </w:tcBorders>
            <w:shd w:val="clear" w:color="auto" w:fill="auto"/>
            <w:vAlign w:val="center"/>
            <w:hideMark/>
          </w:tcPr>
          <w:p w14:paraId="6D0A53EA"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потребительский рынок</w:t>
            </w:r>
          </w:p>
        </w:tc>
        <w:tc>
          <w:tcPr>
            <w:tcW w:w="996" w:type="dxa"/>
            <w:tcBorders>
              <w:top w:val="nil"/>
              <w:left w:val="nil"/>
              <w:bottom w:val="single" w:sz="4" w:space="0" w:color="C0C0C0"/>
              <w:right w:val="single" w:sz="4" w:space="0" w:color="C0C0C0"/>
            </w:tcBorders>
            <w:shd w:val="clear" w:color="auto" w:fill="auto"/>
            <w:vAlign w:val="center"/>
            <w:hideMark/>
          </w:tcPr>
          <w:p w14:paraId="4042365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472B64A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2 572,02</w:t>
            </w:r>
          </w:p>
        </w:tc>
        <w:tc>
          <w:tcPr>
            <w:tcW w:w="1516" w:type="dxa"/>
            <w:tcBorders>
              <w:top w:val="nil"/>
              <w:left w:val="nil"/>
              <w:bottom w:val="single" w:sz="4" w:space="0" w:color="C0C0C0"/>
              <w:right w:val="single" w:sz="4" w:space="0" w:color="C0C0C0"/>
            </w:tcBorders>
            <w:shd w:val="clear" w:color="000000" w:fill="FFFFCC"/>
            <w:vAlign w:val="center"/>
            <w:hideMark/>
          </w:tcPr>
          <w:p w14:paraId="66C1F5B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36 369,21</w:t>
            </w:r>
          </w:p>
        </w:tc>
        <w:tc>
          <w:tcPr>
            <w:tcW w:w="1518" w:type="dxa"/>
            <w:tcBorders>
              <w:top w:val="nil"/>
              <w:left w:val="nil"/>
              <w:bottom w:val="single" w:sz="4" w:space="0" w:color="C0C0C0"/>
              <w:right w:val="single" w:sz="4" w:space="0" w:color="C0C0C0"/>
            </w:tcBorders>
            <w:shd w:val="clear" w:color="000000" w:fill="FFFFCC"/>
            <w:vAlign w:val="center"/>
            <w:hideMark/>
          </w:tcPr>
          <w:p w14:paraId="39FD835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2 798,15</w:t>
            </w:r>
          </w:p>
        </w:tc>
        <w:tc>
          <w:tcPr>
            <w:tcW w:w="1432" w:type="dxa"/>
            <w:tcBorders>
              <w:top w:val="nil"/>
              <w:left w:val="nil"/>
              <w:bottom w:val="single" w:sz="4" w:space="0" w:color="C0C0C0"/>
              <w:right w:val="single" w:sz="4" w:space="0" w:color="C0C0C0"/>
            </w:tcBorders>
            <w:shd w:val="clear" w:color="000000" w:fill="D7EAD3"/>
            <w:vAlign w:val="center"/>
            <w:hideMark/>
          </w:tcPr>
          <w:p w14:paraId="4DA584F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1 286,01</w:t>
            </w:r>
          </w:p>
        </w:tc>
        <w:tc>
          <w:tcPr>
            <w:tcW w:w="1414" w:type="dxa"/>
            <w:tcBorders>
              <w:top w:val="nil"/>
              <w:left w:val="nil"/>
              <w:bottom w:val="single" w:sz="4" w:space="0" w:color="C0C0C0"/>
              <w:right w:val="single" w:sz="4" w:space="0" w:color="C0C0C0"/>
            </w:tcBorders>
            <w:shd w:val="clear" w:color="000000" w:fill="D7EAD3"/>
            <w:vAlign w:val="center"/>
            <w:hideMark/>
          </w:tcPr>
          <w:p w14:paraId="61EACD1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1 512,15</w:t>
            </w:r>
          </w:p>
        </w:tc>
        <w:tc>
          <w:tcPr>
            <w:tcW w:w="1717" w:type="dxa"/>
            <w:tcBorders>
              <w:top w:val="nil"/>
              <w:left w:val="nil"/>
              <w:bottom w:val="single" w:sz="4" w:space="0" w:color="C0C0C0"/>
              <w:right w:val="single" w:sz="4" w:space="0" w:color="C0C0C0"/>
            </w:tcBorders>
            <w:shd w:val="clear" w:color="000000" w:fill="FFFFCC"/>
            <w:vAlign w:val="center"/>
            <w:hideMark/>
          </w:tcPr>
          <w:p w14:paraId="07CA277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7159111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37 497,33</w:t>
            </w:r>
          </w:p>
        </w:tc>
        <w:tc>
          <w:tcPr>
            <w:tcW w:w="1518" w:type="dxa"/>
            <w:tcBorders>
              <w:top w:val="nil"/>
              <w:left w:val="nil"/>
              <w:bottom w:val="single" w:sz="4" w:space="0" w:color="C0C0C0"/>
              <w:right w:val="single" w:sz="4" w:space="0" w:color="C0C0C0"/>
            </w:tcBorders>
            <w:shd w:val="clear" w:color="000000" w:fill="FFFFCC"/>
            <w:vAlign w:val="center"/>
            <w:hideMark/>
          </w:tcPr>
          <w:p w14:paraId="00F0974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2 878,71</w:t>
            </w:r>
          </w:p>
        </w:tc>
        <w:tc>
          <w:tcPr>
            <w:tcW w:w="1496" w:type="dxa"/>
            <w:tcBorders>
              <w:top w:val="nil"/>
              <w:left w:val="nil"/>
              <w:bottom w:val="single" w:sz="4" w:space="0" w:color="C0C0C0"/>
              <w:right w:val="single" w:sz="4" w:space="0" w:color="C0C0C0"/>
            </w:tcBorders>
            <w:shd w:val="clear" w:color="000000" w:fill="D7EAD3"/>
            <w:vAlign w:val="center"/>
            <w:hideMark/>
          </w:tcPr>
          <w:p w14:paraId="28E8AAC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1 439,36</w:t>
            </w:r>
          </w:p>
        </w:tc>
        <w:tc>
          <w:tcPr>
            <w:tcW w:w="1476" w:type="dxa"/>
            <w:tcBorders>
              <w:top w:val="nil"/>
              <w:left w:val="nil"/>
              <w:bottom w:val="single" w:sz="4" w:space="0" w:color="C0C0C0"/>
              <w:right w:val="single" w:sz="4" w:space="0" w:color="C0C0C0"/>
            </w:tcBorders>
            <w:shd w:val="clear" w:color="000000" w:fill="D7EAD3"/>
            <w:vAlign w:val="center"/>
            <w:hideMark/>
          </w:tcPr>
          <w:p w14:paraId="00EB82C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1 439,36</w:t>
            </w:r>
          </w:p>
        </w:tc>
        <w:tc>
          <w:tcPr>
            <w:tcW w:w="1690" w:type="dxa"/>
            <w:tcBorders>
              <w:top w:val="nil"/>
              <w:left w:val="nil"/>
              <w:bottom w:val="single" w:sz="4" w:space="0" w:color="C0C0C0"/>
              <w:right w:val="single" w:sz="4" w:space="0" w:color="C0C0C0"/>
            </w:tcBorders>
            <w:shd w:val="clear" w:color="000000" w:fill="FFFFCC"/>
            <w:vAlign w:val="center"/>
            <w:hideMark/>
          </w:tcPr>
          <w:p w14:paraId="660521BC"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37981ED" w14:textId="77777777" w:rsidTr="001D33E7">
        <w:trPr>
          <w:trHeight w:val="450"/>
          <w:jc w:val="center"/>
        </w:trPr>
        <w:tc>
          <w:tcPr>
            <w:tcW w:w="437" w:type="dxa"/>
            <w:tcBorders>
              <w:top w:val="nil"/>
              <w:left w:val="nil"/>
              <w:bottom w:val="nil"/>
              <w:right w:val="nil"/>
            </w:tcBorders>
            <w:shd w:val="clear" w:color="auto" w:fill="auto"/>
            <w:noWrap/>
            <w:vAlign w:val="bottom"/>
            <w:hideMark/>
          </w:tcPr>
          <w:p w14:paraId="16C06F19" w14:textId="77777777" w:rsidR="001D33E7" w:rsidRPr="001D33E7" w:rsidRDefault="001D33E7" w:rsidP="001D33E7">
            <w:pP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F72BFD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17.2</w:t>
            </w:r>
          </w:p>
        </w:tc>
        <w:tc>
          <w:tcPr>
            <w:tcW w:w="4750" w:type="dxa"/>
            <w:tcBorders>
              <w:top w:val="nil"/>
              <w:left w:val="nil"/>
              <w:bottom w:val="single" w:sz="4" w:space="0" w:color="C0C0C0"/>
              <w:right w:val="single" w:sz="4" w:space="0" w:color="C0C0C0"/>
            </w:tcBorders>
            <w:shd w:val="clear" w:color="auto" w:fill="auto"/>
            <w:vAlign w:val="center"/>
            <w:hideMark/>
          </w:tcPr>
          <w:p w14:paraId="20375A74"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собственные нужды производства</w:t>
            </w:r>
          </w:p>
        </w:tc>
        <w:tc>
          <w:tcPr>
            <w:tcW w:w="996" w:type="dxa"/>
            <w:tcBorders>
              <w:top w:val="nil"/>
              <w:left w:val="nil"/>
              <w:bottom w:val="single" w:sz="4" w:space="0" w:color="C0C0C0"/>
              <w:right w:val="single" w:sz="4" w:space="0" w:color="C0C0C0"/>
            </w:tcBorders>
            <w:shd w:val="clear" w:color="auto" w:fill="auto"/>
            <w:vAlign w:val="center"/>
            <w:hideMark/>
          </w:tcPr>
          <w:p w14:paraId="0695CD9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817" w:type="dxa"/>
            <w:tcBorders>
              <w:top w:val="nil"/>
              <w:left w:val="nil"/>
              <w:bottom w:val="single" w:sz="4" w:space="0" w:color="C0C0C0"/>
              <w:right w:val="single" w:sz="4" w:space="0" w:color="C0C0C0"/>
            </w:tcBorders>
            <w:shd w:val="clear" w:color="000000" w:fill="FFFFCC"/>
            <w:vAlign w:val="center"/>
            <w:hideMark/>
          </w:tcPr>
          <w:p w14:paraId="3BFDBFB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25,12</w:t>
            </w:r>
          </w:p>
        </w:tc>
        <w:tc>
          <w:tcPr>
            <w:tcW w:w="1516" w:type="dxa"/>
            <w:tcBorders>
              <w:top w:val="nil"/>
              <w:left w:val="nil"/>
              <w:bottom w:val="single" w:sz="4" w:space="0" w:color="C0C0C0"/>
              <w:right w:val="single" w:sz="4" w:space="0" w:color="C0C0C0"/>
            </w:tcBorders>
            <w:shd w:val="clear" w:color="000000" w:fill="FFFFCC"/>
            <w:vAlign w:val="center"/>
            <w:hideMark/>
          </w:tcPr>
          <w:p w14:paraId="10B1052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1 276,36</w:t>
            </w:r>
          </w:p>
        </w:tc>
        <w:tc>
          <w:tcPr>
            <w:tcW w:w="1518" w:type="dxa"/>
            <w:tcBorders>
              <w:top w:val="nil"/>
              <w:left w:val="nil"/>
              <w:bottom w:val="single" w:sz="4" w:space="0" w:color="C0C0C0"/>
              <w:right w:val="single" w:sz="4" w:space="0" w:color="C0C0C0"/>
            </w:tcBorders>
            <w:shd w:val="clear" w:color="000000" w:fill="FFFFCC"/>
            <w:vAlign w:val="center"/>
            <w:hideMark/>
          </w:tcPr>
          <w:p w14:paraId="7220A1E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27,33</w:t>
            </w:r>
          </w:p>
        </w:tc>
        <w:tc>
          <w:tcPr>
            <w:tcW w:w="1432" w:type="dxa"/>
            <w:tcBorders>
              <w:top w:val="nil"/>
              <w:left w:val="nil"/>
              <w:bottom w:val="single" w:sz="4" w:space="0" w:color="C0C0C0"/>
              <w:right w:val="single" w:sz="4" w:space="0" w:color="C0C0C0"/>
            </w:tcBorders>
            <w:shd w:val="clear" w:color="000000" w:fill="D7EAD3"/>
            <w:vAlign w:val="center"/>
            <w:hideMark/>
          </w:tcPr>
          <w:p w14:paraId="68F0263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12,56</w:t>
            </w:r>
          </w:p>
        </w:tc>
        <w:tc>
          <w:tcPr>
            <w:tcW w:w="1414" w:type="dxa"/>
            <w:tcBorders>
              <w:top w:val="nil"/>
              <w:left w:val="nil"/>
              <w:bottom w:val="single" w:sz="4" w:space="0" w:color="C0C0C0"/>
              <w:right w:val="single" w:sz="4" w:space="0" w:color="C0C0C0"/>
            </w:tcBorders>
            <w:shd w:val="clear" w:color="000000" w:fill="D7EAD3"/>
            <w:vAlign w:val="center"/>
            <w:hideMark/>
          </w:tcPr>
          <w:p w14:paraId="5FF6B2D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14,77</w:t>
            </w:r>
          </w:p>
        </w:tc>
        <w:tc>
          <w:tcPr>
            <w:tcW w:w="1717" w:type="dxa"/>
            <w:tcBorders>
              <w:top w:val="nil"/>
              <w:left w:val="nil"/>
              <w:bottom w:val="single" w:sz="4" w:space="0" w:color="C0C0C0"/>
              <w:right w:val="single" w:sz="4" w:space="0" w:color="C0C0C0"/>
            </w:tcBorders>
            <w:shd w:val="clear" w:color="000000" w:fill="FFFFCC"/>
            <w:vAlign w:val="center"/>
            <w:hideMark/>
          </w:tcPr>
          <w:p w14:paraId="1638D2E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FFFFCC"/>
            <w:vAlign w:val="center"/>
            <w:hideMark/>
          </w:tcPr>
          <w:p w14:paraId="1CFFC3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1 315,95</w:t>
            </w:r>
          </w:p>
        </w:tc>
        <w:tc>
          <w:tcPr>
            <w:tcW w:w="1518" w:type="dxa"/>
            <w:tcBorders>
              <w:top w:val="nil"/>
              <w:left w:val="nil"/>
              <w:bottom w:val="single" w:sz="4" w:space="0" w:color="C0C0C0"/>
              <w:right w:val="single" w:sz="4" w:space="0" w:color="C0C0C0"/>
            </w:tcBorders>
            <w:shd w:val="clear" w:color="000000" w:fill="FFFFCC"/>
            <w:vAlign w:val="center"/>
            <w:hideMark/>
          </w:tcPr>
          <w:p w14:paraId="1AECBED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28,12</w:t>
            </w:r>
          </w:p>
        </w:tc>
        <w:tc>
          <w:tcPr>
            <w:tcW w:w="1496" w:type="dxa"/>
            <w:tcBorders>
              <w:top w:val="nil"/>
              <w:left w:val="nil"/>
              <w:bottom w:val="single" w:sz="4" w:space="0" w:color="C0C0C0"/>
              <w:right w:val="single" w:sz="4" w:space="0" w:color="C0C0C0"/>
            </w:tcBorders>
            <w:shd w:val="clear" w:color="000000" w:fill="D7EAD3"/>
            <w:vAlign w:val="center"/>
            <w:hideMark/>
          </w:tcPr>
          <w:p w14:paraId="07615A3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14,06</w:t>
            </w:r>
          </w:p>
        </w:tc>
        <w:tc>
          <w:tcPr>
            <w:tcW w:w="1476" w:type="dxa"/>
            <w:tcBorders>
              <w:top w:val="nil"/>
              <w:left w:val="nil"/>
              <w:bottom w:val="single" w:sz="4" w:space="0" w:color="C0C0C0"/>
              <w:right w:val="single" w:sz="4" w:space="0" w:color="C0C0C0"/>
            </w:tcBorders>
            <w:shd w:val="clear" w:color="000000" w:fill="D7EAD3"/>
            <w:vAlign w:val="center"/>
            <w:hideMark/>
          </w:tcPr>
          <w:p w14:paraId="3CCF380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14,06</w:t>
            </w:r>
          </w:p>
        </w:tc>
        <w:tc>
          <w:tcPr>
            <w:tcW w:w="1690" w:type="dxa"/>
            <w:tcBorders>
              <w:top w:val="nil"/>
              <w:left w:val="nil"/>
              <w:bottom w:val="single" w:sz="4" w:space="0" w:color="C0C0C0"/>
              <w:right w:val="single" w:sz="4" w:space="0" w:color="C0C0C0"/>
            </w:tcBorders>
            <w:shd w:val="clear" w:color="000000" w:fill="FFFFCC"/>
            <w:vAlign w:val="center"/>
            <w:hideMark/>
          </w:tcPr>
          <w:p w14:paraId="74A5B0B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5F7E382" w14:textId="77777777" w:rsidTr="001D33E7">
        <w:trPr>
          <w:trHeight w:val="300"/>
          <w:jc w:val="center"/>
        </w:trPr>
        <w:tc>
          <w:tcPr>
            <w:tcW w:w="437" w:type="dxa"/>
            <w:tcBorders>
              <w:top w:val="nil"/>
              <w:left w:val="nil"/>
              <w:bottom w:val="nil"/>
              <w:right w:val="nil"/>
            </w:tcBorders>
            <w:shd w:val="clear" w:color="auto" w:fill="auto"/>
            <w:noWrap/>
            <w:vAlign w:val="bottom"/>
            <w:hideMark/>
          </w:tcPr>
          <w:p w14:paraId="377A16F9" w14:textId="77777777" w:rsidR="001D33E7" w:rsidRPr="001D33E7" w:rsidRDefault="001D33E7" w:rsidP="001D33E7">
            <w:pP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1D018E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w:t>
            </w:r>
          </w:p>
        </w:tc>
        <w:tc>
          <w:tcPr>
            <w:tcW w:w="4750" w:type="dxa"/>
            <w:tcBorders>
              <w:top w:val="nil"/>
              <w:left w:val="nil"/>
              <w:bottom w:val="single" w:sz="4" w:space="0" w:color="C0C0C0"/>
              <w:right w:val="single" w:sz="4" w:space="0" w:color="C0C0C0"/>
            </w:tcBorders>
            <w:shd w:val="clear" w:color="auto" w:fill="auto"/>
            <w:vAlign w:val="center"/>
            <w:hideMark/>
          </w:tcPr>
          <w:p w14:paraId="075977CC"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Тариф</w:t>
            </w:r>
          </w:p>
        </w:tc>
        <w:tc>
          <w:tcPr>
            <w:tcW w:w="996" w:type="dxa"/>
            <w:tcBorders>
              <w:top w:val="nil"/>
              <w:left w:val="nil"/>
              <w:bottom w:val="single" w:sz="4" w:space="0" w:color="C0C0C0"/>
              <w:right w:val="single" w:sz="4" w:space="0" w:color="C0C0C0"/>
            </w:tcBorders>
            <w:shd w:val="clear" w:color="auto" w:fill="auto"/>
            <w:vAlign w:val="center"/>
            <w:hideMark/>
          </w:tcPr>
          <w:p w14:paraId="0E5580F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руб/м3</w:t>
            </w:r>
          </w:p>
        </w:tc>
        <w:tc>
          <w:tcPr>
            <w:tcW w:w="1817" w:type="dxa"/>
            <w:tcBorders>
              <w:top w:val="nil"/>
              <w:left w:val="nil"/>
              <w:bottom w:val="single" w:sz="4" w:space="0" w:color="C0C0C0"/>
              <w:right w:val="single" w:sz="4" w:space="0" w:color="C0C0C0"/>
            </w:tcBorders>
            <w:shd w:val="clear" w:color="000000" w:fill="D7EAD3"/>
            <w:vAlign w:val="center"/>
            <w:hideMark/>
          </w:tcPr>
          <w:p w14:paraId="01412B8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13,25</w:t>
            </w:r>
          </w:p>
        </w:tc>
        <w:tc>
          <w:tcPr>
            <w:tcW w:w="1516" w:type="dxa"/>
            <w:tcBorders>
              <w:top w:val="nil"/>
              <w:left w:val="nil"/>
              <w:bottom w:val="single" w:sz="4" w:space="0" w:color="C0C0C0"/>
              <w:right w:val="single" w:sz="4" w:space="0" w:color="C0C0C0"/>
            </w:tcBorders>
            <w:shd w:val="clear" w:color="000000" w:fill="D7EAD3"/>
            <w:vAlign w:val="center"/>
            <w:hideMark/>
          </w:tcPr>
          <w:p w14:paraId="3C2F521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42,13</w:t>
            </w:r>
          </w:p>
        </w:tc>
        <w:tc>
          <w:tcPr>
            <w:tcW w:w="1518" w:type="dxa"/>
            <w:tcBorders>
              <w:top w:val="nil"/>
              <w:left w:val="nil"/>
              <w:bottom w:val="single" w:sz="4" w:space="0" w:color="C0C0C0"/>
              <w:right w:val="single" w:sz="4" w:space="0" w:color="C0C0C0"/>
            </w:tcBorders>
            <w:shd w:val="clear" w:color="000000" w:fill="D7EAD3"/>
            <w:vAlign w:val="center"/>
            <w:hideMark/>
          </w:tcPr>
          <w:p w14:paraId="7E6D7F8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14,41</w:t>
            </w:r>
          </w:p>
        </w:tc>
        <w:tc>
          <w:tcPr>
            <w:tcW w:w="1432" w:type="dxa"/>
            <w:tcBorders>
              <w:top w:val="nil"/>
              <w:left w:val="nil"/>
              <w:bottom w:val="single" w:sz="4" w:space="0" w:color="C0C0C0"/>
              <w:right w:val="single" w:sz="4" w:space="0" w:color="C0C0C0"/>
            </w:tcBorders>
            <w:shd w:val="clear" w:color="000000" w:fill="D7EAD3"/>
            <w:vAlign w:val="center"/>
            <w:hideMark/>
          </w:tcPr>
          <w:p w14:paraId="49C2E37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13,25</w:t>
            </w:r>
          </w:p>
        </w:tc>
        <w:tc>
          <w:tcPr>
            <w:tcW w:w="1414" w:type="dxa"/>
            <w:tcBorders>
              <w:top w:val="nil"/>
              <w:left w:val="nil"/>
              <w:bottom w:val="single" w:sz="4" w:space="0" w:color="C0C0C0"/>
              <w:right w:val="single" w:sz="4" w:space="0" w:color="C0C0C0"/>
            </w:tcBorders>
            <w:shd w:val="clear" w:color="000000" w:fill="D7EAD3"/>
            <w:vAlign w:val="center"/>
            <w:hideMark/>
          </w:tcPr>
          <w:p w14:paraId="549D42B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15,58</w:t>
            </w:r>
          </w:p>
        </w:tc>
        <w:tc>
          <w:tcPr>
            <w:tcW w:w="1717" w:type="dxa"/>
            <w:tcBorders>
              <w:top w:val="nil"/>
              <w:left w:val="nil"/>
              <w:bottom w:val="single" w:sz="4" w:space="0" w:color="C0C0C0"/>
              <w:right w:val="single" w:sz="4" w:space="0" w:color="C0C0C0"/>
            </w:tcBorders>
            <w:shd w:val="clear" w:color="000000" w:fill="D7EAD3"/>
            <w:vAlign w:val="center"/>
            <w:hideMark/>
          </w:tcPr>
          <w:p w14:paraId="301460C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18D2BD3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43,44</w:t>
            </w:r>
          </w:p>
        </w:tc>
        <w:tc>
          <w:tcPr>
            <w:tcW w:w="1518" w:type="dxa"/>
            <w:tcBorders>
              <w:top w:val="nil"/>
              <w:left w:val="nil"/>
              <w:bottom w:val="single" w:sz="4" w:space="0" w:color="C0C0C0"/>
              <w:right w:val="single" w:sz="4" w:space="0" w:color="C0C0C0"/>
            </w:tcBorders>
            <w:shd w:val="clear" w:color="000000" w:fill="D7EAD3"/>
            <w:vAlign w:val="center"/>
            <w:hideMark/>
          </w:tcPr>
          <w:p w14:paraId="67B2B76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14,83</w:t>
            </w:r>
          </w:p>
        </w:tc>
        <w:tc>
          <w:tcPr>
            <w:tcW w:w="1496" w:type="dxa"/>
            <w:tcBorders>
              <w:top w:val="nil"/>
              <w:left w:val="nil"/>
              <w:bottom w:val="single" w:sz="4" w:space="0" w:color="C0C0C0"/>
              <w:right w:val="single" w:sz="4" w:space="0" w:color="C0C0C0"/>
            </w:tcBorders>
            <w:shd w:val="clear" w:color="000000" w:fill="D7EAD3"/>
            <w:vAlign w:val="center"/>
            <w:hideMark/>
          </w:tcPr>
          <w:p w14:paraId="4E33005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14,83</w:t>
            </w:r>
          </w:p>
        </w:tc>
        <w:tc>
          <w:tcPr>
            <w:tcW w:w="1476" w:type="dxa"/>
            <w:tcBorders>
              <w:top w:val="nil"/>
              <w:left w:val="nil"/>
              <w:bottom w:val="single" w:sz="4" w:space="0" w:color="C0C0C0"/>
              <w:right w:val="single" w:sz="4" w:space="0" w:color="C0C0C0"/>
            </w:tcBorders>
            <w:shd w:val="clear" w:color="000000" w:fill="D7EAD3"/>
            <w:vAlign w:val="center"/>
            <w:hideMark/>
          </w:tcPr>
          <w:p w14:paraId="15A141E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14,83</w:t>
            </w:r>
          </w:p>
        </w:tc>
        <w:tc>
          <w:tcPr>
            <w:tcW w:w="1690" w:type="dxa"/>
            <w:tcBorders>
              <w:top w:val="nil"/>
              <w:left w:val="nil"/>
              <w:bottom w:val="single" w:sz="4" w:space="0" w:color="C0C0C0"/>
              <w:right w:val="single" w:sz="4" w:space="0" w:color="C0C0C0"/>
            </w:tcBorders>
            <w:shd w:val="clear" w:color="000000" w:fill="D7EAD3"/>
            <w:vAlign w:val="center"/>
            <w:hideMark/>
          </w:tcPr>
          <w:p w14:paraId="666B1B0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r>
      <w:tr w:rsidR="001D33E7" w:rsidRPr="001D33E7" w14:paraId="16BB07A8" w14:textId="77777777" w:rsidTr="001D33E7">
        <w:trPr>
          <w:trHeight w:val="330"/>
          <w:jc w:val="center"/>
        </w:trPr>
        <w:tc>
          <w:tcPr>
            <w:tcW w:w="437" w:type="dxa"/>
            <w:tcBorders>
              <w:top w:val="nil"/>
              <w:left w:val="nil"/>
              <w:bottom w:val="nil"/>
              <w:right w:val="nil"/>
            </w:tcBorders>
            <w:shd w:val="clear" w:color="auto" w:fill="auto"/>
            <w:noWrap/>
            <w:vAlign w:val="bottom"/>
            <w:hideMark/>
          </w:tcPr>
          <w:p w14:paraId="01DFCC85" w14:textId="77777777" w:rsidR="001D33E7" w:rsidRPr="001D33E7" w:rsidRDefault="001D33E7" w:rsidP="001D33E7">
            <w:pPr>
              <w:jc w:val="cente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1B5B91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18.1</w:t>
            </w:r>
          </w:p>
        </w:tc>
        <w:tc>
          <w:tcPr>
            <w:tcW w:w="4750" w:type="dxa"/>
            <w:tcBorders>
              <w:top w:val="nil"/>
              <w:left w:val="nil"/>
              <w:bottom w:val="single" w:sz="4" w:space="0" w:color="C0C0C0"/>
              <w:right w:val="single" w:sz="4" w:space="0" w:color="C0C0C0"/>
            </w:tcBorders>
            <w:shd w:val="clear" w:color="auto" w:fill="auto"/>
            <w:vAlign w:val="center"/>
            <w:hideMark/>
          </w:tcPr>
          <w:p w14:paraId="3389CE92"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Тариф на потребительский рынок</w:t>
            </w:r>
          </w:p>
        </w:tc>
        <w:tc>
          <w:tcPr>
            <w:tcW w:w="996" w:type="dxa"/>
            <w:tcBorders>
              <w:top w:val="nil"/>
              <w:left w:val="nil"/>
              <w:bottom w:val="single" w:sz="4" w:space="0" w:color="C0C0C0"/>
              <w:right w:val="single" w:sz="4" w:space="0" w:color="C0C0C0"/>
            </w:tcBorders>
            <w:shd w:val="clear" w:color="auto" w:fill="auto"/>
            <w:vAlign w:val="center"/>
            <w:hideMark/>
          </w:tcPr>
          <w:p w14:paraId="48C6782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руб/м3</w:t>
            </w:r>
          </w:p>
        </w:tc>
        <w:tc>
          <w:tcPr>
            <w:tcW w:w="1817" w:type="dxa"/>
            <w:tcBorders>
              <w:top w:val="nil"/>
              <w:left w:val="nil"/>
              <w:bottom w:val="single" w:sz="4" w:space="0" w:color="C0C0C0"/>
              <w:right w:val="single" w:sz="4" w:space="0" w:color="C0C0C0"/>
            </w:tcBorders>
            <w:shd w:val="clear" w:color="000000" w:fill="D7EAD3"/>
            <w:vAlign w:val="center"/>
            <w:hideMark/>
          </w:tcPr>
          <w:p w14:paraId="00FC161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13,25</w:t>
            </w:r>
          </w:p>
        </w:tc>
        <w:tc>
          <w:tcPr>
            <w:tcW w:w="1516" w:type="dxa"/>
            <w:tcBorders>
              <w:top w:val="nil"/>
              <w:left w:val="nil"/>
              <w:bottom w:val="single" w:sz="4" w:space="0" w:color="C0C0C0"/>
              <w:right w:val="single" w:sz="4" w:space="0" w:color="C0C0C0"/>
            </w:tcBorders>
            <w:shd w:val="clear" w:color="000000" w:fill="D7EAD3"/>
            <w:vAlign w:val="center"/>
            <w:hideMark/>
          </w:tcPr>
          <w:p w14:paraId="61E7FA0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42,13</w:t>
            </w:r>
          </w:p>
        </w:tc>
        <w:tc>
          <w:tcPr>
            <w:tcW w:w="1518" w:type="dxa"/>
            <w:tcBorders>
              <w:top w:val="nil"/>
              <w:left w:val="nil"/>
              <w:bottom w:val="single" w:sz="4" w:space="0" w:color="C0C0C0"/>
              <w:right w:val="single" w:sz="4" w:space="0" w:color="C0C0C0"/>
            </w:tcBorders>
            <w:shd w:val="clear" w:color="000000" w:fill="D7EAD3"/>
            <w:vAlign w:val="center"/>
            <w:hideMark/>
          </w:tcPr>
          <w:p w14:paraId="1B6F7C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14,41</w:t>
            </w:r>
          </w:p>
        </w:tc>
        <w:tc>
          <w:tcPr>
            <w:tcW w:w="1432" w:type="dxa"/>
            <w:tcBorders>
              <w:top w:val="nil"/>
              <w:left w:val="nil"/>
              <w:bottom w:val="single" w:sz="4" w:space="0" w:color="C0C0C0"/>
              <w:right w:val="single" w:sz="4" w:space="0" w:color="C0C0C0"/>
            </w:tcBorders>
            <w:shd w:val="clear" w:color="000000" w:fill="D7EAD3"/>
            <w:vAlign w:val="center"/>
            <w:hideMark/>
          </w:tcPr>
          <w:p w14:paraId="1EFD2C9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13,25</w:t>
            </w:r>
          </w:p>
        </w:tc>
        <w:tc>
          <w:tcPr>
            <w:tcW w:w="1414" w:type="dxa"/>
            <w:tcBorders>
              <w:top w:val="nil"/>
              <w:left w:val="nil"/>
              <w:bottom w:val="single" w:sz="4" w:space="0" w:color="C0C0C0"/>
              <w:right w:val="single" w:sz="4" w:space="0" w:color="C0C0C0"/>
            </w:tcBorders>
            <w:shd w:val="clear" w:color="000000" w:fill="D7EAD3"/>
            <w:vAlign w:val="center"/>
            <w:hideMark/>
          </w:tcPr>
          <w:p w14:paraId="71A451D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15,58</w:t>
            </w:r>
          </w:p>
        </w:tc>
        <w:tc>
          <w:tcPr>
            <w:tcW w:w="1717" w:type="dxa"/>
            <w:tcBorders>
              <w:top w:val="nil"/>
              <w:left w:val="nil"/>
              <w:bottom w:val="single" w:sz="4" w:space="0" w:color="C0C0C0"/>
              <w:right w:val="single" w:sz="4" w:space="0" w:color="C0C0C0"/>
            </w:tcBorders>
            <w:shd w:val="clear" w:color="000000" w:fill="D7EAD3"/>
            <w:vAlign w:val="center"/>
            <w:hideMark/>
          </w:tcPr>
          <w:p w14:paraId="47E41BF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1511A69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43,44</w:t>
            </w:r>
          </w:p>
        </w:tc>
        <w:tc>
          <w:tcPr>
            <w:tcW w:w="1518" w:type="dxa"/>
            <w:tcBorders>
              <w:top w:val="nil"/>
              <w:left w:val="nil"/>
              <w:bottom w:val="single" w:sz="4" w:space="0" w:color="C0C0C0"/>
              <w:right w:val="single" w:sz="4" w:space="0" w:color="C0C0C0"/>
            </w:tcBorders>
            <w:shd w:val="clear" w:color="000000" w:fill="D7EAD3"/>
            <w:vAlign w:val="center"/>
            <w:hideMark/>
          </w:tcPr>
          <w:p w14:paraId="613039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14,83</w:t>
            </w:r>
          </w:p>
        </w:tc>
        <w:tc>
          <w:tcPr>
            <w:tcW w:w="1496" w:type="dxa"/>
            <w:tcBorders>
              <w:top w:val="nil"/>
              <w:left w:val="nil"/>
              <w:bottom w:val="single" w:sz="4" w:space="0" w:color="C0C0C0"/>
              <w:right w:val="single" w:sz="4" w:space="0" w:color="C0C0C0"/>
            </w:tcBorders>
            <w:shd w:val="clear" w:color="000000" w:fill="D7EAD3"/>
            <w:vAlign w:val="center"/>
            <w:hideMark/>
          </w:tcPr>
          <w:p w14:paraId="1209BE4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14,83</w:t>
            </w:r>
          </w:p>
        </w:tc>
        <w:tc>
          <w:tcPr>
            <w:tcW w:w="1476" w:type="dxa"/>
            <w:tcBorders>
              <w:top w:val="nil"/>
              <w:left w:val="nil"/>
              <w:bottom w:val="single" w:sz="4" w:space="0" w:color="C0C0C0"/>
              <w:right w:val="single" w:sz="4" w:space="0" w:color="C0C0C0"/>
            </w:tcBorders>
            <w:shd w:val="clear" w:color="000000" w:fill="D7EAD3"/>
            <w:vAlign w:val="center"/>
            <w:hideMark/>
          </w:tcPr>
          <w:p w14:paraId="1AD49A3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14,83</w:t>
            </w:r>
          </w:p>
        </w:tc>
        <w:tc>
          <w:tcPr>
            <w:tcW w:w="1690" w:type="dxa"/>
            <w:tcBorders>
              <w:top w:val="nil"/>
              <w:left w:val="nil"/>
              <w:bottom w:val="single" w:sz="4" w:space="0" w:color="C0C0C0"/>
              <w:right w:val="single" w:sz="4" w:space="0" w:color="C0C0C0"/>
            </w:tcBorders>
            <w:shd w:val="clear" w:color="000000" w:fill="D7EAD3"/>
            <w:vAlign w:val="center"/>
            <w:hideMark/>
          </w:tcPr>
          <w:p w14:paraId="692DA25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r>
      <w:tr w:rsidR="001D33E7" w:rsidRPr="001D33E7" w14:paraId="0A8DDCD3" w14:textId="77777777" w:rsidTr="001D33E7">
        <w:trPr>
          <w:trHeight w:val="330"/>
          <w:jc w:val="center"/>
        </w:trPr>
        <w:tc>
          <w:tcPr>
            <w:tcW w:w="437" w:type="dxa"/>
            <w:tcBorders>
              <w:top w:val="nil"/>
              <w:left w:val="nil"/>
              <w:bottom w:val="nil"/>
              <w:right w:val="nil"/>
            </w:tcBorders>
            <w:shd w:val="clear" w:color="auto" w:fill="auto"/>
            <w:noWrap/>
            <w:vAlign w:val="bottom"/>
            <w:hideMark/>
          </w:tcPr>
          <w:p w14:paraId="20217626" w14:textId="77777777" w:rsidR="001D33E7" w:rsidRPr="001D33E7" w:rsidRDefault="001D33E7" w:rsidP="001D33E7">
            <w:pPr>
              <w:jc w:val="cente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EBE598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18.2</w:t>
            </w:r>
          </w:p>
        </w:tc>
        <w:tc>
          <w:tcPr>
            <w:tcW w:w="4750" w:type="dxa"/>
            <w:tcBorders>
              <w:top w:val="nil"/>
              <w:left w:val="nil"/>
              <w:bottom w:val="single" w:sz="4" w:space="0" w:color="C0C0C0"/>
              <w:right w:val="single" w:sz="4" w:space="0" w:color="C0C0C0"/>
            </w:tcBorders>
            <w:shd w:val="clear" w:color="auto" w:fill="auto"/>
            <w:vAlign w:val="center"/>
            <w:hideMark/>
          </w:tcPr>
          <w:p w14:paraId="277DAC6C"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Тариф на собственные нужды производства</w:t>
            </w:r>
          </w:p>
        </w:tc>
        <w:tc>
          <w:tcPr>
            <w:tcW w:w="996" w:type="dxa"/>
            <w:tcBorders>
              <w:top w:val="nil"/>
              <w:left w:val="nil"/>
              <w:bottom w:val="single" w:sz="4" w:space="0" w:color="C0C0C0"/>
              <w:right w:val="single" w:sz="4" w:space="0" w:color="C0C0C0"/>
            </w:tcBorders>
            <w:shd w:val="clear" w:color="auto" w:fill="auto"/>
            <w:vAlign w:val="center"/>
            <w:hideMark/>
          </w:tcPr>
          <w:p w14:paraId="1B4C61E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руб/м3</w:t>
            </w:r>
          </w:p>
        </w:tc>
        <w:tc>
          <w:tcPr>
            <w:tcW w:w="1817" w:type="dxa"/>
            <w:tcBorders>
              <w:top w:val="nil"/>
              <w:left w:val="nil"/>
              <w:bottom w:val="single" w:sz="4" w:space="0" w:color="C0C0C0"/>
              <w:right w:val="single" w:sz="4" w:space="0" w:color="C0C0C0"/>
            </w:tcBorders>
            <w:shd w:val="clear" w:color="000000" w:fill="D7EAD3"/>
            <w:vAlign w:val="center"/>
            <w:hideMark/>
          </w:tcPr>
          <w:p w14:paraId="5C55D83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13,25</w:t>
            </w:r>
          </w:p>
        </w:tc>
        <w:tc>
          <w:tcPr>
            <w:tcW w:w="1516" w:type="dxa"/>
            <w:tcBorders>
              <w:top w:val="nil"/>
              <w:left w:val="nil"/>
              <w:bottom w:val="single" w:sz="4" w:space="0" w:color="C0C0C0"/>
              <w:right w:val="single" w:sz="4" w:space="0" w:color="C0C0C0"/>
            </w:tcBorders>
            <w:shd w:val="clear" w:color="000000" w:fill="D7EAD3"/>
            <w:vAlign w:val="center"/>
            <w:hideMark/>
          </w:tcPr>
          <w:p w14:paraId="6455111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42,13</w:t>
            </w:r>
          </w:p>
        </w:tc>
        <w:tc>
          <w:tcPr>
            <w:tcW w:w="1518" w:type="dxa"/>
            <w:tcBorders>
              <w:top w:val="nil"/>
              <w:left w:val="nil"/>
              <w:bottom w:val="single" w:sz="4" w:space="0" w:color="C0C0C0"/>
              <w:right w:val="single" w:sz="4" w:space="0" w:color="C0C0C0"/>
            </w:tcBorders>
            <w:shd w:val="clear" w:color="000000" w:fill="D7EAD3"/>
            <w:vAlign w:val="center"/>
            <w:hideMark/>
          </w:tcPr>
          <w:p w14:paraId="2E7CBDE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14,41</w:t>
            </w:r>
          </w:p>
        </w:tc>
        <w:tc>
          <w:tcPr>
            <w:tcW w:w="1432" w:type="dxa"/>
            <w:tcBorders>
              <w:top w:val="nil"/>
              <w:left w:val="nil"/>
              <w:bottom w:val="single" w:sz="4" w:space="0" w:color="C0C0C0"/>
              <w:right w:val="single" w:sz="4" w:space="0" w:color="C0C0C0"/>
            </w:tcBorders>
            <w:shd w:val="clear" w:color="000000" w:fill="D7EAD3"/>
            <w:vAlign w:val="center"/>
            <w:hideMark/>
          </w:tcPr>
          <w:p w14:paraId="028D082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13,25</w:t>
            </w:r>
          </w:p>
        </w:tc>
        <w:tc>
          <w:tcPr>
            <w:tcW w:w="1414" w:type="dxa"/>
            <w:tcBorders>
              <w:top w:val="nil"/>
              <w:left w:val="nil"/>
              <w:bottom w:val="single" w:sz="4" w:space="0" w:color="C0C0C0"/>
              <w:right w:val="single" w:sz="4" w:space="0" w:color="C0C0C0"/>
            </w:tcBorders>
            <w:shd w:val="clear" w:color="000000" w:fill="D7EAD3"/>
            <w:vAlign w:val="center"/>
            <w:hideMark/>
          </w:tcPr>
          <w:p w14:paraId="777E887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15,58</w:t>
            </w:r>
          </w:p>
        </w:tc>
        <w:tc>
          <w:tcPr>
            <w:tcW w:w="1717" w:type="dxa"/>
            <w:tcBorders>
              <w:top w:val="nil"/>
              <w:left w:val="nil"/>
              <w:bottom w:val="single" w:sz="4" w:space="0" w:color="C0C0C0"/>
              <w:right w:val="single" w:sz="4" w:space="0" w:color="C0C0C0"/>
            </w:tcBorders>
            <w:shd w:val="clear" w:color="000000" w:fill="D7EAD3"/>
            <w:vAlign w:val="center"/>
            <w:hideMark/>
          </w:tcPr>
          <w:p w14:paraId="4C466EA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96" w:type="dxa"/>
            <w:tcBorders>
              <w:top w:val="nil"/>
              <w:left w:val="nil"/>
              <w:bottom w:val="single" w:sz="4" w:space="0" w:color="C0C0C0"/>
              <w:right w:val="single" w:sz="4" w:space="0" w:color="C0C0C0"/>
            </w:tcBorders>
            <w:shd w:val="clear" w:color="000000" w:fill="D7EAD3"/>
            <w:vAlign w:val="center"/>
            <w:hideMark/>
          </w:tcPr>
          <w:p w14:paraId="45103F1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43,44</w:t>
            </w:r>
          </w:p>
        </w:tc>
        <w:tc>
          <w:tcPr>
            <w:tcW w:w="1518" w:type="dxa"/>
            <w:tcBorders>
              <w:top w:val="nil"/>
              <w:left w:val="nil"/>
              <w:bottom w:val="single" w:sz="4" w:space="0" w:color="C0C0C0"/>
              <w:right w:val="single" w:sz="4" w:space="0" w:color="C0C0C0"/>
            </w:tcBorders>
            <w:shd w:val="clear" w:color="000000" w:fill="D7EAD3"/>
            <w:vAlign w:val="center"/>
            <w:hideMark/>
          </w:tcPr>
          <w:p w14:paraId="1B51D65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14,83</w:t>
            </w:r>
          </w:p>
        </w:tc>
        <w:tc>
          <w:tcPr>
            <w:tcW w:w="1496" w:type="dxa"/>
            <w:tcBorders>
              <w:top w:val="nil"/>
              <w:left w:val="nil"/>
              <w:bottom w:val="single" w:sz="4" w:space="0" w:color="C0C0C0"/>
              <w:right w:val="single" w:sz="4" w:space="0" w:color="C0C0C0"/>
            </w:tcBorders>
            <w:shd w:val="clear" w:color="000000" w:fill="D7EAD3"/>
            <w:vAlign w:val="center"/>
            <w:hideMark/>
          </w:tcPr>
          <w:p w14:paraId="2D99625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14,83</w:t>
            </w:r>
          </w:p>
        </w:tc>
        <w:tc>
          <w:tcPr>
            <w:tcW w:w="1476" w:type="dxa"/>
            <w:tcBorders>
              <w:top w:val="nil"/>
              <w:left w:val="nil"/>
              <w:bottom w:val="single" w:sz="4" w:space="0" w:color="C0C0C0"/>
              <w:right w:val="single" w:sz="4" w:space="0" w:color="C0C0C0"/>
            </w:tcBorders>
            <w:shd w:val="clear" w:color="000000" w:fill="D7EAD3"/>
            <w:vAlign w:val="center"/>
            <w:hideMark/>
          </w:tcPr>
          <w:p w14:paraId="705D573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14,83</w:t>
            </w:r>
          </w:p>
        </w:tc>
        <w:tc>
          <w:tcPr>
            <w:tcW w:w="1690" w:type="dxa"/>
            <w:tcBorders>
              <w:top w:val="nil"/>
              <w:left w:val="nil"/>
              <w:bottom w:val="single" w:sz="4" w:space="0" w:color="C0C0C0"/>
              <w:right w:val="single" w:sz="4" w:space="0" w:color="C0C0C0"/>
            </w:tcBorders>
            <w:shd w:val="clear" w:color="000000" w:fill="D7EAD3"/>
            <w:vAlign w:val="center"/>
            <w:hideMark/>
          </w:tcPr>
          <w:p w14:paraId="47E72B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r>
      <w:tr w:rsidR="001D33E7" w:rsidRPr="001D33E7" w14:paraId="2511BD7A" w14:textId="77777777" w:rsidTr="001D33E7">
        <w:trPr>
          <w:trHeight w:val="300"/>
          <w:jc w:val="center"/>
        </w:trPr>
        <w:tc>
          <w:tcPr>
            <w:tcW w:w="437" w:type="dxa"/>
            <w:tcBorders>
              <w:top w:val="nil"/>
              <w:left w:val="nil"/>
              <w:bottom w:val="nil"/>
              <w:right w:val="nil"/>
            </w:tcBorders>
            <w:shd w:val="clear" w:color="auto" w:fill="auto"/>
            <w:noWrap/>
            <w:vAlign w:val="bottom"/>
            <w:hideMark/>
          </w:tcPr>
          <w:p w14:paraId="7F5D526E" w14:textId="77777777" w:rsidR="001D33E7" w:rsidRPr="001D33E7" w:rsidRDefault="001D33E7" w:rsidP="001D33E7">
            <w:pPr>
              <w:jc w:val="center"/>
              <w:rPr>
                <w:rFonts w:ascii="Tahoma" w:hAnsi="Tahoma" w:cs="Tahoma"/>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A30469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w:t>
            </w:r>
          </w:p>
        </w:tc>
        <w:tc>
          <w:tcPr>
            <w:tcW w:w="4750" w:type="dxa"/>
            <w:tcBorders>
              <w:top w:val="nil"/>
              <w:left w:val="nil"/>
              <w:bottom w:val="single" w:sz="4" w:space="0" w:color="C0C0C0"/>
              <w:right w:val="single" w:sz="4" w:space="0" w:color="C0C0C0"/>
            </w:tcBorders>
            <w:shd w:val="clear" w:color="auto" w:fill="auto"/>
            <w:vAlign w:val="center"/>
            <w:hideMark/>
          </w:tcPr>
          <w:p w14:paraId="6911CA3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ФОТ, всего</w:t>
            </w:r>
          </w:p>
        </w:tc>
        <w:tc>
          <w:tcPr>
            <w:tcW w:w="996" w:type="dxa"/>
            <w:tcBorders>
              <w:top w:val="nil"/>
              <w:left w:val="nil"/>
              <w:bottom w:val="single" w:sz="4" w:space="0" w:color="C0C0C0"/>
              <w:right w:val="single" w:sz="4" w:space="0" w:color="C0C0C0"/>
            </w:tcBorders>
            <w:shd w:val="clear" w:color="auto" w:fill="auto"/>
            <w:vAlign w:val="center"/>
            <w:hideMark/>
          </w:tcPr>
          <w:p w14:paraId="6A88011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000000" w:fill="D7EAD3"/>
            <w:vAlign w:val="center"/>
            <w:hideMark/>
          </w:tcPr>
          <w:p w14:paraId="7E9DB58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1 671,74</w:t>
            </w:r>
          </w:p>
        </w:tc>
        <w:tc>
          <w:tcPr>
            <w:tcW w:w="1516" w:type="dxa"/>
            <w:tcBorders>
              <w:top w:val="nil"/>
              <w:left w:val="nil"/>
              <w:bottom w:val="single" w:sz="4" w:space="0" w:color="C0C0C0"/>
              <w:right w:val="single" w:sz="4" w:space="0" w:color="C0C0C0"/>
            </w:tcBorders>
            <w:shd w:val="clear" w:color="000000" w:fill="D7EAD3"/>
            <w:vAlign w:val="center"/>
            <w:hideMark/>
          </w:tcPr>
          <w:p w14:paraId="0349D96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91,57</w:t>
            </w:r>
          </w:p>
        </w:tc>
        <w:tc>
          <w:tcPr>
            <w:tcW w:w="1518" w:type="dxa"/>
            <w:tcBorders>
              <w:top w:val="nil"/>
              <w:left w:val="nil"/>
              <w:bottom w:val="single" w:sz="4" w:space="0" w:color="C0C0C0"/>
              <w:right w:val="single" w:sz="4" w:space="0" w:color="C0C0C0"/>
            </w:tcBorders>
            <w:shd w:val="clear" w:color="000000" w:fill="D7EAD3"/>
            <w:vAlign w:val="center"/>
            <w:hideMark/>
          </w:tcPr>
          <w:p w14:paraId="43262AD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1 731,92</w:t>
            </w:r>
          </w:p>
        </w:tc>
        <w:tc>
          <w:tcPr>
            <w:tcW w:w="1432" w:type="dxa"/>
            <w:tcBorders>
              <w:top w:val="nil"/>
              <w:left w:val="nil"/>
              <w:bottom w:val="single" w:sz="4" w:space="0" w:color="C0C0C0"/>
              <w:right w:val="single" w:sz="4" w:space="0" w:color="C0C0C0"/>
            </w:tcBorders>
            <w:shd w:val="clear" w:color="000000" w:fill="D7EAD3"/>
            <w:vAlign w:val="center"/>
            <w:hideMark/>
          </w:tcPr>
          <w:p w14:paraId="2A4685E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865,96</w:t>
            </w:r>
          </w:p>
        </w:tc>
        <w:tc>
          <w:tcPr>
            <w:tcW w:w="1414" w:type="dxa"/>
            <w:tcBorders>
              <w:top w:val="nil"/>
              <w:left w:val="nil"/>
              <w:bottom w:val="single" w:sz="4" w:space="0" w:color="C0C0C0"/>
              <w:right w:val="single" w:sz="4" w:space="0" w:color="C0C0C0"/>
            </w:tcBorders>
            <w:shd w:val="clear" w:color="000000" w:fill="D7EAD3"/>
            <w:vAlign w:val="center"/>
            <w:hideMark/>
          </w:tcPr>
          <w:p w14:paraId="6E8C9D5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865,96</w:t>
            </w:r>
          </w:p>
        </w:tc>
        <w:tc>
          <w:tcPr>
            <w:tcW w:w="1717" w:type="dxa"/>
            <w:tcBorders>
              <w:top w:val="nil"/>
              <w:left w:val="nil"/>
              <w:bottom w:val="single" w:sz="4" w:space="0" w:color="C0C0C0"/>
              <w:right w:val="single" w:sz="4" w:space="0" w:color="C0C0C0"/>
            </w:tcBorders>
            <w:shd w:val="clear" w:color="000000" w:fill="FFFFCC"/>
            <w:vAlign w:val="center"/>
            <w:hideMark/>
          </w:tcPr>
          <w:p w14:paraId="237C7D4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c>
          <w:tcPr>
            <w:tcW w:w="1496" w:type="dxa"/>
            <w:tcBorders>
              <w:top w:val="nil"/>
              <w:left w:val="nil"/>
              <w:bottom w:val="single" w:sz="4" w:space="0" w:color="C0C0C0"/>
              <w:right w:val="single" w:sz="4" w:space="0" w:color="C0C0C0"/>
            </w:tcBorders>
            <w:shd w:val="clear" w:color="000000" w:fill="D7EAD3"/>
            <w:vAlign w:val="center"/>
            <w:hideMark/>
          </w:tcPr>
          <w:p w14:paraId="79DDE31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94,19</w:t>
            </w:r>
          </w:p>
        </w:tc>
        <w:tc>
          <w:tcPr>
            <w:tcW w:w="1518" w:type="dxa"/>
            <w:tcBorders>
              <w:top w:val="nil"/>
              <w:left w:val="nil"/>
              <w:bottom w:val="single" w:sz="4" w:space="0" w:color="C0C0C0"/>
              <w:right w:val="single" w:sz="4" w:space="0" w:color="C0C0C0"/>
            </w:tcBorders>
            <w:shd w:val="clear" w:color="000000" w:fill="D7EAD3"/>
            <w:vAlign w:val="center"/>
            <w:hideMark/>
          </w:tcPr>
          <w:p w14:paraId="505D668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1 781,47</w:t>
            </w:r>
          </w:p>
        </w:tc>
        <w:tc>
          <w:tcPr>
            <w:tcW w:w="1496" w:type="dxa"/>
            <w:tcBorders>
              <w:top w:val="nil"/>
              <w:left w:val="nil"/>
              <w:bottom w:val="single" w:sz="4" w:space="0" w:color="C0C0C0"/>
              <w:right w:val="single" w:sz="4" w:space="0" w:color="C0C0C0"/>
            </w:tcBorders>
            <w:shd w:val="clear" w:color="000000" w:fill="D7EAD3"/>
            <w:vAlign w:val="center"/>
            <w:hideMark/>
          </w:tcPr>
          <w:p w14:paraId="2A3266F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890,73</w:t>
            </w:r>
          </w:p>
        </w:tc>
        <w:tc>
          <w:tcPr>
            <w:tcW w:w="1476" w:type="dxa"/>
            <w:tcBorders>
              <w:top w:val="nil"/>
              <w:left w:val="nil"/>
              <w:bottom w:val="single" w:sz="4" w:space="0" w:color="C0C0C0"/>
              <w:right w:val="single" w:sz="4" w:space="0" w:color="C0C0C0"/>
            </w:tcBorders>
            <w:shd w:val="clear" w:color="000000" w:fill="D7EAD3"/>
            <w:vAlign w:val="center"/>
            <w:hideMark/>
          </w:tcPr>
          <w:p w14:paraId="6AA4CE1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890,73</w:t>
            </w:r>
          </w:p>
        </w:tc>
        <w:tc>
          <w:tcPr>
            <w:tcW w:w="1690" w:type="dxa"/>
            <w:tcBorders>
              <w:top w:val="nil"/>
              <w:left w:val="nil"/>
              <w:bottom w:val="single" w:sz="4" w:space="0" w:color="C0C0C0"/>
              <w:right w:val="single" w:sz="4" w:space="0" w:color="C0C0C0"/>
            </w:tcBorders>
            <w:shd w:val="clear" w:color="000000" w:fill="FFFFCC"/>
            <w:vAlign w:val="center"/>
            <w:hideMark/>
          </w:tcPr>
          <w:p w14:paraId="4F84648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10E2B20" w14:textId="77777777" w:rsidTr="001D33E7">
        <w:trPr>
          <w:trHeight w:val="300"/>
          <w:jc w:val="center"/>
        </w:trPr>
        <w:tc>
          <w:tcPr>
            <w:tcW w:w="437" w:type="dxa"/>
            <w:tcBorders>
              <w:top w:val="nil"/>
              <w:left w:val="nil"/>
              <w:bottom w:val="nil"/>
              <w:right w:val="nil"/>
            </w:tcBorders>
            <w:shd w:val="clear" w:color="auto" w:fill="auto"/>
            <w:noWrap/>
            <w:vAlign w:val="bottom"/>
            <w:hideMark/>
          </w:tcPr>
          <w:p w14:paraId="349EC5C4" w14:textId="77777777" w:rsidR="001D33E7" w:rsidRPr="001D33E7" w:rsidRDefault="001D33E7" w:rsidP="001D33E7">
            <w:pP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A15BEE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20</w:t>
            </w:r>
          </w:p>
        </w:tc>
        <w:tc>
          <w:tcPr>
            <w:tcW w:w="4750" w:type="dxa"/>
            <w:tcBorders>
              <w:top w:val="nil"/>
              <w:left w:val="nil"/>
              <w:bottom w:val="single" w:sz="4" w:space="0" w:color="C0C0C0"/>
              <w:right w:val="single" w:sz="4" w:space="0" w:color="C0C0C0"/>
            </w:tcBorders>
            <w:shd w:val="clear" w:color="auto" w:fill="auto"/>
            <w:vAlign w:val="center"/>
            <w:hideMark/>
          </w:tcPr>
          <w:p w14:paraId="3F488CF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Численность персонала, всего</w:t>
            </w:r>
          </w:p>
        </w:tc>
        <w:tc>
          <w:tcPr>
            <w:tcW w:w="996" w:type="dxa"/>
            <w:tcBorders>
              <w:top w:val="nil"/>
              <w:left w:val="nil"/>
              <w:bottom w:val="single" w:sz="4" w:space="0" w:color="C0C0C0"/>
              <w:right w:val="single" w:sz="4" w:space="0" w:color="C0C0C0"/>
            </w:tcBorders>
            <w:shd w:val="clear" w:color="auto" w:fill="auto"/>
            <w:vAlign w:val="center"/>
            <w:hideMark/>
          </w:tcPr>
          <w:p w14:paraId="5D53ACC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чел</w:t>
            </w:r>
          </w:p>
        </w:tc>
        <w:tc>
          <w:tcPr>
            <w:tcW w:w="1817" w:type="dxa"/>
            <w:tcBorders>
              <w:top w:val="nil"/>
              <w:left w:val="nil"/>
              <w:bottom w:val="single" w:sz="4" w:space="0" w:color="C0C0C0"/>
              <w:right w:val="single" w:sz="4" w:space="0" w:color="C0C0C0"/>
            </w:tcBorders>
            <w:shd w:val="clear" w:color="000000" w:fill="D7EAD3"/>
            <w:vAlign w:val="center"/>
            <w:hideMark/>
          </w:tcPr>
          <w:p w14:paraId="6E19179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516" w:type="dxa"/>
            <w:tcBorders>
              <w:top w:val="nil"/>
              <w:left w:val="nil"/>
              <w:bottom w:val="single" w:sz="4" w:space="0" w:color="C0C0C0"/>
              <w:right w:val="single" w:sz="4" w:space="0" w:color="C0C0C0"/>
            </w:tcBorders>
            <w:shd w:val="clear" w:color="000000" w:fill="D7EAD3"/>
            <w:vAlign w:val="center"/>
            <w:hideMark/>
          </w:tcPr>
          <w:p w14:paraId="53AB54B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0,21</w:t>
            </w:r>
          </w:p>
        </w:tc>
        <w:tc>
          <w:tcPr>
            <w:tcW w:w="1518" w:type="dxa"/>
            <w:tcBorders>
              <w:top w:val="nil"/>
              <w:left w:val="nil"/>
              <w:bottom w:val="single" w:sz="4" w:space="0" w:color="C0C0C0"/>
              <w:right w:val="single" w:sz="4" w:space="0" w:color="C0C0C0"/>
            </w:tcBorders>
            <w:shd w:val="clear" w:color="000000" w:fill="D7EAD3"/>
            <w:vAlign w:val="center"/>
            <w:hideMark/>
          </w:tcPr>
          <w:p w14:paraId="6EDD244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432" w:type="dxa"/>
            <w:tcBorders>
              <w:top w:val="nil"/>
              <w:left w:val="nil"/>
              <w:bottom w:val="single" w:sz="4" w:space="0" w:color="C0C0C0"/>
              <w:right w:val="single" w:sz="4" w:space="0" w:color="C0C0C0"/>
            </w:tcBorders>
            <w:shd w:val="clear" w:color="000000" w:fill="D7EAD3"/>
            <w:vAlign w:val="center"/>
            <w:hideMark/>
          </w:tcPr>
          <w:p w14:paraId="34C59C0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414" w:type="dxa"/>
            <w:tcBorders>
              <w:top w:val="nil"/>
              <w:left w:val="nil"/>
              <w:bottom w:val="single" w:sz="4" w:space="0" w:color="C0C0C0"/>
              <w:right w:val="single" w:sz="4" w:space="0" w:color="C0C0C0"/>
            </w:tcBorders>
            <w:shd w:val="clear" w:color="000000" w:fill="D7EAD3"/>
            <w:vAlign w:val="center"/>
            <w:hideMark/>
          </w:tcPr>
          <w:p w14:paraId="1C0053B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717" w:type="dxa"/>
            <w:tcBorders>
              <w:top w:val="nil"/>
              <w:left w:val="nil"/>
              <w:bottom w:val="single" w:sz="4" w:space="0" w:color="C0C0C0"/>
              <w:right w:val="single" w:sz="4" w:space="0" w:color="C0C0C0"/>
            </w:tcBorders>
            <w:shd w:val="clear" w:color="000000" w:fill="FFFFCC"/>
            <w:vAlign w:val="center"/>
            <w:hideMark/>
          </w:tcPr>
          <w:p w14:paraId="5397BD9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xml:space="preserve">             117,58   </w:t>
            </w:r>
          </w:p>
        </w:tc>
        <w:tc>
          <w:tcPr>
            <w:tcW w:w="1496" w:type="dxa"/>
            <w:tcBorders>
              <w:top w:val="nil"/>
              <w:left w:val="nil"/>
              <w:bottom w:val="single" w:sz="4" w:space="0" w:color="C0C0C0"/>
              <w:right w:val="single" w:sz="4" w:space="0" w:color="C0C0C0"/>
            </w:tcBorders>
            <w:shd w:val="clear" w:color="000000" w:fill="D7EAD3"/>
            <w:vAlign w:val="center"/>
            <w:hideMark/>
          </w:tcPr>
          <w:p w14:paraId="7F5203B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0,21</w:t>
            </w:r>
          </w:p>
        </w:tc>
        <w:tc>
          <w:tcPr>
            <w:tcW w:w="1518" w:type="dxa"/>
            <w:tcBorders>
              <w:top w:val="nil"/>
              <w:left w:val="nil"/>
              <w:bottom w:val="single" w:sz="4" w:space="0" w:color="C0C0C0"/>
              <w:right w:val="single" w:sz="4" w:space="0" w:color="C0C0C0"/>
            </w:tcBorders>
            <w:shd w:val="clear" w:color="000000" w:fill="D7EAD3"/>
            <w:vAlign w:val="center"/>
            <w:hideMark/>
          </w:tcPr>
          <w:p w14:paraId="0865F2A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496" w:type="dxa"/>
            <w:tcBorders>
              <w:top w:val="nil"/>
              <w:left w:val="nil"/>
              <w:bottom w:val="single" w:sz="4" w:space="0" w:color="C0C0C0"/>
              <w:right w:val="single" w:sz="4" w:space="0" w:color="C0C0C0"/>
            </w:tcBorders>
            <w:shd w:val="clear" w:color="000000" w:fill="D7EAD3"/>
            <w:vAlign w:val="center"/>
            <w:hideMark/>
          </w:tcPr>
          <w:p w14:paraId="4A1AC2B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476" w:type="dxa"/>
            <w:tcBorders>
              <w:top w:val="nil"/>
              <w:left w:val="nil"/>
              <w:bottom w:val="single" w:sz="4" w:space="0" w:color="C0C0C0"/>
              <w:right w:val="single" w:sz="4" w:space="0" w:color="C0C0C0"/>
            </w:tcBorders>
            <w:shd w:val="clear" w:color="000000" w:fill="D7EAD3"/>
            <w:vAlign w:val="center"/>
            <w:hideMark/>
          </w:tcPr>
          <w:p w14:paraId="7FACBC5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690" w:type="dxa"/>
            <w:tcBorders>
              <w:top w:val="nil"/>
              <w:left w:val="nil"/>
              <w:bottom w:val="single" w:sz="4" w:space="0" w:color="C0C0C0"/>
              <w:right w:val="single" w:sz="4" w:space="0" w:color="C0C0C0"/>
            </w:tcBorders>
            <w:shd w:val="clear" w:color="000000" w:fill="FFFFCC"/>
            <w:vAlign w:val="center"/>
            <w:hideMark/>
          </w:tcPr>
          <w:p w14:paraId="20C2825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100</w:t>
            </w:r>
          </w:p>
        </w:tc>
      </w:tr>
      <w:tr w:rsidR="001D33E7" w:rsidRPr="001D33E7" w14:paraId="54B92F9D" w14:textId="77777777" w:rsidTr="001D33E7">
        <w:trPr>
          <w:trHeight w:val="300"/>
          <w:jc w:val="center"/>
        </w:trPr>
        <w:tc>
          <w:tcPr>
            <w:tcW w:w="437" w:type="dxa"/>
            <w:tcBorders>
              <w:top w:val="nil"/>
              <w:left w:val="nil"/>
              <w:bottom w:val="nil"/>
              <w:right w:val="nil"/>
            </w:tcBorders>
            <w:shd w:val="clear" w:color="auto" w:fill="auto"/>
            <w:noWrap/>
            <w:vAlign w:val="bottom"/>
            <w:hideMark/>
          </w:tcPr>
          <w:p w14:paraId="77995253" w14:textId="77777777" w:rsidR="001D33E7" w:rsidRPr="001D33E7" w:rsidRDefault="001D33E7" w:rsidP="001D33E7">
            <w:pPr>
              <w:rPr>
                <w:rFonts w:ascii="Tahoma" w:hAnsi="Tahoma" w:cs="Tahoma"/>
                <w:b/>
                <w:bCs/>
                <w:sz w:val="13"/>
                <w:szCs w:val="13"/>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FF822F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w:t>
            </w:r>
          </w:p>
        </w:tc>
        <w:tc>
          <w:tcPr>
            <w:tcW w:w="4750" w:type="dxa"/>
            <w:tcBorders>
              <w:top w:val="nil"/>
              <w:left w:val="nil"/>
              <w:bottom w:val="single" w:sz="4" w:space="0" w:color="C0C0C0"/>
              <w:right w:val="single" w:sz="4" w:space="0" w:color="C0C0C0"/>
            </w:tcBorders>
            <w:shd w:val="clear" w:color="auto" w:fill="auto"/>
            <w:vAlign w:val="center"/>
            <w:hideMark/>
          </w:tcPr>
          <w:p w14:paraId="7D62AF27"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Среднемесячная заработная плата</w:t>
            </w:r>
          </w:p>
        </w:tc>
        <w:tc>
          <w:tcPr>
            <w:tcW w:w="996" w:type="dxa"/>
            <w:tcBorders>
              <w:top w:val="nil"/>
              <w:left w:val="nil"/>
              <w:bottom w:val="single" w:sz="4" w:space="0" w:color="C0C0C0"/>
              <w:right w:val="single" w:sz="4" w:space="0" w:color="C0C0C0"/>
            </w:tcBorders>
            <w:shd w:val="clear" w:color="auto" w:fill="auto"/>
            <w:vAlign w:val="center"/>
            <w:hideMark/>
          </w:tcPr>
          <w:p w14:paraId="4DE65F4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руб</w:t>
            </w:r>
          </w:p>
        </w:tc>
        <w:tc>
          <w:tcPr>
            <w:tcW w:w="1817" w:type="dxa"/>
            <w:tcBorders>
              <w:top w:val="nil"/>
              <w:left w:val="nil"/>
              <w:bottom w:val="single" w:sz="4" w:space="0" w:color="C0C0C0"/>
              <w:right w:val="single" w:sz="4" w:space="0" w:color="C0C0C0"/>
            </w:tcBorders>
            <w:shd w:val="clear" w:color="000000" w:fill="D7EAD3"/>
            <w:vAlign w:val="center"/>
            <w:hideMark/>
          </w:tcPr>
          <w:p w14:paraId="19E3222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21 809,57</w:t>
            </w:r>
          </w:p>
        </w:tc>
        <w:tc>
          <w:tcPr>
            <w:tcW w:w="1516" w:type="dxa"/>
            <w:tcBorders>
              <w:top w:val="nil"/>
              <w:left w:val="nil"/>
              <w:bottom w:val="single" w:sz="4" w:space="0" w:color="C0C0C0"/>
              <w:right w:val="single" w:sz="4" w:space="0" w:color="C0C0C0"/>
            </w:tcBorders>
            <w:shd w:val="clear" w:color="000000" w:fill="D7EAD3"/>
            <w:vAlign w:val="center"/>
            <w:hideMark/>
          </w:tcPr>
          <w:p w14:paraId="39A224C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36 337,30</w:t>
            </w:r>
          </w:p>
        </w:tc>
        <w:tc>
          <w:tcPr>
            <w:tcW w:w="1518" w:type="dxa"/>
            <w:tcBorders>
              <w:top w:val="nil"/>
              <w:left w:val="nil"/>
              <w:bottom w:val="single" w:sz="4" w:space="0" w:color="C0C0C0"/>
              <w:right w:val="single" w:sz="4" w:space="0" w:color="C0C0C0"/>
            </w:tcBorders>
            <w:shd w:val="clear" w:color="000000" w:fill="D7EAD3"/>
            <w:vAlign w:val="center"/>
            <w:hideMark/>
          </w:tcPr>
          <w:p w14:paraId="1C6AEF9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22 594,71</w:t>
            </w:r>
          </w:p>
        </w:tc>
        <w:tc>
          <w:tcPr>
            <w:tcW w:w="1432" w:type="dxa"/>
            <w:tcBorders>
              <w:top w:val="nil"/>
              <w:left w:val="nil"/>
              <w:bottom w:val="single" w:sz="4" w:space="0" w:color="C0C0C0"/>
              <w:right w:val="single" w:sz="4" w:space="0" w:color="C0C0C0"/>
            </w:tcBorders>
            <w:shd w:val="clear" w:color="000000" w:fill="D7EAD3"/>
            <w:vAlign w:val="center"/>
            <w:hideMark/>
          </w:tcPr>
          <w:p w14:paraId="4D765E4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22 594,71</w:t>
            </w:r>
          </w:p>
        </w:tc>
        <w:tc>
          <w:tcPr>
            <w:tcW w:w="1414" w:type="dxa"/>
            <w:tcBorders>
              <w:top w:val="nil"/>
              <w:left w:val="nil"/>
              <w:bottom w:val="single" w:sz="4" w:space="0" w:color="C0C0C0"/>
              <w:right w:val="single" w:sz="4" w:space="0" w:color="C0C0C0"/>
            </w:tcBorders>
            <w:shd w:val="clear" w:color="000000" w:fill="D7EAD3"/>
            <w:vAlign w:val="center"/>
            <w:hideMark/>
          </w:tcPr>
          <w:p w14:paraId="510ABAC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22 594,71</w:t>
            </w:r>
          </w:p>
        </w:tc>
        <w:tc>
          <w:tcPr>
            <w:tcW w:w="1717" w:type="dxa"/>
            <w:tcBorders>
              <w:top w:val="nil"/>
              <w:left w:val="nil"/>
              <w:bottom w:val="single" w:sz="4" w:space="0" w:color="C0C0C0"/>
              <w:right w:val="single" w:sz="4" w:space="0" w:color="C0C0C0"/>
            </w:tcBorders>
            <w:shd w:val="clear" w:color="000000" w:fill="FFFFCC"/>
            <w:vAlign w:val="center"/>
            <w:hideMark/>
          </w:tcPr>
          <w:p w14:paraId="23AB6178" w14:textId="77777777" w:rsidR="001D33E7" w:rsidRPr="001D33E7" w:rsidRDefault="001D33E7" w:rsidP="001D33E7">
            <w:pPr>
              <w:rPr>
                <w:rFonts w:ascii="Tahoma" w:hAnsi="Tahoma" w:cs="Tahoma"/>
                <w:b/>
                <w:bCs/>
                <w:sz w:val="13"/>
                <w:szCs w:val="13"/>
              </w:rPr>
            </w:pPr>
            <w:bookmarkStart w:id="76" w:name="RANGE!W257"/>
            <w:r w:rsidRPr="001D33E7">
              <w:rPr>
                <w:rFonts w:ascii="Tahoma" w:hAnsi="Tahoma" w:cs="Tahoma"/>
                <w:b/>
                <w:bCs/>
                <w:sz w:val="13"/>
                <w:szCs w:val="13"/>
              </w:rPr>
              <w:t> </w:t>
            </w:r>
            <w:bookmarkEnd w:id="76"/>
          </w:p>
        </w:tc>
        <w:tc>
          <w:tcPr>
            <w:tcW w:w="1496" w:type="dxa"/>
            <w:tcBorders>
              <w:top w:val="nil"/>
              <w:left w:val="nil"/>
              <w:bottom w:val="single" w:sz="4" w:space="0" w:color="C0C0C0"/>
              <w:right w:val="single" w:sz="4" w:space="0" w:color="C0C0C0"/>
            </w:tcBorders>
            <w:shd w:val="clear" w:color="000000" w:fill="D7EAD3"/>
            <w:vAlign w:val="center"/>
            <w:hideMark/>
          </w:tcPr>
          <w:p w14:paraId="00C70CE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37 376,98</w:t>
            </w:r>
          </w:p>
        </w:tc>
        <w:tc>
          <w:tcPr>
            <w:tcW w:w="1518" w:type="dxa"/>
            <w:tcBorders>
              <w:top w:val="nil"/>
              <w:left w:val="nil"/>
              <w:bottom w:val="single" w:sz="4" w:space="0" w:color="C0C0C0"/>
              <w:right w:val="single" w:sz="4" w:space="0" w:color="C0C0C0"/>
            </w:tcBorders>
            <w:shd w:val="clear" w:color="000000" w:fill="D7EAD3"/>
            <w:vAlign w:val="center"/>
            <w:hideMark/>
          </w:tcPr>
          <w:p w14:paraId="6F46479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23 241,15</w:t>
            </w:r>
          </w:p>
        </w:tc>
        <w:tc>
          <w:tcPr>
            <w:tcW w:w="1496" w:type="dxa"/>
            <w:tcBorders>
              <w:top w:val="nil"/>
              <w:left w:val="nil"/>
              <w:bottom w:val="single" w:sz="4" w:space="0" w:color="C0C0C0"/>
              <w:right w:val="single" w:sz="4" w:space="0" w:color="C0C0C0"/>
            </w:tcBorders>
            <w:shd w:val="clear" w:color="000000" w:fill="D7EAD3"/>
            <w:vAlign w:val="center"/>
            <w:hideMark/>
          </w:tcPr>
          <w:p w14:paraId="76345D1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23 241,15</w:t>
            </w:r>
          </w:p>
        </w:tc>
        <w:tc>
          <w:tcPr>
            <w:tcW w:w="1476" w:type="dxa"/>
            <w:tcBorders>
              <w:top w:val="nil"/>
              <w:left w:val="nil"/>
              <w:bottom w:val="single" w:sz="4" w:space="0" w:color="C0C0C0"/>
              <w:right w:val="single" w:sz="4" w:space="0" w:color="C0C0C0"/>
            </w:tcBorders>
            <w:shd w:val="clear" w:color="000000" w:fill="D7EAD3"/>
            <w:vAlign w:val="center"/>
            <w:hideMark/>
          </w:tcPr>
          <w:p w14:paraId="51E52C6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23 241,15</w:t>
            </w:r>
          </w:p>
        </w:tc>
        <w:tc>
          <w:tcPr>
            <w:tcW w:w="1690" w:type="dxa"/>
            <w:tcBorders>
              <w:top w:val="nil"/>
              <w:left w:val="nil"/>
              <w:bottom w:val="single" w:sz="4" w:space="0" w:color="C0C0C0"/>
              <w:right w:val="single" w:sz="4" w:space="0" w:color="C0C0C0"/>
            </w:tcBorders>
            <w:shd w:val="clear" w:color="000000" w:fill="FFFFCC"/>
            <w:vAlign w:val="center"/>
            <w:hideMark/>
          </w:tcPr>
          <w:p w14:paraId="5FE44F0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683FB57" w14:textId="77777777" w:rsidTr="001D33E7">
        <w:trPr>
          <w:trHeight w:val="225"/>
          <w:jc w:val="center"/>
        </w:trPr>
        <w:tc>
          <w:tcPr>
            <w:tcW w:w="437" w:type="dxa"/>
            <w:tcBorders>
              <w:top w:val="nil"/>
              <w:left w:val="nil"/>
              <w:bottom w:val="nil"/>
              <w:right w:val="nil"/>
            </w:tcBorders>
            <w:shd w:val="clear" w:color="auto" w:fill="auto"/>
            <w:vAlign w:val="center"/>
            <w:hideMark/>
          </w:tcPr>
          <w:p w14:paraId="5F6472F9" w14:textId="77777777" w:rsidR="001D33E7" w:rsidRPr="001D33E7" w:rsidRDefault="001D33E7" w:rsidP="001D33E7">
            <w:pPr>
              <w:rPr>
                <w:rFonts w:ascii="Tahoma" w:hAnsi="Tahoma" w:cs="Tahoma"/>
                <w:b/>
                <w:bCs/>
                <w:sz w:val="13"/>
                <w:szCs w:val="13"/>
              </w:rPr>
            </w:pPr>
          </w:p>
        </w:tc>
        <w:tc>
          <w:tcPr>
            <w:tcW w:w="987" w:type="dxa"/>
            <w:tcBorders>
              <w:top w:val="nil"/>
              <w:left w:val="nil"/>
              <w:bottom w:val="nil"/>
              <w:right w:val="nil"/>
            </w:tcBorders>
            <w:shd w:val="clear" w:color="auto" w:fill="auto"/>
            <w:vAlign w:val="center"/>
            <w:hideMark/>
          </w:tcPr>
          <w:p w14:paraId="2B9BAB9A" w14:textId="77777777" w:rsidR="001D33E7" w:rsidRPr="001D33E7" w:rsidRDefault="001D33E7" w:rsidP="001D33E7">
            <w:pPr>
              <w:rPr>
                <w:sz w:val="13"/>
                <w:szCs w:val="13"/>
              </w:rPr>
            </w:pPr>
          </w:p>
        </w:tc>
        <w:tc>
          <w:tcPr>
            <w:tcW w:w="4750" w:type="dxa"/>
            <w:tcBorders>
              <w:top w:val="nil"/>
              <w:left w:val="nil"/>
              <w:bottom w:val="nil"/>
              <w:right w:val="nil"/>
            </w:tcBorders>
            <w:shd w:val="clear" w:color="auto" w:fill="auto"/>
            <w:vAlign w:val="center"/>
            <w:hideMark/>
          </w:tcPr>
          <w:p w14:paraId="0E12F110" w14:textId="77777777" w:rsidR="001D33E7" w:rsidRPr="001D33E7" w:rsidRDefault="001D33E7" w:rsidP="001D33E7">
            <w:pPr>
              <w:rPr>
                <w:sz w:val="13"/>
                <w:szCs w:val="13"/>
              </w:rPr>
            </w:pPr>
          </w:p>
        </w:tc>
        <w:tc>
          <w:tcPr>
            <w:tcW w:w="996" w:type="dxa"/>
            <w:tcBorders>
              <w:top w:val="nil"/>
              <w:left w:val="nil"/>
              <w:bottom w:val="nil"/>
              <w:right w:val="nil"/>
            </w:tcBorders>
            <w:shd w:val="clear" w:color="auto" w:fill="auto"/>
            <w:vAlign w:val="center"/>
            <w:hideMark/>
          </w:tcPr>
          <w:p w14:paraId="07B6BC8C" w14:textId="77777777" w:rsidR="001D33E7" w:rsidRPr="001D33E7" w:rsidRDefault="001D33E7" w:rsidP="001D33E7">
            <w:pPr>
              <w:rPr>
                <w:sz w:val="13"/>
                <w:szCs w:val="13"/>
              </w:rPr>
            </w:pPr>
          </w:p>
        </w:tc>
        <w:tc>
          <w:tcPr>
            <w:tcW w:w="1817" w:type="dxa"/>
            <w:tcBorders>
              <w:top w:val="nil"/>
              <w:left w:val="nil"/>
              <w:bottom w:val="nil"/>
              <w:right w:val="nil"/>
            </w:tcBorders>
            <w:shd w:val="clear" w:color="auto" w:fill="auto"/>
            <w:vAlign w:val="center"/>
            <w:hideMark/>
          </w:tcPr>
          <w:p w14:paraId="086BF026" w14:textId="77777777" w:rsidR="001D33E7" w:rsidRPr="001D33E7" w:rsidRDefault="001D33E7" w:rsidP="001D33E7">
            <w:pPr>
              <w:rPr>
                <w:sz w:val="13"/>
                <w:szCs w:val="13"/>
              </w:rPr>
            </w:pPr>
          </w:p>
        </w:tc>
        <w:tc>
          <w:tcPr>
            <w:tcW w:w="1516" w:type="dxa"/>
            <w:tcBorders>
              <w:top w:val="nil"/>
              <w:left w:val="nil"/>
              <w:bottom w:val="nil"/>
              <w:right w:val="nil"/>
            </w:tcBorders>
            <w:shd w:val="clear" w:color="auto" w:fill="auto"/>
            <w:vAlign w:val="center"/>
            <w:hideMark/>
          </w:tcPr>
          <w:p w14:paraId="2FE89881" w14:textId="77777777" w:rsidR="001D33E7" w:rsidRPr="001D33E7" w:rsidRDefault="001D33E7" w:rsidP="001D33E7">
            <w:pPr>
              <w:rPr>
                <w:sz w:val="13"/>
                <w:szCs w:val="13"/>
              </w:rPr>
            </w:pPr>
          </w:p>
        </w:tc>
        <w:tc>
          <w:tcPr>
            <w:tcW w:w="1518" w:type="dxa"/>
            <w:tcBorders>
              <w:top w:val="nil"/>
              <w:left w:val="nil"/>
              <w:bottom w:val="nil"/>
              <w:right w:val="nil"/>
            </w:tcBorders>
            <w:shd w:val="clear" w:color="auto" w:fill="auto"/>
            <w:vAlign w:val="center"/>
            <w:hideMark/>
          </w:tcPr>
          <w:p w14:paraId="092F5745" w14:textId="77777777" w:rsidR="001D33E7" w:rsidRPr="001D33E7" w:rsidRDefault="001D33E7" w:rsidP="001D33E7">
            <w:pPr>
              <w:rPr>
                <w:sz w:val="13"/>
                <w:szCs w:val="13"/>
              </w:rPr>
            </w:pPr>
          </w:p>
        </w:tc>
        <w:tc>
          <w:tcPr>
            <w:tcW w:w="1432" w:type="dxa"/>
            <w:tcBorders>
              <w:top w:val="nil"/>
              <w:left w:val="nil"/>
              <w:bottom w:val="nil"/>
              <w:right w:val="nil"/>
            </w:tcBorders>
            <w:shd w:val="clear" w:color="auto" w:fill="auto"/>
            <w:vAlign w:val="center"/>
            <w:hideMark/>
          </w:tcPr>
          <w:p w14:paraId="7833B3B3" w14:textId="77777777" w:rsidR="001D33E7" w:rsidRPr="001D33E7" w:rsidRDefault="001D33E7" w:rsidP="001D33E7">
            <w:pPr>
              <w:rPr>
                <w:sz w:val="13"/>
                <w:szCs w:val="13"/>
              </w:rPr>
            </w:pPr>
          </w:p>
        </w:tc>
        <w:tc>
          <w:tcPr>
            <w:tcW w:w="1414" w:type="dxa"/>
            <w:tcBorders>
              <w:top w:val="nil"/>
              <w:left w:val="nil"/>
              <w:bottom w:val="nil"/>
              <w:right w:val="nil"/>
            </w:tcBorders>
            <w:shd w:val="clear" w:color="auto" w:fill="auto"/>
            <w:vAlign w:val="center"/>
            <w:hideMark/>
          </w:tcPr>
          <w:p w14:paraId="7281DEB9" w14:textId="77777777" w:rsidR="001D33E7" w:rsidRPr="001D33E7" w:rsidRDefault="001D33E7" w:rsidP="001D33E7">
            <w:pPr>
              <w:rPr>
                <w:sz w:val="13"/>
                <w:szCs w:val="13"/>
              </w:rPr>
            </w:pPr>
          </w:p>
        </w:tc>
        <w:tc>
          <w:tcPr>
            <w:tcW w:w="1717" w:type="dxa"/>
            <w:tcBorders>
              <w:top w:val="nil"/>
              <w:left w:val="nil"/>
              <w:bottom w:val="nil"/>
              <w:right w:val="nil"/>
            </w:tcBorders>
            <w:shd w:val="clear" w:color="auto" w:fill="auto"/>
            <w:vAlign w:val="center"/>
            <w:hideMark/>
          </w:tcPr>
          <w:p w14:paraId="7B4A536B" w14:textId="77777777" w:rsidR="001D33E7" w:rsidRPr="001D33E7" w:rsidRDefault="001D33E7" w:rsidP="001D33E7">
            <w:pPr>
              <w:rPr>
                <w:sz w:val="13"/>
                <w:szCs w:val="13"/>
              </w:rPr>
            </w:pPr>
          </w:p>
        </w:tc>
        <w:tc>
          <w:tcPr>
            <w:tcW w:w="1496" w:type="dxa"/>
            <w:tcBorders>
              <w:top w:val="nil"/>
              <w:left w:val="nil"/>
              <w:bottom w:val="nil"/>
              <w:right w:val="nil"/>
            </w:tcBorders>
            <w:shd w:val="clear" w:color="auto" w:fill="auto"/>
            <w:vAlign w:val="center"/>
            <w:hideMark/>
          </w:tcPr>
          <w:p w14:paraId="6D6F2595" w14:textId="77777777" w:rsidR="001D33E7" w:rsidRPr="001D33E7" w:rsidRDefault="001D33E7" w:rsidP="001D33E7">
            <w:pPr>
              <w:rPr>
                <w:sz w:val="13"/>
                <w:szCs w:val="13"/>
              </w:rPr>
            </w:pPr>
          </w:p>
        </w:tc>
        <w:tc>
          <w:tcPr>
            <w:tcW w:w="1518" w:type="dxa"/>
            <w:tcBorders>
              <w:top w:val="nil"/>
              <w:left w:val="nil"/>
              <w:bottom w:val="nil"/>
              <w:right w:val="nil"/>
            </w:tcBorders>
            <w:shd w:val="clear" w:color="auto" w:fill="auto"/>
            <w:vAlign w:val="center"/>
            <w:hideMark/>
          </w:tcPr>
          <w:p w14:paraId="5C01ACC1" w14:textId="77777777" w:rsidR="001D33E7" w:rsidRPr="001D33E7" w:rsidRDefault="001D33E7" w:rsidP="001D33E7">
            <w:pPr>
              <w:rPr>
                <w:sz w:val="13"/>
                <w:szCs w:val="13"/>
              </w:rPr>
            </w:pPr>
          </w:p>
        </w:tc>
        <w:tc>
          <w:tcPr>
            <w:tcW w:w="1496" w:type="dxa"/>
            <w:tcBorders>
              <w:top w:val="nil"/>
              <w:left w:val="nil"/>
              <w:bottom w:val="nil"/>
              <w:right w:val="nil"/>
            </w:tcBorders>
            <w:shd w:val="clear" w:color="auto" w:fill="auto"/>
            <w:vAlign w:val="center"/>
            <w:hideMark/>
          </w:tcPr>
          <w:p w14:paraId="474D4A0B" w14:textId="77777777" w:rsidR="001D33E7" w:rsidRPr="001D33E7" w:rsidRDefault="001D33E7" w:rsidP="001D33E7">
            <w:pPr>
              <w:jc w:val="right"/>
              <w:rPr>
                <w:rFonts w:ascii="Tahoma" w:hAnsi="Tahoma" w:cs="Tahoma"/>
                <w:sz w:val="13"/>
                <w:szCs w:val="13"/>
              </w:rPr>
            </w:pPr>
            <w:r w:rsidRPr="001D33E7">
              <w:rPr>
                <w:rFonts w:ascii="Tahoma" w:hAnsi="Tahoma" w:cs="Tahoma"/>
                <w:sz w:val="13"/>
                <w:szCs w:val="13"/>
              </w:rPr>
              <w:t>14,83</w:t>
            </w:r>
          </w:p>
        </w:tc>
        <w:tc>
          <w:tcPr>
            <w:tcW w:w="1476" w:type="dxa"/>
            <w:tcBorders>
              <w:top w:val="nil"/>
              <w:left w:val="nil"/>
              <w:bottom w:val="nil"/>
              <w:right w:val="nil"/>
            </w:tcBorders>
            <w:shd w:val="clear" w:color="auto" w:fill="auto"/>
            <w:vAlign w:val="center"/>
            <w:hideMark/>
          </w:tcPr>
          <w:p w14:paraId="7B1E7158" w14:textId="77777777" w:rsidR="001D33E7" w:rsidRPr="001D33E7" w:rsidRDefault="001D33E7" w:rsidP="001D33E7">
            <w:pPr>
              <w:jc w:val="right"/>
              <w:rPr>
                <w:rFonts w:ascii="Tahoma" w:hAnsi="Tahoma" w:cs="Tahoma"/>
                <w:sz w:val="13"/>
                <w:szCs w:val="13"/>
              </w:rPr>
            </w:pPr>
            <w:r w:rsidRPr="001D33E7">
              <w:rPr>
                <w:rFonts w:ascii="Tahoma" w:hAnsi="Tahoma" w:cs="Tahoma"/>
                <w:sz w:val="13"/>
                <w:szCs w:val="13"/>
              </w:rPr>
              <w:t>14,83</w:t>
            </w:r>
          </w:p>
        </w:tc>
        <w:tc>
          <w:tcPr>
            <w:tcW w:w="1690" w:type="dxa"/>
            <w:tcBorders>
              <w:top w:val="nil"/>
              <w:left w:val="nil"/>
              <w:bottom w:val="nil"/>
              <w:right w:val="nil"/>
            </w:tcBorders>
            <w:shd w:val="clear" w:color="auto" w:fill="auto"/>
            <w:vAlign w:val="center"/>
            <w:hideMark/>
          </w:tcPr>
          <w:p w14:paraId="59EF25A4" w14:textId="77777777" w:rsidR="001D33E7" w:rsidRPr="001D33E7" w:rsidRDefault="001D33E7" w:rsidP="001D33E7">
            <w:pPr>
              <w:jc w:val="right"/>
              <w:rPr>
                <w:rFonts w:ascii="Tahoma" w:hAnsi="Tahoma" w:cs="Tahoma"/>
                <w:sz w:val="13"/>
                <w:szCs w:val="13"/>
              </w:rPr>
            </w:pPr>
          </w:p>
        </w:tc>
      </w:tr>
      <w:tr w:rsidR="001D33E7" w:rsidRPr="001D33E7" w14:paraId="5F2110B7" w14:textId="77777777" w:rsidTr="001D33E7">
        <w:trPr>
          <w:trHeight w:val="225"/>
          <w:jc w:val="center"/>
        </w:trPr>
        <w:tc>
          <w:tcPr>
            <w:tcW w:w="437" w:type="dxa"/>
            <w:tcBorders>
              <w:top w:val="nil"/>
              <w:left w:val="nil"/>
              <w:bottom w:val="nil"/>
              <w:right w:val="nil"/>
            </w:tcBorders>
            <w:shd w:val="clear" w:color="auto" w:fill="auto"/>
            <w:vAlign w:val="center"/>
            <w:hideMark/>
          </w:tcPr>
          <w:p w14:paraId="504E0E9F"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5D93D7AE" w14:textId="77777777" w:rsidR="001D33E7" w:rsidRPr="001D33E7" w:rsidRDefault="001D33E7" w:rsidP="001D33E7">
            <w:pPr>
              <w:rPr>
                <w:sz w:val="13"/>
                <w:szCs w:val="13"/>
              </w:rPr>
            </w:pPr>
          </w:p>
        </w:tc>
        <w:tc>
          <w:tcPr>
            <w:tcW w:w="4750" w:type="dxa"/>
            <w:tcBorders>
              <w:top w:val="nil"/>
              <w:left w:val="nil"/>
              <w:bottom w:val="nil"/>
              <w:right w:val="nil"/>
            </w:tcBorders>
            <w:shd w:val="clear" w:color="auto" w:fill="auto"/>
            <w:vAlign w:val="center"/>
            <w:hideMark/>
          </w:tcPr>
          <w:p w14:paraId="0BC619F6" w14:textId="77777777" w:rsidR="001D33E7" w:rsidRPr="001D33E7" w:rsidRDefault="001D33E7" w:rsidP="001D33E7">
            <w:pPr>
              <w:rPr>
                <w:sz w:val="13"/>
                <w:szCs w:val="13"/>
              </w:rPr>
            </w:pPr>
          </w:p>
        </w:tc>
        <w:tc>
          <w:tcPr>
            <w:tcW w:w="996" w:type="dxa"/>
            <w:tcBorders>
              <w:top w:val="nil"/>
              <w:left w:val="nil"/>
              <w:bottom w:val="nil"/>
              <w:right w:val="nil"/>
            </w:tcBorders>
            <w:shd w:val="clear" w:color="auto" w:fill="auto"/>
            <w:vAlign w:val="center"/>
            <w:hideMark/>
          </w:tcPr>
          <w:p w14:paraId="49DEAD7C" w14:textId="77777777" w:rsidR="001D33E7" w:rsidRPr="001D33E7" w:rsidRDefault="001D33E7" w:rsidP="001D33E7">
            <w:pPr>
              <w:rPr>
                <w:sz w:val="13"/>
                <w:szCs w:val="13"/>
              </w:rPr>
            </w:pPr>
          </w:p>
        </w:tc>
        <w:tc>
          <w:tcPr>
            <w:tcW w:w="1817" w:type="dxa"/>
            <w:tcBorders>
              <w:top w:val="nil"/>
              <w:left w:val="nil"/>
              <w:bottom w:val="nil"/>
              <w:right w:val="nil"/>
            </w:tcBorders>
            <w:shd w:val="clear" w:color="auto" w:fill="auto"/>
            <w:vAlign w:val="center"/>
            <w:hideMark/>
          </w:tcPr>
          <w:p w14:paraId="7EB253F2" w14:textId="77777777" w:rsidR="001D33E7" w:rsidRPr="001D33E7" w:rsidRDefault="001D33E7" w:rsidP="001D33E7">
            <w:pPr>
              <w:jc w:val="center"/>
              <w:rPr>
                <w:sz w:val="13"/>
                <w:szCs w:val="13"/>
              </w:rPr>
            </w:pPr>
          </w:p>
        </w:tc>
        <w:tc>
          <w:tcPr>
            <w:tcW w:w="1516" w:type="dxa"/>
            <w:tcBorders>
              <w:top w:val="nil"/>
              <w:left w:val="nil"/>
              <w:bottom w:val="nil"/>
              <w:right w:val="nil"/>
            </w:tcBorders>
            <w:shd w:val="clear" w:color="auto" w:fill="auto"/>
            <w:vAlign w:val="center"/>
            <w:hideMark/>
          </w:tcPr>
          <w:p w14:paraId="1A4B6C51" w14:textId="77777777" w:rsidR="001D33E7" w:rsidRPr="001D33E7" w:rsidRDefault="001D33E7" w:rsidP="001D33E7">
            <w:pPr>
              <w:jc w:val="center"/>
              <w:rPr>
                <w:sz w:val="13"/>
                <w:szCs w:val="13"/>
              </w:rPr>
            </w:pPr>
          </w:p>
        </w:tc>
        <w:tc>
          <w:tcPr>
            <w:tcW w:w="1518" w:type="dxa"/>
            <w:tcBorders>
              <w:top w:val="nil"/>
              <w:left w:val="nil"/>
              <w:bottom w:val="nil"/>
              <w:right w:val="nil"/>
            </w:tcBorders>
            <w:shd w:val="clear" w:color="auto" w:fill="auto"/>
            <w:vAlign w:val="center"/>
            <w:hideMark/>
          </w:tcPr>
          <w:p w14:paraId="5A872D93" w14:textId="6035697B" w:rsidR="001D33E7" w:rsidRPr="001D33E7" w:rsidRDefault="001D33E7" w:rsidP="001D33E7">
            <w:pPr>
              <w:jc w:val="center"/>
              <w:rPr>
                <w:rFonts w:ascii="Tahoma" w:hAnsi="Tahoma" w:cs="Tahoma"/>
                <w:sz w:val="13"/>
                <w:szCs w:val="13"/>
              </w:rPr>
            </w:pPr>
            <w:r w:rsidRPr="001D33E7">
              <w:rPr>
                <w:rFonts w:ascii="Tahoma" w:hAnsi="Tahoma" w:cs="Tahoma"/>
                <w:sz w:val="13"/>
                <w:szCs w:val="13"/>
              </w:rPr>
              <w:t>2 825,49</w:t>
            </w:r>
          </w:p>
        </w:tc>
        <w:tc>
          <w:tcPr>
            <w:tcW w:w="1432" w:type="dxa"/>
            <w:tcBorders>
              <w:top w:val="nil"/>
              <w:left w:val="nil"/>
              <w:bottom w:val="nil"/>
              <w:right w:val="nil"/>
            </w:tcBorders>
            <w:shd w:val="clear" w:color="auto" w:fill="auto"/>
            <w:vAlign w:val="center"/>
            <w:hideMark/>
          </w:tcPr>
          <w:p w14:paraId="0EEC4B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13,25</w:t>
            </w:r>
          </w:p>
        </w:tc>
        <w:tc>
          <w:tcPr>
            <w:tcW w:w="1414" w:type="dxa"/>
            <w:tcBorders>
              <w:top w:val="nil"/>
              <w:left w:val="nil"/>
              <w:bottom w:val="nil"/>
              <w:right w:val="nil"/>
            </w:tcBorders>
            <w:shd w:val="clear" w:color="auto" w:fill="auto"/>
            <w:vAlign w:val="center"/>
            <w:hideMark/>
          </w:tcPr>
          <w:p w14:paraId="1A1B305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15,58</w:t>
            </w:r>
          </w:p>
        </w:tc>
        <w:tc>
          <w:tcPr>
            <w:tcW w:w="1717" w:type="dxa"/>
            <w:tcBorders>
              <w:top w:val="nil"/>
              <w:left w:val="nil"/>
              <w:bottom w:val="nil"/>
              <w:right w:val="nil"/>
            </w:tcBorders>
            <w:shd w:val="clear" w:color="auto" w:fill="auto"/>
            <w:vAlign w:val="center"/>
            <w:hideMark/>
          </w:tcPr>
          <w:p w14:paraId="20199A4D" w14:textId="77777777" w:rsidR="001D33E7" w:rsidRPr="001D33E7" w:rsidRDefault="001D33E7" w:rsidP="001D33E7">
            <w:pPr>
              <w:jc w:val="center"/>
              <w:rPr>
                <w:rFonts w:ascii="Tahoma" w:hAnsi="Tahoma" w:cs="Tahoma"/>
                <w:sz w:val="13"/>
                <w:szCs w:val="13"/>
              </w:rPr>
            </w:pPr>
          </w:p>
        </w:tc>
        <w:tc>
          <w:tcPr>
            <w:tcW w:w="1496" w:type="dxa"/>
            <w:tcBorders>
              <w:top w:val="nil"/>
              <w:left w:val="nil"/>
              <w:bottom w:val="nil"/>
              <w:right w:val="nil"/>
            </w:tcBorders>
            <w:shd w:val="clear" w:color="auto" w:fill="auto"/>
            <w:vAlign w:val="center"/>
            <w:hideMark/>
          </w:tcPr>
          <w:p w14:paraId="11412DA7" w14:textId="77777777" w:rsidR="001D33E7" w:rsidRPr="001D33E7" w:rsidRDefault="001D33E7" w:rsidP="001D33E7">
            <w:pPr>
              <w:jc w:val="center"/>
              <w:rPr>
                <w:sz w:val="13"/>
                <w:szCs w:val="13"/>
              </w:rPr>
            </w:pPr>
          </w:p>
        </w:tc>
        <w:tc>
          <w:tcPr>
            <w:tcW w:w="1518" w:type="dxa"/>
            <w:tcBorders>
              <w:top w:val="nil"/>
              <w:left w:val="nil"/>
              <w:bottom w:val="nil"/>
              <w:right w:val="nil"/>
            </w:tcBorders>
            <w:shd w:val="clear" w:color="auto" w:fill="auto"/>
            <w:vAlign w:val="center"/>
            <w:hideMark/>
          </w:tcPr>
          <w:p w14:paraId="0C81238E" w14:textId="6BC1C6E8" w:rsidR="001D33E7" w:rsidRPr="001D33E7" w:rsidRDefault="001D33E7" w:rsidP="001D33E7">
            <w:pPr>
              <w:jc w:val="center"/>
              <w:rPr>
                <w:rFonts w:ascii="Tahoma" w:hAnsi="Tahoma" w:cs="Tahoma"/>
                <w:sz w:val="13"/>
                <w:szCs w:val="13"/>
              </w:rPr>
            </w:pPr>
            <w:r w:rsidRPr="001D33E7">
              <w:rPr>
                <w:rFonts w:ascii="Tahoma" w:hAnsi="Tahoma" w:cs="Tahoma"/>
                <w:sz w:val="13"/>
                <w:szCs w:val="13"/>
              </w:rPr>
              <w:t>2 906,83</w:t>
            </w:r>
          </w:p>
        </w:tc>
        <w:tc>
          <w:tcPr>
            <w:tcW w:w="1496" w:type="dxa"/>
            <w:tcBorders>
              <w:top w:val="nil"/>
              <w:left w:val="nil"/>
              <w:bottom w:val="nil"/>
              <w:right w:val="nil"/>
            </w:tcBorders>
            <w:shd w:val="clear" w:color="auto" w:fill="auto"/>
            <w:vAlign w:val="center"/>
            <w:hideMark/>
          </w:tcPr>
          <w:p w14:paraId="513DC7CA" w14:textId="7518257C" w:rsidR="001D33E7" w:rsidRPr="001D33E7" w:rsidRDefault="001D33E7" w:rsidP="001D33E7">
            <w:pPr>
              <w:jc w:val="center"/>
              <w:rPr>
                <w:rFonts w:ascii="Tahoma" w:hAnsi="Tahoma" w:cs="Tahoma"/>
                <w:sz w:val="13"/>
                <w:szCs w:val="13"/>
              </w:rPr>
            </w:pPr>
            <w:r w:rsidRPr="001D33E7">
              <w:rPr>
                <w:rFonts w:ascii="Tahoma" w:hAnsi="Tahoma" w:cs="Tahoma"/>
                <w:sz w:val="13"/>
                <w:szCs w:val="13"/>
              </w:rPr>
              <w:t>1 453,42</w:t>
            </w:r>
          </w:p>
        </w:tc>
        <w:tc>
          <w:tcPr>
            <w:tcW w:w="1476" w:type="dxa"/>
            <w:tcBorders>
              <w:top w:val="nil"/>
              <w:left w:val="nil"/>
              <w:bottom w:val="nil"/>
              <w:right w:val="nil"/>
            </w:tcBorders>
            <w:shd w:val="clear" w:color="auto" w:fill="auto"/>
            <w:vAlign w:val="center"/>
            <w:hideMark/>
          </w:tcPr>
          <w:p w14:paraId="4A267BFB" w14:textId="0041E1A0" w:rsidR="001D33E7" w:rsidRPr="001D33E7" w:rsidRDefault="001D33E7" w:rsidP="001D33E7">
            <w:pPr>
              <w:jc w:val="center"/>
              <w:rPr>
                <w:rFonts w:ascii="Tahoma" w:hAnsi="Tahoma" w:cs="Tahoma"/>
                <w:sz w:val="13"/>
                <w:szCs w:val="13"/>
              </w:rPr>
            </w:pPr>
            <w:r w:rsidRPr="001D33E7">
              <w:rPr>
                <w:rFonts w:ascii="Tahoma" w:hAnsi="Tahoma" w:cs="Tahoma"/>
                <w:sz w:val="13"/>
                <w:szCs w:val="13"/>
              </w:rPr>
              <w:t>1 453,42</w:t>
            </w:r>
          </w:p>
        </w:tc>
        <w:tc>
          <w:tcPr>
            <w:tcW w:w="1690" w:type="dxa"/>
            <w:tcBorders>
              <w:top w:val="nil"/>
              <w:left w:val="nil"/>
              <w:bottom w:val="nil"/>
              <w:right w:val="nil"/>
            </w:tcBorders>
            <w:shd w:val="clear" w:color="auto" w:fill="auto"/>
            <w:vAlign w:val="center"/>
            <w:hideMark/>
          </w:tcPr>
          <w:p w14:paraId="416F1FBB" w14:textId="77777777" w:rsidR="001D33E7" w:rsidRPr="001D33E7" w:rsidRDefault="001D33E7" w:rsidP="001D33E7">
            <w:pPr>
              <w:rPr>
                <w:rFonts w:ascii="Tahoma" w:hAnsi="Tahoma" w:cs="Tahoma"/>
                <w:sz w:val="13"/>
                <w:szCs w:val="13"/>
              </w:rPr>
            </w:pPr>
          </w:p>
        </w:tc>
      </w:tr>
      <w:tr w:rsidR="001D33E7" w:rsidRPr="001D33E7" w14:paraId="5093D731" w14:textId="77777777" w:rsidTr="001D33E7">
        <w:trPr>
          <w:trHeight w:val="225"/>
          <w:jc w:val="center"/>
        </w:trPr>
        <w:tc>
          <w:tcPr>
            <w:tcW w:w="437" w:type="dxa"/>
            <w:tcBorders>
              <w:top w:val="nil"/>
              <w:left w:val="nil"/>
              <w:bottom w:val="nil"/>
              <w:right w:val="nil"/>
            </w:tcBorders>
            <w:shd w:val="clear" w:color="auto" w:fill="auto"/>
            <w:vAlign w:val="center"/>
            <w:hideMark/>
          </w:tcPr>
          <w:p w14:paraId="128B16C6"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7CF558AE" w14:textId="77777777" w:rsidR="001D33E7" w:rsidRPr="001D33E7" w:rsidRDefault="001D33E7" w:rsidP="001D33E7">
            <w:pPr>
              <w:rPr>
                <w:sz w:val="13"/>
                <w:szCs w:val="13"/>
              </w:rPr>
            </w:pPr>
          </w:p>
        </w:tc>
        <w:tc>
          <w:tcPr>
            <w:tcW w:w="4750" w:type="dxa"/>
            <w:tcBorders>
              <w:top w:val="nil"/>
              <w:left w:val="nil"/>
              <w:bottom w:val="nil"/>
              <w:right w:val="nil"/>
            </w:tcBorders>
            <w:shd w:val="clear" w:color="auto" w:fill="auto"/>
            <w:vAlign w:val="center"/>
            <w:hideMark/>
          </w:tcPr>
          <w:p w14:paraId="6B581899" w14:textId="77777777" w:rsidR="001D33E7" w:rsidRPr="001D33E7" w:rsidRDefault="001D33E7" w:rsidP="001D33E7">
            <w:pPr>
              <w:rPr>
                <w:sz w:val="13"/>
                <w:szCs w:val="13"/>
              </w:rPr>
            </w:pPr>
          </w:p>
        </w:tc>
        <w:tc>
          <w:tcPr>
            <w:tcW w:w="996" w:type="dxa"/>
            <w:tcBorders>
              <w:top w:val="nil"/>
              <w:left w:val="nil"/>
              <w:bottom w:val="nil"/>
              <w:right w:val="nil"/>
            </w:tcBorders>
            <w:shd w:val="clear" w:color="auto" w:fill="auto"/>
            <w:vAlign w:val="center"/>
            <w:hideMark/>
          </w:tcPr>
          <w:p w14:paraId="2DB49C7F" w14:textId="77777777" w:rsidR="001D33E7" w:rsidRPr="001D33E7" w:rsidRDefault="001D33E7" w:rsidP="001D33E7">
            <w:pPr>
              <w:rPr>
                <w:sz w:val="13"/>
                <w:szCs w:val="13"/>
              </w:rPr>
            </w:pPr>
          </w:p>
        </w:tc>
        <w:tc>
          <w:tcPr>
            <w:tcW w:w="1817" w:type="dxa"/>
            <w:tcBorders>
              <w:top w:val="nil"/>
              <w:left w:val="nil"/>
              <w:bottom w:val="nil"/>
              <w:right w:val="nil"/>
            </w:tcBorders>
            <w:shd w:val="clear" w:color="auto" w:fill="auto"/>
            <w:vAlign w:val="center"/>
            <w:hideMark/>
          </w:tcPr>
          <w:p w14:paraId="04E471CE" w14:textId="77777777" w:rsidR="001D33E7" w:rsidRPr="001D33E7" w:rsidRDefault="001D33E7" w:rsidP="001D33E7">
            <w:pPr>
              <w:jc w:val="center"/>
              <w:rPr>
                <w:sz w:val="13"/>
                <w:szCs w:val="13"/>
              </w:rPr>
            </w:pPr>
          </w:p>
        </w:tc>
        <w:tc>
          <w:tcPr>
            <w:tcW w:w="1516" w:type="dxa"/>
            <w:tcBorders>
              <w:top w:val="nil"/>
              <w:left w:val="nil"/>
              <w:bottom w:val="nil"/>
              <w:right w:val="nil"/>
            </w:tcBorders>
            <w:shd w:val="clear" w:color="auto" w:fill="auto"/>
            <w:vAlign w:val="center"/>
            <w:hideMark/>
          </w:tcPr>
          <w:p w14:paraId="4AEEB21E" w14:textId="77777777" w:rsidR="001D33E7" w:rsidRPr="001D33E7" w:rsidRDefault="001D33E7" w:rsidP="001D33E7">
            <w:pPr>
              <w:jc w:val="center"/>
              <w:rPr>
                <w:sz w:val="13"/>
                <w:szCs w:val="13"/>
              </w:rPr>
            </w:pPr>
          </w:p>
        </w:tc>
        <w:tc>
          <w:tcPr>
            <w:tcW w:w="1518" w:type="dxa"/>
            <w:tcBorders>
              <w:top w:val="nil"/>
              <w:left w:val="nil"/>
              <w:bottom w:val="nil"/>
              <w:right w:val="nil"/>
            </w:tcBorders>
            <w:shd w:val="clear" w:color="auto" w:fill="auto"/>
            <w:vAlign w:val="center"/>
            <w:hideMark/>
          </w:tcPr>
          <w:p w14:paraId="42341146" w14:textId="1D381BED"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32" w:type="dxa"/>
            <w:tcBorders>
              <w:top w:val="nil"/>
              <w:left w:val="nil"/>
              <w:bottom w:val="nil"/>
              <w:right w:val="nil"/>
            </w:tcBorders>
            <w:shd w:val="clear" w:color="auto" w:fill="auto"/>
            <w:vAlign w:val="center"/>
            <w:hideMark/>
          </w:tcPr>
          <w:p w14:paraId="6287853E" w14:textId="272037D1" w:rsidR="001D33E7" w:rsidRPr="001D33E7" w:rsidRDefault="001D33E7" w:rsidP="001D33E7">
            <w:pPr>
              <w:jc w:val="center"/>
              <w:rPr>
                <w:rFonts w:ascii="Tahoma" w:hAnsi="Tahoma" w:cs="Tahoma"/>
                <w:sz w:val="13"/>
                <w:szCs w:val="13"/>
              </w:rPr>
            </w:pPr>
            <w:r w:rsidRPr="001D33E7">
              <w:rPr>
                <w:rFonts w:ascii="Tahoma" w:hAnsi="Tahoma" w:cs="Tahoma"/>
                <w:sz w:val="13"/>
                <w:szCs w:val="13"/>
              </w:rPr>
              <w:t>1 298,57</w:t>
            </w:r>
          </w:p>
        </w:tc>
        <w:tc>
          <w:tcPr>
            <w:tcW w:w="1414" w:type="dxa"/>
            <w:tcBorders>
              <w:top w:val="nil"/>
              <w:left w:val="nil"/>
              <w:bottom w:val="nil"/>
              <w:right w:val="nil"/>
            </w:tcBorders>
            <w:shd w:val="clear" w:color="auto" w:fill="auto"/>
            <w:vAlign w:val="center"/>
            <w:hideMark/>
          </w:tcPr>
          <w:p w14:paraId="040F7B10" w14:textId="0E8A2C67" w:rsidR="001D33E7" w:rsidRPr="001D33E7" w:rsidRDefault="001D33E7" w:rsidP="001D33E7">
            <w:pPr>
              <w:jc w:val="center"/>
              <w:rPr>
                <w:rFonts w:ascii="Tahoma" w:hAnsi="Tahoma" w:cs="Tahoma"/>
                <w:sz w:val="13"/>
                <w:szCs w:val="13"/>
              </w:rPr>
            </w:pPr>
            <w:r w:rsidRPr="001D33E7">
              <w:rPr>
                <w:rFonts w:ascii="Tahoma" w:hAnsi="Tahoma" w:cs="Tahoma"/>
                <w:sz w:val="13"/>
                <w:szCs w:val="13"/>
              </w:rPr>
              <w:t>1 526,92</w:t>
            </w:r>
          </w:p>
        </w:tc>
        <w:tc>
          <w:tcPr>
            <w:tcW w:w="1717" w:type="dxa"/>
            <w:tcBorders>
              <w:top w:val="nil"/>
              <w:left w:val="nil"/>
              <w:bottom w:val="nil"/>
              <w:right w:val="nil"/>
            </w:tcBorders>
            <w:shd w:val="clear" w:color="auto" w:fill="auto"/>
            <w:vAlign w:val="center"/>
            <w:hideMark/>
          </w:tcPr>
          <w:p w14:paraId="60F0B8A0" w14:textId="77777777" w:rsidR="001D33E7" w:rsidRPr="001D33E7" w:rsidRDefault="001D33E7" w:rsidP="001D33E7">
            <w:pPr>
              <w:jc w:val="center"/>
              <w:rPr>
                <w:rFonts w:ascii="Tahoma" w:hAnsi="Tahoma" w:cs="Tahoma"/>
                <w:sz w:val="13"/>
                <w:szCs w:val="13"/>
              </w:rPr>
            </w:pPr>
          </w:p>
        </w:tc>
        <w:tc>
          <w:tcPr>
            <w:tcW w:w="1496" w:type="dxa"/>
            <w:tcBorders>
              <w:top w:val="nil"/>
              <w:left w:val="nil"/>
              <w:bottom w:val="nil"/>
              <w:right w:val="nil"/>
            </w:tcBorders>
            <w:shd w:val="clear" w:color="auto" w:fill="auto"/>
            <w:vAlign w:val="center"/>
            <w:hideMark/>
          </w:tcPr>
          <w:p w14:paraId="0DE7CB96" w14:textId="77777777" w:rsidR="001D33E7" w:rsidRPr="001D33E7" w:rsidRDefault="001D33E7" w:rsidP="001D33E7">
            <w:pPr>
              <w:jc w:val="center"/>
              <w:rPr>
                <w:sz w:val="13"/>
                <w:szCs w:val="13"/>
              </w:rPr>
            </w:pPr>
          </w:p>
        </w:tc>
        <w:tc>
          <w:tcPr>
            <w:tcW w:w="1518" w:type="dxa"/>
            <w:tcBorders>
              <w:top w:val="nil"/>
              <w:left w:val="nil"/>
              <w:bottom w:val="nil"/>
              <w:right w:val="nil"/>
            </w:tcBorders>
            <w:shd w:val="clear" w:color="auto" w:fill="auto"/>
            <w:vAlign w:val="center"/>
            <w:hideMark/>
          </w:tcPr>
          <w:p w14:paraId="1079FDD4" w14:textId="6146D60E"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496" w:type="dxa"/>
            <w:tcBorders>
              <w:top w:val="nil"/>
              <w:left w:val="nil"/>
              <w:bottom w:val="nil"/>
              <w:right w:val="nil"/>
            </w:tcBorders>
            <w:shd w:val="clear" w:color="auto" w:fill="auto"/>
            <w:vAlign w:val="center"/>
            <w:hideMark/>
          </w:tcPr>
          <w:p w14:paraId="330B7AAB" w14:textId="758EAED3" w:rsidR="001D33E7" w:rsidRPr="001D33E7" w:rsidRDefault="001D33E7" w:rsidP="001D33E7">
            <w:pPr>
              <w:jc w:val="center"/>
              <w:rPr>
                <w:rFonts w:ascii="Tahoma" w:hAnsi="Tahoma" w:cs="Tahoma"/>
                <w:sz w:val="13"/>
                <w:szCs w:val="13"/>
              </w:rPr>
            </w:pPr>
            <w:r w:rsidRPr="001D33E7">
              <w:rPr>
                <w:rFonts w:ascii="Tahoma" w:hAnsi="Tahoma" w:cs="Tahoma"/>
                <w:sz w:val="13"/>
                <w:szCs w:val="13"/>
              </w:rPr>
              <w:t>-             0,01</w:t>
            </w:r>
          </w:p>
        </w:tc>
        <w:tc>
          <w:tcPr>
            <w:tcW w:w="1476" w:type="dxa"/>
            <w:tcBorders>
              <w:top w:val="nil"/>
              <w:left w:val="nil"/>
              <w:bottom w:val="nil"/>
              <w:right w:val="nil"/>
            </w:tcBorders>
            <w:shd w:val="clear" w:color="auto" w:fill="auto"/>
            <w:vAlign w:val="center"/>
            <w:hideMark/>
          </w:tcPr>
          <w:p w14:paraId="5A6DC4FE" w14:textId="7DD5C963" w:rsidR="001D33E7" w:rsidRPr="001D33E7" w:rsidRDefault="001D33E7" w:rsidP="001D33E7">
            <w:pPr>
              <w:jc w:val="center"/>
              <w:rPr>
                <w:rFonts w:ascii="Tahoma" w:hAnsi="Tahoma" w:cs="Tahoma"/>
                <w:sz w:val="13"/>
                <w:szCs w:val="13"/>
              </w:rPr>
            </w:pPr>
            <w:r w:rsidRPr="001D33E7">
              <w:rPr>
                <w:rFonts w:ascii="Tahoma" w:hAnsi="Tahoma" w:cs="Tahoma"/>
                <w:sz w:val="13"/>
                <w:szCs w:val="13"/>
              </w:rPr>
              <w:t>-            0,01</w:t>
            </w:r>
          </w:p>
        </w:tc>
        <w:tc>
          <w:tcPr>
            <w:tcW w:w="1690" w:type="dxa"/>
            <w:tcBorders>
              <w:top w:val="nil"/>
              <w:left w:val="nil"/>
              <w:bottom w:val="nil"/>
              <w:right w:val="nil"/>
            </w:tcBorders>
            <w:shd w:val="clear" w:color="auto" w:fill="auto"/>
            <w:vAlign w:val="center"/>
            <w:hideMark/>
          </w:tcPr>
          <w:p w14:paraId="402B1A11" w14:textId="77777777" w:rsidR="001D33E7" w:rsidRPr="001D33E7" w:rsidRDefault="001D33E7" w:rsidP="001D33E7">
            <w:pPr>
              <w:rPr>
                <w:rFonts w:ascii="Tahoma" w:hAnsi="Tahoma" w:cs="Tahoma"/>
                <w:sz w:val="13"/>
                <w:szCs w:val="13"/>
              </w:rPr>
            </w:pPr>
          </w:p>
        </w:tc>
      </w:tr>
      <w:tr w:rsidR="001D33E7" w:rsidRPr="001D33E7" w14:paraId="180E03D4" w14:textId="77777777" w:rsidTr="001D33E7">
        <w:trPr>
          <w:trHeight w:val="225"/>
          <w:jc w:val="center"/>
        </w:trPr>
        <w:tc>
          <w:tcPr>
            <w:tcW w:w="437" w:type="dxa"/>
            <w:tcBorders>
              <w:top w:val="nil"/>
              <w:left w:val="nil"/>
              <w:bottom w:val="nil"/>
              <w:right w:val="nil"/>
            </w:tcBorders>
            <w:shd w:val="clear" w:color="auto" w:fill="auto"/>
            <w:vAlign w:val="center"/>
            <w:hideMark/>
          </w:tcPr>
          <w:p w14:paraId="52B3448C"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42598F38" w14:textId="77777777" w:rsidR="001D33E7" w:rsidRPr="001D33E7" w:rsidRDefault="001D33E7" w:rsidP="001D33E7">
            <w:pPr>
              <w:rPr>
                <w:sz w:val="13"/>
                <w:szCs w:val="13"/>
              </w:rPr>
            </w:pPr>
          </w:p>
        </w:tc>
        <w:tc>
          <w:tcPr>
            <w:tcW w:w="475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0D82174" w14:textId="77777777" w:rsidR="001D33E7" w:rsidRPr="001D33E7" w:rsidRDefault="001D33E7" w:rsidP="001D33E7">
            <w:pPr>
              <w:rPr>
                <w:rFonts w:ascii="Tahoma" w:hAnsi="Tahoma" w:cs="Tahoma"/>
                <w:color w:val="000000"/>
                <w:sz w:val="13"/>
                <w:szCs w:val="13"/>
              </w:rPr>
            </w:pPr>
            <w:r w:rsidRPr="001D33E7">
              <w:rPr>
                <w:rFonts w:ascii="Tahoma" w:hAnsi="Tahoma" w:cs="Tahoma"/>
                <w:color w:val="000000"/>
                <w:sz w:val="13"/>
                <w:szCs w:val="13"/>
              </w:rPr>
              <w:t>Индекс эффективности операционных расходов</w:t>
            </w:r>
          </w:p>
        </w:tc>
        <w:tc>
          <w:tcPr>
            <w:tcW w:w="996" w:type="dxa"/>
            <w:tcBorders>
              <w:top w:val="single" w:sz="4" w:space="0" w:color="C0C0C0"/>
              <w:left w:val="nil"/>
              <w:bottom w:val="single" w:sz="4" w:space="0" w:color="C0C0C0"/>
              <w:right w:val="nil"/>
            </w:tcBorders>
            <w:shd w:val="clear" w:color="auto" w:fill="auto"/>
            <w:noWrap/>
            <w:vAlign w:val="center"/>
            <w:hideMark/>
          </w:tcPr>
          <w:p w14:paraId="7E8804E7"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817" w:type="dxa"/>
            <w:tcBorders>
              <w:top w:val="single" w:sz="4" w:space="0" w:color="C0C0C0"/>
              <w:left w:val="nil"/>
              <w:bottom w:val="single" w:sz="4" w:space="0" w:color="C0C0C0"/>
              <w:right w:val="single" w:sz="4" w:space="0" w:color="C0C0C0"/>
            </w:tcBorders>
            <w:shd w:val="clear" w:color="auto" w:fill="auto"/>
            <w:vAlign w:val="center"/>
            <w:hideMark/>
          </w:tcPr>
          <w:p w14:paraId="433100BD" w14:textId="0D9BDB2C" w:rsidR="001D33E7" w:rsidRPr="001D33E7" w:rsidRDefault="001D33E7" w:rsidP="001D33E7">
            <w:pPr>
              <w:jc w:val="center"/>
              <w:rPr>
                <w:rFonts w:ascii="Tahoma" w:hAnsi="Tahoma" w:cs="Tahoma"/>
                <w:b/>
                <w:bCs/>
                <w:sz w:val="13"/>
                <w:szCs w:val="13"/>
              </w:rPr>
            </w:pPr>
          </w:p>
        </w:tc>
        <w:tc>
          <w:tcPr>
            <w:tcW w:w="1516" w:type="dxa"/>
            <w:tcBorders>
              <w:top w:val="single" w:sz="4" w:space="0" w:color="C0C0C0"/>
              <w:left w:val="nil"/>
              <w:bottom w:val="single" w:sz="4" w:space="0" w:color="C0C0C0"/>
              <w:right w:val="single" w:sz="4" w:space="0" w:color="C0C0C0"/>
            </w:tcBorders>
            <w:shd w:val="clear" w:color="auto" w:fill="auto"/>
            <w:vAlign w:val="center"/>
            <w:hideMark/>
          </w:tcPr>
          <w:p w14:paraId="49F62A8D" w14:textId="2F33D25F" w:rsidR="001D33E7" w:rsidRPr="001D33E7" w:rsidRDefault="001D33E7" w:rsidP="001D33E7">
            <w:pPr>
              <w:jc w:val="center"/>
              <w:rPr>
                <w:rFonts w:ascii="Tahoma" w:hAnsi="Tahoma" w:cs="Tahoma"/>
                <w:b/>
                <w:bCs/>
                <w:sz w:val="13"/>
                <w:szCs w:val="13"/>
              </w:rPr>
            </w:pP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03CB3F8A" w14:textId="721A4081"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w:t>
            </w:r>
          </w:p>
        </w:tc>
        <w:tc>
          <w:tcPr>
            <w:tcW w:w="1432" w:type="dxa"/>
            <w:tcBorders>
              <w:top w:val="nil"/>
              <w:left w:val="nil"/>
              <w:bottom w:val="nil"/>
              <w:right w:val="nil"/>
            </w:tcBorders>
            <w:shd w:val="clear" w:color="auto" w:fill="auto"/>
            <w:vAlign w:val="center"/>
            <w:hideMark/>
          </w:tcPr>
          <w:p w14:paraId="27513C38" w14:textId="74298554" w:rsidR="001D33E7" w:rsidRPr="001D33E7" w:rsidRDefault="001D33E7" w:rsidP="001D33E7">
            <w:pPr>
              <w:jc w:val="center"/>
              <w:rPr>
                <w:rFonts w:ascii="Tahoma" w:hAnsi="Tahoma" w:cs="Tahoma"/>
                <w:sz w:val="13"/>
                <w:szCs w:val="13"/>
              </w:rPr>
            </w:pPr>
            <w:r w:rsidRPr="001D33E7">
              <w:rPr>
                <w:rFonts w:ascii="Tahoma" w:hAnsi="Tahoma" w:cs="Tahoma"/>
                <w:sz w:val="13"/>
                <w:szCs w:val="13"/>
              </w:rPr>
              <w:t>-             0,00</w:t>
            </w:r>
          </w:p>
        </w:tc>
        <w:tc>
          <w:tcPr>
            <w:tcW w:w="1414" w:type="dxa"/>
            <w:tcBorders>
              <w:top w:val="nil"/>
              <w:left w:val="nil"/>
              <w:bottom w:val="nil"/>
              <w:right w:val="nil"/>
            </w:tcBorders>
            <w:shd w:val="clear" w:color="auto" w:fill="auto"/>
            <w:vAlign w:val="center"/>
            <w:hideMark/>
          </w:tcPr>
          <w:p w14:paraId="727FF4D3" w14:textId="54772720"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717" w:type="dxa"/>
            <w:tcBorders>
              <w:top w:val="nil"/>
              <w:left w:val="nil"/>
              <w:bottom w:val="nil"/>
              <w:right w:val="nil"/>
            </w:tcBorders>
            <w:shd w:val="clear" w:color="auto" w:fill="auto"/>
            <w:vAlign w:val="center"/>
            <w:hideMark/>
          </w:tcPr>
          <w:p w14:paraId="31E0439B" w14:textId="77777777" w:rsidR="001D33E7" w:rsidRPr="001D33E7" w:rsidRDefault="001D33E7" w:rsidP="001D33E7">
            <w:pPr>
              <w:jc w:val="center"/>
              <w:rPr>
                <w:rFonts w:ascii="Tahoma" w:hAnsi="Tahoma" w:cs="Tahoma"/>
                <w:sz w:val="13"/>
                <w:szCs w:val="13"/>
              </w:rPr>
            </w:pPr>
          </w:p>
        </w:tc>
        <w:tc>
          <w:tcPr>
            <w:tcW w:w="14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38E5C04" w14:textId="7A24EC2F" w:rsidR="001D33E7" w:rsidRPr="001D33E7" w:rsidRDefault="001D33E7" w:rsidP="001D33E7">
            <w:pPr>
              <w:jc w:val="center"/>
              <w:rPr>
                <w:rFonts w:ascii="Tahoma" w:hAnsi="Tahoma" w:cs="Tahoma"/>
                <w:b/>
                <w:bCs/>
                <w:sz w:val="13"/>
                <w:szCs w:val="13"/>
              </w:rPr>
            </w:pP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076CBC9B" w14:textId="7585C70C"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w:t>
            </w:r>
          </w:p>
        </w:tc>
        <w:tc>
          <w:tcPr>
            <w:tcW w:w="1496" w:type="dxa"/>
            <w:tcBorders>
              <w:top w:val="nil"/>
              <w:left w:val="nil"/>
              <w:bottom w:val="nil"/>
              <w:right w:val="nil"/>
            </w:tcBorders>
            <w:shd w:val="clear" w:color="auto" w:fill="auto"/>
            <w:vAlign w:val="center"/>
            <w:hideMark/>
          </w:tcPr>
          <w:p w14:paraId="718C2DCB" w14:textId="77777777" w:rsidR="001D33E7" w:rsidRPr="001D33E7" w:rsidRDefault="001D33E7" w:rsidP="001D33E7">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29C5BA63" w14:textId="77777777" w:rsidR="001D33E7" w:rsidRPr="001D33E7" w:rsidRDefault="001D33E7" w:rsidP="001D33E7">
            <w:pPr>
              <w:jc w:val="center"/>
              <w:rPr>
                <w:sz w:val="13"/>
                <w:szCs w:val="13"/>
              </w:rPr>
            </w:pPr>
          </w:p>
        </w:tc>
        <w:tc>
          <w:tcPr>
            <w:tcW w:w="1690" w:type="dxa"/>
            <w:tcBorders>
              <w:top w:val="nil"/>
              <w:left w:val="nil"/>
              <w:bottom w:val="nil"/>
              <w:right w:val="nil"/>
            </w:tcBorders>
            <w:shd w:val="clear" w:color="auto" w:fill="auto"/>
            <w:vAlign w:val="center"/>
            <w:hideMark/>
          </w:tcPr>
          <w:p w14:paraId="218C2256" w14:textId="77777777" w:rsidR="001D33E7" w:rsidRPr="001D33E7" w:rsidRDefault="001D33E7" w:rsidP="001D33E7">
            <w:pPr>
              <w:rPr>
                <w:sz w:val="13"/>
                <w:szCs w:val="13"/>
              </w:rPr>
            </w:pPr>
          </w:p>
        </w:tc>
      </w:tr>
      <w:tr w:rsidR="001D33E7" w:rsidRPr="001D33E7" w14:paraId="45432E2E" w14:textId="77777777" w:rsidTr="001D33E7">
        <w:trPr>
          <w:trHeight w:val="225"/>
          <w:jc w:val="center"/>
        </w:trPr>
        <w:tc>
          <w:tcPr>
            <w:tcW w:w="437" w:type="dxa"/>
            <w:tcBorders>
              <w:top w:val="nil"/>
              <w:left w:val="nil"/>
              <w:bottom w:val="nil"/>
              <w:right w:val="nil"/>
            </w:tcBorders>
            <w:shd w:val="clear" w:color="auto" w:fill="auto"/>
            <w:vAlign w:val="center"/>
            <w:hideMark/>
          </w:tcPr>
          <w:p w14:paraId="6CB59389"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0CE9DF77"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auto" w:fill="auto"/>
            <w:noWrap/>
            <w:vAlign w:val="bottom"/>
            <w:hideMark/>
          </w:tcPr>
          <w:p w14:paraId="032E92E7" w14:textId="77777777" w:rsidR="001D33E7" w:rsidRPr="001D33E7" w:rsidRDefault="001D33E7" w:rsidP="001D33E7">
            <w:pPr>
              <w:rPr>
                <w:rFonts w:ascii="Tahoma" w:hAnsi="Tahoma" w:cs="Tahoma"/>
                <w:color w:val="000000"/>
                <w:sz w:val="13"/>
                <w:szCs w:val="13"/>
              </w:rPr>
            </w:pPr>
            <w:r w:rsidRPr="001D33E7">
              <w:rPr>
                <w:rFonts w:ascii="Tahoma" w:hAnsi="Tahoma" w:cs="Tahoma"/>
                <w:color w:val="000000"/>
                <w:sz w:val="13"/>
                <w:szCs w:val="13"/>
              </w:rPr>
              <w:t>Индекс потребительских цен</w:t>
            </w:r>
          </w:p>
        </w:tc>
        <w:tc>
          <w:tcPr>
            <w:tcW w:w="996" w:type="dxa"/>
            <w:tcBorders>
              <w:top w:val="nil"/>
              <w:left w:val="nil"/>
              <w:bottom w:val="single" w:sz="4" w:space="0" w:color="C0C0C0"/>
              <w:right w:val="nil"/>
            </w:tcBorders>
            <w:shd w:val="clear" w:color="auto" w:fill="auto"/>
            <w:noWrap/>
            <w:vAlign w:val="center"/>
            <w:hideMark/>
          </w:tcPr>
          <w:p w14:paraId="2CC66403"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817" w:type="dxa"/>
            <w:tcBorders>
              <w:top w:val="nil"/>
              <w:left w:val="nil"/>
              <w:bottom w:val="single" w:sz="4" w:space="0" w:color="C0C0C0"/>
              <w:right w:val="single" w:sz="4" w:space="0" w:color="C0C0C0"/>
            </w:tcBorders>
            <w:shd w:val="clear" w:color="auto" w:fill="auto"/>
            <w:vAlign w:val="center"/>
            <w:hideMark/>
          </w:tcPr>
          <w:p w14:paraId="51F7947E" w14:textId="283220DB" w:rsidR="001D33E7" w:rsidRPr="001D33E7" w:rsidRDefault="001D33E7" w:rsidP="001D33E7">
            <w:pPr>
              <w:jc w:val="center"/>
              <w:rPr>
                <w:rFonts w:ascii="Tahoma" w:hAnsi="Tahoma" w:cs="Tahoma"/>
                <w:b/>
                <w:bCs/>
                <w:sz w:val="13"/>
                <w:szCs w:val="13"/>
              </w:rPr>
            </w:pPr>
          </w:p>
        </w:tc>
        <w:tc>
          <w:tcPr>
            <w:tcW w:w="1516" w:type="dxa"/>
            <w:tcBorders>
              <w:top w:val="nil"/>
              <w:left w:val="nil"/>
              <w:bottom w:val="single" w:sz="4" w:space="0" w:color="C0C0C0"/>
              <w:right w:val="single" w:sz="4" w:space="0" w:color="C0C0C0"/>
            </w:tcBorders>
            <w:shd w:val="clear" w:color="auto" w:fill="auto"/>
            <w:vAlign w:val="center"/>
            <w:hideMark/>
          </w:tcPr>
          <w:p w14:paraId="2208889B" w14:textId="26233106" w:rsidR="001D33E7" w:rsidRPr="001D33E7" w:rsidRDefault="001D33E7" w:rsidP="001D33E7">
            <w:pPr>
              <w:jc w:val="center"/>
              <w:rPr>
                <w:rFonts w:ascii="Tahoma" w:hAnsi="Tahoma" w:cs="Tahoma"/>
                <w:b/>
                <w:bCs/>
                <w:sz w:val="13"/>
                <w:szCs w:val="13"/>
              </w:rPr>
            </w:pPr>
          </w:p>
        </w:tc>
        <w:tc>
          <w:tcPr>
            <w:tcW w:w="1518" w:type="dxa"/>
            <w:tcBorders>
              <w:top w:val="nil"/>
              <w:left w:val="nil"/>
              <w:bottom w:val="single" w:sz="4" w:space="0" w:color="C0C0C0"/>
              <w:right w:val="single" w:sz="4" w:space="0" w:color="C0C0C0"/>
            </w:tcBorders>
            <w:shd w:val="clear" w:color="auto" w:fill="auto"/>
            <w:vAlign w:val="center"/>
            <w:hideMark/>
          </w:tcPr>
          <w:p w14:paraId="3C6D6C30" w14:textId="2F1C8740" w:rsidR="001D33E7" w:rsidRPr="001D33E7" w:rsidRDefault="001D33E7" w:rsidP="001D33E7">
            <w:pPr>
              <w:jc w:val="center"/>
              <w:rPr>
                <w:rFonts w:ascii="Tahoma" w:hAnsi="Tahoma" w:cs="Tahoma"/>
                <w:b/>
                <w:bCs/>
                <w:sz w:val="13"/>
                <w:szCs w:val="13"/>
              </w:rPr>
            </w:pPr>
          </w:p>
        </w:tc>
        <w:tc>
          <w:tcPr>
            <w:tcW w:w="1432" w:type="dxa"/>
            <w:tcBorders>
              <w:top w:val="nil"/>
              <w:left w:val="nil"/>
              <w:bottom w:val="nil"/>
              <w:right w:val="nil"/>
            </w:tcBorders>
            <w:shd w:val="clear" w:color="auto" w:fill="auto"/>
            <w:vAlign w:val="center"/>
            <w:hideMark/>
          </w:tcPr>
          <w:p w14:paraId="4CDC4B06" w14:textId="77777777" w:rsidR="001D33E7" w:rsidRPr="001D33E7" w:rsidRDefault="001D33E7" w:rsidP="001D33E7">
            <w:pPr>
              <w:jc w:val="center"/>
              <w:rPr>
                <w:rFonts w:ascii="Tahoma" w:hAnsi="Tahoma" w:cs="Tahoma"/>
                <w:b/>
                <w:bCs/>
                <w:sz w:val="13"/>
                <w:szCs w:val="13"/>
              </w:rPr>
            </w:pPr>
          </w:p>
        </w:tc>
        <w:tc>
          <w:tcPr>
            <w:tcW w:w="1414" w:type="dxa"/>
            <w:tcBorders>
              <w:top w:val="nil"/>
              <w:left w:val="nil"/>
              <w:bottom w:val="nil"/>
              <w:right w:val="nil"/>
            </w:tcBorders>
            <w:shd w:val="clear" w:color="auto" w:fill="auto"/>
            <w:vAlign w:val="center"/>
            <w:hideMark/>
          </w:tcPr>
          <w:p w14:paraId="3A36FA00" w14:textId="77777777" w:rsidR="001D33E7" w:rsidRPr="001D33E7" w:rsidRDefault="001D33E7" w:rsidP="001D33E7">
            <w:pPr>
              <w:jc w:val="center"/>
              <w:rPr>
                <w:sz w:val="13"/>
                <w:szCs w:val="13"/>
              </w:rPr>
            </w:pPr>
          </w:p>
        </w:tc>
        <w:tc>
          <w:tcPr>
            <w:tcW w:w="1717" w:type="dxa"/>
            <w:tcBorders>
              <w:top w:val="nil"/>
              <w:left w:val="nil"/>
              <w:bottom w:val="nil"/>
              <w:right w:val="nil"/>
            </w:tcBorders>
            <w:shd w:val="clear" w:color="auto" w:fill="auto"/>
            <w:vAlign w:val="center"/>
            <w:hideMark/>
          </w:tcPr>
          <w:p w14:paraId="6A219D27" w14:textId="77777777" w:rsidR="001D33E7" w:rsidRPr="001D33E7" w:rsidRDefault="001D33E7" w:rsidP="001D33E7">
            <w:pPr>
              <w:jc w:val="center"/>
              <w:rPr>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2696C221" w14:textId="747D7472" w:rsidR="001D33E7" w:rsidRPr="001D33E7" w:rsidRDefault="001D33E7" w:rsidP="001D33E7">
            <w:pPr>
              <w:jc w:val="center"/>
              <w:rPr>
                <w:rFonts w:ascii="Tahoma" w:hAnsi="Tahoma" w:cs="Tahoma"/>
                <w:b/>
                <w:bCs/>
                <w:sz w:val="13"/>
                <w:szCs w:val="13"/>
              </w:rPr>
            </w:pPr>
          </w:p>
        </w:tc>
        <w:tc>
          <w:tcPr>
            <w:tcW w:w="1518" w:type="dxa"/>
            <w:tcBorders>
              <w:top w:val="nil"/>
              <w:left w:val="nil"/>
              <w:bottom w:val="single" w:sz="4" w:space="0" w:color="C0C0C0"/>
              <w:right w:val="single" w:sz="4" w:space="0" w:color="C0C0C0"/>
            </w:tcBorders>
            <w:shd w:val="clear" w:color="auto" w:fill="auto"/>
            <w:vAlign w:val="center"/>
            <w:hideMark/>
          </w:tcPr>
          <w:p w14:paraId="00A2211E" w14:textId="0BE91D3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3,9</w:t>
            </w:r>
          </w:p>
        </w:tc>
        <w:tc>
          <w:tcPr>
            <w:tcW w:w="1496" w:type="dxa"/>
            <w:tcBorders>
              <w:top w:val="nil"/>
              <w:left w:val="nil"/>
              <w:bottom w:val="nil"/>
              <w:right w:val="nil"/>
            </w:tcBorders>
            <w:shd w:val="clear" w:color="auto" w:fill="auto"/>
            <w:vAlign w:val="center"/>
            <w:hideMark/>
          </w:tcPr>
          <w:p w14:paraId="66DD270E" w14:textId="77777777" w:rsidR="001D33E7" w:rsidRPr="001D33E7" w:rsidRDefault="001D33E7" w:rsidP="001D33E7">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4D3035E7" w14:textId="77777777" w:rsidR="001D33E7" w:rsidRPr="001D33E7" w:rsidRDefault="001D33E7" w:rsidP="001D33E7">
            <w:pPr>
              <w:jc w:val="center"/>
              <w:rPr>
                <w:sz w:val="13"/>
                <w:szCs w:val="13"/>
              </w:rPr>
            </w:pPr>
          </w:p>
        </w:tc>
        <w:tc>
          <w:tcPr>
            <w:tcW w:w="1690" w:type="dxa"/>
            <w:tcBorders>
              <w:top w:val="nil"/>
              <w:left w:val="nil"/>
              <w:bottom w:val="nil"/>
              <w:right w:val="nil"/>
            </w:tcBorders>
            <w:shd w:val="clear" w:color="auto" w:fill="auto"/>
            <w:vAlign w:val="center"/>
            <w:hideMark/>
          </w:tcPr>
          <w:p w14:paraId="4D90C0D9" w14:textId="77777777" w:rsidR="001D33E7" w:rsidRPr="001D33E7" w:rsidRDefault="001D33E7" w:rsidP="001D33E7">
            <w:pPr>
              <w:rPr>
                <w:sz w:val="13"/>
                <w:szCs w:val="13"/>
              </w:rPr>
            </w:pPr>
          </w:p>
        </w:tc>
      </w:tr>
      <w:tr w:rsidR="001D33E7" w:rsidRPr="001D33E7" w14:paraId="4B2A5B9C" w14:textId="77777777" w:rsidTr="001D33E7">
        <w:trPr>
          <w:trHeight w:val="225"/>
          <w:jc w:val="center"/>
        </w:trPr>
        <w:tc>
          <w:tcPr>
            <w:tcW w:w="437" w:type="dxa"/>
            <w:tcBorders>
              <w:top w:val="nil"/>
              <w:left w:val="nil"/>
              <w:bottom w:val="nil"/>
              <w:right w:val="nil"/>
            </w:tcBorders>
            <w:shd w:val="clear" w:color="auto" w:fill="auto"/>
            <w:vAlign w:val="center"/>
            <w:hideMark/>
          </w:tcPr>
          <w:p w14:paraId="3D4F8363"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2E703D4A"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auto" w:fill="auto"/>
            <w:vAlign w:val="center"/>
            <w:hideMark/>
          </w:tcPr>
          <w:p w14:paraId="22EC0EEF" w14:textId="77777777" w:rsidR="001D33E7" w:rsidRPr="001D33E7" w:rsidRDefault="001D33E7" w:rsidP="001D33E7">
            <w:pPr>
              <w:rPr>
                <w:rFonts w:ascii="Tahoma" w:hAnsi="Tahoma" w:cs="Tahoma"/>
                <w:sz w:val="13"/>
                <w:szCs w:val="13"/>
              </w:rPr>
            </w:pPr>
            <w:r w:rsidRPr="001D33E7">
              <w:rPr>
                <w:rFonts w:ascii="Tahoma" w:hAnsi="Tahoma" w:cs="Tahoma"/>
                <w:sz w:val="13"/>
                <w:szCs w:val="13"/>
              </w:rPr>
              <w:t>Итого коэффициент индексации</w:t>
            </w:r>
          </w:p>
        </w:tc>
        <w:tc>
          <w:tcPr>
            <w:tcW w:w="996" w:type="dxa"/>
            <w:tcBorders>
              <w:top w:val="nil"/>
              <w:left w:val="nil"/>
              <w:bottom w:val="single" w:sz="4" w:space="0" w:color="C0C0C0"/>
              <w:right w:val="single" w:sz="4" w:space="0" w:color="C0C0C0"/>
            </w:tcBorders>
            <w:shd w:val="clear" w:color="auto" w:fill="auto"/>
            <w:vAlign w:val="center"/>
            <w:hideMark/>
          </w:tcPr>
          <w:p w14:paraId="5505B28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817" w:type="dxa"/>
            <w:tcBorders>
              <w:top w:val="nil"/>
              <w:left w:val="nil"/>
              <w:bottom w:val="single" w:sz="4" w:space="0" w:color="C0C0C0"/>
              <w:right w:val="single" w:sz="4" w:space="0" w:color="C0C0C0"/>
            </w:tcBorders>
            <w:shd w:val="clear" w:color="auto" w:fill="auto"/>
            <w:vAlign w:val="center"/>
            <w:hideMark/>
          </w:tcPr>
          <w:p w14:paraId="569DC3DF" w14:textId="0912C517" w:rsidR="001D33E7" w:rsidRPr="001D33E7" w:rsidRDefault="001D33E7" w:rsidP="001D33E7">
            <w:pPr>
              <w:jc w:val="center"/>
              <w:rPr>
                <w:rFonts w:ascii="Tahoma" w:hAnsi="Tahoma" w:cs="Tahoma"/>
                <w:b/>
                <w:bCs/>
                <w:sz w:val="13"/>
                <w:szCs w:val="13"/>
              </w:rPr>
            </w:pPr>
          </w:p>
        </w:tc>
        <w:tc>
          <w:tcPr>
            <w:tcW w:w="1516" w:type="dxa"/>
            <w:tcBorders>
              <w:top w:val="nil"/>
              <w:left w:val="nil"/>
              <w:bottom w:val="single" w:sz="4" w:space="0" w:color="C0C0C0"/>
              <w:right w:val="single" w:sz="4" w:space="0" w:color="C0C0C0"/>
            </w:tcBorders>
            <w:shd w:val="clear" w:color="auto" w:fill="auto"/>
            <w:vAlign w:val="center"/>
            <w:hideMark/>
          </w:tcPr>
          <w:p w14:paraId="7D702703" w14:textId="301FAB5E" w:rsidR="001D33E7" w:rsidRPr="001D33E7" w:rsidRDefault="001D33E7" w:rsidP="001D33E7">
            <w:pPr>
              <w:jc w:val="center"/>
              <w:rPr>
                <w:rFonts w:ascii="Tahoma" w:hAnsi="Tahoma" w:cs="Tahoma"/>
                <w:b/>
                <w:bCs/>
                <w:sz w:val="13"/>
                <w:szCs w:val="13"/>
              </w:rPr>
            </w:pPr>
          </w:p>
        </w:tc>
        <w:tc>
          <w:tcPr>
            <w:tcW w:w="1518" w:type="dxa"/>
            <w:tcBorders>
              <w:top w:val="nil"/>
              <w:left w:val="nil"/>
              <w:bottom w:val="single" w:sz="4" w:space="0" w:color="C0C0C0"/>
              <w:right w:val="single" w:sz="4" w:space="0" w:color="C0C0C0"/>
            </w:tcBorders>
            <w:shd w:val="clear" w:color="auto" w:fill="auto"/>
            <w:vAlign w:val="center"/>
            <w:hideMark/>
          </w:tcPr>
          <w:p w14:paraId="52959899" w14:textId="49FE0ED6"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0,990</w:t>
            </w:r>
          </w:p>
        </w:tc>
        <w:tc>
          <w:tcPr>
            <w:tcW w:w="1432" w:type="dxa"/>
            <w:tcBorders>
              <w:top w:val="nil"/>
              <w:left w:val="nil"/>
              <w:bottom w:val="nil"/>
              <w:right w:val="nil"/>
            </w:tcBorders>
            <w:shd w:val="clear" w:color="auto" w:fill="auto"/>
            <w:vAlign w:val="center"/>
            <w:hideMark/>
          </w:tcPr>
          <w:p w14:paraId="500BFED2" w14:textId="77777777" w:rsidR="001D33E7" w:rsidRPr="001D33E7" w:rsidRDefault="001D33E7" w:rsidP="001D33E7">
            <w:pPr>
              <w:jc w:val="center"/>
              <w:rPr>
                <w:rFonts w:ascii="Tahoma" w:hAnsi="Tahoma" w:cs="Tahoma"/>
                <w:b/>
                <w:bCs/>
                <w:sz w:val="13"/>
                <w:szCs w:val="13"/>
              </w:rPr>
            </w:pPr>
          </w:p>
        </w:tc>
        <w:tc>
          <w:tcPr>
            <w:tcW w:w="1414" w:type="dxa"/>
            <w:tcBorders>
              <w:top w:val="nil"/>
              <w:left w:val="nil"/>
              <w:bottom w:val="nil"/>
              <w:right w:val="nil"/>
            </w:tcBorders>
            <w:shd w:val="clear" w:color="auto" w:fill="auto"/>
            <w:vAlign w:val="center"/>
            <w:hideMark/>
          </w:tcPr>
          <w:p w14:paraId="773BA4F0" w14:textId="77777777" w:rsidR="001D33E7" w:rsidRPr="001D33E7" w:rsidRDefault="001D33E7" w:rsidP="001D33E7">
            <w:pPr>
              <w:jc w:val="center"/>
              <w:rPr>
                <w:sz w:val="13"/>
                <w:szCs w:val="13"/>
              </w:rPr>
            </w:pPr>
          </w:p>
        </w:tc>
        <w:tc>
          <w:tcPr>
            <w:tcW w:w="1717" w:type="dxa"/>
            <w:tcBorders>
              <w:top w:val="nil"/>
              <w:left w:val="nil"/>
              <w:bottom w:val="nil"/>
              <w:right w:val="nil"/>
            </w:tcBorders>
            <w:shd w:val="clear" w:color="auto" w:fill="auto"/>
            <w:vAlign w:val="center"/>
            <w:hideMark/>
          </w:tcPr>
          <w:p w14:paraId="4633858C" w14:textId="77777777" w:rsidR="001D33E7" w:rsidRPr="001D33E7" w:rsidRDefault="001D33E7" w:rsidP="001D33E7">
            <w:pPr>
              <w:jc w:val="center"/>
              <w:rPr>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4197172A" w14:textId="328C11D7" w:rsidR="001D33E7" w:rsidRPr="001D33E7" w:rsidRDefault="001D33E7" w:rsidP="001D33E7">
            <w:pPr>
              <w:jc w:val="center"/>
              <w:rPr>
                <w:rFonts w:ascii="Tahoma" w:hAnsi="Tahoma" w:cs="Tahoma"/>
                <w:b/>
                <w:bCs/>
                <w:sz w:val="13"/>
                <w:szCs w:val="13"/>
              </w:rPr>
            </w:pPr>
          </w:p>
        </w:tc>
        <w:tc>
          <w:tcPr>
            <w:tcW w:w="1518" w:type="dxa"/>
            <w:tcBorders>
              <w:top w:val="nil"/>
              <w:left w:val="nil"/>
              <w:bottom w:val="single" w:sz="4" w:space="0" w:color="C0C0C0"/>
              <w:right w:val="single" w:sz="4" w:space="0" w:color="C0C0C0"/>
            </w:tcBorders>
            <w:shd w:val="clear" w:color="auto" w:fill="auto"/>
            <w:vAlign w:val="center"/>
            <w:hideMark/>
          </w:tcPr>
          <w:p w14:paraId="5C606EC9" w14:textId="429546BD"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1,029</w:t>
            </w:r>
          </w:p>
        </w:tc>
        <w:tc>
          <w:tcPr>
            <w:tcW w:w="1496" w:type="dxa"/>
            <w:tcBorders>
              <w:top w:val="nil"/>
              <w:left w:val="nil"/>
              <w:bottom w:val="nil"/>
              <w:right w:val="nil"/>
            </w:tcBorders>
            <w:shd w:val="clear" w:color="auto" w:fill="auto"/>
            <w:vAlign w:val="center"/>
            <w:hideMark/>
          </w:tcPr>
          <w:p w14:paraId="7A870EA0" w14:textId="77777777" w:rsidR="001D33E7" w:rsidRPr="001D33E7" w:rsidRDefault="001D33E7" w:rsidP="001D33E7">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2A4908C3" w14:textId="77777777" w:rsidR="001D33E7" w:rsidRPr="001D33E7" w:rsidRDefault="001D33E7" w:rsidP="001D33E7">
            <w:pPr>
              <w:jc w:val="center"/>
              <w:rPr>
                <w:sz w:val="13"/>
                <w:szCs w:val="13"/>
              </w:rPr>
            </w:pPr>
          </w:p>
        </w:tc>
        <w:tc>
          <w:tcPr>
            <w:tcW w:w="1690" w:type="dxa"/>
            <w:tcBorders>
              <w:top w:val="nil"/>
              <w:left w:val="nil"/>
              <w:bottom w:val="nil"/>
              <w:right w:val="nil"/>
            </w:tcBorders>
            <w:shd w:val="clear" w:color="auto" w:fill="auto"/>
            <w:vAlign w:val="center"/>
            <w:hideMark/>
          </w:tcPr>
          <w:p w14:paraId="4EE1E566" w14:textId="77777777" w:rsidR="001D33E7" w:rsidRPr="001D33E7" w:rsidRDefault="001D33E7" w:rsidP="001D33E7">
            <w:pPr>
              <w:rPr>
                <w:sz w:val="13"/>
                <w:szCs w:val="13"/>
              </w:rPr>
            </w:pPr>
          </w:p>
        </w:tc>
      </w:tr>
      <w:tr w:rsidR="001D33E7" w:rsidRPr="001D33E7" w14:paraId="2986CF04" w14:textId="77777777" w:rsidTr="001D33E7">
        <w:trPr>
          <w:trHeight w:val="225"/>
          <w:jc w:val="center"/>
        </w:trPr>
        <w:tc>
          <w:tcPr>
            <w:tcW w:w="437" w:type="dxa"/>
            <w:tcBorders>
              <w:top w:val="nil"/>
              <w:left w:val="nil"/>
              <w:bottom w:val="nil"/>
              <w:right w:val="nil"/>
            </w:tcBorders>
            <w:shd w:val="clear" w:color="auto" w:fill="auto"/>
            <w:vAlign w:val="center"/>
            <w:hideMark/>
          </w:tcPr>
          <w:p w14:paraId="33095C8B"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0930176B"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auto" w:fill="auto"/>
            <w:vAlign w:val="center"/>
            <w:hideMark/>
          </w:tcPr>
          <w:p w14:paraId="14FF0BF6" w14:textId="77777777" w:rsidR="001D33E7" w:rsidRPr="001D33E7" w:rsidRDefault="001D33E7" w:rsidP="001D33E7">
            <w:pPr>
              <w:rPr>
                <w:rFonts w:ascii="Tahoma" w:hAnsi="Tahoma" w:cs="Tahoma"/>
                <w:sz w:val="13"/>
                <w:szCs w:val="13"/>
              </w:rPr>
            </w:pPr>
            <w:r w:rsidRPr="001D33E7">
              <w:rPr>
                <w:rFonts w:ascii="Tahoma" w:hAnsi="Tahoma" w:cs="Tahoma"/>
                <w:sz w:val="13"/>
                <w:szCs w:val="13"/>
              </w:rPr>
              <w:t>Нормативный уровень прибыли</w:t>
            </w:r>
          </w:p>
        </w:tc>
        <w:tc>
          <w:tcPr>
            <w:tcW w:w="996" w:type="dxa"/>
            <w:tcBorders>
              <w:top w:val="nil"/>
              <w:left w:val="nil"/>
              <w:bottom w:val="single" w:sz="4" w:space="0" w:color="C0C0C0"/>
              <w:right w:val="nil"/>
            </w:tcBorders>
            <w:shd w:val="clear" w:color="auto" w:fill="auto"/>
            <w:noWrap/>
            <w:vAlign w:val="center"/>
            <w:hideMark/>
          </w:tcPr>
          <w:p w14:paraId="177A96AA"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817" w:type="dxa"/>
            <w:tcBorders>
              <w:top w:val="nil"/>
              <w:left w:val="nil"/>
              <w:bottom w:val="single" w:sz="4" w:space="0" w:color="C0C0C0"/>
              <w:right w:val="single" w:sz="4" w:space="0" w:color="C0C0C0"/>
            </w:tcBorders>
            <w:shd w:val="clear" w:color="auto" w:fill="auto"/>
            <w:vAlign w:val="center"/>
            <w:hideMark/>
          </w:tcPr>
          <w:p w14:paraId="54F2B75F" w14:textId="73C78E22" w:rsidR="001D33E7" w:rsidRPr="001D33E7" w:rsidRDefault="001D33E7" w:rsidP="001D33E7">
            <w:pPr>
              <w:jc w:val="center"/>
              <w:rPr>
                <w:rFonts w:ascii="Tahoma" w:hAnsi="Tahoma" w:cs="Tahoma"/>
                <w:b/>
                <w:bCs/>
                <w:sz w:val="13"/>
                <w:szCs w:val="13"/>
              </w:rPr>
            </w:pPr>
          </w:p>
        </w:tc>
        <w:tc>
          <w:tcPr>
            <w:tcW w:w="1516" w:type="dxa"/>
            <w:tcBorders>
              <w:top w:val="nil"/>
              <w:left w:val="nil"/>
              <w:bottom w:val="single" w:sz="4" w:space="0" w:color="C0C0C0"/>
              <w:right w:val="single" w:sz="4" w:space="0" w:color="C0C0C0"/>
            </w:tcBorders>
            <w:shd w:val="clear" w:color="auto" w:fill="auto"/>
            <w:vAlign w:val="center"/>
            <w:hideMark/>
          </w:tcPr>
          <w:p w14:paraId="7E719984" w14:textId="49A4A783" w:rsidR="001D33E7" w:rsidRPr="001D33E7" w:rsidRDefault="001D33E7" w:rsidP="001D33E7">
            <w:pPr>
              <w:jc w:val="center"/>
              <w:rPr>
                <w:rFonts w:ascii="Tahoma" w:hAnsi="Tahoma" w:cs="Tahoma"/>
                <w:b/>
                <w:bCs/>
                <w:sz w:val="13"/>
                <w:szCs w:val="13"/>
              </w:rPr>
            </w:pPr>
          </w:p>
        </w:tc>
        <w:tc>
          <w:tcPr>
            <w:tcW w:w="1518" w:type="dxa"/>
            <w:tcBorders>
              <w:top w:val="nil"/>
              <w:left w:val="nil"/>
              <w:bottom w:val="single" w:sz="4" w:space="0" w:color="C0C0C0"/>
              <w:right w:val="single" w:sz="4" w:space="0" w:color="C0C0C0"/>
            </w:tcBorders>
            <w:shd w:val="clear" w:color="auto" w:fill="auto"/>
            <w:vAlign w:val="center"/>
            <w:hideMark/>
          </w:tcPr>
          <w:p w14:paraId="671B4D45" w14:textId="411A6E8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0,02</w:t>
            </w:r>
          </w:p>
        </w:tc>
        <w:tc>
          <w:tcPr>
            <w:tcW w:w="1432" w:type="dxa"/>
            <w:tcBorders>
              <w:top w:val="nil"/>
              <w:left w:val="nil"/>
              <w:bottom w:val="nil"/>
              <w:right w:val="nil"/>
            </w:tcBorders>
            <w:shd w:val="clear" w:color="auto" w:fill="auto"/>
            <w:vAlign w:val="center"/>
            <w:hideMark/>
          </w:tcPr>
          <w:p w14:paraId="1D7034B3" w14:textId="77777777" w:rsidR="001D33E7" w:rsidRPr="001D33E7" w:rsidRDefault="001D33E7" w:rsidP="001D33E7">
            <w:pPr>
              <w:jc w:val="center"/>
              <w:rPr>
                <w:rFonts w:ascii="Tahoma" w:hAnsi="Tahoma" w:cs="Tahoma"/>
                <w:b/>
                <w:bCs/>
                <w:sz w:val="13"/>
                <w:szCs w:val="13"/>
              </w:rPr>
            </w:pPr>
          </w:p>
        </w:tc>
        <w:tc>
          <w:tcPr>
            <w:tcW w:w="1414" w:type="dxa"/>
            <w:tcBorders>
              <w:top w:val="nil"/>
              <w:left w:val="nil"/>
              <w:bottom w:val="nil"/>
              <w:right w:val="nil"/>
            </w:tcBorders>
            <w:shd w:val="clear" w:color="auto" w:fill="auto"/>
            <w:vAlign w:val="center"/>
            <w:hideMark/>
          </w:tcPr>
          <w:p w14:paraId="74A26854" w14:textId="77777777" w:rsidR="001D33E7" w:rsidRPr="001D33E7" w:rsidRDefault="001D33E7" w:rsidP="001D33E7">
            <w:pPr>
              <w:jc w:val="center"/>
              <w:rPr>
                <w:sz w:val="13"/>
                <w:szCs w:val="13"/>
              </w:rPr>
            </w:pPr>
          </w:p>
        </w:tc>
        <w:tc>
          <w:tcPr>
            <w:tcW w:w="1717" w:type="dxa"/>
            <w:tcBorders>
              <w:top w:val="nil"/>
              <w:left w:val="nil"/>
              <w:bottom w:val="nil"/>
              <w:right w:val="nil"/>
            </w:tcBorders>
            <w:shd w:val="clear" w:color="auto" w:fill="auto"/>
            <w:vAlign w:val="center"/>
            <w:hideMark/>
          </w:tcPr>
          <w:p w14:paraId="15894C4A" w14:textId="77777777" w:rsidR="001D33E7" w:rsidRPr="001D33E7" w:rsidRDefault="001D33E7" w:rsidP="001D33E7">
            <w:pPr>
              <w:jc w:val="center"/>
              <w:rPr>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4F406A67" w14:textId="2E0E8B35" w:rsidR="001D33E7" w:rsidRPr="001D33E7" w:rsidRDefault="001D33E7" w:rsidP="001D33E7">
            <w:pPr>
              <w:jc w:val="center"/>
              <w:rPr>
                <w:rFonts w:ascii="Tahoma" w:hAnsi="Tahoma" w:cs="Tahoma"/>
                <w:b/>
                <w:bCs/>
                <w:sz w:val="13"/>
                <w:szCs w:val="13"/>
              </w:rPr>
            </w:pPr>
          </w:p>
        </w:tc>
        <w:tc>
          <w:tcPr>
            <w:tcW w:w="1518" w:type="dxa"/>
            <w:tcBorders>
              <w:top w:val="nil"/>
              <w:left w:val="nil"/>
              <w:bottom w:val="single" w:sz="4" w:space="0" w:color="C0C0C0"/>
              <w:right w:val="single" w:sz="4" w:space="0" w:color="C0C0C0"/>
            </w:tcBorders>
            <w:shd w:val="clear" w:color="auto" w:fill="auto"/>
            <w:vAlign w:val="center"/>
            <w:hideMark/>
          </w:tcPr>
          <w:p w14:paraId="753EE21B" w14:textId="1E9A1CA2"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0,02</w:t>
            </w:r>
          </w:p>
        </w:tc>
        <w:tc>
          <w:tcPr>
            <w:tcW w:w="1496" w:type="dxa"/>
            <w:tcBorders>
              <w:top w:val="nil"/>
              <w:left w:val="nil"/>
              <w:bottom w:val="nil"/>
              <w:right w:val="nil"/>
            </w:tcBorders>
            <w:shd w:val="clear" w:color="auto" w:fill="auto"/>
            <w:vAlign w:val="center"/>
            <w:hideMark/>
          </w:tcPr>
          <w:p w14:paraId="08752D35" w14:textId="26A6724F" w:rsidR="001D33E7" w:rsidRPr="001D33E7" w:rsidRDefault="001D33E7" w:rsidP="001D33E7">
            <w:pPr>
              <w:jc w:val="center"/>
              <w:rPr>
                <w:rFonts w:ascii="Tahoma" w:hAnsi="Tahoma" w:cs="Tahoma"/>
                <w:sz w:val="13"/>
                <w:szCs w:val="13"/>
              </w:rPr>
            </w:pPr>
            <w:r w:rsidRPr="001D33E7">
              <w:rPr>
                <w:rFonts w:ascii="Tahoma" w:hAnsi="Tahoma" w:cs="Tahoma"/>
                <w:sz w:val="13"/>
                <w:szCs w:val="13"/>
              </w:rPr>
              <w:t>2 702,72</w:t>
            </w:r>
          </w:p>
        </w:tc>
        <w:tc>
          <w:tcPr>
            <w:tcW w:w="1476" w:type="dxa"/>
            <w:tcBorders>
              <w:top w:val="nil"/>
              <w:left w:val="nil"/>
              <w:bottom w:val="nil"/>
              <w:right w:val="nil"/>
            </w:tcBorders>
            <w:shd w:val="clear" w:color="auto" w:fill="auto"/>
            <w:vAlign w:val="center"/>
            <w:hideMark/>
          </w:tcPr>
          <w:p w14:paraId="1254066D" w14:textId="77777777" w:rsidR="001D33E7" w:rsidRPr="001D33E7" w:rsidRDefault="001D33E7" w:rsidP="001D33E7">
            <w:pPr>
              <w:jc w:val="center"/>
              <w:rPr>
                <w:rFonts w:ascii="Tahoma" w:hAnsi="Tahoma" w:cs="Tahoma"/>
                <w:sz w:val="13"/>
                <w:szCs w:val="13"/>
              </w:rPr>
            </w:pPr>
          </w:p>
        </w:tc>
        <w:tc>
          <w:tcPr>
            <w:tcW w:w="1690" w:type="dxa"/>
            <w:tcBorders>
              <w:top w:val="nil"/>
              <w:left w:val="nil"/>
              <w:bottom w:val="nil"/>
              <w:right w:val="nil"/>
            </w:tcBorders>
            <w:shd w:val="clear" w:color="auto" w:fill="auto"/>
            <w:vAlign w:val="center"/>
            <w:hideMark/>
          </w:tcPr>
          <w:p w14:paraId="3C87319B" w14:textId="77777777" w:rsidR="001D33E7" w:rsidRPr="001D33E7" w:rsidRDefault="001D33E7" w:rsidP="001D33E7">
            <w:pPr>
              <w:rPr>
                <w:sz w:val="13"/>
                <w:szCs w:val="13"/>
              </w:rPr>
            </w:pPr>
          </w:p>
        </w:tc>
      </w:tr>
      <w:tr w:rsidR="001D33E7" w:rsidRPr="001D33E7" w14:paraId="52154075" w14:textId="77777777" w:rsidTr="001D33E7">
        <w:trPr>
          <w:trHeight w:val="225"/>
          <w:jc w:val="center"/>
        </w:trPr>
        <w:tc>
          <w:tcPr>
            <w:tcW w:w="437" w:type="dxa"/>
            <w:tcBorders>
              <w:top w:val="nil"/>
              <w:left w:val="nil"/>
              <w:bottom w:val="nil"/>
              <w:right w:val="nil"/>
            </w:tcBorders>
            <w:shd w:val="clear" w:color="auto" w:fill="auto"/>
            <w:vAlign w:val="center"/>
            <w:hideMark/>
          </w:tcPr>
          <w:p w14:paraId="33C09FC6"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7FBE482A" w14:textId="77777777" w:rsidR="001D33E7" w:rsidRPr="001D33E7" w:rsidRDefault="001D33E7" w:rsidP="001D33E7">
            <w:pPr>
              <w:rPr>
                <w:sz w:val="13"/>
                <w:szCs w:val="13"/>
              </w:rPr>
            </w:pPr>
          </w:p>
        </w:tc>
        <w:tc>
          <w:tcPr>
            <w:tcW w:w="4750" w:type="dxa"/>
            <w:tcBorders>
              <w:top w:val="nil"/>
              <w:left w:val="nil"/>
              <w:bottom w:val="nil"/>
              <w:right w:val="nil"/>
            </w:tcBorders>
            <w:shd w:val="clear" w:color="auto" w:fill="auto"/>
            <w:vAlign w:val="center"/>
            <w:hideMark/>
          </w:tcPr>
          <w:p w14:paraId="41E38046" w14:textId="77777777" w:rsidR="001D33E7" w:rsidRPr="001D33E7" w:rsidRDefault="001D33E7" w:rsidP="001D33E7">
            <w:pPr>
              <w:rPr>
                <w:sz w:val="13"/>
                <w:szCs w:val="13"/>
              </w:rPr>
            </w:pPr>
          </w:p>
        </w:tc>
        <w:tc>
          <w:tcPr>
            <w:tcW w:w="996" w:type="dxa"/>
            <w:tcBorders>
              <w:top w:val="nil"/>
              <w:left w:val="nil"/>
              <w:bottom w:val="nil"/>
              <w:right w:val="nil"/>
            </w:tcBorders>
            <w:shd w:val="clear" w:color="auto" w:fill="auto"/>
            <w:vAlign w:val="center"/>
            <w:hideMark/>
          </w:tcPr>
          <w:p w14:paraId="4FBCD193" w14:textId="77777777" w:rsidR="001D33E7" w:rsidRPr="001D33E7" w:rsidRDefault="001D33E7" w:rsidP="001D33E7">
            <w:pPr>
              <w:rPr>
                <w:sz w:val="13"/>
                <w:szCs w:val="13"/>
              </w:rPr>
            </w:pPr>
          </w:p>
        </w:tc>
        <w:tc>
          <w:tcPr>
            <w:tcW w:w="1817" w:type="dxa"/>
            <w:tcBorders>
              <w:top w:val="nil"/>
              <w:left w:val="nil"/>
              <w:bottom w:val="nil"/>
              <w:right w:val="nil"/>
            </w:tcBorders>
            <w:shd w:val="clear" w:color="auto" w:fill="auto"/>
            <w:vAlign w:val="center"/>
            <w:hideMark/>
          </w:tcPr>
          <w:p w14:paraId="19C0CD92" w14:textId="77777777" w:rsidR="001D33E7" w:rsidRPr="001D33E7" w:rsidRDefault="001D33E7" w:rsidP="001D33E7">
            <w:pPr>
              <w:jc w:val="center"/>
              <w:rPr>
                <w:sz w:val="13"/>
                <w:szCs w:val="13"/>
              </w:rPr>
            </w:pPr>
          </w:p>
        </w:tc>
        <w:tc>
          <w:tcPr>
            <w:tcW w:w="1516" w:type="dxa"/>
            <w:tcBorders>
              <w:top w:val="nil"/>
              <w:left w:val="nil"/>
              <w:bottom w:val="nil"/>
              <w:right w:val="nil"/>
            </w:tcBorders>
            <w:shd w:val="clear" w:color="auto" w:fill="auto"/>
            <w:vAlign w:val="center"/>
            <w:hideMark/>
          </w:tcPr>
          <w:p w14:paraId="149B135D" w14:textId="77777777" w:rsidR="001D33E7" w:rsidRPr="001D33E7" w:rsidRDefault="001D33E7" w:rsidP="001D33E7">
            <w:pPr>
              <w:jc w:val="center"/>
              <w:rPr>
                <w:sz w:val="13"/>
                <w:szCs w:val="13"/>
              </w:rPr>
            </w:pPr>
          </w:p>
        </w:tc>
        <w:tc>
          <w:tcPr>
            <w:tcW w:w="1518" w:type="dxa"/>
            <w:tcBorders>
              <w:top w:val="nil"/>
              <w:left w:val="nil"/>
              <w:bottom w:val="nil"/>
              <w:right w:val="nil"/>
            </w:tcBorders>
            <w:shd w:val="clear" w:color="auto" w:fill="auto"/>
            <w:vAlign w:val="center"/>
            <w:hideMark/>
          </w:tcPr>
          <w:p w14:paraId="1C42888A" w14:textId="77777777" w:rsidR="001D33E7" w:rsidRPr="001D33E7" w:rsidRDefault="001D33E7" w:rsidP="001D33E7">
            <w:pPr>
              <w:jc w:val="center"/>
              <w:rPr>
                <w:sz w:val="13"/>
                <w:szCs w:val="13"/>
              </w:rPr>
            </w:pPr>
          </w:p>
        </w:tc>
        <w:tc>
          <w:tcPr>
            <w:tcW w:w="1432" w:type="dxa"/>
            <w:tcBorders>
              <w:top w:val="nil"/>
              <w:left w:val="nil"/>
              <w:bottom w:val="nil"/>
              <w:right w:val="nil"/>
            </w:tcBorders>
            <w:shd w:val="clear" w:color="auto" w:fill="auto"/>
            <w:vAlign w:val="center"/>
            <w:hideMark/>
          </w:tcPr>
          <w:p w14:paraId="3F7CE0FD" w14:textId="77777777" w:rsidR="001D33E7" w:rsidRPr="001D33E7" w:rsidRDefault="001D33E7" w:rsidP="001D33E7">
            <w:pPr>
              <w:jc w:val="center"/>
              <w:rPr>
                <w:sz w:val="13"/>
                <w:szCs w:val="13"/>
              </w:rPr>
            </w:pPr>
          </w:p>
        </w:tc>
        <w:tc>
          <w:tcPr>
            <w:tcW w:w="1414" w:type="dxa"/>
            <w:tcBorders>
              <w:top w:val="nil"/>
              <w:left w:val="nil"/>
              <w:bottom w:val="nil"/>
              <w:right w:val="nil"/>
            </w:tcBorders>
            <w:shd w:val="clear" w:color="auto" w:fill="auto"/>
            <w:vAlign w:val="center"/>
            <w:hideMark/>
          </w:tcPr>
          <w:p w14:paraId="34D00EFF" w14:textId="77777777" w:rsidR="001D33E7" w:rsidRPr="001D33E7" w:rsidRDefault="001D33E7" w:rsidP="001D33E7">
            <w:pPr>
              <w:jc w:val="center"/>
              <w:rPr>
                <w:sz w:val="13"/>
                <w:szCs w:val="13"/>
              </w:rPr>
            </w:pPr>
          </w:p>
        </w:tc>
        <w:tc>
          <w:tcPr>
            <w:tcW w:w="1717" w:type="dxa"/>
            <w:tcBorders>
              <w:top w:val="nil"/>
              <w:left w:val="nil"/>
              <w:bottom w:val="nil"/>
              <w:right w:val="nil"/>
            </w:tcBorders>
            <w:shd w:val="clear" w:color="auto" w:fill="auto"/>
            <w:vAlign w:val="center"/>
            <w:hideMark/>
          </w:tcPr>
          <w:p w14:paraId="2CDC123F" w14:textId="77777777" w:rsidR="001D33E7" w:rsidRPr="001D33E7" w:rsidRDefault="001D33E7" w:rsidP="001D33E7">
            <w:pPr>
              <w:jc w:val="center"/>
              <w:rPr>
                <w:sz w:val="13"/>
                <w:szCs w:val="13"/>
              </w:rPr>
            </w:pPr>
          </w:p>
        </w:tc>
        <w:tc>
          <w:tcPr>
            <w:tcW w:w="1496" w:type="dxa"/>
            <w:tcBorders>
              <w:top w:val="nil"/>
              <w:left w:val="nil"/>
              <w:bottom w:val="nil"/>
              <w:right w:val="nil"/>
            </w:tcBorders>
            <w:shd w:val="clear" w:color="auto" w:fill="auto"/>
            <w:vAlign w:val="center"/>
            <w:hideMark/>
          </w:tcPr>
          <w:p w14:paraId="11B4CAEA" w14:textId="77777777" w:rsidR="001D33E7" w:rsidRPr="001D33E7" w:rsidRDefault="001D33E7" w:rsidP="001D33E7">
            <w:pPr>
              <w:jc w:val="center"/>
              <w:rPr>
                <w:sz w:val="13"/>
                <w:szCs w:val="13"/>
              </w:rPr>
            </w:pPr>
          </w:p>
        </w:tc>
        <w:tc>
          <w:tcPr>
            <w:tcW w:w="1518" w:type="dxa"/>
            <w:tcBorders>
              <w:top w:val="nil"/>
              <w:left w:val="nil"/>
              <w:bottom w:val="nil"/>
              <w:right w:val="nil"/>
            </w:tcBorders>
            <w:shd w:val="clear" w:color="auto" w:fill="auto"/>
            <w:vAlign w:val="center"/>
            <w:hideMark/>
          </w:tcPr>
          <w:p w14:paraId="5FD9262F" w14:textId="77777777" w:rsidR="001D33E7" w:rsidRPr="001D33E7" w:rsidRDefault="001D33E7" w:rsidP="001D33E7">
            <w:pPr>
              <w:jc w:val="center"/>
              <w:rPr>
                <w:sz w:val="13"/>
                <w:szCs w:val="13"/>
              </w:rPr>
            </w:pPr>
          </w:p>
        </w:tc>
        <w:tc>
          <w:tcPr>
            <w:tcW w:w="1496" w:type="dxa"/>
            <w:tcBorders>
              <w:top w:val="nil"/>
              <w:left w:val="nil"/>
              <w:bottom w:val="nil"/>
              <w:right w:val="nil"/>
            </w:tcBorders>
            <w:shd w:val="clear" w:color="auto" w:fill="auto"/>
            <w:vAlign w:val="center"/>
            <w:hideMark/>
          </w:tcPr>
          <w:p w14:paraId="289AB53D" w14:textId="77777777" w:rsidR="001D33E7" w:rsidRPr="001D33E7" w:rsidRDefault="001D33E7" w:rsidP="001D33E7">
            <w:pPr>
              <w:jc w:val="center"/>
              <w:rPr>
                <w:sz w:val="13"/>
                <w:szCs w:val="13"/>
              </w:rPr>
            </w:pPr>
          </w:p>
        </w:tc>
        <w:tc>
          <w:tcPr>
            <w:tcW w:w="1476" w:type="dxa"/>
            <w:tcBorders>
              <w:top w:val="nil"/>
              <w:left w:val="nil"/>
              <w:bottom w:val="nil"/>
              <w:right w:val="nil"/>
            </w:tcBorders>
            <w:shd w:val="clear" w:color="auto" w:fill="auto"/>
            <w:vAlign w:val="center"/>
            <w:hideMark/>
          </w:tcPr>
          <w:p w14:paraId="5227A8AB" w14:textId="77777777" w:rsidR="001D33E7" w:rsidRPr="001D33E7" w:rsidRDefault="001D33E7" w:rsidP="001D33E7">
            <w:pPr>
              <w:jc w:val="center"/>
              <w:rPr>
                <w:sz w:val="13"/>
                <w:szCs w:val="13"/>
              </w:rPr>
            </w:pPr>
          </w:p>
        </w:tc>
        <w:tc>
          <w:tcPr>
            <w:tcW w:w="1690" w:type="dxa"/>
            <w:tcBorders>
              <w:top w:val="nil"/>
              <w:left w:val="nil"/>
              <w:bottom w:val="nil"/>
              <w:right w:val="nil"/>
            </w:tcBorders>
            <w:shd w:val="clear" w:color="auto" w:fill="auto"/>
            <w:vAlign w:val="center"/>
            <w:hideMark/>
          </w:tcPr>
          <w:p w14:paraId="567E9B36" w14:textId="77777777" w:rsidR="001D33E7" w:rsidRPr="001D33E7" w:rsidRDefault="001D33E7" w:rsidP="001D33E7">
            <w:pPr>
              <w:rPr>
                <w:sz w:val="13"/>
                <w:szCs w:val="13"/>
              </w:rPr>
            </w:pPr>
          </w:p>
        </w:tc>
      </w:tr>
      <w:tr w:rsidR="001D33E7" w:rsidRPr="001D33E7" w14:paraId="2AA44C00" w14:textId="77777777" w:rsidTr="001D33E7">
        <w:trPr>
          <w:trHeight w:val="225"/>
          <w:jc w:val="center"/>
        </w:trPr>
        <w:tc>
          <w:tcPr>
            <w:tcW w:w="437" w:type="dxa"/>
            <w:tcBorders>
              <w:top w:val="nil"/>
              <w:left w:val="nil"/>
              <w:bottom w:val="nil"/>
              <w:right w:val="nil"/>
            </w:tcBorders>
            <w:shd w:val="clear" w:color="auto" w:fill="auto"/>
            <w:vAlign w:val="center"/>
            <w:hideMark/>
          </w:tcPr>
          <w:p w14:paraId="14569A2E"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596589BC" w14:textId="77777777" w:rsidR="001D33E7" w:rsidRPr="001D33E7" w:rsidRDefault="001D33E7" w:rsidP="001D33E7">
            <w:pPr>
              <w:rPr>
                <w:sz w:val="13"/>
                <w:szCs w:val="13"/>
              </w:rPr>
            </w:pPr>
          </w:p>
        </w:tc>
        <w:tc>
          <w:tcPr>
            <w:tcW w:w="475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761E5E3"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Текущие расходы, в том числе:</w:t>
            </w:r>
          </w:p>
        </w:tc>
        <w:tc>
          <w:tcPr>
            <w:tcW w:w="996" w:type="dxa"/>
            <w:tcBorders>
              <w:top w:val="single" w:sz="4" w:space="0" w:color="C0C0C0"/>
              <w:left w:val="nil"/>
              <w:bottom w:val="single" w:sz="4" w:space="0" w:color="C0C0C0"/>
              <w:right w:val="single" w:sz="4" w:space="0" w:color="C0C0C0"/>
            </w:tcBorders>
            <w:shd w:val="clear" w:color="auto" w:fill="auto"/>
            <w:vAlign w:val="center"/>
            <w:hideMark/>
          </w:tcPr>
          <w:p w14:paraId="71BD013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single" w:sz="4" w:space="0" w:color="C0C0C0"/>
              <w:left w:val="nil"/>
              <w:bottom w:val="single" w:sz="4" w:space="0" w:color="C0C0C0"/>
              <w:right w:val="single" w:sz="4" w:space="0" w:color="C0C0C0"/>
            </w:tcBorders>
            <w:shd w:val="clear" w:color="auto" w:fill="auto"/>
            <w:vAlign w:val="center"/>
            <w:hideMark/>
          </w:tcPr>
          <w:p w14:paraId="7AE48D51" w14:textId="64BA0152"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2 596,48</w:t>
            </w:r>
          </w:p>
        </w:tc>
        <w:tc>
          <w:tcPr>
            <w:tcW w:w="1516" w:type="dxa"/>
            <w:tcBorders>
              <w:top w:val="single" w:sz="4" w:space="0" w:color="C0C0C0"/>
              <w:left w:val="nil"/>
              <w:bottom w:val="single" w:sz="4" w:space="0" w:color="C0C0C0"/>
              <w:right w:val="single" w:sz="4" w:space="0" w:color="C0C0C0"/>
            </w:tcBorders>
            <w:shd w:val="clear" w:color="auto" w:fill="auto"/>
            <w:vAlign w:val="center"/>
            <w:hideMark/>
          </w:tcPr>
          <w:p w14:paraId="2D0E63D3" w14:textId="5B4DF7F6"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35 850,55</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1C1851D3" w14:textId="699A81FD"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2 690,19</w:t>
            </w:r>
          </w:p>
        </w:tc>
        <w:tc>
          <w:tcPr>
            <w:tcW w:w="1432" w:type="dxa"/>
            <w:tcBorders>
              <w:top w:val="single" w:sz="4" w:space="0" w:color="C0C0C0"/>
              <w:left w:val="nil"/>
              <w:bottom w:val="single" w:sz="4" w:space="0" w:color="C0C0C0"/>
              <w:right w:val="single" w:sz="4" w:space="0" w:color="C0C0C0"/>
            </w:tcBorders>
            <w:shd w:val="clear" w:color="auto" w:fill="auto"/>
            <w:vAlign w:val="center"/>
            <w:hideMark/>
          </w:tcPr>
          <w:p w14:paraId="6C07B9A8" w14:textId="41F5E1F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1 298,24</w:t>
            </w:r>
          </w:p>
        </w:tc>
        <w:tc>
          <w:tcPr>
            <w:tcW w:w="1414" w:type="dxa"/>
            <w:tcBorders>
              <w:top w:val="single" w:sz="4" w:space="0" w:color="C0C0C0"/>
              <w:left w:val="nil"/>
              <w:bottom w:val="single" w:sz="4" w:space="0" w:color="C0C0C0"/>
              <w:right w:val="single" w:sz="4" w:space="0" w:color="C0C0C0"/>
            </w:tcBorders>
            <w:shd w:val="clear" w:color="auto" w:fill="auto"/>
            <w:vAlign w:val="center"/>
            <w:hideMark/>
          </w:tcPr>
          <w:p w14:paraId="7F6A5019" w14:textId="02DF6103"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1 391,96</w:t>
            </w:r>
          </w:p>
        </w:tc>
        <w:tc>
          <w:tcPr>
            <w:tcW w:w="1717" w:type="dxa"/>
            <w:tcBorders>
              <w:top w:val="nil"/>
              <w:left w:val="nil"/>
              <w:bottom w:val="nil"/>
              <w:right w:val="nil"/>
            </w:tcBorders>
            <w:shd w:val="clear" w:color="auto" w:fill="auto"/>
            <w:vAlign w:val="center"/>
            <w:hideMark/>
          </w:tcPr>
          <w:p w14:paraId="2C8FC8D8" w14:textId="77777777" w:rsidR="001D33E7" w:rsidRPr="001D33E7" w:rsidRDefault="001D33E7" w:rsidP="001D33E7">
            <w:pPr>
              <w:jc w:val="center"/>
              <w:rPr>
                <w:rFonts w:ascii="Tahoma" w:hAnsi="Tahoma" w:cs="Tahoma"/>
                <w:b/>
                <w:bCs/>
                <w:sz w:val="13"/>
                <w:szCs w:val="13"/>
              </w:rPr>
            </w:pPr>
          </w:p>
        </w:tc>
        <w:tc>
          <w:tcPr>
            <w:tcW w:w="149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318C064" w14:textId="6FD2293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36 962,66</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07997F78" w14:textId="2F2236D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2 767,87</w:t>
            </w:r>
          </w:p>
        </w:tc>
        <w:tc>
          <w:tcPr>
            <w:tcW w:w="1496" w:type="dxa"/>
            <w:tcBorders>
              <w:top w:val="single" w:sz="4" w:space="0" w:color="C0C0C0"/>
              <w:left w:val="nil"/>
              <w:bottom w:val="single" w:sz="4" w:space="0" w:color="C0C0C0"/>
              <w:right w:val="single" w:sz="4" w:space="0" w:color="C0C0C0"/>
            </w:tcBorders>
            <w:shd w:val="clear" w:color="auto" w:fill="auto"/>
            <w:vAlign w:val="center"/>
            <w:hideMark/>
          </w:tcPr>
          <w:p w14:paraId="26BBC87B" w14:textId="35CE4B3F"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1 383,94</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0D06DEC5" w14:textId="414DC4FC"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1 383,94</w:t>
            </w:r>
          </w:p>
        </w:tc>
        <w:tc>
          <w:tcPr>
            <w:tcW w:w="1690" w:type="dxa"/>
            <w:tcBorders>
              <w:top w:val="nil"/>
              <w:left w:val="nil"/>
              <w:bottom w:val="nil"/>
              <w:right w:val="nil"/>
            </w:tcBorders>
            <w:shd w:val="clear" w:color="auto" w:fill="auto"/>
            <w:vAlign w:val="center"/>
            <w:hideMark/>
          </w:tcPr>
          <w:p w14:paraId="5B9CD500" w14:textId="77777777" w:rsidR="001D33E7" w:rsidRPr="001D33E7" w:rsidRDefault="001D33E7" w:rsidP="001D33E7">
            <w:pPr>
              <w:jc w:val="center"/>
              <w:rPr>
                <w:rFonts w:ascii="Tahoma" w:hAnsi="Tahoma" w:cs="Tahoma"/>
                <w:b/>
                <w:bCs/>
                <w:sz w:val="13"/>
                <w:szCs w:val="13"/>
              </w:rPr>
            </w:pPr>
          </w:p>
        </w:tc>
      </w:tr>
      <w:tr w:rsidR="001D33E7" w:rsidRPr="001D33E7" w14:paraId="42AB78D4" w14:textId="77777777" w:rsidTr="001D33E7">
        <w:trPr>
          <w:trHeight w:val="225"/>
          <w:jc w:val="center"/>
        </w:trPr>
        <w:tc>
          <w:tcPr>
            <w:tcW w:w="437" w:type="dxa"/>
            <w:tcBorders>
              <w:top w:val="nil"/>
              <w:left w:val="nil"/>
              <w:bottom w:val="nil"/>
              <w:right w:val="nil"/>
            </w:tcBorders>
            <w:shd w:val="clear" w:color="auto" w:fill="auto"/>
            <w:vAlign w:val="center"/>
            <w:hideMark/>
          </w:tcPr>
          <w:p w14:paraId="7C045E29"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4E9D33A5"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000000" w:fill="FFFF00"/>
            <w:vAlign w:val="center"/>
            <w:hideMark/>
          </w:tcPr>
          <w:p w14:paraId="7FD31861"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Операционные расходы</w:t>
            </w:r>
          </w:p>
        </w:tc>
        <w:tc>
          <w:tcPr>
            <w:tcW w:w="996" w:type="dxa"/>
            <w:tcBorders>
              <w:top w:val="nil"/>
              <w:left w:val="nil"/>
              <w:bottom w:val="single" w:sz="4" w:space="0" w:color="C0C0C0"/>
              <w:right w:val="single" w:sz="4" w:space="0" w:color="C0C0C0"/>
            </w:tcBorders>
            <w:shd w:val="clear" w:color="auto" w:fill="auto"/>
            <w:vAlign w:val="center"/>
            <w:hideMark/>
          </w:tcPr>
          <w:p w14:paraId="605B407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auto" w:fill="auto"/>
            <w:vAlign w:val="center"/>
            <w:hideMark/>
          </w:tcPr>
          <w:p w14:paraId="27C4FF8E" w14:textId="6CE8851D"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2 536,24</w:t>
            </w:r>
          </w:p>
        </w:tc>
        <w:tc>
          <w:tcPr>
            <w:tcW w:w="1516" w:type="dxa"/>
            <w:tcBorders>
              <w:top w:val="nil"/>
              <w:left w:val="nil"/>
              <w:bottom w:val="single" w:sz="4" w:space="0" w:color="C0C0C0"/>
              <w:right w:val="single" w:sz="4" w:space="0" w:color="C0C0C0"/>
            </w:tcBorders>
            <w:shd w:val="clear" w:color="auto" w:fill="auto"/>
            <w:vAlign w:val="center"/>
            <w:hideMark/>
          </w:tcPr>
          <w:p w14:paraId="4B8CBAC2" w14:textId="6BD742F0"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33 104,39</w:t>
            </w:r>
          </w:p>
        </w:tc>
        <w:tc>
          <w:tcPr>
            <w:tcW w:w="1518" w:type="dxa"/>
            <w:tcBorders>
              <w:top w:val="nil"/>
              <w:left w:val="nil"/>
              <w:bottom w:val="single" w:sz="4" w:space="0" w:color="C0C0C0"/>
              <w:right w:val="single" w:sz="4" w:space="0" w:color="C0C0C0"/>
            </w:tcBorders>
            <w:shd w:val="clear" w:color="auto" w:fill="auto"/>
            <w:vAlign w:val="center"/>
            <w:hideMark/>
          </w:tcPr>
          <w:p w14:paraId="70E58BF3" w14:textId="15244853"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2 627,54</w:t>
            </w:r>
          </w:p>
        </w:tc>
        <w:tc>
          <w:tcPr>
            <w:tcW w:w="1432" w:type="dxa"/>
            <w:tcBorders>
              <w:top w:val="nil"/>
              <w:left w:val="nil"/>
              <w:bottom w:val="single" w:sz="4" w:space="0" w:color="C0C0C0"/>
              <w:right w:val="single" w:sz="4" w:space="0" w:color="C0C0C0"/>
            </w:tcBorders>
            <w:shd w:val="clear" w:color="auto" w:fill="auto"/>
            <w:vAlign w:val="center"/>
            <w:hideMark/>
          </w:tcPr>
          <w:p w14:paraId="3136E390" w14:textId="496ACDAB"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1 266,91</w:t>
            </w:r>
          </w:p>
        </w:tc>
        <w:tc>
          <w:tcPr>
            <w:tcW w:w="1414" w:type="dxa"/>
            <w:tcBorders>
              <w:top w:val="nil"/>
              <w:left w:val="nil"/>
              <w:bottom w:val="single" w:sz="4" w:space="0" w:color="C0C0C0"/>
              <w:right w:val="single" w:sz="4" w:space="0" w:color="C0C0C0"/>
            </w:tcBorders>
            <w:shd w:val="clear" w:color="auto" w:fill="auto"/>
            <w:vAlign w:val="center"/>
            <w:hideMark/>
          </w:tcPr>
          <w:p w14:paraId="21C4CF93" w14:textId="1FD6F33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1 360,63</w:t>
            </w:r>
          </w:p>
        </w:tc>
        <w:tc>
          <w:tcPr>
            <w:tcW w:w="1717" w:type="dxa"/>
            <w:tcBorders>
              <w:top w:val="nil"/>
              <w:left w:val="nil"/>
              <w:bottom w:val="nil"/>
              <w:right w:val="nil"/>
            </w:tcBorders>
            <w:shd w:val="clear" w:color="auto" w:fill="auto"/>
            <w:vAlign w:val="center"/>
            <w:hideMark/>
          </w:tcPr>
          <w:p w14:paraId="165C0017" w14:textId="77777777" w:rsidR="001D33E7" w:rsidRPr="001D33E7" w:rsidRDefault="001D33E7" w:rsidP="001D33E7">
            <w:pPr>
              <w:jc w:val="center"/>
              <w:rPr>
                <w:rFonts w:ascii="Tahoma" w:hAnsi="Tahoma" w:cs="Tahoma"/>
                <w:b/>
                <w:bCs/>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627C22FB" w14:textId="180E4388"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34 051,52</w:t>
            </w:r>
          </w:p>
        </w:tc>
        <w:tc>
          <w:tcPr>
            <w:tcW w:w="1518" w:type="dxa"/>
            <w:tcBorders>
              <w:top w:val="nil"/>
              <w:left w:val="nil"/>
              <w:bottom w:val="single" w:sz="4" w:space="0" w:color="C0C0C0"/>
              <w:right w:val="single" w:sz="4" w:space="0" w:color="C0C0C0"/>
            </w:tcBorders>
            <w:shd w:val="clear" w:color="auto" w:fill="auto"/>
            <w:vAlign w:val="center"/>
            <w:hideMark/>
          </w:tcPr>
          <w:p w14:paraId="4F56F2F7" w14:textId="49B74D8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2 702,72</w:t>
            </w:r>
          </w:p>
        </w:tc>
        <w:tc>
          <w:tcPr>
            <w:tcW w:w="1496" w:type="dxa"/>
            <w:tcBorders>
              <w:top w:val="nil"/>
              <w:left w:val="nil"/>
              <w:bottom w:val="single" w:sz="4" w:space="0" w:color="C0C0C0"/>
              <w:right w:val="single" w:sz="4" w:space="0" w:color="C0C0C0"/>
            </w:tcBorders>
            <w:shd w:val="clear" w:color="auto" w:fill="auto"/>
            <w:vAlign w:val="center"/>
            <w:hideMark/>
          </w:tcPr>
          <w:p w14:paraId="55B3CA44" w14:textId="14A24B00"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1 351,36</w:t>
            </w:r>
          </w:p>
        </w:tc>
        <w:tc>
          <w:tcPr>
            <w:tcW w:w="1476" w:type="dxa"/>
            <w:tcBorders>
              <w:top w:val="nil"/>
              <w:left w:val="nil"/>
              <w:bottom w:val="single" w:sz="4" w:space="0" w:color="C0C0C0"/>
              <w:right w:val="single" w:sz="4" w:space="0" w:color="C0C0C0"/>
            </w:tcBorders>
            <w:shd w:val="clear" w:color="auto" w:fill="auto"/>
            <w:vAlign w:val="center"/>
            <w:hideMark/>
          </w:tcPr>
          <w:p w14:paraId="6D63790D" w14:textId="4AB8486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1 351,36</w:t>
            </w:r>
          </w:p>
        </w:tc>
        <w:tc>
          <w:tcPr>
            <w:tcW w:w="1690" w:type="dxa"/>
            <w:tcBorders>
              <w:top w:val="nil"/>
              <w:left w:val="nil"/>
              <w:bottom w:val="nil"/>
              <w:right w:val="nil"/>
            </w:tcBorders>
            <w:shd w:val="clear" w:color="auto" w:fill="auto"/>
            <w:vAlign w:val="center"/>
            <w:hideMark/>
          </w:tcPr>
          <w:p w14:paraId="1C27EC93" w14:textId="77777777" w:rsidR="001D33E7" w:rsidRPr="001D33E7" w:rsidRDefault="001D33E7" w:rsidP="001D33E7">
            <w:pPr>
              <w:jc w:val="center"/>
              <w:rPr>
                <w:rFonts w:ascii="Tahoma" w:hAnsi="Tahoma" w:cs="Tahoma"/>
                <w:b/>
                <w:bCs/>
                <w:sz w:val="13"/>
                <w:szCs w:val="13"/>
              </w:rPr>
            </w:pPr>
          </w:p>
        </w:tc>
      </w:tr>
      <w:tr w:rsidR="001D33E7" w:rsidRPr="001D33E7" w14:paraId="496122FE" w14:textId="77777777" w:rsidTr="001D33E7">
        <w:trPr>
          <w:trHeight w:val="225"/>
          <w:jc w:val="center"/>
        </w:trPr>
        <w:tc>
          <w:tcPr>
            <w:tcW w:w="437" w:type="dxa"/>
            <w:tcBorders>
              <w:top w:val="nil"/>
              <w:left w:val="nil"/>
              <w:bottom w:val="nil"/>
              <w:right w:val="nil"/>
            </w:tcBorders>
            <w:shd w:val="clear" w:color="auto" w:fill="auto"/>
            <w:vAlign w:val="center"/>
            <w:hideMark/>
          </w:tcPr>
          <w:p w14:paraId="4747240C"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0F3EC1B2"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000000" w:fill="00B050"/>
            <w:vAlign w:val="center"/>
            <w:hideMark/>
          </w:tcPr>
          <w:p w14:paraId="75997B43"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Неподконтрольные расходы</w:t>
            </w:r>
          </w:p>
        </w:tc>
        <w:tc>
          <w:tcPr>
            <w:tcW w:w="996" w:type="dxa"/>
            <w:tcBorders>
              <w:top w:val="nil"/>
              <w:left w:val="nil"/>
              <w:bottom w:val="single" w:sz="4" w:space="0" w:color="C0C0C0"/>
              <w:right w:val="single" w:sz="4" w:space="0" w:color="C0C0C0"/>
            </w:tcBorders>
            <w:shd w:val="clear" w:color="auto" w:fill="auto"/>
            <w:vAlign w:val="center"/>
            <w:hideMark/>
          </w:tcPr>
          <w:p w14:paraId="1C1AC2F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auto" w:fill="auto"/>
            <w:vAlign w:val="center"/>
            <w:hideMark/>
          </w:tcPr>
          <w:p w14:paraId="49B70AF3" w14:textId="03BBA118"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516" w:type="dxa"/>
            <w:tcBorders>
              <w:top w:val="nil"/>
              <w:left w:val="nil"/>
              <w:bottom w:val="single" w:sz="4" w:space="0" w:color="C0C0C0"/>
              <w:right w:val="single" w:sz="4" w:space="0" w:color="C0C0C0"/>
            </w:tcBorders>
            <w:shd w:val="clear" w:color="auto" w:fill="auto"/>
            <w:vAlign w:val="center"/>
            <w:hideMark/>
          </w:tcPr>
          <w:p w14:paraId="0E2BD81C" w14:textId="6D0C2521"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859,25</w:t>
            </w:r>
          </w:p>
        </w:tc>
        <w:tc>
          <w:tcPr>
            <w:tcW w:w="1518" w:type="dxa"/>
            <w:tcBorders>
              <w:top w:val="nil"/>
              <w:left w:val="nil"/>
              <w:bottom w:val="single" w:sz="4" w:space="0" w:color="C0C0C0"/>
              <w:right w:val="single" w:sz="4" w:space="0" w:color="C0C0C0"/>
            </w:tcBorders>
            <w:shd w:val="clear" w:color="auto" w:fill="auto"/>
            <w:vAlign w:val="center"/>
            <w:hideMark/>
          </w:tcPr>
          <w:p w14:paraId="430E56C1" w14:textId="48A1C01A"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32" w:type="dxa"/>
            <w:tcBorders>
              <w:top w:val="nil"/>
              <w:left w:val="nil"/>
              <w:bottom w:val="single" w:sz="4" w:space="0" w:color="C0C0C0"/>
              <w:right w:val="single" w:sz="4" w:space="0" w:color="C0C0C0"/>
            </w:tcBorders>
            <w:shd w:val="clear" w:color="auto" w:fill="auto"/>
            <w:vAlign w:val="center"/>
            <w:hideMark/>
          </w:tcPr>
          <w:p w14:paraId="182306E1" w14:textId="20776BFA"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14" w:type="dxa"/>
            <w:tcBorders>
              <w:top w:val="nil"/>
              <w:left w:val="nil"/>
              <w:bottom w:val="single" w:sz="4" w:space="0" w:color="C0C0C0"/>
              <w:right w:val="single" w:sz="4" w:space="0" w:color="C0C0C0"/>
            </w:tcBorders>
            <w:shd w:val="clear" w:color="auto" w:fill="auto"/>
            <w:vAlign w:val="center"/>
            <w:hideMark/>
          </w:tcPr>
          <w:p w14:paraId="12CB9446" w14:textId="6B8BE5F3"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717" w:type="dxa"/>
            <w:tcBorders>
              <w:top w:val="nil"/>
              <w:left w:val="nil"/>
              <w:bottom w:val="nil"/>
              <w:right w:val="nil"/>
            </w:tcBorders>
            <w:shd w:val="clear" w:color="auto" w:fill="auto"/>
            <w:vAlign w:val="center"/>
            <w:hideMark/>
          </w:tcPr>
          <w:p w14:paraId="2703ED31" w14:textId="77777777" w:rsidR="001D33E7" w:rsidRPr="001D33E7" w:rsidRDefault="001D33E7" w:rsidP="001D33E7">
            <w:pPr>
              <w:jc w:val="center"/>
              <w:rPr>
                <w:rFonts w:ascii="Tahoma" w:hAnsi="Tahoma" w:cs="Tahoma"/>
                <w:b/>
                <w:bCs/>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5CAF2746" w14:textId="6374C97F"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948,75</w:t>
            </w:r>
          </w:p>
        </w:tc>
        <w:tc>
          <w:tcPr>
            <w:tcW w:w="1518" w:type="dxa"/>
            <w:tcBorders>
              <w:top w:val="nil"/>
              <w:left w:val="nil"/>
              <w:bottom w:val="single" w:sz="4" w:space="0" w:color="C0C0C0"/>
              <w:right w:val="single" w:sz="4" w:space="0" w:color="C0C0C0"/>
            </w:tcBorders>
            <w:shd w:val="clear" w:color="auto" w:fill="auto"/>
            <w:vAlign w:val="center"/>
            <w:hideMark/>
          </w:tcPr>
          <w:p w14:paraId="4682844B" w14:textId="7CB317E5"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1819FF40" w14:textId="4AE4B0B2"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3861F119" w14:textId="4C172AEE"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690" w:type="dxa"/>
            <w:tcBorders>
              <w:top w:val="nil"/>
              <w:left w:val="nil"/>
              <w:bottom w:val="nil"/>
              <w:right w:val="nil"/>
            </w:tcBorders>
            <w:shd w:val="clear" w:color="auto" w:fill="auto"/>
            <w:vAlign w:val="center"/>
            <w:hideMark/>
          </w:tcPr>
          <w:p w14:paraId="206B246D" w14:textId="77777777" w:rsidR="001D33E7" w:rsidRPr="001D33E7" w:rsidRDefault="001D33E7" w:rsidP="001D33E7">
            <w:pPr>
              <w:jc w:val="center"/>
              <w:rPr>
                <w:rFonts w:ascii="Tahoma" w:hAnsi="Tahoma" w:cs="Tahoma"/>
                <w:b/>
                <w:bCs/>
                <w:sz w:val="13"/>
                <w:szCs w:val="13"/>
              </w:rPr>
            </w:pPr>
          </w:p>
        </w:tc>
      </w:tr>
      <w:tr w:rsidR="001D33E7" w:rsidRPr="001D33E7" w14:paraId="3F1AB1CB" w14:textId="77777777" w:rsidTr="001D33E7">
        <w:trPr>
          <w:trHeight w:val="450"/>
          <w:jc w:val="center"/>
        </w:trPr>
        <w:tc>
          <w:tcPr>
            <w:tcW w:w="437" w:type="dxa"/>
            <w:tcBorders>
              <w:top w:val="nil"/>
              <w:left w:val="nil"/>
              <w:bottom w:val="nil"/>
              <w:right w:val="nil"/>
            </w:tcBorders>
            <w:shd w:val="clear" w:color="auto" w:fill="auto"/>
            <w:vAlign w:val="center"/>
            <w:hideMark/>
          </w:tcPr>
          <w:p w14:paraId="2E88495C"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3D731528"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000000" w:fill="FABF8F"/>
            <w:vAlign w:val="center"/>
            <w:hideMark/>
          </w:tcPr>
          <w:p w14:paraId="02FF64FE"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Расходы на приобретение энергетических ресурсов</w:t>
            </w:r>
          </w:p>
        </w:tc>
        <w:tc>
          <w:tcPr>
            <w:tcW w:w="996" w:type="dxa"/>
            <w:tcBorders>
              <w:top w:val="nil"/>
              <w:left w:val="nil"/>
              <w:bottom w:val="single" w:sz="4" w:space="0" w:color="C0C0C0"/>
              <w:right w:val="single" w:sz="4" w:space="0" w:color="C0C0C0"/>
            </w:tcBorders>
            <w:shd w:val="clear" w:color="auto" w:fill="auto"/>
            <w:vAlign w:val="center"/>
            <w:hideMark/>
          </w:tcPr>
          <w:p w14:paraId="1AD2265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auto" w:fill="auto"/>
            <w:vAlign w:val="center"/>
            <w:hideMark/>
          </w:tcPr>
          <w:p w14:paraId="0B167936" w14:textId="5BE45C4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60,24</w:t>
            </w:r>
          </w:p>
        </w:tc>
        <w:tc>
          <w:tcPr>
            <w:tcW w:w="1516" w:type="dxa"/>
            <w:tcBorders>
              <w:top w:val="nil"/>
              <w:left w:val="nil"/>
              <w:bottom w:val="single" w:sz="4" w:space="0" w:color="C0C0C0"/>
              <w:right w:val="single" w:sz="4" w:space="0" w:color="C0C0C0"/>
            </w:tcBorders>
            <w:shd w:val="clear" w:color="auto" w:fill="auto"/>
            <w:vAlign w:val="center"/>
            <w:hideMark/>
          </w:tcPr>
          <w:p w14:paraId="7834B24E" w14:textId="42D525E8"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1 886,91</w:t>
            </w:r>
          </w:p>
        </w:tc>
        <w:tc>
          <w:tcPr>
            <w:tcW w:w="1518" w:type="dxa"/>
            <w:tcBorders>
              <w:top w:val="nil"/>
              <w:left w:val="nil"/>
              <w:bottom w:val="single" w:sz="4" w:space="0" w:color="C0C0C0"/>
              <w:right w:val="single" w:sz="4" w:space="0" w:color="C0C0C0"/>
            </w:tcBorders>
            <w:shd w:val="clear" w:color="auto" w:fill="auto"/>
            <w:vAlign w:val="center"/>
            <w:hideMark/>
          </w:tcPr>
          <w:p w14:paraId="18A94230" w14:textId="7CA273C2"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62,65</w:t>
            </w:r>
          </w:p>
        </w:tc>
        <w:tc>
          <w:tcPr>
            <w:tcW w:w="1432" w:type="dxa"/>
            <w:tcBorders>
              <w:top w:val="nil"/>
              <w:left w:val="nil"/>
              <w:bottom w:val="single" w:sz="4" w:space="0" w:color="C0C0C0"/>
              <w:right w:val="single" w:sz="4" w:space="0" w:color="C0C0C0"/>
            </w:tcBorders>
            <w:shd w:val="clear" w:color="auto" w:fill="auto"/>
            <w:vAlign w:val="center"/>
            <w:hideMark/>
          </w:tcPr>
          <w:p w14:paraId="305CFBFD" w14:textId="506EEFDF"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31,33</w:t>
            </w:r>
          </w:p>
        </w:tc>
        <w:tc>
          <w:tcPr>
            <w:tcW w:w="1414" w:type="dxa"/>
            <w:tcBorders>
              <w:top w:val="nil"/>
              <w:left w:val="nil"/>
              <w:bottom w:val="single" w:sz="4" w:space="0" w:color="C0C0C0"/>
              <w:right w:val="single" w:sz="4" w:space="0" w:color="C0C0C0"/>
            </w:tcBorders>
            <w:shd w:val="clear" w:color="auto" w:fill="auto"/>
            <w:vAlign w:val="center"/>
            <w:hideMark/>
          </w:tcPr>
          <w:p w14:paraId="7A3BD67F" w14:textId="3670259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31,33</w:t>
            </w:r>
          </w:p>
        </w:tc>
        <w:tc>
          <w:tcPr>
            <w:tcW w:w="1717" w:type="dxa"/>
            <w:tcBorders>
              <w:top w:val="nil"/>
              <w:left w:val="nil"/>
              <w:bottom w:val="nil"/>
              <w:right w:val="nil"/>
            </w:tcBorders>
            <w:shd w:val="clear" w:color="auto" w:fill="auto"/>
            <w:vAlign w:val="center"/>
            <w:hideMark/>
          </w:tcPr>
          <w:p w14:paraId="64A0D22D" w14:textId="77777777" w:rsidR="001D33E7" w:rsidRPr="001D33E7" w:rsidRDefault="001D33E7" w:rsidP="001D33E7">
            <w:pPr>
              <w:jc w:val="center"/>
              <w:rPr>
                <w:rFonts w:ascii="Tahoma" w:hAnsi="Tahoma" w:cs="Tahoma"/>
                <w:b/>
                <w:bCs/>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08ABF4EC" w14:textId="4AADCD5D"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1 962,39</w:t>
            </w:r>
          </w:p>
        </w:tc>
        <w:tc>
          <w:tcPr>
            <w:tcW w:w="1518" w:type="dxa"/>
            <w:tcBorders>
              <w:top w:val="nil"/>
              <w:left w:val="nil"/>
              <w:bottom w:val="single" w:sz="4" w:space="0" w:color="C0C0C0"/>
              <w:right w:val="single" w:sz="4" w:space="0" w:color="C0C0C0"/>
            </w:tcBorders>
            <w:shd w:val="clear" w:color="auto" w:fill="auto"/>
            <w:vAlign w:val="center"/>
            <w:hideMark/>
          </w:tcPr>
          <w:p w14:paraId="47DFBCC7" w14:textId="559B6DBE"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65,16</w:t>
            </w:r>
          </w:p>
        </w:tc>
        <w:tc>
          <w:tcPr>
            <w:tcW w:w="1496" w:type="dxa"/>
            <w:tcBorders>
              <w:top w:val="nil"/>
              <w:left w:val="nil"/>
              <w:bottom w:val="single" w:sz="4" w:space="0" w:color="C0C0C0"/>
              <w:right w:val="single" w:sz="4" w:space="0" w:color="C0C0C0"/>
            </w:tcBorders>
            <w:shd w:val="clear" w:color="auto" w:fill="auto"/>
            <w:vAlign w:val="center"/>
            <w:hideMark/>
          </w:tcPr>
          <w:p w14:paraId="6D59FD3A" w14:textId="64E9CE70"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32,58</w:t>
            </w:r>
          </w:p>
        </w:tc>
        <w:tc>
          <w:tcPr>
            <w:tcW w:w="1476" w:type="dxa"/>
            <w:tcBorders>
              <w:top w:val="nil"/>
              <w:left w:val="nil"/>
              <w:bottom w:val="single" w:sz="4" w:space="0" w:color="C0C0C0"/>
              <w:right w:val="single" w:sz="4" w:space="0" w:color="C0C0C0"/>
            </w:tcBorders>
            <w:shd w:val="clear" w:color="auto" w:fill="auto"/>
            <w:vAlign w:val="center"/>
            <w:hideMark/>
          </w:tcPr>
          <w:p w14:paraId="3054793B" w14:textId="68CFBFBA"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32,58</w:t>
            </w:r>
          </w:p>
        </w:tc>
        <w:tc>
          <w:tcPr>
            <w:tcW w:w="1690" w:type="dxa"/>
            <w:tcBorders>
              <w:top w:val="nil"/>
              <w:left w:val="nil"/>
              <w:bottom w:val="nil"/>
              <w:right w:val="nil"/>
            </w:tcBorders>
            <w:shd w:val="clear" w:color="auto" w:fill="auto"/>
            <w:vAlign w:val="center"/>
            <w:hideMark/>
          </w:tcPr>
          <w:p w14:paraId="33BB9A49" w14:textId="77777777" w:rsidR="001D33E7" w:rsidRPr="001D33E7" w:rsidRDefault="001D33E7" w:rsidP="001D33E7">
            <w:pPr>
              <w:jc w:val="center"/>
              <w:rPr>
                <w:rFonts w:ascii="Tahoma" w:hAnsi="Tahoma" w:cs="Tahoma"/>
                <w:b/>
                <w:bCs/>
                <w:sz w:val="13"/>
                <w:szCs w:val="13"/>
              </w:rPr>
            </w:pPr>
          </w:p>
        </w:tc>
      </w:tr>
      <w:tr w:rsidR="001D33E7" w:rsidRPr="001D33E7" w14:paraId="57996F8C" w14:textId="77777777" w:rsidTr="001D33E7">
        <w:trPr>
          <w:trHeight w:val="225"/>
          <w:jc w:val="center"/>
        </w:trPr>
        <w:tc>
          <w:tcPr>
            <w:tcW w:w="437" w:type="dxa"/>
            <w:tcBorders>
              <w:top w:val="nil"/>
              <w:left w:val="nil"/>
              <w:bottom w:val="nil"/>
              <w:right w:val="nil"/>
            </w:tcBorders>
            <w:shd w:val="clear" w:color="auto" w:fill="auto"/>
            <w:vAlign w:val="center"/>
            <w:hideMark/>
          </w:tcPr>
          <w:p w14:paraId="7E239953"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36BE0A87"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000000" w:fill="B1A0C7"/>
            <w:vAlign w:val="center"/>
            <w:hideMark/>
          </w:tcPr>
          <w:p w14:paraId="33A69CC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Амортизация</w:t>
            </w:r>
          </w:p>
        </w:tc>
        <w:tc>
          <w:tcPr>
            <w:tcW w:w="996" w:type="dxa"/>
            <w:tcBorders>
              <w:top w:val="nil"/>
              <w:left w:val="nil"/>
              <w:bottom w:val="single" w:sz="4" w:space="0" w:color="C0C0C0"/>
              <w:right w:val="single" w:sz="4" w:space="0" w:color="C0C0C0"/>
            </w:tcBorders>
            <w:shd w:val="clear" w:color="auto" w:fill="auto"/>
            <w:vAlign w:val="center"/>
            <w:hideMark/>
          </w:tcPr>
          <w:p w14:paraId="19DA7AC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auto" w:fill="auto"/>
            <w:vAlign w:val="center"/>
            <w:hideMark/>
          </w:tcPr>
          <w:p w14:paraId="6DA50C5E" w14:textId="3204A83B"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516" w:type="dxa"/>
            <w:tcBorders>
              <w:top w:val="nil"/>
              <w:left w:val="nil"/>
              <w:bottom w:val="single" w:sz="4" w:space="0" w:color="C0C0C0"/>
              <w:right w:val="single" w:sz="4" w:space="0" w:color="C0C0C0"/>
            </w:tcBorders>
            <w:shd w:val="clear" w:color="auto" w:fill="auto"/>
            <w:vAlign w:val="center"/>
            <w:hideMark/>
          </w:tcPr>
          <w:p w14:paraId="6FD85773" w14:textId="345C6D3A"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518" w:type="dxa"/>
            <w:tcBorders>
              <w:top w:val="nil"/>
              <w:left w:val="nil"/>
              <w:bottom w:val="single" w:sz="4" w:space="0" w:color="C0C0C0"/>
              <w:right w:val="single" w:sz="4" w:space="0" w:color="C0C0C0"/>
            </w:tcBorders>
            <w:shd w:val="clear" w:color="auto" w:fill="auto"/>
            <w:vAlign w:val="center"/>
            <w:hideMark/>
          </w:tcPr>
          <w:p w14:paraId="599FC6CB" w14:textId="5163E97D"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32" w:type="dxa"/>
            <w:tcBorders>
              <w:top w:val="nil"/>
              <w:left w:val="nil"/>
              <w:bottom w:val="single" w:sz="4" w:space="0" w:color="C0C0C0"/>
              <w:right w:val="single" w:sz="4" w:space="0" w:color="C0C0C0"/>
            </w:tcBorders>
            <w:shd w:val="clear" w:color="auto" w:fill="auto"/>
            <w:vAlign w:val="center"/>
            <w:hideMark/>
          </w:tcPr>
          <w:p w14:paraId="619A48DD" w14:textId="2621C690"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14" w:type="dxa"/>
            <w:tcBorders>
              <w:top w:val="nil"/>
              <w:left w:val="nil"/>
              <w:bottom w:val="single" w:sz="4" w:space="0" w:color="C0C0C0"/>
              <w:right w:val="single" w:sz="4" w:space="0" w:color="C0C0C0"/>
            </w:tcBorders>
            <w:shd w:val="clear" w:color="auto" w:fill="auto"/>
            <w:vAlign w:val="center"/>
            <w:hideMark/>
          </w:tcPr>
          <w:p w14:paraId="76EA2E6F" w14:textId="2AA1381B"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717" w:type="dxa"/>
            <w:tcBorders>
              <w:top w:val="nil"/>
              <w:left w:val="nil"/>
              <w:bottom w:val="nil"/>
              <w:right w:val="nil"/>
            </w:tcBorders>
            <w:shd w:val="clear" w:color="auto" w:fill="auto"/>
            <w:vAlign w:val="center"/>
            <w:hideMark/>
          </w:tcPr>
          <w:p w14:paraId="11044499" w14:textId="77777777" w:rsidR="001D33E7" w:rsidRPr="001D33E7" w:rsidRDefault="001D33E7" w:rsidP="001D33E7">
            <w:pPr>
              <w:jc w:val="center"/>
              <w:rPr>
                <w:rFonts w:ascii="Tahoma" w:hAnsi="Tahoma" w:cs="Tahoma"/>
                <w:b/>
                <w:bCs/>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6BC86730" w14:textId="350C4AD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518" w:type="dxa"/>
            <w:tcBorders>
              <w:top w:val="nil"/>
              <w:left w:val="nil"/>
              <w:bottom w:val="single" w:sz="4" w:space="0" w:color="C0C0C0"/>
              <w:right w:val="single" w:sz="4" w:space="0" w:color="C0C0C0"/>
            </w:tcBorders>
            <w:shd w:val="clear" w:color="auto" w:fill="auto"/>
            <w:vAlign w:val="center"/>
            <w:hideMark/>
          </w:tcPr>
          <w:p w14:paraId="022B92D4" w14:textId="079834D3"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5CAC8231" w14:textId="2CEC3C4E"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610B6DF7" w14:textId="042D887B"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690" w:type="dxa"/>
            <w:tcBorders>
              <w:top w:val="nil"/>
              <w:left w:val="nil"/>
              <w:bottom w:val="nil"/>
              <w:right w:val="nil"/>
            </w:tcBorders>
            <w:shd w:val="clear" w:color="auto" w:fill="auto"/>
            <w:vAlign w:val="center"/>
            <w:hideMark/>
          </w:tcPr>
          <w:p w14:paraId="0E86773F" w14:textId="77777777" w:rsidR="001D33E7" w:rsidRPr="001D33E7" w:rsidRDefault="001D33E7" w:rsidP="001D33E7">
            <w:pPr>
              <w:jc w:val="center"/>
              <w:rPr>
                <w:rFonts w:ascii="Tahoma" w:hAnsi="Tahoma" w:cs="Tahoma"/>
                <w:b/>
                <w:bCs/>
                <w:sz w:val="13"/>
                <w:szCs w:val="13"/>
              </w:rPr>
            </w:pPr>
          </w:p>
        </w:tc>
      </w:tr>
      <w:tr w:rsidR="001D33E7" w:rsidRPr="001D33E7" w14:paraId="223D1F46" w14:textId="77777777" w:rsidTr="001D33E7">
        <w:trPr>
          <w:trHeight w:val="225"/>
          <w:jc w:val="center"/>
        </w:trPr>
        <w:tc>
          <w:tcPr>
            <w:tcW w:w="437" w:type="dxa"/>
            <w:tcBorders>
              <w:top w:val="nil"/>
              <w:left w:val="nil"/>
              <w:bottom w:val="nil"/>
              <w:right w:val="nil"/>
            </w:tcBorders>
            <w:shd w:val="clear" w:color="auto" w:fill="auto"/>
            <w:vAlign w:val="center"/>
            <w:hideMark/>
          </w:tcPr>
          <w:p w14:paraId="34592886"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5B746E46"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000000" w:fill="00B0F0"/>
            <w:vAlign w:val="center"/>
            <w:hideMark/>
          </w:tcPr>
          <w:p w14:paraId="1CB76C37"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Нормативная прибыль</w:t>
            </w:r>
          </w:p>
        </w:tc>
        <w:tc>
          <w:tcPr>
            <w:tcW w:w="996" w:type="dxa"/>
            <w:tcBorders>
              <w:top w:val="nil"/>
              <w:left w:val="nil"/>
              <w:bottom w:val="single" w:sz="4" w:space="0" w:color="C0C0C0"/>
              <w:right w:val="single" w:sz="4" w:space="0" w:color="C0C0C0"/>
            </w:tcBorders>
            <w:shd w:val="clear" w:color="auto" w:fill="auto"/>
            <w:vAlign w:val="center"/>
            <w:hideMark/>
          </w:tcPr>
          <w:p w14:paraId="43BF4C5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auto" w:fill="auto"/>
            <w:vAlign w:val="center"/>
            <w:hideMark/>
          </w:tcPr>
          <w:p w14:paraId="1CDFFDE5" w14:textId="6EFB3691"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0,66</w:t>
            </w:r>
          </w:p>
        </w:tc>
        <w:tc>
          <w:tcPr>
            <w:tcW w:w="1516" w:type="dxa"/>
            <w:tcBorders>
              <w:top w:val="nil"/>
              <w:left w:val="nil"/>
              <w:bottom w:val="single" w:sz="4" w:space="0" w:color="C0C0C0"/>
              <w:right w:val="single" w:sz="4" w:space="0" w:color="C0C0C0"/>
            </w:tcBorders>
            <w:shd w:val="clear" w:color="auto" w:fill="auto"/>
            <w:vAlign w:val="center"/>
            <w:hideMark/>
          </w:tcPr>
          <w:p w14:paraId="581C09B0" w14:textId="01FF4770"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2,49</w:t>
            </w:r>
          </w:p>
        </w:tc>
        <w:tc>
          <w:tcPr>
            <w:tcW w:w="1518" w:type="dxa"/>
            <w:tcBorders>
              <w:top w:val="nil"/>
              <w:left w:val="nil"/>
              <w:bottom w:val="single" w:sz="4" w:space="0" w:color="C0C0C0"/>
              <w:right w:val="single" w:sz="4" w:space="0" w:color="C0C0C0"/>
            </w:tcBorders>
            <w:shd w:val="clear" w:color="auto" w:fill="auto"/>
            <w:vAlign w:val="center"/>
            <w:hideMark/>
          </w:tcPr>
          <w:p w14:paraId="46AC9A6D" w14:textId="57AEC08F"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0,66</w:t>
            </w:r>
          </w:p>
        </w:tc>
        <w:tc>
          <w:tcPr>
            <w:tcW w:w="1432" w:type="dxa"/>
            <w:tcBorders>
              <w:top w:val="nil"/>
              <w:left w:val="nil"/>
              <w:bottom w:val="single" w:sz="4" w:space="0" w:color="C0C0C0"/>
              <w:right w:val="single" w:sz="4" w:space="0" w:color="C0C0C0"/>
            </w:tcBorders>
            <w:shd w:val="clear" w:color="auto" w:fill="auto"/>
            <w:vAlign w:val="center"/>
            <w:hideMark/>
          </w:tcPr>
          <w:p w14:paraId="66AD1A3E" w14:textId="2BC9C34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0,33</w:t>
            </w:r>
          </w:p>
        </w:tc>
        <w:tc>
          <w:tcPr>
            <w:tcW w:w="1414" w:type="dxa"/>
            <w:tcBorders>
              <w:top w:val="nil"/>
              <w:left w:val="nil"/>
              <w:bottom w:val="single" w:sz="4" w:space="0" w:color="C0C0C0"/>
              <w:right w:val="single" w:sz="4" w:space="0" w:color="C0C0C0"/>
            </w:tcBorders>
            <w:shd w:val="clear" w:color="auto" w:fill="auto"/>
            <w:vAlign w:val="center"/>
            <w:hideMark/>
          </w:tcPr>
          <w:p w14:paraId="19D4A3C7" w14:textId="3F49C2CE"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0,33</w:t>
            </w:r>
          </w:p>
        </w:tc>
        <w:tc>
          <w:tcPr>
            <w:tcW w:w="1717" w:type="dxa"/>
            <w:tcBorders>
              <w:top w:val="nil"/>
              <w:left w:val="nil"/>
              <w:bottom w:val="nil"/>
              <w:right w:val="nil"/>
            </w:tcBorders>
            <w:shd w:val="clear" w:color="auto" w:fill="auto"/>
            <w:vAlign w:val="center"/>
            <w:hideMark/>
          </w:tcPr>
          <w:p w14:paraId="0D9BC850" w14:textId="77777777" w:rsidR="001D33E7" w:rsidRPr="001D33E7" w:rsidRDefault="001D33E7" w:rsidP="001D33E7">
            <w:pPr>
              <w:jc w:val="center"/>
              <w:rPr>
                <w:rFonts w:ascii="Tahoma" w:hAnsi="Tahoma" w:cs="Tahoma"/>
                <w:b/>
                <w:bCs/>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2C604F53" w14:textId="5945767C"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2,49</w:t>
            </w:r>
          </w:p>
        </w:tc>
        <w:tc>
          <w:tcPr>
            <w:tcW w:w="1518" w:type="dxa"/>
            <w:tcBorders>
              <w:top w:val="nil"/>
              <w:left w:val="nil"/>
              <w:bottom w:val="single" w:sz="4" w:space="0" w:color="C0C0C0"/>
              <w:right w:val="single" w:sz="4" w:space="0" w:color="C0C0C0"/>
            </w:tcBorders>
            <w:shd w:val="clear" w:color="auto" w:fill="auto"/>
            <w:vAlign w:val="center"/>
            <w:hideMark/>
          </w:tcPr>
          <w:p w14:paraId="05CFE7B7" w14:textId="0CF98B15"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0,66</w:t>
            </w:r>
          </w:p>
        </w:tc>
        <w:tc>
          <w:tcPr>
            <w:tcW w:w="1496" w:type="dxa"/>
            <w:tcBorders>
              <w:top w:val="nil"/>
              <w:left w:val="nil"/>
              <w:bottom w:val="single" w:sz="4" w:space="0" w:color="C0C0C0"/>
              <w:right w:val="single" w:sz="4" w:space="0" w:color="C0C0C0"/>
            </w:tcBorders>
            <w:shd w:val="clear" w:color="auto" w:fill="auto"/>
            <w:vAlign w:val="center"/>
            <w:hideMark/>
          </w:tcPr>
          <w:p w14:paraId="13F912AD" w14:textId="6DBAB14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0,33</w:t>
            </w:r>
          </w:p>
        </w:tc>
        <w:tc>
          <w:tcPr>
            <w:tcW w:w="1476" w:type="dxa"/>
            <w:tcBorders>
              <w:top w:val="nil"/>
              <w:left w:val="nil"/>
              <w:bottom w:val="single" w:sz="4" w:space="0" w:color="C0C0C0"/>
              <w:right w:val="single" w:sz="4" w:space="0" w:color="C0C0C0"/>
            </w:tcBorders>
            <w:shd w:val="clear" w:color="auto" w:fill="auto"/>
            <w:vAlign w:val="center"/>
            <w:hideMark/>
          </w:tcPr>
          <w:p w14:paraId="554E3D5B" w14:textId="6E79C4F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0,33</w:t>
            </w:r>
          </w:p>
        </w:tc>
        <w:tc>
          <w:tcPr>
            <w:tcW w:w="1690" w:type="dxa"/>
            <w:tcBorders>
              <w:top w:val="nil"/>
              <w:left w:val="nil"/>
              <w:bottom w:val="nil"/>
              <w:right w:val="nil"/>
            </w:tcBorders>
            <w:shd w:val="clear" w:color="auto" w:fill="auto"/>
            <w:vAlign w:val="center"/>
            <w:hideMark/>
          </w:tcPr>
          <w:p w14:paraId="3594A2FA" w14:textId="77777777" w:rsidR="001D33E7" w:rsidRPr="001D33E7" w:rsidRDefault="001D33E7" w:rsidP="001D33E7">
            <w:pPr>
              <w:jc w:val="center"/>
              <w:rPr>
                <w:rFonts w:ascii="Tahoma" w:hAnsi="Tahoma" w:cs="Tahoma"/>
                <w:b/>
                <w:bCs/>
                <w:sz w:val="13"/>
                <w:szCs w:val="13"/>
              </w:rPr>
            </w:pPr>
          </w:p>
        </w:tc>
      </w:tr>
      <w:tr w:rsidR="001D33E7" w:rsidRPr="001D33E7" w14:paraId="033B3D91" w14:textId="77777777" w:rsidTr="001D33E7">
        <w:trPr>
          <w:trHeight w:val="225"/>
          <w:jc w:val="center"/>
        </w:trPr>
        <w:tc>
          <w:tcPr>
            <w:tcW w:w="437" w:type="dxa"/>
            <w:tcBorders>
              <w:top w:val="nil"/>
              <w:left w:val="nil"/>
              <w:bottom w:val="nil"/>
              <w:right w:val="nil"/>
            </w:tcBorders>
            <w:shd w:val="clear" w:color="auto" w:fill="auto"/>
            <w:vAlign w:val="center"/>
            <w:hideMark/>
          </w:tcPr>
          <w:p w14:paraId="1DE57ABA"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07A1F130"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000000" w:fill="B7DEE8"/>
            <w:vAlign w:val="center"/>
            <w:hideMark/>
          </w:tcPr>
          <w:p w14:paraId="6AAE7A1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Расчетная предпринимательская прибыль</w:t>
            </w:r>
          </w:p>
        </w:tc>
        <w:tc>
          <w:tcPr>
            <w:tcW w:w="996" w:type="dxa"/>
            <w:tcBorders>
              <w:top w:val="nil"/>
              <w:left w:val="nil"/>
              <w:bottom w:val="single" w:sz="4" w:space="0" w:color="C0C0C0"/>
              <w:right w:val="single" w:sz="4" w:space="0" w:color="C0C0C0"/>
            </w:tcBorders>
            <w:shd w:val="clear" w:color="auto" w:fill="auto"/>
            <w:vAlign w:val="center"/>
            <w:hideMark/>
          </w:tcPr>
          <w:p w14:paraId="428E419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auto" w:fill="auto"/>
            <w:vAlign w:val="center"/>
            <w:hideMark/>
          </w:tcPr>
          <w:p w14:paraId="6676D5AE" w14:textId="543FF1B2"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516" w:type="dxa"/>
            <w:tcBorders>
              <w:top w:val="nil"/>
              <w:left w:val="nil"/>
              <w:bottom w:val="single" w:sz="4" w:space="0" w:color="C0C0C0"/>
              <w:right w:val="single" w:sz="4" w:space="0" w:color="C0C0C0"/>
            </w:tcBorders>
            <w:shd w:val="clear" w:color="auto" w:fill="auto"/>
            <w:vAlign w:val="center"/>
            <w:hideMark/>
          </w:tcPr>
          <w:p w14:paraId="77F06B45" w14:textId="7FBAB67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1 792,53</w:t>
            </w:r>
          </w:p>
        </w:tc>
        <w:tc>
          <w:tcPr>
            <w:tcW w:w="1518" w:type="dxa"/>
            <w:tcBorders>
              <w:top w:val="nil"/>
              <w:left w:val="nil"/>
              <w:bottom w:val="single" w:sz="4" w:space="0" w:color="C0C0C0"/>
              <w:right w:val="single" w:sz="4" w:space="0" w:color="C0C0C0"/>
            </w:tcBorders>
            <w:shd w:val="clear" w:color="auto" w:fill="auto"/>
            <w:vAlign w:val="center"/>
            <w:hideMark/>
          </w:tcPr>
          <w:p w14:paraId="5D5027F5" w14:textId="65F3C720"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134,63</w:t>
            </w:r>
          </w:p>
        </w:tc>
        <w:tc>
          <w:tcPr>
            <w:tcW w:w="1432" w:type="dxa"/>
            <w:tcBorders>
              <w:top w:val="nil"/>
              <w:left w:val="nil"/>
              <w:bottom w:val="single" w:sz="4" w:space="0" w:color="C0C0C0"/>
              <w:right w:val="single" w:sz="4" w:space="0" w:color="C0C0C0"/>
            </w:tcBorders>
            <w:shd w:val="clear" w:color="auto" w:fill="auto"/>
            <w:vAlign w:val="center"/>
            <w:hideMark/>
          </w:tcPr>
          <w:p w14:paraId="6719BF70" w14:textId="13E6B6E4"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14" w:type="dxa"/>
            <w:tcBorders>
              <w:top w:val="nil"/>
              <w:left w:val="nil"/>
              <w:bottom w:val="single" w:sz="4" w:space="0" w:color="C0C0C0"/>
              <w:right w:val="single" w:sz="4" w:space="0" w:color="C0C0C0"/>
            </w:tcBorders>
            <w:shd w:val="clear" w:color="auto" w:fill="auto"/>
            <w:vAlign w:val="center"/>
            <w:hideMark/>
          </w:tcPr>
          <w:p w14:paraId="61D218EE" w14:textId="2D84FA4C"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134,63</w:t>
            </w:r>
          </w:p>
        </w:tc>
        <w:tc>
          <w:tcPr>
            <w:tcW w:w="1717" w:type="dxa"/>
            <w:tcBorders>
              <w:top w:val="nil"/>
              <w:left w:val="nil"/>
              <w:bottom w:val="nil"/>
              <w:right w:val="nil"/>
            </w:tcBorders>
            <w:shd w:val="clear" w:color="auto" w:fill="auto"/>
            <w:vAlign w:val="center"/>
            <w:hideMark/>
          </w:tcPr>
          <w:p w14:paraId="54135C38" w14:textId="77777777" w:rsidR="001D33E7" w:rsidRPr="001D33E7" w:rsidRDefault="001D33E7" w:rsidP="001D33E7">
            <w:pPr>
              <w:jc w:val="center"/>
              <w:rPr>
                <w:rFonts w:ascii="Tahoma" w:hAnsi="Tahoma" w:cs="Tahoma"/>
                <w:b/>
                <w:bCs/>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05C5B08E" w14:textId="775155DC"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1 848,13</w:t>
            </w:r>
          </w:p>
        </w:tc>
        <w:tc>
          <w:tcPr>
            <w:tcW w:w="1518" w:type="dxa"/>
            <w:tcBorders>
              <w:top w:val="nil"/>
              <w:left w:val="nil"/>
              <w:bottom w:val="single" w:sz="4" w:space="0" w:color="C0C0C0"/>
              <w:right w:val="single" w:sz="4" w:space="0" w:color="C0C0C0"/>
            </w:tcBorders>
            <w:shd w:val="clear" w:color="auto" w:fill="auto"/>
            <w:vAlign w:val="center"/>
            <w:hideMark/>
          </w:tcPr>
          <w:p w14:paraId="0C12F3C2" w14:textId="6F79FD1A"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138,29</w:t>
            </w:r>
          </w:p>
        </w:tc>
        <w:tc>
          <w:tcPr>
            <w:tcW w:w="1496" w:type="dxa"/>
            <w:tcBorders>
              <w:top w:val="nil"/>
              <w:left w:val="nil"/>
              <w:bottom w:val="single" w:sz="4" w:space="0" w:color="C0C0C0"/>
              <w:right w:val="single" w:sz="4" w:space="0" w:color="C0C0C0"/>
            </w:tcBorders>
            <w:shd w:val="clear" w:color="auto" w:fill="auto"/>
            <w:vAlign w:val="center"/>
            <w:hideMark/>
          </w:tcPr>
          <w:p w14:paraId="4E1E077B" w14:textId="4939C642"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69,16</w:t>
            </w:r>
          </w:p>
        </w:tc>
        <w:tc>
          <w:tcPr>
            <w:tcW w:w="1476" w:type="dxa"/>
            <w:tcBorders>
              <w:top w:val="nil"/>
              <w:left w:val="nil"/>
              <w:bottom w:val="single" w:sz="4" w:space="0" w:color="C0C0C0"/>
              <w:right w:val="single" w:sz="4" w:space="0" w:color="C0C0C0"/>
            </w:tcBorders>
            <w:shd w:val="clear" w:color="auto" w:fill="auto"/>
            <w:vAlign w:val="center"/>
            <w:hideMark/>
          </w:tcPr>
          <w:p w14:paraId="7111E7C0" w14:textId="3437C961"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69,16</w:t>
            </w:r>
          </w:p>
        </w:tc>
        <w:tc>
          <w:tcPr>
            <w:tcW w:w="1690" w:type="dxa"/>
            <w:tcBorders>
              <w:top w:val="nil"/>
              <w:left w:val="nil"/>
              <w:bottom w:val="nil"/>
              <w:right w:val="nil"/>
            </w:tcBorders>
            <w:shd w:val="clear" w:color="auto" w:fill="auto"/>
            <w:vAlign w:val="center"/>
            <w:hideMark/>
          </w:tcPr>
          <w:p w14:paraId="56F4AA6F" w14:textId="77777777" w:rsidR="001D33E7" w:rsidRPr="001D33E7" w:rsidRDefault="001D33E7" w:rsidP="001D33E7">
            <w:pPr>
              <w:jc w:val="center"/>
              <w:rPr>
                <w:rFonts w:ascii="Tahoma" w:hAnsi="Tahoma" w:cs="Tahoma"/>
                <w:b/>
                <w:bCs/>
                <w:sz w:val="13"/>
                <w:szCs w:val="13"/>
              </w:rPr>
            </w:pPr>
          </w:p>
        </w:tc>
      </w:tr>
      <w:tr w:rsidR="001D33E7" w:rsidRPr="001D33E7" w14:paraId="04D30EF8" w14:textId="77777777" w:rsidTr="001D33E7">
        <w:trPr>
          <w:trHeight w:val="225"/>
          <w:jc w:val="center"/>
        </w:trPr>
        <w:tc>
          <w:tcPr>
            <w:tcW w:w="437" w:type="dxa"/>
            <w:tcBorders>
              <w:top w:val="nil"/>
              <w:left w:val="nil"/>
              <w:bottom w:val="nil"/>
              <w:right w:val="nil"/>
            </w:tcBorders>
            <w:shd w:val="clear" w:color="auto" w:fill="auto"/>
            <w:vAlign w:val="center"/>
            <w:hideMark/>
          </w:tcPr>
          <w:p w14:paraId="12B5A3F8"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5D600EBA"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000000" w:fill="C4BD97"/>
            <w:vAlign w:val="center"/>
            <w:hideMark/>
          </w:tcPr>
          <w:p w14:paraId="4921D7C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Корректировки НВВ</w:t>
            </w:r>
          </w:p>
        </w:tc>
        <w:tc>
          <w:tcPr>
            <w:tcW w:w="996" w:type="dxa"/>
            <w:tcBorders>
              <w:top w:val="nil"/>
              <w:left w:val="nil"/>
              <w:bottom w:val="single" w:sz="4" w:space="0" w:color="C0C0C0"/>
              <w:right w:val="single" w:sz="4" w:space="0" w:color="C0C0C0"/>
            </w:tcBorders>
            <w:shd w:val="clear" w:color="auto" w:fill="auto"/>
            <w:vAlign w:val="center"/>
            <w:hideMark/>
          </w:tcPr>
          <w:p w14:paraId="3260B25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auto" w:fill="auto"/>
            <w:vAlign w:val="center"/>
            <w:hideMark/>
          </w:tcPr>
          <w:p w14:paraId="42A63F12" w14:textId="2B22F63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516" w:type="dxa"/>
            <w:tcBorders>
              <w:top w:val="nil"/>
              <w:left w:val="nil"/>
              <w:bottom w:val="single" w:sz="4" w:space="0" w:color="C0C0C0"/>
              <w:right w:val="single" w:sz="4" w:space="0" w:color="C0C0C0"/>
            </w:tcBorders>
            <w:shd w:val="clear" w:color="auto" w:fill="auto"/>
            <w:vAlign w:val="center"/>
            <w:hideMark/>
          </w:tcPr>
          <w:p w14:paraId="7ECE675B" w14:textId="5546783F"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518" w:type="dxa"/>
            <w:tcBorders>
              <w:top w:val="nil"/>
              <w:left w:val="nil"/>
              <w:bottom w:val="single" w:sz="4" w:space="0" w:color="C0C0C0"/>
              <w:right w:val="single" w:sz="4" w:space="0" w:color="C0C0C0"/>
            </w:tcBorders>
            <w:shd w:val="clear" w:color="auto" w:fill="auto"/>
            <w:vAlign w:val="center"/>
            <w:hideMark/>
          </w:tcPr>
          <w:p w14:paraId="4F601BBF" w14:textId="483A5C6D"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32" w:type="dxa"/>
            <w:tcBorders>
              <w:top w:val="nil"/>
              <w:left w:val="nil"/>
              <w:bottom w:val="single" w:sz="4" w:space="0" w:color="C0C0C0"/>
              <w:right w:val="single" w:sz="4" w:space="0" w:color="C0C0C0"/>
            </w:tcBorders>
            <w:shd w:val="clear" w:color="auto" w:fill="auto"/>
            <w:vAlign w:val="center"/>
            <w:hideMark/>
          </w:tcPr>
          <w:p w14:paraId="35155ACF" w14:textId="3A0562A3"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14" w:type="dxa"/>
            <w:tcBorders>
              <w:top w:val="nil"/>
              <w:left w:val="nil"/>
              <w:bottom w:val="single" w:sz="4" w:space="0" w:color="C0C0C0"/>
              <w:right w:val="single" w:sz="4" w:space="0" w:color="C0C0C0"/>
            </w:tcBorders>
            <w:shd w:val="clear" w:color="auto" w:fill="auto"/>
            <w:vAlign w:val="center"/>
            <w:hideMark/>
          </w:tcPr>
          <w:p w14:paraId="0F498AAC" w14:textId="22482656"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717" w:type="dxa"/>
            <w:tcBorders>
              <w:top w:val="single" w:sz="4" w:space="0" w:color="C0C0C0"/>
              <w:left w:val="nil"/>
              <w:bottom w:val="single" w:sz="4" w:space="0" w:color="C0C0C0"/>
              <w:right w:val="single" w:sz="4" w:space="0" w:color="C0C0C0"/>
            </w:tcBorders>
            <w:shd w:val="clear" w:color="auto" w:fill="auto"/>
            <w:vAlign w:val="center"/>
            <w:hideMark/>
          </w:tcPr>
          <w:p w14:paraId="1359A94D" w14:textId="4C038F22"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71C0A704" w14:textId="18AA3415"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518" w:type="dxa"/>
            <w:tcBorders>
              <w:top w:val="nil"/>
              <w:left w:val="nil"/>
              <w:bottom w:val="single" w:sz="4" w:space="0" w:color="C0C0C0"/>
              <w:right w:val="single" w:sz="4" w:space="0" w:color="C0C0C0"/>
            </w:tcBorders>
            <w:shd w:val="clear" w:color="auto" w:fill="auto"/>
            <w:vAlign w:val="center"/>
            <w:hideMark/>
          </w:tcPr>
          <w:p w14:paraId="06D43F90" w14:textId="1D8AF56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96" w:type="dxa"/>
            <w:tcBorders>
              <w:top w:val="nil"/>
              <w:left w:val="nil"/>
              <w:bottom w:val="single" w:sz="4" w:space="0" w:color="C0C0C0"/>
              <w:right w:val="single" w:sz="4" w:space="0" w:color="C0C0C0"/>
            </w:tcBorders>
            <w:shd w:val="clear" w:color="auto" w:fill="auto"/>
            <w:vAlign w:val="center"/>
            <w:hideMark/>
          </w:tcPr>
          <w:p w14:paraId="17973B93" w14:textId="45945FE5"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476" w:type="dxa"/>
            <w:tcBorders>
              <w:top w:val="nil"/>
              <w:left w:val="nil"/>
              <w:bottom w:val="single" w:sz="4" w:space="0" w:color="C0C0C0"/>
              <w:right w:val="single" w:sz="4" w:space="0" w:color="C0C0C0"/>
            </w:tcBorders>
            <w:shd w:val="clear" w:color="auto" w:fill="auto"/>
            <w:vAlign w:val="center"/>
            <w:hideMark/>
          </w:tcPr>
          <w:p w14:paraId="1FD53C17" w14:textId="056B5AA8"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w:t>
            </w:r>
          </w:p>
        </w:tc>
        <w:tc>
          <w:tcPr>
            <w:tcW w:w="1690" w:type="dxa"/>
            <w:tcBorders>
              <w:top w:val="single" w:sz="4" w:space="0" w:color="C0C0C0"/>
              <w:left w:val="nil"/>
              <w:bottom w:val="single" w:sz="4" w:space="0" w:color="C0C0C0"/>
              <w:right w:val="single" w:sz="4" w:space="0" w:color="C0C0C0"/>
            </w:tcBorders>
            <w:shd w:val="clear" w:color="auto" w:fill="auto"/>
            <w:vAlign w:val="center"/>
            <w:hideMark/>
          </w:tcPr>
          <w:p w14:paraId="526EEEF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r>
      <w:tr w:rsidR="001D33E7" w:rsidRPr="001D33E7" w14:paraId="5F2F93A5" w14:textId="77777777" w:rsidTr="001D33E7">
        <w:trPr>
          <w:trHeight w:val="225"/>
          <w:jc w:val="center"/>
        </w:trPr>
        <w:tc>
          <w:tcPr>
            <w:tcW w:w="437" w:type="dxa"/>
            <w:tcBorders>
              <w:top w:val="nil"/>
              <w:left w:val="nil"/>
              <w:bottom w:val="nil"/>
              <w:right w:val="nil"/>
            </w:tcBorders>
            <w:shd w:val="clear" w:color="auto" w:fill="auto"/>
            <w:vAlign w:val="center"/>
            <w:hideMark/>
          </w:tcPr>
          <w:p w14:paraId="2FF1F645" w14:textId="77777777" w:rsidR="001D33E7" w:rsidRPr="001D33E7" w:rsidRDefault="001D33E7" w:rsidP="001D33E7">
            <w:pPr>
              <w:jc w:val="center"/>
              <w:rPr>
                <w:rFonts w:ascii="Tahoma" w:hAnsi="Tahoma" w:cs="Tahoma"/>
                <w:b/>
                <w:bCs/>
                <w:sz w:val="13"/>
                <w:szCs w:val="13"/>
              </w:rPr>
            </w:pPr>
          </w:p>
        </w:tc>
        <w:tc>
          <w:tcPr>
            <w:tcW w:w="987" w:type="dxa"/>
            <w:tcBorders>
              <w:top w:val="nil"/>
              <w:left w:val="nil"/>
              <w:bottom w:val="nil"/>
              <w:right w:val="nil"/>
            </w:tcBorders>
            <w:shd w:val="clear" w:color="auto" w:fill="auto"/>
            <w:vAlign w:val="center"/>
            <w:hideMark/>
          </w:tcPr>
          <w:p w14:paraId="7081750D" w14:textId="77777777" w:rsidR="001D33E7" w:rsidRPr="001D33E7" w:rsidRDefault="001D33E7" w:rsidP="001D33E7">
            <w:pPr>
              <w:rPr>
                <w:sz w:val="13"/>
                <w:szCs w:val="13"/>
              </w:rPr>
            </w:pPr>
          </w:p>
        </w:tc>
        <w:tc>
          <w:tcPr>
            <w:tcW w:w="4750" w:type="dxa"/>
            <w:tcBorders>
              <w:top w:val="nil"/>
              <w:left w:val="single" w:sz="4" w:space="0" w:color="C0C0C0"/>
              <w:bottom w:val="single" w:sz="4" w:space="0" w:color="C0C0C0"/>
              <w:right w:val="single" w:sz="4" w:space="0" w:color="C0C0C0"/>
            </w:tcBorders>
            <w:shd w:val="clear" w:color="auto" w:fill="auto"/>
            <w:vAlign w:val="center"/>
            <w:hideMark/>
          </w:tcPr>
          <w:p w14:paraId="3174789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ВСЕГО:</w:t>
            </w:r>
          </w:p>
        </w:tc>
        <w:tc>
          <w:tcPr>
            <w:tcW w:w="996" w:type="dxa"/>
            <w:tcBorders>
              <w:top w:val="nil"/>
              <w:left w:val="nil"/>
              <w:bottom w:val="single" w:sz="4" w:space="0" w:color="C0C0C0"/>
              <w:right w:val="single" w:sz="4" w:space="0" w:color="C0C0C0"/>
            </w:tcBorders>
            <w:shd w:val="clear" w:color="auto" w:fill="auto"/>
            <w:vAlign w:val="center"/>
            <w:hideMark/>
          </w:tcPr>
          <w:p w14:paraId="5C4254D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817" w:type="dxa"/>
            <w:tcBorders>
              <w:top w:val="nil"/>
              <w:left w:val="nil"/>
              <w:bottom w:val="single" w:sz="4" w:space="0" w:color="C0C0C0"/>
              <w:right w:val="single" w:sz="4" w:space="0" w:color="C0C0C0"/>
            </w:tcBorders>
            <w:shd w:val="clear" w:color="auto" w:fill="auto"/>
            <w:vAlign w:val="center"/>
            <w:hideMark/>
          </w:tcPr>
          <w:p w14:paraId="77BD100B" w14:textId="3DBC2F7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2 597,14</w:t>
            </w:r>
          </w:p>
        </w:tc>
        <w:tc>
          <w:tcPr>
            <w:tcW w:w="1516" w:type="dxa"/>
            <w:tcBorders>
              <w:top w:val="nil"/>
              <w:left w:val="nil"/>
              <w:bottom w:val="single" w:sz="4" w:space="0" w:color="C0C0C0"/>
              <w:right w:val="single" w:sz="4" w:space="0" w:color="C0C0C0"/>
            </w:tcBorders>
            <w:shd w:val="clear" w:color="auto" w:fill="auto"/>
            <w:vAlign w:val="center"/>
            <w:hideMark/>
          </w:tcPr>
          <w:p w14:paraId="2B1D7DB1" w14:textId="03AD389F"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37 645,57</w:t>
            </w:r>
          </w:p>
        </w:tc>
        <w:tc>
          <w:tcPr>
            <w:tcW w:w="1518" w:type="dxa"/>
            <w:tcBorders>
              <w:top w:val="nil"/>
              <w:left w:val="nil"/>
              <w:bottom w:val="single" w:sz="4" w:space="0" w:color="C0C0C0"/>
              <w:right w:val="single" w:sz="4" w:space="0" w:color="C0C0C0"/>
            </w:tcBorders>
            <w:shd w:val="clear" w:color="auto" w:fill="auto"/>
            <w:vAlign w:val="center"/>
            <w:hideMark/>
          </w:tcPr>
          <w:p w14:paraId="256BC758" w14:textId="6FD2436F"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2 825,49</w:t>
            </w:r>
          </w:p>
        </w:tc>
        <w:tc>
          <w:tcPr>
            <w:tcW w:w="1432" w:type="dxa"/>
            <w:tcBorders>
              <w:top w:val="nil"/>
              <w:left w:val="nil"/>
              <w:bottom w:val="single" w:sz="4" w:space="0" w:color="C0C0C0"/>
              <w:right w:val="single" w:sz="4" w:space="0" w:color="C0C0C0"/>
            </w:tcBorders>
            <w:shd w:val="clear" w:color="auto" w:fill="auto"/>
            <w:vAlign w:val="center"/>
            <w:hideMark/>
          </w:tcPr>
          <w:p w14:paraId="32CB3EDB" w14:textId="5E538F3D"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1 298,57</w:t>
            </w:r>
          </w:p>
        </w:tc>
        <w:tc>
          <w:tcPr>
            <w:tcW w:w="1414" w:type="dxa"/>
            <w:tcBorders>
              <w:top w:val="nil"/>
              <w:left w:val="nil"/>
              <w:bottom w:val="single" w:sz="4" w:space="0" w:color="C0C0C0"/>
              <w:right w:val="single" w:sz="4" w:space="0" w:color="C0C0C0"/>
            </w:tcBorders>
            <w:shd w:val="clear" w:color="auto" w:fill="auto"/>
            <w:vAlign w:val="center"/>
            <w:hideMark/>
          </w:tcPr>
          <w:p w14:paraId="3A3720C4" w14:textId="28E647EA"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1 526,92</w:t>
            </w:r>
          </w:p>
        </w:tc>
        <w:tc>
          <w:tcPr>
            <w:tcW w:w="1717" w:type="dxa"/>
            <w:tcBorders>
              <w:top w:val="nil"/>
              <w:left w:val="nil"/>
              <w:bottom w:val="nil"/>
              <w:right w:val="nil"/>
            </w:tcBorders>
            <w:shd w:val="clear" w:color="auto" w:fill="auto"/>
            <w:vAlign w:val="center"/>
            <w:hideMark/>
          </w:tcPr>
          <w:p w14:paraId="6FF0C46F" w14:textId="77777777" w:rsidR="001D33E7" w:rsidRPr="001D33E7" w:rsidRDefault="001D33E7" w:rsidP="001D33E7">
            <w:pPr>
              <w:jc w:val="center"/>
              <w:rPr>
                <w:rFonts w:ascii="Tahoma" w:hAnsi="Tahoma" w:cs="Tahoma"/>
                <w:b/>
                <w:bCs/>
                <w:sz w:val="13"/>
                <w:szCs w:val="13"/>
              </w:rPr>
            </w:pPr>
          </w:p>
        </w:tc>
        <w:tc>
          <w:tcPr>
            <w:tcW w:w="1496" w:type="dxa"/>
            <w:tcBorders>
              <w:top w:val="nil"/>
              <w:left w:val="single" w:sz="4" w:space="0" w:color="C0C0C0"/>
              <w:bottom w:val="single" w:sz="4" w:space="0" w:color="C0C0C0"/>
              <w:right w:val="single" w:sz="4" w:space="0" w:color="C0C0C0"/>
            </w:tcBorders>
            <w:shd w:val="clear" w:color="auto" w:fill="auto"/>
            <w:vAlign w:val="center"/>
            <w:hideMark/>
          </w:tcPr>
          <w:p w14:paraId="02ACD03D" w14:textId="2B43144A"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38 813,28</w:t>
            </w:r>
          </w:p>
        </w:tc>
        <w:tc>
          <w:tcPr>
            <w:tcW w:w="1518" w:type="dxa"/>
            <w:tcBorders>
              <w:top w:val="nil"/>
              <w:left w:val="nil"/>
              <w:bottom w:val="single" w:sz="4" w:space="0" w:color="C0C0C0"/>
              <w:right w:val="single" w:sz="4" w:space="0" w:color="C0C0C0"/>
            </w:tcBorders>
            <w:shd w:val="clear" w:color="auto" w:fill="auto"/>
            <w:vAlign w:val="center"/>
            <w:hideMark/>
          </w:tcPr>
          <w:p w14:paraId="3ABD55A7" w14:textId="66E7118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2 906,83</w:t>
            </w:r>
          </w:p>
        </w:tc>
        <w:tc>
          <w:tcPr>
            <w:tcW w:w="1496" w:type="dxa"/>
            <w:tcBorders>
              <w:top w:val="nil"/>
              <w:left w:val="nil"/>
              <w:bottom w:val="single" w:sz="4" w:space="0" w:color="C0C0C0"/>
              <w:right w:val="single" w:sz="4" w:space="0" w:color="C0C0C0"/>
            </w:tcBorders>
            <w:shd w:val="clear" w:color="auto" w:fill="auto"/>
            <w:vAlign w:val="center"/>
            <w:hideMark/>
          </w:tcPr>
          <w:p w14:paraId="0C8BC8EE" w14:textId="011BD4E0"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1 453,42</w:t>
            </w:r>
          </w:p>
        </w:tc>
        <w:tc>
          <w:tcPr>
            <w:tcW w:w="1476" w:type="dxa"/>
            <w:tcBorders>
              <w:top w:val="nil"/>
              <w:left w:val="nil"/>
              <w:bottom w:val="single" w:sz="4" w:space="0" w:color="C0C0C0"/>
              <w:right w:val="single" w:sz="4" w:space="0" w:color="C0C0C0"/>
            </w:tcBorders>
            <w:shd w:val="clear" w:color="auto" w:fill="auto"/>
            <w:vAlign w:val="center"/>
            <w:hideMark/>
          </w:tcPr>
          <w:p w14:paraId="69A81419" w14:textId="70CA9559"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1 453,42</w:t>
            </w:r>
          </w:p>
        </w:tc>
        <w:tc>
          <w:tcPr>
            <w:tcW w:w="1690" w:type="dxa"/>
            <w:tcBorders>
              <w:top w:val="nil"/>
              <w:left w:val="nil"/>
              <w:bottom w:val="nil"/>
              <w:right w:val="nil"/>
            </w:tcBorders>
            <w:shd w:val="clear" w:color="auto" w:fill="auto"/>
            <w:vAlign w:val="center"/>
            <w:hideMark/>
          </w:tcPr>
          <w:p w14:paraId="7017E16A" w14:textId="77777777" w:rsidR="001D33E7" w:rsidRPr="001D33E7" w:rsidRDefault="001D33E7" w:rsidP="001D33E7">
            <w:pPr>
              <w:jc w:val="center"/>
              <w:rPr>
                <w:rFonts w:ascii="Tahoma" w:hAnsi="Tahoma" w:cs="Tahoma"/>
                <w:b/>
                <w:bCs/>
                <w:sz w:val="13"/>
                <w:szCs w:val="13"/>
              </w:rPr>
            </w:pPr>
          </w:p>
        </w:tc>
      </w:tr>
      <w:tr w:rsidR="001D33E7" w:rsidRPr="001D33E7" w14:paraId="000F8ECA" w14:textId="77777777" w:rsidTr="001D33E7">
        <w:trPr>
          <w:trHeight w:val="225"/>
          <w:jc w:val="center"/>
        </w:trPr>
        <w:tc>
          <w:tcPr>
            <w:tcW w:w="437" w:type="dxa"/>
            <w:tcBorders>
              <w:top w:val="nil"/>
              <w:left w:val="nil"/>
              <w:bottom w:val="nil"/>
              <w:right w:val="nil"/>
            </w:tcBorders>
            <w:shd w:val="clear" w:color="auto" w:fill="auto"/>
            <w:vAlign w:val="center"/>
            <w:hideMark/>
          </w:tcPr>
          <w:p w14:paraId="3F400FC3" w14:textId="77777777" w:rsidR="001D33E7" w:rsidRPr="001D33E7" w:rsidRDefault="001D33E7" w:rsidP="001D33E7">
            <w:pPr>
              <w:rPr>
                <w:sz w:val="13"/>
                <w:szCs w:val="13"/>
              </w:rPr>
            </w:pPr>
          </w:p>
        </w:tc>
        <w:tc>
          <w:tcPr>
            <w:tcW w:w="987" w:type="dxa"/>
            <w:tcBorders>
              <w:top w:val="nil"/>
              <w:left w:val="nil"/>
              <w:bottom w:val="nil"/>
              <w:right w:val="nil"/>
            </w:tcBorders>
            <w:shd w:val="clear" w:color="auto" w:fill="auto"/>
            <w:vAlign w:val="center"/>
            <w:hideMark/>
          </w:tcPr>
          <w:p w14:paraId="17A9781F" w14:textId="77777777" w:rsidR="001D33E7" w:rsidRPr="001D33E7" w:rsidRDefault="001D33E7" w:rsidP="001D33E7">
            <w:pPr>
              <w:rPr>
                <w:sz w:val="13"/>
                <w:szCs w:val="13"/>
              </w:rPr>
            </w:pPr>
          </w:p>
        </w:tc>
        <w:tc>
          <w:tcPr>
            <w:tcW w:w="4750" w:type="dxa"/>
            <w:tcBorders>
              <w:top w:val="nil"/>
              <w:left w:val="nil"/>
              <w:bottom w:val="nil"/>
              <w:right w:val="nil"/>
            </w:tcBorders>
            <w:shd w:val="clear" w:color="auto" w:fill="auto"/>
            <w:vAlign w:val="center"/>
            <w:hideMark/>
          </w:tcPr>
          <w:p w14:paraId="5B71ED4A" w14:textId="77777777" w:rsidR="001D33E7" w:rsidRPr="001D33E7" w:rsidRDefault="001D33E7" w:rsidP="001D33E7">
            <w:pPr>
              <w:rPr>
                <w:sz w:val="13"/>
                <w:szCs w:val="13"/>
              </w:rPr>
            </w:pPr>
          </w:p>
        </w:tc>
        <w:tc>
          <w:tcPr>
            <w:tcW w:w="996" w:type="dxa"/>
            <w:tcBorders>
              <w:top w:val="nil"/>
              <w:left w:val="nil"/>
              <w:bottom w:val="nil"/>
              <w:right w:val="nil"/>
            </w:tcBorders>
            <w:shd w:val="clear" w:color="auto" w:fill="auto"/>
            <w:vAlign w:val="center"/>
            <w:hideMark/>
          </w:tcPr>
          <w:p w14:paraId="3CA91A48" w14:textId="77777777" w:rsidR="001D33E7" w:rsidRPr="001D33E7" w:rsidRDefault="001D33E7" w:rsidP="001D33E7">
            <w:pPr>
              <w:rPr>
                <w:sz w:val="13"/>
                <w:szCs w:val="13"/>
              </w:rPr>
            </w:pPr>
          </w:p>
        </w:tc>
        <w:tc>
          <w:tcPr>
            <w:tcW w:w="1817" w:type="dxa"/>
            <w:tcBorders>
              <w:top w:val="nil"/>
              <w:left w:val="nil"/>
              <w:bottom w:val="nil"/>
              <w:right w:val="nil"/>
            </w:tcBorders>
            <w:shd w:val="clear" w:color="auto" w:fill="auto"/>
            <w:vAlign w:val="center"/>
            <w:hideMark/>
          </w:tcPr>
          <w:p w14:paraId="3E62134C" w14:textId="77777777" w:rsidR="001D33E7" w:rsidRPr="001D33E7" w:rsidRDefault="001D33E7" w:rsidP="001D33E7">
            <w:pPr>
              <w:rPr>
                <w:sz w:val="13"/>
                <w:szCs w:val="13"/>
              </w:rPr>
            </w:pPr>
          </w:p>
        </w:tc>
        <w:tc>
          <w:tcPr>
            <w:tcW w:w="1516" w:type="dxa"/>
            <w:tcBorders>
              <w:top w:val="nil"/>
              <w:left w:val="nil"/>
              <w:bottom w:val="nil"/>
              <w:right w:val="nil"/>
            </w:tcBorders>
            <w:shd w:val="clear" w:color="auto" w:fill="auto"/>
            <w:vAlign w:val="center"/>
            <w:hideMark/>
          </w:tcPr>
          <w:p w14:paraId="538B2DF7" w14:textId="77777777" w:rsidR="001D33E7" w:rsidRPr="001D33E7" w:rsidRDefault="001D33E7" w:rsidP="001D33E7">
            <w:pPr>
              <w:rPr>
                <w:sz w:val="13"/>
                <w:szCs w:val="13"/>
              </w:rPr>
            </w:pPr>
          </w:p>
        </w:tc>
        <w:tc>
          <w:tcPr>
            <w:tcW w:w="1518" w:type="dxa"/>
            <w:tcBorders>
              <w:top w:val="nil"/>
              <w:left w:val="nil"/>
              <w:bottom w:val="nil"/>
              <w:right w:val="nil"/>
            </w:tcBorders>
            <w:shd w:val="clear" w:color="auto" w:fill="auto"/>
            <w:vAlign w:val="center"/>
            <w:hideMark/>
          </w:tcPr>
          <w:p w14:paraId="1D6F3107" w14:textId="77777777" w:rsidR="001D33E7" w:rsidRPr="001D33E7" w:rsidRDefault="001D33E7" w:rsidP="001D33E7">
            <w:pPr>
              <w:rPr>
                <w:sz w:val="13"/>
                <w:szCs w:val="13"/>
              </w:rPr>
            </w:pPr>
          </w:p>
        </w:tc>
        <w:tc>
          <w:tcPr>
            <w:tcW w:w="1432" w:type="dxa"/>
            <w:tcBorders>
              <w:top w:val="nil"/>
              <w:left w:val="nil"/>
              <w:bottom w:val="nil"/>
              <w:right w:val="nil"/>
            </w:tcBorders>
            <w:shd w:val="clear" w:color="auto" w:fill="auto"/>
            <w:vAlign w:val="center"/>
            <w:hideMark/>
          </w:tcPr>
          <w:p w14:paraId="4DB89A48" w14:textId="77777777" w:rsidR="001D33E7" w:rsidRPr="001D33E7" w:rsidRDefault="001D33E7" w:rsidP="001D33E7">
            <w:pPr>
              <w:rPr>
                <w:sz w:val="13"/>
                <w:szCs w:val="13"/>
              </w:rPr>
            </w:pPr>
          </w:p>
        </w:tc>
        <w:tc>
          <w:tcPr>
            <w:tcW w:w="1414" w:type="dxa"/>
            <w:tcBorders>
              <w:top w:val="nil"/>
              <w:left w:val="nil"/>
              <w:bottom w:val="nil"/>
              <w:right w:val="nil"/>
            </w:tcBorders>
            <w:shd w:val="clear" w:color="auto" w:fill="auto"/>
            <w:vAlign w:val="center"/>
            <w:hideMark/>
          </w:tcPr>
          <w:p w14:paraId="3E039399" w14:textId="77777777" w:rsidR="001D33E7" w:rsidRPr="001D33E7" w:rsidRDefault="001D33E7" w:rsidP="001D33E7">
            <w:pPr>
              <w:rPr>
                <w:sz w:val="13"/>
                <w:szCs w:val="13"/>
              </w:rPr>
            </w:pPr>
          </w:p>
        </w:tc>
        <w:tc>
          <w:tcPr>
            <w:tcW w:w="1717" w:type="dxa"/>
            <w:tcBorders>
              <w:top w:val="nil"/>
              <w:left w:val="nil"/>
              <w:bottom w:val="nil"/>
              <w:right w:val="nil"/>
            </w:tcBorders>
            <w:shd w:val="clear" w:color="auto" w:fill="auto"/>
            <w:vAlign w:val="center"/>
            <w:hideMark/>
          </w:tcPr>
          <w:p w14:paraId="2A422D73" w14:textId="77777777" w:rsidR="001D33E7" w:rsidRPr="001D33E7" w:rsidRDefault="001D33E7" w:rsidP="001D33E7">
            <w:pPr>
              <w:rPr>
                <w:sz w:val="13"/>
                <w:szCs w:val="13"/>
              </w:rPr>
            </w:pPr>
          </w:p>
        </w:tc>
        <w:tc>
          <w:tcPr>
            <w:tcW w:w="1496" w:type="dxa"/>
            <w:tcBorders>
              <w:top w:val="nil"/>
              <w:left w:val="nil"/>
              <w:bottom w:val="nil"/>
              <w:right w:val="nil"/>
            </w:tcBorders>
            <w:shd w:val="clear" w:color="auto" w:fill="auto"/>
            <w:vAlign w:val="center"/>
            <w:hideMark/>
          </w:tcPr>
          <w:p w14:paraId="47D65896" w14:textId="77777777" w:rsidR="001D33E7" w:rsidRPr="001D33E7" w:rsidRDefault="001D33E7" w:rsidP="001D33E7">
            <w:pPr>
              <w:rPr>
                <w:sz w:val="13"/>
                <w:szCs w:val="13"/>
              </w:rPr>
            </w:pPr>
          </w:p>
        </w:tc>
        <w:tc>
          <w:tcPr>
            <w:tcW w:w="1518" w:type="dxa"/>
            <w:tcBorders>
              <w:top w:val="nil"/>
              <w:left w:val="nil"/>
              <w:bottom w:val="nil"/>
              <w:right w:val="nil"/>
            </w:tcBorders>
            <w:shd w:val="clear" w:color="auto" w:fill="auto"/>
            <w:vAlign w:val="center"/>
            <w:hideMark/>
          </w:tcPr>
          <w:p w14:paraId="05115B19" w14:textId="77777777" w:rsidR="001D33E7" w:rsidRPr="001D33E7" w:rsidRDefault="001D33E7" w:rsidP="001D33E7">
            <w:pPr>
              <w:rPr>
                <w:sz w:val="13"/>
                <w:szCs w:val="13"/>
              </w:rPr>
            </w:pPr>
          </w:p>
        </w:tc>
        <w:tc>
          <w:tcPr>
            <w:tcW w:w="1496" w:type="dxa"/>
            <w:tcBorders>
              <w:top w:val="nil"/>
              <w:left w:val="nil"/>
              <w:bottom w:val="nil"/>
              <w:right w:val="nil"/>
            </w:tcBorders>
            <w:shd w:val="clear" w:color="auto" w:fill="auto"/>
            <w:vAlign w:val="center"/>
            <w:hideMark/>
          </w:tcPr>
          <w:p w14:paraId="05E07114" w14:textId="77777777" w:rsidR="001D33E7" w:rsidRPr="001D33E7" w:rsidRDefault="001D33E7" w:rsidP="001D33E7">
            <w:pPr>
              <w:rPr>
                <w:sz w:val="13"/>
                <w:szCs w:val="13"/>
              </w:rPr>
            </w:pPr>
          </w:p>
        </w:tc>
        <w:tc>
          <w:tcPr>
            <w:tcW w:w="1476" w:type="dxa"/>
            <w:tcBorders>
              <w:top w:val="nil"/>
              <w:left w:val="nil"/>
              <w:bottom w:val="nil"/>
              <w:right w:val="nil"/>
            </w:tcBorders>
            <w:shd w:val="clear" w:color="auto" w:fill="auto"/>
            <w:vAlign w:val="center"/>
            <w:hideMark/>
          </w:tcPr>
          <w:p w14:paraId="0E5EB913" w14:textId="77777777" w:rsidR="001D33E7" w:rsidRPr="001D33E7" w:rsidRDefault="001D33E7" w:rsidP="001D33E7">
            <w:pPr>
              <w:rPr>
                <w:sz w:val="13"/>
                <w:szCs w:val="13"/>
              </w:rPr>
            </w:pPr>
          </w:p>
        </w:tc>
        <w:tc>
          <w:tcPr>
            <w:tcW w:w="1690" w:type="dxa"/>
            <w:tcBorders>
              <w:top w:val="nil"/>
              <w:left w:val="nil"/>
              <w:bottom w:val="nil"/>
              <w:right w:val="nil"/>
            </w:tcBorders>
            <w:shd w:val="clear" w:color="auto" w:fill="auto"/>
            <w:vAlign w:val="center"/>
            <w:hideMark/>
          </w:tcPr>
          <w:p w14:paraId="62EED934" w14:textId="77777777" w:rsidR="001D33E7" w:rsidRPr="001D33E7" w:rsidRDefault="001D33E7" w:rsidP="001D33E7">
            <w:pPr>
              <w:rPr>
                <w:sz w:val="13"/>
                <w:szCs w:val="13"/>
              </w:rPr>
            </w:pPr>
          </w:p>
        </w:tc>
      </w:tr>
    </w:tbl>
    <w:p w14:paraId="230FCC74" w14:textId="77777777" w:rsidR="001D33E7" w:rsidRDefault="001D33E7" w:rsidP="009276F1">
      <w:pPr>
        <w:tabs>
          <w:tab w:val="left" w:pos="5580"/>
          <w:tab w:val="left" w:pos="9498"/>
        </w:tabs>
        <w:ind w:right="-569"/>
        <w:rPr>
          <w:color w:val="000000" w:themeColor="text1"/>
        </w:rPr>
        <w:sectPr w:rsidR="001D33E7" w:rsidSect="009276F1">
          <w:pgSz w:w="16838" w:h="11906" w:orient="landscape"/>
          <w:pgMar w:top="567" w:right="678" w:bottom="850" w:left="1134" w:header="708" w:footer="708" w:gutter="0"/>
          <w:cols w:space="708"/>
          <w:docGrid w:linePitch="360"/>
        </w:sectPr>
      </w:pPr>
    </w:p>
    <w:tbl>
      <w:tblPr>
        <w:tblW w:w="14680" w:type="dxa"/>
        <w:tblLook w:val="04A0" w:firstRow="1" w:lastRow="0" w:firstColumn="1" w:lastColumn="0" w:noHBand="0" w:noVBand="1"/>
      </w:tblPr>
      <w:tblGrid>
        <w:gridCol w:w="404"/>
        <w:gridCol w:w="935"/>
        <w:gridCol w:w="4608"/>
        <w:gridCol w:w="957"/>
        <w:gridCol w:w="1616"/>
        <w:gridCol w:w="1518"/>
        <w:gridCol w:w="1476"/>
        <w:gridCol w:w="1476"/>
        <w:gridCol w:w="1690"/>
      </w:tblGrid>
      <w:tr w:rsidR="001D33E7" w:rsidRPr="001D33E7" w14:paraId="49386055" w14:textId="77777777" w:rsidTr="001D33E7">
        <w:trPr>
          <w:trHeight w:val="450"/>
        </w:trPr>
        <w:tc>
          <w:tcPr>
            <w:tcW w:w="404" w:type="dxa"/>
            <w:tcBorders>
              <w:top w:val="nil"/>
              <w:left w:val="nil"/>
              <w:bottom w:val="nil"/>
              <w:right w:val="nil"/>
            </w:tcBorders>
            <w:shd w:val="clear" w:color="auto" w:fill="auto"/>
            <w:vAlign w:val="center"/>
            <w:hideMark/>
          </w:tcPr>
          <w:p w14:paraId="426A2A5C" w14:textId="77777777" w:rsidR="001D33E7" w:rsidRPr="001D33E7" w:rsidRDefault="001D33E7" w:rsidP="001D33E7">
            <w:pPr>
              <w:rPr>
                <w:sz w:val="13"/>
                <w:szCs w:val="13"/>
              </w:rPr>
            </w:pPr>
          </w:p>
        </w:tc>
        <w:tc>
          <w:tcPr>
            <w:tcW w:w="5543" w:type="dxa"/>
            <w:gridSpan w:val="2"/>
            <w:tcBorders>
              <w:top w:val="single" w:sz="4" w:space="0" w:color="C0C0C0"/>
              <w:left w:val="nil"/>
              <w:bottom w:val="single" w:sz="4" w:space="0" w:color="C0C0C0"/>
              <w:right w:val="nil"/>
            </w:tcBorders>
            <w:shd w:val="clear" w:color="auto" w:fill="auto"/>
            <w:vAlign w:val="bottom"/>
            <w:hideMark/>
          </w:tcPr>
          <w:p w14:paraId="7DE7ED80" w14:textId="77777777" w:rsidR="001D33E7" w:rsidRPr="001D33E7" w:rsidRDefault="001D33E7" w:rsidP="001D33E7">
            <w:pPr>
              <w:rPr>
                <w:rFonts w:ascii="Tahoma" w:hAnsi="Tahoma" w:cs="Tahoma"/>
                <w:sz w:val="13"/>
                <w:szCs w:val="13"/>
              </w:rPr>
            </w:pPr>
            <w:r w:rsidRPr="001D33E7">
              <w:rPr>
                <w:rFonts w:ascii="Tahoma" w:hAnsi="Tahoma" w:cs="Tahoma"/>
                <w:sz w:val="13"/>
                <w:szCs w:val="13"/>
              </w:rPr>
              <w:t>ОАО «СКЭК»</w:t>
            </w:r>
          </w:p>
        </w:tc>
        <w:tc>
          <w:tcPr>
            <w:tcW w:w="957" w:type="dxa"/>
            <w:tcBorders>
              <w:top w:val="single" w:sz="4" w:space="0" w:color="C0C0C0"/>
              <w:left w:val="nil"/>
              <w:bottom w:val="single" w:sz="4" w:space="0" w:color="C0C0C0"/>
              <w:right w:val="nil"/>
            </w:tcBorders>
            <w:shd w:val="clear" w:color="auto" w:fill="auto"/>
            <w:vAlign w:val="bottom"/>
            <w:hideMark/>
          </w:tcPr>
          <w:p w14:paraId="458F3EC9"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c>
          <w:tcPr>
            <w:tcW w:w="1616" w:type="dxa"/>
            <w:tcBorders>
              <w:top w:val="nil"/>
              <w:left w:val="nil"/>
              <w:bottom w:val="nil"/>
              <w:right w:val="nil"/>
            </w:tcBorders>
            <w:shd w:val="clear" w:color="auto" w:fill="auto"/>
            <w:noWrap/>
            <w:vAlign w:val="bottom"/>
            <w:hideMark/>
          </w:tcPr>
          <w:p w14:paraId="23688574" w14:textId="77777777" w:rsidR="001D33E7" w:rsidRPr="001D33E7" w:rsidRDefault="001D33E7" w:rsidP="001D33E7">
            <w:pPr>
              <w:rPr>
                <w:rFonts w:ascii="Tahoma" w:hAnsi="Tahoma" w:cs="Tahoma"/>
                <w:sz w:val="13"/>
                <w:szCs w:val="13"/>
              </w:rPr>
            </w:pPr>
          </w:p>
        </w:tc>
        <w:tc>
          <w:tcPr>
            <w:tcW w:w="1518" w:type="dxa"/>
            <w:tcBorders>
              <w:top w:val="nil"/>
              <w:left w:val="nil"/>
              <w:bottom w:val="nil"/>
              <w:right w:val="nil"/>
            </w:tcBorders>
            <w:shd w:val="clear" w:color="auto" w:fill="auto"/>
            <w:noWrap/>
            <w:vAlign w:val="bottom"/>
            <w:hideMark/>
          </w:tcPr>
          <w:p w14:paraId="7BD48436" w14:textId="77777777" w:rsidR="001D33E7" w:rsidRPr="001D33E7" w:rsidRDefault="001D33E7" w:rsidP="001D33E7">
            <w:pPr>
              <w:rPr>
                <w:sz w:val="13"/>
                <w:szCs w:val="13"/>
              </w:rPr>
            </w:pPr>
          </w:p>
        </w:tc>
        <w:tc>
          <w:tcPr>
            <w:tcW w:w="1476" w:type="dxa"/>
            <w:tcBorders>
              <w:top w:val="nil"/>
              <w:left w:val="nil"/>
              <w:bottom w:val="nil"/>
              <w:right w:val="nil"/>
            </w:tcBorders>
            <w:shd w:val="clear" w:color="auto" w:fill="auto"/>
            <w:noWrap/>
            <w:vAlign w:val="bottom"/>
            <w:hideMark/>
          </w:tcPr>
          <w:p w14:paraId="22E0F9FD" w14:textId="77777777" w:rsidR="001D33E7" w:rsidRPr="001D33E7" w:rsidRDefault="001D33E7" w:rsidP="001D33E7">
            <w:pPr>
              <w:rPr>
                <w:sz w:val="13"/>
                <w:szCs w:val="13"/>
              </w:rPr>
            </w:pPr>
          </w:p>
        </w:tc>
        <w:tc>
          <w:tcPr>
            <w:tcW w:w="1476" w:type="dxa"/>
            <w:tcBorders>
              <w:top w:val="nil"/>
              <w:left w:val="nil"/>
              <w:bottom w:val="nil"/>
              <w:right w:val="nil"/>
            </w:tcBorders>
            <w:shd w:val="clear" w:color="auto" w:fill="auto"/>
            <w:noWrap/>
            <w:vAlign w:val="bottom"/>
            <w:hideMark/>
          </w:tcPr>
          <w:p w14:paraId="2BE327D1" w14:textId="77777777" w:rsidR="001D33E7" w:rsidRPr="001D33E7" w:rsidRDefault="001D33E7" w:rsidP="001D33E7">
            <w:pPr>
              <w:rPr>
                <w:sz w:val="13"/>
                <w:szCs w:val="13"/>
              </w:rPr>
            </w:pPr>
          </w:p>
        </w:tc>
        <w:tc>
          <w:tcPr>
            <w:tcW w:w="1690" w:type="dxa"/>
            <w:tcBorders>
              <w:top w:val="nil"/>
              <w:left w:val="nil"/>
              <w:bottom w:val="nil"/>
              <w:right w:val="nil"/>
            </w:tcBorders>
            <w:shd w:val="clear" w:color="auto" w:fill="auto"/>
            <w:noWrap/>
            <w:vAlign w:val="bottom"/>
            <w:hideMark/>
          </w:tcPr>
          <w:p w14:paraId="447B4CA6" w14:textId="77777777" w:rsidR="001D33E7" w:rsidRPr="001D33E7" w:rsidRDefault="001D33E7" w:rsidP="001D33E7">
            <w:pPr>
              <w:rPr>
                <w:sz w:val="13"/>
                <w:szCs w:val="13"/>
              </w:rPr>
            </w:pPr>
          </w:p>
        </w:tc>
      </w:tr>
      <w:tr w:rsidR="001D33E7" w:rsidRPr="001D33E7" w14:paraId="1DF8870F" w14:textId="77777777" w:rsidTr="001D33E7">
        <w:trPr>
          <w:trHeight w:val="112"/>
        </w:trPr>
        <w:tc>
          <w:tcPr>
            <w:tcW w:w="404" w:type="dxa"/>
            <w:tcBorders>
              <w:top w:val="nil"/>
              <w:left w:val="nil"/>
              <w:bottom w:val="nil"/>
              <w:right w:val="nil"/>
            </w:tcBorders>
            <w:shd w:val="clear" w:color="auto" w:fill="auto"/>
            <w:vAlign w:val="center"/>
            <w:hideMark/>
          </w:tcPr>
          <w:p w14:paraId="12D48987" w14:textId="77777777" w:rsidR="001D33E7" w:rsidRPr="001D33E7" w:rsidRDefault="001D33E7" w:rsidP="001D33E7">
            <w:pPr>
              <w:rPr>
                <w:sz w:val="13"/>
                <w:szCs w:val="13"/>
              </w:rPr>
            </w:pPr>
          </w:p>
        </w:tc>
        <w:tc>
          <w:tcPr>
            <w:tcW w:w="93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EACC20D"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 п/п</w:t>
            </w:r>
          </w:p>
        </w:tc>
        <w:tc>
          <w:tcPr>
            <w:tcW w:w="46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49D6DE6"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Наименование показателя</w:t>
            </w:r>
          </w:p>
        </w:tc>
        <w:tc>
          <w:tcPr>
            <w:tcW w:w="95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68DF016"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Ед. изм.</w:t>
            </w:r>
          </w:p>
        </w:tc>
        <w:tc>
          <w:tcPr>
            <w:tcW w:w="6086" w:type="dxa"/>
            <w:gridSpan w:val="4"/>
            <w:tcBorders>
              <w:top w:val="single" w:sz="4" w:space="0" w:color="C0C0C0"/>
              <w:left w:val="nil"/>
              <w:bottom w:val="single" w:sz="4" w:space="0" w:color="C0C0C0"/>
              <w:right w:val="single" w:sz="4" w:space="0" w:color="C0C0C0"/>
            </w:tcBorders>
            <w:shd w:val="clear" w:color="auto" w:fill="auto"/>
            <w:vAlign w:val="center"/>
            <w:hideMark/>
          </w:tcPr>
          <w:p w14:paraId="6E406C88"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2023</w:t>
            </w:r>
          </w:p>
        </w:tc>
        <w:tc>
          <w:tcPr>
            <w:tcW w:w="169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9096DE"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Обоснование отклонений</w:t>
            </w:r>
          </w:p>
        </w:tc>
      </w:tr>
      <w:tr w:rsidR="001D33E7" w:rsidRPr="001D33E7" w14:paraId="49FD939B" w14:textId="77777777" w:rsidTr="001D33E7">
        <w:trPr>
          <w:trHeight w:val="300"/>
        </w:trPr>
        <w:tc>
          <w:tcPr>
            <w:tcW w:w="404" w:type="dxa"/>
            <w:tcBorders>
              <w:top w:val="nil"/>
              <w:left w:val="nil"/>
              <w:bottom w:val="nil"/>
              <w:right w:val="nil"/>
            </w:tcBorders>
            <w:shd w:val="clear" w:color="auto" w:fill="auto"/>
            <w:vAlign w:val="center"/>
            <w:hideMark/>
          </w:tcPr>
          <w:p w14:paraId="62621E11" w14:textId="77777777" w:rsidR="001D33E7" w:rsidRPr="001D33E7" w:rsidRDefault="001D33E7" w:rsidP="001D33E7">
            <w:pPr>
              <w:jc w:val="center"/>
              <w:rPr>
                <w:rFonts w:ascii="Tahoma" w:hAnsi="Tahoma" w:cs="Tahoma"/>
                <w:b/>
                <w:bCs/>
                <w:color w:val="272727"/>
                <w:sz w:val="13"/>
                <w:szCs w:val="13"/>
              </w:rPr>
            </w:pPr>
          </w:p>
        </w:tc>
        <w:tc>
          <w:tcPr>
            <w:tcW w:w="935" w:type="dxa"/>
            <w:vMerge/>
            <w:tcBorders>
              <w:top w:val="nil"/>
              <w:left w:val="single" w:sz="4" w:space="0" w:color="C0C0C0"/>
              <w:bottom w:val="single" w:sz="4" w:space="0" w:color="C0C0C0"/>
              <w:right w:val="single" w:sz="4" w:space="0" w:color="C0C0C0"/>
            </w:tcBorders>
            <w:vAlign w:val="center"/>
            <w:hideMark/>
          </w:tcPr>
          <w:p w14:paraId="69286749" w14:textId="77777777" w:rsidR="001D33E7" w:rsidRPr="001D33E7" w:rsidRDefault="001D33E7" w:rsidP="001D33E7">
            <w:pPr>
              <w:rPr>
                <w:rFonts w:ascii="Tahoma" w:hAnsi="Tahoma" w:cs="Tahoma"/>
                <w:b/>
                <w:bCs/>
                <w:color w:val="272727"/>
                <w:sz w:val="13"/>
                <w:szCs w:val="13"/>
              </w:rPr>
            </w:pPr>
          </w:p>
        </w:tc>
        <w:tc>
          <w:tcPr>
            <w:tcW w:w="4608" w:type="dxa"/>
            <w:vMerge/>
            <w:tcBorders>
              <w:top w:val="nil"/>
              <w:left w:val="single" w:sz="4" w:space="0" w:color="C0C0C0"/>
              <w:bottom w:val="single" w:sz="4" w:space="0" w:color="C0C0C0"/>
              <w:right w:val="single" w:sz="4" w:space="0" w:color="C0C0C0"/>
            </w:tcBorders>
            <w:vAlign w:val="center"/>
            <w:hideMark/>
          </w:tcPr>
          <w:p w14:paraId="4E0F580D" w14:textId="77777777" w:rsidR="001D33E7" w:rsidRPr="001D33E7" w:rsidRDefault="001D33E7" w:rsidP="001D33E7">
            <w:pPr>
              <w:rPr>
                <w:rFonts w:ascii="Tahoma" w:hAnsi="Tahoma" w:cs="Tahoma"/>
                <w:b/>
                <w:bCs/>
                <w:color w:val="272727"/>
                <w:sz w:val="13"/>
                <w:szCs w:val="13"/>
              </w:rPr>
            </w:pPr>
          </w:p>
        </w:tc>
        <w:tc>
          <w:tcPr>
            <w:tcW w:w="957" w:type="dxa"/>
            <w:vMerge/>
            <w:tcBorders>
              <w:top w:val="nil"/>
              <w:left w:val="single" w:sz="4" w:space="0" w:color="C0C0C0"/>
              <w:bottom w:val="single" w:sz="4" w:space="0" w:color="C0C0C0"/>
              <w:right w:val="single" w:sz="4" w:space="0" w:color="C0C0C0"/>
            </w:tcBorders>
            <w:vAlign w:val="center"/>
            <w:hideMark/>
          </w:tcPr>
          <w:p w14:paraId="3DB1C037" w14:textId="77777777" w:rsidR="001D33E7" w:rsidRPr="001D33E7" w:rsidRDefault="001D33E7" w:rsidP="001D33E7">
            <w:pPr>
              <w:rPr>
                <w:rFonts w:ascii="Tahoma" w:hAnsi="Tahoma" w:cs="Tahoma"/>
                <w:b/>
                <w:bCs/>
                <w:color w:val="272727"/>
                <w:sz w:val="13"/>
                <w:szCs w:val="13"/>
              </w:rPr>
            </w:pPr>
          </w:p>
        </w:tc>
        <w:tc>
          <w:tcPr>
            <w:tcW w:w="16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727E17C"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Предложение организации</w:t>
            </w:r>
          </w:p>
        </w:tc>
        <w:tc>
          <w:tcPr>
            <w:tcW w:w="15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0023448"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Предложение регулирующего органа</w:t>
            </w:r>
          </w:p>
        </w:tc>
        <w:tc>
          <w:tcPr>
            <w:tcW w:w="2952" w:type="dxa"/>
            <w:gridSpan w:val="2"/>
            <w:tcBorders>
              <w:top w:val="single" w:sz="4" w:space="0" w:color="C0C0C0"/>
              <w:left w:val="nil"/>
              <w:bottom w:val="single" w:sz="4" w:space="0" w:color="C0C0C0"/>
              <w:right w:val="single" w:sz="4" w:space="0" w:color="C0C0C0"/>
            </w:tcBorders>
            <w:shd w:val="clear" w:color="auto" w:fill="auto"/>
            <w:vAlign w:val="center"/>
            <w:hideMark/>
          </w:tcPr>
          <w:p w14:paraId="6F9C66A6"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В том числе на период</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5E1AECDC" w14:textId="77777777" w:rsidR="001D33E7" w:rsidRPr="001D33E7" w:rsidRDefault="001D33E7" w:rsidP="001D33E7">
            <w:pPr>
              <w:rPr>
                <w:rFonts w:ascii="Tahoma" w:hAnsi="Tahoma" w:cs="Tahoma"/>
                <w:b/>
                <w:bCs/>
                <w:color w:val="272727"/>
                <w:sz w:val="13"/>
                <w:szCs w:val="13"/>
              </w:rPr>
            </w:pPr>
          </w:p>
        </w:tc>
      </w:tr>
      <w:tr w:rsidR="001D33E7" w:rsidRPr="001D33E7" w14:paraId="57326163" w14:textId="77777777" w:rsidTr="001D33E7">
        <w:trPr>
          <w:trHeight w:val="70"/>
        </w:trPr>
        <w:tc>
          <w:tcPr>
            <w:tcW w:w="404" w:type="dxa"/>
            <w:tcBorders>
              <w:top w:val="nil"/>
              <w:left w:val="nil"/>
              <w:bottom w:val="nil"/>
              <w:right w:val="nil"/>
            </w:tcBorders>
            <w:shd w:val="clear" w:color="auto" w:fill="auto"/>
            <w:vAlign w:val="center"/>
            <w:hideMark/>
          </w:tcPr>
          <w:p w14:paraId="2014796D" w14:textId="77777777" w:rsidR="001D33E7" w:rsidRPr="001D33E7" w:rsidRDefault="001D33E7" w:rsidP="001D33E7">
            <w:pPr>
              <w:jc w:val="center"/>
              <w:rPr>
                <w:rFonts w:ascii="Tahoma" w:hAnsi="Tahoma" w:cs="Tahoma"/>
                <w:b/>
                <w:bCs/>
                <w:color w:val="272727"/>
                <w:sz w:val="13"/>
                <w:szCs w:val="13"/>
              </w:rPr>
            </w:pPr>
          </w:p>
        </w:tc>
        <w:tc>
          <w:tcPr>
            <w:tcW w:w="935" w:type="dxa"/>
            <w:vMerge/>
            <w:tcBorders>
              <w:top w:val="nil"/>
              <w:left w:val="single" w:sz="4" w:space="0" w:color="C0C0C0"/>
              <w:bottom w:val="single" w:sz="4" w:space="0" w:color="C0C0C0"/>
              <w:right w:val="single" w:sz="4" w:space="0" w:color="C0C0C0"/>
            </w:tcBorders>
            <w:vAlign w:val="center"/>
            <w:hideMark/>
          </w:tcPr>
          <w:p w14:paraId="4C831573" w14:textId="77777777" w:rsidR="001D33E7" w:rsidRPr="001D33E7" w:rsidRDefault="001D33E7" w:rsidP="001D33E7">
            <w:pPr>
              <w:rPr>
                <w:rFonts w:ascii="Tahoma" w:hAnsi="Tahoma" w:cs="Tahoma"/>
                <w:b/>
                <w:bCs/>
                <w:color w:val="272727"/>
                <w:sz w:val="13"/>
                <w:szCs w:val="13"/>
              </w:rPr>
            </w:pPr>
          </w:p>
        </w:tc>
        <w:tc>
          <w:tcPr>
            <w:tcW w:w="4608" w:type="dxa"/>
            <w:vMerge/>
            <w:tcBorders>
              <w:top w:val="nil"/>
              <w:left w:val="single" w:sz="4" w:space="0" w:color="C0C0C0"/>
              <w:bottom w:val="single" w:sz="4" w:space="0" w:color="C0C0C0"/>
              <w:right w:val="single" w:sz="4" w:space="0" w:color="C0C0C0"/>
            </w:tcBorders>
            <w:vAlign w:val="center"/>
            <w:hideMark/>
          </w:tcPr>
          <w:p w14:paraId="5BDAC839" w14:textId="77777777" w:rsidR="001D33E7" w:rsidRPr="001D33E7" w:rsidRDefault="001D33E7" w:rsidP="001D33E7">
            <w:pPr>
              <w:rPr>
                <w:rFonts w:ascii="Tahoma" w:hAnsi="Tahoma" w:cs="Tahoma"/>
                <w:b/>
                <w:bCs/>
                <w:color w:val="272727"/>
                <w:sz w:val="13"/>
                <w:szCs w:val="13"/>
              </w:rPr>
            </w:pPr>
          </w:p>
        </w:tc>
        <w:tc>
          <w:tcPr>
            <w:tcW w:w="957" w:type="dxa"/>
            <w:vMerge/>
            <w:tcBorders>
              <w:top w:val="nil"/>
              <w:left w:val="single" w:sz="4" w:space="0" w:color="C0C0C0"/>
              <w:bottom w:val="single" w:sz="4" w:space="0" w:color="C0C0C0"/>
              <w:right w:val="single" w:sz="4" w:space="0" w:color="C0C0C0"/>
            </w:tcBorders>
            <w:vAlign w:val="center"/>
            <w:hideMark/>
          </w:tcPr>
          <w:p w14:paraId="73401EAD" w14:textId="77777777" w:rsidR="001D33E7" w:rsidRPr="001D33E7" w:rsidRDefault="001D33E7" w:rsidP="001D33E7">
            <w:pPr>
              <w:rPr>
                <w:rFonts w:ascii="Tahoma" w:hAnsi="Tahoma" w:cs="Tahoma"/>
                <w:b/>
                <w:bCs/>
                <w:color w:val="272727"/>
                <w:sz w:val="13"/>
                <w:szCs w:val="13"/>
              </w:rPr>
            </w:pPr>
          </w:p>
        </w:tc>
        <w:tc>
          <w:tcPr>
            <w:tcW w:w="1616" w:type="dxa"/>
            <w:vMerge/>
            <w:tcBorders>
              <w:top w:val="nil"/>
              <w:left w:val="single" w:sz="4" w:space="0" w:color="C0C0C0"/>
              <w:bottom w:val="single" w:sz="4" w:space="0" w:color="C0C0C0"/>
              <w:right w:val="single" w:sz="4" w:space="0" w:color="C0C0C0"/>
            </w:tcBorders>
            <w:vAlign w:val="center"/>
            <w:hideMark/>
          </w:tcPr>
          <w:p w14:paraId="7DE5C93B" w14:textId="77777777" w:rsidR="001D33E7" w:rsidRPr="001D33E7" w:rsidRDefault="001D33E7" w:rsidP="001D33E7">
            <w:pPr>
              <w:rPr>
                <w:rFonts w:ascii="Tahoma" w:hAnsi="Tahoma" w:cs="Tahoma"/>
                <w:b/>
                <w:bCs/>
                <w:color w:val="272727"/>
                <w:sz w:val="13"/>
                <w:szCs w:val="13"/>
              </w:rPr>
            </w:pPr>
          </w:p>
        </w:tc>
        <w:tc>
          <w:tcPr>
            <w:tcW w:w="1518" w:type="dxa"/>
            <w:vMerge/>
            <w:tcBorders>
              <w:top w:val="nil"/>
              <w:left w:val="single" w:sz="4" w:space="0" w:color="C0C0C0"/>
              <w:bottom w:val="single" w:sz="4" w:space="0" w:color="C0C0C0"/>
              <w:right w:val="single" w:sz="4" w:space="0" w:color="C0C0C0"/>
            </w:tcBorders>
            <w:vAlign w:val="center"/>
            <w:hideMark/>
          </w:tcPr>
          <w:p w14:paraId="7365DC55" w14:textId="77777777" w:rsidR="001D33E7" w:rsidRPr="001D33E7" w:rsidRDefault="001D33E7" w:rsidP="001D33E7">
            <w:pPr>
              <w:rPr>
                <w:rFonts w:ascii="Tahoma" w:hAnsi="Tahoma" w:cs="Tahoma"/>
                <w:b/>
                <w:bCs/>
                <w:color w:val="272727"/>
                <w:sz w:val="13"/>
                <w:szCs w:val="13"/>
              </w:rPr>
            </w:pPr>
          </w:p>
        </w:tc>
        <w:tc>
          <w:tcPr>
            <w:tcW w:w="1476" w:type="dxa"/>
            <w:tcBorders>
              <w:top w:val="nil"/>
              <w:left w:val="nil"/>
              <w:bottom w:val="single" w:sz="4" w:space="0" w:color="C0C0C0"/>
              <w:right w:val="single" w:sz="4" w:space="0" w:color="C0C0C0"/>
            </w:tcBorders>
            <w:shd w:val="clear" w:color="auto" w:fill="auto"/>
            <w:vAlign w:val="center"/>
            <w:hideMark/>
          </w:tcPr>
          <w:p w14:paraId="25C2AB7B"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с 01.01.2023 по 30.06.2023</w:t>
            </w:r>
          </w:p>
        </w:tc>
        <w:tc>
          <w:tcPr>
            <w:tcW w:w="1476" w:type="dxa"/>
            <w:tcBorders>
              <w:top w:val="nil"/>
              <w:left w:val="nil"/>
              <w:bottom w:val="single" w:sz="4" w:space="0" w:color="C0C0C0"/>
              <w:right w:val="single" w:sz="4" w:space="0" w:color="C0C0C0"/>
            </w:tcBorders>
            <w:shd w:val="clear" w:color="auto" w:fill="auto"/>
            <w:vAlign w:val="center"/>
            <w:hideMark/>
          </w:tcPr>
          <w:p w14:paraId="3839583D" w14:textId="77777777" w:rsidR="001D33E7" w:rsidRPr="001D33E7" w:rsidRDefault="001D33E7" w:rsidP="001D33E7">
            <w:pPr>
              <w:jc w:val="center"/>
              <w:rPr>
                <w:rFonts w:ascii="Tahoma" w:hAnsi="Tahoma" w:cs="Tahoma"/>
                <w:b/>
                <w:bCs/>
                <w:color w:val="272727"/>
                <w:sz w:val="13"/>
                <w:szCs w:val="13"/>
              </w:rPr>
            </w:pPr>
            <w:r w:rsidRPr="001D33E7">
              <w:rPr>
                <w:rFonts w:ascii="Tahoma" w:hAnsi="Tahoma" w:cs="Tahoma"/>
                <w:b/>
                <w:bCs/>
                <w:color w:val="272727"/>
                <w:sz w:val="13"/>
                <w:szCs w:val="13"/>
              </w:rPr>
              <w:t>с 01.07.2023 по 31.12.2023</w:t>
            </w:r>
          </w:p>
        </w:tc>
        <w:tc>
          <w:tcPr>
            <w:tcW w:w="1690" w:type="dxa"/>
            <w:vMerge/>
            <w:tcBorders>
              <w:top w:val="single" w:sz="4" w:space="0" w:color="C0C0C0"/>
              <w:left w:val="single" w:sz="4" w:space="0" w:color="C0C0C0"/>
              <w:bottom w:val="single" w:sz="4" w:space="0" w:color="C0C0C0"/>
              <w:right w:val="single" w:sz="4" w:space="0" w:color="C0C0C0"/>
            </w:tcBorders>
            <w:vAlign w:val="center"/>
            <w:hideMark/>
          </w:tcPr>
          <w:p w14:paraId="0AFAEBBD" w14:textId="77777777" w:rsidR="001D33E7" w:rsidRPr="001D33E7" w:rsidRDefault="001D33E7" w:rsidP="001D33E7">
            <w:pPr>
              <w:rPr>
                <w:rFonts w:ascii="Tahoma" w:hAnsi="Tahoma" w:cs="Tahoma"/>
                <w:b/>
                <w:bCs/>
                <w:color w:val="272727"/>
                <w:sz w:val="13"/>
                <w:szCs w:val="13"/>
              </w:rPr>
            </w:pPr>
          </w:p>
        </w:tc>
      </w:tr>
      <w:tr w:rsidR="001D33E7" w:rsidRPr="001D33E7" w14:paraId="600F9CE2" w14:textId="77777777" w:rsidTr="001D33E7">
        <w:trPr>
          <w:trHeight w:val="225"/>
        </w:trPr>
        <w:tc>
          <w:tcPr>
            <w:tcW w:w="404" w:type="dxa"/>
            <w:tcBorders>
              <w:top w:val="nil"/>
              <w:left w:val="nil"/>
              <w:bottom w:val="nil"/>
              <w:right w:val="nil"/>
            </w:tcBorders>
            <w:shd w:val="clear" w:color="auto" w:fill="auto"/>
            <w:vAlign w:val="center"/>
            <w:hideMark/>
          </w:tcPr>
          <w:p w14:paraId="42CF07DA" w14:textId="77777777" w:rsidR="001D33E7" w:rsidRPr="001D33E7" w:rsidRDefault="001D33E7" w:rsidP="001D33E7">
            <w:pPr>
              <w:jc w:val="center"/>
              <w:rPr>
                <w:rFonts w:ascii="Tahoma" w:hAnsi="Tahoma" w:cs="Tahoma"/>
                <w:b/>
                <w:bCs/>
                <w:color w:val="272727"/>
                <w:sz w:val="13"/>
                <w:szCs w:val="13"/>
              </w:rPr>
            </w:pPr>
          </w:p>
        </w:tc>
        <w:tc>
          <w:tcPr>
            <w:tcW w:w="935" w:type="dxa"/>
            <w:tcBorders>
              <w:top w:val="single" w:sz="4" w:space="0" w:color="C0C0C0"/>
              <w:left w:val="nil"/>
              <w:bottom w:val="single" w:sz="4" w:space="0" w:color="C0C0C0"/>
              <w:right w:val="nil"/>
            </w:tcBorders>
            <w:shd w:val="clear" w:color="auto" w:fill="auto"/>
            <w:noWrap/>
            <w:vAlign w:val="center"/>
            <w:hideMark/>
          </w:tcPr>
          <w:p w14:paraId="1B6D1DD3"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w:t>
            </w:r>
          </w:p>
        </w:tc>
        <w:tc>
          <w:tcPr>
            <w:tcW w:w="4608" w:type="dxa"/>
            <w:tcBorders>
              <w:top w:val="nil"/>
              <w:left w:val="nil"/>
              <w:bottom w:val="single" w:sz="4" w:space="0" w:color="C0C0C0"/>
              <w:right w:val="nil"/>
            </w:tcBorders>
            <w:shd w:val="clear" w:color="auto" w:fill="auto"/>
            <w:noWrap/>
            <w:vAlign w:val="center"/>
            <w:hideMark/>
          </w:tcPr>
          <w:p w14:paraId="441DE325"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2</w:t>
            </w:r>
          </w:p>
        </w:tc>
        <w:tc>
          <w:tcPr>
            <w:tcW w:w="957" w:type="dxa"/>
            <w:tcBorders>
              <w:top w:val="nil"/>
              <w:left w:val="nil"/>
              <w:bottom w:val="single" w:sz="4" w:space="0" w:color="C0C0C0"/>
              <w:right w:val="nil"/>
            </w:tcBorders>
            <w:shd w:val="clear" w:color="auto" w:fill="auto"/>
            <w:noWrap/>
            <w:vAlign w:val="center"/>
            <w:hideMark/>
          </w:tcPr>
          <w:p w14:paraId="499FE4D2"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3</w:t>
            </w:r>
          </w:p>
        </w:tc>
        <w:tc>
          <w:tcPr>
            <w:tcW w:w="1616" w:type="dxa"/>
            <w:tcBorders>
              <w:top w:val="nil"/>
              <w:left w:val="nil"/>
              <w:bottom w:val="single" w:sz="4" w:space="0" w:color="C0C0C0"/>
              <w:right w:val="nil"/>
            </w:tcBorders>
            <w:shd w:val="clear" w:color="auto" w:fill="auto"/>
            <w:noWrap/>
            <w:vAlign w:val="center"/>
            <w:hideMark/>
          </w:tcPr>
          <w:p w14:paraId="161A3916"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17</w:t>
            </w:r>
          </w:p>
        </w:tc>
        <w:tc>
          <w:tcPr>
            <w:tcW w:w="1518" w:type="dxa"/>
            <w:tcBorders>
              <w:top w:val="nil"/>
              <w:left w:val="nil"/>
              <w:bottom w:val="single" w:sz="4" w:space="0" w:color="C0C0C0"/>
              <w:right w:val="nil"/>
            </w:tcBorders>
            <w:shd w:val="clear" w:color="auto" w:fill="auto"/>
            <w:noWrap/>
            <w:vAlign w:val="center"/>
            <w:hideMark/>
          </w:tcPr>
          <w:p w14:paraId="070CD0F2"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18</w:t>
            </w:r>
          </w:p>
        </w:tc>
        <w:tc>
          <w:tcPr>
            <w:tcW w:w="1476" w:type="dxa"/>
            <w:tcBorders>
              <w:top w:val="nil"/>
              <w:left w:val="nil"/>
              <w:bottom w:val="single" w:sz="4" w:space="0" w:color="C0C0C0"/>
              <w:right w:val="nil"/>
            </w:tcBorders>
            <w:shd w:val="clear" w:color="auto" w:fill="auto"/>
            <w:noWrap/>
            <w:vAlign w:val="center"/>
            <w:hideMark/>
          </w:tcPr>
          <w:p w14:paraId="11B88020"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19</w:t>
            </w:r>
          </w:p>
        </w:tc>
        <w:tc>
          <w:tcPr>
            <w:tcW w:w="1476" w:type="dxa"/>
            <w:tcBorders>
              <w:top w:val="nil"/>
              <w:left w:val="nil"/>
              <w:bottom w:val="single" w:sz="4" w:space="0" w:color="C0C0C0"/>
              <w:right w:val="nil"/>
            </w:tcBorders>
            <w:shd w:val="clear" w:color="auto" w:fill="auto"/>
            <w:noWrap/>
            <w:vAlign w:val="center"/>
            <w:hideMark/>
          </w:tcPr>
          <w:p w14:paraId="6E18058B"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20</w:t>
            </w:r>
          </w:p>
        </w:tc>
        <w:tc>
          <w:tcPr>
            <w:tcW w:w="1690" w:type="dxa"/>
            <w:tcBorders>
              <w:top w:val="nil"/>
              <w:left w:val="nil"/>
              <w:bottom w:val="single" w:sz="4" w:space="0" w:color="C0C0C0"/>
              <w:right w:val="nil"/>
            </w:tcBorders>
            <w:shd w:val="clear" w:color="auto" w:fill="auto"/>
            <w:noWrap/>
            <w:vAlign w:val="center"/>
            <w:hideMark/>
          </w:tcPr>
          <w:p w14:paraId="2A998EFF" w14:textId="77777777" w:rsidR="001D33E7" w:rsidRPr="001D33E7" w:rsidRDefault="001D33E7" w:rsidP="001D33E7">
            <w:pPr>
              <w:jc w:val="center"/>
              <w:rPr>
                <w:rFonts w:ascii="Tahoma" w:hAnsi="Tahoma" w:cs="Tahoma"/>
                <w:color w:val="C0C0C0"/>
                <w:sz w:val="13"/>
                <w:szCs w:val="13"/>
              </w:rPr>
            </w:pPr>
            <w:r w:rsidRPr="001D33E7">
              <w:rPr>
                <w:rFonts w:ascii="Tahoma" w:hAnsi="Tahoma" w:cs="Tahoma"/>
                <w:color w:val="C0C0C0"/>
                <w:sz w:val="13"/>
                <w:szCs w:val="13"/>
              </w:rPr>
              <w:t>21</w:t>
            </w:r>
          </w:p>
        </w:tc>
      </w:tr>
      <w:tr w:rsidR="001D33E7" w:rsidRPr="001D33E7" w14:paraId="12D7E018" w14:textId="77777777" w:rsidTr="001D33E7">
        <w:trPr>
          <w:trHeight w:val="270"/>
        </w:trPr>
        <w:tc>
          <w:tcPr>
            <w:tcW w:w="404" w:type="dxa"/>
            <w:tcBorders>
              <w:top w:val="nil"/>
              <w:left w:val="nil"/>
              <w:bottom w:val="nil"/>
              <w:right w:val="nil"/>
            </w:tcBorders>
            <w:shd w:val="clear" w:color="auto" w:fill="auto"/>
            <w:vAlign w:val="center"/>
            <w:hideMark/>
          </w:tcPr>
          <w:p w14:paraId="5202788C" w14:textId="77777777" w:rsidR="001D33E7" w:rsidRPr="001D33E7" w:rsidRDefault="001D33E7" w:rsidP="001D33E7">
            <w:pPr>
              <w:jc w:val="center"/>
              <w:rPr>
                <w:rFonts w:ascii="Tahoma" w:hAnsi="Tahoma" w:cs="Tahoma"/>
                <w:color w:val="C0C0C0"/>
                <w:sz w:val="13"/>
                <w:szCs w:val="13"/>
              </w:rPr>
            </w:pPr>
          </w:p>
        </w:tc>
        <w:tc>
          <w:tcPr>
            <w:tcW w:w="935" w:type="dxa"/>
            <w:tcBorders>
              <w:top w:val="nil"/>
              <w:left w:val="single" w:sz="4" w:space="0" w:color="C0C0C0"/>
              <w:bottom w:val="single" w:sz="4" w:space="0" w:color="C0C0C0"/>
              <w:right w:val="single" w:sz="4" w:space="0" w:color="C0C0C0"/>
            </w:tcBorders>
            <w:shd w:val="clear" w:color="000000" w:fill="C0C0C0"/>
            <w:vAlign w:val="center"/>
            <w:hideMark/>
          </w:tcPr>
          <w:p w14:paraId="43D762A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w:t>
            </w:r>
          </w:p>
        </w:tc>
        <w:tc>
          <w:tcPr>
            <w:tcW w:w="4608" w:type="dxa"/>
            <w:tcBorders>
              <w:top w:val="nil"/>
              <w:left w:val="nil"/>
              <w:bottom w:val="single" w:sz="4" w:space="0" w:color="C0C0C0"/>
              <w:right w:val="single" w:sz="4" w:space="0" w:color="C0C0C0"/>
            </w:tcBorders>
            <w:shd w:val="clear" w:color="000000" w:fill="C0C0C0"/>
            <w:vAlign w:val="center"/>
            <w:hideMark/>
          </w:tcPr>
          <w:p w14:paraId="38F0B20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Натуральные показатели</w:t>
            </w:r>
          </w:p>
        </w:tc>
        <w:tc>
          <w:tcPr>
            <w:tcW w:w="957" w:type="dxa"/>
            <w:tcBorders>
              <w:top w:val="nil"/>
              <w:left w:val="nil"/>
              <w:bottom w:val="single" w:sz="4" w:space="0" w:color="C0C0C0"/>
              <w:right w:val="single" w:sz="4" w:space="0" w:color="C0C0C0"/>
            </w:tcBorders>
            <w:shd w:val="clear" w:color="000000" w:fill="C0C0C0"/>
            <w:vAlign w:val="center"/>
            <w:hideMark/>
          </w:tcPr>
          <w:p w14:paraId="04EA9F1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16" w:type="dxa"/>
            <w:tcBorders>
              <w:top w:val="nil"/>
              <w:left w:val="nil"/>
              <w:bottom w:val="single" w:sz="4" w:space="0" w:color="C0C0C0"/>
              <w:right w:val="single" w:sz="4" w:space="0" w:color="C0C0C0"/>
            </w:tcBorders>
            <w:shd w:val="clear" w:color="000000" w:fill="C0C0C0"/>
            <w:vAlign w:val="center"/>
            <w:hideMark/>
          </w:tcPr>
          <w:p w14:paraId="37E537E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C0C0C0"/>
            <w:vAlign w:val="center"/>
            <w:hideMark/>
          </w:tcPr>
          <w:p w14:paraId="6F9F566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4EC2054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C0C0C0"/>
            <w:vAlign w:val="center"/>
            <w:hideMark/>
          </w:tcPr>
          <w:p w14:paraId="0450810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90" w:type="dxa"/>
            <w:tcBorders>
              <w:top w:val="nil"/>
              <w:left w:val="nil"/>
              <w:bottom w:val="single" w:sz="4" w:space="0" w:color="C0C0C0"/>
              <w:right w:val="single" w:sz="4" w:space="0" w:color="C0C0C0"/>
            </w:tcBorders>
            <w:shd w:val="clear" w:color="000000" w:fill="C0C0C0"/>
            <w:vAlign w:val="center"/>
            <w:hideMark/>
          </w:tcPr>
          <w:p w14:paraId="1F72D16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r>
      <w:tr w:rsidR="001D33E7" w:rsidRPr="001D33E7" w14:paraId="6A6809C4" w14:textId="77777777" w:rsidTr="001D33E7">
        <w:trPr>
          <w:trHeight w:val="570"/>
        </w:trPr>
        <w:tc>
          <w:tcPr>
            <w:tcW w:w="404" w:type="dxa"/>
            <w:tcBorders>
              <w:top w:val="nil"/>
              <w:left w:val="nil"/>
              <w:bottom w:val="nil"/>
              <w:right w:val="nil"/>
            </w:tcBorders>
            <w:shd w:val="clear" w:color="auto" w:fill="auto"/>
            <w:vAlign w:val="center"/>
            <w:hideMark/>
          </w:tcPr>
          <w:p w14:paraId="7EBCA85F" w14:textId="77777777" w:rsidR="001D33E7" w:rsidRPr="001D33E7" w:rsidRDefault="001D33E7" w:rsidP="001D33E7">
            <w:pPr>
              <w:jc w:val="cente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694326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w:t>
            </w:r>
          </w:p>
        </w:tc>
        <w:tc>
          <w:tcPr>
            <w:tcW w:w="4608" w:type="dxa"/>
            <w:tcBorders>
              <w:top w:val="nil"/>
              <w:left w:val="nil"/>
              <w:bottom w:val="single" w:sz="4" w:space="0" w:color="C0C0C0"/>
              <w:right w:val="single" w:sz="4" w:space="0" w:color="C0C0C0"/>
            </w:tcBorders>
            <w:shd w:val="clear" w:color="auto" w:fill="auto"/>
            <w:vAlign w:val="center"/>
            <w:hideMark/>
          </w:tcPr>
          <w:p w14:paraId="1E5F91C9"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Пропущено сточных вод всего</w:t>
            </w:r>
          </w:p>
        </w:tc>
        <w:tc>
          <w:tcPr>
            <w:tcW w:w="957" w:type="dxa"/>
            <w:tcBorders>
              <w:top w:val="nil"/>
              <w:left w:val="nil"/>
              <w:bottom w:val="single" w:sz="4" w:space="0" w:color="C0C0C0"/>
              <w:right w:val="single" w:sz="4" w:space="0" w:color="C0C0C0"/>
            </w:tcBorders>
            <w:shd w:val="clear" w:color="auto" w:fill="auto"/>
            <w:vAlign w:val="center"/>
            <w:hideMark/>
          </w:tcPr>
          <w:p w14:paraId="53688E1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6D20839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893 468,95</w:t>
            </w:r>
          </w:p>
        </w:tc>
        <w:tc>
          <w:tcPr>
            <w:tcW w:w="1518" w:type="dxa"/>
            <w:tcBorders>
              <w:top w:val="nil"/>
              <w:left w:val="nil"/>
              <w:bottom w:val="single" w:sz="4" w:space="0" w:color="C0C0C0"/>
              <w:right w:val="single" w:sz="4" w:space="0" w:color="C0C0C0"/>
            </w:tcBorders>
            <w:shd w:val="clear" w:color="000000" w:fill="FFFFCC"/>
            <w:vAlign w:val="center"/>
            <w:hideMark/>
          </w:tcPr>
          <w:p w14:paraId="1365134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196 010,40</w:t>
            </w:r>
          </w:p>
        </w:tc>
        <w:tc>
          <w:tcPr>
            <w:tcW w:w="1476" w:type="dxa"/>
            <w:tcBorders>
              <w:top w:val="nil"/>
              <w:left w:val="nil"/>
              <w:bottom w:val="single" w:sz="4" w:space="0" w:color="C0C0C0"/>
              <w:right w:val="single" w:sz="4" w:space="0" w:color="C0C0C0"/>
            </w:tcBorders>
            <w:shd w:val="clear" w:color="000000" w:fill="D7EAD3"/>
            <w:vAlign w:val="center"/>
            <w:hideMark/>
          </w:tcPr>
          <w:p w14:paraId="27A1089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476" w:type="dxa"/>
            <w:tcBorders>
              <w:top w:val="nil"/>
              <w:left w:val="nil"/>
              <w:bottom w:val="single" w:sz="4" w:space="0" w:color="C0C0C0"/>
              <w:right w:val="single" w:sz="4" w:space="0" w:color="C0C0C0"/>
            </w:tcBorders>
            <w:shd w:val="clear" w:color="000000" w:fill="D7EAD3"/>
            <w:vAlign w:val="center"/>
            <w:hideMark/>
          </w:tcPr>
          <w:p w14:paraId="67D48B5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690" w:type="dxa"/>
            <w:tcBorders>
              <w:top w:val="nil"/>
              <w:left w:val="nil"/>
              <w:bottom w:val="single" w:sz="4" w:space="0" w:color="C0C0C0"/>
              <w:right w:val="single" w:sz="4" w:space="0" w:color="C0C0C0"/>
            </w:tcBorders>
            <w:shd w:val="clear" w:color="000000" w:fill="FFFFCC"/>
            <w:vAlign w:val="center"/>
            <w:hideMark/>
          </w:tcPr>
          <w:p w14:paraId="5FF23855"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2022 года</w:t>
            </w:r>
          </w:p>
        </w:tc>
      </w:tr>
      <w:tr w:rsidR="001D33E7" w:rsidRPr="001D33E7" w14:paraId="35855F86" w14:textId="77777777" w:rsidTr="001D33E7">
        <w:trPr>
          <w:trHeight w:val="480"/>
        </w:trPr>
        <w:tc>
          <w:tcPr>
            <w:tcW w:w="404" w:type="dxa"/>
            <w:tcBorders>
              <w:top w:val="nil"/>
              <w:left w:val="nil"/>
              <w:bottom w:val="nil"/>
              <w:right w:val="nil"/>
            </w:tcBorders>
            <w:shd w:val="clear" w:color="auto" w:fill="auto"/>
            <w:vAlign w:val="center"/>
            <w:hideMark/>
          </w:tcPr>
          <w:p w14:paraId="344B8BD4"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14025D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w:t>
            </w:r>
          </w:p>
        </w:tc>
        <w:tc>
          <w:tcPr>
            <w:tcW w:w="4608" w:type="dxa"/>
            <w:tcBorders>
              <w:top w:val="nil"/>
              <w:left w:val="nil"/>
              <w:bottom w:val="single" w:sz="4" w:space="0" w:color="C0C0C0"/>
              <w:right w:val="single" w:sz="4" w:space="0" w:color="C0C0C0"/>
            </w:tcBorders>
            <w:shd w:val="clear" w:color="auto" w:fill="auto"/>
            <w:vAlign w:val="center"/>
            <w:hideMark/>
          </w:tcPr>
          <w:p w14:paraId="24F9BE65"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Принято сточных вод по категориям потребителей</w:t>
            </w:r>
          </w:p>
        </w:tc>
        <w:tc>
          <w:tcPr>
            <w:tcW w:w="957" w:type="dxa"/>
            <w:tcBorders>
              <w:top w:val="nil"/>
              <w:left w:val="nil"/>
              <w:bottom w:val="single" w:sz="4" w:space="0" w:color="C0C0C0"/>
              <w:right w:val="single" w:sz="4" w:space="0" w:color="C0C0C0"/>
            </w:tcBorders>
            <w:shd w:val="clear" w:color="auto" w:fill="auto"/>
            <w:vAlign w:val="center"/>
            <w:hideMark/>
          </w:tcPr>
          <w:p w14:paraId="1C09EF2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D7EAD3"/>
            <w:vAlign w:val="center"/>
            <w:hideMark/>
          </w:tcPr>
          <w:p w14:paraId="44276E9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893 468,94</w:t>
            </w:r>
          </w:p>
        </w:tc>
        <w:tc>
          <w:tcPr>
            <w:tcW w:w="1518" w:type="dxa"/>
            <w:tcBorders>
              <w:top w:val="nil"/>
              <w:left w:val="nil"/>
              <w:bottom w:val="single" w:sz="4" w:space="0" w:color="C0C0C0"/>
              <w:right w:val="single" w:sz="4" w:space="0" w:color="C0C0C0"/>
            </w:tcBorders>
            <w:shd w:val="clear" w:color="000000" w:fill="D7EAD3"/>
            <w:vAlign w:val="center"/>
            <w:hideMark/>
          </w:tcPr>
          <w:p w14:paraId="37C9CFF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196 010,40</w:t>
            </w:r>
          </w:p>
        </w:tc>
        <w:tc>
          <w:tcPr>
            <w:tcW w:w="1476" w:type="dxa"/>
            <w:tcBorders>
              <w:top w:val="nil"/>
              <w:left w:val="nil"/>
              <w:bottom w:val="single" w:sz="4" w:space="0" w:color="C0C0C0"/>
              <w:right w:val="single" w:sz="4" w:space="0" w:color="C0C0C0"/>
            </w:tcBorders>
            <w:shd w:val="clear" w:color="000000" w:fill="D7EAD3"/>
            <w:vAlign w:val="center"/>
            <w:hideMark/>
          </w:tcPr>
          <w:p w14:paraId="543C63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476" w:type="dxa"/>
            <w:tcBorders>
              <w:top w:val="nil"/>
              <w:left w:val="nil"/>
              <w:bottom w:val="single" w:sz="4" w:space="0" w:color="C0C0C0"/>
              <w:right w:val="single" w:sz="4" w:space="0" w:color="C0C0C0"/>
            </w:tcBorders>
            <w:shd w:val="clear" w:color="000000" w:fill="D7EAD3"/>
            <w:vAlign w:val="center"/>
            <w:hideMark/>
          </w:tcPr>
          <w:p w14:paraId="2BCB332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98 005,20</w:t>
            </w:r>
          </w:p>
        </w:tc>
        <w:tc>
          <w:tcPr>
            <w:tcW w:w="1690" w:type="dxa"/>
            <w:tcBorders>
              <w:top w:val="nil"/>
              <w:left w:val="nil"/>
              <w:bottom w:val="single" w:sz="4" w:space="0" w:color="C0C0C0"/>
              <w:right w:val="single" w:sz="4" w:space="0" w:color="C0C0C0"/>
            </w:tcBorders>
            <w:shd w:val="clear" w:color="000000" w:fill="FFFFCC"/>
            <w:vAlign w:val="center"/>
            <w:hideMark/>
          </w:tcPr>
          <w:p w14:paraId="2D767C2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1BD8A47" w14:textId="77777777" w:rsidTr="001D33E7">
        <w:trPr>
          <w:trHeight w:val="495"/>
        </w:trPr>
        <w:tc>
          <w:tcPr>
            <w:tcW w:w="404" w:type="dxa"/>
            <w:tcBorders>
              <w:top w:val="nil"/>
              <w:left w:val="nil"/>
              <w:bottom w:val="nil"/>
              <w:right w:val="nil"/>
            </w:tcBorders>
            <w:shd w:val="clear" w:color="auto" w:fill="auto"/>
            <w:vAlign w:val="center"/>
            <w:hideMark/>
          </w:tcPr>
          <w:p w14:paraId="58AE677A"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5C49E5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w:t>
            </w:r>
          </w:p>
        </w:tc>
        <w:tc>
          <w:tcPr>
            <w:tcW w:w="4608" w:type="dxa"/>
            <w:tcBorders>
              <w:top w:val="nil"/>
              <w:left w:val="nil"/>
              <w:bottom w:val="single" w:sz="4" w:space="0" w:color="C0C0C0"/>
              <w:right w:val="single" w:sz="4" w:space="0" w:color="C0C0C0"/>
            </w:tcBorders>
            <w:shd w:val="clear" w:color="auto" w:fill="auto"/>
            <w:vAlign w:val="center"/>
            <w:hideMark/>
          </w:tcPr>
          <w:p w14:paraId="52FA71F3"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Потребительский рынок</w:t>
            </w:r>
          </w:p>
        </w:tc>
        <w:tc>
          <w:tcPr>
            <w:tcW w:w="957" w:type="dxa"/>
            <w:tcBorders>
              <w:top w:val="nil"/>
              <w:left w:val="nil"/>
              <w:bottom w:val="single" w:sz="4" w:space="0" w:color="C0C0C0"/>
              <w:right w:val="single" w:sz="4" w:space="0" w:color="C0C0C0"/>
            </w:tcBorders>
            <w:shd w:val="clear" w:color="auto" w:fill="auto"/>
            <w:vAlign w:val="center"/>
            <w:hideMark/>
          </w:tcPr>
          <w:p w14:paraId="6CF260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D7EAD3"/>
            <w:vAlign w:val="center"/>
            <w:hideMark/>
          </w:tcPr>
          <w:p w14:paraId="295AC3D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863 176,18</w:t>
            </w:r>
          </w:p>
        </w:tc>
        <w:tc>
          <w:tcPr>
            <w:tcW w:w="1518" w:type="dxa"/>
            <w:tcBorders>
              <w:top w:val="nil"/>
              <w:left w:val="nil"/>
              <w:bottom w:val="single" w:sz="4" w:space="0" w:color="C0C0C0"/>
              <w:right w:val="single" w:sz="4" w:space="0" w:color="C0C0C0"/>
            </w:tcBorders>
            <w:shd w:val="clear" w:color="000000" w:fill="D7EAD3"/>
            <w:vAlign w:val="center"/>
            <w:hideMark/>
          </w:tcPr>
          <w:p w14:paraId="1A17B3C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194 114,19</w:t>
            </w:r>
          </w:p>
        </w:tc>
        <w:tc>
          <w:tcPr>
            <w:tcW w:w="1476" w:type="dxa"/>
            <w:tcBorders>
              <w:top w:val="nil"/>
              <w:left w:val="nil"/>
              <w:bottom w:val="single" w:sz="4" w:space="0" w:color="C0C0C0"/>
              <w:right w:val="single" w:sz="4" w:space="0" w:color="C0C0C0"/>
            </w:tcBorders>
            <w:shd w:val="clear" w:color="000000" w:fill="D7EAD3"/>
            <w:vAlign w:val="center"/>
            <w:hideMark/>
          </w:tcPr>
          <w:p w14:paraId="1A57796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97 057,09</w:t>
            </w:r>
          </w:p>
        </w:tc>
        <w:tc>
          <w:tcPr>
            <w:tcW w:w="1476" w:type="dxa"/>
            <w:tcBorders>
              <w:top w:val="nil"/>
              <w:left w:val="nil"/>
              <w:bottom w:val="single" w:sz="4" w:space="0" w:color="C0C0C0"/>
              <w:right w:val="single" w:sz="4" w:space="0" w:color="C0C0C0"/>
            </w:tcBorders>
            <w:shd w:val="clear" w:color="000000" w:fill="D7EAD3"/>
            <w:vAlign w:val="center"/>
            <w:hideMark/>
          </w:tcPr>
          <w:p w14:paraId="28D96E8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97 057,09</w:t>
            </w:r>
          </w:p>
        </w:tc>
        <w:tc>
          <w:tcPr>
            <w:tcW w:w="1690" w:type="dxa"/>
            <w:tcBorders>
              <w:top w:val="nil"/>
              <w:left w:val="nil"/>
              <w:bottom w:val="single" w:sz="4" w:space="0" w:color="C0C0C0"/>
              <w:right w:val="single" w:sz="4" w:space="0" w:color="C0C0C0"/>
            </w:tcBorders>
            <w:shd w:val="clear" w:color="000000" w:fill="FFFFCC"/>
            <w:vAlign w:val="center"/>
            <w:hideMark/>
          </w:tcPr>
          <w:p w14:paraId="3871685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25D15C5" w14:textId="77777777" w:rsidTr="001D33E7">
        <w:trPr>
          <w:trHeight w:val="495"/>
        </w:trPr>
        <w:tc>
          <w:tcPr>
            <w:tcW w:w="404" w:type="dxa"/>
            <w:tcBorders>
              <w:top w:val="nil"/>
              <w:left w:val="nil"/>
              <w:bottom w:val="nil"/>
              <w:right w:val="nil"/>
            </w:tcBorders>
            <w:shd w:val="clear" w:color="auto" w:fill="auto"/>
            <w:vAlign w:val="center"/>
            <w:hideMark/>
          </w:tcPr>
          <w:p w14:paraId="0F6EC579"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79A7A3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1.3.1.1</w:t>
            </w:r>
          </w:p>
        </w:tc>
        <w:tc>
          <w:tcPr>
            <w:tcW w:w="4608" w:type="dxa"/>
            <w:tcBorders>
              <w:top w:val="nil"/>
              <w:left w:val="nil"/>
              <w:bottom w:val="single" w:sz="4" w:space="0" w:color="C0C0C0"/>
              <w:right w:val="single" w:sz="4" w:space="0" w:color="C0C0C0"/>
            </w:tcBorders>
            <w:shd w:val="clear" w:color="auto" w:fill="auto"/>
            <w:vAlign w:val="center"/>
            <w:hideMark/>
          </w:tcPr>
          <w:p w14:paraId="6C4F5FDA"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Население</w:t>
            </w:r>
          </w:p>
        </w:tc>
        <w:tc>
          <w:tcPr>
            <w:tcW w:w="957" w:type="dxa"/>
            <w:tcBorders>
              <w:top w:val="nil"/>
              <w:left w:val="nil"/>
              <w:bottom w:val="single" w:sz="4" w:space="0" w:color="C0C0C0"/>
              <w:right w:val="single" w:sz="4" w:space="0" w:color="C0C0C0"/>
            </w:tcBorders>
            <w:shd w:val="clear" w:color="auto" w:fill="auto"/>
            <w:vAlign w:val="center"/>
            <w:hideMark/>
          </w:tcPr>
          <w:p w14:paraId="3C1D202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4467A96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421 280,20</w:t>
            </w:r>
          </w:p>
        </w:tc>
        <w:tc>
          <w:tcPr>
            <w:tcW w:w="1518" w:type="dxa"/>
            <w:tcBorders>
              <w:top w:val="nil"/>
              <w:left w:val="nil"/>
              <w:bottom w:val="single" w:sz="4" w:space="0" w:color="C0C0C0"/>
              <w:right w:val="single" w:sz="4" w:space="0" w:color="C0C0C0"/>
            </w:tcBorders>
            <w:shd w:val="clear" w:color="000000" w:fill="FFFFCC"/>
            <w:vAlign w:val="center"/>
            <w:hideMark/>
          </w:tcPr>
          <w:p w14:paraId="57D9919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183 141,95</w:t>
            </w:r>
          </w:p>
        </w:tc>
        <w:tc>
          <w:tcPr>
            <w:tcW w:w="1476" w:type="dxa"/>
            <w:tcBorders>
              <w:top w:val="nil"/>
              <w:left w:val="nil"/>
              <w:bottom w:val="single" w:sz="4" w:space="0" w:color="C0C0C0"/>
              <w:right w:val="single" w:sz="4" w:space="0" w:color="C0C0C0"/>
            </w:tcBorders>
            <w:shd w:val="clear" w:color="000000" w:fill="D7EAD3"/>
            <w:vAlign w:val="center"/>
            <w:hideMark/>
          </w:tcPr>
          <w:p w14:paraId="50B3B6F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91 570,97</w:t>
            </w:r>
          </w:p>
        </w:tc>
        <w:tc>
          <w:tcPr>
            <w:tcW w:w="1476" w:type="dxa"/>
            <w:tcBorders>
              <w:top w:val="nil"/>
              <w:left w:val="nil"/>
              <w:bottom w:val="single" w:sz="4" w:space="0" w:color="C0C0C0"/>
              <w:right w:val="single" w:sz="4" w:space="0" w:color="C0C0C0"/>
            </w:tcBorders>
            <w:shd w:val="clear" w:color="000000" w:fill="D7EAD3"/>
            <w:vAlign w:val="center"/>
            <w:hideMark/>
          </w:tcPr>
          <w:p w14:paraId="197EB21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91 570,97</w:t>
            </w:r>
          </w:p>
        </w:tc>
        <w:tc>
          <w:tcPr>
            <w:tcW w:w="1690" w:type="dxa"/>
            <w:tcBorders>
              <w:top w:val="nil"/>
              <w:left w:val="nil"/>
              <w:bottom w:val="single" w:sz="4" w:space="0" w:color="C0C0C0"/>
              <w:right w:val="single" w:sz="4" w:space="0" w:color="C0C0C0"/>
            </w:tcBorders>
            <w:shd w:val="clear" w:color="000000" w:fill="FFFFCC"/>
            <w:vAlign w:val="center"/>
            <w:hideMark/>
          </w:tcPr>
          <w:p w14:paraId="2C820095"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2022 года</w:t>
            </w:r>
          </w:p>
        </w:tc>
      </w:tr>
      <w:tr w:rsidR="001D33E7" w:rsidRPr="001D33E7" w14:paraId="74F44092" w14:textId="77777777" w:rsidTr="001D33E7">
        <w:trPr>
          <w:trHeight w:val="570"/>
        </w:trPr>
        <w:tc>
          <w:tcPr>
            <w:tcW w:w="404" w:type="dxa"/>
            <w:tcBorders>
              <w:top w:val="nil"/>
              <w:left w:val="nil"/>
              <w:bottom w:val="nil"/>
              <w:right w:val="nil"/>
            </w:tcBorders>
            <w:shd w:val="clear" w:color="auto" w:fill="auto"/>
            <w:vAlign w:val="center"/>
            <w:hideMark/>
          </w:tcPr>
          <w:p w14:paraId="1818DE8A"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D1E21E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1.3.1.2</w:t>
            </w:r>
          </w:p>
        </w:tc>
        <w:tc>
          <w:tcPr>
            <w:tcW w:w="4608" w:type="dxa"/>
            <w:tcBorders>
              <w:top w:val="nil"/>
              <w:left w:val="nil"/>
              <w:bottom w:val="single" w:sz="4" w:space="0" w:color="C0C0C0"/>
              <w:right w:val="single" w:sz="4" w:space="0" w:color="C0C0C0"/>
            </w:tcBorders>
            <w:shd w:val="clear" w:color="auto" w:fill="auto"/>
            <w:vAlign w:val="center"/>
            <w:hideMark/>
          </w:tcPr>
          <w:p w14:paraId="5807AFF3"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Бюджетные организации</w:t>
            </w:r>
          </w:p>
        </w:tc>
        <w:tc>
          <w:tcPr>
            <w:tcW w:w="957" w:type="dxa"/>
            <w:tcBorders>
              <w:top w:val="nil"/>
              <w:left w:val="nil"/>
              <w:bottom w:val="single" w:sz="4" w:space="0" w:color="C0C0C0"/>
              <w:right w:val="single" w:sz="4" w:space="0" w:color="C0C0C0"/>
            </w:tcBorders>
            <w:shd w:val="clear" w:color="auto" w:fill="auto"/>
            <w:vAlign w:val="center"/>
            <w:hideMark/>
          </w:tcPr>
          <w:p w14:paraId="39F5E1F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28EB38D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36 802,16</w:t>
            </w:r>
          </w:p>
        </w:tc>
        <w:tc>
          <w:tcPr>
            <w:tcW w:w="1518" w:type="dxa"/>
            <w:tcBorders>
              <w:top w:val="nil"/>
              <w:left w:val="nil"/>
              <w:bottom w:val="single" w:sz="4" w:space="0" w:color="C0C0C0"/>
              <w:right w:val="single" w:sz="4" w:space="0" w:color="C0C0C0"/>
            </w:tcBorders>
            <w:shd w:val="clear" w:color="000000" w:fill="FFFFCC"/>
            <w:vAlign w:val="center"/>
            <w:hideMark/>
          </w:tcPr>
          <w:p w14:paraId="62EF939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10 007,62</w:t>
            </w:r>
          </w:p>
        </w:tc>
        <w:tc>
          <w:tcPr>
            <w:tcW w:w="1476" w:type="dxa"/>
            <w:tcBorders>
              <w:top w:val="nil"/>
              <w:left w:val="nil"/>
              <w:bottom w:val="single" w:sz="4" w:space="0" w:color="C0C0C0"/>
              <w:right w:val="single" w:sz="4" w:space="0" w:color="C0C0C0"/>
            </w:tcBorders>
            <w:shd w:val="clear" w:color="000000" w:fill="D7EAD3"/>
            <w:vAlign w:val="center"/>
            <w:hideMark/>
          </w:tcPr>
          <w:p w14:paraId="1BFD4C9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5 003,81</w:t>
            </w:r>
          </w:p>
        </w:tc>
        <w:tc>
          <w:tcPr>
            <w:tcW w:w="1476" w:type="dxa"/>
            <w:tcBorders>
              <w:top w:val="nil"/>
              <w:left w:val="nil"/>
              <w:bottom w:val="single" w:sz="4" w:space="0" w:color="C0C0C0"/>
              <w:right w:val="single" w:sz="4" w:space="0" w:color="C0C0C0"/>
            </w:tcBorders>
            <w:shd w:val="clear" w:color="000000" w:fill="D7EAD3"/>
            <w:vAlign w:val="center"/>
            <w:hideMark/>
          </w:tcPr>
          <w:p w14:paraId="5F6FFCB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5 003,81</w:t>
            </w:r>
          </w:p>
        </w:tc>
        <w:tc>
          <w:tcPr>
            <w:tcW w:w="1690" w:type="dxa"/>
            <w:tcBorders>
              <w:top w:val="nil"/>
              <w:left w:val="nil"/>
              <w:bottom w:val="single" w:sz="4" w:space="0" w:color="C0C0C0"/>
              <w:right w:val="single" w:sz="4" w:space="0" w:color="C0C0C0"/>
            </w:tcBorders>
            <w:shd w:val="clear" w:color="000000" w:fill="FFFFCC"/>
            <w:vAlign w:val="center"/>
            <w:hideMark/>
          </w:tcPr>
          <w:p w14:paraId="663E0936"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2022 года</w:t>
            </w:r>
          </w:p>
        </w:tc>
      </w:tr>
      <w:tr w:rsidR="001D33E7" w:rsidRPr="001D33E7" w14:paraId="6167859A" w14:textId="77777777" w:rsidTr="001D33E7">
        <w:trPr>
          <w:trHeight w:val="645"/>
        </w:trPr>
        <w:tc>
          <w:tcPr>
            <w:tcW w:w="404" w:type="dxa"/>
            <w:tcBorders>
              <w:top w:val="nil"/>
              <w:left w:val="nil"/>
              <w:bottom w:val="nil"/>
              <w:right w:val="nil"/>
            </w:tcBorders>
            <w:shd w:val="clear" w:color="auto" w:fill="auto"/>
            <w:vAlign w:val="center"/>
            <w:hideMark/>
          </w:tcPr>
          <w:p w14:paraId="595E06B7"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73487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1.3.1.3</w:t>
            </w:r>
          </w:p>
        </w:tc>
        <w:tc>
          <w:tcPr>
            <w:tcW w:w="4608" w:type="dxa"/>
            <w:tcBorders>
              <w:top w:val="nil"/>
              <w:left w:val="nil"/>
              <w:bottom w:val="single" w:sz="4" w:space="0" w:color="C0C0C0"/>
              <w:right w:val="single" w:sz="4" w:space="0" w:color="C0C0C0"/>
            </w:tcBorders>
            <w:shd w:val="clear" w:color="auto" w:fill="auto"/>
            <w:vAlign w:val="center"/>
            <w:hideMark/>
          </w:tcPr>
          <w:p w14:paraId="052DDF22"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Прочие потребители</w:t>
            </w:r>
          </w:p>
        </w:tc>
        <w:tc>
          <w:tcPr>
            <w:tcW w:w="957" w:type="dxa"/>
            <w:tcBorders>
              <w:top w:val="nil"/>
              <w:left w:val="nil"/>
              <w:bottom w:val="single" w:sz="4" w:space="0" w:color="C0C0C0"/>
              <w:right w:val="single" w:sz="4" w:space="0" w:color="C0C0C0"/>
            </w:tcBorders>
            <w:shd w:val="clear" w:color="auto" w:fill="auto"/>
            <w:vAlign w:val="center"/>
            <w:hideMark/>
          </w:tcPr>
          <w:p w14:paraId="4BD5D3E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652FE3E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405 093,82</w:t>
            </w:r>
          </w:p>
        </w:tc>
        <w:tc>
          <w:tcPr>
            <w:tcW w:w="1518" w:type="dxa"/>
            <w:tcBorders>
              <w:top w:val="nil"/>
              <w:left w:val="nil"/>
              <w:bottom w:val="single" w:sz="4" w:space="0" w:color="C0C0C0"/>
              <w:right w:val="single" w:sz="4" w:space="0" w:color="C0C0C0"/>
            </w:tcBorders>
            <w:shd w:val="clear" w:color="000000" w:fill="FFFFCC"/>
            <w:vAlign w:val="center"/>
            <w:hideMark/>
          </w:tcPr>
          <w:p w14:paraId="794695E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964,61</w:t>
            </w:r>
          </w:p>
        </w:tc>
        <w:tc>
          <w:tcPr>
            <w:tcW w:w="1476" w:type="dxa"/>
            <w:tcBorders>
              <w:top w:val="nil"/>
              <w:left w:val="nil"/>
              <w:bottom w:val="single" w:sz="4" w:space="0" w:color="C0C0C0"/>
              <w:right w:val="single" w:sz="4" w:space="0" w:color="C0C0C0"/>
            </w:tcBorders>
            <w:shd w:val="clear" w:color="000000" w:fill="D7EAD3"/>
            <w:vAlign w:val="center"/>
            <w:hideMark/>
          </w:tcPr>
          <w:p w14:paraId="23F1338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482,31</w:t>
            </w:r>
          </w:p>
        </w:tc>
        <w:tc>
          <w:tcPr>
            <w:tcW w:w="1476" w:type="dxa"/>
            <w:tcBorders>
              <w:top w:val="nil"/>
              <w:left w:val="nil"/>
              <w:bottom w:val="single" w:sz="4" w:space="0" w:color="C0C0C0"/>
              <w:right w:val="single" w:sz="4" w:space="0" w:color="C0C0C0"/>
            </w:tcBorders>
            <w:shd w:val="clear" w:color="000000" w:fill="D7EAD3"/>
            <w:vAlign w:val="center"/>
            <w:hideMark/>
          </w:tcPr>
          <w:p w14:paraId="7752AAD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482,31</w:t>
            </w:r>
          </w:p>
        </w:tc>
        <w:tc>
          <w:tcPr>
            <w:tcW w:w="1690" w:type="dxa"/>
            <w:tcBorders>
              <w:top w:val="nil"/>
              <w:left w:val="nil"/>
              <w:bottom w:val="single" w:sz="4" w:space="0" w:color="C0C0C0"/>
              <w:right w:val="single" w:sz="4" w:space="0" w:color="C0C0C0"/>
            </w:tcBorders>
            <w:shd w:val="clear" w:color="000000" w:fill="FFFFCC"/>
            <w:vAlign w:val="center"/>
            <w:hideMark/>
          </w:tcPr>
          <w:p w14:paraId="3971E4E9"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2022 года</w:t>
            </w:r>
          </w:p>
        </w:tc>
      </w:tr>
      <w:tr w:rsidR="001D33E7" w:rsidRPr="001D33E7" w14:paraId="0BF78F34" w14:textId="77777777" w:rsidTr="001D33E7">
        <w:trPr>
          <w:trHeight w:val="510"/>
        </w:trPr>
        <w:tc>
          <w:tcPr>
            <w:tcW w:w="404" w:type="dxa"/>
            <w:tcBorders>
              <w:top w:val="nil"/>
              <w:left w:val="nil"/>
              <w:bottom w:val="nil"/>
              <w:right w:val="nil"/>
            </w:tcBorders>
            <w:shd w:val="clear" w:color="auto" w:fill="auto"/>
            <w:vAlign w:val="center"/>
            <w:hideMark/>
          </w:tcPr>
          <w:p w14:paraId="5B7D3F4F"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6EF295C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1.3.2</w:t>
            </w:r>
          </w:p>
        </w:tc>
        <w:tc>
          <w:tcPr>
            <w:tcW w:w="4608" w:type="dxa"/>
            <w:tcBorders>
              <w:top w:val="nil"/>
              <w:left w:val="nil"/>
              <w:bottom w:val="single" w:sz="4" w:space="0" w:color="C0C0C0"/>
              <w:right w:val="single" w:sz="4" w:space="0" w:color="C0C0C0"/>
            </w:tcBorders>
            <w:shd w:val="clear" w:color="auto" w:fill="auto"/>
            <w:vAlign w:val="center"/>
            <w:hideMark/>
          </w:tcPr>
          <w:p w14:paraId="6B6922EC"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Собственные нужды производства</w:t>
            </w:r>
          </w:p>
        </w:tc>
        <w:tc>
          <w:tcPr>
            <w:tcW w:w="957" w:type="dxa"/>
            <w:tcBorders>
              <w:top w:val="nil"/>
              <w:left w:val="nil"/>
              <w:bottom w:val="single" w:sz="4" w:space="0" w:color="C0C0C0"/>
              <w:right w:val="single" w:sz="4" w:space="0" w:color="C0C0C0"/>
            </w:tcBorders>
            <w:shd w:val="clear" w:color="auto" w:fill="auto"/>
            <w:vAlign w:val="center"/>
            <w:hideMark/>
          </w:tcPr>
          <w:p w14:paraId="3B6DAEF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79DD537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30 292,76</w:t>
            </w:r>
          </w:p>
        </w:tc>
        <w:tc>
          <w:tcPr>
            <w:tcW w:w="1518" w:type="dxa"/>
            <w:tcBorders>
              <w:top w:val="nil"/>
              <w:left w:val="nil"/>
              <w:bottom w:val="single" w:sz="4" w:space="0" w:color="C0C0C0"/>
              <w:right w:val="single" w:sz="4" w:space="0" w:color="C0C0C0"/>
            </w:tcBorders>
            <w:shd w:val="clear" w:color="000000" w:fill="FFFFCC"/>
            <w:vAlign w:val="center"/>
            <w:hideMark/>
          </w:tcPr>
          <w:p w14:paraId="3AD7654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1 896,21</w:t>
            </w:r>
          </w:p>
        </w:tc>
        <w:tc>
          <w:tcPr>
            <w:tcW w:w="1476" w:type="dxa"/>
            <w:tcBorders>
              <w:top w:val="nil"/>
              <w:left w:val="nil"/>
              <w:bottom w:val="single" w:sz="4" w:space="0" w:color="C0C0C0"/>
              <w:right w:val="single" w:sz="4" w:space="0" w:color="C0C0C0"/>
            </w:tcBorders>
            <w:shd w:val="clear" w:color="000000" w:fill="D7EAD3"/>
            <w:vAlign w:val="center"/>
            <w:hideMark/>
          </w:tcPr>
          <w:p w14:paraId="745624F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948,11</w:t>
            </w:r>
          </w:p>
        </w:tc>
        <w:tc>
          <w:tcPr>
            <w:tcW w:w="1476" w:type="dxa"/>
            <w:tcBorders>
              <w:top w:val="nil"/>
              <w:left w:val="nil"/>
              <w:bottom w:val="single" w:sz="4" w:space="0" w:color="C0C0C0"/>
              <w:right w:val="single" w:sz="4" w:space="0" w:color="C0C0C0"/>
            </w:tcBorders>
            <w:shd w:val="clear" w:color="000000" w:fill="D7EAD3"/>
            <w:vAlign w:val="center"/>
            <w:hideMark/>
          </w:tcPr>
          <w:p w14:paraId="27D6254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948,11</w:t>
            </w:r>
          </w:p>
        </w:tc>
        <w:tc>
          <w:tcPr>
            <w:tcW w:w="1690" w:type="dxa"/>
            <w:tcBorders>
              <w:top w:val="nil"/>
              <w:left w:val="nil"/>
              <w:bottom w:val="single" w:sz="4" w:space="0" w:color="C0C0C0"/>
              <w:right w:val="single" w:sz="4" w:space="0" w:color="C0C0C0"/>
            </w:tcBorders>
            <w:shd w:val="clear" w:color="000000" w:fill="FFFFCC"/>
            <w:vAlign w:val="center"/>
            <w:hideMark/>
          </w:tcPr>
          <w:p w14:paraId="5D61CCB8"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плану 2022 года</w:t>
            </w:r>
          </w:p>
        </w:tc>
      </w:tr>
      <w:tr w:rsidR="001D33E7" w:rsidRPr="001D33E7" w14:paraId="60103CF6" w14:textId="77777777" w:rsidTr="001D33E7">
        <w:trPr>
          <w:trHeight w:val="300"/>
        </w:trPr>
        <w:tc>
          <w:tcPr>
            <w:tcW w:w="404" w:type="dxa"/>
            <w:tcBorders>
              <w:top w:val="nil"/>
              <w:left w:val="nil"/>
              <w:bottom w:val="nil"/>
              <w:right w:val="nil"/>
            </w:tcBorders>
            <w:shd w:val="clear" w:color="auto" w:fill="auto"/>
            <w:vAlign w:val="center"/>
            <w:hideMark/>
          </w:tcPr>
          <w:p w14:paraId="333D87FF"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A970DC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w:t>
            </w:r>
          </w:p>
        </w:tc>
        <w:tc>
          <w:tcPr>
            <w:tcW w:w="4608" w:type="dxa"/>
            <w:tcBorders>
              <w:top w:val="nil"/>
              <w:left w:val="nil"/>
              <w:bottom w:val="single" w:sz="4" w:space="0" w:color="C0C0C0"/>
              <w:right w:val="single" w:sz="4" w:space="0" w:color="C0C0C0"/>
            </w:tcBorders>
            <w:shd w:val="clear" w:color="auto" w:fill="auto"/>
            <w:vAlign w:val="center"/>
            <w:hideMark/>
          </w:tcPr>
          <w:p w14:paraId="6FF7E0A8"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Пропущено через собственные очистные сооружения</w:t>
            </w:r>
          </w:p>
        </w:tc>
        <w:tc>
          <w:tcPr>
            <w:tcW w:w="957" w:type="dxa"/>
            <w:tcBorders>
              <w:top w:val="nil"/>
              <w:left w:val="nil"/>
              <w:bottom w:val="single" w:sz="4" w:space="0" w:color="C0C0C0"/>
              <w:right w:val="single" w:sz="4" w:space="0" w:color="C0C0C0"/>
            </w:tcBorders>
            <w:shd w:val="clear" w:color="auto" w:fill="auto"/>
            <w:vAlign w:val="center"/>
            <w:hideMark/>
          </w:tcPr>
          <w:p w14:paraId="13727FA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2A98C00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893 468,95</w:t>
            </w:r>
          </w:p>
        </w:tc>
        <w:tc>
          <w:tcPr>
            <w:tcW w:w="1518" w:type="dxa"/>
            <w:tcBorders>
              <w:top w:val="nil"/>
              <w:left w:val="nil"/>
              <w:bottom w:val="single" w:sz="4" w:space="0" w:color="C0C0C0"/>
              <w:right w:val="single" w:sz="4" w:space="0" w:color="C0C0C0"/>
            </w:tcBorders>
            <w:shd w:val="clear" w:color="000000" w:fill="FFFFCC"/>
            <w:vAlign w:val="center"/>
            <w:hideMark/>
          </w:tcPr>
          <w:p w14:paraId="410B9E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75CCFC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40D1B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5DD263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3443E1E" w14:textId="77777777" w:rsidTr="001D33E7">
        <w:trPr>
          <w:trHeight w:val="300"/>
        </w:trPr>
        <w:tc>
          <w:tcPr>
            <w:tcW w:w="404" w:type="dxa"/>
            <w:tcBorders>
              <w:top w:val="nil"/>
              <w:left w:val="nil"/>
              <w:bottom w:val="nil"/>
              <w:right w:val="nil"/>
            </w:tcBorders>
            <w:shd w:val="clear" w:color="auto" w:fill="auto"/>
            <w:vAlign w:val="center"/>
            <w:hideMark/>
          </w:tcPr>
          <w:p w14:paraId="69FF848D"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A8D179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w:t>
            </w:r>
          </w:p>
        </w:tc>
        <w:tc>
          <w:tcPr>
            <w:tcW w:w="4608" w:type="dxa"/>
            <w:tcBorders>
              <w:top w:val="nil"/>
              <w:left w:val="nil"/>
              <w:bottom w:val="single" w:sz="4" w:space="0" w:color="C0C0C0"/>
              <w:right w:val="single" w:sz="4" w:space="0" w:color="C0C0C0"/>
            </w:tcBorders>
            <w:shd w:val="clear" w:color="auto" w:fill="auto"/>
            <w:vAlign w:val="center"/>
            <w:hideMark/>
          </w:tcPr>
          <w:p w14:paraId="61CF248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Себестоимость</w:t>
            </w:r>
          </w:p>
        </w:tc>
        <w:tc>
          <w:tcPr>
            <w:tcW w:w="957" w:type="dxa"/>
            <w:tcBorders>
              <w:top w:val="nil"/>
              <w:left w:val="nil"/>
              <w:bottom w:val="single" w:sz="4" w:space="0" w:color="C0C0C0"/>
              <w:right w:val="single" w:sz="4" w:space="0" w:color="C0C0C0"/>
            </w:tcBorders>
            <w:shd w:val="clear" w:color="auto" w:fill="auto"/>
            <w:vAlign w:val="center"/>
            <w:hideMark/>
          </w:tcPr>
          <w:p w14:paraId="62B8D74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6827E49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38 147,55</w:t>
            </w:r>
          </w:p>
        </w:tc>
        <w:tc>
          <w:tcPr>
            <w:tcW w:w="1518" w:type="dxa"/>
            <w:tcBorders>
              <w:top w:val="nil"/>
              <w:left w:val="nil"/>
              <w:bottom w:val="single" w:sz="4" w:space="0" w:color="C0C0C0"/>
              <w:right w:val="single" w:sz="4" w:space="0" w:color="C0C0C0"/>
            </w:tcBorders>
            <w:shd w:val="clear" w:color="000000" w:fill="D7EAD3"/>
            <w:vAlign w:val="center"/>
            <w:hideMark/>
          </w:tcPr>
          <w:p w14:paraId="5D7A0D6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2 850,48</w:t>
            </w:r>
          </w:p>
        </w:tc>
        <w:tc>
          <w:tcPr>
            <w:tcW w:w="1476" w:type="dxa"/>
            <w:tcBorders>
              <w:top w:val="nil"/>
              <w:left w:val="nil"/>
              <w:bottom w:val="single" w:sz="4" w:space="0" w:color="C0C0C0"/>
              <w:right w:val="single" w:sz="4" w:space="0" w:color="C0C0C0"/>
            </w:tcBorders>
            <w:shd w:val="clear" w:color="000000" w:fill="D7EAD3"/>
            <w:vAlign w:val="center"/>
            <w:hideMark/>
          </w:tcPr>
          <w:p w14:paraId="2E606B3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1 425,24</w:t>
            </w:r>
          </w:p>
        </w:tc>
        <w:tc>
          <w:tcPr>
            <w:tcW w:w="1476" w:type="dxa"/>
            <w:tcBorders>
              <w:top w:val="nil"/>
              <w:left w:val="nil"/>
              <w:bottom w:val="single" w:sz="4" w:space="0" w:color="C0C0C0"/>
              <w:right w:val="single" w:sz="4" w:space="0" w:color="C0C0C0"/>
            </w:tcBorders>
            <w:shd w:val="clear" w:color="000000" w:fill="D7EAD3"/>
            <w:vAlign w:val="center"/>
            <w:hideMark/>
          </w:tcPr>
          <w:p w14:paraId="43FD745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1 425,24</w:t>
            </w:r>
          </w:p>
        </w:tc>
        <w:tc>
          <w:tcPr>
            <w:tcW w:w="1690" w:type="dxa"/>
            <w:tcBorders>
              <w:top w:val="nil"/>
              <w:left w:val="nil"/>
              <w:bottom w:val="single" w:sz="4" w:space="0" w:color="C0C0C0"/>
              <w:right w:val="single" w:sz="4" w:space="0" w:color="C0C0C0"/>
            </w:tcBorders>
            <w:shd w:val="clear" w:color="000000" w:fill="FFFFCC"/>
            <w:vAlign w:val="center"/>
            <w:hideMark/>
          </w:tcPr>
          <w:p w14:paraId="6D66291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E963798" w14:textId="77777777" w:rsidTr="001D33E7">
        <w:trPr>
          <w:trHeight w:val="300"/>
        </w:trPr>
        <w:tc>
          <w:tcPr>
            <w:tcW w:w="404" w:type="dxa"/>
            <w:tcBorders>
              <w:top w:val="nil"/>
              <w:left w:val="nil"/>
              <w:bottom w:val="nil"/>
              <w:right w:val="nil"/>
            </w:tcBorders>
            <w:shd w:val="clear" w:color="auto" w:fill="auto"/>
            <w:vAlign w:val="center"/>
            <w:hideMark/>
          </w:tcPr>
          <w:p w14:paraId="6C0FACAF" w14:textId="77777777" w:rsidR="001D33E7" w:rsidRPr="001D33E7" w:rsidRDefault="001D33E7" w:rsidP="001D33E7">
            <w:pPr>
              <w:rPr>
                <w:rFonts w:ascii="Tahoma" w:hAnsi="Tahoma" w:cs="Tahoma"/>
                <w:b/>
                <w:bCs/>
                <w:sz w:val="13"/>
                <w:szCs w:val="13"/>
              </w:rPr>
            </w:pPr>
          </w:p>
        </w:tc>
        <w:tc>
          <w:tcPr>
            <w:tcW w:w="935" w:type="dxa"/>
            <w:tcBorders>
              <w:top w:val="nil"/>
              <w:left w:val="single" w:sz="4" w:space="0" w:color="C0C0C0"/>
              <w:bottom w:val="nil"/>
              <w:right w:val="single" w:sz="4" w:space="0" w:color="C0C0C0"/>
            </w:tcBorders>
            <w:shd w:val="clear" w:color="auto" w:fill="auto"/>
            <w:vAlign w:val="center"/>
            <w:hideMark/>
          </w:tcPr>
          <w:p w14:paraId="3060A0B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w:t>
            </w:r>
          </w:p>
        </w:tc>
        <w:tc>
          <w:tcPr>
            <w:tcW w:w="4608" w:type="dxa"/>
            <w:tcBorders>
              <w:top w:val="nil"/>
              <w:left w:val="nil"/>
              <w:bottom w:val="nil"/>
              <w:right w:val="single" w:sz="4" w:space="0" w:color="C0C0C0"/>
            </w:tcBorders>
            <w:shd w:val="clear" w:color="auto" w:fill="auto"/>
            <w:vAlign w:val="center"/>
            <w:hideMark/>
          </w:tcPr>
          <w:p w14:paraId="0602C063"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Производственные расходы</w:t>
            </w:r>
          </w:p>
        </w:tc>
        <w:tc>
          <w:tcPr>
            <w:tcW w:w="957" w:type="dxa"/>
            <w:tcBorders>
              <w:top w:val="nil"/>
              <w:left w:val="nil"/>
              <w:bottom w:val="nil"/>
              <w:right w:val="single" w:sz="4" w:space="0" w:color="C0C0C0"/>
            </w:tcBorders>
            <w:shd w:val="clear" w:color="auto" w:fill="auto"/>
            <w:vAlign w:val="center"/>
            <w:hideMark/>
          </w:tcPr>
          <w:p w14:paraId="329B4E0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nil"/>
              <w:right w:val="single" w:sz="4" w:space="0" w:color="C0C0C0"/>
            </w:tcBorders>
            <w:shd w:val="clear" w:color="000000" w:fill="D7EAD3"/>
            <w:vAlign w:val="center"/>
            <w:hideMark/>
          </w:tcPr>
          <w:p w14:paraId="0B0C9DD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22 384,92</w:t>
            </w:r>
          </w:p>
        </w:tc>
        <w:tc>
          <w:tcPr>
            <w:tcW w:w="1518" w:type="dxa"/>
            <w:tcBorders>
              <w:top w:val="nil"/>
              <w:left w:val="nil"/>
              <w:bottom w:val="nil"/>
              <w:right w:val="single" w:sz="4" w:space="0" w:color="C0C0C0"/>
            </w:tcBorders>
            <w:shd w:val="clear" w:color="000000" w:fill="D7EAD3"/>
            <w:vAlign w:val="center"/>
            <w:hideMark/>
          </w:tcPr>
          <w:p w14:paraId="7E0FDEE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2 442,42</w:t>
            </w:r>
          </w:p>
        </w:tc>
        <w:tc>
          <w:tcPr>
            <w:tcW w:w="1476" w:type="dxa"/>
            <w:tcBorders>
              <w:top w:val="nil"/>
              <w:left w:val="nil"/>
              <w:bottom w:val="nil"/>
              <w:right w:val="single" w:sz="4" w:space="0" w:color="C0C0C0"/>
            </w:tcBorders>
            <w:shd w:val="clear" w:color="000000" w:fill="D7EAD3"/>
            <w:vAlign w:val="center"/>
            <w:hideMark/>
          </w:tcPr>
          <w:p w14:paraId="41E80F2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1 221,21</w:t>
            </w:r>
          </w:p>
        </w:tc>
        <w:tc>
          <w:tcPr>
            <w:tcW w:w="1476" w:type="dxa"/>
            <w:tcBorders>
              <w:top w:val="nil"/>
              <w:left w:val="nil"/>
              <w:bottom w:val="nil"/>
              <w:right w:val="single" w:sz="4" w:space="0" w:color="C0C0C0"/>
            </w:tcBorders>
            <w:shd w:val="clear" w:color="000000" w:fill="D7EAD3"/>
            <w:vAlign w:val="center"/>
            <w:hideMark/>
          </w:tcPr>
          <w:p w14:paraId="7E9B0C8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1 221,21</w:t>
            </w:r>
          </w:p>
        </w:tc>
        <w:tc>
          <w:tcPr>
            <w:tcW w:w="1690" w:type="dxa"/>
            <w:tcBorders>
              <w:top w:val="nil"/>
              <w:left w:val="nil"/>
              <w:bottom w:val="nil"/>
              <w:right w:val="single" w:sz="4" w:space="0" w:color="C0C0C0"/>
            </w:tcBorders>
            <w:shd w:val="clear" w:color="000000" w:fill="FFFFCC"/>
            <w:vAlign w:val="center"/>
            <w:hideMark/>
          </w:tcPr>
          <w:p w14:paraId="1D3CBFC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730C8518" w14:textId="77777777" w:rsidTr="001D33E7">
        <w:trPr>
          <w:trHeight w:val="450"/>
        </w:trPr>
        <w:tc>
          <w:tcPr>
            <w:tcW w:w="404" w:type="dxa"/>
            <w:tcBorders>
              <w:top w:val="nil"/>
              <w:left w:val="nil"/>
              <w:bottom w:val="nil"/>
              <w:right w:val="nil"/>
            </w:tcBorders>
            <w:shd w:val="clear" w:color="000000" w:fill="FABF8F"/>
            <w:noWrap/>
            <w:vAlign w:val="center"/>
            <w:hideMark/>
          </w:tcPr>
          <w:p w14:paraId="23DF973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3B7E58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w:t>
            </w:r>
          </w:p>
        </w:tc>
        <w:tc>
          <w:tcPr>
            <w:tcW w:w="4608" w:type="dxa"/>
            <w:tcBorders>
              <w:top w:val="nil"/>
              <w:left w:val="nil"/>
              <w:bottom w:val="single" w:sz="4" w:space="0" w:color="C0C0C0"/>
              <w:right w:val="single" w:sz="4" w:space="0" w:color="C0C0C0"/>
            </w:tcBorders>
            <w:shd w:val="clear" w:color="auto" w:fill="auto"/>
            <w:vAlign w:val="center"/>
            <w:hideMark/>
          </w:tcPr>
          <w:p w14:paraId="50ED44C2"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Затраты на покупную электрическую энергию, по уровням напряжения:</w:t>
            </w:r>
          </w:p>
        </w:tc>
        <w:tc>
          <w:tcPr>
            <w:tcW w:w="957" w:type="dxa"/>
            <w:tcBorders>
              <w:top w:val="nil"/>
              <w:left w:val="nil"/>
              <w:bottom w:val="single" w:sz="4" w:space="0" w:color="C0C0C0"/>
              <w:right w:val="single" w:sz="4" w:space="0" w:color="C0C0C0"/>
            </w:tcBorders>
            <w:shd w:val="clear" w:color="auto" w:fill="auto"/>
            <w:vAlign w:val="center"/>
            <w:hideMark/>
          </w:tcPr>
          <w:p w14:paraId="3973A2B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243610F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2 040,89</w:t>
            </w:r>
          </w:p>
        </w:tc>
        <w:tc>
          <w:tcPr>
            <w:tcW w:w="1518" w:type="dxa"/>
            <w:tcBorders>
              <w:top w:val="nil"/>
              <w:left w:val="nil"/>
              <w:bottom w:val="single" w:sz="4" w:space="0" w:color="C0C0C0"/>
              <w:right w:val="single" w:sz="4" w:space="0" w:color="C0C0C0"/>
            </w:tcBorders>
            <w:shd w:val="clear" w:color="000000" w:fill="D7EAD3"/>
            <w:vAlign w:val="center"/>
            <w:hideMark/>
          </w:tcPr>
          <w:p w14:paraId="493575F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67,76</w:t>
            </w:r>
          </w:p>
        </w:tc>
        <w:tc>
          <w:tcPr>
            <w:tcW w:w="1476" w:type="dxa"/>
            <w:tcBorders>
              <w:top w:val="nil"/>
              <w:left w:val="nil"/>
              <w:bottom w:val="single" w:sz="4" w:space="0" w:color="C0C0C0"/>
              <w:right w:val="single" w:sz="4" w:space="0" w:color="C0C0C0"/>
            </w:tcBorders>
            <w:shd w:val="clear" w:color="000000" w:fill="D7EAD3"/>
            <w:vAlign w:val="center"/>
            <w:hideMark/>
          </w:tcPr>
          <w:p w14:paraId="22FBABA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33,88</w:t>
            </w:r>
          </w:p>
        </w:tc>
        <w:tc>
          <w:tcPr>
            <w:tcW w:w="1476" w:type="dxa"/>
            <w:tcBorders>
              <w:top w:val="nil"/>
              <w:left w:val="nil"/>
              <w:bottom w:val="single" w:sz="4" w:space="0" w:color="C0C0C0"/>
              <w:right w:val="single" w:sz="4" w:space="0" w:color="C0C0C0"/>
            </w:tcBorders>
            <w:shd w:val="clear" w:color="000000" w:fill="D7EAD3"/>
            <w:vAlign w:val="center"/>
            <w:hideMark/>
          </w:tcPr>
          <w:p w14:paraId="2BF5B3A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33,88</w:t>
            </w:r>
          </w:p>
        </w:tc>
        <w:tc>
          <w:tcPr>
            <w:tcW w:w="1690" w:type="dxa"/>
            <w:tcBorders>
              <w:top w:val="nil"/>
              <w:left w:val="nil"/>
              <w:bottom w:val="single" w:sz="4" w:space="0" w:color="C0C0C0"/>
              <w:right w:val="single" w:sz="4" w:space="0" w:color="C0C0C0"/>
            </w:tcBorders>
            <w:shd w:val="clear" w:color="000000" w:fill="FFFFCC"/>
            <w:vAlign w:val="center"/>
            <w:hideMark/>
          </w:tcPr>
          <w:p w14:paraId="0BF9390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F65BFA8" w14:textId="77777777" w:rsidTr="001D33E7">
        <w:trPr>
          <w:trHeight w:val="300"/>
        </w:trPr>
        <w:tc>
          <w:tcPr>
            <w:tcW w:w="404" w:type="dxa"/>
            <w:tcBorders>
              <w:top w:val="nil"/>
              <w:left w:val="nil"/>
              <w:bottom w:val="nil"/>
              <w:right w:val="nil"/>
            </w:tcBorders>
            <w:shd w:val="clear" w:color="000000" w:fill="FABF8F"/>
            <w:noWrap/>
            <w:vAlign w:val="center"/>
            <w:hideMark/>
          </w:tcPr>
          <w:p w14:paraId="425AF09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5CCA8E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3.3.0.1</w:t>
            </w:r>
          </w:p>
        </w:tc>
        <w:tc>
          <w:tcPr>
            <w:tcW w:w="4608" w:type="dxa"/>
            <w:tcBorders>
              <w:top w:val="nil"/>
              <w:left w:val="nil"/>
              <w:bottom w:val="single" w:sz="4" w:space="0" w:color="C0C0C0"/>
              <w:right w:val="single" w:sz="4" w:space="0" w:color="C0C0C0"/>
            </w:tcBorders>
            <w:shd w:val="clear" w:color="auto" w:fill="auto"/>
            <w:vAlign w:val="center"/>
            <w:hideMark/>
          </w:tcPr>
          <w:p w14:paraId="07784372"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Средний тариф на энергию</w:t>
            </w:r>
          </w:p>
        </w:tc>
        <w:tc>
          <w:tcPr>
            <w:tcW w:w="957" w:type="dxa"/>
            <w:tcBorders>
              <w:top w:val="nil"/>
              <w:left w:val="nil"/>
              <w:bottom w:val="single" w:sz="4" w:space="0" w:color="C0C0C0"/>
              <w:right w:val="single" w:sz="4" w:space="0" w:color="C0C0C0"/>
            </w:tcBorders>
            <w:shd w:val="clear" w:color="auto" w:fill="auto"/>
            <w:vAlign w:val="center"/>
            <w:hideMark/>
          </w:tcPr>
          <w:p w14:paraId="2BC00F4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руб/кВт.ч</w:t>
            </w:r>
          </w:p>
        </w:tc>
        <w:tc>
          <w:tcPr>
            <w:tcW w:w="1616" w:type="dxa"/>
            <w:tcBorders>
              <w:top w:val="nil"/>
              <w:left w:val="nil"/>
              <w:bottom w:val="single" w:sz="4" w:space="0" w:color="C0C0C0"/>
              <w:right w:val="single" w:sz="4" w:space="0" w:color="C0C0C0"/>
            </w:tcBorders>
            <w:shd w:val="clear" w:color="000000" w:fill="D7EAD3"/>
            <w:vAlign w:val="center"/>
            <w:hideMark/>
          </w:tcPr>
          <w:p w14:paraId="02161C3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4,89</w:t>
            </w:r>
          </w:p>
        </w:tc>
        <w:tc>
          <w:tcPr>
            <w:tcW w:w="1518" w:type="dxa"/>
            <w:tcBorders>
              <w:top w:val="nil"/>
              <w:left w:val="nil"/>
              <w:bottom w:val="single" w:sz="4" w:space="0" w:color="C0C0C0"/>
              <w:right w:val="single" w:sz="4" w:space="0" w:color="C0C0C0"/>
            </w:tcBorders>
            <w:shd w:val="clear" w:color="000000" w:fill="D7EAD3"/>
            <w:vAlign w:val="center"/>
            <w:hideMark/>
          </w:tcPr>
          <w:p w14:paraId="2545172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4,85</w:t>
            </w:r>
          </w:p>
        </w:tc>
        <w:tc>
          <w:tcPr>
            <w:tcW w:w="1476" w:type="dxa"/>
            <w:tcBorders>
              <w:top w:val="nil"/>
              <w:left w:val="nil"/>
              <w:bottom w:val="single" w:sz="4" w:space="0" w:color="C0C0C0"/>
              <w:right w:val="single" w:sz="4" w:space="0" w:color="C0C0C0"/>
            </w:tcBorders>
            <w:shd w:val="clear" w:color="000000" w:fill="D7EAD3"/>
            <w:vAlign w:val="center"/>
            <w:hideMark/>
          </w:tcPr>
          <w:p w14:paraId="66966E0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4,85</w:t>
            </w:r>
          </w:p>
        </w:tc>
        <w:tc>
          <w:tcPr>
            <w:tcW w:w="1476" w:type="dxa"/>
            <w:tcBorders>
              <w:top w:val="nil"/>
              <w:left w:val="nil"/>
              <w:bottom w:val="single" w:sz="4" w:space="0" w:color="C0C0C0"/>
              <w:right w:val="single" w:sz="4" w:space="0" w:color="C0C0C0"/>
            </w:tcBorders>
            <w:shd w:val="clear" w:color="000000" w:fill="D7EAD3"/>
            <w:vAlign w:val="center"/>
            <w:hideMark/>
          </w:tcPr>
          <w:p w14:paraId="340866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4,85</w:t>
            </w:r>
          </w:p>
        </w:tc>
        <w:tc>
          <w:tcPr>
            <w:tcW w:w="1690" w:type="dxa"/>
            <w:tcBorders>
              <w:top w:val="nil"/>
              <w:left w:val="nil"/>
              <w:bottom w:val="single" w:sz="4" w:space="0" w:color="C0C0C0"/>
              <w:right w:val="single" w:sz="4" w:space="0" w:color="C0C0C0"/>
            </w:tcBorders>
            <w:shd w:val="clear" w:color="000000" w:fill="FFFFCC"/>
            <w:vAlign w:val="center"/>
            <w:hideMark/>
          </w:tcPr>
          <w:p w14:paraId="41615E2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472CAAA" w14:textId="77777777" w:rsidTr="001D33E7">
        <w:trPr>
          <w:trHeight w:val="300"/>
        </w:trPr>
        <w:tc>
          <w:tcPr>
            <w:tcW w:w="404" w:type="dxa"/>
            <w:tcBorders>
              <w:top w:val="nil"/>
              <w:left w:val="nil"/>
              <w:bottom w:val="nil"/>
              <w:right w:val="nil"/>
            </w:tcBorders>
            <w:shd w:val="clear" w:color="000000" w:fill="FABF8F"/>
            <w:noWrap/>
            <w:vAlign w:val="center"/>
            <w:hideMark/>
          </w:tcPr>
          <w:p w14:paraId="0D76606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15E31F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3.3.0.2</w:t>
            </w:r>
          </w:p>
        </w:tc>
        <w:tc>
          <w:tcPr>
            <w:tcW w:w="4608" w:type="dxa"/>
            <w:tcBorders>
              <w:top w:val="nil"/>
              <w:left w:val="nil"/>
              <w:bottom w:val="single" w:sz="4" w:space="0" w:color="C0C0C0"/>
              <w:right w:val="single" w:sz="4" w:space="0" w:color="C0C0C0"/>
            </w:tcBorders>
            <w:shd w:val="clear" w:color="auto" w:fill="auto"/>
            <w:vAlign w:val="center"/>
            <w:hideMark/>
          </w:tcPr>
          <w:p w14:paraId="65B031BD"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Объем энергии</w:t>
            </w:r>
          </w:p>
        </w:tc>
        <w:tc>
          <w:tcPr>
            <w:tcW w:w="957" w:type="dxa"/>
            <w:tcBorders>
              <w:top w:val="nil"/>
              <w:left w:val="nil"/>
              <w:bottom w:val="single" w:sz="4" w:space="0" w:color="C0C0C0"/>
              <w:right w:val="single" w:sz="4" w:space="0" w:color="C0C0C0"/>
            </w:tcBorders>
            <w:shd w:val="clear" w:color="auto" w:fill="auto"/>
            <w:vAlign w:val="center"/>
            <w:hideMark/>
          </w:tcPr>
          <w:p w14:paraId="33710B6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кВт.ч</w:t>
            </w:r>
          </w:p>
        </w:tc>
        <w:tc>
          <w:tcPr>
            <w:tcW w:w="1616" w:type="dxa"/>
            <w:tcBorders>
              <w:top w:val="nil"/>
              <w:left w:val="nil"/>
              <w:bottom w:val="single" w:sz="4" w:space="0" w:color="C0C0C0"/>
              <w:right w:val="single" w:sz="4" w:space="0" w:color="C0C0C0"/>
            </w:tcBorders>
            <w:shd w:val="clear" w:color="000000" w:fill="D7EAD3"/>
            <w:vAlign w:val="center"/>
            <w:hideMark/>
          </w:tcPr>
          <w:p w14:paraId="12CF764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417,36</w:t>
            </w:r>
          </w:p>
        </w:tc>
        <w:tc>
          <w:tcPr>
            <w:tcW w:w="1518" w:type="dxa"/>
            <w:tcBorders>
              <w:top w:val="nil"/>
              <w:left w:val="nil"/>
              <w:bottom w:val="single" w:sz="4" w:space="0" w:color="C0C0C0"/>
              <w:right w:val="single" w:sz="4" w:space="0" w:color="C0C0C0"/>
            </w:tcBorders>
            <w:shd w:val="clear" w:color="000000" w:fill="D7EAD3"/>
            <w:vAlign w:val="center"/>
            <w:hideMark/>
          </w:tcPr>
          <w:p w14:paraId="3BF8CE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13,98</w:t>
            </w:r>
          </w:p>
        </w:tc>
        <w:tc>
          <w:tcPr>
            <w:tcW w:w="1476" w:type="dxa"/>
            <w:tcBorders>
              <w:top w:val="nil"/>
              <w:left w:val="nil"/>
              <w:bottom w:val="single" w:sz="4" w:space="0" w:color="C0C0C0"/>
              <w:right w:val="single" w:sz="4" w:space="0" w:color="C0C0C0"/>
            </w:tcBorders>
            <w:shd w:val="clear" w:color="000000" w:fill="D7EAD3"/>
            <w:vAlign w:val="center"/>
            <w:hideMark/>
          </w:tcPr>
          <w:p w14:paraId="530CFB8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476" w:type="dxa"/>
            <w:tcBorders>
              <w:top w:val="nil"/>
              <w:left w:val="nil"/>
              <w:bottom w:val="single" w:sz="4" w:space="0" w:color="C0C0C0"/>
              <w:right w:val="single" w:sz="4" w:space="0" w:color="C0C0C0"/>
            </w:tcBorders>
            <w:shd w:val="clear" w:color="000000" w:fill="D7EAD3"/>
            <w:vAlign w:val="center"/>
            <w:hideMark/>
          </w:tcPr>
          <w:p w14:paraId="341B916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690" w:type="dxa"/>
            <w:tcBorders>
              <w:top w:val="nil"/>
              <w:left w:val="nil"/>
              <w:bottom w:val="single" w:sz="4" w:space="0" w:color="C0C0C0"/>
              <w:right w:val="single" w:sz="4" w:space="0" w:color="C0C0C0"/>
            </w:tcBorders>
            <w:shd w:val="clear" w:color="000000" w:fill="FFFFCC"/>
            <w:vAlign w:val="center"/>
            <w:hideMark/>
          </w:tcPr>
          <w:p w14:paraId="20A5672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C11247A" w14:textId="77777777" w:rsidTr="001D33E7">
        <w:trPr>
          <w:trHeight w:val="300"/>
        </w:trPr>
        <w:tc>
          <w:tcPr>
            <w:tcW w:w="404" w:type="dxa"/>
            <w:tcBorders>
              <w:top w:val="nil"/>
              <w:left w:val="nil"/>
              <w:bottom w:val="nil"/>
              <w:right w:val="nil"/>
            </w:tcBorders>
            <w:shd w:val="clear" w:color="000000" w:fill="FABF8F"/>
            <w:noWrap/>
            <w:vAlign w:val="center"/>
            <w:hideMark/>
          </w:tcPr>
          <w:p w14:paraId="42D5958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6D6379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3.3.0.3</w:t>
            </w:r>
          </w:p>
        </w:tc>
        <w:tc>
          <w:tcPr>
            <w:tcW w:w="4608" w:type="dxa"/>
            <w:tcBorders>
              <w:top w:val="nil"/>
              <w:left w:val="nil"/>
              <w:bottom w:val="single" w:sz="4" w:space="0" w:color="C0C0C0"/>
              <w:right w:val="single" w:sz="4" w:space="0" w:color="C0C0C0"/>
            </w:tcBorders>
            <w:shd w:val="clear" w:color="auto" w:fill="auto"/>
            <w:vAlign w:val="center"/>
            <w:hideMark/>
          </w:tcPr>
          <w:p w14:paraId="33200DCD"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Удельный расход энергии</w:t>
            </w:r>
          </w:p>
        </w:tc>
        <w:tc>
          <w:tcPr>
            <w:tcW w:w="957" w:type="dxa"/>
            <w:tcBorders>
              <w:top w:val="nil"/>
              <w:left w:val="nil"/>
              <w:bottom w:val="single" w:sz="4" w:space="0" w:color="C0C0C0"/>
              <w:right w:val="single" w:sz="4" w:space="0" w:color="C0C0C0"/>
            </w:tcBorders>
            <w:shd w:val="clear" w:color="auto" w:fill="auto"/>
            <w:vAlign w:val="center"/>
            <w:hideMark/>
          </w:tcPr>
          <w:p w14:paraId="6FBE38C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кВт.ч/м3</w:t>
            </w:r>
          </w:p>
        </w:tc>
        <w:tc>
          <w:tcPr>
            <w:tcW w:w="1616" w:type="dxa"/>
            <w:tcBorders>
              <w:top w:val="nil"/>
              <w:left w:val="nil"/>
              <w:bottom w:val="single" w:sz="4" w:space="0" w:color="C0C0C0"/>
              <w:right w:val="single" w:sz="4" w:space="0" w:color="C0C0C0"/>
            </w:tcBorders>
            <w:shd w:val="clear" w:color="000000" w:fill="D7EAD3"/>
            <w:vAlign w:val="center"/>
            <w:hideMark/>
          </w:tcPr>
          <w:p w14:paraId="6F960DA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0,47</w:t>
            </w:r>
          </w:p>
        </w:tc>
        <w:tc>
          <w:tcPr>
            <w:tcW w:w="1518" w:type="dxa"/>
            <w:tcBorders>
              <w:top w:val="nil"/>
              <w:left w:val="nil"/>
              <w:bottom w:val="single" w:sz="4" w:space="0" w:color="C0C0C0"/>
              <w:right w:val="single" w:sz="4" w:space="0" w:color="C0C0C0"/>
            </w:tcBorders>
            <w:shd w:val="clear" w:color="000000" w:fill="D7EAD3"/>
            <w:vAlign w:val="center"/>
            <w:hideMark/>
          </w:tcPr>
          <w:p w14:paraId="6A9793C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476" w:type="dxa"/>
            <w:tcBorders>
              <w:top w:val="nil"/>
              <w:left w:val="nil"/>
              <w:bottom w:val="single" w:sz="4" w:space="0" w:color="C0C0C0"/>
              <w:right w:val="single" w:sz="4" w:space="0" w:color="C0C0C0"/>
            </w:tcBorders>
            <w:shd w:val="clear" w:color="000000" w:fill="D7EAD3"/>
            <w:vAlign w:val="center"/>
            <w:hideMark/>
          </w:tcPr>
          <w:p w14:paraId="540CB2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476" w:type="dxa"/>
            <w:tcBorders>
              <w:top w:val="nil"/>
              <w:left w:val="nil"/>
              <w:bottom w:val="single" w:sz="4" w:space="0" w:color="C0C0C0"/>
              <w:right w:val="single" w:sz="4" w:space="0" w:color="C0C0C0"/>
            </w:tcBorders>
            <w:shd w:val="clear" w:color="000000" w:fill="D7EAD3"/>
            <w:vAlign w:val="center"/>
            <w:hideMark/>
          </w:tcPr>
          <w:p w14:paraId="061678A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0,07</w:t>
            </w:r>
          </w:p>
        </w:tc>
        <w:tc>
          <w:tcPr>
            <w:tcW w:w="1690" w:type="dxa"/>
            <w:tcBorders>
              <w:top w:val="nil"/>
              <w:left w:val="nil"/>
              <w:bottom w:val="single" w:sz="4" w:space="0" w:color="C0C0C0"/>
              <w:right w:val="single" w:sz="4" w:space="0" w:color="C0C0C0"/>
            </w:tcBorders>
            <w:shd w:val="clear" w:color="000000" w:fill="FFFFCC"/>
            <w:vAlign w:val="center"/>
            <w:hideMark/>
          </w:tcPr>
          <w:p w14:paraId="271E9A4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CC32120" w14:textId="77777777" w:rsidTr="001D33E7">
        <w:trPr>
          <w:trHeight w:val="300"/>
        </w:trPr>
        <w:tc>
          <w:tcPr>
            <w:tcW w:w="404" w:type="dxa"/>
            <w:tcBorders>
              <w:top w:val="nil"/>
              <w:left w:val="nil"/>
              <w:bottom w:val="nil"/>
              <w:right w:val="nil"/>
            </w:tcBorders>
            <w:shd w:val="clear" w:color="000000" w:fill="FABF8F"/>
            <w:noWrap/>
            <w:vAlign w:val="center"/>
            <w:hideMark/>
          </w:tcPr>
          <w:p w14:paraId="18B14D3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64ECECB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3.3.2.1</w:t>
            </w:r>
          </w:p>
        </w:tc>
        <w:tc>
          <w:tcPr>
            <w:tcW w:w="4608" w:type="dxa"/>
            <w:tcBorders>
              <w:top w:val="nil"/>
              <w:left w:val="nil"/>
              <w:bottom w:val="single" w:sz="4" w:space="0" w:color="C0C0C0"/>
              <w:right w:val="single" w:sz="4" w:space="0" w:color="C0C0C0"/>
            </w:tcBorders>
            <w:shd w:val="clear" w:color="auto" w:fill="auto"/>
            <w:vAlign w:val="center"/>
            <w:hideMark/>
          </w:tcPr>
          <w:p w14:paraId="7042BE63" w14:textId="77777777" w:rsidR="001D33E7" w:rsidRPr="001D33E7" w:rsidRDefault="001D33E7" w:rsidP="001D33E7">
            <w:pPr>
              <w:ind w:firstLineChars="300" w:firstLine="392"/>
              <w:rPr>
                <w:rFonts w:ascii="Tahoma" w:hAnsi="Tahoma" w:cs="Tahoma"/>
                <w:b/>
                <w:bCs/>
                <w:sz w:val="13"/>
                <w:szCs w:val="13"/>
              </w:rPr>
            </w:pPr>
            <w:r w:rsidRPr="001D33E7">
              <w:rPr>
                <w:rFonts w:ascii="Tahoma" w:hAnsi="Tahoma" w:cs="Tahoma"/>
                <w:b/>
                <w:bCs/>
                <w:sz w:val="13"/>
                <w:szCs w:val="13"/>
              </w:rPr>
              <w:t>Энергия СН 2 (1-20 кВ)</w:t>
            </w:r>
          </w:p>
        </w:tc>
        <w:tc>
          <w:tcPr>
            <w:tcW w:w="957" w:type="dxa"/>
            <w:tcBorders>
              <w:top w:val="nil"/>
              <w:left w:val="nil"/>
              <w:bottom w:val="single" w:sz="4" w:space="0" w:color="C0C0C0"/>
              <w:right w:val="single" w:sz="4" w:space="0" w:color="C0C0C0"/>
            </w:tcBorders>
            <w:shd w:val="clear" w:color="auto" w:fill="auto"/>
            <w:vAlign w:val="center"/>
            <w:hideMark/>
          </w:tcPr>
          <w:p w14:paraId="4B8ED0D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40EF22D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2 040,89</w:t>
            </w:r>
          </w:p>
        </w:tc>
        <w:tc>
          <w:tcPr>
            <w:tcW w:w="1518" w:type="dxa"/>
            <w:tcBorders>
              <w:top w:val="nil"/>
              <w:left w:val="nil"/>
              <w:bottom w:val="single" w:sz="4" w:space="0" w:color="C0C0C0"/>
              <w:right w:val="single" w:sz="4" w:space="0" w:color="C0C0C0"/>
            </w:tcBorders>
            <w:shd w:val="clear" w:color="000000" w:fill="D7EAD3"/>
            <w:vAlign w:val="center"/>
            <w:hideMark/>
          </w:tcPr>
          <w:p w14:paraId="3117B42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67,76</w:t>
            </w:r>
          </w:p>
        </w:tc>
        <w:tc>
          <w:tcPr>
            <w:tcW w:w="1476" w:type="dxa"/>
            <w:tcBorders>
              <w:top w:val="nil"/>
              <w:left w:val="nil"/>
              <w:bottom w:val="single" w:sz="4" w:space="0" w:color="C0C0C0"/>
              <w:right w:val="single" w:sz="4" w:space="0" w:color="C0C0C0"/>
            </w:tcBorders>
            <w:shd w:val="clear" w:color="000000" w:fill="D7EAD3"/>
            <w:vAlign w:val="center"/>
            <w:hideMark/>
          </w:tcPr>
          <w:p w14:paraId="7566D1D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33,88</w:t>
            </w:r>
          </w:p>
        </w:tc>
        <w:tc>
          <w:tcPr>
            <w:tcW w:w="1476" w:type="dxa"/>
            <w:tcBorders>
              <w:top w:val="nil"/>
              <w:left w:val="nil"/>
              <w:bottom w:val="single" w:sz="4" w:space="0" w:color="C0C0C0"/>
              <w:right w:val="single" w:sz="4" w:space="0" w:color="C0C0C0"/>
            </w:tcBorders>
            <w:shd w:val="clear" w:color="000000" w:fill="D7EAD3"/>
            <w:vAlign w:val="center"/>
            <w:hideMark/>
          </w:tcPr>
          <w:p w14:paraId="048C521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33,88</w:t>
            </w:r>
          </w:p>
        </w:tc>
        <w:tc>
          <w:tcPr>
            <w:tcW w:w="1690" w:type="dxa"/>
            <w:tcBorders>
              <w:top w:val="nil"/>
              <w:left w:val="nil"/>
              <w:bottom w:val="single" w:sz="4" w:space="0" w:color="C0C0C0"/>
              <w:right w:val="single" w:sz="4" w:space="0" w:color="C0C0C0"/>
            </w:tcBorders>
            <w:shd w:val="clear" w:color="000000" w:fill="FFFFCC"/>
            <w:vAlign w:val="center"/>
            <w:hideMark/>
          </w:tcPr>
          <w:p w14:paraId="1635E5F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4F10E42" w14:textId="77777777" w:rsidTr="001D33E7">
        <w:trPr>
          <w:trHeight w:val="2040"/>
        </w:trPr>
        <w:tc>
          <w:tcPr>
            <w:tcW w:w="404" w:type="dxa"/>
            <w:tcBorders>
              <w:top w:val="nil"/>
              <w:left w:val="nil"/>
              <w:bottom w:val="nil"/>
              <w:right w:val="nil"/>
            </w:tcBorders>
            <w:shd w:val="clear" w:color="000000" w:fill="FABF8F"/>
            <w:noWrap/>
            <w:vAlign w:val="center"/>
            <w:hideMark/>
          </w:tcPr>
          <w:p w14:paraId="54DA828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ЭР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DCEF7F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3.3.2.1.1</w:t>
            </w:r>
          </w:p>
        </w:tc>
        <w:tc>
          <w:tcPr>
            <w:tcW w:w="4608" w:type="dxa"/>
            <w:tcBorders>
              <w:top w:val="nil"/>
              <w:left w:val="nil"/>
              <w:bottom w:val="single" w:sz="4" w:space="0" w:color="C0C0C0"/>
              <w:right w:val="single" w:sz="4" w:space="0" w:color="C0C0C0"/>
            </w:tcBorders>
            <w:shd w:val="clear" w:color="auto" w:fill="auto"/>
            <w:vAlign w:val="center"/>
            <w:hideMark/>
          </w:tcPr>
          <w:p w14:paraId="680CC1E2"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Тариф на энергию</w:t>
            </w:r>
          </w:p>
        </w:tc>
        <w:tc>
          <w:tcPr>
            <w:tcW w:w="957" w:type="dxa"/>
            <w:tcBorders>
              <w:top w:val="nil"/>
              <w:left w:val="nil"/>
              <w:bottom w:val="single" w:sz="4" w:space="0" w:color="C0C0C0"/>
              <w:right w:val="single" w:sz="4" w:space="0" w:color="C0C0C0"/>
            </w:tcBorders>
            <w:shd w:val="clear" w:color="auto" w:fill="auto"/>
            <w:vAlign w:val="center"/>
            <w:hideMark/>
          </w:tcPr>
          <w:p w14:paraId="4C76E98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руб/кВт.ч</w:t>
            </w:r>
          </w:p>
        </w:tc>
        <w:tc>
          <w:tcPr>
            <w:tcW w:w="1616" w:type="dxa"/>
            <w:tcBorders>
              <w:top w:val="nil"/>
              <w:left w:val="nil"/>
              <w:bottom w:val="single" w:sz="4" w:space="0" w:color="C0C0C0"/>
              <w:right w:val="single" w:sz="4" w:space="0" w:color="C0C0C0"/>
            </w:tcBorders>
            <w:shd w:val="clear" w:color="000000" w:fill="FFFFCC"/>
            <w:vAlign w:val="center"/>
            <w:hideMark/>
          </w:tcPr>
          <w:p w14:paraId="08EA6FA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4,89</w:t>
            </w:r>
          </w:p>
        </w:tc>
        <w:tc>
          <w:tcPr>
            <w:tcW w:w="1518" w:type="dxa"/>
            <w:tcBorders>
              <w:top w:val="nil"/>
              <w:left w:val="nil"/>
              <w:bottom w:val="single" w:sz="4" w:space="0" w:color="C0C0C0"/>
              <w:right w:val="single" w:sz="4" w:space="0" w:color="C0C0C0"/>
            </w:tcBorders>
            <w:shd w:val="clear" w:color="000000" w:fill="FFFFCC"/>
            <w:vAlign w:val="center"/>
            <w:hideMark/>
          </w:tcPr>
          <w:p w14:paraId="24CA6B0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4,85</w:t>
            </w:r>
          </w:p>
        </w:tc>
        <w:tc>
          <w:tcPr>
            <w:tcW w:w="1476" w:type="dxa"/>
            <w:tcBorders>
              <w:top w:val="nil"/>
              <w:left w:val="nil"/>
              <w:bottom w:val="single" w:sz="4" w:space="0" w:color="C0C0C0"/>
              <w:right w:val="single" w:sz="4" w:space="0" w:color="C0C0C0"/>
            </w:tcBorders>
            <w:shd w:val="clear" w:color="000000" w:fill="D7EAD3"/>
            <w:vAlign w:val="center"/>
            <w:hideMark/>
          </w:tcPr>
          <w:p w14:paraId="0478D41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4,85</w:t>
            </w:r>
          </w:p>
        </w:tc>
        <w:tc>
          <w:tcPr>
            <w:tcW w:w="1476" w:type="dxa"/>
            <w:tcBorders>
              <w:top w:val="nil"/>
              <w:left w:val="nil"/>
              <w:bottom w:val="single" w:sz="4" w:space="0" w:color="C0C0C0"/>
              <w:right w:val="single" w:sz="4" w:space="0" w:color="C0C0C0"/>
            </w:tcBorders>
            <w:shd w:val="clear" w:color="000000" w:fill="D7EAD3"/>
            <w:vAlign w:val="center"/>
            <w:hideMark/>
          </w:tcPr>
          <w:p w14:paraId="2A6C78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4,85</w:t>
            </w:r>
          </w:p>
        </w:tc>
        <w:tc>
          <w:tcPr>
            <w:tcW w:w="1690" w:type="dxa"/>
            <w:tcBorders>
              <w:top w:val="nil"/>
              <w:left w:val="nil"/>
              <w:bottom w:val="single" w:sz="4" w:space="0" w:color="C0C0C0"/>
              <w:right w:val="single" w:sz="4" w:space="0" w:color="C0C0C0"/>
            </w:tcBorders>
            <w:shd w:val="clear" w:color="000000" w:fill="FFFFCC"/>
            <w:vAlign w:val="center"/>
            <w:hideMark/>
          </w:tcPr>
          <w:p w14:paraId="1E67F364"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средневзвешенному тарифу 2022 года с учетом индекса роста цен производителя на 2023 (104%)</w:t>
            </w:r>
          </w:p>
        </w:tc>
      </w:tr>
      <w:tr w:rsidR="001D33E7" w:rsidRPr="001D33E7" w14:paraId="7DF53C18" w14:textId="77777777" w:rsidTr="001D33E7">
        <w:trPr>
          <w:trHeight w:val="1155"/>
        </w:trPr>
        <w:tc>
          <w:tcPr>
            <w:tcW w:w="404" w:type="dxa"/>
            <w:tcBorders>
              <w:top w:val="nil"/>
              <w:left w:val="nil"/>
              <w:bottom w:val="nil"/>
              <w:right w:val="nil"/>
            </w:tcBorders>
            <w:shd w:val="clear" w:color="000000" w:fill="FABF8F"/>
            <w:noWrap/>
            <w:vAlign w:val="center"/>
            <w:hideMark/>
          </w:tcPr>
          <w:p w14:paraId="7EBCC60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ЭР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B05E2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3.3.2.1.2</w:t>
            </w:r>
          </w:p>
        </w:tc>
        <w:tc>
          <w:tcPr>
            <w:tcW w:w="4608" w:type="dxa"/>
            <w:tcBorders>
              <w:top w:val="nil"/>
              <w:left w:val="nil"/>
              <w:bottom w:val="single" w:sz="4" w:space="0" w:color="C0C0C0"/>
              <w:right w:val="single" w:sz="4" w:space="0" w:color="C0C0C0"/>
            </w:tcBorders>
            <w:shd w:val="clear" w:color="auto" w:fill="auto"/>
            <w:vAlign w:val="center"/>
            <w:hideMark/>
          </w:tcPr>
          <w:p w14:paraId="1BCB0D3E"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Объем энергии</w:t>
            </w:r>
          </w:p>
        </w:tc>
        <w:tc>
          <w:tcPr>
            <w:tcW w:w="957" w:type="dxa"/>
            <w:tcBorders>
              <w:top w:val="nil"/>
              <w:left w:val="nil"/>
              <w:bottom w:val="single" w:sz="4" w:space="0" w:color="C0C0C0"/>
              <w:right w:val="single" w:sz="4" w:space="0" w:color="C0C0C0"/>
            </w:tcBorders>
            <w:shd w:val="clear" w:color="auto" w:fill="auto"/>
            <w:vAlign w:val="center"/>
            <w:hideMark/>
          </w:tcPr>
          <w:p w14:paraId="57C7C11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кВт.ч</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25485B3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417,36</w:t>
            </w:r>
          </w:p>
        </w:tc>
        <w:tc>
          <w:tcPr>
            <w:tcW w:w="1518" w:type="dxa"/>
            <w:tcBorders>
              <w:top w:val="nil"/>
              <w:left w:val="nil"/>
              <w:bottom w:val="single" w:sz="4" w:space="0" w:color="C0C0C0"/>
              <w:right w:val="single" w:sz="4" w:space="0" w:color="C0C0C0"/>
            </w:tcBorders>
            <w:shd w:val="clear" w:color="000000" w:fill="FFFFCC"/>
            <w:vAlign w:val="center"/>
            <w:hideMark/>
          </w:tcPr>
          <w:p w14:paraId="63E0131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13,98</w:t>
            </w:r>
          </w:p>
        </w:tc>
        <w:tc>
          <w:tcPr>
            <w:tcW w:w="1476" w:type="dxa"/>
            <w:tcBorders>
              <w:top w:val="nil"/>
              <w:left w:val="nil"/>
              <w:bottom w:val="single" w:sz="4" w:space="0" w:color="C0C0C0"/>
              <w:right w:val="single" w:sz="4" w:space="0" w:color="C0C0C0"/>
            </w:tcBorders>
            <w:shd w:val="clear" w:color="000000" w:fill="D7EAD3"/>
            <w:vAlign w:val="center"/>
            <w:hideMark/>
          </w:tcPr>
          <w:p w14:paraId="264A19F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476" w:type="dxa"/>
            <w:tcBorders>
              <w:top w:val="nil"/>
              <w:left w:val="nil"/>
              <w:bottom w:val="single" w:sz="4" w:space="0" w:color="C0C0C0"/>
              <w:right w:val="single" w:sz="4" w:space="0" w:color="C0C0C0"/>
            </w:tcBorders>
            <w:shd w:val="clear" w:color="000000" w:fill="D7EAD3"/>
            <w:vAlign w:val="center"/>
            <w:hideMark/>
          </w:tcPr>
          <w:p w14:paraId="03D3488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6,99</w:t>
            </w:r>
          </w:p>
        </w:tc>
        <w:tc>
          <w:tcPr>
            <w:tcW w:w="1690" w:type="dxa"/>
            <w:tcBorders>
              <w:top w:val="nil"/>
              <w:left w:val="nil"/>
              <w:bottom w:val="single" w:sz="4" w:space="0" w:color="C0C0C0"/>
              <w:right w:val="nil"/>
            </w:tcBorders>
            <w:shd w:val="clear" w:color="000000" w:fill="FFFFCC"/>
            <w:vAlign w:val="center"/>
            <w:hideMark/>
          </w:tcPr>
          <w:p w14:paraId="5B91A85F"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удельному расходу, утвержденному ДПР</w:t>
            </w:r>
          </w:p>
        </w:tc>
      </w:tr>
      <w:tr w:rsidR="001D33E7" w:rsidRPr="001D33E7" w14:paraId="706A18FC" w14:textId="77777777" w:rsidTr="001D33E7">
        <w:trPr>
          <w:trHeight w:val="1080"/>
        </w:trPr>
        <w:tc>
          <w:tcPr>
            <w:tcW w:w="404" w:type="dxa"/>
            <w:tcBorders>
              <w:top w:val="nil"/>
              <w:left w:val="nil"/>
              <w:bottom w:val="nil"/>
              <w:right w:val="nil"/>
            </w:tcBorders>
            <w:shd w:val="clear" w:color="000000" w:fill="00B050"/>
            <w:noWrap/>
            <w:vAlign w:val="center"/>
            <w:hideMark/>
          </w:tcPr>
          <w:p w14:paraId="440F610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D0A0A3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w:t>
            </w:r>
          </w:p>
        </w:tc>
        <w:tc>
          <w:tcPr>
            <w:tcW w:w="4608" w:type="dxa"/>
            <w:tcBorders>
              <w:top w:val="nil"/>
              <w:left w:val="nil"/>
              <w:bottom w:val="single" w:sz="4" w:space="0" w:color="C0C0C0"/>
              <w:right w:val="single" w:sz="4" w:space="0" w:color="C0C0C0"/>
            </w:tcBorders>
            <w:shd w:val="clear" w:color="auto" w:fill="auto"/>
            <w:vAlign w:val="center"/>
            <w:hideMark/>
          </w:tcPr>
          <w:p w14:paraId="253663BB"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w:t>
            </w:r>
          </w:p>
        </w:tc>
        <w:tc>
          <w:tcPr>
            <w:tcW w:w="957" w:type="dxa"/>
            <w:tcBorders>
              <w:top w:val="nil"/>
              <w:left w:val="nil"/>
              <w:bottom w:val="single" w:sz="4" w:space="0" w:color="C0C0C0"/>
              <w:right w:val="single" w:sz="4" w:space="0" w:color="C0C0C0"/>
            </w:tcBorders>
            <w:shd w:val="clear" w:color="auto" w:fill="auto"/>
            <w:vAlign w:val="center"/>
            <w:hideMark/>
          </w:tcPr>
          <w:p w14:paraId="329CB38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40A1386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990,04</w:t>
            </w:r>
          </w:p>
        </w:tc>
        <w:tc>
          <w:tcPr>
            <w:tcW w:w="1518" w:type="dxa"/>
            <w:tcBorders>
              <w:top w:val="nil"/>
              <w:left w:val="nil"/>
              <w:bottom w:val="single" w:sz="4" w:space="0" w:color="C0C0C0"/>
              <w:right w:val="single" w:sz="4" w:space="0" w:color="C0C0C0"/>
            </w:tcBorders>
            <w:shd w:val="clear" w:color="000000" w:fill="D7EAD3"/>
            <w:vAlign w:val="center"/>
            <w:hideMark/>
          </w:tcPr>
          <w:p w14:paraId="03FCF3B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A1EDE2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D3DE8E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B1D5C4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7C97F67" w14:textId="77777777" w:rsidTr="001D33E7">
        <w:trPr>
          <w:trHeight w:val="300"/>
        </w:trPr>
        <w:tc>
          <w:tcPr>
            <w:tcW w:w="404" w:type="dxa"/>
            <w:tcBorders>
              <w:top w:val="nil"/>
              <w:left w:val="nil"/>
              <w:bottom w:val="nil"/>
              <w:right w:val="nil"/>
            </w:tcBorders>
            <w:shd w:val="clear" w:color="000000" w:fill="00B050"/>
            <w:noWrap/>
            <w:vAlign w:val="center"/>
            <w:hideMark/>
          </w:tcPr>
          <w:p w14:paraId="314D6BC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22D021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3.5.2</w:t>
            </w:r>
          </w:p>
        </w:tc>
        <w:tc>
          <w:tcPr>
            <w:tcW w:w="4608" w:type="dxa"/>
            <w:tcBorders>
              <w:top w:val="nil"/>
              <w:left w:val="nil"/>
              <w:bottom w:val="single" w:sz="4" w:space="0" w:color="C0C0C0"/>
              <w:right w:val="single" w:sz="4" w:space="0" w:color="C0C0C0"/>
            </w:tcBorders>
            <w:shd w:val="clear" w:color="auto" w:fill="auto"/>
            <w:vAlign w:val="center"/>
            <w:hideMark/>
          </w:tcPr>
          <w:p w14:paraId="13B71BA8" w14:textId="77777777" w:rsidR="001D33E7" w:rsidRPr="001D33E7" w:rsidRDefault="001D33E7" w:rsidP="001D33E7">
            <w:pPr>
              <w:ind w:firstLineChars="200" w:firstLine="261"/>
              <w:rPr>
                <w:rFonts w:ascii="Tahoma" w:hAnsi="Tahoma" w:cs="Tahoma"/>
                <w:b/>
                <w:bCs/>
                <w:sz w:val="13"/>
                <w:szCs w:val="13"/>
              </w:rPr>
            </w:pPr>
            <w:r w:rsidRPr="001D33E7">
              <w:rPr>
                <w:rFonts w:ascii="Tahoma" w:hAnsi="Tahoma" w:cs="Tahoma"/>
                <w:b/>
                <w:bCs/>
                <w:sz w:val="13"/>
                <w:szCs w:val="13"/>
              </w:rPr>
              <w:t>Услуги по очистке сточных вод</w:t>
            </w:r>
          </w:p>
        </w:tc>
        <w:tc>
          <w:tcPr>
            <w:tcW w:w="957" w:type="dxa"/>
            <w:tcBorders>
              <w:top w:val="nil"/>
              <w:left w:val="nil"/>
              <w:bottom w:val="single" w:sz="4" w:space="0" w:color="C0C0C0"/>
              <w:right w:val="single" w:sz="4" w:space="0" w:color="C0C0C0"/>
            </w:tcBorders>
            <w:shd w:val="clear" w:color="auto" w:fill="auto"/>
            <w:vAlign w:val="center"/>
            <w:hideMark/>
          </w:tcPr>
          <w:p w14:paraId="72ACBEF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68261C4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990,04</w:t>
            </w:r>
          </w:p>
        </w:tc>
        <w:tc>
          <w:tcPr>
            <w:tcW w:w="1518" w:type="dxa"/>
            <w:tcBorders>
              <w:top w:val="nil"/>
              <w:left w:val="nil"/>
              <w:bottom w:val="single" w:sz="4" w:space="0" w:color="C0C0C0"/>
              <w:right w:val="single" w:sz="4" w:space="0" w:color="C0C0C0"/>
            </w:tcBorders>
            <w:shd w:val="clear" w:color="000000" w:fill="D7EAD3"/>
            <w:vAlign w:val="center"/>
            <w:hideMark/>
          </w:tcPr>
          <w:p w14:paraId="191701C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2AC9F3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364CBF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CF2559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71AAAEC9" w14:textId="77777777" w:rsidTr="001D33E7">
        <w:trPr>
          <w:trHeight w:val="300"/>
        </w:trPr>
        <w:tc>
          <w:tcPr>
            <w:tcW w:w="404" w:type="dxa"/>
            <w:tcBorders>
              <w:top w:val="nil"/>
              <w:left w:val="nil"/>
              <w:bottom w:val="nil"/>
              <w:right w:val="nil"/>
            </w:tcBorders>
            <w:shd w:val="clear" w:color="000000" w:fill="00B050"/>
            <w:noWrap/>
            <w:vAlign w:val="center"/>
            <w:hideMark/>
          </w:tcPr>
          <w:p w14:paraId="6829898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single" w:sz="4" w:space="0" w:color="C0C0C0"/>
              <w:left w:val="nil"/>
              <w:bottom w:val="single" w:sz="4" w:space="0" w:color="C0C0C0"/>
              <w:right w:val="single" w:sz="4" w:space="0" w:color="C0C0C0"/>
            </w:tcBorders>
            <w:shd w:val="clear" w:color="auto" w:fill="auto"/>
            <w:vAlign w:val="center"/>
            <w:hideMark/>
          </w:tcPr>
          <w:p w14:paraId="1C8EDF1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3.5.2.1</w:t>
            </w:r>
          </w:p>
        </w:tc>
        <w:tc>
          <w:tcPr>
            <w:tcW w:w="4608" w:type="dxa"/>
            <w:tcBorders>
              <w:top w:val="single" w:sz="4" w:space="0" w:color="C0C0C0"/>
              <w:left w:val="nil"/>
              <w:bottom w:val="single" w:sz="4" w:space="0" w:color="C0C0C0"/>
              <w:right w:val="single" w:sz="4" w:space="0" w:color="C0C0C0"/>
            </w:tcBorders>
            <w:shd w:val="clear" w:color="000000" w:fill="CCECFF"/>
            <w:vAlign w:val="center"/>
            <w:hideMark/>
          </w:tcPr>
          <w:p w14:paraId="301101F2"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ООО ТВКХ</w:t>
            </w:r>
          </w:p>
        </w:tc>
        <w:tc>
          <w:tcPr>
            <w:tcW w:w="957" w:type="dxa"/>
            <w:tcBorders>
              <w:top w:val="single" w:sz="4" w:space="0" w:color="C0C0C0"/>
              <w:left w:val="nil"/>
              <w:bottom w:val="single" w:sz="4" w:space="0" w:color="C0C0C0"/>
              <w:right w:val="single" w:sz="4" w:space="0" w:color="C0C0C0"/>
            </w:tcBorders>
            <w:shd w:val="clear" w:color="auto" w:fill="auto"/>
            <w:vAlign w:val="center"/>
            <w:hideMark/>
          </w:tcPr>
          <w:p w14:paraId="1784682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D7EAD3"/>
            <w:vAlign w:val="center"/>
            <w:hideMark/>
          </w:tcPr>
          <w:p w14:paraId="4D9D2FD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990,04</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2241D68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52CFB71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05AF89C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3A4484E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2BA4A3B" w14:textId="77777777" w:rsidTr="001D33E7">
        <w:trPr>
          <w:trHeight w:val="300"/>
        </w:trPr>
        <w:tc>
          <w:tcPr>
            <w:tcW w:w="404" w:type="dxa"/>
            <w:tcBorders>
              <w:top w:val="nil"/>
              <w:left w:val="nil"/>
              <w:bottom w:val="nil"/>
              <w:right w:val="nil"/>
            </w:tcBorders>
            <w:shd w:val="clear" w:color="000000" w:fill="00B050"/>
            <w:noWrap/>
            <w:vAlign w:val="center"/>
            <w:hideMark/>
          </w:tcPr>
          <w:p w14:paraId="3C00494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nil"/>
              <w:left w:val="nil"/>
              <w:bottom w:val="single" w:sz="4" w:space="0" w:color="C0C0C0"/>
              <w:right w:val="single" w:sz="4" w:space="0" w:color="C0C0C0"/>
            </w:tcBorders>
            <w:shd w:val="clear" w:color="auto" w:fill="auto"/>
            <w:vAlign w:val="center"/>
            <w:hideMark/>
          </w:tcPr>
          <w:p w14:paraId="720931F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3.5.2.1.1</w:t>
            </w:r>
          </w:p>
        </w:tc>
        <w:tc>
          <w:tcPr>
            <w:tcW w:w="4608" w:type="dxa"/>
            <w:tcBorders>
              <w:top w:val="nil"/>
              <w:left w:val="nil"/>
              <w:bottom w:val="single" w:sz="4" w:space="0" w:color="C0C0C0"/>
              <w:right w:val="single" w:sz="4" w:space="0" w:color="C0C0C0"/>
            </w:tcBorders>
            <w:shd w:val="clear" w:color="auto" w:fill="auto"/>
            <w:vAlign w:val="center"/>
            <w:hideMark/>
          </w:tcPr>
          <w:p w14:paraId="65CDC703"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Тариф покупки</w:t>
            </w:r>
          </w:p>
        </w:tc>
        <w:tc>
          <w:tcPr>
            <w:tcW w:w="957" w:type="dxa"/>
            <w:tcBorders>
              <w:top w:val="nil"/>
              <w:left w:val="nil"/>
              <w:bottom w:val="single" w:sz="4" w:space="0" w:color="C0C0C0"/>
              <w:right w:val="single" w:sz="4" w:space="0" w:color="C0C0C0"/>
            </w:tcBorders>
            <w:shd w:val="clear" w:color="auto" w:fill="auto"/>
            <w:vAlign w:val="center"/>
            <w:hideMark/>
          </w:tcPr>
          <w:p w14:paraId="22589DA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руб/м3</w:t>
            </w:r>
          </w:p>
        </w:tc>
        <w:tc>
          <w:tcPr>
            <w:tcW w:w="1616" w:type="dxa"/>
            <w:tcBorders>
              <w:top w:val="nil"/>
              <w:left w:val="nil"/>
              <w:bottom w:val="single" w:sz="4" w:space="0" w:color="C0C0C0"/>
              <w:right w:val="single" w:sz="4" w:space="0" w:color="C0C0C0"/>
            </w:tcBorders>
            <w:shd w:val="clear" w:color="000000" w:fill="FFFFCC"/>
            <w:vAlign w:val="center"/>
            <w:hideMark/>
          </w:tcPr>
          <w:p w14:paraId="3CA3CD4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46,35</w:t>
            </w:r>
          </w:p>
        </w:tc>
        <w:tc>
          <w:tcPr>
            <w:tcW w:w="1518" w:type="dxa"/>
            <w:tcBorders>
              <w:top w:val="nil"/>
              <w:left w:val="nil"/>
              <w:bottom w:val="single" w:sz="4" w:space="0" w:color="C0C0C0"/>
              <w:right w:val="single" w:sz="4" w:space="0" w:color="C0C0C0"/>
            </w:tcBorders>
            <w:shd w:val="clear" w:color="000000" w:fill="FFFFCC"/>
            <w:vAlign w:val="center"/>
            <w:hideMark/>
          </w:tcPr>
          <w:p w14:paraId="7307FC6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146BF2A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FFFFCC"/>
            <w:vAlign w:val="center"/>
            <w:hideMark/>
          </w:tcPr>
          <w:p w14:paraId="0C490A0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690" w:type="dxa"/>
            <w:tcBorders>
              <w:top w:val="nil"/>
              <w:left w:val="nil"/>
              <w:bottom w:val="single" w:sz="4" w:space="0" w:color="C0C0C0"/>
              <w:right w:val="single" w:sz="4" w:space="0" w:color="C0C0C0"/>
            </w:tcBorders>
            <w:shd w:val="clear" w:color="000000" w:fill="FFFFCC"/>
            <w:vAlign w:val="center"/>
            <w:hideMark/>
          </w:tcPr>
          <w:p w14:paraId="6913413A"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EA1E500" w14:textId="77777777" w:rsidTr="001D33E7">
        <w:trPr>
          <w:trHeight w:val="300"/>
        </w:trPr>
        <w:tc>
          <w:tcPr>
            <w:tcW w:w="404" w:type="dxa"/>
            <w:tcBorders>
              <w:top w:val="nil"/>
              <w:left w:val="nil"/>
              <w:bottom w:val="nil"/>
              <w:right w:val="nil"/>
            </w:tcBorders>
            <w:shd w:val="clear" w:color="000000" w:fill="00B050"/>
            <w:noWrap/>
            <w:vAlign w:val="center"/>
            <w:hideMark/>
          </w:tcPr>
          <w:p w14:paraId="5FBE6C1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nil"/>
              <w:left w:val="nil"/>
              <w:bottom w:val="single" w:sz="4" w:space="0" w:color="C0C0C0"/>
              <w:right w:val="single" w:sz="4" w:space="0" w:color="C0C0C0"/>
            </w:tcBorders>
            <w:shd w:val="clear" w:color="auto" w:fill="auto"/>
            <w:vAlign w:val="center"/>
            <w:hideMark/>
          </w:tcPr>
          <w:p w14:paraId="274559B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3.5.2.1.2</w:t>
            </w:r>
          </w:p>
        </w:tc>
        <w:tc>
          <w:tcPr>
            <w:tcW w:w="4608" w:type="dxa"/>
            <w:tcBorders>
              <w:top w:val="nil"/>
              <w:left w:val="nil"/>
              <w:bottom w:val="single" w:sz="4" w:space="0" w:color="C0C0C0"/>
              <w:right w:val="single" w:sz="4" w:space="0" w:color="C0C0C0"/>
            </w:tcBorders>
            <w:shd w:val="clear" w:color="auto" w:fill="auto"/>
            <w:vAlign w:val="center"/>
            <w:hideMark/>
          </w:tcPr>
          <w:p w14:paraId="2A908805" w14:textId="77777777" w:rsidR="001D33E7" w:rsidRPr="001D33E7" w:rsidRDefault="001D33E7" w:rsidP="001D33E7">
            <w:pPr>
              <w:ind w:firstLineChars="400" w:firstLine="520"/>
              <w:rPr>
                <w:rFonts w:ascii="Tahoma" w:hAnsi="Tahoma" w:cs="Tahoma"/>
                <w:sz w:val="13"/>
                <w:szCs w:val="13"/>
              </w:rPr>
            </w:pPr>
            <w:r w:rsidRPr="001D33E7">
              <w:rPr>
                <w:rFonts w:ascii="Tahoma" w:hAnsi="Tahoma" w:cs="Tahoma"/>
                <w:sz w:val="13"/>
                <w:szCs w:val="13"/>
              </w:rPr>
              <w:t>Объем покупки</w:t>
            </w:r>
          </w:p>
        </w:tc>
        <w:tc>
          <w:tcPr>
            <w:tcW w:w="957" w:type="dxa"/>
            <w:tcBorders>
              <w:top w:val="nil"/>
              <w:left w:val="nil"/>
              <w:bottom w:val="single" w:sz="4" w:space="0" w:color="C0C0C0"/>
              <w:right w:val="single" w:sz="4" w:space="0" w:color="C0C0C0"/>
            </w:tcBorders>
            <w:shd w:val="clear" w:color="auto" w:fill="auto"/>
            <w:vAlign w:val="center"/>
            <w:hideMark/>
          </w:tcPr>
          <w:p w14:paraId="05BEF1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м3</w:t>
            </w:r>
          </w:p>
        </w:tc>
        <w:tc>
          <w:tcPr>
            <w:tcW w:w="1616" w:type="dxa"/>
            <w:tcBorders>
              <w:top w:val="nil"/>
              <w:left w:val="nil"/>
              <w:bottom w:val="single" w:sz="4" w:space="0" w:color="C0C0C0"/>
              <w:right w:val="single" w:sz="4" w:space="0" w:color="C0C0C0"/>
            </w:tcBorders>
            <w:shd w:val="clear" w:color="000000" w:fill="FFFFCC"/>
            <w:vAlign w:val="center"/>
            <w:hideMark/>
          </w:tcPr>
          <w:p w14:paraId="0953B6D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21 360,18</w:t>
            </w:r>
          </w:p>
        </w:tc>
        <w:tc>
          <w:tcPr>
            <w:tcW w:w="1518" w:type="dxa"/>
            <w:tcBorders>
              <w:top w:val="nil"/>
              <w:left w:val="nil"/>
              <w:bottom w:val="single" w:sz="4" w:space="0" w:color="C0C0C0"/>
              <w:right w:val="single" w:sz="4" w:space="0" w:color="C0C0C0"/>
            </w:tcBorders>
            <w:shd w:val="clear" w:color="000000" w:fill="FFFFCC"/>
            <w:vAlign w:val="center"/>
            <w:hideMark/>
          </w:tcPr>
          <w:p w14:paraId="6B9B04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3511B94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3FE958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8BABAE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A166E4E" w14:textId="77777777" w:rsidTr="001D33E7">
        <w:trPr>
          <w:trHeight w:val="850"/>
        </w:trPr>
        <w:tc>
          <w:tcPr>
            <w:tcW w:w="404" w:type="dxa"/>
            <w:tcBorders>
              <w:top w:val="nil"/>
              <w:left w:val="nil"/>
              <w:bottom w:val="nil"/>
              <w:right w:val="nil"/>
            </w:tcBorders>
            <w:shd w:val="clear" w:color="000000" w:fill="FFFF00"/>
            <w:noWrap/>
            <w:vAlign w:val="center"/>
            <w:hideMark/>
          </w:tcPr>
          <w:p w14:paraId="73DAEEB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105BC4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3.6</w:t>
            </w:r>
          </w:p>
        </w:tc>
        <w:tc>
          <w:tcPr>
            <w:tcW w:w="4608" w:type="dxa"/>
            <w:tcBorders>
              <w:top w:val="nil"/>
              <w:left w:val="nil"/>
              <w:bottom w:val="single" w:sz="4" w:space="0" w:color="C0C0C0"/>
              <w:right w:val="single" w:sz="4" w:space="0" w:color="C0C0C0"/>
            </w:tcBorders>
            <w:shd w:val="clear" w:color="auto" w:fill="auto"/>
            <w:vAlign w:val="center"/>
            <w:hideMark/>
          </w:tcPr>
          <w:p w14:paraId="4414ADC2"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Расходы на оплату труда основного производственного персонала</w:t>
            </w:r>
          </w:p>
        </w:tc>
        <w:tc>
          <w:tcPr>
            <w:tcW w:w="957" w:type="dxa"/>
            <w:tcBorders>
              <w:top w:val="nil"/>
              <w:left w:val="nil"/>
              <w:bottom w:val="single" w:sz="4" w:space="0" w:color="C0C0C0"/>
              <w:right w:val="single" w:sz="4" w:space="0" w:color="C0C0C0"/>
            </w:tcBorders>
            <w:shd w:val="clear" w:color="auto" w:fill="auto"/>
            <w:vAlign w:val="center"/>
            <w:hideMark/>
          </w:tcPr>
          <w:p w14:paraId="685ACDA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7E8F97B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65BD305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1 808,37</w:t>
            </w:r>
          </w:p>
        </w:tc>
        <w:tc>
          <w:tcPr>
            <w:tcW w:w="1476" w:type="dxa"/>
            <w:tcBorders>
              <w:top w:val="nil"/>
              <w:left w:val="nil"/>
              <w:bottom w:val="single" w:sz="4" w:space="0" w:color="C0C0C0"/>
              <w:right w:val="single" w:sz="4" w:space="0" w:color="C0C0C0"/>
            </w:tcBorders>
            <w:shd w:val="clear" w:color="000000" w:fill="D7EAD3"/>
            <w:vAlign w:val="center"/>
            <w:hideMark/>
          </w:tcPr>
          <w:p w14:paraId="25F424B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904,18</w:t>
            </w:r>
          </w:p>
        </w:tc>
        <w:tc>
          <w:tcPr>
            <w:tcW w:w="1476" w:type="dxa"/>
            <w:tcBorders>
              <w:top w:val="nil"/>
              <w:left w:val="nil"/>
              <w:bottom w:val="single" w:sz="4" w:space="0" w:color="C0C0C0"/>
              <w:right w:val="single" w:sz="4" w:space="0" w:color="C0C0C0"/>
            </w:tcBorders>
            <w:shd w:val="clear" w:color="000000" w:fill="D7EAD3"/>
            <w:vAlign w:val="center"/>
            <w:hideMark/>
          </w:tcPr>
          <w:p w14:paraId="22305EC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904,18</w:t>
            </w:r>
          </w:p>
        </w:tc>
        <w:tc>
          <w:tcPr>
            <w:tcW w:w="1690" w:type="dxa"/>
            <w:tcBorders>
              <w:top w:val="nil"/>
              <w:left w:val="nil"/>
              <w:bottom w:val="single" w:sz="4" w:space="0" w:color="C0C0C0"/>
              <w:right w:val="nil"/>
            </w:tcBorders>
            <w:shd w:val="clear" w:color="000000" w:fill="FFFFCC"/>
            <w:vAlign w:val="center"/>
            <w:hideMark/>
          </w:tcPr>
          <w:p w14:paraId="34B11F9C"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5C56F436" w14:textId="77777777" w:rsidTr="001D33E7">
        <w:trPr>
          <w:trHeight w:val="300"/>
        </w:trPr>
        <w:tc>
          <w:tcPr>
            <w:tcW w:w="404" w:type="dxa"/>
            <w:tcBorders>
              <w:top w:val="nil"/>
              <w:left w:val="nil"/>
              <w:bottom w:val="nil"/>
              <w:right w:val="nil"/>
            </w:tcBorders>
            <w:shd w:val="clear" w:color="000000" w:fill="FFFF00"/>
            <w:noWrap/>
            <w:vAlign w:val="center"/>
            <w:hideMark/>
          </w:tcPr>
          <w:p w14:paraId="1992568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E0DD7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3.6.1</w:t>
            </w:r>
          </w:p>
        </w:tc>
        <w:tc>
          <w:tcPr>
            <w:tcW w:w="4608" w:type="dxa"/>
            <w:tcBorders>
              <w:top w:val="nil"/>
              <w:left w:val="nil"/>
              <w:bottom w:val="single" w:sz="4" w:space="0" w:color="C0C0C0"/>
              <w:right w:val="single" w:sz="4" w:space="0" w:color="C0C0C0"/>
            </w:tcBorders>
            <w:shd w:val="clear" w:color="auto" w:fill="auto"/>
            <w:vAlign w:val="center"/>
            <w:hideMark/>
          </w:tcPr>
          <w:p w14:paraId="14216E00"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Среднемесячная оплата труда</w:t>
            </w:r>
          </w:p>
        </w:tc>
        <w:tc>
          <w:tcPr>
            <w:tcW w:w="957" w:type="dxa"/>
            <w:tcBorders>
              <w:top w:val="nil"/>
              <w:left w:val="nil"/>
              <w:bottom w:val="single" w:sz="4" w:space="0" w:color="C0C0C0"/>
              <w:right w:val="single" w:sz="4" w:space="0" w:color="C0C0C0"/>
            </w:tcBorders>
            <w:shd w:val="clear" w:color="auto" w:fill="auto"/>
            <w:vAlign w:val="center"/>
            <w:hideMark/>
          </w:tcPr>
          <w:p w14:paraId="6185B3B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616" w:type="dxa"/>
            <w:tcBorders>
              <w:top w:val="nil"/>
              <w:left w:val="nil"/>
              <w:bottom w:val="single" w:sz="4" w:space="0" w:color="C0C0C0"/>
              <w:right w:val="single" w:sz="4" w:space="0" w:color="C0C0C0"/>
            </w:tcBorders>
            <w:shd w:val="clear" w:color="000000" w:fill="D7EAD3"/>
            <w:vAlign w:val="center"/>
            <w:hideMark/>
          </w:tcPr>
          <w:p w14:paraId="614D4D4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6D9A5AA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23 806,81</w:t>
            </w:r>
          </w:p>
        </w:tc>
        <w:tc>
          <w:tcPr>
            <w:tcW w:w="1476" w:type="dxa"/>
            <w:tcBorders>
              <w:top w:val="nil"/>
              <w:left w:val="nil"/>
              <w:bottom w:val="single" w:sz="4" w:space="0" w:color="C0C0C0"/>
              <w:right w:val="single" w:sz="4" w:space="0" w:color="C0C0C0"/>
            </w:tcBorders>
            <w:shd w:val="clear" w:color="000000" w:fill="D7EAD3"/>
            <w:vAlign w:val="center"/>
            <w:hideMark/>
          </w:tcPr>
          <w:p w14:paraId="5595C6C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23 806,81</w:t>
            </w:r>
          </w:p>
        </w:tc>
        <w:tc>
          <w:tcPr>
            <w:tcW w:w="1476" w:type="dxa"/>
            <w:tcBorders>
              <w:top w:val="nil"/>
              <w:left w:val="nil"/>
              <w:bottom w:val="single" w:sz="4" w:space="0" w:color="C0C0C0"/>
              <w:right w:val="single" w:sz="4" w:space="0" w:color="C0C0C0"/>
            </w:tcBorders>
            <w:shd w:val="clear" w:color="000000" w:fill="D7EAD3"/>
            <w:vAlign w:val="center"/>
            <w:hideMark/>
          </w:tcPr>
          <w:p w14:paraId="6DF702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23 806,81</w:t>
            </w:r>
          </w:p>
        </w:tc>
        <w:tc>
          <w:tcPr>
            <w:tcW w:w="1690" w:type="dxa"/>
            <w:tcBorders>
              <w:top w:val="nil"/>
              <w:left w:val="nil"/>
              <w:bottom w:val="single" w:sz="4" w:space="0" w:color="C0C0C0"/>
              <w:right w:val="single" w:sz="4" w:space="0" w:color="C0C0C0"/>
            </w:tcBorders>
            <w:shd w:val="clear" w:color="000000" w:fill="FFFFCC"/>
            <w:vAlign w:val="center"/>
            <w:hideMark/>
          </w:tcPr>
          <w:p w14:paraId="3838210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177C86D" w14:textId="77777777" w:rsidTr="001D33E7">
        <w:trPr>
          <w:trHeight w:val="300"/>
        </w:trPr>
        <w:tc>
          <w:tcPr>
            <w:tcW w:w="404" w:type="dxa"/>
            <w:tcBorders>
              <w:top w:val="nil"/>
              <w:left w:val="nil"/>
              <w:bottom w:val="nil"/>
              <w:right w:val="nil"/>
            </w:tcBorders>
            <w:shd w:val="clear" w:color="000000" w:fill="FFFF00"/>
            <w:noWrap/>
            <w:vAlign w:val="center"/>
            <w:hideMark/>
          </w:tcPr>
          <w:p w14:paraId="0EE3951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4BDB1BD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3.6.2</w:t>
            </w:r>
          </w:p>
        </w:tc>
        <w:tc>
          <w:tcPr>
            <w:tcW w:w="4608" w:type="dxa"/>
            <w:tcBorders>
              <w:top w:val="nil"/>
              <w:left w:val="nil"/>
              <w:bottom w:val="single" w:sz="4" w:space="0" w:color="C0C0C0"/>
              <w:right w:val="single" w:sz="4" w:space="0" w:color="C0C0C0"/>
            </w:tcBorders>
            <w:shd w:val="clear" w:color="auto" w:fill="auto"/>
            <w:vAlign w:val="center"/>
            <w:hideMark/>
          </w:tcPr>
          <w:p w14:paraId="2FC73549"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Численность производственного персонала</w:t>
            </w:r>
          </w:p>
        </w:tc>
        <w:tc>
          <w:tcPr>
            <w:tcW w:w="957" w:type="dxa"/>
            <w:tcBorders>
              <w:top w:val="nil"/>
              <w:left w:val="nil"/>
              <w:bottom w:val="single" w:sz="4" w:space="0" w:color="C0C0C0"/>
              <w:right w:val="single" w:sz="4" w:space="0" w:color="C0C0C0"/>
            </w:tcBorders>
            <w:shd w:val="clear" w:color="auto" w:fill="auto"/>
            <w:vAlign w:val="center"/>
            <w:hideMark/>
          </w:tcPr>
          <w:p w14:paraId="0853FDE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616" w:type="dxa"/>
            <w:tcBorders>
              <w:top w:val="nil"/>
              <w:left w:val="nil"/>
              <w:bottom w:val="single" w:sz="4" w:space="0" w:color="C0C0C0"/>
              <w:right w:val="single" w:sz="4" w:space="0" w:color="C0C0C0"/>
            </w:tcBorders>
            <w:shd w:val="clear" w:color="000000" w:fill="FFFFCC"/>
            <w:vAlign w:val="center"/>
            <w:hideMark/>
          </w:tcPr>
          <w:p w14:paraId="193F316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855EFC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476" w:type="dxa"/>
            <w:tcBorders>
              <w:top w:val="nil"/>
              <w:left w:val="nil"/>
              <w:bottom w:val="single" w:sz="4" w:space="0" w:color="C0C0C0"/>
              <w:right w:val="single" w:sz="4" w:space="0" w:color="C0C0C0"/>
            </w:tcBorders>
            <w:shd w:val="clear" w:color="000000" w:fill="D7EAD3"/>
            <w:vAlign w:val="center"/>
            <w:hideMark/>
          </w:tcPr>
          <w:p w14:paraId="03DCEF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476" w:type="dxa"/>
            <w:tcBorders>
              <w:top w:val="nil"/>
              <w:left w:val="nil"/>
              <w:bottom w:val="single" w:sz="4" w:space="0" w:color="C0C0C0"/>
              <w:right w:val="single" w:sz="4" w:space="0" w:color="C0C0C0"/>
            </w:tcBorders>
            <w:shd w:val="clear" w:color="000000" w:fill="D7EAD3"/>
            <w:vAlign w:val="center"/>
            <w:hideMark/>
          </w:tcPr>
          <w:p w14:paraId="4DEC2A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6,33</w:t>
            </w:r>
          </w:p>
        </w:tc>
        <w:tc>
          <w:tcPr>
            <w:tcW w:w="1690" w:type="dxa"/>
            <w:tcBorders>
              <w:top w:val="nil"/>
              <w:left w:val="nil"/>
              <w:bottom w:val="single" w:sz="4" w:space="0" w:color="C0C0C0"/>
              <w:right w:val="single" w:sz="4" w:space="0" w:color="C0C0C0"/>
            </w:tcBorders>
            <w:shd w:val="clear" w:color="000000" w:fill="FFFFCC"/>
            <w:vAlign w:val="center"/>
            <w:hideMark/>
          </w:tcPr>
          <w:p w14:paraId="7822FE0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6B9D1F1" w14:textId="77777777" w:rsidTr="001D33E7">
        <w:trPr>
          <w:trHeight w:val="573"/>
        </w:trPr>
        <w:tc>
          <w:tcPr>
            <w:tcW w:w="404" w:type="dxa"/>
            <w:tcBorders>
              <w:top w:val="nil"/>
              <w:left w:val="nil"/>
              <w:bottom w:val="nil"/>
              <w:right w:val="nil"/>
            </w:tcBorders>
            <w:shd w:val="clear" w:color="000000" w:fill="FFFF00"/>
            <w:noWrap/>
            <w:vAlign w:val="center"/>
            <w:hideMark/>
          </w:tcPr>
          <w:p w14:paraId="1B50E9D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A28D5A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3.7</w:t>
            </w:r>
          </w:p>
        </w:tc>
        <w:tc>
          <w:tcPr>
            <w:tcW w:w="4608" w:type="dxa"/>
            <w:tcBorders>
              <w:top w:val="nil"/>
              <w:left w:val="nil"/>
              <w:bottom w:val="single" w:sz="4" w:space="0" w:color="C0C0C0"/>
              <w:right w:val="single" w:sz="4" w:space="0" w:color="C0C0C0"/>
            </w:tcBorders>
            <w:shd w:val="clear" w:color="auto" w:fill="auto"/>
            <w:vAlign w:val="center"/>
            <w:hideMark/>
          </w:tcPr>
          <w:p w14:paraId="5B9804C9"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957" w:type="dxa"/>
            <w:tcBorders>
              <w:top w:val="nil"/>
              <w:left w:val="nil"/>
              <w:bottom w:val="single" w:sz="4" w:space="0" w:color="C0C0C0"/>
              <w:right w:val="single" w:sz="4" w:space="0" w:color="C0C0C0"/>
            </w:tcBorders>
            <w:shd w:val="clear" w:color="auto" w:fill="auto"/>
            <w:vAlign w:val="center"/>
            <w:hideMark/>
          </w:tcPr>
          <w:p w14:paraId="71FC6C8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7BDD861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C6ECA3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546,13</w:t>
            </w:r>
          </w:p>
        </w:tc>
        <w:tc>
          <w:tcPr>
            <w:tcW w:w="1476" w:type="dxa"/>
            <w:tcBorders>
              <w:top w:val="nil"/>
              <w:left w:val="nil"/>
              <w:bottom w:val="single" w:sz="4" w:space="0" w:color="C0C0C0"/>
              <w:right w:val="single" w:sz="4" w:space="0" w:color="C0C0C0"/>
            </w:tcBorders>
            <w:shd w:val="clear" w:color="000000" w:fill="D7EAD3"/>
            <w:vAlign w:val="center"/>
            <w:hideMark/>
          </w:tcPr>
          <w:p w14:paraId="414FBAE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273,06</w:t>
            </w:r>
          </w:p>
        </w:tc>
        <w:tc>
          <w:tcPr>
            <w:tcW w:w="1476" w:type="dxa"/>
            <w:tcBorders>
              <w:top w:val="nil"/>
              <w:left w:val="nil"/>
              <w:bottom w:val="single" w:sz="4" w:space="0" w:color="C0C0C0"/>
              <w:right w:val="single" w:sz="4" w:space="0" w:color="C0C0C0"/>
            </w:tcBorders>
            <w:shd w:val="clear" w:color="000000" w:fill="D7EAD3"/>
            <w:vAlign w:val="center"/>
            <w:hideMark/>
          </w:tcPr>
          <w:p w14:paraId="2AC2088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273,06</w:t>
            </w:r>
          </w:p>
        </w:tc>
        <w:tc>
          <w:tcPr>
            <w:tcW w:w="1690" w:type="dxa"/>
            <w:tcBorders>
              <w:top w:val="nil"/>
              <w:left w:val="nil"/>
              <w:bottom w:val="single" w:sz="4" w:space="0" w:color="C0C0C0"/>
              <w:right w:val="nil"/>
            </w:tcBorders>
            <w:shd w:val="clear" w:color="000000" w:fill="FFFFCC"/>
            <w:vAlign w:val="center"/>
            <w:hideMark/>
          </w:tcPr>
          <w:p w14:paraId="70CF2B37"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7CD9946E" w14:textId="77777777" w:rsidTr="001D33E7">
        <w:trPr>
          <w:trHeight w:val="331"/>
        </w:trPr>
        <w:tc>
          <w:tcPr>
            <w:tcW w:w="404" w:type="dxa"/>
            <w:tcBorders>
              <w:top w:val="nil"/>
              <w:left w:val="nil"/>
              <w:bottom w:val="nil"/>
              <w:right w:val="nil"/>
            </w:tcBorders>
            <w:shd w:val="clear" w:color="000000" w:fill="FFFF00"/>
            <w:noWrap/>
            <w:vAlign w:val="center"/>
            <w:hideMark/>
          </w:tcPr>
          <w:p w14:paraId="31B7F93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9E0BE0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3.9</w:t>
            </w:r>
          </w:p>
        </w:tc>
        <w:tc>
          <w:tcPr>
            <w:tcW w:w="4608" w:type="dxa"/>
            <w:tcBorders>
              <w:top w:val="nil"/>
              <w:left w:val="nil"/>
              <w:bottom w:val="single" w:sz="4" w:space="0" w:color="C0C0C0"/>
              <w:right w:val="single" w:sz="4" w:space="0" w:color="C0C0C0"/>
            </w:tcBorders>
            <w:shd w:val="clear" w:color="auto" w:fill="auto"/>
            <w:vAlign w:val="center"/>
            <w:hideMark/>
          </w:tcPr>
          <w:p w14:paraId="3DE7B0FF"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Цеховые (общехозяйственные) расходы, в том числе:</w:t>
            </w:r>
          </w:p>
        </w:tc>
        <w:tc>
          <w:tcPr>
            <w:tcW w:w="957" w:type="dxa"/>
            <w:tcBorders>
              <w:top w:val="nil"/>
              <w:left w:val="nil"/>
              <w:bottom w:val="single" w:sz="4" w:space="0" w:color="C0C0C0"/>
              <w:right w:val="single" w:sz="4" w:space="0" w:color="C0C0C0"/>
            </w:tcBorders>
            <w:shd w:val="clear" w:color="auto" w:fill="auto"/>
            <w:vAlign w:val="center"/>
            <w:hideMark/>
          </w:tcPr>
          <w:p w14:paraId="7C7DE9F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D7EAD3"/>
            <w:vAlign w:val="center"/>
            <w:hideMark/>
          </w:tcPr>
          <w:p w14:paraId="0586C0C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100,61</w:t>
            </w:r>
          </w:p>
        </w:tc>
        <w:tc>
          <w:tcPr>
            <w:tcW w:w="1518" w:type="dxa"/>
            <w:tcBorders>
              <w:top w:val="nil"/>
              <w:left w:val="nil"/>
              <w:bottom w:val="single" w:sz="4" w:space="0" w:color="C0C0C0"/>
              <w:right w:val="single" w:sz="4" w:space="0" w:color="C0C0C0"/>
            </w:tcBorders>
            <w:shd w:val="clear" w:color="000000" w:fill="D7EAD3"/>
            <w:vAlign w:val="center"/>
            <w:hideMark/>
          </w:tcPr>
          <w:p w14:paraId="1D9EE79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19,92</w:t>
            </w:r>
          </w:p>
        </w:tc>
        <w:tc>
          <w:tcPr>
            <w:tcW w:w="1476" w:type="dxa"/>
            <w:tcBorders>
              <w:top w:val="nil"/>
              <w:left w:val="nil"/>
              <w:bottom w:val="single" w:sz="4" w:space="0" w:color="C0C0C0"/>
              <w:right w:val="single" w:sz="4" w:space="0" w:color="C0C0C0"/>
            </w:tcBorders>
            <w:shd w:val="clear" w:color="000000" w:fill="D7EAD3"/>
            <w:vAlign w:val="center"/>
            <w:hideMark/>
          </w:tcPr>
          <w:p w14:paraId="742850E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9,96</w:t>
            </w:r>
          </w:p>
        </w:tc>
        <w:tc>
          <w:tcPr>
            <w:tcW w:w="1476" w:type="dxa"/>
            <w:tcBorders>
              <w:top w:val="nil"/>
              <w:left w:val="nil"/>
              <w:bottom w:val="single" w:sz="4" w:space="0" w:color="C0C0C0"/>
              <w:right w:val="single" w:sz="4" w:space="0" w:color="C0C0C0"/>
            </w:tcBorders>
            <w:shd w:val="clear" w:color="000000" w:fill="D7EAD3"/>
            <w:vAlign w:val="center"/>
            <w:hideMark/>
          </w:tcPr>
          <w:p w14:paraId="49B4396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9,96</w:t>
            </w:r>
          </w:p>
        </w:tc>
        <w:tc>
          <w:tcPr>
            <w:tcW w:w="1690" w:type="dxa"/>
            <w:tcBorders>
              <w:top w:val="nil"/>
              <w:left w:val="nil"/>
              <w:bottom w:val="single" w:sz="4" w:space="0" w:color="C0C0C0"/>
              <w:right w:val="single" w:sz="4" w:space="0" w:color="C0C0C0"/>
            </w:tcBorders>
            <w:shd w:val="clear" w:color="000000" w:fill="FFFFCC"/>
            <w:vAlign w:val="center"/>
            <w:hideMark/>
          </w:tcPr>
          <w:p w14:paraId="220A368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EE1E6DA" w14:textId="77777777" w:rsidTr="001D33E7">
        <w:trPr>
          <w:trHeight w:val="300"/>
        </w:trPr>
        <w:tc>
          <w:tcPr>
            <w:tcW w:w="404" w:type="dxa"/>
            <w:tcBorders>
              <w:top w:val="nil"/>
              <w:left w:val="nil"/>
              <w:bottom w:val="nil"/>
              <w:right w:val="nil"/>
            </w:tcBorders>
            <w:shd w:val="clear" w:color="000000" w:fill="FFFF00"/>
            <w:noWrap/>
            <w:vAlign w:val="center"/>
            <w:hideMark/>
          </w:tcPr>
          <w:p w14:paraId="42202830"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66B2866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3.9.1</w:t>
            </w:r>
          </w:p>
        </w:tc>
        <w:tc>
          <w:tcPr>
            <w:tcW w:w="4608" w:type="dxa"/>
            <w:tcBorders>
              <w:top w:val="nil"/>
              <w:left w:val="nil"/>
              <w:bottom w:val="single" w:sz="4" w:space="0" w:color="C0C0C0"/>
              <w:right w:val="single" w:sz="4" w:space="0" w:color="C0C0C0"/>
            </w:tcBorders>
            <w:shd w:val="clear" w:color="auto" w:fill="auto"/>
            <w:vAlign w:val="center"/>
            <w:hideMark/>
          </w:tcPr>
          <w:p w14:paraId="69DA72B5"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Заработная плата цехового персонала</w:t>
            </w:r>
          </w:p>
        </w:tc>
        <w:tc>
          <w:tcPr>
            <w:tcW w:w="957" w:type="dxa"/>
            <w:tcBorders>
              <w:top w:val="nil"/>
              <w:left w:val="nil"/>
              <w:bottom w:val="single" w:sz="4" w:space="0" w:color="C0C0C0"/>
              <w:right w:val="single" w:sz="4" w:space="0" w:color="C0C0C0"/>
            </w:tcBorders>
            <w:shd w:val="clear" w:color="auto" w:fill="auto"/>
            <w:vAlign w:val="center"/>
            <w:hideMark/>
          </w:tcPr>
          <w:p w14:paraId="7C6F756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AF8B1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57,42</w:t>
            </w:r>
          </w:p>
        </w:tc>
        <w:tc>
          <w:tcPr>
            <w:tcW w:w="1518" w:type="dxa"/>
            <w:tcBorders>
              <w:top w:val="nil"/>
              <w:left w:val="nil"/>
              <w:bottom w:val="single" w:sz="4" w:space="0" w:color="C0C0C0"/>
              <w:right w:val="single" w:sz="4" w:space="0" w:color="C0C0C0"/>
            </w:tcBorders>
            <w:shd w:val="clear" w:color="000000" w:fill="FFFFCC"/>
            <w:vAlign w:val="center"/>
            <w:hideMark/>
          </w:tcPr>
          <w:p w14:paraId="11AF693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15,30</w:t>
            </w:r>
          </w:p>
        </w:tc>
        <w:tc>
          <w:tcPr>
            <w:tcW w:w="1476" w:type="dxa"/>
            <w:tcBorders>
              <w:top w:val="nil"/>
              <w:left w:val="nil"/>
              <w:bottom w:val="single" w:sz="4" w:space="0" w:color="C0C0C0"/>
              <w:right w:val="single" w:sz="4" w:space="0" w:color="C0C0C0"/>
            </w:tcBorders>
            <w:shd w:val="clear" w:color="000000" w:fill="D7EAD3"/>
            <w:vAlign w:val="center"/>
            <w:hideMark/>
          </w:tcPr>
          <w:p w14:paraId="11637D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7,65</w:t>
            </w:r>
          </w:p>
        </w:tc>
        <w:tc>
          <w:tcPr>
            <w:tcW w:w="1476" w:type="dxa"/>
            <w:tcBorders>
              <w:top w:val="nil"/>
              <w:left w:val="nil"/>
              <w:bottom w:val="single" w:sz="4" w:space="0" w:color="C0C0C0"/>
              <w:right w:val="single" w:sz="4" w:space="0" w:color="C0C0C0"/>
            </w:tcBorders>
            <w:shd w:val="clear" w:color="000000" w:fill="D7EAD3"/>
            <w:vAlign w:val="center"/>
            <w:hideMark/>
          </w:tcPr>
          <w:p w14:paraId="30DEFF9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7,65</w:t>
            </w:r>
          </w:p>
        </w:tc>
        <w:tc>
          <w:tcPr>
            <w:tcW w:w="1690" w:type="dxa"/>
            <w:tcBorders>
              <w:top w:val="nil"/>
              <w:left w:val="nil"/>
              <w:bottom w:val="single" w:sz="4" w:space="0" w:color="C0C0C0"/>
              <w:right w:val="single" w:sz="4" w:space="0" w:color="C0C0C0"/>
            </w:tcBorders>
            <w:shd w:val="clear" w:color="000000" w:fill="FFFFCC"/>
            <w:vAlign w:val="center"/>
            <w:hideMark/>
          </w:tcPr>
          <w:p w14:paraId="7600FC7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3313D32" w14:textId="77777777" w:rsidTr="001D33E7">
        <w:trPr>
          <w:trHeight w:val="300"/>
        </w:trPr>
        <w:tc>
          <w:tcPr>
            <w:tcW w:w="404" w:type="dxa"/>
            <w:tcBorders>
              <w:top w:val="nil"/>
              <w:left w:val="nil"/>
              <w:bottom w:val="nil"/>
              <w:right w:val="nil"/>
            </w:tcBorders>
            <w:shd w:val="clear" w:color="000000" w:fill="FFFF00"/>
            <w:noWrap/>
            <w:vAlign w:val="center"/>
            <w:hideMark/>
          </w:tcPr>
          <w:p w14:paraId="5B6204A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 </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A592AC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3.9.1.1</w:t>
            </w:r>
          </w:p>
        </w:tc>
        <w:tc>
          <w:tcPr>
            <w:tcW w:w="4608" w:type="dxa"/>
            <w:tcBorders>
              <w:top w:val="nil"/>
              <w:left w:val="nil"/>
              <w:bottom w:val="single" w:sz="4" w:space="0" w:color="C0C0C0"/>
              <w:right w:val="single" w:sz="4" w:space="0" w:color="C0C0C0"/>
            </w:tcBorders>
            <w:shd w:val="clear" w:color="auto" w:fill="auto"/>
            <w:vAlign w:val="center"/>
            <w:hideMark/>
          </w:tcPr>
          <w:p w14:paraId="29CAB8EF"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Среднемесячная оплата труда</w:t>
            </w:r>
          </w:p>
        </w:tc>
        <w:tc>
          <w:tcPr>
            <w:tcW w:w="957" w:type="dxa"/>
            <w:tcBorders>
              <w:top w:val="nil"/>
              <w:left w:val="nil"/>
              <w:bottom w:val="single" w:sz="4" w:space="0" w:color="C0C0C0"/>
              <w:right w:val="single" w:sz="4" w:space="0" w:color="C0C0C0"/>
            </w:tcBorders>
            <w:shd w:val="clear" w:color="auto" w:fill="auto"/>
            <w:vAlign w:val="center"/>
            <w:hideMark/>
          </w:tcPr>
          <w:p w14:paraId="61257BD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616" w:type="dxa"/>
            <w:tcBorders>
              <w:top w:val="nil"/>
              <w:left w:val="nil"/>
              <w:bottom w:val="single" w:sz="4" w:space="0" w:color="C0C0C0"/>
              <w:right w:val="single" w:sz="4" w:space="0" w:color="C0C0C0"/>
            </w:tcBorders>
            <w:shd w:val="clear" w:color="000000" w:fill="D7EAD3"/>
            <w:vAlign w:val="center"/>
            <w:hideMark/>
          </w:tcPr>
          <w:p w14:paraId="760CF13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29 906,25</w:t>
            </w:r>
          </w:p>
        </w:tc>
        <w:tc>
          <w:tcPr>
            <w:tcW w:w="1518" w:type="dxa"/>
            <w:tcBorders>
              <w:top w:val="nil"/>
              <w:left w:val="nil"/>
              <w:bottom w:val="single" w:sz="4" w:space="0" w:color="C0C0C0"/>
              <w:right w:val="single" w:sz="4" w:space="0" w:color="C0C0C0"/>
            </w:tcBorders>
            <w:shd w:val="clear" w:color="000000" w:fill="D7EAD3"/>
            <w:vAlign w:val="center"/>
            <w:hideMark/>
          </w:tcPr>
          <w:p w14:paraId="698E02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29 538,07</w:t>
            </w:r>
          </w:p>
        </w:tc>
        <w:tc>
          <w:tcPr>
            <w:tcW w:w="1476" w:type="dxa"/>
            <w:tcBorders>
              <w:top w:val="nil"/>
              <w:left w:val="nil"/>
              <w:bottom w:val="single" w:sz="4" w:space="0" w:color="C0C0C0"/>
              <w:right w:val="single" w:sz="4" w:space="0" w:color="C0C0C0"/>
            </w:tcBorders>
            <w:shd w:val="clear" w:color="000000" w:fill="D7EAD3"/>
            <w:vAlign w:val="center"/>
            <w:hideMark/>
          </w:tcPr>
          <w:p w14:paraId="07FB169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29 538,07</w:t>
            </w:r>
          </w:p>
        </w:tc>
        <w:tc>
          <w:tcPr>
            <w:tcW w:w="1476" w:type="dxa"/>
            <w:tcBorders>
              <w:top w:val="nil"/>
              <w:left w:val="nil"/>
              <w:bottom w:val="single" w:sz="4" w:space="0" w:color="C0C0C0"/>
              <w:right w:val="single" w:sz="4" w:space="0" w:color="C0C0C0"/>
            </w:tcBorders>
            <w:shd w:val="clear" w:color="000000" w:fill="D7EAD3"/>
            <w:vAlign w:val="center"/>
            <w:hideMark/>
          </w:tcPr>
          <w:p w14:paraId="469F92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29 538,07</w:t>
            </w:r>
          </w:p>
        </w:tc>
        <w:tc>
          <w:tcPr>
            <w:tcW w:w="1690" w:type="dxa"/>
            <w:tcBorders>
              <w:top w:val="nil"/>
              <w:left w:val="nil"/>
              <w:bottom w:val="single" w:sz="4" w:space="0" w:color="C0C0C0"/>
              <w:right w:val="single" w:sz="4" w:space="0" w:color="C0C0C0"/>
            </w:tcBorders>
            <w:shd w:val="clear" w:color="000000" w:fill="FFFFCC"/>
            <w:vAlign w:val="center"/>
            <w:hideMark/>
          </w:tcPr>
          <w:p w14:paraId="72C9CFAE"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0F4068E" w14:textId="77777777" w:rsidTr="001D33E7">
        <w:trPr>
          <w:trHeight w:val="300"/>
        </w:trPr>
        <w:tc>
          <w:tcPr>
            <w:tcW w:w="404" w:type="dxa"/>
            <w:tcBorders>
              <w:top w:val="nil"/>
              <w:left w:val="nil"/>
              <w:bottom w:val="nil"/>
              <w:right w:val="nil"/>
            </w:tcBorders>
            <w:shd w:val="clear" w:color="000000" w:fill="FFFF00"/>
            <w:noWrap/>
            <w:vAlign w:val="center"/>
            <w:hideMark/>
          </w:tcPr>
          <w:p w14:paraId="5305921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7C2378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3.9.1.2</w:t>
            </w:r>
          </w:p>
        </w:tc>
        <w:tc>
          <w:tcPr>
            <w:tcW w:w="4608" w:type="dxa"/>
            <w:tcBorders>
              <w:top w:val="nil"/>
              <w:left w:val="nil"/>
              <w:bottom w:val="single" w:sz="4" w:space="0" w:color="C0C0C0"/>
              <w:right w:val="single" w:sz="4" w:space="0" w:color="C0C0C0"/>
            </w:tcBorders>
            <w:shd w:val="clear" w:color="auto" w:fill="auto"/>
            <w:vAlign w:val="center"/>
            <w:hideMark/>
          </w:tcPr>
          <w:p w14:paraId="10D9E2BC"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Численность персонала</w:t>
            </w:r>
          </w:p>
        </w:tc>
        <w:tc>
          <w:tcPr>
            <w:tcW w:w="957" w:type="dxa"/>
            <w:tcBorders>
              <w:top w:val="nil"/>
              <w:left w:val="nil"/>
              <w:bottom w:val="single" w:sz="4" w:space="0" w:color="C0C0C0"/>
              <w:right w:val="single" w:sz="4" w:space="0" w:color="C0C0C0"/>
            </w:tcBorders>
            <w:shd w:val="clear" w:color="auto" w:fill="auto"/>
            <w:vAlign w:val="center"/>
            <w:hideMark/>
          </w:tcPr>
          <w:p w14:paraId="11DBF6D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616" w:type="dxa"/>
            <w:tcBorders>
              <w:top w:val="nil"/>
              <w:left w:val="nil"/>
              <w:bottom w:val="single" w:sz="4" w:space="0" w:color="C0C0C0"/>
              <w:right w:val="single" w:sz="4" w:space="0" w:color="C0C0C0"/>
            </w:tcBorders>
            <w:shd w:val="clear" w:color="000000" w:fill="FFFFCC"/>
            <w:vAlign w:val="center"/>
            <w:hideMark/>
          </w:tcPr>
          <w:p w14:paraId="3E99D7A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0,16</w:t>
            </w:r>
          </w:p>
        </w:tc>
        <w:tc>
          <w:tcPr>
            <w:tcW w:w="1518" w:type="dxa"/>
            <w:tcBorders>
              <w:top w:val="nil"/>
              <w:left w:val="nil"/>
              <w:bottom w:val="single" w:sz="4" w:space="0" w:color="C0C0C0"/>
              <w:right w:val="single" w:sz="4" w:space="0" w:color="C0C0C0"/>
            </w:tcBorders>
            <w:shd w:val="clear" w:color="000000" w:fill="FFFFCC"/>
            <w:vAlign w:val="center"/>
            <w:hideMark/>
          </w:tcPr>
          <w:p w14:paraId="2EF2B59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476" w:type="dxa"/>
            <w:tcBorders>
              <w:top w:val="nil"/>
              <w:left w:val="nil"/>
              <w:bottom w:val="single" w:sz="4" w:space="0" w:color="C0C0C0"/>
              <w:right w:val="single" w:sz="4" w:space="0" w:color="C0C0C0"/>
            </w:tcBorders>
            <w:shd w:val="clear" w:color="000000" w:fill="D7EAD3"/>
            <w:vAlign w:val="center"/>
            <w:hideMark/>
          </w:tcPr>
          <w:p w14:paraId="302D949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476" w:type="dxa"/>
            <w:tcBorders>
              <w:top w:val="nil"/>
              <w:left w:val="nil"/>
              <w:bottom w:val="single" w:sz="4" w:space="0" w:color="C0C0C0"/>
              <w:right w:val="single" w:sz="4" w:space="0" w:color="C0C0C0"/>
            </w:tcBorders>
            <w:shd w:val="clear" w:color="000000" w:fill="D7EAD3"/>
            <w:vAlign w:val="center"/>
            <w:hideMark/>
          </w:tcPr>
          <w:p w14:paraId="5FA913F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0,04</w:t>
            </w:r>
          </w:p>
        </w:tc>
        <w:tc>
          <w:tcPr>
            <w:tcW w:w="1690" w:type="dxa"/>
            <w:tcBorders>
              <w:top w:val="nil"/>
              <w:left w:val="nil"/>
              <w:bottom w:val="single" w:sz="4" w:space="0" w:color="C0C0C0"/>
              <w:right w:val="single" w:sz="4" w:space="0" w:color="C0C0C0"/>
            </w:tcBorders>
            <w:shd w:val="clear" w:color="000000" w:fill="FFFFCC"/>
            <w:vAlign w:val="center"/>
            <w:hideMark/>
          </w:tcPr>
          <w:p w14:paraId="746F67F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EC6D50E" w14:textId="77777777" w:rsidTr="001D33E7">
        <w:trPr>
          <w:trHeight w:val="525"/>
        </w:trPr>
        <w:tc>
          <w:tcPr>
            <w:tcW w:w="404" w:type="dxa"/>
            <w:tcBorders>
              <w:top w:val="nil"/>
              <w:left w:val="nil"/>
              <w:bottom w:val="nil"/>
              <w:right w:val="nil"/>
            </w:tcBorders>
            <w:shd w:val="clear" w:color="000000" w:fill="FFFF00"/>
            <w:noWrap/>
            <w:vAlign w:val="center"/>
            <w:hideMark/>
          </w:tcPr>
          <w:p w14:paraId="5CAC6CCC"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nil"/>
              <w:right w:val="single" w:sz="4" w:space="0" w:color="C0C0C0"/>
            </w:tcBorders>
            <w:shd w:val="clear" w:color="auto" w:fill="auto"/>
            <w:vAlign w:val="center"/>
            <w:hideMark/>
          </w:tcPr>
          <w:p w14:paraId="5DD6A7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3.9.2</w:t>
            </w:r>
          </w:p>
        </w:tc>
        <w:tc>
          <w:tcPr>
            <w:tcW w:w="4608" w:type="dxa"/>
            <w:tcBorders>
              <w:top w:val="nil"/>
              <w:left w:val="nil"/>
              <w:bottom w:val="nil"/>
              <w:right w:val="single" w:sz="4" w:space="0" w:color="C0C0C0"/>
            </w:tcBorders>
            <w:shd w:val="clear" w:color="auto" w:fill="auto"/>
            <w:vAlign w:val="center"/>
            <w:hideMark/>
          </w:tcPr>
          <w:p w14:paraId="0EEA6778"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Отчисления на соц.нужды от заработной платы цехового персонала</w:t>
            </w:r>
          </w:p>
        </w:tc>
        <w:tc>
          <w:tcPr>
            <w:tcW w:w="957" w:type="dxa"/>
            <w:tcBorders>
              <w:top w:val="nil"/>
              <w:left w:val="nil"/>
              <w:bottom w:val="nil"/>
              <w:right w:val="single" w:sz="4" w:space="0" w:color="C0C0C0"/>
            </w:tcBorders>
            <w:shd w:val="clear" w:color="auto" w:fill="auto"/>
            <w:vAlign w:val="center"/>
            <w:hideMark/>
          </w:tcPr>
          <w:p w14:paraId="51902A1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nil"/>
              <w:right w:val="single" w:sz="4" w:space="0" w:color="C0C0C0"/>
            </w:tcBorders>
            <w:shd w:val="clear" w:color="000000" w:fill="FFFFCC"/>
            <w:vAlign w:val="center"/>
            <w:hideMark/>
          </w:tcPr>
          <w:p w14:paraId="22AC1A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17,34</w:t>
            </w:r>
          </w:p>
        </w:tc>
        <w:tc>
          <w:tcPr>
            <w:tcW w:w="1518" w:type="dxa"/>
            <w:tcBorders>
              <w:top w:val="nil"/>
              <w:left w:val="nil"/>
              <w:bottom w:val="nil"/>
              <w:right w:val="single" w:sz="4" w:space="0" w:color="C0C0C0"/>
            </w:tcBorders>
            <w:shd w:val="clear" w:color="000000" w:fill="FFFFCC"/>
            <w:vAlign w:val="center"/>
            <w:hideMark/>
          </w:tcPr>
          <w:p w14:paraId="3F82D39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4,62</w:t>
            </w:r>
          </w:p>
        </w:tc>
        <w:tc>
          <w:tcPr>
            <w:tcW w:w="1476" w:type="dxa"/>
            <w:tcBorders>
              <w:top w:val="nil"/>
              <w:left w:val="nil"/>
              <w:bottom w:val="nil"/>
              <w:right w:val="single" w:sz="4" w:space="0" w:color="C0C0C0"/>
            </w:tcBorders>
            <w:shd w:val="clear" w:color="000000" w:fill="D7EAD3"/>
            <w:vAlign w:val="center"/>
            <w:hideMark/>
          </w:tcPr>
          <w:p w14:paraId="18FCD95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2,31</w:t>
            </w:r>
          </w:p>
        </w:tc>
        <w:tc>
          <w:tcPr>
            <w:tcW w:w="1476" w:type="dxa"/>
            <w:tcBorders>
              <w:top w:val="nil"/>
              <w:left w:val="nil"/>
              <w:bottom w:val="nil"/>
              <w:right w:val="single" w:sz="4" w:space="0" w:color="C0C0C0"/>
            </w:tcBorders>
            <w:shd w:val="clear" w:color="000000" w:fill="D7EAD3"/>
            <w:vAlign w:val="center"/>
            <w:hideMark/>
          </w:tcPr>
          <w:p w14:paraId="372ADE5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2,31</w:t>
            </w:r>
          </w:p>
        </w:tc>
        <w:tc>
          <w:tcPr>
            <w:tcW w:w="1690" w:type="dxa"/>
            <w:tcBorders>
              <w:top w:val="nil"/>
              <w:left w:val="nil"/>
              <w:bottom w:val="single" w:sz="4" w:space="0" w:color="C0C0C0"/>
              <w:right w:val="nil"/>
            </w:tcBorders>
            <w:shd w:val="clear" w:color="000000" w:fill="FFFFCC"/>
            <w:vAlign w:val="center"/>
            <w:hideMark/>
          </w:tcPr>
          <w:p w14:paraId="02A13DA7"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7CD9B096" w14:textId="77777777" w:rsidTr="001D33E7">
        <w:trPr>
          <w:trHeight w:val="300"/>
        </w:trPr>
        <w:tc>
          <w:tcPr>
            <w:tcW w:w="404" w:type="dxa"/>
            <w:tcBorders>
              <w:top w:val="nil"/>
              <w:left w:val="nil"/>
              <w:bottom w:val="nil"/>
              <w:right w:val="nil"/>
            </w:tcBorders>
            <w:shd w:val="clear" w:color="000000" w:fill="FFFF00"/>
            <w:noWrap/>
            <w:vAlign w:val="center"/>
            <w:hideMark/>
          </w:tcPr>
          <w:p w14:paraId="2CE86C6E"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9489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w:t>
            </w:r>
          </w:p>
        </w:tc>
        <w:tc>
          <w:tcPr>
            <w:tcW w:w="4608" w:type="dxa"/>
            <w:tcBorders>
              <w:top w:val="single" w:sz="4" w:space="0" w:color="C0C0C0"/>
              <w:left w:val="nil"/>
              <w:bottom w:val="single" w:sz="4" w:space="0" w:color="C0C0C0"/>
              <w:right w:val="single" w:sz="4" w:space="0" w:color="C0C0C0"/>
            </w:tcBorders>
            <w:shd w:val="clear" w:color="auto" w:fill="auto"/>
            <w:vAlign w:val="center"/>
            <w:hideMark/>
          </w:tcPr>
          <w:p w14:paraId="3C6E055F"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 в том числе:</w:t>
            </w:r>
          </w:p>
        </w:tc>
        <w:tc>
          <w:tcPr>
            <w:tcW w:w="957" w:type="dxa"/>
            <w:tcBorders>
              <w:top w:val="single" w:sz="4" w:space="0" w:color="C0C0C0"/>
              <w:left w:val="nil"/>
              <w:bottom w:val="single" w:sz="4" w:space="0" w:color="C0C0C0"/>
              <w:right w:val="single" w:sz="4" w:space="0" w:color="C0C0C0"/>
            </w:tcBorders>
            <w:shd w:val="clear" w:color="auto" w:fill="auto"/>
            <w:vAlign w:val="center"/>
            <w:hideMark/>
          </w:tcPr>
          <w:p w14:paraId="63D0DFD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D7EAD3"/>
            <w:vAlign w:val="center"/>
            <w:hideMark/>
          </w:tcPr>
          <w:p w14:paraId="5F28C6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25,85</w:t>
            </w:r>
          </w:p>
        </w:tc>
        <w:tc>
          <w:tcPr>
            <w:tcW w:w="1518" w:type="dxa"/>
            <w:tcBorders>
              <w:top w:val="single" w:sz="4" w:space="0" w:color="C0C0C0"/>
              <w:left w:val="nil"/>
              <w:bottom w:val="single" w:sz="4" w:space="0" w:color="C0C0C0"/>
              <w:right w:val="single" w:sz="4" w:space="0" w:color="C0C0C0"/>
            </w:tcBorders>
            <w:shd w:val="clear" w:color="000000" w:fill="D7EAD3"/>
            <w:vAlign w:val="center"/>
            <w:hideMark/>
          </w:tcPr>
          <w:p w14:paraId="3A4C477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1B5EBC1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1C62444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0E218A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9776A59" w14:textId="77777777" w:rsidTr="001D33E7">
        <w:trPr>
          <w:trHeight w:val="535"/>
        </w:trPr>
        <w:tc>
          <w:tcPr>
            <w:tcW w:w="404" w:type="dxa"/>
            <w:tcBorders>
              <w:top w:val="nil"/>
              <w:left w:val="nil"/>
              <w:bottom w:val="nil"/>
              <w:right w:val="nil"/>
            </w:tcBorders>
            <w:shd w:val="clear" w:color="000000" w:fill="FFFF00"/>
            <w:noWrap/>
            <w:vAlign w:val="center"/>
            <w:hideMark/>
          </w:tcPr>
          <w:p w14:paraId="4658617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7A07B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3.9.3.1</w:t>
            </w:r>
          </w:p>
        </w:tc>
        <w:tc>
          <w:tcPr>
            <w:tcW w:w="4608" w:type="dxa"/>
            <w:tcBorders>
              <w:top w:val="single" w:sz="4" w:space="0" w:color="C0C0C0"/>
              <w:left w:val="nil"/>
              <w:bottom w:val="single" w:sz="4" w:space="0" w:color="C0C0C0"/>
              <w:right w:val="single" w:sz="4" w:space="0" w:color="C0C0C0"/>
            </w:tcBorders>
            <w:shd w:val="clear" w:color="000000" w:fill="E3FAFD"/>
            <w:vAlign w:val="center"/>
            <w:hideMark/>
          </w:tcPr>
          <w:p w14:paraId="72B98829"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прочие</w:t>
            </w:r>
          </w:p>
        </w:tc>
        <w:tc>
          <w:tcPr>
            <w:tcW w:w="957" w:type="dxa"/>
            <w:tcBorders>
              <w:top w:val="single" w:sz="4" w:space="0" w:color="C0C0C0"/>
              <w:left w:val="nil"/>
              <w:bottom w:val="single" w:sz="4" w:space="0" w:color="C0C0C0"/>
              <w:right w:val="single" w:sz="4" w:space="0" w:color="C0C0C0"/>
            </w:tcBorders>
            <w:shd w:val="clear" w:color="auto" w:fill="auto"/>
            <w:vAlign w:val="center"/>
            <w:hideMark/>
          </w:tcPr>
          <w:p w14:paraId="52A98B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FFFFCC"/>
            <w:vAlign w:val="center"/>
            <w:hideMark/>
          </w:tcPr>
          <w:p w14:paraId="4D51CCE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25,85</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562FBCF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00726A1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405DAE7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64FA82C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FF6CF4E" w14:textId="77777777" w:rsidTr="001D33E7">
        <w:trPr>
          <w:trHeight w:val="300"/>
        </w:trPr>
        <w:tc>
          <w:tcPr>
            <w:tcW w:w="404" w:type="dxa"/>
            <w:tcBorders>
              <w:top w:val="nil"/>
              <w:left w:val="nil"/>
              <w:bottom w:val="nil"/>
              <w:right w:val="nil"/>
            </w:tcBorders>
            <w:shd w:val="clear" w:color="000000" w:fill="FFFF00"/>
            <w:noWrap/>
            <w:vAlign w:val="center"/>
            <w:hideMark/>
          </w:tcPr>
          <w:p w14:paraId="7537CDA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8DA045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3.9.3.2</w:t>
            </w:r>
          </w:p>
        </w:tc>
        <w:tc>
          <w:tcPr>
            <w:tcW w:w="4608" w:type="dxa"/>
            <w:tcBorders>
              <w:top w:val="nil"/>
              <w:left w:val="nil"/>
              <w:bottom w:val="single" w:sz="4" w:space="0" w:color="C0C0C0"/>
              <w:right w:val="single" w:sz="4" w:space="0" w:color="C0C0C0"/>
            </w:tcBorders>
            <w:shd w:val="clear" w:color="000000" w:fill="E3FAFD"/>
            <w:vAlign w:val="center"/>
            <w:hideMark/>
          </w:tcPr>
          <w:p w14:paraId="5EE57B1C"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57" w:type="dxa"/>
            <w:tcBorders>
              <w:top w:val="nil"/>
              <w:left w:val="nil"/>
              <w:bottom w:val="single" w:sz="4" w:space="0" w:color="C0C0C0"/>
              <w:right w:val="single" w:sz="4" w:space="0" w:color="C0C0C0"/>
            </w:tcBorders>
            <w:shd w:val="clear" w:color="auto" w:fill="auto"/>
            <w:vAlign w:val="center"/>
            <w:hideMark/>
          </w:tcPr>
          <w:p w14:paraId="24B0C49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2C73233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81A8B3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0D5C549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A26E06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07ABEC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F1C006F" w14:textId="77777777" w:rsidTr="001D33E7">
        <w:trPr>
          <w:trHeight w:val="300"/>
        </w:trPr>
        <w:tc>
          <w:tcPr>
            <w:tcW w:w="404" w:type="dxa"/>
            <w:tcBorders>
              <w:top w:val="nil"/>
              <w:left w:val="nil"/>
              <w:bottom w:val="nil"/>
              <w:right w:val="nil"/>
            </w:tcBorders>
            <w:shd w:val="clear" w:color="000000" w:fill="FFFF00"/>
            <w:noWrap/>
            <w:vAlign w:val="center"/>
            <w:hideMark/>
          </w:tcPr>
          <w:p w14:paraId="6A7BE7CF"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E78CF6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3.9.3.3</w:t>
            </w:r>
          </w:p>
        </w:tc>
        <w:tc>
          <w:tcPr>
            <w:tcW w:w="4608" w:type="dxa"/>
            <w:tcBorders>
              <w:top w:val="nil"/>
              <w:left w:val="nil"/>
              <w:bottom w:val="single" w:sz="4" w:space="0" w:color="C0C0C0"/>
              <w:right w:val="single" w:sz="4" w:space="0" w:color="C0C0C0"/>
            </w:tcBorders>
            <w:shd w:val="clear" w:color="000000" w:fill="E3FAFD"/>
            <w:vAlign w:val="center"/>
            <w:hideMark/>
          </w:tcPr>
          <w:p w14:paraId="6BBAA9FE"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57" w:type="dxa"/>
            <w:tcBorders>
              <w:top w:val="nil"/>
              <w:left w:val="nil"/>
              <w:bottom w:val="single" w:sz="4" w:space="0" w:color="C0C0C0"/>
              <w:right w:val="single" w:sz="4" w:space="0" w:color="C0C0C0"/>
            </w:tcBorders>
            <w:shd w:val="clear" w:color="auto" w:fill="auto"/>
            <w:vAlign w:val="center"/>
            <w:hideMark/>
          </w:tcPr>
          <w:p w14:paraId="731858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8158C7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DBAB96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3F66734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861A86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587A043"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318C8A6" w14:textId="77777777" w:rsidTr="001D33E7">
        <w:trPr>
          <w:trHeight w:val="300"/>
        </w:trPr>
        <w:tc>
          <w:tcPr>
            <w:tcW w:w="404" w:type="dxa"/>
            <w:tcBorders>
              <w:top w:val="nil"/>
              <w:left w:val="nil"/>
              <w:bottom w:val="nil"/>
              <w:right w:val="nil"/>
            </w:tcBorders>
            <w:shd w:val="clear" w:color="000000" w:fill="FFFF00"/>
            <w:noWrap/>
            <w:vAlign w:val="center"/>
            <w:hideMark/>
          </w:tcPr>
          <w:p w14:paraId="604970D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C7B1C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3.9.3.4</w:t>
            </w:r>
          </w:p>
        </w:tc>
        <w:tc>
          <w:tcPr>
            <w:tcW w:w="4608" w:type="dxa"/>
            <w:tcBorders>
              <w:top w:val="nil"/>
              <w:left w:val="nil"/>
              <w:bottom w:val="single" w:sz="4" w:space="0" w:color="C0C0C0"/>
              <w:right w:val="single" w:sz="4" w:space="0" w:color="C0C0C0"/>
            </w:tcBorders>
            <w:shd w:val="clear" w:color="000000" w:fill="E3FAFD"/>
            <w:vAlign w:val="center"/>
            <w:hideMark/>
          </w:tcPr>
          <w:p w14:paraId="19FF965D"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57" w:type="dxa"/>
            <w:tcBorders>
              <w:top w:val="nil"/>
              <w:left w:val="nil"/>
              <w:bottom w:val="single" w:sz="4" w:space="0" w:color="C0C0C0"/>
              <w:right w:val="single" w:sz="4" w:space="0" w:color="C0C0C0"/>
            </w:tcBorders>
            <w:shd w:val="clear" w:color="auto" w:fill="auto"/>
            <w:vAlign w:val="center"/>
            <w:hideMark/>
          </w:tcPr>
          <w:p w14:paraId="7D3829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6EAE4A0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2F5A1C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2F15513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FDAB5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47F4F79"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180210E" w14:textId="77777777" w:rsidTr="001D33E7">
        <w:trPr>
          <w:trHeight w:val="300"/>
        </w:trPr>
        <w:tc>
          <w:tcPr>
            <w:tcW w:w="404" w:type="dxa"/>
            <w:tcBorders>
              <w:top w:val="nil"/>
              <w:left w:val="nil"/>
              <w:bottom w:val="nil"/>
              <w:right w:val="nil"/>
            </w:tcBorders>
            <w:shd w:val="clear" w:color="000000" w:fill="FFFF00"/>
            <w:noWrap/>
            <w:vAlign w:val="center"/>
            <w:hideMark/>
          </w:tcPr>
          <w:p w14:paraId="68D64D2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05B1B5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3.9.3.5</w:t>
            </w:r>
          </w:p>
        </w:tc>
        <w:tc>
          <w:tcPr>
            <w:tcW w:w="4608" w:type="dxa"/>
            <w:tcBorders>
              <w:top w:val="nil"/>
              <w:left w:val="nil"/>
              <w:bottom w:val="single" w:sz="4" w:space="0" w:color="C0C0C0"/>
              <w:right w:val="single" w:sz="4" w:space="0" w:color="C0C0C0"/>
            </w:tcBorders>
            <w:shd w:val="clear" w:color="000000" w:fill="E3FAFD"/>
            <w:vAlign w:val="center"/>
            <w:hideMark/>
          </w:tcPr>
          <w:p w14:paraId="4234328B"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57" w:type="dxa"/>
            <w:tcBorders>
              <w:top w:val="nil"/>
              <w:left w:val="nil"/>
              <w:bottom w:val="single" w:sz="4" w:space="0" w:color="C0C0C0"/>
              <w:right w:val="single" w:sz="4" w:space="0" w:color="C0C0C0"/>
            </w:tcBorders>
            <w:shd w:val="clear" w:color="auto" w:fill="auto"/>
            <w:vAlign w:val="center"/>
            <w:hideMark/>
          </w:tcPr>
          <w:p w14:paraId="6783CDD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467CCD6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CE0E4E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1AB933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E08E62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4673549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D3D1B76" w14:textId="77777777" w:rsidTr="001D33E7">
        <w:trPr>
          <w:trHeight w:val="300"/>
        </w:trPr>
        <w:tc>
          <w:tcPr>
            <w:tcW w:w="404" w:type="dxa"/>
            <w:tcBorders>
              <w:top w:val="nil"/>
              <w:left w:val="nil"/>
              <w:bottom w:val="nil"/>
              <w:right w:val="nil"/>
            </w:tcBorders>
            <w:shd w:val="clear" w:color="000000" w:fill="FFFF00"/>
            <w:noWrap/>
            <w:vAlign w:val="center"/>
            <w:hideMark/>
          </w:tcPr>
          <w:p w14:paraId="3B8102E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F58680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3.9.3.6</w:t>
            </w:r>
          </w:p>
        </w:tc>
        <w:tc>
          <w:tcPr>
            <w:tcW w:w="4608" w:type="dxa"/>
            <w:tcBorders>
              <w:top w:val="nil"/>
              <w:left w:val="nil"/>
              <w:bottom w:val="single" w:sz="4" w:space="0" w:color="C0C0C0"/>
              <w:right w:val="single" w:sz="4" w:space="0" w:color="C0C0C0"/>
            </w:tcBorders>
            <w:shd w:val="clear" w:color="000000" w:fill="E3FAFD"/>
            <w:vAlign w:val="center"/>
            <w:hideMark/>
          </w:tcPr>
          <w:p w14:paraId="5D9C8D4B"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57" w:type="dxa"/>
            <w:tcBorders>
              <w:top w:val="nil"/>
              <w:left w:val="nil"/>
              <w:bottom w:val="single" w:sz="4" w:space="0" w:color="C0C0C0"/>
              <w:right w:val="single" w:sz="4" w:space="0" w:color="C0C0C0"/>
            </w:tcBorders>
            <w:shd w:val="clear" w:color="auto" w:fill="auto"/>
            <w:vAlign w:val="center"/>
            <w:hideMark/>
          </w:tcPr>
          <w:p w14:paraId="59E5568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4E35628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1123EB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63FDED7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F8BE48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4CB7B1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7467BE0" w14:textId="77777777" w:rsidTr="001D33E7">
        <w:trPr>
          <w:trHeight w:val="300"/>
        </w:trPr>
        <w:tc>
          <w:tcPr>
            <w:tcW w:w="404" w:type="dxa"/>
            <w:tcBorders>
              <w:top w:val="nil"/>
              <w:left w:val="nil"/>
              <w:bottom w:val="nil"/>
              <w:right w:val="nil"/>
            </w:tcBorders>
            <w:shd w:val="clear" w:color="000000" w:fill="FFFF00"/>
            <w:noWrap/>
            <w:vAlign w:val="center"/>
            <w:hideMark/>
          </w:tcPr>
          <w:p w14:paraId="4C53410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0F1939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3.9.3.7</w:t>
            </w:r>
          </w:p>
        </w:tc>
        <w:tc>
          <w:tcPr>
            <w:tcW w:w="4608" w:type="dxa"/>
            <w:tcBorders>
              <w:top w:val="nil"/>
              <w:left w:val="nil"/>
              <w:bottom w:val="single" w:sz="4" w:space="0" w:color="C0C0C0"/>
              <w:right w:val="single" w:sz="4" w:space="0" w:color="C0C0C0"/>
            </w:tcBorders>
            <w:shd w:val="clear" w:color="000000" w:fill="E3FAFD"/>
            <w:vAlign w:val="center"/>
            <w:hideMark/>
          </w:tcPr>
          <w:p w14:paraId="3EB8B61E"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57" w:type="dxa"/>
            <w:tcBorders>
              <w:top w:val="nil"/>
              <w:left w:val="nil"/>
              <w:bottom w:val="single" w:sz="4" w:space="0" w:color="C0C0C0"/>
              <w:right w:val="single" w:sz="4" w:space="0" w:color="C0C0C0"/>
            </w:tcBorders>
            <w:shd w:val="clear" w:color="auto" w:fill="auto"/>
            <w:vAlign w:val="center"/>
            <w:hideMark/>
          </w:tcPr>
          <w:p w14:paraId="4F2F6C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6969D3A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1BE9E2E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76B33A1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4C98E8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36EA89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6D56820B" w14:textId="77777777" w:rsidTr="001D33E7">
        <w:trPr>
          <w:trHeight w:val="300"/>
        </w:trPr>
        <w:tc>
          <w:tcPr>
            <w:tcW w:w="404" w:type="dxa"/>
            <w:tcBorders>
              <w:top w:val="nil"/>
              <w:left w:val="nil"/>
              <w:bottom w:val="nil"/>
              <w:right w:val="nil"/>
            </w:tcBorders>
            <w:shd w:val="clear" w:color="000000" w:fill="FFFF00"/>
            <w:noWrap/>
            <w:vAlign w:val="center"/>
            <w:hideMark/>
          </w:tcPr>
          <w:p w14:paraId="460B241B"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474F09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3.9.3.8</w:t>
            </w:r>
          </w:p>
        </w:tc>
        <w:tc>
          <w:tcPr>
            <w:tcW w:w="4608" w:type="dxa"/>
            <w:tcBorders>
              <w:top w:val="nil"/>
              <w:left w:val="nil"/>
              <w:bottom w:val="single" w:sz="4" w:space="0" w:color="C0C0C0"/>
              <w:right w:val="single" w:sz="4" w:space="0" w:color="C0C0C0"/>
            </w:tcBorders>
            <w:shd w:val="clear" w:color="000000" w:fill="E3FAFD"/>
            <w:vAlign w:val="center"/>
            <w:hideMark/>
          </w:tcPr>
          <w:p w14:paraId="053E56A1"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 </w:t>
            </w:r>
          </w:p>
        </w:tc>
        <w:tc>
          <w:tcPr>
            <w:tcW w:w="957" w:type="dxa"/>
            <w:tcBorders>
              <w:top w:val="nil"/>
              <w:left w:val="nil"/>
              <w:bottom w:val="single" w:sz="4" w:space="0" w:color="C0C0C0"/>
              <w:right w:val="single" w:sz="4" w:space="0" w:color="C0C0C0"/>
            </w:tcBorders>
            <w:shd w:val="clear" w:color="auto" w:fill="auto"/>
            <w:vAlign w:val="center"/>
            <w:hideMark/>
          </w:tcPr>
          <w:p w14:paraId="438E117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3C3FE34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A001D9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717B5C0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48576D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F2D064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C5565AC" w14:textId="77777777" w:rsidTr="001D33E7">
        <w:trPr>
          <w:trHeight w:val="1054"/>
        </w:trPr>
        <w:tc>
          <w:tcPr>
            <w:tcW w:w="404" w:type="dxa"/>
            <w:tcBorders>
              <w:top w:val="nil"/>
              <w:left w:val="nil"/>
              <w:bottom w:val="nil"/>
              <w:right w:val="nil"/>
            </w:tcBorders>
            <w:shd w:val="clear" w:color="000000" w:fill="FFFF00"/>
            <w:noWrap/>
            <w:vAlign w:val="center"/>
            <w:hideMark/>
          </w:tcPr>
          <w:p w14:paraId="2AC7DF4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0CE57D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3.10</w:t>
            </w:r>
          </w:p>
        </w:tc>
        <w:tc>
          <w:tcPr>
            <w:tcW w:w="4608" w:type="dxa"/>
            <w:tcBorders>
              <w:top w:val="nil"/>
              <w:left w:val="nil"/>
              <w:bottom w:val="single" w:sz="4" w:space="0" w:color="C0C0C0"/>
              <w:right w:val="single" w:sz="4" w:space="0" w:color="C0C0C0"/>
            </w:tcBorders>
            <w:shd w:val="clear" w:color="auto" w:fill="auto"/>
            <w:vAlign w:val="center"/>
            <w:hideMark/>
          </w:tcPr>
          <w:p w14:paraId="170C251A"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Прочие производственные расходы</w:t>
            </w:r>
          </w:p>
        </w:tc>
        <w:tc>
          <w:tcPr>
            <w:tcW w:w="957" w:type="dxa"/>
            <w:tcBorders>
              <w:top w:val="nil"/>
              <w:left w:val="nil"/>
              <w:bottom w:val="single" w:sz="4" w:space="0" w:color="C0C0C0"/>
              <w:right w:val="single" w:sz="4" w:space="0" w:color="C0C0C0"/>
            </w:tcBorders>
            <w:shd w:val="clear" w:color="auto" w:fill="auto"/>
            <w:vAlign w:val="center"/>
            <w:hideMark/>
          </w:tcPr>
          <w:p w14:paraId="47F81C0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D7EAD3"/>
            <w:vAlign w:val="center"/>
            <w:hideMark/>
          </w:tcPr>
          <w:p w14:paraId="1459151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19 253,38</w:t>
            </w:r>
          </w:p>
        </w:tc>
        <w:tc>
          <w:tcPr>
            <w:tcW w:w="1518" w:type="dxa"/>
            <w:tcBorders>
              <w:top w:val="nil"/>
              <w:left w:val="nil"/>
              <w:bottom w:val="single" w:sz="4" w:space="0" w:color="C0C0C0"/>
              <w:right w:val="single" w:sz="4" w:space="0" w:color="C0C0C0"/>
            </w:tcBorders>
            <w:shd w:val="clear" w:color="000000" w:fill="D7EAD3"/>
            <w:vAlign w:val="center"/>
            <w:hideMark/>
          </w:tcPr>
          <w:p w14:paraId="388BACB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0,25</w:t>
            </w:r>
          </w:p>
        </w:tc>
        <w:tc>
          <w:tcPr>
            <w:tcW w:w="1476" w:type="dxa"/>
            <w:tcBorders>
              <w:top w:val="nil"/>
              <w:left w:val="nil"/>
              <w:bottom w:val="single" w:sz="4" w:space="0" w:color="C0C0C0"/>
              <w:right w:val="single" w:sz="4" w:space="0" w:color="C0C0C0"/>
            </w:tcBorders>
            <w:shd w:val="clear" w:color="000000" w:fill="D7EAD3"/>
            <w:vAlign w:val="center"/>
            <w:hideMark/>
          </w:tcPr>
          <w:p w14:paraId="616D9E4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0,12</w:t>
            </w:r>
          </w:p>
        </w:tc>
        <w:tc>
          <w:tcPr>
            <w:tcW w:w="1476" w:type="dxa"/>
            <w:tcBorders>
              <w:top w:val="nil"/>
              <w:left w:val="nil"/>
              <w:bottom w:val="single" w:sz="4" w:space="0" w:color="C0C0C0"/>
              <w:right w:val="single" w:sz="4" w:space="0" w:color="C0C0C0"/>
            </w:tcBorders>
            <w:shd w:val="clear" w:color="000000" w:fill="D7EAD3"/>
            <w:vAlign w:val="center"/>
            <w:hideMark/>
          </w:tcPr>
          <w:p w14:paraId="455DF3A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0,12</w:t>
            </w:r>
          </w:p>
        </w:tc>
        <w:tc>
          <w:tcPr>
            <w:tcW w:w="1690" w:type="dxa"/>
            <w:tcBorders>
              <w:top w:val="nil"/>
              <w:left w:val="nil"/>
              <w:bottom w:val="single" w:sz="4" w:space="0" w:color="C0C0C0"/>
              <w:right w:val="nil"/>
            </w:tcBorders>
            <w:shd w:val="clear" w:color="000000" w:fill="FFFFCC"/>
            <w:vAlign w:val="center"/>
            <w:hideMark/>
          </w:tcPr>
          <w:p w14:paraId="4059B3D9"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6346980F" w14:textId="77777777" w:rsidTr="001D33E7">
        <w:trPr>
          <w:trHeight w:val="300"/>
        </w:trPr>
        <w:tc>
          <w:tcPr>
            <w:tcW w:w="404" w:type="dxa"/>
            <w:tcBorders>
              <w:top w:val="nil"/>
              <w:left w:val="nil"/>
              <w:bottom w:val="nil"/>
              <w:right w:val="nil"/>
            </w:tcBorders>
            <w:shd w:val="clear" w:color="000000" w:fill="FFFF00"/>
            <w:noWrap/>
            <w:vAlign w:val="center"/>
            <w:hideMark/>
          </w:tcPr>
          <w:p w14:paraId="032A492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8455C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3.10.1</w:t>
            </w:r>
          </w:p>
        </w:tc>
        <w:tc>
          <w:tcPr>
            <w:tcW w:w="4608" w:type="dxa"/>
            <w:tcBorders>
              <w:top w:val="nil"/>
              <w:left w:val="nil"/>
              <w:bottom w:val="single" w:sz="4" w:space="0" w:color="C0C0C0"/>
              <w:right w:val="single" w:sz="4" w:space="0" w:color="C0C0C0"/>
            </w:tcBorders>
            <w:shd w:val="clear" w:color="auto" w:fill="auto"/>
            <w:vAlign w:val="center"/>
            <w:hideMark/>
          </w:tcPr>
          <w:p w14:paraId="680A97F6"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Лабораторные анализы</w:t>
            </w:r>
          </w:p>
        </w:tc>
        <w:tc>
          <w:tcPr>
            <w:tcW w:w="957" w:type="dxa"/>
            <w:tcBorders>
              <w:top w:val="nil"/>
              <w:left w:val="nil"/>
              <w:bottom w:val="single" w:sz="4" w:space="0" w:color="C0C0C0"/>
              <w:right w:val="single" w:sz="4" w:space="0" w:color="C0C0C0"/>
            </w:tcBorders>
            <w:shd w:val="clear" w:color="auto" w:fill="auto"/>
            <w:vAlign w:val="center"/>
            <w:hideMark/>
          </w:tcPr>
          <w:p w14:paraId="79749B1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96F818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189,41</w:t>
            </w:r>
          </w:p>
        </w:tc>
        <w:tc>
          <w:tcPr>
            <w:tcW w:w="1518" w:type="dxa"/>
            <w:tcBorders>
              <w:top w:val="nil"/>
              <w:left w:val="nil"/>
              <w:bottom w:val="single" w:sz="4" w:space="0" w:color="C0C0C0"/>
              <w:right w:val="single" w:sz="4" w:space="0" w:color="C0C0C0"/>
            </w:tcBorders>
            <w:shd w:val="clear" w:color="000000" w:fill="FFFFCC"/>
            <w:vAlign w:val="center"/>
            <w:hideMark/>
          </w:tcPr>
          <w:p w14:paraId="15C8D15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5414B4E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96CCCC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DF88D0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3ED79725" w14:textId="77777777" w:rsidTr="001D33E7">
        <w:trPr>
          <w:trHeight w:val="300"/>
        </w:trPr>
        <w:tc>
          <w:tcPr>
            <w:tcW w:w="404" w:type="dxa"/>
            <w:tcBorders>
              <w:top w:val="nil"/>
              <w:left w:val="nil"/>
              <w:bottom w:val="nil"/>
              <w:right w:val="nil"/>
            </w:tcBorders>
            <w:shd w:val="clear" w:color="000000" w:fill="FFFF00"/>
            <w:noWrap/>
            <w:vAlign w:val="center"/>
            <w:hideMark/>
          </w:tcPr>
          <w:p w14:paraId="26446DD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A36844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3.10.2</w:t>
            </w:r>
          </w:p>
        </w:tc>
        <w:tc>
          <w:tcPr>
            <w:tcW w:w="4608" w:type="dxa"/>
            <w:tcBorders>
              <w:top w:val="nil"/>
              <w:left w:val="nil"/>
              <w:bottom w:val="single" w:sz="4" w:space="0" w:color="C0C0C0"/>
              <w:right w:val="single" w:sz="4" w:space="0" w:color="C0C0C0"/>
            </w:tcBorders>
            <w:shd w:val="clear" w:color="auto" w:fill="auto"/>
            <w:vAlign w:val="center"/>
            <w:hideMark/>
          </w:tcPr>
          <w:p w14:paraId="087D9A52"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Расходы на ГСМ (и/ или расходы на аренду спец.техники)</w:t>
            </w:r>
          </w:p>
        </w:tc>
        <w:tc>
          <w:tcPr>
            <w:tcW w:w="957" w:type="dxa"/>
            <w:tcBorders>
              <w:top w:val="nil"/>
              <w:left w:val="nil"/>
              <w:bottom w:val="single" w:sz="4" w:space="0" w:color="C0C0C0"/>
              <w:right w:val="single" w:sz="4" w:space="0" w:color="C0C0C0"/>
            </w:tcBorders>
            <w:shd w:val="clear" w:color="auto" w:fill="auto"/>
            <w:vAlign w:val="center"/>
            <w:hideMark/>
          </w:tcPr>
          <w:p w14:paraId="5595FF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766FF9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0CB21D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4BDF136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7F7EA0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CDABED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40A4320" w14:textId="77777777" w:rsidTr="001D33E7">
        <w:trPr>
          <w:trHeight w:val="300"/>
        </w:trPr>
        <w:tc>
          <w:tcPr>
            <w:tcW w:w="404" w:type="dxa"/>
            <w:tcBorders>
              <w:top w:val="nil"/>
              <w:left w:val="nil"/>
              <w:bottom w:val="nil"/>
              <w:right w:val="nil"/>
            </w:tcBorders>
            <w:shd w:val="clear" w:color="000000" w:fill="FFFF00"/>
            <w:noWrap/>
            <w:vAlign w:val="center"/>
            <w:hideMark/>
          </w:tcPr>
          <w:p w14:paraId="6FCE2EE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3E9F9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3.10.3</w:t>
            </w:r>
          </w:p>
        </w:tc>
        <w:tc>
          <w:tcPr>
            <w:tcW w:w="4608" w:type="dxa"/>
            <w:tcBorders>
              <w:top w:val="nil"/>
              <w:left w:val="nil"/>
              <w:bottom w:val="single" w:sz="4" w:space="0" w:color="C0C0C0"/>
              <w:right w:val="single" w:sz="4" w:space="0" w:color="C0C0C0"/>
            </w:tcBorders>
            <w:shd w:val="clear" w:color="auto" w:fill="auto"/>
            <w:vAlign w:val="center"/>
            <w:hideMark/>
          </w:tcPr>
          <w:p w14:paraId="522236EC"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w:t>
            </w:r>
          </w:p>
        </w:tc>
        <w:tc>
          <w:tcPr>
            <w:tcW w:w="957" w:type="dxa"/>
            <w:tcBorders>
              <w:top w:val="nil"/>
              <w:left w:val="nil"/>
              <w:bottom w:val="single" w:sz="4" w:space="0" w:color="C0C0C0"/>
              <w:right w:val="single" w:sz="4" w:space="0" w:color="C0C0C0"/>
            </w:tcBorders>
            <w:shd w:val="clear" w:color="auto" w:fill="auto"/>
            <w:vAlign w:val="center"/>
            <w:hideMark/>
          </w:tcPr>
          <w:p w14:paraId="05A1CD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2B5D67A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19 063,97</w:t>
            </w:r>
          </w:p>
        </w:tc>
        <w:tc>
          <w:tcPr>
            <w:tcW w:w="1518" w:type="dxa"/>
            <w:tcBorders>
              <w:top w:val="nil"/>
              <w:left w:val="nil"/>
              <w:bottom w:val="single" w:sz="4" w:space="0" w:color="C0C0C0"/>
              <w:right w:val="single" w:sz="4" w:space="0" w:color="C0C0C0"/>
            </w:tcBorders>
            <w:shd w:val="clear" w:color="000000" w:fill="D7EAD3"/>
            <w:vAlign w:val="center"/>
            <w:hideMark/>
          </w:tcPr>
          <w:p w14:paraId="395E55C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0,25</w:t>
            </w:r>
          </w:p>
        </w:tc>
        <w:tc>
          <w:tcPr>
            <w:tcW w:w="1476" w:type="dxa"/>
            <w:tcBorders>
              <w:top w:val="nil"/>
              <w:left w:val="nil"/>
              <w:bottom w:val="single" w:sz="4" w:space="0" w:color="C0C0C0"/>
              <w:right w:val="single" w:sz="4" w:space="0" w:color="C0C0C0"/>
            </w:tcBorders>
            <w:shd w:val="clear" w:color="000000" w:fill="D7EAD3"/>
            <w:vAlign w:val="center"/>
            <w:hideMark/>
          </w:tcPr>
          <w:p w14:paraId="730D5A2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476" w:type="dxa"/>
            <w:tcBorders>
              <w:top w:val="nil"/>
              <w:left w:val="nil"/>
              <w:bottom w:val="single" w:sz="4" w:space="0" w:color="C0C0C0"/>
              <w:right w:val="single" w:sz="4" w:space="0" w:color="C0C0C0"/>
            </w:tcBorders>
            <w:shd w:val="clear" w:color="000000" w:fill="D7EAD3"/>
            <w:vAlign w:val="center"/>
            <w:hideMark/>
          </w:tcPr>
          <w:p w14:paraId="62497AF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690" w:type="dxa"/>
            <w:tcBorders>
              <w:top w:val="nil"/>
              <w:left w:val="nil"/>
              <w:bottom w:val="single" w:sz="4" w:space="0" w:color="C0C0C0"/>
              <w:right w:val="single" w:sz="4" w:space="0" w:color="C0C0C0"/>
            </w:tcBorders>
            <w:shd w:val="clear" w:color="000000" w:fill="FFFFCC"/>
            <w:vAlign w:val="center"/>
            <w:hideMark/>
          </w:tcPr>
          <w:p w14:paraId="37FF311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68B499D" w14:textId="77777777" w:rsidTr="001D33E7">
        <w:trPr>
          <w:trHeight w:val="990"/>
        </w:trPr>
        <w:tc>
          <w:tcPr>
            <w:tcW w:w="404" w:type="dxa"/>
            <w:tcBorders>
              <w:top w:val="nil"/>
              <w:left w:val="nil"/>
              <w:bottom w:val="nil"/>
              <w:right w:val="nil"/>
            </w:tcBorders>
            <w:shd w:val="clear" w:color="000000" w:fill="FFFF00"/>
            <w:noWrap/>
            <w:vAlign w:val="center"/>
            <w:hideMark/>
          </w:tcPr>
          <w:p w14:paraId="28BDF65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9F7D8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3.10.3.1</w:t>
            </w:r>
          </w:p>
        </w:tc>
        <w:tc>
          <w:tcPr>
            <w:tcW w:w="4608" w:type="dxa"/>
            <w:tcBorders>
              <w:top w:val="single" w:sz="4" w:space="0" w:color="auto"/>
              <w:left w:val="single" w:sz="4" w:space="0" w:color="auto"/>
              <w:bottom w:val="single" w:sz="4" w:space="0" w:color="auto"/>
              <w:right w:val="single" w:sz="4" w:space="0" w:color="auto"/>
            </w:tcBorders>
            <w:shd w:val="clear" w:color="000000" w:fill="E3FAFD"/>
            <w:vAlign w:val="center"/>
            <w:hideMark/>
          </w:tcPr>
          <w:p w14:paraId="739EB645"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электроэнергия (объекты контора, мастерская, адм. здание)</w:t>
            </w:r>
          </w:p>
        </w:tc>
        <w:tc>
          <w:tcPr>
            <w:tcW w:w="95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AC3714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FFFFCC"/>
            <w:vAlign w:val="center"/>
            <w:hideMark/>
          </w:tcPr>
          <w:p w14:paraId="26DE50B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0,95</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39CC649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0,25</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713BA6F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1881D8E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0,12</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486A0694"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3343D20" w14:textId="77777777" w:rsidTr="001D33E7">
        <w:trPr>
          <w:trHeight w:val="855"/>
        </w:trPr>
        <w:tc>
          <w:tcPr>
            <w:tcW w:w="404" w:type="dxa"/>
            <w:tcBorders>
              <w:top w:val="nil"/>
              <w:left w:val="nil"/>
              <w:bottom w:val="nil"/>
              <w:right w:val="nil"/>
            </w:tcBorders>
            <w:shd w:val="clear" w:color="000000" w:fill="FFFF00"/>
            <w:noWrap/>
            <w:vAlign w:val="center"/>
            <w:hideMark/>
          </w:tcPr>
          <w:p w14:paraId="4893CA7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68CA836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3.10.3.2</w:t>
            </w:r>
          </w:p>
        </w:tc>
        <w:tc>
          <w:tcPr>
            <w:tcW w:w="4608" w:type="dxa"/>
            <w:tcBorders>
              <w:top w:val="single" w:sz="4" w:space="0" w:color="C0C0C0"/>
              <w:left w:val="nil"/>
              <w:bottom w:val="single" w:sz="4" w:space="0" w:color="C0C0C0"/>
              <w:right w:val="single" w:sz="4" w:space="0" w:color="C0C0C0"/>
            </w:tcBorders>
            <w:shd w:val="clear" w:color="000000" w:fill="E3FAFD"/>
            <w:vAlign w:val="center"/>
            <w:hideMark/>
          </w:tcPr>
          <w:p w14:paraId="3C1F05C4" w14:textId="77777777" w:rsidR="001D33E7" w:rsidRPr="001D33E7" w:rsidRDefault="001D33E7" w:rsidP="001D33E7">
            <w:pPr>
              <w:ind w:firstLineChars="300" w:firstLine="390"/>
              <w:rPr>
                <w:rFonts w:ascii="Tahoma" w:hAnsi="Tahoma" w:cs="Tahoma"/>
                <w:sz w:val="13"/>
                <w:szCs w:val="13"/>
              </w:rPr>
            </w:pPr>
            <w:r w:rsidRPr="001D33E7">
              <w:rPr>
                <w:rFonts w:ascii="Tahoma" w:hAnsi="Tahoma" w:cs="Tahoma"/>
                <w:sz w:val="13"/>
                <w:szCs w:val="13"/>
              </w:rPr>
              <w:t>транспортные расходы на вывоз ЖБО</w:t>
            </w:r>
          </w:p>
        </w:tc>
        <w:tc>
          <w:tcPr>
            <w:tcW w:w="957" w:type="dxa"/>
            <w:tcBorders>
              <w:top w:val="nil"/>
              <w:left w:val="nil"/>
              <w:bottom w:val="single" w:sz="4" w:space="0" w:color="C0C0C0"/>
              <w:right w:val="single" w:sz="4" w:space="0" w:color="C0C0C0"/>
            </w:tcBorders>
            <w:shd w:val="clear" w:color="auto" w:fill="auto"/>
            <w:vAlign w:val="center"/>
            <w:hideMark/>
          </w:tcPr>
          <w:p w14:paraId="0D2D0EC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149C318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19 063,02</w:t>
            </w:r>
          </w:p>
        </w:tc>
        <w:tc>
          <w:tcPr>
            <w:tcW w:w="1518" w:type="dxa"/>
            <w:tcBorders>
              <w:top w:val="nil"/>
              <w:left w:val="nil"/>
              <w:bottom w:val="single" w:sz="4" w:space="0" w:color="C0C0C0"/>
              <w:right w:val="single" w:sz="4" w:space="0" w:color="C0C0C0"/>
            </w:tcBorders>
            <w:shd w:val="clear" w:color="000000" w:fill="FFFFCC"/>
            <w:vAlign w:val="center"/>
            <w:hideMark/>
          </w:tcPr>
          <w:p w14:paraId="47249D9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62BFC29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198EEE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312CC4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6F08833" w14:textId="77777777" w:rsidTr="001D33E7">
        <w:trPr>
          <w:trHeight w:val="573"/>
        </w:trPr>
        <w:tc>
          <w:tcPr>
            <w:tcW w:w="404" w:type="dxa"/>
            <w:tcBorders>
              <w:top w:val="nil"/>
              <w:left w:val="nil"/>
              <w:bottom w:val="nil"/>
              <w:right w:val="nil"/>
            </w:tcBorders>
            <w:shd w:val="clear" w:color="000000" w:fill="FFFF00"/>
            <w:noWrap/>
            <w:vAlign w:val="center"/>
            <w:hideMark/>
          </w:tcPr>
          <w:p w14:paraId="1619D35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7CD547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w:t>
            </w:r>
          </w:p>
        </w:tc>
        <w:tc>
          <w:tcPr>
            <w:tcW w:w="4608" w:type="dxa"/>
            <w:tcBorders>
              <w:top w:val="nil"/>
              <w:left w:val="nil"/>
              <w:bottom w:val="single" w:sz="4" w:space="0" w:color="C0C0C0"/>
              <w:right w:val="single" w:sz="4" w:space="0" w:color="C0C0C0"/>
            </w:tcBorders>
            <w:shd w:val="clear" w:color="auto" w:fill="auto"/>
            <w:vAlign w:val="center"/>
            <w:hideMark/>
          </w:tcPr>
          <w:p w14:paraId="1B2F663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Ремонтные расходы</w:t>
            </w:r>
          </w:p>
        </w:tc>
        <w:tc>
          <w:tcPr>
            <w:tcW w:w="957" w:type="dxa"/>
            <w:tcBorders>
              <w:top w:val="nil"/>
              <w:left w:val="nil"/>
              <w:bottom w:val="single" w:sz="4" w:space="0" w:color="C0C0C0"/>
              <w:right w:val="single" w:sz="4" w:space="0" w:color="C0C0C0"/>
            </w:tcBorders>
            <w:shd w:val="clear" w:color="auto" w:fill="auto"/>
            <w:vAlign w:val="center"/>
            <w:hideMark/>
          </w:tcPr>
          <w:p w14:paraId="0470994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D7EAD3"/>
            <w:vAlign w:val="center"/>
            <w:hideMark/>
          </w:tcPr>
          <w:p w14:paraId="6EB42D9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15 637,13</w:t>
            </w:r>
          </w:p>
        </w:tc>
        <w:tc>
          <w:tcPr>
            <w:tcW w:w="1518" w:type="dxa"/>
            <w:tcBorders>
              <w:top w:val="nil"/>
              <w:left w:val="nil"/>
              <w:bottom w:val="single" w:sz="4" w:space="0" w:color="C0C0C0"/>
              <w:right w:val="single" w:sz="4" w:space="0" w:color="C0C0C0"/>
            </w:tcBorders>
            <w:shd w:val="clear" w:color="000000" w:fill="D7EAD3"/>
            <w:vAlign w:val="center"/>
            <w:hideMark/>
          </w:tcPr>
          <w:p w14:paraId="11454DE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389,86</w:t>
            </w:r>
          </w:p>
        </w:tc>
        <w:tc>
          <w:tcPr>
            <w:tcW w:w="1476" w:type="dxa"/>
            <w:tcBorders>
              <w:top w:val="nil"/>
              <w:left w:val="nil"/>
              <w:bottom w:val="single" w:sz="4" w:space="0" w:color="C0C0C0"/>
              <w:right w:val="single" w:sz="4" w:space="0" w:color="C0C0C0"/>
            </w:tcBorders>
            <w:shd w:val="clear" w:color="000000" w:fill="D7EAD3"/>
            <w:vAlign w:val="center"/>
            <w:hideMark/>
          </w:tcPr>
          <w:p w14:paraId="2AC94C6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194,93</w:t>
            </w:r>
          </w:p>
        </w:tc>
        <w:tc>
          <w:tcPr>
            <w:tcW w:w="1476" w:type="dxa"/>
            <w:tcBorders>
              <w:top w:val="nil"/>
              <w:left w:val="nil"/>
              <w:bottom w:val="single" w:sz="4" w:space="0" w:color="C0C0C0"/>
              <w:right w:val="single" w:sz="4" w:space="0" w:color="C0C0C0"/>
            </w:tcBorders>
            <w:shd w:val="clear" w:color="000000" w:fill="D7EAD3"/>
            <w:vAlign w:val="center"/>
            <w:hideMark/>
          </w:tcPr>
          <w:p w14:paraId="07844CC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194,93</w:t>
            </w:r>
          </w:p>
        </w:tc>
        <w:tc>
          <w:tcPr>
            <w:tcW w:w="1690" w:type="dxa"/>
            <w:tcBorders>
              <w:top w:val="nil"/>
              <w:left w:val="nil"/>
              <w:bottom w:val="single" w:sz="4" w:space="0" w:color="C0C0C0"/>
              <w:right w:val="nil"/>
            </w:tcBorders>
            <w:shd w:val="clear" w:color="000000" w:fill="FFFFCC"/>
            <w:vAlign w:val="center"/>
            <w:hideMark/>
          </w:tcPr>
          <w:p w14:paraId="79824DD3" w14:textId="77777777" w:rsidR="001D33E7" w:rsidRPr="001D33E7" w:rsidRDefault="001D33E7" w:rsidP="001D33E7">
            <w:pPr>
              <w:rPr>
                <w:rFonts w:ascii="Tahoma" w:hAnsi="Tahoma" w:cs="Tahoma"/>
                <w:sz w:val="13"/>
                <w:szCs w:val="13"/>
              </w:rPr>
            </w:pPr>
            <w:r w:rsidRPr="001D33E7">
              <w:rPr>
                <w:rFonts w:ascii="Tahoma" w:hAnsi="Tahoma" w:cs="Tahoma"/>
                <w:sz w:val="13"/>
                <w:szCs w:val="13"/>
              </w:rPr>
              <w:t>по базовому уровню ОР 2021 года с учетом коэф-та индексации, рассчитанного на основании индекса эфф-ти ОР (1%) и ИПЦ на 2022 (103,9%), ИПЦ на 2023 (104%)</w:t>
            </w:r>
          </w:p>
        </w:tc>
      </w:tr>
      <w:tr w:rsidR="001D33E7" w:rsidRPr="001D33E7" w14:paraId="234A6354" w14:textId="77777777" w:rsidTr="001D33E7">
        <w:trPr>
          <w:trHeight w:val="300"/>
        </w:trPr>
        <w:tc>
          <w:tcPr>
            <w:tcW w:w="404" w:type="dxa"/>
            <w:tcBorders>
              <w:top w:val="nil"/>
              <w:left w:val="nil"/>
              <w:bottom w:val="nil"/>
              <w:right w:val="nil"/>
            </w:tcBorders>
            <w:shd w:val="clear" w:color="000000" w:fill="FFFF00"/>
            <w:noWrap/>
            <w:vAlign w:val="center"/>
            <w:hideMark/>
          </w:tcPr>
          <w:p w14:paraId="24A5B96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4C6C36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4.2</w:t>
            </w:r>
          </w:p>
        </w:tc>
        <w:tc>
          <w:tcPr>
            <w:tcW w:w="4608" w:type="dxa"/>
            <w:tcBorders>
              <w:top w:val="nil"/>
              <w:left w:val="nil"/>
              <w:bottom w:val="single" w:sz="4" w:space="0" w:color="C0C0C0"/>
              <w:right w:val="single" w:sz="4" w:space="0" w:color="C0C0C0"/>
            </w:tcBorders>
            <w:shd w:val="clear" w:color="auto" w:fill="auto"/>
            <w:vAlign w:val="center"/>
            <w:hideMark/>
          </w:tcPr>
          <w:p w14:paraId="5843A448"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Капитальный ремонт основных средств</w:t>
            </w:r>
          </w:p>
        </w:tc>
        <w:tc>
          <w:tcPr>
            <w:tcW w:w="957" w:type="dxa"/>
            <w:tcBorders>
              <w:top w:val="nil"/>
              <w:left w:val="nil"/>
              <w:bottom w:val="single" w:sz="4" w:space="0" w:color="C0C0C0"/>
              <w:right w:val="single" w:sz="4" w:space="0" w:color="C0C0C0"/>
            </w:tcBorders>
            <w:shd w:val="clear" w:color="auto" w:fill="auto"/>
            <w:vAlign w:val="center"/>
            <w:hideMark/>
          </w:tcPr>
          <w:p w14:paraId="360231C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D3C6E0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3 364,62</w:t>
            </w:r>
          </w:p>
        </w:tc>
        <w:tc>
          <w:tcPr>
            <w:tcW w:w="1518" w:type="dxa"/>
            <w:tcBorders>
              <w:top w:val="nil"/>
              <w:left w:val="nil"/>
              <w:bottom w:val="single" w:sz="4" w:space="0" w:color="C0C0C0"/>
              <w:right w:val="single" w:sz="4" w:space="0" w:color="C0C0C0"/>
            </w:tcBorders>
            <w:shd w:val="clear" w:color="000000" w:fill="FFFFCC"/>
            <w:vAlign w:val="center"/>
            <w:hideMark/>
          </w:tcPr>
          <w:p w14:paraId="6256722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29668AC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DE5CB4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53B35ED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F6EB5D6" w14:textId="77777777" w:rsidTr="001D33E7">
        <w:trPr>
          <w:trHeight w:val="300"/>
        </w:trPr>
        <w:tc>
          <w:tcPr>
            <w:tcW w:w="404" w:type="dxa"/>
            <w:tcBorders>
              <w:top w:val="nil"/>
              <w:left w:val="nil"/>
              <w:bottom w:val="nil"/>
              <w:right w:val="nil"/>
            </w:tcBorders>
            <w:shd w:val="clear" w:color="000000" w:fill="FFFF00"/>
            <w:noWrap/>
            <w:vAlign w:val="center"/>
            <w:hideMark/>
          </w:tcPr>
          <w:p w14:paraId="77D165B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737A29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4.3</w:t>
            </w:r>
          </w:p>
        </w:tc>
        <w:tc>
          <w:tcPr>
            <w:tcW w:w="4608" w:type="dxa"/>
            <w:tcBorders>
              <w:top w:val="nil"/>
              <w:left w:val="nil"/>
              <w:bottom w:val="single" w:sz="4" w:space="0" w:color="C0C0C0"/>
              <w:right w:val="single" w:sz="4" w:space="0" w:color="C0C0C0"/>
            </w:tcBorders>
            <w:shd w:val="clear" w:color="auto" w:fill="auto"/>
            <w:vAlign w:val="center"/>
            <w:hideMark/>
          </w:tcPr>
          <w:p w14:paraId="6C64C8BA"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Текущий ремонт основных средств</w:t>
            </w:r>
          </w:p>
        </w:tc>
        <w:tc>
          <w:tcPr>
            <w:tcW w:w="957" w:type="dxa"/>
            <w:tcBorders>
              <w:top w:val="nil"/>
              <w:left w:val="nil"/>
              <w:bottom w:val="single" w:sz="4" w:space="0" w:color="C0C0C0"/>
              <w:right w:val="single" w:sz="4" w:space="0" w:color="C0C0C0"/>
            </w:tcBorders>
            <w:shd w:val="clear" w:color="auto" w:fill="auto"/>
            <w:vAlign w:val="center"/>
            <w:hideMark/>
          </w:tcPr>
          <w:p w14:paraId="717573E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41ECCB0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3435782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24E406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F08EAD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426CC0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363828F" w14:textId="77777777" w:rsidTr="001D33E7">
        <w:trPr>
          <w:trHeight w:val="300"/>
        </w:trPr>
        <w:tc>
          <w:tcPr>
            <w:tcW w:w="404" w:type="dxa"/>
            <w:tcBorders>
              <w:top w:val="nil"/>
              <w:left w:val="nil"/>
              <w:bottom w:val="nil"/>
              <w:right w:val="nil"/>
            </w:tcBorders>
            <w:shd w:val="clear" w:color="000000" w:fill="FFFF00"/>
            <w:noWrap/>
            <w:vAlign w:val="center"/>
            <w:hideMark/>
          </w:tcPr>
          <w:p w14:paraId="1542A58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8D56DF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4.6</w:t>
            </w:r>
          </w:p>
        </w:tc>
        <w:tc>
          <w:tcPr>
            <w:tcW w:w="4608" w:type="dxa"/>
            <w:tcBorders>
              <w:top w:val="nil"/>
              <w:left w:val="nil"/>
              <w:bottom w:val="single" w:sz="4" w:space="0" w:color="C0C0C0"/>
              <w:right w:val="single" w:sz="4" w:space="0" w:color="C0C0C0"/>
            </w:tcBorders>
            <w:shd w:val="clear" w:color="auto" w:fill="auto"/>
            <w:vAlign w:val="center"/>
            <w:hideMark/>
          </w:tcPr>
          <w:p w14:paraId="6EE82D23"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Прочие расходы</w:t>
            </w:r>
          </w:p>
        </w:tc>
        <w:tc>
          <w:tcPr>
            <w:tcW w:w="957" w:type="dxa"/>
            <w:tcBorders>
              <w:top w:val="nil"/>
              <w:left w:val="nil"/>
              <w:bottom w:val="single" w:sz="4" w:space="0" w:color="C0C0C0"/>
              <w:right w:val="single" w:sz="4" w:space="0" w:color="C0C0C0"/>
            </w:tcBorders>
            <w:shd w:val="clear" w:color="auto" w:fill="auto"/>
            <w:vAlign w:val="center"/>
            <w:hideMark/>
          </w:tcPr>
          <w:p w14:paraId="5C188F7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354412C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12 272,51</w:t>
            </w:r>
          </w:p>
        </w:tc>
        <w:tc>
          <w:tcPr>
            <w:tcW w:w="1518" w:type="dxa"/>
            <w:tcBorders>
              <w:top w:val="nil"/>
              <w:left w:val="nil"/>
              <w:bottom w:val="single" w:sz="4" w:space="0" w:color="C0C0C0"/>
              <w:right w:val="single" w:sz="4" w:space="0" w:color="C0C0C0"/>
            </w:tcBorders>
            <w:shd w:val="clear" w:color="000000" w:fill="D7EAD3"/>
            <w:vAlign w:val="center"/>
            <w:hideMark/>
          </w:tcPr>
          <w:p w14:paraId="0F92557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389,86</w:t>
            </w:r>
          </w:p>
        </w:tc>
        <w:tc>
          <w:tcPr>
            <w:tcW w:w="1476" w:type="dxa"/>
            <w:tcBorders>
              <w:top w:val="nil"/>
              <w:left w:val="nil"/>
              <w:bottom w:val="single" w:sz="4" w:space="0" w:color="C0C0C0"/>
              <w:right w:val="single" w:sz="4" w:space="0" w:color="C0C0C0"/>
            </w:tcBorders>
            <w:shd w:val="clear" w:color="000000" w:fill="D7EAD3"/>
            <w:vAlign w:val="center"/>
            <w:hideMark/>
          </w:tcPr>
          <w:p w14:paraId="7BE6380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194,93</w:t>
            </w:r>
          </w:p>
        </w:tc>
        <w:tc>
          <w:tcPr>
            <w:tcW w:w="1476" w:type="dxa"/>
            <w:tcBorders>
              <w:top w:val="nil"/>
              <w:left w:val="nil"/>
              <w:bottom w:val="single" w:sz="4" w:space="0" w:color="C0C0C0"/>
              <w:right w:val="single" w:sz="4" w:space="0" w:color="C0C0C0"/>
            </w:tcBorders>
            <w:shd w:val="clear" w:color="000000" w:fill="D7EAD3"/>
            <w:vAlign w:val="center"/>
            <w:hideMark/>
          </w:tcPr>
          <w:p w14:paraId="4A01724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194,93</w:t>
            </w:r>
          </w:p>
        </w:tc>
        <w:tc>
          <w:tcPr>
            <w:tcW w:w="1690" w:type="dxa"/>
            <w:tcBorders>
              <w:top w:val="nil"/>
              <w:left w:val="nil"/>
              <w:bottom w:val="single" w:sz="4" w:space="0" w:color="C0C0C0"/>
              <w:right w:val="single" w:sz="4" w:space="0" w:color="C0C0C0"/>
            </w:tcBorders>
            <w:shd w:val="clear" w:color="000000" w:fill="FFFFCC"/>
            <w:vAlign w:val="center"/>
            <w:hideMark/>
          </w:tcPr>
          <w:p w14:paraId="348953E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7500CE1C" w14:textId="77777777" w:rsidTr="001D33E7">
        <w:trPr>
          <w:trHeight w:val="300"/>
        </w:trPr>
        <w:tc>
          <w:tcPr>
            <w:tcW w:w="404" w:type="dxa"/>
            <w:tcBorders>
              <w:top w:val="nil"/>
              <w:left w:val="nil"/>
              <w:bottom w:val="nil"/>
              <w:right w:val="nil"/>
            </w:tcBorders>
            <w:shd w:val="clear" w:color="000000" w:fill="FFFF00"/>
            <w:noWrap/>
            <w:vAlign w:val="center"/>
            <w:hideMark/>
          </w:tcPr>
          <w:p w14:paraId="6B9454AE"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48181E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4.6.1</w:t>
            </w:r>
          </w:p>
        </w:tc>
        <w:tc>
          <w:tcPr>
            <w:tcW w:w="4608" w:type="dxa"/>
            <w:tcBorders>
              <w:top w:val="single" w:sz="4" w:space="0" w:color="C0C0C0"/>
              <w:left w:val="nil"/>
              <w:bottom w:val="single" w:sz="4" w:space="0" w:color="C0C0C0"/>
              <w:right w:val="single" w:sz="4" w:space="0" w:color="C0C0C0"/>
            </w:tcBorders>
            <w:shd w:val="clear" w:color="000000" w:fill="E3FAFD"/>
            <w:vAlign w:val="center"/>
            <w:hideMark/>
          </w:tcPr>
          <w:p w14:paraId="6761944B"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w:t>
            </w:r>
          </w:p>
        </w:tc>
        <w:tc>
          <w:tcPr>
            <w:tcW w:w="957" w:type="dxa"/>
            <w:tcBorders>
              <w:top w:val="single" w:sz="4" w:space="0" w:color="C0C0C0"/>
              <w:left w:val="nil"/>
              <w:bottom w:val="single" w:sz="4" w:space="0" w:color="C0C0C0"/>
              <w:right w:val="single" w:sz="4" w:space="0" w:color="C0C0C0"/>
            </w:tcBorders>
            <w:shd w:val="clear" w:color="auto" w:fill="auto"/>
            <w:vAlign w:val="center"/>
            <w:hideMark/>
          </w:tcPr>
          <w:p w14:paraId="2582FA7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FFFFCC"/>
            <w:vAlign w:val="center"/>
            <w:hideMark/>
          </w:tcPr>
          <w:p w14:paraId="2CD0167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45FB1F5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4DEDF7F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3D4F854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2EB8722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A794957" w14:textId="77777777" w:rsidTr="001D33E7">
        <w:trPr>
          <w:trHeight w:val="920"/>
        </w:trPr>
        <w:tc>
          <w:tcPr>
            <w:tcW w:w="404" w:type="dxa"/>
            <w:tcBorders>
              <w:top w:val="nil"/>
              <w:left w:val="nil"/>
              <w:bottom w:val="nil"/>
              <w:right w:val="nil"/>
            </w:tcBorders>
            <w:shd w:val="clear" w:color="000000" w:fill="FFFF00"/>
            <w:noWrap/>
            <w:vAlign w:val="center"/>
            <w:hideMark/>
          </w:tcPr>
          <w:p w14:paraId="3AEFF6FE"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2E33AA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4.6.2</w:t>
            </w:r>
          </w:p>
        </w:tc>
        <w:tc>
          <w:tcPr>
            <w:tcW w:w="4608" w:type="dxa"/>
            <w:tcBorders>
              <w:top w:val="nil"/>
              <w:left w:val="nil"/>
              <w:bottom w:val="single" w:sz="4" w:space="0" w:color="C0C0C0"/>
              <w:right w:val="single" w:sz="4" w:space="0" w:color="C0C0C0"/>
            </w:tcBorders>
            <w:shd w:val="clear" w:color="000000" w:fill="E3FAFD"/>
            <w:vAlign w:val="center"/>
            <w:hideMark/>
          </w:tcPr>
          <w:p w14:paraId="024CE97D"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 расходы, расходы ООО ТВКХ по тех. обслуживанию</w:t>
            </w:r>
          </w:p>
        </w:tc>
        <w:tc>
          <w:tcPr>
            <w:tcW w:w="957" w:type="dxa"/>
            <w:tcBorders>
              <w:top w:val="nil"/>
              <w:left w:val="nil"/>
              <w:bottom w:val="single" w:sz="4" w:space="0" w:color="C0C0C0"/>
              <w:right w:val="single" w:sz="4" w:space="0" w:color="C0C0C0"/>
            </w:tcBorders>
            <w:shd w:val="clear" w:color="auto" w:fill="auto"/>
            <w:vAlign w:val="center"/>
            <w:hideMark/>
          </w:tcPr>
          <w:p w14:paraId="5BA6205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0F32E7A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12 272,51</w:t>
            </w:r>
          </w:p>
        </w:tc>
        <w:tc>
          <w:tcPr>
            <w:tcW w:w="1518" w:type="dxa"/>
            <w:tcBorders>
              <w:top w:val="nil"/>
              <w:left w:val="nil"/>
              <w:bottom w:val="single" w:sz="4" w:space="0" w:color="C0C0C0"/>
              <w:right w:val="single" w:sz="4" w:space="0" w:color="C0C0C0"/>
            </w:tcBorders>
            <w:shd w:val="clear" w:color="000000" w:fill="FFFFCC"/>
            <w:vAlign w:val="center"/>
            <w:hideMark/>
          </w:tcPr>
          <w:p w14:paraId="2EEE81F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389,86</w:t>
            </w:r>
          </w:p>
        </w:tc>
        <w:tc>
          <w:tcPr>
            <w:tcW w:w="1476" w:type="dxa"/>
            <w:tcBorders>
              <w:top w:val="nil"/>
              <w:left w:val="nil"/>
              <w:bottom w:val="single" w:sz="4" w:space="0" w:color="C0C0C0"/>
              <w:right w:val="single" w:sz="4" w:space="0" w:color="C0C0C0"/>
            </w:tcBorders>
            <w:shd w:val="clear" w:color="000000" w:fill="D7EAD3"/>
            <w:vAlign w:val="center"/>
            <w:hideMark/>
          </w:tcPr>
          <w:p w14:paraId="0EFC70F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194,93</w:t>
            </w:r>
          </w:p>
        </w:tc>
        <w:tc>
          <w:tcPr>
            <w:tcW w:w="1476" w:type="dxa"/>
            <w:tcBorders>
              <w:top w:val="nil"/>
              <w:left w:val="nil"/>
              <w:bottom w:val="single" w:sz="4" w:space="0" w:color="C0C0C0"/>
              <w:right w:val="single" w:sz="4" w:space="0" w:color="C0C0C0"/>
            </w:tcBorders>
            <w:shd w:val="clear" w:color="000000" w:fill="D7EAD3"/>
            <w:vAlign w:val="center"/>
            <w:hideMark/>
          </w:tcPr>
          <w:p w14:paraId="058783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194,93</w:t>
            </w:r>
          </w:p>
        </w:tc>
        <w:tc>
          <w:tcPr>
            <w:tcW w:w="1690" w:type="dxa"/>
            <w:tcBorders>
              <w:top w:val="nil"/>
              <w:left w:val="nil"/>
              <w:bottom w:val="single" w:sz="4" w:space="0" w:color="C0C0C0"/>
              <w:right w:val="single" w:sz="4" w:space="0" w:color="C0C0C0"/>
            </w:tcBorders>
            <w:shd w:val="clear" w:color="000000" w:fill="FFFFCC"/>
            <w:vAlign w:val="center"/>
            <w:hideMark/>
          </w:tcPr>
          <w:p w14:paraId="3AD4A2E0"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5D8C2E4" w14:textId="77777777" w:rsidTr="001D33E7">
        <w:trPr>
          <w:trHeight w:val="300"/>
        </w:trPr>
        <w:tc>
          <w:tcPr>
            <w:tcW w:w="404" w:type="dxa"/>
            <w:tcBorders>
              <w:top w:val="nil"/>
              <w:left w:val="nil"/>
              <w:bottom w:val="nil"/>
              <w:right w:val="nil"/>
            </w:tcBorders>
            <w:shd w:val="clear" w:color="000000" w:fill="FFFF00"/>
            <w:noWrap/>
            <w:vAlign w:val="center"/>
            <w:hideMark/>
          </w:tcPr>
          <w:p w14:paraId="69FF398A"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F4F400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w:t>
            </w:r>
          </w:p>
        </w:tc>
        <w:tc>
          <w:tcPr>
            <w:tcW w:w="4608" w:type="dxa"/>
            <w:tcBorders>
              <w:top w:val="nil"/>
              <w:left w:val="nil"/>
              <w:bottom w:val="single" w:sz="4" w:space="0" w:color="C0C0C0"/>
              <w:right w:val="single" w:sz="4" w:space="0" w:color="C0C0C0"/>
            </w:tcBorders>
            <w:shd w:val="clear" w:color="auto" w:fill="auto"/>
            <w:vAlign w:val="center"/>
            <w:hideMark/>
          </w:tcPr>
          <w:p w14:paraId="1E58C8D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Административные расходы</w:t>
            </w:r>
          </w:p>
        </w:tc>
        <w:tc>
          <w:tcPr>
            <w:tcW w:w="957" w:type="dxa"/>
            <w:tcBorders>
              <w:top w:val="nil"/>
              <w:left w:val="nil"/>
              <w:bottom w:val="single" w:sz="4" w:space="0" w:color="C0C0C0"/>
              <w:right w:val="single" w:sz="4" w:space="0" w:color="C0C0C0"/>
            </w:tcBorders>
            <w:shd w:val="clear" w:color="auto" w:fill="auto"/>
            <w:vAlign w:val="center"/>
            <w:hideMark/>
          </w:tcPr>
          <w:p w14:paraId="4F1D36F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2ED2ACA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68,32</w:t>
            </w:r>
          </w:p>
        </w:tc>
        <w:tc>
          <w:tcPr>
            <w:tcW w:w="1518" w:type="dxa"/>
            <w:tcBorders>
              <w:top w:val="nil"/>
              <w:left w:val="nil"/>
              <w:bottom w:val="single" w:sz="4" w:space="0" w:color="C0C0C0"/>
              <w:right w:val="single" w:sz="4" w:space="0" w:color="C0C0C0"/>
            </w:tcBorders>
            <w:shd w:val="clear" w:color="000000" w:fill="D7EAD3"/>
            <w:vAlign w:val="center"/>
            <w:hideMark/>
          </w:tcPr>
          <w:p w14:paraId="63362D0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18,20</w:t>
            </w:r>
          </w:p>
        </w:tc>
        <w:tc>
          <w:tcPr>
            <w:tcW w:w="1476" w:type="dxa"/>
            <w:tcBorders>
              <w:top w:val="nil"/>
              <w:left w:val="nil"/>
              <w:bottom w:val="single" w:sz="4" w:space="0" w:color="C0C0C0"/>
              <w:right w:val="single" w:sz="4" w:space="0" w:color="C0C0C0"/>
            </w:tcBorders>
            <w:shd w:val="clear" w:color="000000" w:fill="D7EAD3"/>
            <w:vAlign w:val="center"/>
            <w:hideMark/>
          </w:tcPr>
          <w:p w14:paraId="30694AE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9,10</w:t>
            </w:r>
          </w:p>
        </w:tc>
        <w:tc>
          <w:tcPr>
            <w:tcW w:w="1476" w:type="dxa"/>
            <w:tcBorders>
              <w:top w:val="nil"/>
              <w:left w:val="nil"/>
              <w:bottom w:val="single" w:sz="4" w:space="0" w:color="C0C0C0"/>
              <w:right w:val="single" w:sz="4" w:space="0" w:color="C0C0C0"/>
            </w:tcBorders>
            <w:shd w:val="clear" w:color="000000" w:fill="D7EAD3"/>
            <w:vAlign w:val="center"/>
            <w:hideMark/>
          </w:tcPr>
          <w:p w14:paraId="526AEA4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9,10</w:t>
            </w:r>
          </w:p>
        </w:tc>
        <w:tc>
          <w:tcPr>
            <w:tcW w:w="1690" w:type="dxa"/>
            <w:tcBorders>
              <w:top w:val="nil"/>
              <w:left w:val="nil"/>
              <w:bottom w:val="single" w:sz="4" w:space="0" w:color="C0C0C0"/>
              <w:right w:val="single" w:sz="4" w:space="0" w:color="C0C0C0"/>
            </w:tcBorders>
            <w:shd w:val="clear" w:color="000000" w:fill="FFFFCC"/>
            <w:vAlign w:val="center"/>
            <w:hideMark/>
          </w:tcPr>
          <w:p w14:paraId="6AA9F995"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728E53F7" w14:textId="77777777" w:rsidTr="001D33E7">
        <w:trPr>
          <w:trHeight w:val="668"/>
        </w:trPr>
        <w:tc>
          <w:tcPr>
            <w:tcW w:w="404" w:type="dxa"/>
            <w:tcBorders>
              <w:top w:val="nil"/>
              <w:left w:val="nil"/>
              <w:bottom w:val="nil"/>
              <w:right w:val="nil"/>
            </w:tcBorders>
            <w:shd w:val="clear" w:color="000000" w:fill="FFFF00"/>
            <w:noWrap/>
            <w:vAlign w:val="center"/>
            <w:hideMark/>
          </w:tcPr>
          <w:p w14:paraId="37B95EAC"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D71CF0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5.1</w:t>
            </w:r>
          </w:p>
        </w:tc>
        <w:tc>
          <w:tcPr>
            <w:tcW w:w="4608" w:type="dxa"/>
            <w:tcBorders>
              <w:top w:val="nil"/>
              <w:left w:val="nil"/>
              <w:bottom w:val="single" w:sz="4" w:space="0" w:color="C0C0C0"/>
              <w:right w:val="single" w:sz="4" w:space="0" w:color="C0C0C0"/>
            </w:tcBorders>
            <w:shd w:val="clear" w:color="auto" w:fill="auto"/>
            <w:vAlign w:val="center"/>
            <w:hideMark/>
          </w:tcPr>
          <w:p w14:paraId="721FA0D2"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Заработная плата АУП</w:t>
            </w:r>
          </w:p>
        </w:tc>
        <w:tc>
          <w:tcPr>
            <w:tcW w:w="957" w:type="dxa"/>
            <w:tcBorders>
              <w:top w:val="nil"/>
              <w:left w:val="nil"/>
              <w:bottom w:val="single" w:sz="4" w:space="0" w:color="C0C0C0"/>
              <w:right w:val="single" w:sz="4" w:space="0" w:color="C0C0C0"/>
            </w:tcBorders>
            <w:shd w:val="clear" w:color="auto" w:fill="auto"/>
            <w:vAlign w:val="center"/>
            <w:hideMark/>
          </w:tcPr>
          <w:p w14:paraId="4269865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FFFFCC"/>
            <w:vAlign w:val="center"/>
            <w:hideMark/>
          </w:tcPr>
          <w:p w14:paraId="65544AD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39,55</w:t>
            </w:r>
          </w:p>
        </w:tc>
        <w:tc>
          <w:tcPr>
            <w:tcW w:w="1518" w:type="dxa"/>
            <w:tcBorders>
              <w:top w:val="nil"/>
              <w:left w:val="nil"/>
              <w:bottom w:val="single" w:sz="4" w:space="0" w:color="C0C0C0"/>
              <w:right w:val="single" w:sz="4" w:space="0" w:color="C0C0C0"/>
            </w:tcBorders>
            <w:shd w:val="clear" w:color="000000" w:fill="FFFFCC"/>
            <w:vAlign w:val="center"/>
            <w:hideMark/>
          </w:tcPr>
          <w:p w14:paraId="6DC7142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10,54</w:t>
            </w:r>
          </w:p>
        </w:tc>
        <w:tc>
          <w:tcPr>
            <w:tcW w:w="1476" w:type="dxa"/>
            <w:tcBorders>
              <w:top w:val="nil"/>
              <w:left w:val="nil"/>
              <w:bottom w:val="single" w:sz="4" w:space="0" w:color="C0C0C0"/>
              <w:right w:val="single" w:sz="4" w:space="0" w:color="C0C0C0"/>
            </w:tcBorders>
            <w:shd w:val="clear" w:color="000000" w:fill="D7EAD3"/>
            <w:vAlign w:val="center"/>
            <w:hideMark/>
          </w:tcPr>
          <w:p w14:paraId="095C3EE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5,27</w:t>
            </w:r>
          </w:p>
        </w:tc>
        <w:tc>
          <w:tcPr>
            <w:tcW w:w="1476" w:type="dxa"/>
            <w:tcBorders>
              <w:top w:val="nil"/>
              <w:left w:val="nil"/>
              <w:bottom w:val="single" w:sz="4" w:space="0" w:color="C0C0C0"/>
              <w:right w:val="single" w:sz="4" w:space="0" w:color="C0C0C0"/>
            </w:tcBorders>
            <w:shd w:val="clear" w:color="000000" w:fill="D7EAD3"/>
            <w:vAlign w:val="center"/>
            <w:hideMark/>
          </w:tcPr>
          <w:p w14:paraId="32E5388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5,27</w:t>
            </w:r>
          </w:p>
        </w:tc>
        <w:tc>
          <w:tcPr>
            <w:tcW w:w="1690" w:type="dxa"/>
            <w:tcBorders>
              <w:top w:val="nil"/>
              <w:left w:val="nil"/>
              <w:bottom w:val="single" w:sz="4" w:space="0" w:color="C0C0C0"/>
              <w:right w:val="single" w:sz="4" w:space="0" w:color="C0C0C0"/>
            </w:tcBorders>
            <w:shd w:val="clear" w:color="000000" w:fill="FFFFCC"/>
            <w:vAlign w:val="center"/>
            <w:hideMark/>
          </w:tcPr>
          <w:p w14:paraId="1EB7218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37EFC32" w14:textId="77777777" w:rsidTr="001D33E7">
        <w:trPr>
          <w:trHeight w:val="300"/>
        </w:trPr>
        <w:tc>
          <w:tcPr>
            <w:tcW w:w="404" w:type="dxa"/>
            <w:tcBorders>
              <w:top w:val="nil"/>
              <w:left w:val="nil"/>
              <w:bottom w:val="nil"/>
              <w:right w:val="nil"/>
            </w:tcBorders>
            <w:shd w:val="clear" w:color="000000" w:fill="FFFF00"/>
            <w:noWrap/>
            <w:vAlign w:val="center"/>
            <w:hideMark/>
          </w:tcPr>
          <w:p w14:paraId="59382AB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ACB44E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5.1.1</w:t>
            </w:r>
          </w:p>
        </w:tc>
        <w:tc>
          <w:tcPr>
            <w:tcW w:w="4608" w:type="dxa"/>
            <w:tcBorders>
              <w:top w:val="nil"/>
              <w:left w:val="nil"/>
              <w:bottom w:val="single" w:sz="4" w:space="0" w:color="C0C0C0"/>
              <w:right w:val="single" w:sz="4" w:space="0" w:color="C0C0C0"/>
            </w:tcBorders>
            <w:shd w:val="clear" w:color="auto" w:fill="auto"/>
            <w:vAlign w:val="center"/>
            <w:hideMark/>
          </w:tcPr>
          <w:p w14:paraId="431E77DB"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Среднемесячная оплата труда</w:t>
            </w:r>
          </w:p>
        </w:tc>
        <w:tc>
          <w:tcPr>
            <w:tcW w:w="957" w:type="dxa"/>
            <w:tcBorders>
              <w:top w:val="nil"/>
              <w:left w:val="nil"/>
              <w:bottom w:val="single" w:sz="4" w:space="0" w:color="C0C0C0"/>
              <w:right w:val="single" w:sz="4" w:space="0" w:color="C0C0C0"/>
            </w:tcBorders>
            <w:shd w:val="clear" w:color="auto" w:fill="auto"/>
            <w:vAlign w:val="center"/>
            <w:hideMark/>
          </w:tcPr>
          <w:p w14:paraId="02E8D9A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w:t>
            </w:r>
          </w:p>
        </w:tc>
        <w:tc>
          <w:tcPr>
            <w:tcW w:w="1616" w:type="dxa"/>
            <w:tcBorders>
              <w:top w:val="nil"/>
              <w:left w:val="nil"/>
              <w:bottom w:val="single" w:sz="4" w:space="0" w:color="C0C0C0"/>
              <w:right w:val="single" w:sz="4" w:space="0" w:color="C0C0C0"/>
            </w:tcBorders>
            <w:shd w:val="clear" w:color="000000" w:fill="D7EAD3"/>
            <w:vAlign w:val="center"/>
            <w:hideMark/>
          </w:tcPr>
          <w:p w14:paraId="39F2FE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65 916,67</w:t>
            </w:r>
          </w:p>
        </w:tc>
        <w:tc>
          <w:tcPr>
            <w:tcW w:w="1518" w:type="dxa"/>
            <w:tcBorders>
              <w:top w:val="nil"/>
              <w:left w:val="nil"/>
              <w:bottom w:val="single" w:sz="4" w:space="0" w:color="C0C0C0"/>
              <w:right w:val="single" w:sz="4" w:space="0" w:color="C0C0C0"/>
            </w:tcBorders>
            <w:shd w:val="clear" w:color="000000" w:fill="D7EAD3"/>
            <w:vAlign w:val="center"/>
            <w:hideMark/>
          </w:tcPr>
          <w:p w14:paraId="3A226F8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60 704,28</w:t>
            </w:r>
          </w:p>
        </w:tc>
        <w:tc>
          <w:tcPr>
            <w:tcW w:w="1476" w:type="dxa"/>
            <w:tcBorders>
              <w:top w:val="nil"/>
              <w:left w:val="nil"/>
              <w:bottom w:val="single" w:sz="4" w:space="0" w:color="C0C0C0"/>
              <w:right w:val="single" w:sz="4" w:space="0" w:color="C0C0C0"/>
            </w:tcBorders>
            <w:shd w:val="clear" w:color="000000" w:fill="D7EAD3"/>
            <w:vAlign w:val="center"/>
            <w:hideMark/>
          </w:tcPr>
          <w:p w14:paraId="561E402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60 704,28</w:t>
            </w:r>
          </w:p>
        </w:tc>
        <w:tc>
          <w:tcPr>
            <w:tcW w:w="1476" w:type="dxa"/>
            <w:tcBorders>
              <w:top w:val="nil"/>
              <w:left w:val="nil"/>
              <w:bottom w:val="single" w:sz="4" w:space="0" w:color="C0C0C0"/>
              <w:right w:val="single" w:sz="4" w:space="0" w:color="C0C0C0"/>
            </w:tcBorders>
            <w:shd w:val="clear" w:color="000000" w:fill="D7EAD3"/>
            <w:vAlign w:val="center"/>
            <w:hideMark/>
          </w:tcPr>
          <w:p w14:paraId="618EE5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60 704,28</w:t>
            </w:r>
          </w:p>
        </w:tc>
        <w:tc>
          <w:tcPr>
            <w:tcW w:w="1690" w:type="dxa"/>
            <w:tcBorders>
              <w:top w:val="nil"/>
              <w:left w:val="nil"/>
              <w:bottom w:val="single" w:sz="4" w:space="0" w:color="C0C0C0"/>
              <w:right w:val="single" w:sz="4" w:space="0" w:color="C0C0C0"/>
            </w:tcBorders>
            <w:shd w:val="clear" w:color="000000" w:fill="FFFFCC"/>
            <w:vAlign w:val="center"/>
            <w:hideMark/>
          </w:tcPr>
          <w:p w14:paraId="4208B7C6"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A316557" w14:textId="77777777" w:rsidTr="001D33E7">
        <w:trPr>
          <w:trHeight w:val="300"/>
        </w:trPr>
        <w:tc>
          <w:tcPr>
            <w:tcW w:w="404" w:type="dxa"/>
            <w:tcBorders>
              <w:top w:val="nil"/>
              <w:left w:val="nil"/>
              <w:bottom w:val="nil"/>
              <w:right w:val="nil"/>
            </w:tcBorders>
            <w:shd w:val="clear" w:color="000000" w:fill="FFFF00"/>
            <w:noWrap/>
            <w:vAlign w:val="center"/>
            <w:hideMark/>
          </w:tcPr>
          <w:p w14:paraId="199DFF2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 </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D515D3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5.1.2</w:t>
            </w:r>
          </w:p>
        </w:tc>
        <w:tc>
          <w:tcPr>
            <w:tcW w:w="4608" w:type="dxa"/>
            <w:tcBorders>
              <w:top w:val="nil"/>
              <w:left w:val="nil"/>
              <w:bottom w:val="single" w:sz="4" w:space="0" w:color="C0C0C0"/>
              <w:right w:val="single" w:sz="4" w:space="0" w:color="C0C0C0"/>
            </w:tcBorders>
            <w:shd w:val="clear" w:color="auto" w:fill="auto"/>
            <w:vAlign w:val="center"/>
            <w:hideMark/>
          </w:tcPr>
          <w:p w14:paraId="15720B15"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Численность персонала</w:t>
            </w:r>
          </w:p>
        </w:tc>
        <w:tc>
          <w:tcPr>
            <w:tcW w:w="957" w:type="dxa"/>
            <w:tcBorders>
              <w:top w:val="nil"/>
              <w:left w:val="nil"/>
              <w:bottom w:val="single" w:sz="4" w:space="0" w:color="C0C0C0"/>
              <w:right w:val="single" w:sz="4" w:space="0" w:color="C0C0C0"/>
            </w:tcBorders>
            <w:shd w:val="clear" w:color="auto" w:fill="auto"/>
            <w:vAlign w:val="center"/>
            <w:hideMark/>
          </w:tcPr>
          <w:p w14:paraId="531FE10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чел</w:t>
            </w:r>
          </w:p>
        </w:tc>
        <w:tc>
          <w:tcPr>
            <w:tcW w:w="1616" w:type="dxa"/>
            <w:tcBorders>
              <w:top w:val="nil"/>
              <w:left w:val="nil"/>
              <w:bottom w:val="single" w:sz="4" w:space="0" w:color="C0C0C0"/>
              <w:right w:val="single" w:sz="4" w:space="0" w:color="C0C0C0"/>
            </w:tcBorders>
            <w:shd w:val="clear" w:color="000000" w:fill="FFFFCC"/>
            <w:vAlign w:val="center"/>
            <w:hideMark/>
          </w:tcPr>
          <w:p w14:paraId="0908661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0,05</w:t>
            </w:r>
          </w:p>
        </w:tc>
        <w:tc>
          <w:tcPr>
            <w:tcW w:w="1518" w:type="dxa"/>
            <w:tcBorders>
              <w:top w:val="nil"/>
              <w:left w:val="nil"/>
              <w:bottom w:val="single" w:sz="4" w:space="0" w:color="C0C0C0"/>
              <w:right w:val="single" w:sz="4" w:space="0" w:color="C0C0C0"/>
            </w:tcBorders>
            <w:shd w:val="clear" w:color="000000" w:fill="FFFFCC"/>
            <w:vAlign w:val="center"/>
            <w:hideMark/>
          </w:tcPr>
          <w:p w14:paraId="2241621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476" w:type="dxa"/>
            <w:tcBorders>
              <w:top w:val="nil"/>
              <w:left w:val="nil"/>
              <w:bottom w:val="single" w:sz="4" w:space="0" w:color="C0C0C0"/>
              <w:right w:val="single" w:sz="4" w:space="0" w:color="C0C0C0"/>
            </w:tcBorders>
            <w:shd w:val="clear" w:color="000000" w:fill="D7EAD3"/>
            <w:vAlign w:val="center"/>
            <w:hideMark/>
          </w:tcPr>
          <w:p w14:paraId="415BD44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476" w:type="dxa"/>
            <w:tcBorders>
              <w:top w:val="nil"/>
              <w:left w:val="nil"/>
              <w:bottom w:val="single" w:sz="4" w:space="0" w:color="C0C0C0"/>
              <w:right w:val="single" w:sz="4" w:space="0" w:color="C0C0C0"/>
            </w:tcBorders>
            <w:shd w:val="clear" w:color="000000" w:fill="D7EAD3"/>
            <w:vAlign w:val="center"/>
            <w:hideMark/>
          </w:tcPr>
          <w:p w14:paraId="7AEAB6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0,01</w:t>
            </w:r>
          </w:p>
        </w:tc>
        <w:tc>
          <w:tcPr>
            <w:tcW w:w="1690" w:type="dxa"/>
            <w:tcBorders>
              <w:top w:val="nil"/>
              <w:left w:val="nil"/>
              <w:bottom w:val="single" w:sz="4" w:space="0" w:color="C0C0C0"/>
              <w:right w:val="single" w:sz="4" w:space="0" w:color="C0C0C0"/>
            </w:tcBorders>
            <w:shd w:val="clear" w:color="000000" w:fill="FFFFCC"/>
            <w:vAlign w:val="center"/>
            <w:hideMark/>
          </w:tcPr>
          <w:p w14:paraId="196DF3DF"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D0CE018" w14:textId="77777777" w:rsidTr="001D33E7">
        <w:trPr>
          <w:trHeight w:val="300"/>
        </w:trPr>
        <w:tc>
          <w:tcPr>
            <w:tcW w:w="404" w:type="dxa"/>
            <w:tcBorders>
              <w:top w:val="nil"/>
              <w:left w:val="nil"/>
              <w:bottom w:val="nil"/>
              <w:right w:val="nil"/>
            </w:tcBorders>
            <w:shd w:val="clear" w:color="000000" w:fill="FFFF00"/>
            <w:noWrap/>
            <w:vAlign w:val="center"/>
            <w:hideMark/>
          </w:tcPr>
          <w:p w14:paraId="44097E5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B40B13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5.2</w:t>
            </w:r>
          </w:p>
        </w:tc>
        <w:tc>
          <w:tcPr>
            <w:tcW w:w="4608" w:type="dxa"/>
            <w:tcBorders>
              <w:top w:val="nil"/>
              <w:left w:val="nil"/>
              <w:bottom w:val="single" w:sz="4" w:space="0" w:color="C0C0C0"/>
              <w:right w:val="single" w:sz="4" w:space="0" w:color="C0C0C0"/>
            </w:tcBorders>
            <w:shd w:val="clear" w:color="auto" w:fill="auto"/>
            <w:vAlign w:val="center"/>
            <w:hideMark/>
          </w:tcPr>
          <w:p w14:paraId="3BDC3EA3"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Отчисления на соц.нужды от заработной платы АУП</w:t>
            </w:r>
          </w:p>
        </w:tc>
        <w:tc>
          <w:tcPr>
            <w:tcW w:w="957" w:type="dxa"/>
            <w:tcBorders>
              <w:top w:val="nil"/>
              <w:left w:val="nil"/>
              <w:bottom w:val="single" w:sz="4" w:space="0" w:color="C0C0C0"/>
              <w:right w:val="single" w:sz="4" w:space="0" w:color="C0C0C0"/>
            </w:tcBorders>
            <w:shd w:val="clear" w:color="auto" w:fill="auto"/>
            <w:vAlign w:val="center"/>
            <w:hideMark/>
          </w:tcPr>
          <w:p w14:paraId="0B5BC60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AC82FE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11,95</w:t>
            </w:r>
          </w:p>
        </w:tc>
        <w:tc>
          <w:tcPr>
            <w:tcW w:w="1518" w:type="dxa"/>
            <w:tcBorders>
              <w:top w:val="nil"/>
              <w:left w:val="nil"/>
              <w:bottom w:val="single" w:sz="4" w:space="0" w:color="C0C0C0"/>
              <w:right w:val="single" w:sz="4" w:space="0" w:color="C0C0C0"/>
            </w:tcBorders>
            <w:shd w:val="clear" w:color="000000" w:fill="FFFFCC"/>
            <w:vAlign w:val="center"/>
            <w:hideMark/>
          </w:tcPr>
          <w:p w14:paraId="4CE3012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3,18</w:t>
            </w:r>
          </w:p>
        </w:tc>
        <w:tc>
          <w:tcPr>
            <w:tcW w:w="1476" w:type="dxa"/>
            <w:tcBorders>
              <w:top w:val="nil"/>
              <w:left w:val="nil"/>
              <w:bottom w:val="single" w:sz="4" w:space="0" w:color="C0C0C0"/>
              <w:right w:val="single" w:sz="4" w:space="0" w:color="C0C0C0"/>
            </w:tcBorders>
            <w:shd w:val="clear" w:color="000000" w:fill="D7EAD3"/>
            <w:vAlign w:val="center"/>
            <w:hideMark/>
          </w:tcPr>
          <w:p w14:paraId="3BAFB9D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1,59</w:t>
            </w:r>
          </w:p>
        </w:tc>
        <w:tc>
          <w:tcPr>
            <w:tcW w:w="1476" w:type="dxa"/>
            <w:tcBorders>
              <w:top w:val="nil"/>
              <w:left w:val="nil"/>
              <w:bottom w:val="single" w:sz="4" w:space="0" w:color="C0C0C0"/>
              <w:right w:val="single" w:sz="4" w:space="0" w:color="C0C0C0"/>
            </w:tcBorders>
            <w:shd w:val="clear" w:color="000000" w:fill="D7EAD3"/>
            <w:vAlign w:val="center"/>
            <w:hideMark/>
          </w:tcPr>
          <w:p w14:paraId="5F78447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1,59</w:t>
            </w:r>
          </w:p>
        </w:tc>
        <w:tc>
          <w:tcPr>
            <w:tcW w:w="1690" w:type="dxa"/>
            <w:tcBorders>
              <w:top w:val="nil"/>
              <w:left w:val="nil"/>
              <w:bottom w:val="single" w:sz="4" w:space="0" w:color="C0C0C0"/>
              <w:right w:val="single" w:sz="4" w:space="0" w:color="C0C0C0"/>
            </w:tcBorders>
            <w:shd w:val="clear" w:color="000000" w:fill="FFFFCC"/>
            <w:vAlign w:val="center"/>
            <w:hideMark/>
          </w:tcPr>
          <w:p w14:paraId="23E681C3"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60B7214" w14:textId="77777777" w:rsidTr="001D33E7">
        <w:trPr>
          <w:trHeight w:val="1080"/>
        </w:trPr>
        <w:tc>
          <w:tcPr>
            <w:tcW w:w="404" w:type="dxa"/>
            <w:tcBorders>
              <w:top w:val="nil"/>
              <w:left w:val="nil"/>
              <w:bottom w:val="nil"/>
              <w:right w:val="nil"/>
            </w:tcBorders>
            <w:shd w:val="clear" w:color="000000" w:fill="FFFF00"/>
            <w:noWrap/>
            <w:vAlign w:val="center"/>
            <w:hideMark/>
          </w:tcPr>
          <w:p w14:paraId="51FDD2C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18C293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5.3</w:t>
            </w:r>
          </w:p>
        </w:tc>
        <w:tc>
          <w:tcPr>
            <w:tcW w:w="4608" w:type="dxa"/>
            <w:tcBorders>
              <w:top w:val="nil"/>
              <w:left w:val="nil"/>
              <w:bottom w:val="single" w:sz="4" w:space="0" w:color="C0C0C0"/>
              <w:right w:val="single" w:sz="4" w:space="0" w:color="C0C0C0"/>
            </w:tcBorders>
            <w:shd w:val="clear" w:color="auto" w:fill="auto"/>
            <w:vAlign w:val="center"/>
            <w:hideMark/>
          </w:tcPr>
          <w:p w14:paraId="4916AFD3" w14:textId="77777777" w:rsidR="001D33E7" w:rsidRPr="001D33E7" w:rsidRDefault="001D33E7" w:rsidP="001D33E7">
            <w:pPr>
              <w:ind w:firstLineChars="100" w:firstLine="131"/>
              <w:rPr>
                <w:rFonts w:ascii="Tahoma" w:hAnsi="Tahoma" w:cs="Tahoma"/>
                <w:b/>
                <w:bCs/>
                <w:color w:val="000000"/>
                <w:sz w:val="13"/>
                <w:szCs w:val="13"/>
              </w:rPr>
            </w:pPr>
            <w:r w:rsidRPr="001D33E7">
              <w:rPr>
                <w:rFonts w:ascii="Tahoma" w:hAnsi="Tahoma" w:cs="Tahoma"/>
                <w:b/>
                <w:bCs/>
                <w:color w:val="000000"/>
                <w:sz w:val="13"/>
                <w:szCs w:val="13"/>
              </w:rPr>
              <w:t>Прочие административные расходы</w:t>
            </w:r>
          </w:p>
        </w:tc>
        <w:tc>
          <w:tcPr>
            <w:tcW w:w="957" w:type="dxa"/>
            <w:tcBorders>
              <w:top w:val="nil"/>
              <w:left w:val="nil"/>
              <w:bottom w:val="single" w:sz="4" w:space="0" w:color="C0C0C0"/>
              <w:right w:val="single" w:sz="4" w:space="0" w:color="C0C0C0"/>
            </w:tcBorders>
            <w:shd w:val="clear" w:color="auto" w:fill="auto"/>
            <w:vAlign w:val="center"/>
            <w:hideMark/>
          </w:tcPr>
          <w:p w14:paraId="0664010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4587448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16,82</w:t>
            </w:r>
          </w:p>
        </w:tc>
        <w:tc>
          <w:tcPr>
            <w:tcW w:w="1518" w:type="dxa"/>
            <w:tcBorders>
              <w:top w:val="nil"/>
              <w:left w:val="nil"/>
              <w:bottom w:val="single" w:sz="4" w:space="0" w:color="C0C0C0"/>
              <w:right w:val="single" w:sz="4" w:space="0" w:color="C0C0C0"/>
            </w:tcBorders>
            <w:shd w:val="clear" w:color="000000" w:fill="D7EAD3"/>
            <w:vAlign w:val="center"/>
            <w:hideMark/>
          </w:tcPr>
          <w:p w14:paraId="715DB01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4,48</w:t>
            </w:r>
          </w:p>
        </w:tc>
        <w:tc>
          <w:tcPr>
            <w:tcW w:w="1476" w:type="dxa"/>
            <w:tcBorders>
              <w:top w:val="nil"/>
              <w:left w:val="nil"/>
              <w:bottom w:val="single" w:sz="4" w:space="0" w:color="C0C0C0"/>
              <w:right w:val="single" w:sz="4" w:space="0" w:color="C0C0C0"/>
            </w:tcBorders>
            <w:shd w:val="clear" w:color="000000" w:fill="D7EAD3"/>
            <w:vAlign w:val="center"/>
            <w:hideMark/>
          </w:tcPr>
          <w:p w14:paraId="323A08A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2,24</w:t>
            </w:r>
          </w:p>
        </w:tc>
        <w:tc>
          <w:tcPr>
            <w:tcW w:w="1476" w:type="dxa"/>
            <w:tcBorders>
              <w:top w:val="nil"/>
              <w:left w:val="nil"/>
              <w:bottom w:val="single" w:sz="4" w:space="0" w:color="C0C0C0"/>
              <w:right w:val="single" w:sz="4" w:space="0" w:color="C0C0C0"/>
            </w:tcBorders>
            <w:shd w:val="clear" w:color="000000" w:fill="D7EAD3"/>
            <w:vAlign w:val="center"/>
            <w:hideMark/>
          </w:tcPr>
          <w:p w14:paraId="776B9AE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2,24</w:t>
            </w:r>
          </w:p>
        </w:tc>
        <w:tc>
          <w:tcPr>
            <w:tcW w:w="1690" w:type="dxa"/>
            <w:tcBorders>
              <w:top w:val="nil"/>
              <w:left w:val="nil"/>
              <w:bottom w:val="single" w:sz="4" w:space="0" w:color="C0C0C0"/>
              <w:right w:val="single" w:sz="4" w:space="0" w:color="C0C0C0"/>
            </w:tcBorders>
            <w:shd w:val="clear" w:color="000000" w:fill="FFFFCC"/>
            <w:vAlign w:val="center"/>
            <w:hideMark/>
          </w:tcPr>
          <w:p w14:paraId="762289C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2D0A1AB9" w14:textId="77777777" w:rsidTr="001D33E7">
        <w:trPr>
          <w:trHeight w:val="315"/>
        </w:trPr>
        <w:tc>
          <w:tcPr>
            <w:tcW w:w="404" w:type="dxa"/>
            <w:tcBorders>
              <w:top w:val="nil"/>
              <w:left w:val="nil"/>
              <w:bottom w:val="nil"/>
              <w:right w:val="nil"/>
            </w:tcBorders>
            <w:shd w:val="clear" w:color="000000" w:fill="FFFF00"/>
            <w:noWrap/>
            <w:vAlign w:val="center"/>
            <w:hideMark/>
          </w:tcPr>
          <w:p w14:paraId="20242F5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ОР</w:t>
            </w:r>
          </w:p>
        </w:tc>
        <w:tc>
          <w:tcPr>
            <w:tcW w:w="93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73856A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5.3.1</w:t>
            </w:r>
          </w:p>
        </w:tc>
        <w:tc>
          <w:tcPr>
            <w:tcW w:w="4608" w:type="dxa"/>
            <w:tcBorders>
              <w:top w:val="single" w:sz="4" w:space="0" w:color="C0C0C0"/>
              <w:left w:val="nil"/>
              <w:bottom w:val="single" w:sz="4" w:space="0" w:color="C0C0C0"/>
              <w:right w:val="single" w:sz="4" w:space="0" w:color="C0C0C0"/>
            </w:tcBorders>
            <w:shd w:val="clear" w:color="000000" w:fill="E3FAFD"/>
            <w:vAlign w:val="center"/>
            <w:hideMark/>
          </w:tcPr>
          <w:p w14:paraId="375FF8F0"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прочие</w:t>
            </w:r>
          </w:p>
        </w:tc>
        <w:tc>
          <w:tcPr>
            <w:tcW w:w="957" w:type="dxa"/>
            <w:tcBorders>
              <w:top w:val="single" w:sz="4" w:space="0" w:color="C0C0C0"/>
              <w:left w:val="nil"/>
              <w:bottom w:val="single" w:sz="4" w:space="0" w:color="C0C0C0"/>
              <w:right w:val="single" w:sz="4" w:space="0" w:color="C0C0C0"/>
            </w:tcBorders>
            <w:shd w:val="clear" w:color="auto" w:fill="auto"/>
            <w:vAlign w:val="center"/>
            <w:hideMark/>
          </w:tcPr>
          <w:p w14:paraId="77DDED9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single" w:sz="4" w:space="0" w:color="C0C0C0"/>
              <w:left w:val="nil"/>
              <w:bottom w:val="single" w:sz="4" w:space="0" w:color="C0C0C0"/>
              <w:right w:val="single" w:sz="4" w:space="0" w:color="C0C0C0"/>
            </w:tcBorders>
            <w:shd w:val="clear" w:color="000000" w:fill="FFFFCC"/>
            <w:vAlign w:val="center"/>
            <w:hideMark/>
          </w:tcPr>
          <w:p w14:paraId="17F0DB5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16,82</w:t>
            </w:r>
          </w:p>
        </w:tc>
        <w:tc>
          <w:tcPr>
            <w:tcW w:w="1518" w:type="dxa"/>
            <w:tcBorders>
              <w:top w:val="single" w:sz="4" w:space="0" w:color="C0C0C0"/>
              <w:left w:val="nil"/>
              <w:bottom w:val="single" w:sz="4" w:space="0" w:color="C0C0C0"/>
              <w:right w:val="single" w:sz="4" w:space="0" w:color="C0C0C0"/>
            </w:tcBorders>
            <w:shd w:val="clear" w:color="000000" w:fill="FFFFCC"/>
            <w:vAlign w:val="center"/>
            <w:hideMark/>
          </w:tcPr>
          <w:p w14:paraId="0E1AE9C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39873CF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2,24</w:t>
            </w:r>
          </w:p>
        </w:tc>
        <w:tc>
          <w:tcPr>
            <w:tcW w:w="1476" w:type="dxa"/>
            <w:tcBorders>
              <w:top w:val="single" w:sz="4" w:space="0" w:color="C0C0C0"/>
              <w:left w:val="nil"/>
              <w:bottom w:val="single" w:sz="4" w:space="0" w:color="C0C0C0"/>
              <w:right w:val="single" w:sz="4" w:space="0" w:color="C0C0C0"/>
            </w:tcBorders>
            <w:shd w:val="clear" w:color="000000" w:fill="D7EAD3"/>
            <w:vAlign w:val="center"/>
            <w:hideMark/>
          </w:tcPr>
          <w:p w14:paraId="143B19D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2,24</w:t>
            </w:r>
          </w:p>
        </w:tc>
        <w:tc>
          <w:tcPr>
            <w:tcW w:w="1690" w:type="dxa"/>
            <w:tcBorders>
              <w:top w:val="single" w:sz="4" w:space="0" w:color="C0C0C0"/>
              <w:left w:val="nil"/>
              <w:bottom w:val="single" w:sz="4" w:space="0" w:color="C0C0C0"/>
              <w:right w:val="single" w:sz="4" w:space="0" w:color="C0C0C0"/>
            </w:tcBorders>
            <w:shd w:val="clear" w:color="000000" w:fill="FFFFCC"/>
            <w:vAlign w:val="center"/>
            <w:hideMark/>
          </w:tcPr>
          <w:p w14:paraId="3A5A15F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05A3016" w14:textId="77777777" w:rsidTr="001D33E7">
        <w:trPr>
          <w:trHeight w:val="300"/>
        </w:trPr>
        <w:tc>
          <w:tcPr>
            <w:tcW w:w="404" w:type="dxa"/>
            <w:tcBorders>
              <w:top w:val="nil"/>
              <w:left w:val="nil"/>
              <w:bottom w:val="nil"/>
              <w:right w:val="nil"/>
            </w:tcBorders>
            <w:shd w:val="clear" w:color="000000" w:fill="00B050"/>
            <w:noWrap/>
            <w:vAlign w:val="center"/>
            <w:hideMark/>
          </w:tcPr>
          <w:p w14:paraId="77AFEB3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2DEBBA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8</w:t>
            </w:r>
          </w:p>
        </w:tc>
        <w:tc>
          <w:tcPr>
            <w:tcW w:w="4608" w:type="dxa"/>
            <w:tcBorders>
              <w:top w:val="nil"/>
              <w:left w:val="nil"/>
              <w:bottom w:val="single" w:sz="4" w:space="0" w:color="C0C0C0"/>
              <w:right w:val="single" w:sz="4" w:space="0" w:color="C0C0C0"/>
            </w:tcBorders>
            <w:shd w:val="clear" w:color="auto" w:fill="auto"/>
            <w:vAlign w:val="center"/>
            <w:hideMark/>
          </w:tcPr>
          <w:p w14:paraId="25D1AB1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Расходы на арендную плату</w:t>
            </w:r>
          </w:p>
        </w:tc>
        <w:tc>
          <w:tcPr>
            <w:tcW w:w="957" w:type="dxa"/>
            <w:tcBorders>
              <w:top w:val="nil"/>
              <w:left w:val="nil"/>
              <w:bottom w:val="single" w:sz="4" w:space="0" w:color="C0C0C0"/>
              <w:right w:val="single" w:sz="4" w:space="0" w:color="C0C0C0"/>
            </w:tcBorders>
            <w:shd w:val="clear" w:color="auto" w:fill="auto"/>
            <w:vAlign w:val="center"/>
            <w:hideMark/>
          </w:tcPr>
          <w:p w14:paraId="779D7EB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70146D1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57,18</w:t>
            </w:r>
          </w:p>
        </w:tc>
        <w:tc>
          <w:tcPr>
            <w:tcW w:w="1518" w:type="dxa"/>
            <w:tcBorders>
              <w:top w:val="nil"/>
              <w:left w:val="nil"/>
              <w:bottom w:val="single" w:sz="4" w:space="0" w:color="C0C0C0"/>
              <w:right w:val="single" w:sz="4" w:space="0" w:color="C0C0C0"/>
            </w:tcBorders>
            <w:shd w:val="clear" w:color="000000" w:fill="D7EAD3"/>
            <w:vAlign w:val="center"/>
            <w:hideMark/>
          </w:tcPr>
          <w:p w14:paraId="5AA996A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706087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D7ECD9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4A1DAF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0182862" w14:textId="77777777" w:rsidTr="001D33E7">
        <w:trPr>
          <w:trHeight w:val="300"/>
        </w:trPr>
        <w:tc>
          <w:tcPr>
            <w:tcW w:w="404" w:type="dxa"/>
            <w:tcBorders>
              <w:top w:val="nil"/>
              <w:left w:val="nil"/>
              <w:bottom w:val="nil"/>
              <w:right w:val="nil"/>
            </w:tcBorders>
            <w:shd w:val="clear" w:color="000000" w:fill="00B050"/>
            <w:noWrap/>
            <w:vAlign w:val="center"/>
            <w:hideMark/>
          </w:tcPr>
          <w:p w14:paraId="2EF3AD9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55715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8.1</w:t>
            </w:r>
          </w:p>
        </w:tc>
        <w:tc>
          <w:tcPr>
            <w:tcW w:w="4608" w:type="dxa"/>
            <w:tcBorders>
              <w:top w:val="nil"/>
              <w:left w:val="nil"/>
              <w:bottom w:val="single" w:sz="4" w:space="0" w:color="C0C0C0"/>
              <w:right w:val="single" w:sz="4" w:space="0" w:color="C0C0C0"/>
            </w:tcBorders>
            <w:shd w:val="clear" w:color="auto" w:fill="auto"/>
            <w:vAlign w:val="center"/>
            <w:hideMark/>
          </w:tcPr>
          <w:p w14:paraId="08CF9175"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Лизинговые платежи</w:t>
            </w:r>
          </w:p>
        </w:tc>
        <w:tc>
          <w:tcPr>
            <w:tcW w:w="957" w:type="dxa"/>
            <w:tcBorders>
              <w:top w:val="nil"/>
              <w:left w:val="nil"/>
              <w:bottom w:val="single" w:sz="4" w:space="0" w:color="C0C0C0"/>
              <w:right w:val="single" w:sz="4" w:space="0" w:color="C0C0C0"/>
            </w:tcBorders>
            <w:shd w:val="clear" w:color="auto" w:fill="auto"/>
            <w:vAlign w:val="center"/>
            <w:hideMark/>
          </w:tcPr>
          <w:p w14:paraId="1E0BE10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48C5049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94CF08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27B4AB0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5911538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8BD454C"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878E1C1" w14:textId="77777777" w:rsidTr="001D33E7">
        <w:trPr>
          <w:trHeight w:val="300"/>
        </w:trPr>
        <w:tc>
          <w:tcPr>
            <w:tcW w:w="404" w:type="dxa"/>
            <w:tcBorders>
              <w:top w:val="nil"/>
              <w:left w:val="nil"/>
              <w:bottom w:val="nil"/>
              <w:right w:val="nil"/>
            </w:tcBorders>
            <w:shd w:val="clear" w:color="000000" w:fill="00B050"/>
            <w:noWrap/>
            <w:vAlign w:val="center"/>
            <w:hideMark/>
          </w:tcPr>
          <w:p w14:paraId="19D2252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DE7EBB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8.2</w:t>
            </w:r>
          </w:p>
        </w:tc>
        <w:tc>
          <w:tcPr>
            <w:tcW w:w="4608" w:type="dxa"/>
            <w:tcBorders>
              <w:top w:val="nil"/>
              <w:left w:val="nil"/>
              <w:bottom w:val="single" w:sz="4" w:space="0" w:color="C0C0C0"/>
              <w:right w:val="single" w:sz="4" w:space="0" w:color="C0C0C0"/>
            </w:tcBorders>
            <w:shd w:val="clear" w:color="auto" w:fill="auto"/>
            <w:vAlign w:val="center"/>
            <w:hideMark/>
          </w:tcPr>
          <w:p w14:paraId="354A74D8"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Платежи по концессионным соглашениям</w:t>
            </w:r>
          </w:p>
        </w:tc>
        <w:tc>
          <w:tcPr>
            <w:tcW w:w="957" w:type="dxa"/>
            <w:tcBorders>
              <w:top w:val="nil"/>
              <w:left w:val="nil"/>
              <w:bottom w:val="single" w:sz="4" w:space="0" w:color="C0C0C0"/>
              <w:right w:val="single" w:sz="4" w:space="0" w:color="C0C0C0"/>
            </w:tcBorders>
            <w:shd w:val="clear" w:color="auto" w:fill="auto"/>
            <w:vAlign w:val="center"/>
            <w:hideMark/>
          </w:tcPr>
          <w:p w14:paraId="0471402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7B6450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681D30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6D88F4E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A2821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098296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AA5EEA2" w14:textId="77777777" w:rsidTr="001D33E7">
        <w:trPr>
          <w:trHeight w:val="715"/>
        </w:trPr>
        <w:tc>
          <w:tcPr>
            <w:tcW w:w="404" w:type="dxa"/>
            <w:tcBorders>
              <w:top w:val="nil"/>
              <w:left w:val="nil"/>
              <w:bottom w:val="nil"/>
              <w:right w:val="nil"/>
            </w:tcBorders>
            <w:shd w:val="clear" w:color="000000" w:fill="00B050"/>
            <w:noWrap/>
            <w:vAlign w:val="center"/>
            <w:hideMark/>
          </w:tcPr>
          <w:p w14:paraId="30798FB1"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НР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428A465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8.3</w:t>
            </w:r>
          </w:p>
        </w:tc>
        <w:tc>
          <w:tcPr>
            <w:tcW w:w="4608" w:type="dxa"/>
            <w:tcBorders>
              <w:top w:val="nil"/>
              <w:left w:val="nil"/>
              <w:bottom w:val="single" w:sz="4" w:space="0" w:color="C0C0C0"/>
              <w:right w:val="single" w:sz="4" w:space="0" w:color="C0C0C0"/>
            </w:tcBorders>
            <w:shd w:val="clear" w:color="auto" w:fill="auto"/>
            <w:vAlign w:val="center"/>
            <w:hideMark/>
          </w:tcPr>
          <w:p w14:paraId="4DB8D3DD"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Платежи по договорам аренды</w:t>
            </w:r>
          </w:p>
        </w:tc>
        <w:tc>
          <w:tcPr>
            <w:tcW w:w="957" w:type="dxa"/>
            <w:tcBorders>
              <w:top w:val="nil"/>
              <w:left w:val="nil"/>
              <w:bottom w:val="single" w:sz="4" w:space="0" w:color="C0C0C0"/>
              <w:right w:val="single" w:sz="4" w:space="0" w:color="C0C0C0"/>
            </w:tcBorders>
            <w:shd w:val="clear" w:color="auto" w:fill="auto"/>
            <w:vAlign w:val="center"/>
            <w:hideMark/>
          </w:tcPr>
          <w:p w14:paraId="46A4ACD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368768A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57,18</w:t>
            </w:r>
          </w:p>
        </w:tc>
        <w:tc>
          <w:tcPr>
            <w:tcW w:w="1518" w:type="dxa"/>
            <w:tcBorders>
              <w:top w:val="nil"/>
              <w:left w:val="nil"/>
              <w:bottom w:val="single" w:sz="4" w:space="0" w:color="C0C0C0"/>
              <w:right w:val="single" w:sz="4" w:space="0" w:color="C0C0C0"/>
            </w:tcBorders>
            <w:shd w:val="clear" w:color="000000" w:fill="FFFFCC"/>
            <w:vAlign w:val="center"/>
            <w:hideMark/>
          </w:tcPr>
          <w:p w14:paraId="03C5CEF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56A2AC5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9BA0C5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178998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A224414" w14:textId="77777777" w:rsidTr="001D33E7">
        <w:trPr>
          <w:trHeight w:val="300"/>
        </w:trPr>
        <w:tc>
          <w:tcPr>
            <w:tcW w:w="404" w:type="dxa"/>
            <w:tcBorders>
              <w:top w:val="nil"/>
              <w:left w:val="nil"/>
              <w:bottom w:val="nil"/>
              <w:right w:val="nil"/>
            </w:tcBorders>
            <w:shd w:val="clear" w:color="auto" w:fill="auto"/>
            <w:noWrap/>
            <w:vAlign w:val="bottom"/>
            <w:hideMark/>
          </w:tcPr>
          <w:p w14:paraId="4AC0B7F5"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E5E1CA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10</w:t>
            </w:r>
          </w:p>
        </w:tc>
        <w:tc>
          <w:tcPr>
            <w:tcW w:w="4608" w:type="dxa"/>
            <w:tcBorders>
              <w:top w:val="nil"/>
              <w:left w:val="nil"/>
              <w:bottom w:val="single" w:sz="4" w:space="0" w:color="C0C0C0"/>
              <w:right w:val="single" w:sz="4" w:space="0" w:color="C0C0C0"/>
            </w:tcBorders>
            <w:shd w:val="clear" w:color="auto" w:fill="auto"/>
            <w:vAlign w:val="center"/>
            <w:hideMark/>
          </w:tcPr>
          <w:p w14:paraId="5B7D122C"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Прибыль</w:t>
            </w:r>
          </w:p>
        </w:tc>
        <w:tc>
          <w:tcPr>
            <w:tcW w:w="957" w:type="dxa"/>
            <w:tcBorders>
              <w:top w:val="nil"/>
              <w:left w:val="nil"/>
              <w:bottom w:val="single" w:sz="4" w:space="0" w:color="C0C0C0"/>
              <w:right w:val="single" w:sz="4" w:space="0" w:color="C0C0C0"/>
            </w:tcBorders>
            <w:shd w:val="clear" w:color="auto" w:fill="auto"/>
            <w:vAlign w:val="center"/>
            <w:hideMark/>
          </w:tcPr>
          <w:p w14:paraId="682EF8F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6D12643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1 909,87</w:t>
            </w:r>
          </w:p>
        </w:tc>
        <w:tc>
          <w:tcPr>
            <w:tcW w:w="1518" w:type="dxa"/>
            <w:tcBorders>
              <w:top w:val="nil"/>
              <w:left w:val="nil"/>
              <w:bottom w:val="single" w:sz="4" w:space="0" w:color="C0C0C0"/>
              <w:right w:val="single" w:sz="4" w:space="0" w:color="C0C0C0"/>
            </w:tcBorders>
            <w:shd w:val="clear" w:color="000000" w:fill="D7EAD3"/>
            <w:vAlign w:val="center"/>
            <w:hideMark/>
          </w:tcPr>
          <w:p w14:paraId="759C54B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143,58</w:t>
            </w:r>
          </w:p>
        </w:tc>
        <w:tc>
          <w:tcPr>
            <w:tcW w:w="1476" w:type="dxa"/>
            <w:tcBorders>
              <w:top w:val="nil"/>
              <w:left w:val="nil"/>
              <w:bottom w:val="single" w:sz="4" w:space="0" w:color="C0C0C0"/>
              <w:right w:val="single" w:sz="4" w:space="0" w:color="C0C0C0"/>
            </w:tcBorders>
            <w:shd w:val="clear" w:color="000000" w:fill="D7EAD3"/>
            <w:vAlign w:val="center"/>
            <w:hideMark/>
          </w:tcPr>
          <w:p w14:paraId="096A171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28,18</w:t>
            </w:r>
          </w:p>
        </w:tc>
        <w:tc>
          <w:tcPr>
            <w:tcW w:w="1476" w:type="dxa"/>
            <w:tcBorders>
              <w:top w:val="nil"/>
              <w:left w:val="nil"/>
              <w:bottom w:val="single" w:sz="4" w:space="0" w:color="C0C0C0"/>
              <w:right w:val="single" w:sz="4" w:space="0" w:color="C0C0C0"/>
            </w:tcBorders>
            <w:shd w:val="clear" w:color="000000" w:fill="D7EAD3"/>
            <w:vAlign w:val="center"/>
            <w:hideMark/>
          </w:tcPr>
          <w:p w14:paraId="4604B2E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115,40</w:t>
            </w:r>
          </w:p>
        </w:tc>
        <w:tc>
          <w:tcPr>
            <w:tcW w:w="1690" w:type="dxa"/>
            <w:tcBorders>
              <w:top w:val="nil"/>
              <w:left w:val="nil"/>
              <w:bottom w:val="single" w:sz="4" w:space="0" w:color="C0C0C0"/>
              <w:right w:val="single" w:sz="4" w:space="0" w:color="C0C0C0"/>
            </w:tcBorders>
            <w:shd w:val="clear" w:color="000000" w:fill="FFFFCC"/>
            <w:vAlign w:val="center"/>
            <w:hideMark/>
          </w:tcPr>
          <w:p w14:paraId="3D4F66A9"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5E31577" w14:textId="77777777" w:rsidTr="001D33E7">
        <w:trPr>
          <w:trHeight w:val="300"/>
        </w:trPr>
        <w:tc>
          <w:tcPr>
            <w:tcW w:w="404" w:type="dxa"/>
            <w:tcBorders>
              <w:top w:val="nil"/>
              <w:left w:val="nil"/>
              <w:bottom w:val="nil"/>
              <w:right w:val="nil"/>
            </w:tcBorders>
            <w:shd w:val="clear" w:color="000000" w:fill="00B0F0"/>
            <w:noWrap/>
            <w:vAlign w:val="center"/>
            <w:hideMark/>
          </w:tcPr>
          <w:p w14:paraId="7F9A6F34"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62A92A1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10.0.1</w:t>
            </w:r>
          </w:p>
        </w:tc>
        <w:tc>
          <w:tcPr>
            <w:tcW w:w="4608" w:type="dxa"/>
            <w:tcBorders>
              <w:top w:val="nil"/>
              <w:left w:val="nil"/>
              <w:bottom w:val="single" w:sz="4" w:space="0" w:color="C0C0C0"/>
              <w:right w:val="single" w:sz="4" w:space="0" w:color="C0C0C0"/>
            </w:tcBorders>
            <w:shd w:val="clear" w:color="auto" w:fill="auto"/>
            <w:vAlign w:val="center"/>
            <w:hideMark/>
          </w:tcPr>
          <w:p w14:paraId="0EC03BC7"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потребительский рынок</w:t>
            </w:r>
          </w:p>
        </w:tc>
        <w:tc>
          <w:tcPr>
            <w:tcW w:w="957" w:type="dxa"/>
            <w:tcBorders>
              <w:top w:val="nil"/>
              <w:left w:val="nil"/>
              <w:bottom w:val="single" w:sz="4" w:space="0" w:color="C0C0C0"/>
              <w:right w:val="single" w:sz="4" w:space="0" w:color="C0C0C0"/>
            </w:tcBorders>
            <w:shd w:val="clear" w:color="auto" w:fill="auto"/>
            <w:vAlign w:val="center"/>
            <w:hideMark/>
          </w:tcPr>
          <w:p w14:paraId="7FC1F41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4EBE1C6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1 845,12</w:t>
            </w:r>
          </w:p>
        </w:tc>
        <w:tc>
          <w:tcPr>
            <w:tcW w:w="1518" w:type="dxa"/>
            <w:tcBorders>
              <w:top w:val="nil"/>
              <w:left w:val="nil"/>
              <w:bottom w:val="single" w:sz="4" w:space="0" w:color="C0C0C0"/>
              <w:right w:val="single" w:sz="4" w:space="0" w:color="C0C0C0"/>
            </w:tcBorders>
            <w:shd w:val="clear" w:color="000000" w:fill="FFFFCC"/>
            <w:vAlign w:val="center"/>
            <w:hideMark/>
          </w:tcPr>
          <w:p w14:paraId="6E54739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142,19</w:t>
            </w:r>
          </w:p>
        </w:tc>
        <w:tc>
          <w:tcPr>
            <w:tcW w:w="1476" w:type="dxa"/>
            <w:tcBorders>
              <w:top w:val="nil"/>
              <w:left w:val="nil"/>
              <w:bottom w:val="single" w:sz="4" w:space="0" w:color="C0C0C0"/>
              <w:right w:val="single" w:sz="4" w:space="0" w:color="C0C0C0"/>
            </w:tcBorders>
            <w:shd w:val="clear" w:color="000000" w:fill="D7EAD3"/>
            <w:vAlign w:val="center"/>
            <w:hideMark/>
          </w:tcPr>
          <w:p w14:paraId="38E3F97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27,91</w:t>
            </w:r>
          </w:p>
        </w:tc>
        <w:tc>
          <w:tcPr>
            <w:tcW w:w="1476" w:type="dxa"/>
            <w:tcBorders>
              <w:top w:val="nil"/>
              <w:left w:val="nil"/>
              <w:bottom w:val="single" w:sz="4" w:space="0" w:color="C0C0C0"/>
              <w:right w:val="single" w:sz="4" w:space="0" w:color="C0C0C0"/>
            </w:tcBorders>
            <w:shd w:val="clear" w:color="000000" w:fill="D7EAD3"/>
            <w:vAlign w:val="center"/>
            <w:hideMark/>
          </w:tcPr>
          <w:p w14:paraId="1CE73E1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114,28</w:t>
            </w:r>
          </w:p>
        </w:tc>
        <w:tc>
          <w:tcPr>
            <w:tcW w:w="1690" w:type="dxa"/>
            <w:tcBorders>
              <w:top w:val="nil"/>
              <w:left w:val="nil"/>
              <w:bottom w:val="single" w:sz="4" w:space="0" w:color="C0C0C0"/>
              <w:right w:val="single" w:sz="4" w:space="0" w:color="C0C0C0"/>
            </w:tcBorders>
            <w:shd w:val="clear" w:color="000000" w:fill="FFFFCC"/>
            <w:vAlign w:val="center"/>
            <w:hideMark/>
          </w:tcPr>
          <w:p w14:paraId="6E46316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60E6756" w14:textId="77777777" w:rsidTr="001D33E7">
        <w:trPr>
          <w:trHeight w:val="300"/>
        </w:trPr>
        <w:tc>
          <w:tcPr>
            <w:tcW w:w="404" w:type="dxa"/>
            <w:tcBorders>
              <w:top w:val="nil"/>
              <w:left w:val="nil"/>
              <w:bottom w:val="nil"/>
              <w:right w:val="nil"/>
            </w:tcBorders>
            <w:shd w:val="clear" w:color="000000" w:fill="00B0F0"/>
            <w:noWrap/>
            <w:vAlign w:val="center"/>
            <w:hideMark/>
          </w:tcPr>
          <w:p w14:paraId="43BB3B3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0DC78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10.0.2</w:t>
            </w:r>
          </w:p>
        </w:tc>
        <w:tc>
          <w:tcPr>
            <w:tcW w:w="4608" w:type="dxa"/>
            <w:tcBorders>
              <w:top w:val="nil"/>
              <w:left w:val="nil"/>
              <w:bottom w:val="single" w:sz="4" w:space="0" w:color="C0C0C0"/>
              <w:right w:val="single" w:sz="4" w:space="0" w:color="C0C0C0"/>
            </w:tcBorders>
            <w:shd w:val="clear" w:color="auto" w:fill="auto"/>
            <w:vAlign w:val="center"/>
            <w:hideMark/>
          </w:tcPr>
          <w:p w14:paraId="24FAB767"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собственные нужды производства</w:t>
            </w:r>
          </w:p>
        </w:tc>
        <w:tc>
          <w:tcPr>
            <w:tcW w:w="957" w:type="dxa"/>
            <w:tcBorders>
              <w:top w:val="nil"/>
              <w:left w:val="nil"/>
              <w:bottom w:val="single" w:sz="4" w:space="0" w:color="C0C0C0"/>
              <w:right w:val="single" w:sz="4" w:space="0" w:color="C0C0C0"/>
            </w:tcBorders>
            <w:shd w:val="clear" w:color="auto" w:fill="auto"/>
            <w:vAlign w:val="center"/>
            <w:hideMark/>
          </w:tcPr>
          <w:p w14:paraId="415AC39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20E165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64,75</w:t>
            </w:r>
          </w:p>
        </w:tc>
        <w:tc>
          <w:tcPr>
            <w:tcW w:w="1518" w:type="dxa"/>
            <w:tcBorders>
              <w:top w:val="nil"/>
              <w:left w:val="nil"/>
              <w:bottom w:val="single" w:sz="4" w:space="0" w:color="C0C0C0"/>
              <w:right w:val="single" w:sz="4" w:space="0" w:color="C0C0C0"/>
            </w:tcBorders>
            <w:shd w:val="clear" w:color="000000" w:fill="FFFFCC"/>
            <w:vAlign w:val="center"/>
            <w:hideMark/>
          </w:tcPr>
          <w:p w14:paraId="017AE1D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1,39</w:t>
            </w:r>
          </w:p>
        </w:tc>
        <w:tc>
          <w:tcPr>
            <w:tcW w:w="1476" w:type="dxa"/>
            <w:tcBorders>
              <w:top w:val="nil"/>
              <w:left w:val="nil"/>
              <w:bottom w:val="single" w:sz="4" w:space="0" w:color="C0C0C0"/>
              <w:right w:val="single" w:sz="4" w:space="0" w:color="C0C0C0"/>
            </w:tcBorders>
            <w:shd w:val="clear" w:color="000000" w:fill="D7EAD3"/>
            <w:vAlign w:val="center"/>
            <w:hideMark/>
          </w:tcPr>
          <w:p w14:paraId="6237BD3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0,27</w:t>
            </w:r>
          </w:p>
        </w:tc>
        <w:tc>
          <w:tcPr>
            <w:tcW w:w="1476" w:type="dxa"/>
            <w:tcBorders>
              <w:top w:val="nil"/>
              <w:left w:val="nil"/>
              <w:bottom w:val="single" w:sz="4" w:space="0" w:color="C0C0C0"/>
              <w:right w:val="single" w:sz="4" w:space="0" w:color="C0C0C0"/>
            </w:tcBorders>
            <w:shd w:val="clear" w:color="000000" w:fill="D7EAD3"/>
            <w:vAlign w:val="center"/>
            <w:hideMark/>
          </w:tcPr>
          <w:p w14:paraId="0F62D05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1,12</w:t>
            </w:r>
          </w:p>
        </w:tc>
        <w:tc>
          <w:tcPr>
            <w:tcW w:w="1690" w:type="dxa"/>
            <w:tcBorders>
              <w:top w:val="nil"/>
              <w:left w:val="nil"/>
              <w:bottom w:val="single" w:sz="4" w:space="0" w:color="C0C0C0"/>
              <w:right w:val="single" w:sz="4" w:space="0" w:color="C0C0C0"/>
            </w:tcBorders>
            <w:shd w:val="clear" w:color="000000" w:fill="FFFFCC"/>
            <w:vAlign w:val="center"/>
            <w:hideMark/>
          </w:tcPr>
          <w:p w14:paraId="5CDF1AA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6D2F688" w14:textId="77777777" w:rsidTr="001D33E7">
        <w:trPr>
          <w:trHeight w:val="300"/>
        </w:trPr>
        <w:tc>
          <w:tcPr>
            <w:tcW w:w="404" w:type="dxa"/>
            <w:tcBorders>
              <w:top w:val="nil"/>
              <w:left w:val="nil"/>
              <w:bottom w:val="nil"/>
              <w:right w:val="nil"/>
            </w:tcBorders>
            <w:shd w:val="clear" w:color="000000" w:fill="00B0F0"/>
            <w:noWrap/>
            <w:vAlign w:val="center"/>
            <w:hideMark/>
          </w:tcPr>
          <w:p w14:paraId="219F32F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lastRenderedPageBreak/>
              <w:t>П</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3724C8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w:t>
            </w:r>
          </w:p>
        </w:tc>
        <w:tc>
          <w:tcPr>
            <w:tcW w:w="4608" w:type="dxa"/>
            <w:tcBorders>
              <w:top w:val="nil"/>
              <w:left w:val="nil"/>
              <w:bottom w:val="single" w:sz="4" w:space="0" w:color="C0C0C0"/>
              <w:right w:val="single" w:sz="4" w:space="0" w:color="C0C0C0"/>
            </w:tcBorders>
            <w:shd w:val="clear" w:color="auto" w:fill="auto"/>
            <w:vAlign w:val="center"/>
            <w:hideMark/>
          </w:tcPr>
          <w:p w14:paraId="02EF8083"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Прибыль на капитальные вложения</w:t>
            </w:r>
          </w:p>
        </w:tc>
        <w:tc>
          <w:tcPr>
            <w:tcW w:w="957" w:type="dxa"/>
            <w:tcBorders>
              <w:top w:val="nil"/>
              <w:left w:val="nil"/>
              <w:bottom w:val="single" w:sz="4" w:space="0" w:color="C0C0C0"/>
              <w:right w:val="single" w:sz="4" w:space="0" w:color="C0C0C0"/>
            </w:tcBorders>
            <w:shd w:val="clear" w:color="auto" w:fill="auto"/>
            <w:vAlign w:val="center"/>
            <w:hideMark/>
          </w:tcPr>
          <w:p w14:paraId="3921D99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62A4371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50E24CA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14A3F16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0708F2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9308E61"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0334719E" w14:textId="77777777" w:rsidTr="001D33E7">
        <w:trPr>
          <w:trHeight w:val="300"/>
        </w:trPr>
        <w:tc>
          <w:tcPr>
            <w:tcW w:w="404" w:type="dxa"/>
            <w:tcBorders>
              <w:top w:val="nil"/>
              <w:left w:val="nil"/>
              <w:bottom w:val="nil"/>
              <w:right w:val="nil"/>
            </w:tcBorders>
            <w:shd w:val="clear" w:color="000000" w:fill="00B0F0"/>
            <w:noWrap/>
            <w:vAlign w:val="center"/>
            <w:hideMark/>
          </w:tcPr>
          <w:p w14:paraId="26488A5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47EFD14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10.1.1</w:t>
            </w:r>
          </w:p>
        </w:tc>
        <w:tc>
          <w:tcPr>
            <w:tcW w:w="4608" w:type="dxa"/>
            <w:tcBorders>
              <w:top w:val="nil"/>
              <w:left w:val="nil"/>
              <w:bottom w:val="single" w:sz="4" w:space="0" w:color="C0C0C0"/>
              <w:right w:val="single" w:sz="4" w:space="0" w:color="C0C0C0"/>
            </w:tcBorders>
            <w:shd w:val="clear" w:color="auto" w:fill="auto"/>
            <w:vAlign w:val="center"/>
            <w:hideMark/>
          </w:tcPr>
          <w:p w14:paraId="563D1218"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реализацию инвест программы</w:t>
            </w:r>
          </w:p>
        </w:tc>
        <w:tc>
          <w:tcPr>
            <w:tcW w:w="957" w:type="dxa"/>
            <w:tcBorders>
              <w:top w:val="nil"/>
              <w:left w:val="nil"/>
              <w:bottom w:val="single" w:sz="4" w:space="0" w:color="C0C0C0"/>
              <w:right w:val="single" w:sz="4" w:space="0" w:color="C0C0C0"/>
            </w:tcBorders>
            <w:shd w:val="clear" w:color="auto" w:fill="auto"/>
            <w:vAlign w:val="center"/>
            <w:hideMark/>
          </w:tcPr>
          <w:p w14:paraId="7FEC197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1F9A59B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F7015F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0A06D0A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27FC50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AB66B05"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753F9268" w14:textId="77777777" w:rsidTr="001D33E7">
        <w:trPr>
          <w:trHeight w:val="300"/>
        </w:trPr>
        <w:tc>
          <w:tcPr>
            <w:tcW w:w="404" w:type="dxa"/>
            <w:tcBorders>
              <w:top w:val="nil"/>
              <w:left w:val="nil"/>
              <w:bottom w:val="nil"/>
              <w:right w:val="nil"/>
            </w:tcBorders>
            <w:shd w:val="clear" w:color="000000" w:fill="00B0F0"/>
            <w:noWrap/>
            <w:vAlign w:val="center"/>
            <w:hideMark/>
          </w:tcPr>
          <w:p w14:paraId="0DF762D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66986F0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10.1.2</w:t>
            </w:r>
          </w:p>
        </w:tc>
        <w:tc>
          <w:tcPr>
            <w:tcW w:w="4608" w:type="dxa"/>
            <w:tcBorders>
              <w:top w:val="nil"/>
              <w:left w:val="nil"/>
              <w:bottom w:val="single" w:sz="4" w:space="0" w:color="C0C0C0"/>
              <w:right w:val="single" w:sz="4" w:space="0" w:color="C0C0C0"/>
            </w:tcBorders>
            <w:shd w:val="clear" w:color="auto" w:fill="auto"/>
            <w:vAlign w:val="center"/>
            <w:hideMark/>
          </w:tcPr>
          <w:p w14:paraId="00E97AD4" w14:textId="77777777" w:rsidR="001D33E7" w:rsidRPr="001D33E7" w:rsidRDefault="001D33E7" w:rsidP="001D33E7">
            <w:pPr>
              <w:ind w:firstLineChars="200" w:firstLine="260"/>
              <w:rPr>
                <w:rFonts w:ascii="Tahoma" w:hAnsi="Tahoma" w:cs="Tahoma"/>
                <w:sz w:val="13"/>
                <w:szCs w:val="13"/>
              </w:rPr>
            </w:pPr>
            <w:r w:rsidRPr="001D33E7">
              <w:rPr>
                <w:rFonts w:ascii="Tahoma" w:hAnsi="Tahoma" w:cs="Tahoma"/>
                <w:sz w:val="13"/>
                <w:szCs w:val="13"/>
              </w:rPr>
              <w:t>На реализацию производственной программы</w:t>
            </w:r>
          </w:p>
        </w:tc>
        <w:tc>
          <w:tcPr>
            <w:tcW w:w="957" w:type="dxa"/>
            <w:tcBorders>
              <w:top w:val="nil"/>
              <w:left w:val="nil"/>
              <w:bottom w:val="single" w:sz="4" w:space="0" w:color="C0C0C0"/>
              <w:right w:val="single" w:sz="4" w:space="0" w:color="C0C0C0"/>
            </w:tcBorders>
            <w:shd w:val="clear" w:color="auto" w:fill="auto"/>
            <w:vAlign w:val="center"/>
            <w:hideMark/>
          </w:tcPr>
          <w:p w14:paraId="1819CB7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309F73C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028FBE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6F53EED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1FEBFB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50CC072"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559F0DDD" w14:textId="77777777" w:rsidTr="001D33E7">
        <w:trPr>
          <w:trHeight w:val="795"/>
        </w:trPr>
        <w:tc>
          <w:tcPr>
            <w:tcW w:w="404" w:type="dxa"/>
            <w:tcBorders>
              <w:top w:val="nil"/>
              <w:left w:val="nil"/>
              <w:bottom w:val="nil"/>
              <w:right w:val="nil"/>
            </w:tcBorders>
            <w:shd w:val="clear" w:color="000000" w:fill="00B0F0"/>
            <w:noWrap/>
            <w:vAlign w:val="center"/>
            <w:hideMark/>
          </w:tcPr>
          <w:p w14:paraId="22E08B15"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B445C4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10.2</w:t>
            </w:r>
          </w:p>
        </w:tc>
        <w:tc>
          <w:tcPr>
            <w:tcW w:w="4608" w:type="dxa"/>
            <w:tcBorders>
              <w:top w:val="nil"/>
              <w:left w:val="nil"/>
              <w:bottom w:val="single" w:sz="4" w:space="0" w:color="C0C0C0"/>
              <w:right w:val="single" w:sz="4" w:space="0" w:color="C0C0C0"/>
            </w:tcBorders>
            <w:shd w:val="clear" w:color="auto" w:fill="auto"/>
            <w:vAlign w:val="center"/>
            <w:hideMark/>
          </w:tcPr>
          <w:p w14:paraId="2895CE3D"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Прибыль на социальное развитие, поощрение</w:t>
            </w:r>
          </w:p>
        </w:tc>
        <w:tc>
          <w:tcPr>
            <w:tcW w:w="957" w:type="dxa"/>
            <w:tcBorders>
              <w:top w:val="nil"/>
              <w:left w:val="nil"/>
              <w:bottom w:val="single" w:sz="4" w:space="0" w:color="C0C0C0"/>
              <w:right w:val="single" w:sz="4" w:space="0" w:color="C0C0C0"/>
            </w:tcBorders>
            <w:shd w:val="clear" w:color="auto" w:fill="auto"/>
            <w:vAlign w:val="center"/>
            <w:hideMark/>
          </w:tcPr>
          <w:p w14:paraId="1615D2F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E4A977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2,49</w:t>
            </w:r>
          </w:p>
        </w:tc>
        <w:tc>
          <w:tcPr>
            <w:tcW w:w="1518" w:type="dxa"/>
            <w:tcBorders>
              <w:top w:val="nil"/>
              <w:left w:val="nil"/>
              <w:bottom w:val="single" w:sz="4" w:space="0" w:color="C0C0C0"/>
              <w:right w:val="single" w:sz="4" w:space="0" w:color="C0C0C0"/>
            </w:tcBorders>
            <w:shd w:val="clear" w:color="000000" w:fill="FFFFCC"/>
            <w:vAlign w:val="center"/>
            <w:hideMark/>
          </w:tcPr>
          <w:p w14:paraId="6EA2366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0,66</w:t>
            </w:r>
          </w:p>
        </w:tc>
        <w:tc>
          <w:tcPr>
            <w:tcW w:w="1476" w:type="dxa"/>
            <w:tcBorders>
              <w:top w:val="nil"/>
              <w:left w:val="nil"/>
              <w:bottom w:val="single" w:sz="4" w:space="0" w:color="C0C0C0"/>
              <w:right w:val="single" w:sz="4" w:space="0" w:color="C0C0C0"/>
            </w:tcBorders>
            <w:shd w:val="clear" w:color="000000" w:fill="D7EAD3"/>
            <w:vAlign w:val="center"/>
            <w:hideMark/>
          </w:tcPr>
          <w:p w14:paraId="600DFCC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0,33</w:t>
            </w:r>
          </w:p>
        </w:tc>
        <w:tc>
          <w:tcPr>
            <w:tcW w:w="1476" w:type="dxa"/>
            <w:tcBorders>
              <w:top w:val="nil"/>
              <w:left w:val="nil"/>
              <w:bottom w:val="single" w:sz="4" w:space="0" w:color="C0C0C0"/>
              <w:right w:val="single" w:sz="4" w:space="0" w:color="C0C0C0"/>
            </w:tcBorders>
            <w:shd w:val="clear" w:color="000000" w:fill="D7EAD3"/>
            <w:vAlign w:val="center"/>
            <w:hideMark/>
          </w:tcPr>
          <w:p w14:paraId="13A69BA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0,33</w:t>
            </w:r>
          </w:p>
        </w:tc>
        <w:tc>
          <w:tcPr>
            <w:tcW w:w="1690" w:type="dxa"/>
            <w:tcBorders>
              <w:top w:val="nil"/>
              <w:left w:val="nil"/>
              <w:bottom w:val="single" w:sz="4" w:space="0" w:color="C0C0C0"/>
              <w:right w:val="single" w:sz="4" w:space="0" w:color="C0C0C0"/>
            </w:tcBorders>
            <w:shd w:val="clear" w:color="000000" w:fill="FFFFCC"/>
            <w:vAlign w:val="center"/>
            <w:hideMark/>
          </w:tcPr>
          <w:p w14:paraId="79AF500D"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17F046B" w14:textId="77777777" w:rsidTr="001D33E7">
        <w:trPr>
          <w:trHeight w:val="839"/>
        </w:trPr>
        <w:tc>
          <w:tcPr>
            <w:tcW w:w="404" w:type="dxa"/>
            <w:tcBorders>
              <w:top w:val="nil"/>
              <w:left w:val="nil"/>
              <w:bottom w:val="nil"/>
              <w:right w:val="nil"/>
            </w:tcBorders>
            <w:shd w:val="clear" w:color="000000" w:fill="B7DEE8"/>
            <w:noWrap/>
            <w:vAlign w:val="center"/>
            <w:hideMark/>
          </w:tcPr>
          <w:p w14:paraId="51E3BCF6"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П</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8D515D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10.3</w:t>
            </w:r>
          </w:p>
        </w:tc>
        <w:tc>
          <w:tcPr>
            <w:tcW w:w="4608" w:type="dxa"/>
            <w:tcBorders>
              <w:top w:val="nil"/>
              <w:left w:val="nil"/>
              <w:bottom w:val="single" w:sz="4" w:space="0" w:color="C0C0C0"/>
              <w:right w:val="single" w:sz="4" w:space="0" w:color="C0C0C0"/>
            </w:tcBorders>
            <w:shd w:val="clear" w:color="auto" w:fill="auto"/>
            <w:vAlign w:val="center"/>
            <w:hideMark/>
          </w:tcPr>
          <w:p w14:paraId="11B499BA"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Расчетная предпринимательская прибыль</w:t>
            </w:r>
          </w:p>
        </w:tc>
        <w:tc>
          <w:tcPr>
            <w:tcW w:w="957" w:type="dxa"/>
            <w:tcBorders>
              <w:top w:val="nil"/>
              <w:left w:val="nil"/>
              <w:bottom w:val="single" w:sz="4" w:space="0" w:color="C0C0C0"/>
              <w:right w:val="single" w:sz="4" w:space="0" w:color="C0C0C0"/>
            </w:tcBorders>
            <w:shd w:val="clear" w:color="auto" w:fill="auto"/>
            <w:vAlign w:val="center"/>
            <w:hideMark/>
          </w:tcPr>
          <w:p w14:paraId="587A314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62C0B61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1 907,38</w:t>
            </w:r>
          </w:p>
        </w:tc>
        <w:tc>
          <w:tcPr>
            <w:tcW w:w="1518" w:type="dxa"/>
            <w:tcBorders>
              <w:top w:val="nil"/>
              <w:left w:val="nil"/>
              <w:bottom w:val="single" w:sz="4" w:space="0" w:color="C0C0C0"/>
              <w:right w:val="single" w:sz="4" w:space="0" w:color="C0C0C0"/>
            </w:tcBorders>
            <w:shd w:val="clear" w:color="000000" w:fill="FFFFCC"/>
            <w:vAlign w:val="center"/>
            <w:hideMark/>
          </w:tcPr>
          <w:p w14:paraId="1617BAD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142,92</w:t>
            </w:r>
          </w:p>
        </w:tc>
        <w:tc>
          <w:tcPr>
            <w:tcW w:w="1476" w:type="dxa"/>
            <w:tcBorders>
              <w:top w:val="nil"/>
              <w:left w:val="nil"/>
              <w:bottom w:val="single" w:sz="4" w:space="0" w:color="C0C0C0"/>
              <w:right w:val="single" w:sz="4" w:space="0" w:color="C0C0C0"/>
            </w:tcBorders>
            <w:shd w:val="clear" w:color="000000" w:fill="D7EAD3"/>
            <w:vAlign w:val="center"/>
            <w:hideMark/>
          </w:tcPr>
          <w:p w14:paraId="2767ECC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27,85</w:t>
            </w:r>
          </w:p>
        </w:tc>
        <w:tc>
          <w:tcPr>
            <w:tcW w:w="1476" w:type="dxa"/>
            <w:tcBorders>
              <w:top w:val="nil"/>
              <w:left w:val="nil"/>
              <w:bottom w:val="single" w:sz="4" w:space="0" w:color="C0C0C0"/>
              <w:right w:val="single" w:sz="4" w:space="0" w:color="C0C0C0"/>
            </w:tcBorders>
            <w:shd w:val="clear" w:color="000000" w:fill="D7EAD3"/>
            <w:vAlign w:val="center"/>
            <w:hideMark/>
          </w:tcPr>
          <w:p w14:paraId="58F34EE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115,07</w:t>
            </w:r>
          </w:p>
        </w:tc>
        <w:tc>
          <w:tcPr>
            <w:tcW w:w="1690" w:type="dxa"/>
            <w:tcBorders>
              <w:top w:val="nil"/>
              <w:left w:val="nil"/>
              <w:bottom w:val="single" w:sz="4" w:space="0" w:color="C0C0C0"/>
              <w:right w:val="single" w:sz="4" w:space="0" w:color="C0C0C0"/>
            </w:tcBorders>
            <w:shd w:val="clear" w:color="000000" w:fill="FFFFCC"/>
            <w:vAlign w:val="center"/>
            <w:hideMark/>
          </w:tcPr>
          <w:p w14:paraId="0925FD9C" w14:textId="77777777" w:rsidR="001D33E7" w:rsidRPr="001D33E7" w:rsidRDefault="001D33E7" w:rsidP="001D33E7">
            <w:pPr>
              <w:rPr>
                <w:rFonts w:ascii="Tahoma" w:hAnsi="Tahoma" w:cs="Tahoma"/>
                <w:sz w:val="13"/>
                <w:szCs w:val="13"/>
              </w:rPr>
            </w:pPr>
            <w:r w:rsidRPr="001D33E7">
              <w:rPr>
                <w:rFonts w:ascii="Tahoma" w:hAnsi="Tahoma" w:cs="Tahoma"/>
                <w:sz w:val="13"/>
                <w:szCs w:val="13"/>
              </w:rPr>
              <w:t>в размере 5% от суммы текущих расходов и амортизации</w:t>
            </w:r>
          </w:p>
        </w:tc>
      </w:tr>
      <w:tr w:rsidR="001D33E7" w:rsidRPr="001D33E7" w14:paraId="5BE7F576" w14:textId="77777777" w:rsidTr="001D33E7">
        <w:trPr>
          <w:trHeight w:val="300"/>
        </w:trPr>
        <w:tc>
          <w:tcPr>
            <w:tcW w:w="404" w:type="dxa"/>
            <w:tcBorders>
              <w:top w:val="nil"/>
              <w:left w:val="nil"/>
              <w:bottom w:val="nil"/>
              <w:right w:val="nil"/>
            </w:tcBorders>
            <w:shd w:val="clear" w:color="auto" w:fill="auto"/>
            <w:noWrap/>
            <w:vAlign w:val="bottom"/>
            <w:hideMark/>
          </w:tcPr>
          <w:p w14:paraId="50D93FEE"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9767D1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17</w:t>
            </w:r>
          </w:p>
        </w:tc>
        <w:tc>
          <w:tcPr>
            <w:tcW w:w="4608" w:type="dxa"/>
            <w:tcBorders>
              <w:top w:val="nil"/>
              <w:left w:val="nil"/>
              <w:bottom w:val="single" w:sz="4" w:space="0" w:color="C0C0C0"/>
              <w:right w:val="single" w:sz="4" w:space="0" w:color="C0C0C0"/>
            </w:tcBorders>
            <w:shd w:val="clear" w:color="auto" w:fill="auto"/>
            <w:vAlign w:val="center"/>
            <w:hideMark/>
          </w:tcPr>
          <w:p w14:paraId="11AA410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НВВ без НДС</w:t>
            </w:r>
          </w:p>
        </w:tc>
        <w:tc>
          <w:tcPr>
            <w:tcW w:w="957" w:type="dxa"/>
            <w:tcBorders>
              <w:top w:val="nil"/>
              <w:left w:val="nil"/>
              <w:bottom w:val="single" w:sz="4" w:space="0" w:color="C0C0C0"/>
              <w:right w:val="single" w:sz="4" w:space="0" w:color="C0C0C0"/>
            </w:tcBorders>
            <w:shd w:val="clear" w:color="auto" w:fill="auto"/>
            <w:vAlign w:val="center"/>
            <w:hideMark/>
          </w:tcPr>
          <w:p w14:paraId="4B8CDF8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7667931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40 057,42</w:t>
            </w:r>
          </w:p>
        </w:tc>
        <w:tc>
          <w:tcPr>
            <w:tcW w:w="1518" w:type="dxa"/>
            <w:tcBorders>
              <w:top w:val="nil"/>
              <w:left w:val="nil"/>
              <w:bottom w:val="single" w:sz="4" w:space="0" w:color="C0C0C0"/>
              <w:right w:val="single" w:sz="4" w:space="0" w:color="C0C0C0"/>
            </w:tcBorders>
            <w:shd w:val="clear" w:color="000000" w:fill="D7EAD3"/>
            <w:vAlign w:val="center"/>
            <w:hideMark/>
          </w:tcPr>
          <w:p w14:paraId="7E836FE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2 994,06</w:t>
            </w:r>
          </w:p>
        </w:tc>
        <w:tc>
          <w:tcPr>
            <w:tcW w:w="1476" w:type="dxa"/>
            <w:tcBorders>
              <w:top w:val="nil"/>
              <w:left w:val="nil"/>
              <w:bottom w:val="single" w:sz="4" w:space="0" w:color="C0C0C0"/>
              <w:right w:val="single" w:sz="4" w:space="0" w:color="C0C0C0"/>
            </w:tcBorders>
            <w:shd w:val="clear" w:color="000000" w:fill="D7EAD3"/>
            <w:vAlign w:val="center"/>
            <w:hideMark/>
          </w:tcPr>
          <w:p w14:paraId="136A313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1 453,42</w:t>
            </w:r>
          </w:p>
        </w:tc>
        <w:tc>
          <w:tcPr>
            <w:tcW w:w="1476" w:type="dxa"/>
            <w:tcBorders>
              <w:top w:val="nil"/>
              <w:left w:val="nil"/>
              <w:bottom w:val="single" w:sz="4" w:space="0" w:color="C0C0C0"/>
              <w:right w:val="single" w:sz="4" w:space="0" w:color="C0C0C0"/>
            </w:tcBorders>
            <w:shd w:val="clear" w:color="000000" w:fill="D7EAD3"/>
            <w:vAlign w:val="center"/>
            <w:hideMark/>
          </w:tcPr>
          <w:p w14:paraId="6BEEDB8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1 540,64</w:t>
            </w:r>
          </w:p>
        </w:tc>
        <w:tc>
          <w:tcPr>
            <w:tcW w:w="1690" w:type="dxa"/>
            <w:tcBorders>
              <w:top w:val="nil"/>
              <w:left w:val="nil"/>
              <w:bottom w:val="single" w:sz="4" w:space="0" w:color="C0C0C0"/>
              <w:right w:val="single" w:sz="4" w:space="0" w:color="C0C0C0"/>
            </w:tcBorders>
            <w:shd w:val="clear" w:color="000000" w:fill="FFFFCC"/>
            <w:vAlign w:val="center"/>
            <w:hideMark/>
          </w:tcPr>
          <w:p w14:paraId="4568ADF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9990126" w14:textId="77777777" w:rsidTr="001D33E7">
        <w:trPr>
          <w:trHeight w:val="300"/>
        </w:trPr>
        <w:tc>
          <w:tcPr>
            <w:tcW w:w="404" w:type="dxa"/>
            <w:tcBorders>
              <w:top w:val="nil"/>
              <w:left w:val="nil"/>
              <w:bottom w:val="nil"/>
              <w:right w:val="nil"/>
            </w:tcBorders>
            <w:shd w:val="clear" w:color="auto" w:fill="auto"/>
            <w:noWrap/>
            <w:vAlign w:val="bottom"/>
            <w:hideMark/>
          </w:tcPr>
          <w:p w14:paraId="6CC0AA4C" w14:textId="77777777" w:rsidR="001D33E7" w:rsidRPr="001D33E7" w:rsidRDefault="001D33E7" w:rsidP="001D33E7">
            <w:pP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6521E2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17.1</w:t>
            </w:r>
          </w:p>
        </w:tc>
        <w:tc>
          <w:tcPr>
            <w:tcW w:w="4608" w:type="dxa"/>
            <w:tcBorders>
              <w:top w:val="nil"/>
              <w:left w:val="nil"/>
              <w:bottom w:val="single" w:sz="4" w:space="0" w:color="C0C0C0"/>
              <w:right w:val="single" w:sz="4" w:space="0" w:color="C0C0C0"/>
            </w:tcBorders>
            <w:shd w:val="clear" w:color="auto" w:fill="auto"/>
            <w:vAlign w:val="center"/>
            <w:hideMark/>
          </w:tcPr>
          <w:p w14:paraId="075C3B81"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потребительский рынок</w:t>
            </w:r>
          </w:p>
        </w:tc>
        <w:tc>
          <w:tcPr>
            <w:tcW w:w="957" w:type="dxa"/>
            <w:tcBorders>
              <w:top w:val="nil"/>
              <w:left w:val="nil"/>
              <w:bottom w:val="single" w:sz="4" w:space="0" w:color="C0C0C0"/>
              <w:right w:val="single" w:sz="4" w:space="0" w:color="C0C0C0"/>
            </w:tcBorders>
            <w:shd w:val="clear" w:color="auto" w:fill="auto"/>
            <w:vAlign w:val="center"/>
            <w:hideMark/>
          </w:tcPr>
          <w:p w14:paraId="78637C3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1BA0EDE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38 699,29</w:t>
            </w:r>
          </w:p>
        </w:tc>
        <w:tc>
          <w:tcPr>
            <w:tcW w:w="1518" w:type="dxa"/>
            <w:tcBorders>
              <w:top w:val="nil"/>
              <w:left w:val="nil"/>
              <w:bottom w:val="single" w:sz="4" w:space="0" w:color="C0C0C0"/>
              <w:right w:val="single" w:sz="4" w:space="0" w:color="C0C0C0"/>
            </w:tcBorders>
            <w:shd w:val="clear" w:color="000000" w:fill="D7EAD3"/>
            <w:vAlign w:val="center"/>
            <w:hideMark/>
          </w:tcPr>
          <w:p w14:paraId="07D25E27"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2 965,10</w:t>
            </w:r>
          </w:p>
        </w:tc>
        <w:tc>
          <w:tcPr>
            <w:tcW w:w="1476" w:type="dxa"/>
            <w:tcBorders>
              <w:top w:val="nil"/>
              <w:left w:val="nil"/>
              <w:bottom w:val="single" w:sz="4" w:space="0" w:color="C0C0C0"/>
              <w:right w:val="single" w:sz="4" w:space="0" w:color="C0C0C0"/>
            </w:tcBorders>
            <w:shd w:val="clear" w:color="000000" w:fill="D7EAD3"/>
            <w:vAlign w:val="center"/>
            <w:hideMark/>
          </w:tcPr>
          <w:p w14:paraId="2C72C55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1 439,36</w:t>
            </w:r>
          </w:p>
        </w:tc>
        <w:tc>
          <w:tcPr>
            <w:tcW w:w="1476" w:type="dxa"/>
            <w:tcBorders>
              <w:top w:val="nil"/>
              <w:left w:val="nil"/>
              <w:bottom w:val="single" w:sz="4" w:space="0" w:color="C0C0C0"/>
              <w:right w:val="single" w:sz="4" w:space="0" w:color="C0C0C0"/>
            </w:tcBorders>
            <w:shd w:val="clear" w:color="000000" w:fill="D7EAD3"/>
            <w:vAlign w:val="center"/>
            <w:hideMark/>
          </w:tcPr>
          <w:p w14:paraId="4A09D69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1 525,74</w:t>
            </w:r>
          </w:p>
        </w:tc>
        <w:tc>
          <w:tcPr>
            <w:tcW w:w="1690" w:type="dxa"/>
            <w:tcBorders>
              <w:top w:val="nil"/>
              <w:left w:val="nil"/>
              <w:bottom w:val="single" w:sz="4" w:space="0" w:color="C0C0C0"/>
              <w:right w:val="single" w:sz="4" w:space="0" w:color="C0C0C0"/>
            </w:tcBorders>
            <w:shd w:val="clear" w:color="000000" w:fill="FFFFCC"/>
            <w:vAlign w:val="center"/>
            <w:hideMark/>
          </w:tcPr>
          <w:p w14:paraId="767AA1AB"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4897CD73" w14:textId="77777777" w:rsidTr="001D33E7">
        <w:trPr>
          <w:trHeight w:val="300"/>
        </w:trPr>
        <w:tc>
          <w:tcPr>
            <w:tcW w:w="404" w:type="dxa"/>
            <w:tcBorders>
              <w:top w:val="nil"/>
              <w:left w:val="nil"/>
              <w:bottom w:val="nil"/>
              <w:right w:val="nil"/>
            </w:tcBorders>
            <w:shd w:val="clear" w:color="auto" w:fill="auto"/>
            <w:noWrap/>
            <w:vAlign w:val="bottom"/>
            <w:hideMark/>
          </w:tcPr>
          <w:p w14:paraId="5DCDFB86" w14:textId="77777777" w:rsidR="001D33E7" w:rsidRPr="001D33E7" w:rsidRDefault="001D33E7" w:rsidP="001D33E7">
            <w:pP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4237330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17.2</w:t>
            </w:r>
          </w:p>
        </w:tc>
        <w:tc>
          <w:tcPr>
            <w:tcW w:w="4608" w:type="dxa"/>
            <w:tcBorders>
              <w:top w:val="nil"/>
              <w:left w:val="nil"/>
              <w:bottom w:val="single" w:sz="4" w:space="0" w:color="C0C0C0"/>
              <w:right w:val="single" w:sz="4" w:space="0" w:color="C0C0C0"/>
            </w:tcBorders>
            <w:shd w:val="clear" w:color="auto" w:fill="auto"/>
            <w:vAlign w:val="center"/>
            <w:hideMark/>
          </w:tcPr>
          <w:p w14:paraId="5AAD43DF"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собственные нужды производства</w:t>
            </w:r>
          </w:p>
        </w:tc>
        <w:tc>
          <w:tcPr>
            <w:tcW w:w="957" w:type="dxa"/>
            <w:tcBorders>
              <w:top w:val="nil"/>
              <w:left w:val="nil"/>
              <w:bottom w:val="single" w:sz="4" w:space="0" w:color="C0C0C0"/>
              <w:right w:val="single" w:sz="4" w:space="0" w:color="C0C0C0"/>
            </w:tcBorders>
            <w:shd w:val="clear" w:color="auto" w:fill="auto"/>
            <w:vAlign w:val="center"/>
            <w:hideMark/>
          </w:tcPr>
          <w:p w14:paraId="4411A1E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737DA16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1 358,13</w:t>
            </w:r>
          </w:p>
        </w:tc>
        <w:tc>
          <w:tcPr>
            <w:tcW w:w="1518" w:type="dxa"/>
            <w:tcBorders>
              <w:top w:val="nil"/>
              <w:left w:val="nil"/>
              <w:bottom w:val="single" w:sz="4" w:space="0" w:color="C0C0C0"/>
              <w:right w:val="single" w:sz="4" w:space="0" w:color="C0C0C0"/>
            </w:tcBorders>
            <w:shd w:val="clear" w:color="000000" w:fill="D7EAD3"/>
            <w:vAlign w:val="center"/>
            <w:hideMark/>
          </w:tcPr>
          <w:p w14:paraId="35A55E2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28,96</w:t>
            </w:r>
          </w:p>
        </w:tc>
        <w:tc>
          <w:tcPr>
            <w:tcW w:w="1476" w:type="dxa"/>
            <w:tcBorders>
              <w:top w:val="nil"/>
              <w:left w:val="nil"/>
              <w:bottom w:val="single" w:sz="4" w:space="0" w:color="C0C0C0"/>
              <w:right w:val="single" w:sz="4" w:space="0" w:color="C0C0C0"/>
            </w:tcBorders>
            <w:shd w:val="clear" w:color="000000" w:fill="D7EAD3"/>
            <w:vAlign w:val="center"/>
            <w:hideMark/>
          </w:tcPr>
          <w:p w14:paraId="241AF76F"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14,06</w:t>
            </w:r>
          </w:p>
        </w:tc>
        <w:tc>
          <w:tcPr>
            <w:tcW w:w="1476" w:type="dxa"/>
            <w:tcBorders>
              <w:top w:val="nil"/>
              <w:left w:val="nil"/>
              <w:bottom w:val="single" w:sz="4" w:space="0" w:color="C0C0C0"/>
              <w:right w:val="single" w:sz="4" w:space="0" w:color="C0C0C0"/>
            </w:tcBorders>
            <w:shd w:val="clear" w:color="000000" w:fill="D7EAD3"/>
            <w:vAlign w:val="center"/>
            <w:hideMark/>
          </w:tcPr>
          <w:p w14:paraId="3993264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14,90</w:t>
            </w:r>
          </w:p>
        </w:tc>
        <w:tc>
          <w:tcPr>
            <w:tcW w:w="1690" w:type="dxa"/>
            <w:tcBorders>
              <w:top w:val="nil"/>
              <w:left w:val="nil"/>
              <w:bottom w:val="single" w:sz="4" w:space="0" w:color="C0C0C0"/>
              <w:right w:val="single" w:sz="4" w:space="0" w:color="C0C0C0"/>
            </w:tcBorders>
            <w:shd w:val="clear" w:color="000000" w:fill="FFFFCC"/>
            <w:vAlign w:val="center"/>
            <w:hideMark/>
          </w:tcPr>
          <w:p w14:paraId="5D315507"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2677B119" w14:textId="77777777" w:rsidTr="001D33E7">
        <w:trPr>
          <w:trHeight w:val="300"/>
        </w:trPr>
        <w:tc>
          <w:tcPr>
            <w:tcW w:w="404" w:type="dxa"/>
            <w:tcBorders>
              <w:top w:val="nil"/>
              <w:left w:val="nil"/>
              <w:bottom w:val="nil"/>
              <w:right w:val="nil"/>
            </w:tcBorders>
            <w:shd w:val="clear" w:color="000000" w:fill="C4BD97"/>
            <w:noWrap/>
            <w:vAlign w:val="center"/>
            <w:hideMark/>
          </w:tcPr>
          <w:p w14:paraId="02B1A1CD"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398F3F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16</w:t>
            </w:r>
          </w:p>
        </w:tc>
        <w:tc>
          <w:tcPr>
            <w:tcW w:w="4608" w:type="dxa"/>
            <w:tcBorders>
              <w:top w:val="nil"/>
              <w:left w:val="nil"/>
              <w:bottom w:val="single" w:sz="4" w:space="0" w:color="C0C0C0"/>
              <w:right w:val="single" w:sz="4" w:space="0" w:color="C0C0C0"/>
            </w:tcBorders>
            <w:shd w:val="clear" w:color="auto" w:fill="auto"/>
            <w:vAlign w:val="center"/>
            <w:hideMark/>
          </w:tcPr>
          <w:p w14:paraId="4DD410F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Корректировки НВВ</w:t>
            </w:r>
          </w:p>
        </w:tc>
        <w:tc>
          <w:tcPr>
            <w:tcW w:w="957" w:type="dxa"/>
            <w:tcBorders>
              <w:top w:val="nil"/>
              <w:left w:val="nil"/>
              <w:bottom w:val="single" w:sz="4" w:space="0" w:color="C0C0C0"/>
              <w:right w:val="single" w:sz="4" w:space="0" w:color="C0C0C0"/>
            </w:tcBorders>
            <w:shd w:val="clear" w:color="auto" w:fill="auto"/>
            <w:vAlign w:val="center"/>
            <w:hideMark/>
          </w:tcPr>
          <w:p w14:paraId="5B9ABF9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000000" w:fill="D7EAD3"/>
            <w:vAlign w:val="center"/>
            <w:hideMark/>
          </w:tcPr>
          <w:p w14:paraId="5AB5267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518" w:type="dxa"/>
            <w:tcBorders>
              <w:top w:val="nil"/>
              <w:left w:val="nil"/>
              <w:bottom w:val="single" w:sz="4" w:space="0" w:color="C0C0C0"/>
              <w:right w:val="single" w:sz="4" w:space="0" w:color="C0C0C0"/>
            </w:tcBorders>
            <w:shd w:val="clear" w:color="000000" w:fill="D7EAD3"/>
            <w:vAlign w:val="center"/>
            <w:hideMark/>
          </w:tcPr>
          <w:p w14:paraId="7290E9C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3C64AB7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7D12D4F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c>
          <w:tcPr>
            <w:tcW w:w="1690" w:type="dxa"/>
            <w:tcBorders>
              <w:top w:val="nil"/>
              <w:left w:val="nil"/>
              <w:bottom w:val="single" w:sz="4" w:space="0" w:color="C0C0C0"/>
              <w:right w:val="nil"/>
            </w:tcBorders>
            <w:shd w:val="clear" w:color="000000" w:fill="FFFFCC"/>
            <w:vAlign w:val="center"/>
            <w:hideMark/>
          </w:tcPr>
          <w:p w14:paraId="5680CE50" w14:textId="77777777" w:rsidR="001D33E7" w:rsidRPr="001D33E7" w:rsidRDefault="001D33E7" w:rsidP="001D33E7">
            <w:pPr>
              <w:rPr>
                <w:rFonts w:ascii="Tahoma" w:hAnsi="Tahoma" w:cs="Tahoma"/>
                <w:sz w:val="13"/>
                <w:szCs w:val="13"/>
              </w:rPr>
            </w:pPr>
            <w:r w:rsidRPr="001D33E7">
              <w:rPr>
                <w:rFonts w:ascii="Tahoma" w:hAnsi="Tahoma" w:cs="Tahoma"/>
                <w:sz w:val="13"/>
                <w:szCs w:val="13"/>
              </w:rPr>
              <w:t> </w:t>
            </w:r>
          </w:p>
        </w:tc>
      </w:tr>
      <w:tr w:rsidR="001D33E7" w:rsidRPr="001D33E7" w14:paraId="1A3BF2EE" w14:textId="77777777" w:rsidTr="001D33E7">
        <w:trPr>
          <w:trHeight w:val="600"/>
        </w:trPr>
        <w:tc>
          <w:tcPr>
            <w:tcW w:w="404" w:type="dxa"/>
            <w:tcBorders>
              <w:top w:val="nil"/>
              <w:left w:val="nil"/>
              <w:bottom w:val="nil"/>
              <w:right w:val="nil"/>
            </w:tcBorders>
            <w:shd w:val="clear" w:color="000000" w:fill="C4BD97"/>
            <w:noWrap/>
            <w:vAlign w:val="center"/>
            <w:hideMark/>
          </w:tcPr>
          <w:p w14:paraId="58D1E459"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7320320"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16.1</w:t>
            </w:r>
          </w:p>
        </w:tc>
        <w:tc>
          <w:tcPr>
            <w:tcW w:w="4608" w:type="dxa"/>
            <w:tcBorders>
              <w:top w:val="nil"/>
              <w:left w:val="nil"/>
              <w:bottom w:val="single" w:sz="4" w:space="0" w:color="C0C0C0"/>
              <w:right w:val="single" w:sz="4" w:space="0" w:color="C0C0C0"/>
            </w:tcBorders>
            <w:shd w:val="clear" w:color="auto" w:fill="auto"/>
            <w:vAlign w:val="center"/>
            <w:hideMark/>
          </w:tcPr>
          <w:p w14:paraId="24AE9F78" w14:textId="77777777" w:rsidR="001D33E7" w:rsidRPr="001D33E7" w:rsidRDefault="001D33E7" w:rsidP="001D33E7">
            <w:pPr>
              <w:rPr>
                <w:rFonts w:ascii="Tahoma" w:hAnsi="Tahoma" w:cs="Tahoma"/>
                <w:sz w:val="13"/>
                <w:szCs w:val="13"/>
              </w:rPr>
            </w:pPr>
            <w:r w:rsidRPr="001D33E7">
              <w:rPr>
                <w:rFonts w:ascii="Tahoma" w:hAnsi="Tahoma" w:cs="Tahoma"/>
                <w:sz w:val="13"/>
                <w:szCs w:val="13"/>
              </w:rPr>
              <w:t>Корректировка НВВ в целях сглаживания тарифов (уменьшение)</w:t>
            </w:r>
          </w:p>
        </w:tc>
        <w:tc>
          <w:tcPr>
            <w:tcW w:w="957" w:type="dxa"/>
            <w:tcBorders>
              <w:top w:val="nil"/>
              <w:left w:val="nil"/>
              <w:bottom w:val="single" w:sz="4" w:space="0" w:color="C0C0C0"/>
              <w:right w:val="single" w:sz="4" w:space="0" w:color="C0C0C0"/>
            </w:tcBorders>
            <w:shd w:val="clear" w:color="auto" w:fill="auto"/>
            <w:vAlign w:val="center"/>
            <w:hideMark/>
          </w:tcPr>
          <w:p w14:paraId="5A2884F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F814D9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E8BA37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4E0A790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2D2AE6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6778A417"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96CD6D5" w14:textId="77777777" w:rsidTr="001D33E7">
        <w:trPr>
          <w:trHeight w:val="645"/>
        </w:trPr>
        <w:tc>
          <w:tcPr>
            <w:tcW w:w="404" w:type="dxa"/>
            <w:tcBorders>
              <w:top w:val="nil"/>
              <w:left w:val="nil"/>
              <w:bottom w:val="nil"/>
              <w:right w:val="nil"/>
            </w:tcBorders>
            <w:shd w:val="clear" w:color="000000" w:fill="C4BD97"/>
            <w:noWrap/>
            <w:vAlign w:val="center"/>
            <w:hideMark/>
          </w:tcPr>
          <w:p w14:paraId="08E36683"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6E05F1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16.2</w:t>
            </w:r>
          </w:p>
        </w:tc>
        <w:tc>
          <w:tcPr>
            <w:tcW w:w="4608" w:type="dxa"/>
            <w:tcBorders>
              <w:top w:val="nil"/>
              <w:left w:val="nil"/>
              <w:bottom w:val="single" w:sz="4" w:space="0" w:color="C0C0C0"/>
              <w:right w:val="single" w:sz="4" w:space="0" w:color="C0C0C0"/>
            </w:tcBorders>
            <w:shd w:val="clear" w:color="auto" w:fill="auto"/>
            <w:vAlign w:val="center"/>
            <w:hideMark/>
          </w:tcPr>
          <w:p w14:paraId="38ACFBB4" w14:textId="77777777" w:rsidR="001D33E7" w:rsidRPr="001D33E7" w:rsidRDefault="001D33E7" w:rsidP="001D33E7">
            <w:pPr>
              <w:rPr>
                <w:rFonts w:ascii="Tahoma" w:hAnsi="Tahoma" w:cs="Tahoma"/>
                <w:sz w:val="13"/>
                <w:szCs w:val="13"/>
              </w:rPr>
            </w:pPr>
            <w:r w:rsidRPr="001D33E7">
              <w:rPr>
                <w:rFonts w:ascii="Tahoma" w:hAnsi="Tahoma" w:cs="Tahoma"/>
                <w:sz w:val="13"/>
                <w:szCs w:val="13"/>
              </w:rPr>
              <w:t>Корректировка НВВ в целях сглаживания тарифов (увеличение)</w:t>
            </w:r>
          </w:p>
        </w:tc>
        <w:tc>
          <w:tcPr>
            <w:tcW w:w="957" w:type="dxa"/>
            <w:tcBorders>
              <w:top w:val="nil"/>
              <w:left w:val="nil"/>
              <w:bottom w:val="single" w:sz="4" w:space="0" w:color="C0C0C0"/>
              <w:right w:val="single" w:sz="4" w:space="0" w:color="C0C0C0"/>
            </w:tcBorders>
            <w:shd w:val="clear" w:color="auto" w:fill="auto"/>
            <w:vAlign w:val="center"/>
            <w:hideMark/>
          </w:tcPr>
          <w:p w14:paraId="5F40F60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A2AD82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38B4700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7D3A4DB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0C3BCB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302BBFE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6FBB1019" w14:textId="77777777" w:rsidTr="001D33E7">
        <w:trPr>
          <w:trHeight w:val="1080"/>
        </w:trPr>
        <w:tc>
          <w:tcPr>
            <w:tcW w:w="404" w:type="dxa"/>
            <w:tcBorders>
              <w:top w:val="nil"/>
              <w:left w:val="nil"/>
              <w:bottom w:val="nil"/>
              <w:right w:val="nil"/>
            </w:tcBorders>
            <w:shd w:val="clear" w:color="000000" w:fill="C4BD97"/>
            <w:noWrap/>
            <w:vAlign w:val="center"/>
            <w:hideMark/>
          </w:tcPr>
          <w:p w14:paraId="7F7A76C7"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82BA27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16.3</w:t>
            </w:r>
          </w:p>
        </w:tc>
        <w:tc>
          <w:tcPr>
            <w:tcW w:w="4608" w:type="dxa"/>
            <w:tcBorders>
              <w:top w:val="nil"/>
              <w:left w:val="nil"/>
              <w:bottom w:val="single" w:sz="4" w:space="0" w:color="C0C0C0"/>
              <w:right w:val="single" w:sz="4" w:space="0" w:color="C0C0C0"/>
            </w:tcBorders>
            <w:shd w:val="clear" w:color="auto" w:fill="auto"/>
            <w:vAlign w:val="center"/>
            <w:hideMark/>
          </w:tcPr>
          <w:p w14:paraId="5D0541FE" w14:textId="77777777" w:rsidR="001D33E7" w:rsidRPr="001D33E7" w:rsidRDefault="001D33E7" w:rsidP="001D33E7">
            <w:pPr>
              <w:rPr>
                <w:rFonts w:ascii="Tahoma" w:hAnsi="Tahoma" w:cs="Tahoma"/>
                <w:sz w:val="13"/>
                <w:szCs w:val="13"/>
              </w:rPr>
            </w:pPr>
            <w:r w:rsidRPr="001D33E7">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957" w:type="dxa"/>
            <w:tcBorders>
              <w:top w:val="nil"/>
              <w:left w:val="nil"/>
              <w:bottom w:val="single" w:sz="4" w:space="0" w:color="C0C0C0"/>
              <w:right w:val="single" w:sz="4" w:space="0" w:color="C0C0C0"/>
            </w:tcBorders>
            <w:shd w:val="clear" w:color="auto" w:fill="auto"/>
            <w:vAlign w:val="center"/>
            <w:hideMark/>
          </w:tcPr>
          <w:p w14:paraId="2DC18A09"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74D9502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4FE52D6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260ABF1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055117C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13098835"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5857227E" w14:textId="77777777" w:rsidTr="001D33E7">
        <w:trPr>
          <w:trHeight w:val="825"/>
        </w:trPr>
        <w:tc>
          <w:tcPr>
            <w:tcW w:w="404" w:type="dxa"/>
            <w:tcBorders>
              <w:top w:val="nil"/>
              <w:left w:val="nil"/>
              <w:bottom w:val="nil"/>
              <w:right w:val="nil"/>
            </w:tcBorders>
            <w:shd w:val="clear" w:color="000000" w:fill="C4BD97"/>
            <w:noWrap/>
            <w:vAlign w:val="center"/>
            <w:hideMark/>
          </w:tcPr>
          <w:p w14:paraId="76658DC8"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0FD37DB"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16.4</w:t>
            </w:r>
          </w:p>
        </w:tc>
        <w:tc>
          <w:tcPr>
            <w:tcW w:w="4608" w:type="dxa"/>
            <w:tcBorders>
              <w:top w:val="nil"/>
              <w:left w:val="nil"/>
              <w:bottom w:val="single" w:sz="4" w:space="0" w:color="C0C0C0"/>
              <w:right w:val="single" w:sz="4" w:space="0" w:color="C0C0C0"/>
            </w:tcBorders>
            <w:shd w:val="clear" w:color="auto" w:fill="auto"/>
            <w:vAlign w:val="center"/>
            <w:hideMark/>
          </w:tcPr>
          <w:p w14:paraId="7D548C52" w14:textId="77777777" w:rsidR="001D33E7" w:rsidRPr="001D33E7" w:rsidRDefault="001D33E7" w:rsidP="001D33E7">
            <w:pPr>
              <w:rPr>
                <w:rFonts w:ascii="Tahoma" w:hAnsi="Tahoma" w:cs="Tahoma"/>
                <w:sz w:val="13"/>
                <w:szCs w:val="13"/>
              </w:rPr>
            </w:pPr>
            <w:r w:rsidRPr="001D33E7">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957" w:type="dxa"/>
            <w:tcBorders>
              <w:top w:val="nil"/>
              <w:left w:val="nil"/>
              <w:bottom w:val="single" w:sz="4" w:space="0" w:color="C0C0C0"/>
              <w:right w:val="single" w:sz="4" w:space="0" w:color="C0C0C0"/>
            </w:tcBorders>
            <w:shd w:val="clear" w:color="auto" w:fill="auto"/>
            <w:vAlign w:val="center"/>
            <w:hideMark/>
          </w:tcPr>
          <w:p w14:paraId="2F9815B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78868F2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5D2EE4C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6B0B417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29DC562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04E1752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A320337" w14:textId="77777777" w:rsidTr="001D33E7">
        <w:trPr>
          <w:trHeight w:val="795"/>
        </w:trPr>
        <w:tc>
          <w:tcPr>
            <w:tcW w:w="404" w:type="dxa"/>
            <w:tcBorders>
              <w:top w:val="nil"/>
              <w:left w:val="nil"/>
              <w:bottom w:val="nil"/>
              <w:right w:val="nil"/>
            </w:tcBorders>
            <w:shd w:val="clear" w:color="000000" w:fill="C4BD97"/>
            <w:noWrap/>
            <w:vAlign w:val="center"/>
            <w:hideMark/>
          </w:tcPr>
          <w:p w14:paraId="21D31BC2" w14:textId="77777777" w:rsidR="001D33E7" w:rsidRPr="001D33E7" w:rsidRDefault="001D33E7" w:rsidP="001D33E7">
            <w:pPr>
              <w:rPr>
                <w:rFonts w:ascii="Tahoma" w:hAnsi="Tahoma" w:cs="Tahoma"/>
                <w:b/>
                <w:bCs/>
                <w:color w:val="000000"/>
                <w:sz w:val="13"/>
                <w:szCs w:val="13"/>
              </w:rPr>
            </w:pPr>
            <w:r w:rsidRPr="001D33E7">
              <w:rPr>
                <w:rFonts w:ascii="Tahoma" w:hAnsi="Tahoma" w:cs="Tahoma"/>
                <w:b/>
                <w:bCs/>
                <w:color w:val="000000"/>
                <w:sz w:val="13"/>
                <w:szCs w:val="13"/>
              </w:rPr>
              <w:t>КР</w:t>
            </w: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ADCAF1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16.6</w:t>
            </w:r>
          </w:p>
        </w:tc>
        <w:tc>
          <w:tcPr>
            <w:tcW w:w="4608" w:type="dxa"/>
            <w:tcBorders>
              <w:top w:val="nil"/>
              <w:left w:val="nil"/>
              <w:bottom w:val="single" w:sz="4" w:space="0" w:color="C0C0C0"/>
              <w:right w:val="single" w:sz="4" w:space="0" w:color="C0C0C0"/>
            </w:tcBorders>
            <w:shd w:val="clear" w:color="auto" w:fill="auto"/>
            <w:vAlign w:val="center"/>
            <w:hideMark/>
          </w:tcPr>
          <w:p w14:paraId="3F36592E" w14:textId="77777777" w:rsidR="001D33E7" w:rsidRPr="001D33E7" w:rsidRDefault="001D33E7" w:rsidP="001D33E7">
            <w:pPr>
              <w:rPr>
                <w:rFonts w:ascii="Tahoma" w:hAnsi="Tahoma" w:cs="Tahoma"/>
                <w:sz w:val="13"/>
                <w:szCs w:val="13"/>
              </w:rPr>
            </w:pPr>
            <w:r w:rsidRPr="001D33E7">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957" w:type="dxa"/>
            <w:tcBorders>
              <w:top w:val="nil"/>
              <w:left w:val="nil"/>
              <w:bottom w:val="single" w:sz="4" w:space="0" w:color="C0C0C0"/>
              <w:right w:val="single" w:sz="4" w:space="0" w:color="C0C0C0"/>
            </w:tcBorders>
            <w:shd w:val="clear" w:color="auto" w:fill="auto"/>
            <w:vAlign w:val="center"/>
            <w:hideMark/>
          </w:tcPr>
          <w:p w14:paraId="2308004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5001B2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000000" w:fill="FFFFCC"/>
            <w:vAlign w:val="center"/>
            <w:hideMark/>
          </w:tcPr>
          <w:p w14:paraId="701DB1A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476" w:type="dxa"/>
            <w:tcBorders>
              <w:top w:val="nil"/>
              <w:left w:val="nil"/>
              <w:bottom w:val="single" w:sz="4" w:space="0" w:color="C0C0C0"/>
              <w:right w:val="single" w:sz="4" w:space="0" w:color="C0C0C0"/>
            </w:tcBorders>
            <w:shd w:val="clear" w:color="000000" w:fill="D7EAD3"/>
            <w:vAlign w:val="center"/>
            <w:hideMark/>
          </w:tcPr>
          <w:p w14:paraId="3E3641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476" w:type="dxa"/>
            <w:tcBorders>
              <w:top w:val="nil"/>
              <w:left w:val="nil"/>
              <w:bottom w:val="single" w:sz="4" w:space="0" w:color="C0C0C0"/>
              <w:right w:val="single" w:sz="4" w:space="0" w:color="C0C0C0"/>
            </w:tcBorders>
            <w:shd w:val="clear" w:color="000000" w:fill="D7EAD3"/>
            <w:vAlign w:val="center"/>
            <w:hideMark/>
          </w:tcPr>
          <w:p w14:paraId="4271CA0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c>
          <w:tcPr>
            <w:tcW w:w="1690" w:type="dxa"/>
            <w:tcBorders>
              <w:top w:val="nil"/>
              <w:left w:val="nil"/>
              <w:bottom w:val="single" w:sz="4" w:space="0" w:color="C0C0C0"/>
              <w:right w:val="single" w:sz="4" w:space="0" w:color="C0C0C0"/>
            </w:tcBorders>
            <w:shd w:val="clear" w:color="000000" w:fill="FFFFCC"/>
            <w:vAlign w:val="center"/>
            <w:hideMark/>
          </w:tcPr>
          <w:p w14:paraId="22614F75"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E788064" w14:textId="77777777" w:rsidTr="001D33E7">
        <w:trPr>
          <w:trHeight w:val="360"/>
        </w:trPr>
        <w:tc>
          <w:tcPr>
            <w:tcW w:w="404" w:type="dxa"/>
            <w:tcBorders>
              <w:top w:val="nil"/>
              <w:left w:val="nil"/>
              <w:bottom w:val="nil"/>
              <w:right w:val="nil"/>
            </w:tcBorders>
            <w:shd w:val="clear" w:color="auto" w:fill="auto"/>
            <w:noWrap/>
            <w:vAlign w:val="bottom"/>
            <w:hideMark/>
          </w:tcPr>
          <w:p w14:paraId="3BB201F0" w14:textId="77777777" w:rsidR="001D33E7" w:rsidRPr="001D33E7" w:rsidRDefault="001D33E7" w:rsidP="001D33E7">
            <w:pP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37012D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17</w:t>
            </w:r>
          </w:p>
        </w:tc>
        <w:tc>
          <w:tcPr>
            <w:tcW w:w="4608" w:type="dxa"/>
            <w:tcBorders>
              <w:top w:val="nil"/>
              <w:left w:val="nil"/>
              <w:bottom w:val="single" w:sz="4" w:space="0" w:color="C0C0C0"/>
              <w:right w:val="single" w:sz="4" w:space="0" w:color="C0C0C0"/>
            </w:tcBorders>
            <w:shd w:val="clear" w:color="auto" w:fill="auto"/>
            <w:vAlign w:val="center"/>
            <w:hideMark/>
          </w:tcPr>
          <w:p w14:paraId="4338954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НВВ без НДС с учетом корректировок</w:t>
            </w:r>
          </w:p>
        </w:tc>
        <w:tc>
          <w:tcPr>
            <w:tcW w:w="957" w:type="dxa"/>
            <w:tcBorders>
              <w:top w:val="nil"/>
              <w:left w:val="nil"/>
              <w:bottom w:val="single" w:sz="4" w:space="0" w:color="C0C0C0"/>
              <w:right w:val="single" w:sz="4" w:space="0" w:color="C0C0C0"/>
            </w:tcBorders>
            <w:shd w:val="clear" w:color="auto" w:fill="auto"/>
            <w:vAlign w:val="center"/>
            <w:hideMark/>
          </w:tcPr>
          <w:p w14:paraId="6CC28C3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7E8B181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40 057,42</w:t>
            </w:r>
          </w:p>
        </w:tc>
        <w:tc>
          <w:tcPr>
            <w:tcW w:w="1518" w:type="dxa"/>
            <w:tcBorders>
              <w:top w:val="nil"/>
              <w:left w:val="nil"/>
              <w:bottom w:val="single" w:sz="4" w:space="0" w:color="C0C0C0"/>
              <w:right w:val="single" w:sz="4" w:space="0" w:color="C0C0C0"/>
            </w:tcBorders>
            <w:shd w:val="clear" w:color="000000" w:fill="D7EAD3"/>
            <w:vAlign w:val="center"/>
            <w:hideMark/>
          </w:tcPr>
          <w:p w14:paraId="3928F87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2 994,06</w:t>
            </w:r>
          </w:p>
        </w:tc>
        <w:tc>
          <w:tcPr>
            <w:tcW w:w="1476" w:type="dxa"/>
            <w:tcBorders>
              <w:top w:val="nil"/>
              <w:left w:val="nil"/>
              <w:bottom w:val="single" w:sz="4" w:space="0" w:color="C0C0C0"/>
              <w:right w:val="single" w:sz="4" w:space="0" w:color="C0C0C0"/>
            </w:tcBorders>
            <w:shd w:val="clear" w:color="000000" w:fill="D7EAD3"/>
            <w:vAlign w:val="center"/>
            <w:hideMark/>
          </w:tcPr>
          <w:p w14:paraId="73D09E4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1 453,42</w:t>
            </w:r>
          </w:p>
        </w:tc>
        <w:tc>
          <w:tcPr>
            <w:tcW w:w="1476" w:type="dxa"/>
            <w:tcBorders>
              <w:top w:val="nil"/>
              <w:left w:val="nil"/>
              <w:bottom w:val="single" w:sz="4" w:space="0" w:color="C0C0C0"/>
              <w:right w:val="single" w:sz="4" w:space="0" w:color="C0C0C0"/>
            </w:tcBorders>
            <w:shd w:val="clear" w:color="000000" w:fill="D7EAD3"/>
            <w:vAlign w:val="center"/>
            <w:hideMark/>
          </w:tcPr>
          <w:p w14:paraId="2556159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1 540,64</w:t>
            </w:r>
          </w:p>
        </w:tc>
        <w:tc>
          <w:tcPr>
            <w:tcW w:w="1690" w:type="dxa"/>
            <w:tcBorders>
              <w:top w:val="nil"/>
              <w:left w:val="nil"/>
              <w:bottom w:val="single" w:sz="4" w:space="0" w:color="C0C0C0"/>
              <w:right w:val="single" w:sz="4" w:space="0" w:color="C0C0C0"/>
            </w:tcBorders>
            <w:shd w:val="clear" w:color="000000" w:fill="FFFFCC"/>
            <w:vAlign w:val="center"/>
            <w:hideMark/>
          </w:tcPr>
          <w:p w14:paraId="72861FA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1FEB678C" w14:textId="77777777" w:rsidTr="001D33E7">
        <w:trPr>
          <w:trHeight w:val="330"/>
        </w:trPr>
        <w:tc>
          <w:tcPr>
            <w:tcW w:w="404" w:type="dxa"/>
            <w:tcBorders>
              <w:top w:val="nil"/>
              <w:left w:val="nil"/>
              <w:bottom w:val="nil"/>
              <w:right w:val="nil"/>
            </w:tcBorders>
            <w:shd w:val="clear" w:color="auto" w:fill="auto"/>
            <w:noWrap/>
            <w:vAlign w:val="bottom"/>
            <w:hideMark/>
          </w:tcPr>
          <w:p w14:paraId="0FE23D98" w14:textId="77777777" w:rsidR="001D33E7" w:rsidRPr="001D33E7" w:rsidRDefault="001D33E7" w:rsidP="001D33E7">
            <w:pP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561ABB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17.1</w:t>
            </w:r>
          </w:p>
        </w:tc>
        <w:tc>
          <w:tcPr>
            <w:tcW w:w="4608" w:type="dxa"/>
            <w:tcBorders>
              <w:top w:val="nil"/>
              <w:left w:val="nil"/>
              <w:bottom w:val="single" w:sz="4" w:space="0" w:color="C0C0C0"/>
              <w:right w:val="single" w:sz="4" w:space="0" w:color="C0C0C0"/>
            </w:tcBorders>
            <w:shd w:val="clear" w:color="auto" w:fill="auto"/>
            <w:vAlign w:val="center"/>
            <w:hideMark/>
          </w:tcPr>
          <w:p w14:paraId="3F054780"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потребительский рынок</w:t>
            </w:r>
          </w:p>
        </w:tc>
        <w:tc>
          <w:tcPr>
            <w:tcW w:w="957" w:type="dxa"/>
            <w:tcBorders>
              <w:top w:val="nil"/>
              <w:left w:val="nil"/>
              <w:bottom w:val="single" w:sz="4" w:space="0" w:color="C0C0C0"/>
              <w:right w:val="single" w:sz="4" w:space="0" w:color="C0C0C0"/>
            </w:tcBorders>
            <w:shd w:val="clear" w:color="auto" w:fill="auto"/>
            <w:vAlign w:val="center"/>
            <w:hideMark/>
          </w:tcPr>
          <w:p w14:paraId="4894C00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0D96E3A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38 699,29</w:t>
            </w:r>
          </w:p>
        </w:tc>
        <w:tc>
          <w:tcPr>
            <w:tcW w:w="1518" w:type="dxa"/>
            <w:tcBorders>
              <w:top w:val="nil"/>
              <w:left w:val="nil"/>
              <w:bottom w:val="single" w:sz="4" w:space="0" w:color="C0C0C0"/>
              <w:right w:val="single" w:sz="4" w:space="0" w:color="C0C0C0"/>
            </w:tcBorders>
            <w:shd w:val="clear" w:color="000000" w:fill="FFFFCC"/>
            <w:vAlign w:val="center"/>
            <w:hideMark/>
          </w:tcPr>
          <w:p w14:paraId="70A7FF6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2 965,10</w:t>
            </w:r>
          </w:p>
        </w:tc>
        <w:tc>
          <w:tcPr>
            <w:tcW w:w="1476" w:type="dxa"/>
            <w:tcBorders>
              <w:top w:val="nil"/>
              <w:left w:val="nil"/>
              <w:bottom w:val="single" w:sz="4" w:space="0" w:color="C0C0C0"/>
              <w:right w:val="single" w:sz="4" w:space="0" w:color="C0C0C0"/>
            </w:tcBorders>
            <w:shd w:val="clear" w:color="000000" w:fill="D7EAD3"/>
            <w:vAlign w:val="center"/>
            <w:hideMark/>
          </w:tcPr>
          <w:p w14:paraId="77FD7FF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1 439,36</w:t>
            </w:r>
          </w:p>
        </w:tc>
        <w:tc>
          <w:tcPr>
            <w:tcW w:w="1476" w:type="dxa"/>
            <w:tcBorders>
              <w:top w:val="nil"/>
              <w:left w:val="nil"/>
              <w:bottom w:val="single" w:sz="4" w:space="0" w:color="C0C0C0"/>
              <w:right w:val="single" w:sz="4" w:space="0" w:color="C0C0C0"/>
            </w:tcBorders>
            <w:shd w:val="clear" w:color="000000" w:fill="D7EAD3"/>
            <w:vAlign w:val="center"/>
            <w:hideMark/>
          </w:tcPr>
          <w:p w14:paraId="5323CCAC"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1 525,74</w:t>
            </w:r>
          </w:p>
        </w:tc>
        <w:tc>
          <w:tcPr>
            <w:tcW w:w="1690" w:type="dxa"/>
            <w:tcBorders>
              <w:top w:val="nil"/>
              <w:left w:val="nil"/>
              <w:bottom w:val="single" w:sz="4" w:space="0" w:color="C0C0C0"/>
              <w:right w:val="single" w:sz="4" w:space="0" w:color="C0C0C0"/>
            </w:tcBorders>
            <w:shd w:val="clear" w:color="000000" w:fill="FFFFCC"/>
            <w:vAlign w:val="center"/>
            <w:hideMark/>
          </w:tcPr>
          <w:p w14:paraId="1F6FD28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3DBC0A42" w14:textId="77777777" w:rsidTr="001D33E7">
        <w:trPr>
          <w:trHeight w:val="450"/>
        </w:trPr>
        <w:tc>
          <w:tcPr>
            <w:tcW w:w="404" w:type="dxa"/>
            <w:tcBorders>
              <w:top w:val="nil"/>
              <w:left w:val="nil"/>
              <w:bottom w:val="nil"/>
              <w:right w:val="nil"/>
            </w:tcBorders>
            <w:shd w:val="clear" w:color="auto" w:fill="auto"/>
            <w:noWrap/>
            <w:vAlign w:val="bottom"/>
            <w:hideMark/>
          </w:tcPr>
          <w:p w14:paraId="24F020AE" w14:textId="77777777" w:rsidR="001D33E7" w:rsidRPr="001D33E7" w:rsidRDefault="001D33E7" w:rsidP="001D33E7">
            <w:pP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B227D3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17.2</w:t>
            </w:r>
          </w:p>
        </w:tc>
        <w:tc>
          <w:tcPr>
            <w:tcW w:w="4608" w:type="dxa"/>
            <w:tcBorders>
              <w:top w:val="nil"/>
              <w:left w:val="nil"/>
              <w:bottom w:val="single" w:sz="4" w:space="0" w:color="C0C0C0"/>
              <w:right w:val="single" w:sz="4" w:space="0" w:color="C0C0C0"/>
            </w:tcBorders>
            <w:shd w:val="clear" w:color="auto" w:fill="auto"/>
            <w:vAlign w:val="center"/>
            <w:hideMark/>
          </w:tcPr>
          <w:p w14:paraId="652B78AE"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На собственные нужды производства</w:t>
            </w:r>
          </w:p>
        </w:tc>
        <w:tc>
          <w:tcPr>
            <w:tcW w:w="957" w:type="dxa"/>
            <w:tcBorders>
              <w:top w:val="nil"/>
              <w:left w:val="nil"/>
              <w:bottom w:val="single" w:sz="4" w:space="0" w:color="C0C0C0"/>
              <w:right w:val="single" w:sz="4" w:space="0" w:color="C0C0C0"/>
            </w:tcBorders>
            <w:shd w:val="clear" w:color="auto" w:fill="auto"/>
            <w:vAlign w:val="center"/>
            <w:hideMark/>
          </w:tcPr>
          <w:p w14:paraId="4FC19E26"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тыс руб</w:t>
            </w:r>
          </w:p>
        </w:tc>
        <w:tc>
          <w:tcPr>
            <w:tcW w:w="1616" w:type="dxa"/>
            <w:tcBorders>
              <w:top w:val="nil"/>
              <w:left w:val="nil"/>
              <w:bottom w:val="single" w:sz="4" w:space="0" w:color="C0C0C0"/>
              <w:right w:val="single" w:sz="4" w:space="0" w:color="C0C0C0"/>
            </w:tcBorders>
            <w:shd w:val="clear" w:color="000000" w:fill="FFFFCC"/>
            <w:vAlign w:val="center"/>
            <w:hideMark/>
          </w:tcPr>
          <w:p w14:paraId="51DD0A1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1 358,13</w:t>
            </w:r>
          </w:p>
        </w:tc>
        <w:tc>
          <w:tcPr>
            <w:tcW w:w="1518" w:type="dxa"/>
            <w:tcBorders>
              <w:top w:val="nil"/>
              <w:left w:val="nil"/>
              <w:bottom w:val="single" w:sz="4" w:space="0" w:color="C0C0C0"/>
              <w:right w:val="single" w:sz="4" w:space="0" w:color="C0C0C0"/>
            </w:tcBorders>
            <w:shd w:val="clear" w:color="000000" w:fill="FFFFCC"/>
            <w:vAlign w:val="center"/>
            <w:hideMark/>
          </w:tcPr>
          <w:p w14:paraId="27D82E74"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28,96</w:t>
            </w:r>
          </w:p>
        </w:tc>
        <w:tc>
          <w:tcPr>
            <w:tcW w:w="1476" w:type="dxa"/>
            <w:tcBorders>
              <w:top w:val="nil"/>
              <w:left w:val="nil"/>
              <w:bottom w:val="single" w:sz="4" w:space="0" w:color="C0C0C0"/>
              <w:right w:val="single" w:sz="4" w:space="0" w:color="C0C0C0"/>
            </w:tcBorders>
            <w:shd w:val="clear" w:color="000000" w:fill="D7EAD3"/>
            <w:vAlign w:val="center"/>
            <w:hideMark/>
          </w:tcPr>
          <w:p w14:paraId="2B7AF0C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14,06</w:t>
            </w:r>
          </w:p>
        </w:tc>
        <w:tc>
          <w:tcPr>
            <w:tcW w:w="1476" w:type="dxa"/>
            <w:tcBorders>
              <w:top w:val="nil"/>
              <w:left w:val="nil"/>
              <w:bottom w:val="single" w:sz="4" w:space="0" w:color="C0C0C0"/>
              <w:right w:val="single" w:sz="4" w:space="0" w:color="C0C0C0"/>
            </w:tcBorders>
            <w:shd w:val="clear" w:color="000000" w:fill="D7EAD3"/>
            <w:vAlign w:val="center"/>
            <w:hideMark/>
          </w:tcPr>
          <w:p w14:paraId="2673FDE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14,90</w:t>
            </w:r>
          </w:p>
        </w:tc>
        <w:tc>
          <w:tcPr>
            <w:tcW w:w="1690" w:type="dxa"/>
            <w:tcBorders>
              <w:top w:val="nil"/>
              <w:left w:val="nil"/>
              <w:bottom w:val="single" w:sz="4" w:space="0" w:color="C0C0C0"/>
              <w:right w:val="single" w:sz="4" w:space="0" w:color="C0C0C0"/>
            </w:tcBorders>
            <w:shd w:val="clear" w:color="000000" w:fill="FFFFCC"/>
            <w:vAlign w:val="center"/>
            <w:hideMark/>
          </w:tcPr>
          <w:p w14:paraId="4AE13BB2"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03518230" w14:textId="77777777" w:rsidTr="001D33E7">
        <w:trPr>
          <w:trHeight w:val="300"/>
        </w:trPr>
        <w:tc>
          <w:tcPr>
            <w:tcW w:w="404" w:type="dxa"/>
            <w:tcBorders>
              <w:top w:val="nil"/>
              <w:left w:val="nil"/>
              <w:bottom w:val="nil"/>
              <w:right w:val="nil"/>
            </w:tcBorders>
            <w:shd w:val="clear" w:color="auto" w:fill="auto"/>
            <w:noWrap/>
            <w:vAlign w:val="bottom"/>
            <w:hideMark/>
          </w:tcPr>
          <w:p w14:paraId="71E263B6" w14:textId="77777777" w:rsidR="001D33E7" w:rsidRPr="001D33E7" w:rsidRDefault="001D33E7" w:rsidP="001D33E7">
            <w:pP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5181FE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18</w:t>
            </w:r>
          </w:p>
        </w:tc>
        <w:tc>
          <w:tcPr>
            <w:tcW w:w="4608" w:type="dxa"/>
            <w:tcBorders>
              <w:top w:val="nil"/>
              <w:left w:val="nil"/>
              <w:bottom w:val="single" w:sz="4" w:space="0" w:color="C0C0C0"/>
              <w:right w:val="single" w:sz="4" w:space="0" w:color="C0C0C0"/>
            </w:tcBorders>
            <w:shd w:val="clear" w:color="auto" w:fill="auto"/>
            <w:vAlign w:val="center"/>
            <w:hideMark/>
          </w:tcPr>
          <w:p w14:paraId="598B976F" w14:textId="77777777" w:rsidR="001D33E7" w:rsidRPr="001D33E7" w:rsidRDefault="001D33E7" w:rsidP="001D33E7">
            <w:pPr>
              <w:ind w:firstLineChars="100" w:firstLine="131"/>
              <w:rPr>
                <w:rFonts w:ascii="Tahoma" w:hAnsi="Tahoma" w:cs="Tahoma"/>
                <w:b/>
                <w:bCs/>
                <w:sz w:val="13"/>
                <w:szCs w:val="13"/>
              </w:rPr>
            </w:pPr>
            <w:r w:rsidRPr="001D33E7">
              <w:rPr>
                <w:rFonts w:ascii="Tahoma" w:hAnsi="Tahoma" w:cs="Tahoma"/>
                <w:b/>
                <w:bCs/>
                <w:sz w:val="13"/>
                <w:szCs w:val="13"/>
              </w:rPr>
              <w:t>Тариф</w:t>
            </w:r>
          </w:p>
        </w:tc>
        <w:tc>
          <w:tcPr>
            <w:tcW w:w="957" w:type="dxa"/>
            <w:tcBorders>
              <w:top w:val="nil"/>
              <w:left w:val="nil"/>
              <w:bottom w:val="single" w:sz="4" w:space="0" w:color="C0C0C0"/>
              <w:right w:val="single" w:sz="4" w:space="0" w:color="C0C0C0"/>
            </w:tcBorders>
            <w:shd w:val="clear" w:color="auto" w:fill="auto"/>
            <w:vAlign w:val="center"/>
            <w:hideMark/>
          </w:tcPr>
          <w:p w14:paraId="5B3D6CF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руб/м3</w:t>
            </w:r>
          </w:p>
        </w:tc>
        <w:tc>
          <w:tcPr>
            <w:tcW w:w="1616" w:type="dxa"/>
            <w:tcBorders>
              <w:top w:val="nil"/>
              <w:left w:val="nil"/>
              <w:bottom w:val="single" w:sz="4" w:space="0" w:color="C0C0C0"/>
              <w:right w:val="single" w:sz="4" w:space="0" w:color="C0C0C0"/>
            </w:tcBorders>
            <w:shd w:val="clear" w:color="000000" w:fill="D7EAD3"/>
            <w:vAlign w:val="center"/>
            <w:hideMark/>
          </w:tcPr>
          <w:p w14:paraId="5E8A324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44,83</w:t>
            </w:r>
          </w:p>
        </w:tc>
        <w:tc>
          <w:tcPr>
            <w:tcW w:w="1518" w:type="dxa"/>
            <w:tcBorders>
              <w:top w:val="nil"/>
              <w:left w:val="nil"/>
              <w:bottom w:val="single" w:sz="4" w:space="0" w:color="C0C0C0"/>
              <w:right w:val="single" w:sz="4" w:space="0" w:color="C0C0C0"/>
            </w:tcBorders>
            <w:shd w:val="clear" w:color="000000" w:fill="D7EAD3"/>
            <w:vAlign w:val="center"/>
            <w:hideMark/>
          </w:tcPr>
          <w:p w14:paraId="76B85D0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15,28</w:t>
            </w:r>
          </w:p>
        </w:tc>
        <w:tc>
          <w:tcPr>
            <w:tcW w:w="1476" w:type="dxa"/>
            <w:tcBorders>
              <w:top w:val="nil"/>
              <w:left w:val="nil"/>
              <w:bottom w:val="single" w:sz="4" w:space="0" w:color="C0C0C0"/>
              <w:right w:val="single" w:sz="4" w:space="0" w:color="C0C0C0"/>
            </w:tcBorders>
            <w:shd w:val="clear" w:color="000000" w:fill="D7EAD3"/>
            <w:vAlign w:val="center"/>
            <w:hideMark/>
          </w:tcPr>
          <w:p w14:paraId="19D5EA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14,83</w:t>
            </w:r>
          </w:p>
        </w:tc>
        <w:tc>
          <w:tcPr>
            <w:tcW w:w="1476" w:type="dxa"/>
            <w:tcBorders>
              <w:top w:val="nil"/>
              <w:left w:val="nil"/>
              <w:bottom w:val="single" w:sz="4" w:space="0" w:color="C0C0C0"/>
              <w:right w:val="single" w:sz="4" w:space="0" w:color="C0C0C0"/>
            </w:tcBorders>
            <w:shd w:val="clear" w:color="000000" w:fill="D7EAD3"/>
            <w:vAlign w:val="center"/>
            <w:hideMark/>
          </w:tcPr>
          <w:p w14:paraId="3E8F2E7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15,72</w:t>
            </w:r>
          </w:p>
        </w:tc>
        <w:tc>
          <w:tcPr>
            <w:tcW w:w="1690" w:type="dxa"/>
            <w:tcBorders>
              <w:top w:val="nil"/>
              <w:left w:val="nil"/>
              <w:bottom w:val="single" w:sz="4" w:space="0" w:color="C0C0C0"/>
              <w:right w:val="single" w:sz="4" w:space="0" w:color="C0C0C0"/>
            </w:tcBorders>
            <w:shd w:val="clear" w:color="000000" w:fill="D7EAD3"/>
            <w:vAlign w:val="center"/>
            <w:hideMark/>
          </w:tcPr>
          <w:p w14:paraId="15F56C8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0,00</w:t>
            </w:r>
          </w:p>
        </w:tc>
      </w:tr>
      <w:tr w:rsidR="001D33E7" w:rsidRPr="001D33E7" w14:paraId="31018CDC" w14:textId="77777777" w:rsidTr="001D33E7">
        <w:trPr>
          <w:trHeight w:val="330"/>
        </w:trPr>
        <w:tc>
          <w:tcPr>
            <w:tcW w:w="404" w:type="dxa"/>
            <w:tcBorders>
              <w:top w:val="nil"/>
              <w:left w:val="nil"/>
              <w:bottom w:val="nil"/>
              <w:right w:val="nil"/>
            </w:tcBorders>
            <w:shd w:val="clear" w:color="auto" w:fill="auto"/>
            <w:noWrap/>
            <w:vAlign w:val="bottom"/>
            <w:hideMark/>
          </w:tcPr>
          <w:p w14:paraId="68FC2AAD" w14:textId="77777777" w:rsidR="001D33E7" w:rsidRPr="001D33E7" w:rsidRDefault="001D33E7" w:rsidP="001D33E7">
            <w:pPr>
              <w:jc w:val="cente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2CFE146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18.1</w:t>
            </w:r>
          </w:p>
        </w:tc>
        <w:tc>
          <w:tcPr>
            <w:tcW w:w="4608" w:type="dxa"/>
            <w:tcBorders>
              <w:top w:val="nil"/>
              <w:left w:val="nil"/>
              <w:bottom w:val="single" w:sz="4" w:space="0" w:color="C0C0C0"/>
              <w:right w:val="single" w:sz="4" w:space="0" w:color="C0C0C0"/>
            </w:tcBorders>
            <w:shd w:val="clear" w:color="auto" w:fill="auto"/>
            <w:vAlign w:val="center"/>
            <w:hideMark/>
          </w:tcPr>
          <w:p w14:paraId="2A609C70"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Тариф на потребительский рынок</w:t>
            </w:r>
          </w:p>
        </w:tc>
        <w:tc>
          <w:tcPr>
            <w:tcW w:w="957" w:type="dxa"/>
            <w:tcBorders>
              <w:top w:val="nil"/>
              <w:left w:val="nil"/>
              <w:bottom w:val="single" w:sz="4" w:space="0" w:color="C0C0C0"/>
              <w:right w:val="single" w:sz="4" w:space="0" w:color="C0C0C0"/>
            </w:tcBorders>
            <w:shd w:val="clear" w:color="auto" w:fill="auto"/>
            <w:vAlign w:val="center"/>
            <w:hideMark/>
          </w:tcPr>
          <w:p w14:paraId="575E4E4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руб/м3</w:t>
            </w:r>
          </w:p>
        </w:tc>
        <w:tc>
          <w:tcPr>
            <w:tcW w:w="1616" w:type="dxa"/>
            <w:tcBorders>
              <w:top w:val="nil"/>
              <w:left w:val="nil"/>
              <w:bottom w:val="single" w:sz="4" w:space="0" w:color="C0C0C0"/>
              <w:right w:val="single" w:sz="4" w:space="0" w:color="C0C0C0"/>
            </w:tcBorders>
            <w:shd w:val="clear" w:color="000000" w:fill="D7EAD3"/>
            <w:vAlign w:val="center"/>
            <w:hideMark/>
          </w:tcPr>
          <w:p w14:paraId="57EEC31A"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44,83</w:t>
            </w:r>
          </w:p>
        </w:tc>
        <w:tc>
          <w:tcPr>
            <w:tcW w:w="1518" w:type="dxa"/>
            <w:tcBorders>
              <w:top w:val="nil"/>
              <w:left w:val="nil"/>
              <w:bottom w:val="single" w:sz="4" w:space="0" w:color="C0C0C0"/>
              <w:right w:val="single" w:sz="4" w:space="0" w:color="C0C0C0"/>
            </w:tcBorders>
            <w:shd w:val="clear" w:color="000000" w:fill="D7EAD3"/>
            <w:vAlign w:val="center"/>
            <w:hideMark/>
          </w:tcPr>
          <w:p w14:paraId="7DBFA23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15,28</w:t>
            </w:r>
          </w:p>
        </w:tc>
        <w:tc>
          <w:tcPr>
            <w:tcW w:w="1476" w:type="dxa"/>
            <w:tcBorders>
              <w:top w:val="nil"/>
              <w:left w:val="nil"/>
              <w:bottom w:val="single" w:sz="4" w:space="0" w:color="C0C0C0"/>
              <w:right w:val="single" w:sz="4" w:space="0" w:color="C0C0C0"/>
            </w:tcBorders>
            <w:shd w:val="clear" w:color="000000" w:fill="D7EAD3"/>
            <w:vAlign w:val="center"/>
            <w:hideMark/>
          </w:tcPr>
          <w:p w14:paraId="3BBE4BA1"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14,83</w:t>
            </w:r>
          </w:p>
        </w:tc>
        <w:tc>
          <w:tcPr>
            <w:tcW w:w="1476" w:type="dxa"/>
            <w:tcBorders>
              <w:top w:val="nil"/>
              <w:left w:val="nil"/>
              <w:bottom w:val="single" w:sz="4" w:space="0" w:color="C0C0C0"/>
              <w:right w:val="single" w:sz="4" w:space="0" w:color="C0C0C0"/>
            </w:tcBorders>
            <w:shd w:val="clear" w:color="000000" w:fill="D7EAD3"/>
            <w:vAlign w:val="center"/>
            <w:hideMark/>
          </w:tcPr>
          <w:p w14:paraId="0E6835E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15,72</w:t>
            </w:r>
          </w:p>
        </w:tc>
        <w:tc>
          <w:tcPr>
            <w:tcW w:w="1690" w:type="dxa"/>
            <w:tcBorders>
              <w:top w:val="nil"/>
              <w:left w:val="nil"/>
              <w:bottom w:val="single" w:sz="4" w:space="0" w:color="C0C0C0"/>
              <w:right w:val="single" w:sz="4" w:space="0" w:color="C0C0C0"/>
            </w:tcBorders>
            <w:shd w:val="clear" w:color="000000" w:fill="D7EAD3"/>
            <w:vAlign w:val="center"/>
            <w:hideMark/>
          </w:tcPr>
          <w:p w14:paraId="4EE7E323"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r>
      <w:tr w:rsidR="001D33E7" w:rsidRPr="001D33E7" w14:paraId="2CA271DC" w14:textId="77777777" w:rsidTr="001D33E7">
        <w:trPr>
          <w:trHeight w:val="330"/>
        </w:trPr>
        <w:tc>
          <w:tcPr>
            <w:tcW w:w="404" w:type="dxa"/>
            <w:tcBorders>
              <w:top w:val="nil"/>
              <w:left w:val="nil"/>
              <w:bottom w:val="nil"/>
              <w:right w:val="nil"/>
            </w:tcBorders>
            <w:shd w:val="clear" w:color="auto" w:fill="auto"/>
            <w:noWrap/>
            <w:vAlign w:val="bottom"/>
            <w:hideMark/>
          </w:tcPr>
          <w:p w14:paraId="238590EA" w14:textId="77777777" w:rsidR="001D33E7" w:rsidRPr="001D33E7" w:rsidRDefault="001D33E7" w:rsidP="001D33E7">
            <w:pPr>
              <w:jc w:val="cente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5615354D"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18.2</w:t>
            </w:r>
          </w:p>
        </w:tc>
        <w:tc>
          <w:tcPr>
            <w:tcW w:w="4608" w:type="dxa"/>
            <w:tcBorders>
              <w:top w:val="nil"/>
              <w:left w:val="nil"/>
              <w:bottom w:val="single" w:sz="4" w:space="0" w:color="C0C0C0"/>
              <w:right w:val="single" w:sz="4" w:space="0" w:color="C0C0C0"/>
            </w:tcBorders>
            <w:shd w:val="clear" w:color="auto" w:fill="auto"/>
            <w:vAlign w:val="center"/>
            <w:hideMark/>
          </w:tcPr>
          <w:p w14:paraId="06AAB214" w14:textId="77777777" w:rsidR="001D33E7" w:rsidRPr="001D33E7" w:rsidRDefault="001D33E7" w:rsidP="001D33E7">
            <w:pPr>
              <w:ind w:firstLineChars="100" w:firstLine="130"/>
              <w:rPr>
                <w:rFonts w:ascii="Tahoma" w:hAnsi="Tahoma" w:cs="Tahoma"/>
                <w:sz w:val="13"/>
                <w:szCs w:val="13"/>
              </w:rPr>
            </w:pPr>
            <w:r w:rsidRPr="001D33E7">
              <w:rPr>
                <w:rFonts w:ascii="Tahoma" w:hAnsi="Tahoma" w:cs="Tahoma"/>
                <w:sz w:val="13"/>
                <w:szCs w:val="13"/>
              </w:rPr>
              <w:t>Тариф на собственные нужды производства</w:t>
            </w:r>
          </w:p>
        </w:tc>
        <w:tc>
          <w:tcPr>
            <w:tcW w:w="957" w:type="dxa"/>
            <w:tcBorders>
              <w:top w:val="nil"/>
              <w:left w:val="nil"/>
              <w:bottom w:val="single" w:sz="4" w:space="0" w:color="C0C0C0"/>
              <w:right w:val="single" w:sz="4" w:space="0" w:color="C0C0C0"/>
            </w:tcBorders>
            <w:shd w:val="clear" w:color="auto" w:fill="auto"/>
            <w:vAlign w:val="center"/>
            <w:hideMark/>
          </w:tcPr>
          <w:p w14:paraId="5D7E5A58"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руб/м3</w:t>
            </w:r>
          </w:p>
        </w:tc>
        <w:tc>
          <w:tcPr>
            <w:tcW w:w="1616" w:type="dxa"/>
            <w:tcBorders>
              <w:top w:val="nil"/>
              <w:left w:val="nil"/>
              <w:bottom w:val="single" w:sz="4" w:space="0" w:color="C0C0C0"/>
              <w:right w:val="single" w:sz="4" w:space="0" w:color="C0C0C0"/>
            </w:tcBorders>
            <w:shd w:val="clear" w:color="000000" w:fill="D7EAD3"/>
            <w:vAlign w:val="center"/>
            <w:hideMark/>
          </w:tcPr>
          <w:p w14:paraId="535CBAD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44,83</w:t>
            </w:r>
          </w:p>
        </w:tc>
        <w:tc>
          <w:tcPr>
            <w:tcW w:w="1518" w:type="dxa"/>
            <w:tcBorders>
              <w:top w:val="nil"/>
              <w:left w:val="nil"/>
              <w:bottom w:val="single" w:sz="4" w:space="0" w:color="C0C0C0"/>
              <w:right w:val="single" w:sz="4" w:space="0" w:color="C0C0C0"/>
            </w:tcBorders>
            <w:shd w:val="clear" w:color="000000" w:fill="D7EAD3"/>
            <w:vAlign w:val="center"/>
            <w:hideMark/>
          </w:tcPr>
          <w:p w14:paraId="2778678E"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15,28</w:t>
            </w:r>
          </w:p>
        </w:tc>
        <w:tc>
          <w:tcPr>
            <w:tcW w:w="1476" w:type="dxa"/>
            <w:tcBorders>
              <w:top w:val="nil"/>
              <w:left w:val="nil"/>
              <w:bottom w:val="single" w:sz="4" w:space="0" w:color="C0C0C0"/>
              <w:right w:val="single" w:sz="4" w:space="0" w:color="C0C0C0"/>
            </w:tcBorders>
            <w:shd w:val="clear" w:color="000000" w:fill="D7EAD3"/>
            <w:vAlign w:val="center"/>
            <w:hideMark/>
          </w:tcPr>
          <w:p w14:paraId="512974D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14,83</w:t>
            </w:r>
          </w:p>
        </w:tc>
        <w:tc>
          <w:tcPr>
            <w:tcW w:w="1476" w:type="dxa"/>
            <w:tcBorders>
              <w:top w:val="nil"/>
              <w:left w:val="nil"/>
              <w:bottom w:val="single" w:sz="4" w:space="0" w:color="C0C0C0"/>
              <w:right w:val="single" w:sz="4" w:space="0" w:color="C0C0C0"/>
            </w:tcBorders>
            <w:shd w:val="clear" w:color="000000" w:fill="D7EAD3"/>
            <w:vAlign w:val="center"/>
            <w:hideMark/>
          </w:tcPr>
          <w:p w14:paraId="3E738C02"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15,72</w:t>
            </w:r>
          </w:p>
        </w:tc>
        <w:tc>
          <w:tcPr>
            <w:tcW w:w="1690" w:type="dxa"/>
            <w:tcBorders>
              <w:top w:val="nil"/>
              <w:left w:val="nil"/>
              <w:bottom w:val="single" w:sz="4" w:space="0" w:color="C0C0C0"/>
              <w:right w:val="single" w:sz="4" w:space="0" w:color="C0C0C0"/>
            </w:tcBorders>
            <w:shd w:val="clear" w:color="000000" w:fill="D7EAD3"/>
            <w:vAlign w:val="center"/>
            <w:hideMark/>
          </w:tcPr>
          <w:p w14:paraId="71CEFBE5" w14:textId="77777777" w:rsidR="001D33E7" w:rsidRPr="001D33E7" w:rsidRDefault="001D33E7" w:rsidP="001D33E7">
            <w:pPr>
              <w:jc w:val="center"/>
              <w:rPr>
                <w:rFonts w:ascii="Tahoma" w:hAnsi="Tahoma" w:cs="Tahoma"/>
                <w:sz w:val="13"/>
                <w:szCs w:val="13"/>
              </w:rPr>
            </w:pPr>
            <w:r w:rsidRPr="001D33E7">
              <w:rPr>
                <w:rFonts w:ascii="Tahoma" w:hAnsi="Tahoma" w:cs="Tahoma"/>
                <w:sz w:val="13"/>
                <w:szCs w:val="13"/>
              </w:rPr>
              <w:t>0,00</w:t>
            </w:r>
          </w:p>
        </w:tc>
      </w:tr>
      <w:tr w:rsidR="001D33E7" w:rsidRPr="001D33E7" w14:paraId="49142C8C" w14:textId="77777777" w:rsidTr="001D33E7">
        <w:trPr>
          <w:trHeight w:val="300"/>
        </w:trPr>
        <w:tc>
          <w:tcPr>
            <w:tcW w:w="404" w:type="dxa"/>
            <w:tcBorders>
              <w:top w:val="nil"/>
              <w:left w:val="nil"/>
              <w:bottom w:val="nil"/>
              <w:right w:val="nil"/>
            </w:tcBorders>
            <w:shd w:val="clear" w:color="auto" w:fill="auto"/>
            <w:noWrap/>
            <w:vAlign w:val="bottom"/>
            <w:hideMark/>
          </w:tcPr>
          <w:p w14:paraId="6EF6CD86" w14:textId="77777777" w:rsidR="001D33E7" w:rsidRPr="001D33E7" w:rsidRDefault="001D33E7" w:rsidP="001D33E7">
            <w:pPr>
              <w:jc w:val="center"/>
              <w:rPr>
                <w:rFonts w:ascii="Tahoma" w:hAnsi="Tahoma" w:cs="Tahoma"/>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0D378E4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19</w:t>
            </w:r>
          </w:p>
        </w:tc>
        <w:tc>
          <w:tcPr>
            <w:tcW w:w="4608" w:type="dxa"/>
            <w:tcBorders>
              <w:top w:val="nil"/>
              <w:left w:val="nil"/>
              <w:bottom w:val="single" w:sz="4" w:space="0" w:color="C0C0C0"/>
              <w:right w:val="single" w:sz="4" w:space="0" w:color="C0C0C0"/>
            </w:tcBorders>
            <w:shd w:val="clear" w:color="auto" w:fill="auto"/>
            <w:vAlign w:val="center"/>
            <w:hideMark/>
          </w:tcPr>
          <w:p w14:paraId="27594821"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ФОТ, всего</w:t>
            </w:r>
          </w:p>
        </w:tc>
        <w:tc>
          <w:tcPr>
            <w:tcW w:w="957" w:type="dxa"/>
            <w:tcBorders>
              <w:top w:val="nil"/>
              <w:left w:val="nil"/>
              <w:bottom w:val="single" w:sz="4" w:space="0" w:color="C0C0C0"/>
              <w:right w:val="single" w:sz="4" w:space="0" w:color="C0C0C0"/>
            </w:tcBorders>
            <w:shd w:val="clear" w:color="auto" w:fill="auto"/>
            <w:vAlign w:val="center"/>
            <w:hideMark/>
          </w:tcPr>
          <w:p w14:paraId="2730DEC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000000" w:fill="D7EAD3"/>
            <w:vAlign w:val="center"/>
            <w:hideMark/>
          </w:tcPr>
          <w:p w14:paraId="18DF220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96,97</w:t>
            </w:r>
          </w:p>
        </w:tc>
        <w:tc>
          <w:tcPr>
            <w:tcW w:w="1518" w:type="dxa"/>
            <w:tcBorders>
              <w:top w:val="nil"/>
              <w:left w:val="nil"/>
              <w:bottom w:val="single" w:sz="4" w:space="0" w:color="C0C0C0"/>
              <w:right w:val="single" w:sz="4" w:space="0" w:color="C0C0C0"/>
            </w:tcBorders>
            <w:shd w:val="clear" w:color="000000" w:fill="D7EAD3"/>
            <w:vAlign w:val="center"/>
            <w:hideMark/>
          </w:tcPr>
          <w:p w14:paraId="4329470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1 834,20</w:t>
            </w:r>
          </w:p>
        </w:tc>
        <w:tc>
          <w:tcPr>
            <w:tcW w:w="1476" w:type="dxa"/>
            <w:tcBorders>
              <w:top w:val="nil"/>
              <w:left w:val="nil"/>
              <w:bottom w:val="single" w:sz="4" w:space="0" w:color="C0C0C0"/>
              <w:right w:val="single" w:sz="4" w:space="0" w:color="C0C0C0"/>
            </w:tcBorders>
            <w:shd w:val="clear" w:color="000000" w:fill="D7EAD3"/>
            <w:vAlign w:val="center"/>
            <w:hideMark/>
          </w:tcPr>
          <w:p w14:paraId="219795C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917,10</w:t>
            </w:r>
          </w:p>
        </w:tc>
        <w:tc>
          <w:tcPr>
            <w:tcW w:w="1476" w:type="dxa"/>
            <w:tcBorders>
              <w:top w:val="nil"/>
              <w:left w:val="nil"/>
              <w:bottom w:val="single" w:sz="4" w:space="0" w:color="C0C0C0"/>
              <w:right w:val="single" w:sz="4" w:space="0" w:color="C0C0C0"/>
            </w:tcBorders>
            <w:shd w:val="clear" w:color="000000" w:fill="D7EAD3"/>
            <w:vAlign w:val="center"/>
            <w:hideMark/>
          </w:tcPr>
          <w:p w14:paraId="4F59441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917,10</w:t>
            </w:r>
          </w:p>
        </w:tc>
        <w:tc>
          <w:tcPr>
            <w:tcW w:w="1690" w:type="dxa"/>
            <w:tcBorders>
              <w:top w:val="nil"/>
              <w:left w:val="nil"/>
              <w:bottom w:val="single" w:sz="4" w:space="0" w:color="C0C0C0"/>
              <w:right w:val="single" w:sz="4" w:space="0" w:color="C0C0C0"/>
            </w:tcBorders>
            <w:shd w:val="clear" w:color="000000" w:fill="FFFFCC"/>
            <w:vAlign w:val="center"/>
            <w:hideMark/>
          </w:tcPr>
          <w:p w14:paraId="2E95EF9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720FD608" w14:textId="77777777" w:rsidTr="001D33E7">
        <w:trPr>
          <w:trHeight w:val="300"/>
        </w:trPr>
        <w:tc>
          <w:tcPr>
            <w:tcW w:w="404" w:type="dxa"/>
            <w:tcBorders>
              <w:top w:val="nil"/>
              <w:left w:val="nil"/>
              <w:bottom w:val="nil"/>
              <w:right w:val="nil"/>
            </w:tcBorders>
            <w:shd w:val="clear" w:color="auto" w:fill="auto"/>
            <w:noWrap/>
            <w:vAlign w:val="bottom"/>
            <w:hideMark/>
          </w:tcPr>
          <w:p w14:paraId="25FDCA68" w14:textId="77777777" w:rsidR="001D33E7" w:rsidRPr="001D33E7" w:rsidRDefault="001D33E7" w:rsidP="001D33E7">
            <w:pP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144ABF9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20</w:t>
            </w:r>
          </w:p>
        </w:tc>
        <w:tc>
          <w:tcPr>
            <w:tcW w:w="4608" w:type="dxa"/>
            <w:tcBorders>
              <w:top w:val="nil"/>
              <w:left w:val="nil"/>
              <w:bottom w:val="single" w:sz="4" w:space="0" w:color="C0C0C0"/>
              <w:right w:val="single" w:sz="4" w:space="0" w:color="C0C0C0"/>
            </w:tcBorders>
            <w:shd w:val="clear" w:color="auto" w:fill="auto"/>
            <w:vAlign w:val="center"/>
            <w:hideMark/>
          </w:tcPr>
          <w:p w14:paraId="12A3D19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Численность персонала, всего</w:t>
            </w:r>
          </w:p>
        </w:tc>
        <w:tc>
          <w:tcPr>
            <w:tcW w:w="957" w:type="dxa"/>
            <w:tcBorders>
              <w:top w:val="nil"/>
              <w:left w:val="nil"/>
              <w:bottom w:val="single" w:sz="4" w:space="0" w:color="C0C0C0"/>
              <w:right w:val="single" w:sz="4" w:space="0" w:color="C0C0C0"/>
            </w:tcBorders>
            <w:shd w:val="clear" w:color="auto" w:fill="auto"/>
            <w:vAlign w:val="center"/>
            <w:hideMark/>
          </w:tcPr>
          <w:p w14:paraId="31ACD61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чел</w:t>
            </w:r>
          </w:p>
        </w:tc>
        <w:tc>
          <w:tcPr>
            <w:tcW w:w="1616" w:type="dxa"/>
            <w:tcBorders>
              <w:top w:val="nil"/>
              <w:left w:val="nil"/>
              <w:bottom w:val="single" w:sz="4" w:space="0" w:color="C0C0C0"/>
              <w:right w:val="single" w:sz="4" w:space="0" w:color="C0C0C0"/>
            </w:tcBorders>
            <w:shd w:val="clear" w:color="000000" w:fill="D7EAD3"/>
            <w:vAlign w:val="center"/>
            <w:hideMark/>
          </w:tcPr>
          <w:p w14:paraId="4E9D0AD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0,21</w:t>
            </w:r>
          </w:p>
        </w:tc>
        <w:tc>
          <w:tcPr>
            <w:tcW w:w="1518" w:type="dxa"/>
            <w:tcBorders>
              <w:top w:val="nil"/>
              <w:left w:val="nil"/>
              <w:bottom w:val="single" w:sz="4" w:space="0" w:color="C0C0C0"/>
              <w:right w:val="single" w:sz="4" w:space="0" w:color="C0C0C0"/>
            </w:tcBorders>
            <w:shd w:val="clear" w:color="000000" w:fill="D7EAD3"/>
            <w:vAlign w:val="center"/>
            <w:hideMark/>
          </w:tcPr>
          <w:p w14:paraId="79B5AA9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476" w:type="dxa"/>
            <w:tcBorders>
              <w:top w:val="nil"/>
              <w:left w:val="nil"/>
              <w:bottom w:val="single" w:sz="4" w:space="0" w:color="C0C0C0"/>
              <w:right w:val="single" w:sz="4" w:space="0" w:color="C0C0C0"/>
            </w:tcBorders>
            <w:shd w:val="clear" w:color="000000" w:fill="D7EAD3"/>
            <w:vAlign w:val="center"/>
            <w:hideMark/>
          </w:tcPr>
          <w:p w14:paraId="495DCCC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476" w:type="dxa"/>
            <w:tcBorders>
              <w:top w:val="nil"/>
              <w:left w:val="nil"/>
              <w:bottom w:val="single" w:sz="4" w:space="0" w:color="C0C0C0"/>
              <w:right w:val="single" w:sz="4" w:space="0" w:color="C0C0C0"/>
            </w:tcBorders>
            <w:shd w:val="clear" w:color="000000" w:fill="D7EAD3"/>
            <w:vAlign w:val="center"/>
            <w:hideMark/>
          </w:tcPr>
          <w:p w14:paraId="2E84CBA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6,39</w:t>
            </w:r>
          </w:p>
        </w:tc>
        <w:tc>
          <w:tcPr>
            <w:tcW w:w="1690" w:type="dxa"/>
            <w:tcBorders>
              <w:top w:val="nil"/>
              <w:left w:val="nil"/>
              <w:bottom w:val="single" w:sz="4" w:space="0" w:color="C0C0C0"/>
              <w:right w:val="single" w:sz="4" w:space="0" w:color="C0C0C0"/>
            </w:tcBorders>
            <w:shd w:val="clear" w:color="000000" w:fill="FFFFCC"/>
            <w:vAlign w:val="center"/>
            <w:hideMark/>
          </w:tcPr>
          <w:p w14:paraId="378485DA"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xml:space="preserve">         106,00   </w:t>
            </w:r>
          </w:p>
        </w:tc>
      </w:tr>
      <w:tr w:rsidR="001D33E7" w:rsidRPr="001D33E7" w14:paraId="5887EB6E" w14:textId="77777777" w:rsidTr="001D33E7">
        <w:trPr>
          <w:trHeight w:val="300"/>
        </w:trPr>
        <w:tc>
          <w:tcPr>
            <w:tcW w:w="404" w:type="dxa"/>
            <w:tcBorders>
              <w:top w:val="nil"/>
              <w:left w:val="nil"/>
              <w:bottom w:val="nil"/>
              <w:right w:val="nil"/>
            </w:tcBorders>
            <w:shd w:val="clear" w:color="auto" w:fill="auto"/>
            <w:noWrap/>
            <w:vAlign w:val="bottom"/>
            <w:hideMark/>
          </w:tcPr>
          <w:p w14:paraId="6492E8F1" w14:textId="77777777" w:rsidR="001D33E7" w:rsidRPr="001D33E7" w:rsidRDefault="001D33E7" w:rsidP="001D33E7">
            <w:pPr>
              <w:rPr>
                <w:rFonts w:ascii="Tahoma" w:hAnsi="Tahoma" w:cs="Tahoma"/>
                <w:b/>
                <w:bCs/>
                <w:sz w:val="13"/>
                <w:szCs w:val="13"/>
              </w:rPr>
            </w:pPr>
          </w:p>
        </w:tc>
        <w:tc>
          <w:tcPr>
            <w:tcW w:w="935" w:type="dxa"/>
            <w:tcBorders>
              <w:top w:val="nil"/>
              <w:left w:val="single" w:sz="4" w:space="0" w:color="C0C0C0"/>
              <w:bottom w:val="single" w:sz="4" w:space="0" w:color="C0C0C0"/>
              <w:right w:val="single" w:sz="4" w:space="0" w:color="C0C0C0"/>
            </w:tcBorders>
            <w:shd w:val="clear" w:color="auto" w:fill="auto"/>
            <w:vAlign w:val="center"/>
            <w:hideMark/>
          </w:tcPr>
          <w:p w14:paraId="72FF3F1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21</w:t>
            </w:r>
          </w:p>
        </w:tc>
        <w:tc>
          <w:tcPr>
            <w:tcW w:w="4608" w:type="dxa"/>
            <w:tcBorders>
              <w:top w:val="nil"/>
              <w:left w:val="nil"/>
              <w:bottom w:val="single" w:sz="4" w:space="0" w:color="C0C0C0"/>
              <w:right w:val="single" w:sz="4" w:space="0" w:color="C0C0C0"/>
            </w:tcBorders>
            <w:shd w:val="clear" w:color="auto" w:fill="auto"/>
            <w:vAlign w:val="center"/>
            <w:hideMark/>
          </w:tcPr>
          <w:p w14:paraId="45243184"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Среднемесячная заработная плата</w:t>
            </w:r>
          </w:p>
        </w:tc>
        <w:tc>
          <w:tcPr>
            <w:tcW w:w="957" w:type="dxa"/>
            <w:tcBorders>
              <w:top w:val="nil"/>
              <w:left w:val="nil"/>
              <w:bottom w:val="single" w:sz="4" w:space="0" w:color="C0C0C0"/>
              <w:right w:val="single" w:sz="4" w:space="0" w:color="C0C0C0"/>
            </w:tcBorders>
            <w:shd w:val="clear" w:color="auto" w:fill="auto"/>
            <w:vAlign w:val="center"/>
            <w:hideMark/>
          </w:tcPr>
          <w:p w14:paraId="188C7EF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руб</w:t>
            </w:r>
          </w:p>
        </w:tc>
        <w:tc>
          <w:tcPr>
            <w:tcW w:w="1616" w:type="dxa"/>
            <w:tcBorders>
              <w:top w:val="nil"/>
              <w:left w:val="nil"/>
              <w:bottom w:val="single" w:sz="4" w:space="0" w:color="C0C0C0"/>
              <w:right w:val="single" w:sz="4" w:space="0" w:color="C0C0C0"/>
            </w:tcBorders>
            <w:shd w:val="clear" w:color="000000" w:fill="D7EAD3"/>
            <w:vAlign w:val="center"/>
            <w:hideMark/>
          </w:tcPr>
          <w:p w14:paraId="60F0177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38 480,16</w:t>
            </w:r>
          </w:p>
        </w:tc>
        <w:tc>
          <w:tcPr>
            <w:tcW w:w="1518" w:type="dxa"/>
            <w:tcBorders>
              <w:top w:val="nil"/>
              <w:left w:val="nil"/>
              <w:bottom w:val="single" w:sz="4" w:space="0" w:color="C0C0C0"/>
              <w:right w:val="single" w:sz="4" w:space="0" w:color="C0C0C0"/>
            </w:tcBorders>
            <w:shd w:val="clear" w:color="000000" w:fill="D7EAD3"/>
            <w:vAlign w:val="center"/>
            <w:hideMark/>
          </w:tcPr>
          <w:p w14:paraId="75C1C1A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23 929,09</w:t>
            </w:r>
          </w:p>
        </w:tc>
        <w:tc>
          <w:tcPr>
            <w:tcW w:w="1476" w:type="dxa"/>
            <w:tcBorders>
              <w:top w:val="nil"/>
              <w:left w:val="nil"/>
              <w:bottom w:val="single" w:sz="4" w:space="0" w:color="C0C0C0"/>
              <w:right w:val="single" w:sz="4" w:space="0" w:color="C0C0C0"/>
            </w:tcBorders>
            <w:shd w:val="clear" w:color="000000" w:fill="D7EAD3"/>
            <w:vAlign w:val="center"/>
            <w:hideMark/>
          </w:tcPr>
          <w:p w14:paraId="252EA95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23 929,09</w:t>
            </w:r>
          </w:p>
        </w:tc>
        <w:tc>
          <w:tcPr>
            <w:tcW w:w="1476" w:type="dxa"/>
            <w:tcBorders>
              <w:top w:val="nil"/>
              <w:left w:val="nil"/>
              <w:bottom w:val="single" w:sz="4" w:space="0" w:color="C0C0C0"/>
              <w:right w:val="single" w:sz="4" w:space="0" w:color="C0C0C0"/>
            </w:tcBorders>
            <w:shd w:val="clear" w:color="000000" w:fill="D7EAD3"/>
            <w:vAlign w:val="center"/>
            <w:hideMark/>
          </w:tcPr>
          <w:p w14:paraId="0A24272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23 929,09</w:t>
            </w:r>
          </w:p>
        </w:tc>
        <w:tc>
          <w:tcPr>
            <w:tcW w:w="1690" w:type="dxa"/>
            <w:tcBorders>
              <w:top w:val="nil"/>
              <w:left w:val="nil"/>
              <w:bottom w:val="single" w:sz="4" w:space="0" w:color="C0C0C0"/>
              <w:right w:val="single" w:sz="4" w:space="0" w:color="C0C0C0"/>
            </w:tcBorders>
            <w:shd w:val="clear" w:color="000000" w:fill="FFFFCC"/>
            <w:vAlign w:val="center"/>
            <w:hideMark/>
          </w:tcPr>
          <w:p w14:paraId="27FE0EBB"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 </w:t>
            </w:r>
          </w:p>
        </w:tc>
      </w:tr>
      <w:tr w:rsidR="001D33E7" w:rsidRPr="001D33E7" w14:paraId="49EA2703" w14:textId="77777777" w:rsidTr="001D33E7">
        <w:trPr>
          <w:trHeight w:val="225"/>
        </w:trPr>
        <w:tc>
          <w:tcPr>
            <w:tcW w:w="404" w:type="dxa"/>
            <w:tcBorders>
              <w:top w:val="nil"/>
              <w:left w:val="nil"/>
              <w:bottom w:val="nil"/>
              <w:right w:val="nil"/>
            </w:tcBorders>
            <w:shd w:val="clear" w:color="auto" w:fill="auto"/>
            <w:vAlign w:val="center"/>
            <w:hideMark/>
          </w:tcPr>
          <w:p w14:paraId="715FD072" w14:textId="77777777" w:rsidR="001D33E7" w:rsidRPr="001D33E7" w:rsidRDefault="001D33E7" w:rsidP="001D33E7">
            <w:pPr>
              <w:rPr>
                <w:rFonts w:ascii="Tahoma" w:hAnsi="Tahoma" w:cs="Tahoma"/>
                <w:b/>
                <w:bCs/>
                <w:sz w:val="13"/>
                <w:szCs w:val="13"/>
              </w:rPr>
            </w:pPr>
          </w:p>
        </w:tc>
        <w:tc>
          <w:tcPr>
            <w:tcW w:w="935" w:type="dxa"/>
            <w:tcBorders>
              <w:top w:val="nil"/>
              <w:left w:val="nil"/>
              <w:bottom w:val="nil"/>
              <w:right w:val="nil"/>
            </w:tcBorders>
            <w:shd w:val="clear" w:color="auto" w:fill="auto"/>
            <w:vAlign w:val="center"/>
            <w:hideMark/>
          </w:tcPr>
          <w:p w14:paraId="03CC9E6D" w14:textId="77777777" w:rsidR="001D33E7" w:rsidRPr="001D33E7" w:rsidRDefault="001D33E7" w:rsidP="001D33E7">
            <w:pPr>
              <w:rPr>
                <w:sz w:val="13"/>
                <w:szCs w:val="13"/>
              </w:rPr>
            </w:pPr>
          </w:p>
        </w:tc>
        <w:tc>
          <w:tcPr>
            <w:tcW w:w="4608" w:type="dxa"/>
            <w:tcBorders>
              <w:top w:val="nil"/>
              <w:left w:val="nil"/>
              <w:bottom w:val="nil"/>
              <w:right w:val="nil"/>
            </w:tcBorders>
            <w:shd w:val="clear" w:color="auto" w:fill="auto"/>
            <w:vAlign w:val="center"/>
            <w:hideMark/>
          </w:tcPr>
          <w:p w14:paraId="5BE67C8F" w14:textId="77777777" w:rsidR="001D33E7" w:rsidRPr="001D33E7" w:rsidRDefault="001D33E7" w:rsidP="001D33E7">
            <w:pPr>
              <w:rPr>
                <w:sz w:val="13"/>
                <w:szCs w:val="13"/>
              </w:rPr>
            </w:pPr>
          </w:p>
        </w:tc>
        <w:tc>
          <w:tcPr>
            <w:tcW w:w="957" w:type="dxa"/>
            <w:tcBorders>
              <w:top w:val="nil"/>
              <w:left w:val="nil"/>
              <w:bottom w:val="nil"/>
              <w:right w:val="nil"/>
            </w:tcBorders>
            <w:shd w:val="clear" w:color="auto" w:fill="auto"/>
            <w:vAlign w:val="center"/>
            <w:hideMark/>
          </w:tcPr>
          <w:p w14:paraId="3445664C" w14:textId="77777777" w:rsidR="001D33E7" w:rsidRPr="001D33E7" w:rsidRDefault="001D33E7" w:rsidP="001D33E7">
            <w:pPr>
              <w:rPr>
                <w:sz w:val="13"/>
                <w:szCs w:val="13"/>
              </w:rPr>
            </w:pPr>
          </w:p>
        </w:tc>
        <w:tc>
          <w:tcPr>
            <w:tcW w:w="1616" w:type="dxa"/>
            <w:tcBorders>
              <w:top w:val="nil"/>
              <w:left w:val="nil"/>
              <w:bottom w:val="nil"/>
              <w:right w:val="nil"/>
            </w:tcBorders>
            <w:shd w:val="clear" w:color="auto" w:fill="auto"/>
            <w:vAlign w:val="center"/>
            <w:hideMark/>
          </w:tcPr>
          <w:p w14:paraId="65723E1C" w14:textId="77777777" w:rsidR="001D33E7" w:rsidRPr="001D33E7" w:rsidRDefault="001D33E7" w:rsidP="001D33E7">
            <w:pPr>
              <w:rPr>
                <w:sz w:val="13"/>
                <w:szCs w:val="13"/>
              </w:rPr>
            </w:pPr>
          </w:p>
        </w:tc>
        <w:tc>
          <w:tcPr>
            <w:tcW w:w="1518" w:type="dxa"/>
            <w:tcBorders>
              <w:top w:val="nil"/>
              <w:left w:val="nil"/>
              <w:bottom w:val="nil"/>
              <w:right w:val="nil"/>
            </w:tcBorders>
            <w:shd w:val="clear" w:color="auto" w:fill="auto"/>
            <w:vAlign w:val="center"/>
            <w:hideMark/>
          </w:tcPr>
          <w:p w14:paraId="6AC5A378" w14:textId="77777777" w:rsidR="001D33E7" w:rsidRPr="001D33E7" w:rsidRDefault="001D33E7" w:rsidP="001D33E7">
            <w:pPr>
              <w:rPr>
                <w:sz w:val="13"/>
                <w:szCs w:val="13"/>
              </w:rPr>
            </w:pPr>
          </w:p>
        </w:tc>
        <w:tc>
          <w:tcPr>
            <w:tcW w:w="1476" w:type="dxa"/>
            <w:tcBorders>
              <w:top w:val="nil"/>
              <w:left w:val="nil"/>
              <w:bottom w:val="nil"/>
              <w:right w:val="nil"/>
            </w:tcBorders>
            <w:shd w:val="clear" w:color="auto" w:fill="auto"/>
            <w:vAlign w:val="center"/>
            <w:hideMark/>
          </w:tcPr>
          <w:p w14:paraId="3B1D10A1" w14:textId="77777777" w:rsidR="001D33E7" w:rsidRPr="001D33E7" w:rsidRDefault="001D33E7" w:rsidP="001D33E7">
            <w:pPr>
              <w:rPr>
                <w:sz w:val="13"/>
                <w:szCs w:val="13"/>
              </w:rPr>
            </w:pPr>
          </w:p>
        </w:tc>
        <w:tc>
          <w:tcPr>
            <w:tcW w:w="1476" w:type="dxa"/>
            <w:tcBorders>
              <w:top w:val="nil"/>
              <w:left w:val="nil"/>
              <w:bottom w:val="nil"/>
              <w:right w:val="nil"/>
            </w:tcBorders>
            <w:shd w:val="clear" w:color="auto" w:fill="auto"/>
            <w:vAlign w:val="center"/>
            <w:hideMark/>
          </w:tcPr>
          <w:p w14:paraId="6513C8D4" w14:textId="77777777" w:rsidR="001D33E7" w:rsidRPr="001D33E7" w:rsidRDefault="001D33E7" w:rsidP="001D33E7">
            <w:pPr>
              <w:rPr>
                <w:sz w:val="13"/>
                <w:szCs w:val="13"/>
              </w:rPr>
            </w:pPr>
          </w:p>
        </w:tc>
        <w:tc>
          <w:tcPr>
            <w:tcW w:w="1690" w:type="dxa"/>
            <w:tcBorders>
              <w:top w:val="nil"/>
              <w:left w:val="nil"/>
              <w:bottom w:val="nil"/>
              <w:right w:val="nil"/>
            </w:tcBorders>
            <w:shd w:val="clear" w:color="auto" w:fill="auto"/>
            <w:vAlign w:val="center"/>
            <w:hideMark/>
          </w:tcPr>
          <w:p w14:paraId="430C4CC6" w14:textId="77777777" w:rsidR="001D33E7" w:rsidRPr="001D33E7" w:rsidRDefault="001D33E7" w:rsidP="001D33E7">
            <w:pPr>
              <w:rPr>
                <w:sz w:val="13"/>
                <w:szCs w:val="13"/>
              </w:rPr>
            </w:pPr>
          </w:p>
        </w:tc>
      </w:tr>
      <w:tr w:rsidR="001D33E7" w:rsidRPr="001D33E7" w14:paraId="191D788F" w14:textId="77777777" w:rsidTr="001D33E7">
        <w:trPr>
          <w:trHeight w:val="225"/>
        </w:trPr>
        <w:tc>
          <w:tcPr>
            <w:tcW w:w="404" w:type="dxa"/>
            <w:tcBorders>
              <w:top w:val="nil"/>
              <w:left w:val="nil"/>
              <w:bottom w:val="nil"/>
              <w:right w:val="nil"/>
            </w:tcBorders>
            <w:shd w:val="clear" w:color="auto" w:fill="auto"/>
            <w:vAlign w:val="center"/>
            <w:hideMark/>
          </w:tcPr>
          <w:p w14:paraId="36E78B30"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6BD375E5" w14:textId="77777777" w:rsidR="001D33E7" w:rsidRPr="001D33E7" w:rsidRDefault="001D33E7" w:rsidP="001D33E7">
            <w:pPr>
              <w:rPr>
                <w:sz w:val="13"/>
                <w:szCs w:val="13"/>
              </w:rPr>
            </w:pPr>
          </w:p>
        </w:tc>
        <w:tc>
          <w:tcPr>
            <w:tcW w:w="4608" w:type="dxa"/>
            <w:tcBorders>
              <w:top w:val="nil"/>
              <w:left w:val="nil"/>
              <w:bottom w:val="nil"/>
              <w:right w:val="nil"/>
            </w:tcBorders>
            <w:shd w:val="clear" w:color="auto" w:fill="auto"/>
            <w:vAlign w:val="center"/>
            <w:hideMark/>
          </w:tcPr>
          <w:p w14:paraId="2A5EBAA5" w14:textId="77777777" w:rsidR="001D33E7" w:rsidRPr="001D33E7" w:rsidRDefault="001D33E7" w:rsidP="001D33E7">
            <w:pPr>
              <w:rPr>
                <w:sz w:val="13"/>
                <w:szCs w:val="13"/>
              </w:rPr>
            </w:pPr>
          </w:p>
        </w:tc>
        <w:tc>
          <w:tcPr>
            <w:tcW w:w="957" w:type="dxa"/>
            <w:tcBorders>
              <w:top w:val="nil"/>
              <w:left w:val="nil"/>
              <w:bottom w:val="nil"/>
              <w:right w:val="nil"/>
            </w:tcBorders>
            <w:shd w:val="clear" w:color="auto" w:fill="auto"/>
            <w:vAlign w:val="center"/>
            <w:hideMark/>
          </w:tcPr>
          <w:p w14:paraId="0F2B0783" w14:textId="77777777" w:rsidR="001D33E7" w:rsidRPr="001D33E7" w:rsidRDefault="001D33E7" w:rsidP="001D33E7">
            <w:pPr>
              <w:rPr>
                <w:sz w:val="13"/>
                <w:szCs w:val="13"/>
              </w:rPr>
            </w:pPr>
          </w:p>
        </w:tc>
        <w:tc>
          <w:tcPr>
            <w:tcW w:w="1616" w:type="dxa"/>
            <w:tcBorders>
              <w:top w:val="nil"/>
              <w:left w:val="nil"/>
              <w:bottom w:val="nil"/>
              <w:right w:val="nil"/>
            </w:tcBorders>
            <w:shd w:val="clear" w:color="auto" w:fill="auto"/>
            <w:vAlign w:val="center"/>
            <w:hideMark/>
          </w:tcPr>
          <w:p w14:paraId="00CBEF94" w14:textId="77777777" w:rsidR="001D33E7" w:rsidRPr="001D33E7" w:rsidRDefault="001D33E7" w:rsidP="001D33E7">
            <w:pPr>
              <w:rPr>
                <w:sz w:val="13"/>
                <w:szCs w:val="13"/>
              </w:rPr>
            </w:pPr>
          </w:p>
        </w:tc>
        <w:tc>
          <w:tcPr>
            <w:tcW w:w="1518" w:type="dxa"/>
            <w:tcBorders>
              <w:top w:val="nil"/>
              <w:left w:val="nil"/>
              <w:bottom w:val="nil"/>
              <w:right w:val="nil"/>
            </w:tcBorders>
            <w:shd w:val="clear" w:color="auto" w:fill="auto"/>
            <w:vAlign w:val="center"/>
            <w:hideMark/>
          </w:tcPr>
          <w:p w14:paraId="2AB2C314"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2 994,06   </w:t>
            </w:r>
          </w:p>
        </w:tc>
        <w:tc>
          <w:tcPr>
            <w:tcW w:w="1476" w:type="dxa"/>
            <w:tcBorders>
              <w:top w:val="nil"/>
              <w:left w:val="nil"/>
              <w:bottom w:val="nil"/>
              <w:right w:val="nil"/>
            </w:tcBorders>
            <w:shd w:val="clear" w:color="auto" w:fill="auto"/>
            <w:vAlign w:val="center"/>
            <w:hideMark/>
          </w:tcPr>
          <w:p w14:paraId="26F2A697" w14:textId="77777777" w:rsidR="001D33E7" w:rsidRPr="001D33E7" w:rsidRDefault="001D33E7" w:rsidP="001D33E7">
            <w:pPr>
              <w:jc w:val="right"/>
              <w:rPr>
                <w:rFonts w:ascii="Tahoma" w:hAnsi="Tahoma" w:cs="Tahoma"/>
                <w:sz w:val="13"/>
                <w:szCs w:val="13"/>
              </w:rPr>
            </w:pPr>
            <w:r w:rsidRPr="001D33E7">
              <w:rPr>
                <w:rFonts w:ascii="Tahoma" w:hAnsi="Tahoma" w:cs="Tahoma"/>
                <w:sz w:val="13"/>
                <w:szCs w:val="13"/>
              </w:rPr>
              <w:t>14,83</w:t>
            </w:r>
          </w:p>
        </w:tc>
        <w:tc>
          <w:tcPr>
            <w:tcW w:w="1476" w:type="dxa"/>
            <w:tcBorders>
              <w:top w:val="nil"/>
              <w:left w:val="nil"/>
              <w:bottom w:val="nil"/>
              <w:right w:val="nil"/>
            </w:tcBorders>
            <w:shd w:val="clear" w:color="auto" w:fill="auto"/>
            <w:vAlign w:val="center"/>
            <w:hideMark/>
          </w:tcPr>
          <w:p w14:paraId="45EDC968" w14:textId="77777777" w:rsidR="001D33E7" w:rsidRPr="001D33E7" w:rsidRDefault="001D33E7" w:rsidP="001D33E7">
            <w:pPr>
              <w:jc w:val="right"/>
              <w:rPr>
                <w:rFonts w:ascii="Tahoma" w:hAnsi="Tahoma" w:cs="Tahoma"/>
                <w:sz w:val="13"/>
                <w:szCs w:val="13"/>
              </w:rPr>
            </w:pPr>
            <w:r w:rsidRPr="001D33E7">
              <w:rPr>
                <w:rFonts w:ascii="Tahoma" w:hAnsi="Tahoma" w:cs="Tahoma"/>
                <w:sz w:val="13"/>
                <w:szCs w:val="13"/>
              </w:rPr>
              <w:t>15,72</w:t>
            </w:r>
          </w:p>
        </w:tc>
        <w:tc>
          <w:tcPr>
            <w:tcW w:w="1690" w:type="dxa"/>
            <w:tcBorders>
              <w:top w:val="nil"/>
              <w:left w:val="nil"/>
              <w:bottom w:val="nil"/>
              <w:right w:val="nil"/>
            </w:tcBorders>
            <w:shd w:val="clear" w:color="auto" w:fill="auto"/>
            <w:vAlign w:val="center"/>
            <w:hideMark/>
          </w:tcPr>
          <w:p w14:paraId="4E54751B" w14:textId="77777777" w:rsidR="001D33E7" w:rsidRPr="001D33E7" w:rsidRDefault="001D33E7" w:rsidP="001D33E7">
            <w:pPr>
              <w:jc w:val="right"/>
              <w:rPr>
                <w:rFonts w:ascii="Tahoma" w:hAnsi="Tahoma" w:cs="Tahoma"/>
                <w:sz w:val="13"/>
                <w:szCs w:val="13"/>
              </w:rPr>
            </w:pPr>
          </w:p>
        </w:tc>
      </w:tr>
      <w:tr w:rsidR="001D33E7" w:rsidRPr="001D33E7" w14:paraId="47A7CF22" w14:textId="77777777" w:rsidTr="001D33E7">
        <w:trPr>
          <w:trHeight w:val="225"/>
        </w:trPr>
        <w:tc>
          <w:tcPr>
            <w:tcW w:w="404" w:type="dxa"/>
            <w:tcBorders>
              <w:top w:val="nil"/>
              <w:left w:val="nil"/>
              <w:bottom w:val="nil"/>
              <w:right w:val="nil"/>
            </w:tcBorders>
            <w:shd w:val="clear" w:color="auto" w:fill="auto"/>
            <w:vAlign w:val="center"/>
            <w:hideMark/>
          </w:tcPr>
          <w:p w14:paraId="1AA6C112"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0A498F15" w14:textId="77777777" w:rsidR="001D33E7" w:rsidRPr="001D33E7" w:rsidRDefault="001D33E7" w:rsidP="001D33E7">
            <w:pPr>
              <w:rPr>
                <w:sz w:val="13"/>
                <w:szCs w:val="13"/>
              </w:rPr>
            </w:pPr>
          </w:p>
        </w:tc>
        <w:tc>
          <w:tcPr>
            <w:tcW w:w="4608" w:type="dxa"/>
            <w:tcBorders>
              <w:top w:val="nil"/>
              <w:left w:val="nil"/>
              <w:bottom w:val="nil"/>
              <w:right w:val="nil"/>
            </w:tcBorders>
            <w:shd w:val="clear" w:color="auto" w:fill="auto"/>
            <w:vAlign w:val="center"/>
            <w:hideMark/>
          </w:tcPr>
          <w:p w14:paraId="4302CD4E" w14:textId="77777777" w:rsidR="001D33E7" w:rsidRPr="001D33E7" w:rsidRDefault="001D33E7" w:rsidP="001D33E7">
            <w:pPr>
              <w:rPr>
                <w:sz w:val="13"/>
                <w:szCs w:val="13"/>
              </w:rPr>
            </w:pPr>
          </w:p>
        </w:tc>
        <w:tc>
          <w:tcPr>
            <w:tcW w:w="957" w:type="dxa"/>
            <w:tcBorders>
              <w:top w:val="nil"/>
              <w:left w:val="nil"/>
              <w:bottom w:val="nil"/>
              <w:right w:val="nil"/>
            </w:tcBorders>
            <w:shd w:val="clear" w:color="auto" w:fill="auto"/>
            <w:vAlign w:val="center"/>
            <w:hideMark/>
          </w:tcPr>
          <w:p w14:paraId="5D8AF769" w14:textId="77777777" w:rsidR="001D33E7" w:rsidRPr="001D33E7" w:rsidRDefault="001D33E7" w:rsidP="001D33E7">
            <w:pPr>
              <w:rPr>
                <w:sz w:val="13"/>
                <w:szCs w:val="13"/>
              </w:rPr>
            </w:pPr>
          </w:p>
        </w:tc>
        <w:tc>
          <w:tcPr>
            <w:tcW w:w="1616" w:type="dxa"/>
            <w:tcBorders>
              <w:top w:val="nil"/>
              <w:left w:val="nil"/>
              <w:bottom w:val="nil"/>
              <w:right w:val="nil"/>
            </w:tcBorders>
            <w:shd w:val="clear" w:color="auto" w:fill="auto"/>
            <w:vAlign w:val="center"/>
            <w:hideMark/>
          </w:tcPr>
          <w:p w14:paraId="37425B53" w14:textId="77777777" w:rsidR="001D33E7" w:rsidRPr="001D33E7" w:rsidRDefault="001D33E7" w:rsidP="001D33E7">
            <w:pPr>
              <w:rPr>
                <w:sz w:val="13"/>
                <w:szCs w:val="13"/>
              </w:rPr>
            </w:pPr>
          </w:p>
        </w:tc>
        <w:tc>
          <w:tcPr>
            <w:tcW w:w="1518" w:type="dxa"/>
            <w:tcBorders>
              <w:top w:val="nil"/>
              <w:left w:val="nil"/>
              <w:bottom w:val="nil"/>
              <w:right w:val="nil"/>
            </w:tcBorders>
            <w:shd w:val="clear" w:color="auto" w:fill="auto"/>
            <w:vAlign w:val="center"/>
            <w:hideMark/>
          </w:tcPr>
          <w:p w14:paraId="07B65360"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0,00   </w:t>
            </w:r>
          </w:p>
        </w:tc>
        <w:tc>
          <w:tcPr>
            <w:tcW w:w="1476" w:type="dxa"/>
            <w:tcBorders>
              <w:top w:val="nil"/>
              <w:left w:val="nil"/>
              <w:bottom w:val="nil"/>
              <w:right w:val="nil"/>
            </w:tcBorders>
            <w:shd w:val="clear" w:color="auto" w:fill="auto"/>
            <w:vAlign w:val="center"/>
            <w:hideMark/>
          </w:tcPr>
          <w:p w14:paraId="78A943A4"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1 453,42   </w:t>
            </w:r>
          </w:p>
        </w:tc>
        <w:tc>
          <w:tcPr>
            <w:tcW w:w="1476" w:type="dxa"/>
            <w:tcBorders>
              <w:top w:val="nil"/>
              <w:left w:val="nil"/>
              <w:bottom w:val="nil"/>
              <w:right w:val="nil"/>
            </w:tcBorders>
            <w:shd w:val="clear" w:color="auto" w:fill="auto"/>
            <w:vAlign w:val="center"/>
            <w:hideMark/>
          </w:tcPr>
          <w:p w14:paraId="1094EC82"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1 540,64   </w:t>
            </w:r>
          </w:p>
        </w:tc>
        <w:tc>
          <w:tcPr>
            <w:tcW w:w="1690" w:type="dxa"/>
            <w:tcBorders>
              <w:top w:val="nil"/>
              <w:left w:val="nil"/>
              <w:bottom w:val="nil"/>
              <w:right w:val="nil"/>
            </w:tcBorders>
            <w:shd w:val="clear" w:color="auto" w:fill="auto"/>
            <w:vAlign w:val="center"/>
            <w:hideMark/>
          </w:tcPr>
          <w:p w14:paraId="3C41E981" w14:textId="77777777" w:rsidR="001D33E7" w:rsidRPr="001D33E7" w:rsidRDefault="001D33E7" w:rsidP="001D33E7">
            <w:pPr>
              <w:rPr>
                <w:rFonts w:ascii="Tahoma" w:hAnsi="Tahoma" w:cs="Tahoma"/>
                <w:sz w:val="13"/>
                <w:szCs w:val="13"/>
              </w:rPr>
            </w:pPr>
          </w:p>
        </w:tc>
      </w:tr>
      <w:tr w:rsidR="001D33E7" w:rsidRPr="001D33E7" w14:paraId="26DD4C1B" w14:textId="77777777" w:rsidTr="001D33E7">
        <w:trPr>
          <w:trHeight w:val="225"/>
        </w:trPr>
        <w:tc>
          <w:tcPr>
            <w:tcW w:w="404" w:type="dxa"/>
            <w:tcBorders>
              <w:top w:val="nil"/>
              <w:left w:val="nil"/>
              <w:bottom w:val="nil"/>
              <w:right w:val="nil"/>
            </w:tcBorders>
            <w:shd w:val="clear" w:color="auto" w:fill="auto"/>
            <w:vAlign w:val="center"/>
            <w:hideMark/>
          </w:tcPr>
          <w:p w14:paraId="0BC219F4"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306A6DDF" w14:textId="77777777" w:rsidR="001D33E7" w:rsidRPr="001D33E7" w:rsidRDefault="001D33E7" w:rsidP="001D33E7">
            <w:pPr>
              <w:rPr>
                <w:sz w:val="13"/>
                <w:szCs w:val="13"/>
              </w:rPr>
            </w:pPr>
          </w:p>
        </w:tc>
        <w:tc>
          <w:tcPr>
            <w:tcW w:w="4608"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E05E1BE" w14:textId="77777777" w:rsidR="001D33E7" w:rsidRPr="001D33E7" w:rsidRDefault="001D33E7" w:rsidP="001D33E7">
            <w:pPr>
              <w:rPr>
                <w:rFonts w:ascii="Tahoma" w:hAnsi="Tahoma" w:cs="Tahoma"/>
                <w:color w:val="000000"/>
                <w:sz w:val="13"/>
                <w:szCs w:val="13"/>
              </w:rPr>
            </w:pPr>
            <w:r w:rsidRPr="001D33E7">
              <w:rPr>
                <w:rFonts w:ascii="Tahoma" w:hAnsi="Tahoma" w:cs="Tahoma"/>
                <w:color w:val="000000"/>
                <w:sz w:val="13"/>
                <w:szCs w:val="13"/>
              </w:rPr>
              <w:t>Индекс эффективности операционных расходов</w:t>
            </w:r>
          </w:p>
        </w:tc>
        <w:tc>
          <w:tcPr>
            <w:tcW w:w="957" w:type="dxa"/>
            <w:tcBorders>
              <w:top w:val="single" w:sz="4" w:space="0" w:color="C0C0C0"/>
              <w:left w:val="nil"/>
              <w:bottom w:val="single" w:sz="4" w:space="0" w:color="C0C0C0"/>
              <w:right w:val="nil"/>
            </w:tcBorders>
            <w:shd w:val="clear" w:color="auto" w:fill="auto"/>
            <w:noWrap/>
            <w:vAlign w:val="center"/>
            <w:hideMark/>
          </w:tcPr>
          <w:p w14:paraId="42B23F24"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B2D318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1FD0EB2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1 </w:t>
            </w:r>
          </w:p>
        </w:tc>
        <w:tc>
          <w:tcPr>
            <w:tcW w:w="1476" w:type="dxa"/>
            <w:tcBorders>
              <w:top w:val="nil"/>
              <w:left w:val="nil"/>
              <w:bottom w:val="nil"/>
              <w:right w:val="nil"/>
            </w:tcBorders>
            <w:shd w:val="clear" w:color="auto" w:fill="auto"/>
            <w:vAlign w:val="center"/>
            <w:hideMark/>
          </w:tcPr>
          <w:p w14:paraId="2CD9B6A5"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0,00   </w:t>
            </w:r>
          </w:p>
        </w:tc>
        <w:tc>
          <w:tcPr>
            <w:tcW w:w="1476" w:type="dxa"/>
            <w:tcBorders>
              <w:top w:val="nil"/>
              <w:left w:val="nil"/>
              <w:bottom w:val="nil"/>
              <w:right w:val="nil"/>
            </w:tcBorders>
            <w:shd w:val="clear" w:color="auto" w:fill="auto"/>
            <w:vAlign w:val="center"/>
            <w:hideMark/>
          </w:tcPr>
          <w:p w14:paraId="3740A75E"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0,00   </w:t>
            </w:r>
          </w:p>
        </w:tc>
        <w:tc>
          <w:tcPr>
            <w:tcW w:w="1690" w:type="dxa"/>
            <w:tcBorders>
              <w:top w:val="nil"/>
              <w:left w:val="nil"/>
              <w:bottom w:val="nil"/>
              <w:right w:val="nil"/>
            </w:tcBorders>
            <w:shd w:val="clear" w:color="auto" w:fill="auto"/>
            <w:vAlign w:val="center"/>
            <w:hideMark/>
          </w:tcPr>
          <w:p w14:paraId="4661894E" w14:textId="77777777" w:rsidR="001D33E7" w:rsidRPr="001D33E7" w:rsidRDefault="001D33E7" w:rsidP="001D33E7">
            <w:pPr>
              <w:rPr>
                <w:rFonts w:ascii="Tahoma" w:hAnsi="Tahoma" w:cs="Tahoma"/>
                <w:sz w:val="13"/>
                <w:szCs w:val="13"/>
              </w:rPr>
            </w:pPr>
          </w:p>
        </w:tc>
      </w:tr>
      <w:tr w:rsidR="001D33E7" w:rsidRPr="001D33E7" w14:paraId="460F3A0B" w14:textId="77777777" w:rsidTr="001D33E7">
        <w:trPr>
          <w:trHeight w:val="225"/>
        </w:trPr>
        <w:tc>
          <w:tcPr>
            <w:tcW w:w="404" w:type="dxa"/>
            <w:tcBorders>
              <w:top w:val="nil"/>
              <w:left w:val="nil"/>
              <w:bottom w:val="nil"/>
              <w:right w:val="nil"/>
            </w:tcBorders>
            <w:shd w:val="clear" w:color="auto" w:fill="auto"/>
            <w:vAlign w:val="center"/>
            <w:hideMark/>
          </w:tcPr>
          <w:p w14:paraId="12BD6853"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0757FAB1"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auto" w:fill="auto"/>
            <w:noWrap/>
            <w:vAlign w:val="bottom"/>
            <w:hideMark/>
          </w:tcPr>
          <w:p w14:paraId="5539172A" w14:textId="77777777" w:rsidR="001D33E7" w:rsidRPr="001D33E7" w:rsidRDefault="001D33E7" w:rsidP="001D33E7">
            <w:pPr>
              <w:rPr>
                <w:rFonts w:ascii="Tahoma" w:hAnsi="Tahoma" w:cs="Tahoma"/>
                <w:color w:val="000000"/>
                <w:sz w:val="13"/>
                <w:szCs w:val="13"/>
              </w:rPr>
            </w:pPr>
            <w:r w:rsidRPr="001D33E7">
              <w:rPr>
                <w:rFonts w:ascii="Tahoma" w:hAnsi="Tahoma" w:cs="Tahoma"/>
                <w:color w:val="000000"/>
                <w:sz w:val="13"/>
                <w:szCs w:val="13"/>
              </w:rPr>
              <w:t>Индекс потребительских цен</w:t>
            </w:r>
          </w:p>
        </w:tc>
        <w:tc>
          <w:tcPr>
            <w:tcW w:w="957" w:type="dxa"/>
            <w:tcBorders>
              <w:top w:val="nil"/>
              <w:left w:val="nil"/>
              <w:bottom w:val="single" w:sz="4" w:space="0" w:color="C0C0C0"/>
              <w:right w:val="nil"/>
            </w:tcBorders>
            <w:shd w:val="clear" w:color="auto" w:fill="auto"/>
            <w:noWrap/>
            <w:vAlign w:val="center"/>
            <w:hideMark/>
          </w:tcPr>
          <w:p w14:paraId="0A3A8F50"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0398968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auto" w:fill="auto"/>
            <w:vAlign w:val="center"/>
            <w:hideMark/>
          </w:tcPr>
          <w:p w14:paraId="0FD28D5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4,0 </w:t>
            </w:r>
          </w:p>
        </w:tc>
        <w:tc>
          <w:tcPr>
            <w:tcW w:w="1476" w:type="dxa"/>
            <w:tcBorders>
              <w:top w:val="nil"/>
              <w:left w:val="nil"/>
              <w:bottom w:val="nil"/>
              <w:right w:val="nil"/>
            </w:tcBorders>
            <w:shd w:val="clear" w:color="auto" w:fill="auto"/>
            <w:vAlign w:val="center"/>
            <w:hideMark/>
          </w:tcPr>
          <w:p w14:paraId="1B83DD41" w14:textId="77777777" w:rsidR="001D33E7" w:rsidRPr="001D33E7" w:rsidRDefault="001D33E7" w:rsidP="001D33E7">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2CCBBA04" w14:textId="77777777" w:rsidR="001D33E7" w:rsidRPr="001D33E7" w:rsidRDefault="001D33E7" w:rsidP="001D33E7">
            <w:pPr>
              <w:rPr>
                <w:sz w:val="13"/>
                <w:szCs w:val="13"/>
              </w:rPr>
            </w:pPr>
          </w:p>
        </w:tc>
        <w:tc>
          <w:tcPr>
            <w:tcW w:w="1690" w:type="dxa"/>
            <w:tcBorders>
              <w:top w:val="nil"/>
              <w:left w:val="nil"/>
              <w:bottom w:val="nil"/>
              <w:right w:val="nil"/>
            </w:tcBorders>
            <w:shd w:val="clear" w:color="auto" w:fill="auto"/>
            <w:vAlign w:val="center"/>
            <w:hideMark/>
          </w:tcPr>
          <w:p w14:paraId="1EABF629" w14:textId="77777777" w:rsidR="001D33E7" w:rsidRPr="001D33E7" w:rsidRDefault="001D33E7" w:rsidP="001D33E7">
            <w:pPr>
              <w:rPr>
                <w:sz w:val="13"/>
                <w:szCs w:val="13"/>
              </w:rPr>
            </w:pPr>
          </w:p>
        </w:tc>
      </w:tr>
      <w:tr w:rsidR="001D33E7" w:rsidRPr="001D33E7" w14:paraId="3BB8CE1A" w14:textId="77777777" w:rsidTr="001D33E7">
        <w:trPr>
          <w:trHeight w:val="225"/>
        </w:trPr>
        <w:tc>
          <w:tcPr>
            <w:tcW w:w="404" w:type="dxa"/>
            <w:tcBorders>
              <w:top w:val="nil"/>
              <w:left w:val="nil"/>
              <w:bottom w:val="nil"/>
              <w:right w:val="nil"/>
            </w:tcBorders>
            <w:shd w:val="clear" w:color="auto" w:fill="auto"/>
            <w:vAlign w:val="center"/>
            <w:hideMark/>
          </w:tcPr>
          <w:p w14:paraId="513285D9"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1A45A51C"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auto" w:fill="auto"/>
            <w:vAlign w:val="center"/>
            <w:hideMark/>
          </w:tcPr>
          <w:p w14:paraId="7CDBDD63" w14:textId="77777777" w:rsidR="001D33E7" w:rsidRPr="001D33E7" w:rsidRDefault="001D33E7" w:rsidP="001D33E7">
            <w:pPr>
              <w:rPr>
                <w:rFonts w:ascii="Tahoma" w:hAnsi="Tahoma" w:cs="Tahoma"/>
                <w:sz w:val="13"/>
                <w:szCs w:val="13"/>
              </w:rPr>
            </w:pPr>
            <w:r w:rsidRPr="001D33E7">
              <w:rPr>
                <w:rFonts w:ascii="Tahoma" w:hAnsi="Tahoma" w:cs="Tahoma"/>
                <w:sz w:val="13"/>
                <w:szCs w:val="13"/>
              </w:rPr>
              <w:t>Итого коэффициент индексации</w:t>
            </w:r>
          </w:p>
        </w:tc>
        <w:tc>
          <w:tcPr>
            <w:tcW w:w="957" w:type="dxa"/>
            <w:tcBorders>
              <w:top w:val="nil"/>
              <w:left w:val="nil"/>
              <w:bottom w:val="single" w:sz="4" w:space="0" w:color="C0C0C0"/>
              <w:right w:val="single" w:sz="4" w:space="0" w:color="C0C0C0"/>
            </w:tcBorders>
            <w:shd w:val="clear" w:color="auto" w:fill="auto"/>
            <w:vAlign w:val="center"/>
            <w:hideMark/>
          </w:tcPr>
          <w:p w14:paraId="19C9245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5483DD5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auto" w:fill="auto"/>
            <w:vAlign w:val="center"/>
            <w:hideMark/>
          </w:tcPr>
          <w:p w14:paraId="61D04F1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1,030 </w:t>
            </w:r>
          </w:p>
        </w:tc>
        <w:tc>
          <w:tcPr>
            <w:tcW w:w="1476" w:type="dxa"/>
            <w:tcBorders>
              <w:top w:val="nil"/>
              <w:left w:val="nil"/>
              <w:bottom w:val="nil"/>
              <w:right w:val="nil"/>
            </w:tcBorders>
            <w:shd w:val="clear" w:color="auto" w:fill="auto"/>
            <w:vAlign w:val="center"/>
            <w:hideMark/>
          </w:tcPr>
          <w:p w14:paraId="0F770D6F" w14:textId="77777777" w:rsidR="001D33E7" w:rsidRPr="001D33E7" w:rsidRDefault="001D33E7" w:rsidP="001D33E7">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654B1A43" w14:textId="77777777" w:rsidR="001D33E7" w:rsidRPr="001D33E7" w:rsidRDefault="001D33E7" w:rsidP="001D33E7">
            <w:pPr>
              <w:rPr>
                <w:sz w:val="13"/>
                <w:szCs w:val="13"/>
              </w:rPr>
            </w:pPr>
          </w:p>
        </w:tc>
        <w:tc>
          <w:tcPr>
            <w:tcW w:w="1690" w:type="dxa"/>
            <w:tcBorders>
              <w:top w:val="nil"/>
              <w:left w:val="nil"/>
              <w:bottom w:val="nil"/>
              <w:right w:val="nil"/>
            </w:tcBorders>
            <w:shd w:val="clear" w:color="auto" w:fill="auto"/>
            <w:vAlign w:val="center"/>
            <w:hideMark/>
          </w:tcPr>
          <w:p w14:paraId="0D3B6C5C" w14:textId="77777777" w:rsidR="001D33E7" w:rsidRPr="001D33E7" w:rsidRDefault="001D33E7" w:rsidP="001D33E7">
            <w:pPr>
              <w:rPr>
                <w:sz w:val="13"/>
                <w:szCs w:val="13"/>
              </w:rPr>
            </w:pPr>
          </w:p>
        </w:tc>
      </w:tr>
      <w:tr w:rsidR="001D33E7" w:rsidRPr="001D33E7" w14:paraId="36519837" w14:textId="77777777" w:rsidTr="001D33E7">
        <w:trPr>
          <w:trHeight w:val="225"/>
        </w:trPr>
        <w:tc>
          <w:tcPr>
            <w:tcW w:w="404" w:type="dxa"/>
            <w:tcBorders>
              <w:top w:val="nil"/>
              <w:left w:val="nil"/>
              <w:bottom w:val="nil"/>
              <w:right w:val="nil"/>
            </w:tcBorders>
            <w:shd w:val="clear" w:color="auto" w:fill="auto"/>
            <w:vAlign w:val="center"/>
            <w:hideMark/>
          </w:tcPr>
          <w:p w14:paraId="3BC79CA1"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73D09684"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auto" w:fill="auto"/>
            <w:vAlign w:val="center"/>
            <w:hideMark/>
          </w:tcPr>
          <w:p w14:paraId="242B317A" w14:textId="77777777" w:rsidR="001D33E7" w:rsidRPr="001D33E7" w:rsidRDefault="001D33E7" w:rsidP="001D33E7">
            <w:pPr>
              <w:rPr>
                <w:rFonts w:ascii="Tahoma" w:hAnsi="Tahoma" w:cs="Tahoma"/>
                <w:sz w:val="13"/>
                <w:szCs w:val="13"/>
              </w:rPr>
            </w:pPr>
            <w:r w:rsidRPr="001D33E7">
              <w:rPr>
                <w:rFonts w:ascii="Tahoma" w:hAnsi="Tahoma" w:cs="Tahoma"/>
                <w:sz w:val="13"/>
                <w:szCs w:val="13"/>
              </w:rPr>
              <w:t>Нормативный уровень прибыли</w:t>
            </w:r>
          </w:p>
        </w:tc>
        <w:tc>
          <w:tcPr>
            <w:tcW w:w="957" w:type="dxa"/>
            <w:tcBorders>
              <w:top w:val="nil"/>
              <w:left w:val="nil"/>
              <w:bottom w:val="single" w:sz="4" w:space="0" w:color="C0C0C0"/>
              <w:right w:val="nil"/>
            </w:tcBorders>
            <w:shd w:val="clear" w:color="auto" w:fill="auto"/>
            <w:noWrap/>
            <w:vAlign w:val="center"/>
            <w:hideMark/>
          </w:tcPr>
          <w:p w14:paraId="2815E1F9" w14:textId="77777777" w:rsidR="001D33E7" w:rsidRPr="001D33E7" w:rsidRDefault="001D33E7" w:rsidP="001D33E7">
            <w:pPr>
              <w:jc w:val="center"/>
              <w:rPr>
                <w:rFonts w:ascii="Tahoma" w:hAnsi="Tahoma" w:cs="Tahoma"/>
                <w:color w:val="000000"/>
                <w:sz w:val="13"/>
                <w:szCs w:val="13"/>
              </w:rPr>
            </w:pPr>
            <w:r w:rsidRPr="001D33E7">
              <w:rPr>
                <w:rFonts w:ascii="Tahoma" w:hAnsi="Tahoma" w:cs="Tahoma"/>
                <w:color w:val="000000"/>
                <w:sz w:val="13"/>
                <w:szCs w:val="13"/>
              </w:rPr>
              <w:t>%</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6A8AE05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w:t>
            </w:r>
          </w:p>
        </w:tc>
        <w:tc>
          <w:tcPr>
            <w:tcW w:w="1518" w:type="dxa"/>
            <w:tcBorders>
              <w:top w:val="nil"/>
              <w:left w:val="nil"/>
              <w:bottom w:val="single" w:sz="4" w:space="0" w:color="C0C0C0"/>
              <w:right w:val="single" w:sz="4" w:space="0" w:color="C0C0C0"/>
            </w:tcBorders>
            <w:shd w:val="clear" w:color="auto" w:fill="auto"/>
            <w:vAlign w:val="center"/>
            <w:hideMark/>
          </w:tcPr>
          <w:p w14:paraId="6CCCCC4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0,02   </w:t>
            </w:r>
          </w:p>
        </w:tc>
        <w:tc>
          <w:tcPr>
            <w:tcW w:w="1476" w:type="dxa"/>
            <w:tcBorders>
              <w:top w:val="nil"/>
              <w:left w:val="nil"/>
              <w:bottom w:val="nil"/>
              <w:right w:val="nil"/>
            </w:tcBorders>
            <w:shd w:val="clear" w:color="auto" w:fill="auto"/>
            <w:vAlign w:val="center"/>
            <w:hideMark/>
          </w:tcPr>
          <w:p w14:paraId="07C6CBB8" w14:textId="77777777" w:rsidR="001D33E7" w:rsidRPr="001D33E7" w:rsidRDefault="001D33E7" w:rsidP="001D33E7">
            <w:pPr>
              <w:jc w:val="center"/>
              <w:rPr>
                <w:rFonts w:ascii="Tahoma" w:hAnsi="Tahoma" w:cs="Tahoma"/>
                <w:b/>
                <w:bCs/>
                <w:sz w:val="13"/>
                <w:szCs w:val="13"/>
              </w:rPr>
            </w:pPr>
          </w:p>
        </w:tc>
        <w:tc>
          <w:tcPr>
            <w:tcW w:w="1476" w:type="dxa"/>
            <w:tcBorders>
              <w:top w:val="nil"/>
              <w:left w:val="nil"/>
              <w:bottom w:val="nil"/>
              <w:right w:val="nil"/>
            </w:tcBorders>
            <w:shd w:val="clear" w:color="auto" w:fill="auto"/>
            <w:vAlign w:val="center"/>
            <w:hideMark/>
          </w:tcPr>
          <w:p w14:paraId="7081FD39" w14:textId="77777777" w:rsidR="001D33E7" w:rsidRPr="001D33E7" w:rsidRDefault="001D33E7" w:rsidP="001D33E7">
            <w:pPr>
              <w:rPr>
                <w:sz w:val="13"/>
                <w:szCs w:val="13"/>
              </w:rPr>
            </w:pPr>
          </w:p>
        </w:tc>
        <w:tc>
          <w:tcPr>
            <w:tcW w:w="1690" w:type="dxa"/>
            <w:tcBorders>
              <w:top w:val="nil"/>
              <w:left w:val="nil"/>
              <w:bottom w:val="nil"/>
              <w:right w:val="nil"/>
            </w:tcBorders>
            <w:shd w:val="clear" w:color="auto" w:fill="auto"/>
            <w:vAlign w:val="center"/>
            <w:hideMark/>
          </w:tcPr>
          <w:p w14:paraId="45DC7A6E" w14:textId="77777777" w:rsidR="001D33E7" w:rsidRPr="001D33E7" w:rsidRDefault="001D33E7" w:rsidP="001D33E7">
            <w:pPr>
              <w:rPr>
                <w:sz w:val="13"/>
                <w:szCs w:val="13"/>
              </w:rPr>
            </w:pPr>
          </w:p>
        </w:tc>
      </w:tr>
      <w:tr w:rsidR="001D33E7" w:rsidRPr="001D33E7" w14:paraId="44781090" w14:textId="77777777" w:rsidTr="001D33E7">
        <w:trPr>
          <w:trHeight w:val="225"/>
        </w:trPr>
        <w:tc>
          <w:tcPr>
            <w:tcW w:w="404" w:type="dxa"/>
            <w:tcBorders>
              <w:top w:val="nil"/>
              <w:left w:val="nil"/>
              <w:bottom w:val="nil"/>
              <w:right w:val="nil"/>
            </w:tcBorders>
            <w:shd w:val="clear" w:color="auto" w:fill="auto"/>
            <w:vAlign w:val="center"/>
            <w:hideMark/>
          </w:tcPr>
          <w:p w14:paraId="7349500B"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5E909C92" w14:textId="77777777" w:rsidR="001D33E7" w:rsidRPr="001D33E7" w:rsidRDefault="001D33E7" w:rsidP="001D33E7">
            <w:pPr>
              <w:rPr>
                <w:sz w:val="13"/>
                <w:szCs w:val="13"/>
              </w:rPr>
            </w:pPr>
          </w:p>
        </w:tc>
        <w:tc>
          <w:tcPr>
            <w:tcW w:w="4608" w:type="dxa"/>
            <w:tcBorders>
              <w:top w:val="nil"/>
              <w:left w:val="nil"/>
              <w:bottom w:val="nil"/>
              <w:right w:val="nil"/>
            </w:tcBorders>
            <w:shd w:val="clear" w:color="auto" w:fill="auto"/>
            <w:vAlign w:val="center"/>
            <w:hideMark/>
          </w:tcPr>
          <w:p w14:paraId="6CD38080" w14:textId="77777777" w:rsidR="001D33E7" w:rsidRPr="001D33E7" w:rsidRDefault="001D33E7" w:rsidP="001D33E7">
            <w:pPr>
              <w:rPr>
                <w:sz w:val="13"/>
                <w:szCs w:val="13"/>
              </w:rPr>
            </w:pPr>
          </w:p>
        </w:tc>
        <w:tc>
          <w:tcPr>
            <w:tcW w:w="957" w:type="dxa"/>
            <w:tcBorders>
              <w:top w:val="nil"/>
              <w:left w:val="nil"/>
              <w:bottom w:val="nil"/>
              <w:right w:val="nil"/>
            </w:tcBorders>
            <w:shd w:val="clear" w:color="auto" w:fill="auto"/>
            <w:vAlign w:val="center"/>
            <w:hideMark/>
          </w:tcPr>
          <w:p w14:paraId="08F5AB2F" w14:textId="77777777" w:rsidR="001D33E7" w:rsidRPr="001D33E7" w:rsidRDefault="001D33E7" w:rsidP="001D33E7">
            <w:pPr>
              <w:rPr>
                <w:sz w:val="13"/>
                <w:szCs w:val="13"/>
              </w:rPr>
            </w:pPr>
          </w:p>
        </w:tc>
        <w:tc>
          <w:tcPr>
            <w:tcW w:w="1616" w:type="dxa"/>
            <w:tcBorders>
              <w:top w:val="nil"/>
              <w:left w:val="nil"/>
              <w:bottom w:val="nil"/>
              <w:right w:val="nil"/>
            </w:tcBorders>
            <w:shd w:val="clear" w:color="auto" w:fill="auto"/>
            <w:vAlign w:val="center"/>
            <w:hideMark/>
          </w:tcPr>
          <w:p w14:paraId="53B4E724" w14:textId="77777777" w:rsidR="001D33E7" w:rsidRPr="001D33E7" w:rsidRDefault="001D33E7" w:rsidP="001D33E7">
            <w:pPr>
              <w:jc w:val="center"/>
              <w:rPr>
                <w:sz w:val="13"/>
                <w:szCs w:val="13"/>
              </w:rPr>
            </w:pPr>
          </w:p>
        </w:tc>
        <w:tc>
          <w:tcPr>
            <w:tcW w:w="1518" w:type="dxa"/>
            <w:tcBorders>
              <w:top w:val="nil"/>
              <w:left w:val="nil"/>
              <w:bottom w:val="nil"/>
              <w:right w:val="nil"/>
            </w:tcBorders>
            <w:shd w:val="clear" w:color="auto" w:fill="auto"/>
            <w:vAlign w:val="center"/>
            <w:hideMark/>
          </w:tcPr>
          <w:p w14:paraId="5E142B57" w14:textId="77777777" w:rsidR="001D33E7" w:rsidRPr="001D33E7" w:rsidRDefault="001D33E7" w:rsidP="001D33E7">
            <w:pPr>
              <w:jc w:val="center"/>
              <w:rPr>
                <w:sz w:val="13"/>
                <w:szCs w:val="13"/>
              </w:rPr>
            </w:pPr>
          </w:p>
        </w:tc>
        <w:tc>
          <w:tcPr>
            <w:tcW w:w="1476" w:type="dxa"/>
            <w:tcBorders>
              <w:top w:val="nil"/>
              <w:left w:val="nil"/>
              <w:bottom w:val="nil"/>
              <w:right w:val="nil"/>
            </w:tcBorders>
            <w:shd w:val="clear" w:color="auto" w:fill="auto"/>
            <w:vAlign w:val="center"/>
            <w:hideMark/>
          </w:tcPr>
          <w:p w14:paraId="46CF8B96" w14:textId="77777777" w:rsidR="001D33E7" w:rsidRPr="001D33E7" w:rsidRDefault="001D33E7" w:rsidP="001D33E7">
            <w:pPr>
              <w:rPr>
                <w:rFonts w:ascii="Tahoma" w:hAnsi="Tahoma" w:cs="Tahoma"/>
                <w:sz w:val="13"/>
                <w:szCs w:val="13"/>
              </w:rPr>
            </w:pPr>
            <w:r w:rsidRPr="001D33E7">
              <w:rPr>
                <w:rFonts w:ascii="Tahoma" w:hAnsi="Tahoma" w:cs="Tahoma"/>
                <w:sz w:val="13"/>
                <w:szCs w:val="13"/>
              </w:rPr>
              <w:t xml:space="preserve">       2 782,72   </w:t>
            </w:r>
          </w:p>
        </w:tc>
        <w:tc>
          <w:tcPr>
            <w:tcW w:w="1476" w:type="dxa"/>
            <w:tcBorders>
              <w:top w:val="nil"/>
              <w:left w:val="nil"/>
              <w:bottom w:val="nil"/>
              <w:right w:val="nil"/>
            </w:tcBorders>
            <w:shd w:val="clear" w:color="auto" w:fill="auto"/>
            <w:vAlign w:val="center"/>
            <w:hideMark/>
          </w:tcPr>
          <w:p w14:paraId="232AD14F" w14:textId="77777777" w:rsidR="001D33E7" w:rsidRPr="001D33E7" w:rsidRDefault="001D33E7" w:rsidP="001D33E7">
            <w:pPr>
              <w:rPr>
                <w:rFonts w:ascii="Tahoma" w:hAnsi="Tahoma" w:cs="Tahoma"/>
                <w:sz w:val="13"/>
                <w:szCs w:val="13"/>
              </w:rPr>
            </w:pPr>
          </w:p>
        </w:tc>
        <w:tc>
          <w:tcPr>
            <w:tcW w:w="1690" w:type="dxa"/>
            <w:tcBorders>
              <w:top w:val="nil"/>
              <w:left w:val="nil"/>
              <w:bottom w:val="nil"/>
              <w:right w:val="nil"/>
            </w:tcBorders>
            <w:shd w:val="clear" w:color="auto" w:fill="auto"/>
            <w:vAlign w:val="center"/>
            <w:hideMark/>
          </w:tcPr>
          <w:p w14:paraId="3CAC990B" w14:textId="77777777" w:rsidR="001D33E7" w:rsidRPr="001D33E7" w:rsidRDefault="001D33E7" w:rsidP="001D33E7">
            <w:pPr>
              <w:rPr>
                <w:sz w:val="13"/>
                <w:szCs w:val="13"/>
              </w:rPr>
            </w:pPr>
          </w:p>
        </w:tc>
      </w:tr>
      <w:tr w:rsidR="001D33E7" w:rsidRPr="001D33E7" w14:paraId="566AE190" w14:textId="77777777" w:rsidTr="001D33E7">
        <w:trPr>
          <w:trHeight w:val="225"/>
        </w:trPr>
        <w:tc>
          <w:tcPr>
            <w:tcW w:w="404" w:type="dxa"/>
            <w:tcBorders>
              <w:top w:val="nil"/>
              <w:left w:val="nil"/>
              <w:bottom w:val="nil"/>
              <w:right w:val="nil"/>
            </w:tcBorders>
            <w:shd w:val="clear" w:color="auto" w:fill="auto"/>
            <w:vAlign w:val="center"/>
            <w:hideMark/>
          </w:tcPr>
          <w:p w14:paraId="4D204EC9"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6B7B5321" w14:textId="77777777" w:rsidR="001D33E7" w:rsidRPr="001D33E7" w:rsidRDefault="001D33E7" w:rsidP="001D33E7">
            <w:pPr>
              <w:rPr>
                <w:sz w:val="13"/>
                <w:szCs w:val="13"/>
              </w:rPr>
            </w:pPr>
          </w:p>
        </w:tc>
        <w:tc>
          <w:tcPr>
            <w:tcW w:w="4608"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530F838"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Текущие расходы, в том числе:</w:t>
            </w:r>
          </w:p>
        </w:tc>
        <w:tc>
          <w:tcPr>
            <w:tcW w:w="957" w:type="dxa"/>
            <w:tcBorders>
              <w:top w:val="single" w:sz="4" w:space="0" w:color="C0C0C0"/>
              <w:left w:val="nil"/>
              <w:bottom w:val="single" w:sz="4" w:space="0" w:color="C0C0C0"/>
              <w:right w:val="single" w:sz="4" w:space="0" w:color="C0C0C0"/>
            </w:tcBorders>
            <w:shd w:val="clear" w:color="auto" w:fill="auto"/>
            <w:vAlign w:val="center"/>
            <w:hideMark/>
          </w:tcPr>
          <w:p w14:paraId="72AF777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086616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38 147,55   </w:t>
            </w:r>
          </w:p>
        </w:tc>
        <w:tc>
          <w:tcPr>
            <w:tcW w:w="1518" w:type="dxa"/>
            <w:tcBorders>
              <w:top w:val="single" w:sz="4" w:space="0" w:color="C0C0C0"/>
              <w:left w:val="nil"/>
              <w:bottom w:val="single" w:sz="4" w:space="0" w:color="C0C0C0"/>
              <w:right w:val="single" w:sz="4" w:space="0" w:color="C0C0C0"/>
            </w:tcBorders>
            <w:shd w:val="clear" w:color="auto" w:fill="auto"/>
            <w:vAlign w:val="center"/>
            <w:hideMark/>
          </w:tcPr>
          <w:p w14:paraId="4E53722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2 850,48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7250064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1 425,24   </w:t>
            </w:r>
          </w:p>
        </w:tc>
        <w:tc>
          <w:tcPr>
            <w:tcW w:w="1476" w:type="dxa"/>
            <w:tcBorders>
              <w:top w:val="single" w:sz="4" w:space="0" w:color="C0C0C0"/>
              <w:left w:val="nil"/>
              <w:bottom w:val="single" w:sz="4" w:space="0" w:color="C0C0C0"/>
              <w:right w:val="single" w:sz="4" w:space="0" w:color="C0C0C0"/>
            </w:tcBorders>
            <w:shd w:val="clear" w:color="auto" w:fill="auto"/>
            <w:vAlign w:val="center"/>
            <w:hideMark/>
          </w:tcPr>
          <w:p w14:paraId="030ED60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1 425,24   </w:t>
            </w:r>
          </w:p>
        </w:tc>
        <w:tc>
          <w:tcPr>
            <w:tcW w:w="1690" w:type="dxa"/>
            <w:tcBorders>
              <w:top w:val="nil"/>
              <w:left w:val="nil"/>
              <w:bottom w:val="nil"/>
              <w:right w:val="nil"/>
            </w:tcBorders>
            <w:shd w:val="clear" w:color="auto" w:fill="auto"/>
            <w:vAlign w:val="center"/>
            <w:hideMark/>
          </w:tcPr>
          <w:p w14:paraId="6B34749F" w14:textId="77777777" w:rsidR="001D33E7" w:rsidRPr="001D33E7" w:rsidRDefault="001D33E7" w:rsidP="001D33E7">
            <w:pPr>
              <w:jc w:val="center"/>
              <w:rPr>
                <w:rFonts w:ascii="Tahoma" w:hAnsi="Tahoma" w:cs="Tahoma"/>
                <w:b/>
                <w:bCs/>
                <w:sz w:val="13"/>
                <w:szCs w:val="13"/>
              </w:rPr>
            </w:pPr>
          </w:p>
        </w:tc>
      </w:tr>
      <w:tr w:rsidR="001D33E7" w:rsidRPr="001D33E7" w14:paraId="7F0381BC" w14:textId="77777777" w:rsidTr="001D33E7">
        <w:trPr>
          <w:trHeight w:val="225"/>
        </w:trPr>
        <w:tc>
          <w:tcPr>
            <w:tcW w:w="404" w:type="dxa"/>
            <w:tcBorders>
              <w:top w:val="nil"/>
              <w:left w:val="nil"/>
              <w:bottom w:val="nil"/>
              <w:right w:val="nil"/>
            </w:tcBorders>
            <w:shd w:val="clear" w:color="auto" w:fill="auto"/>
            <w:vAlign w:val="center"/>
            <w:hideMark/>
          </w:tcPr>
          <w:p w14:paraId="5D5C2E26"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346343AB"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000000" w:fill="FFFF00"/>
            <w:vAlign w:val="center"/>
            <w:hideMark/>
          </w:tcPr>
          <w:p w14:paraId="5F27C51F"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Операционные расходы</w:t>
            </w:r>
          </w:p>
        </w:tc>
        <w:tc>
          <w:tcPr>
            <w:tcW w:w="957" w:type="dxa"/>
            <w:tcBorders>
              <w:top w:val="nil"/>
              <w:left w:val="nil"/>
              <w:bottom w:val="single" w:sz="4" w:space="0" w:color="C0C0C0"/>
              <w:right w:val="single" w:sz="4" w:space="0" w:color="C0C0C0"/>
            </w:tcBorders>
            <w:shd w:val="clear" w:color="auto" w:fill="auto"/>
            <w:vAlign w:val="center"/>
            <w:hideMark/>
          </w:tcPr>
          <w:p w14:paraId="13C2137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1771E14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35 059,44   </w:t>
            </w:r>
          </w:p>
        </w:tc>
        <w:tc>
          <w:tcPr>
            <w:tcW w:w="1518" w:type="dxa"/>
            <w:tcBorders>
              <w:top w:val="nil"/>
              <w:left w:val="nil"/>
              <w:bottom w:val="single" w:sz="4" w:space="0" w:color="C0C0C0"/>
              <w:right w:val="single" w:sz="4" w:space="0" w:color="C0C0C0"/>
            </w:tcBorders>
            <w:shd w:val="clear" w:color="auto" w:fill="auto"/>
            <w:vAlign w:val="center"/>
            <w:hideMark/>
          </w:tcPr>
          <w:p w14:paraId="06DD005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2 782,72   </w:t>
            </w:r>
          </w:p>
        </w:tc>
        <w:tc>
          <w:tcPr>
            <w:tcW w:w="1476" w:type="dxa"/>
            <w:tcBorders>
              <w:top w:val="nil"/>
              <w:left w:val="nil"/>
              <w:bottom w:val="single" w:sz="4" w:space="0" w:color="C0C0C0"/>
              <w:right w:val="single" w:sz="4" w:space="0" w:color="C0C0C0"/>
            </w:tcBorders>
            <w:shd w:val="clear" w:color="auto" w:fill="auto"/>
            <w:vAlign w:val="center"/>
            <w:hideMark/>
          </w:tcPr>
          <w:p w14:paraId="6763F53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1 391,36   </w:t>
            </w:r>
          </w:p>
        </w:tc>
        <w:tc>
          <w:tcPr>
            <w:tcW w:w="1476" w:type="dxa"/>
            <w:tcBorders>
              <w:top w:val="nil"/>
              <w:left w:val="nil"/>
              <w:bottom w:val="single" w:sz="4" w:space="0" w:color="C0C0C0"/>
              <w:right w:val="single" w:sz="4" w:space="0" w:color="C0C0C0"/>
            </w:tcBorders>
            <w:shd w:val="clear" w:color="auto" w:fill="auto"/>
            <w:vAlign w:val="center"/>
            <w:hideMark/>
          </w:tcPr>
          <w:p w14:paraId="00C3C58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1 391,36   </w:t>
            </w:r>
          </w:p>
        </w:tc>
        <w:tc>
          <w:tcPr>
            <w:tcW w:w="1690" w:type="dxa"/>
            <w:tcBorders>
              <w:top w:val="nil"/>
              <w:left w:val="nil"/>
              <w:bottom w:val="nil"/>
              <w:right w:val="nil"/>
            </w:tcBorders>
            <w:shd w:val="clear" w:color="auto" w:fill="auto"/>
            <w:vAlign w:val="center"/>
            <w:hideMark/>
          </w:tcPr>
          <w:p w14:paraId="717DB7DD" w14:textId="77777777" w:rsidR="001D33E7" w:rsidRPr="001D33E7" w:rsidRDefault="001D33E7" w:rsidP="001D33E7">
            <w:pPr>
              <w:jc w:val="center"/>
              <w:rPr>
                <w:rFonts w:ascii="Tahoma" w:hAnsi="Tahoma" w:cs="Tahoma"/>
                <w:b/>
                <w:bCs/>
                <w:sz w:val="13"/>
                <w:szCs w:val="13"/>
              </w:rPr>
            </w:pPr>
          </w:p>
        </w:tc>
      </w:tr>
      <w:tr w:rsidR="001D33E7" w:rsidRPr="001D33E7" w14:paraId="2DAFC561" w14:textId="77777777" w:rsidTr="001D33E7">
        <w:trPr>
          <w:trHeight w:val="225"/>
        </w:trPr>
        <w:tc>
          <w:tcPr>
            <w:tcW w:w="404" w:type="dxa"/>
            <w:tcBorders>
              <w:top w:val="nil"/>
              <w:left w:val="nil"/>
              <w:bottom w:val="nil"/>
              <w:right w:val="nil"/>
            </w:tcBorders>
            <w:shd w:val="clear" w:color="auto" w:fill="auto"/>
            <w:vAlign w:val="center"/>
            <w:hideMark/>
          </w:tcPr>
          <w:p w14:paraId="4494F69E"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21C5E5D7"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000000" w:fill="00B050"/>
            <w:vAlign w:val="center"/>
            <w:hideMark/>
          </w:tcPr>
          <w:p w14:paraId="400F25CC"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Неподконтрольные расходы</w:t>
            </w:r>
          </w:p>
        </w:tc>
        <w:tc>
          <w:tcPr>
            <w:tcW w:w="957" w:type="dxa"/>
            <w:tcBorders>
              <w:top w:val="nil"/>
              <w:left w:val="nil"/>
              <w:bottom w:val="single" w:sz="4" w:space="0" w:color="C0C0C0"/>
              <w:right w:val="single" w:sz="4" w:space="0" w:color="C0C0C0"/>
            </w:tcBorders>
            <w:shd w:val="clear" w:color="auto" w:fill="auto"/>
            <w:vAlign w:val="center"/>
            <w:hideMark/>
          </w:tcPr>
          <w:p w14:paraId="2029E1E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01CBDF6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1 047,22   </w:t>
            </w:r>
          </w:p>
        </w:tc>
        <w:tc>
          <w:tcPr>
            <w:tcW w:w="1518" w:type="dxa"/>
            <w:tcBorders>
              <w:top w:val="nil"/>
              <w:left w:val="nil"/>
              <w:bottom w:val="single" w:sz="4" w:space="0" w:color="C0C0C0"/>
              <w:right w:val="single" w:sz="4" w:space="0" w:color="C0C0C0"/>
            </w:tcBorders>
            <w:shd w:val="clear" w:color="auto" w:fill="auto"/>
            <w:vAlign w:val="center"/>
            <w:hideMark/>
          </w:tcPr>
          <w:p w14:paraId="0546BB7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059211B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4FBF13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690" w:type="dxa"/>
            <w:tcBorders>
              <w:top w:val="nil"/>
              <w:left w:val="nil"/>
              <w:bottom w:val="nil"/>
              <w:right w:val="nil"/>
            </w:tcBorders>
            <w:shd w:val="clear" w:color="auto" w:fill="auto"/>
            <w:vAlign w:val="center"/>
            <w:hideMark/>
          </w:tcPr>
          <w:p w14:paraId="7059521B" w14:textId="77777777" w:rsidR="001D33E7" w:rsidRPr="001D33E7" w:rsidRDefault="001D33E7" w:rsidP="001D33E7">
            <w:pPr>
              <w:jc w:val="center"/>
              <w:rPr>
                <w:rFonts w:ascii="Tahoma" w:hAnsi="Tahoma" w:cs="Tahoma"/>
                <w:b/>
                <w:bCs/>
                <w:sz w:val="13"/>
                <w:szCs w:val="13"/>
              </w:rPr>
            </w:pPr>
          </w:p>
        </w:tc>
      </w:tr>
      <w:tr w:rsidR="001D33E7" w:rsidRPr="001D33E7" w14:paraId="64A45F8C" w14:textId="77777777" w:rsidTr="001D33E7">
        <w:trPr>
          <w:trHeight w:val="450"/>
        </w:trPr>
        <w:tc>
          <w:tcPr>
            <w:tcW w:w="404" w:type="dxa"/>
            <w:tcBorders>
              <w:top w:val="nil"/>
              <w:left w:val="nil"/>
              <w:bottom w:val="nil"/>
              <w:right w:val="nil"/>
            </w:tcBorders>
            <w:shd w:val="clear" w:color="auto" w:fill="auto"/>
            <w:vAlign w:val="center"/>
            <w:hideMark/>
          </w:tcPr>
          <w:p w14:paraId="4B33DF8C"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2013D860"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000000" w:fill="FABF8F"/>
            <w:vAlign w:val="center"/>
            <w:hideMark/>
          </w:tcPr>
          <w:p w14:paraId="34609E89" w14:textId="77777777" w:rsidR="001D33E7" w:rsidRPr="001D33E7" w:rsidRDefault="001D33E7" w:rsidP="001D33E7">
            <w:pPr>
              <w:jc w:val="right"/>
              <w:rPr>
                <w:rFonts w:ascii="Tahoma" w:hAnsi="Tahoma" w:cs="Tahoma"/>
                <w:b/>
                <w:bCs/>
                <w:sz w:val="13"/>
                <w:szCs w:val="13"/>
              </w:rPr>
            </w:pPr>
            <w:r w:rsidRPr="001D33E7">
              <w:rPr>
                <w:rFonts w:ascii="Tahoma" w:hAnsi="Tahoma" w:cs="Tahoma"/>
                <w:b/>
                <w:bCs/>
                <w:sz w:val="13"/>
                <w:szCs w:val="13"/>
              </w:rPr>
              <w:t>Расходы на приобретение энергетических ресурсов</w:t>
            </w:r>
          </w:p>
        </w:tc>
        <w:tc>
          <w:tcPr>
            <w:tcW w:w="957" w:type="dxa"/>
            <w:tcBorders>
              <w:top w:val="nil"/>
              <w:left w:val="nil"/>
              <w:bottom w:val="single" w:sz="4" w:space="0" w:color="C0C0C0"/>
              <w:right w:val="single" w:sz="4" w:space="0" w:color="C0C0C0"/>
            </w:tcBorders>
            <w:shd w:val="clear" w:color="auto" w:fill="auto"/>
            <w:vAlign w:val="center"/>
            <w:hideMark/>
          </w:tcPr>
          <w:p w14:paraId="79AEC8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414C1BE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2 040,89   </w:t>
            </w:r>
          </w:p>
        </w:tc>
        <w:tc>
          <w:tcPr>
            <w:tcW w:w="1518" w:type="dxa"/>
            <w:tcBorders>
              <w:top w:val="nil"/>
              <w:left w:val="nil"/>
              <w:bottom w:val="single" w:sz="4" w:space="0" w:color="C0C0C0"/>
              <w:right w:val="single" w:sz="4" w:space="0" w:color="C0C0C0"/>
            </w:tcBorders>
            <w:shd w:val="clear" w:color="auto" w:fill="auto"/>
            <w:vAlign w:val="center"/>
            <w:hideMark/>
          </w:tcPr>
          <w:p w14:paraId="1FD7FF3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67,76   </w:t>
            </w:r>
          </w:p>
        </w:tc>
        <w:tc>
          <w:tcPr>
            <w:tcW w:w="1476" w:type="dxa"/>
            <w:tcBorders>
              <w:top w:val="nil"/>
              <w:left w:val="nil"/>
              <w:bottom w:val="single" w:sz="4" w:space="0" w:color="C0C0C0"/>
              <w:right w:val="single" w:sz="4" w:space="0" w:color="C0C0C0"/>
            </w:tcBorders>
            <w:shd w:val="clear" w:color="auto" w:fill="auto"/>
            <w:vAlign w:val="center"/>
            <w:hideMark/>
          </w:tcPr>
          <w:p w14:paraId="3C6753C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33,88   </w:t>
            </w:r>
          </w:p>
        </w:tc>
        <w:tc>
          <w:tcPr>
            <w:tcW w:w="1476" w:type="dxa"/>
            <w:tcBorders>
              <w:top w:val="nil"/>
              <w:left w:val="nil"/>
              <w:bottom w:val="single" w:sz="4" w:space="0" w:color="C0C0C0"/>
              <w:right w:val="single" w:sz="4" w:space="0" w:color="C0C0C0"/>
            </w:tcBorders>
            <w:shd w:val="clear" w:color="auto" w:fill="auto"/>
            <w:vAlign w:val="center"/>
            <w:hideMark/>
          </w:tcPr>
          <w:p w14:paraId="6304B40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33,88   </w:t>
            </w:r>
          </w:p>
        </w:tc>
        <w:tc>
          <w:tcPr>
            <w:tcW w:w="1690" w:type="dxa"/>
            <w:tcBorders>
              <w:top w:val="nil"/>
              <w:left w:val="nil"/>
              <w:bottom w:val="nil"/>
              <w:right w:val="nil"/>
            </w:tcBorders>
            <w:shd w:val="clear" w:color="auto" w:fill="auto"/>
            <w:vAlign w:val="center"/>
            <w:hideMark/>
          </w:tcPr>
          <w:p w14:paraId="467A809A" w14:textId="77777777" w:rsidR="001D33E7" w:rsidRPr="001D33E7" w:rsidRDefault="001D33E7" w:rsidP="001D33E7">
            <w:pPr>
              <w:jc w:val="center"/>
              <w:rPr>
                <w:rFonts w:ascii="Tahoma" w:hAnsi="Tahoma" w:cs="Tahoma"/>
                <w:b/>
                <w:bCs/>
                <w:sz w:val="13"/>
                <w:szCs w:val="13"/>
              </w:rPr>
            </w:pPr>
          </w:p>
        </w:tc>
      </w:tr>
      <w:tr w:rsidR="001D33E7" w:rsidRPr="001D33E7" w14:paraId="5B12E1E4" w14:textId="77777777" w:rsidTr="001D33E7">
        <w:trPr>
          <w:trHeight w:val="225"/>
        </w:trPr>
        <w:tc>
          <w:tcPr>
            <w:tcW w:w="404" w:type="dxa"/>
            <w:tcBorders>
              <w:top w:val="nil"/>
              <w:left w:val="nil"/>
              <w:bottom w:val="nil"/>
              <w:right w:val="nil"/>
            </w:tcBorders>
            <w:shd w:val="clear" w:color="auto" w:fill="auto"/>
            <w:vAlign w:val="center"/>
            <w:hideMark/>
          </w:tcPr>
          <w:p w14:paraId="10F26244"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3DB08D77"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000000" w:fill="B1A0C7"/>
            <w:vAlign w:val="center"/>
            <w:hideMark/>
          </w:tcPr>
          <w:p w14:paraId="392FE200"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Амортизация</w:t>
            </w:r>
          </w:p>
        </w:tc>
        <w:tc>
          <w:tcPr>
            <w:tcW w:w="957" w:type="dxa"/>
            <w:tcBorders>
              <w:top w:val="nil"/>
              <w:left w:val="nil"/>
              <w:bottom w:val="single" w:sz="4" w:space="0" w:color="C0C0C0"/>
              <w:right w:val="single" w:sz="4" w:space="0" w:color="C0C0C0"/>
            </w:tcBorders>
            <w:shd w:val="clear" w:color="auto" w:fill="auto"/>
            <w:vAlign w:val="center"/>
            <w:hideMark/>
          </w:tcPr>
          <w:p w14:paraId="7CFDF6AF"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35ED8BD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518" w:type="dxa"/>
            <w:tcBorders>
              <w:top w:val="nil"/>
              <w:left w:val="nil"/>
              <w:bottom w:val="single" w:sz="4" w:space="0" w:color="C0C0C0"/>
              <w:right w:val="single" w:sz="4" w:space="0" w:color="C0C0C0"/>
            </w:tcBorders>
            <w:shd w:val="clear" w:color="auto" w:fill="auto"/>
            <w:vAlign w:val="center"/>
            <w:hideMark/>
          </w:tcPr>
          <w:p w14:paraId="751B738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392BDE8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6303DA6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690" w:type="dxa"/>
            <w:tcBorders>
              <w:top w:val="nil"/>
              <w:left w:val="nil"/>
              <w:bottom w:val="nil"/>
              <w:right w:val="nil"/>
            </w:tcBorders>
            <w:shd w:val="clear" w:color="auto" w:fill="auto"/>
            <w:vAlign w:val="center"/>
            <w:hideMark/>
          </w:tcPr>
          <w:p w14:paraId="25DE453C" w14:textId="77777777" w:rsidR="001D33E7" w:rsidRPr="001D33E7" w:rsidRDefault="001D33E7" w:rsidP="001D33E7">
            <w:pPr>
              <w:jc w:val="center"/>
              <w:rPr>
                <w:rFonts w:ascii="Tahoma" w:hAnsi="Tahoma" w:cs="Tahoma"/>
                <w:b/>
                <w:bCs/>
                <w:sz w:val="13"/>
                <w:szCs w:val="13"/>
              </w:rPr>
            </w:pPr>
          </w:p>
        </w:tc>
      </w:tr>
      <w:tr w:rsidR="001D33E7" w:rsidRPr="001D33E7" w14:paraId="59A2A894" w14:textId="77777777" w:rsidTr="001D33E7">
        <w:trPr>
          <w:trHeight w:val="225"/>
        </w:trPr>
        <w:tc>
          <w:tcPr>
            <w:tcW w:w="404" w:type="dxa"/>
            <w:tcBorders>
              <w:top w:val="nil"/>
              <w:left w:val="nil"/>
              <w:bottom w:val="nil"/>
              <w:right w:val="nil"/>
            </w:tcBorders>
            <w:shd w:val="clear" w:color="auto" w:fill="auto"/>
            <w:vAlign w:val="center"/>
            <w:hideMark/>
          </w:tcPr>
          <w:p w14:paraId="7E70D286"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494951B2"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000000" w:fill="00B0F0"/>
            <w:vAlign w:val="center"/>
            <w:hideMark/>
          </w:tcPr>
          <w:p w14:paraId="1CCFEC9D"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Нормативная прибыль</w:t>
            </w:r>
          </w:p>
        </w:tc>
        <w:tc>
          <w:tcPr>
            <w:tcW w:w="957" w:type="dxa"/>
            <w:tcBorders>
              <w:top w:val="nil"/>
              <w:left w:val="nil"/>
              <w:bottom w:val="single" w:sz="4" w:space="0" w:color="C0C0C0"/>
              <w:right w:val="single" w:sz="4" w:space="0" w:color="C0C0C0"/>
            </w:tcBorders>
            <w:shd w:val="clear" w:color="auto" w:fill="auto"/>
            <w:vAlign w:val="center"/>
            <w:hideMark/>
          </w:tcPr>
          <w:p w14:paraId="6FB4F96E"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0CD1EC3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2,49   </w:t>
            </w:r>
          </w:p>
        </w:tc>
        <w:tc>
          <w:tcPr>
            <w:tcW w:w="1518" w:type="dxa"/>
            <w:tcBorders>
              <w:top w:val="nil"/>
              <w:left w:val="nil"/>
              <w:bottom w:val="single" w:sz="4" w:space="0" w:color="C0C0C0"/>
              <w:right w:val="single" w:sz="4" w:space="0" w:color="C0C0C0"/>
            </w:tcBorders>
            <w:shd w:val="clear" w:color="auto" w:fill="auto"/>
            <w:vAlign w:val="center"/>
            <w:hideMark/>
          </w:tcPr>
          <w:p w14:paraId="6C5FF28A"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0,66   </w:t>
            </w:r>
          </w:p>
        </w:tc>
        <w:tc>
          <w:tcPr>
            <w:tcW w:w="1476" w:type="dxa"/>
            <w:tcBorders>
              <w:top w:val="nil"/>
              <w:left w:val="nil"/>
              <w:bottom w:val="single" w:sz="4" w:space="0" w:color="C0C0C0"/>
              <w:right w:val="single" w:sz="4" w:space="0" w:color="C0C0C0"/>
            </w:tcBorders>
            <w:shd w:val="clear" w:color="auto" w:fill="auto"/>
            <w:vAlign w:val="center"/>
            <w:hideMark/>
          </w:tcPr>
          <w:p w14:paraId="37E87BF0"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0,33   </w:t>
            </w:r>
          </w:p>
        </w:tc>
        <w:tc>
          <w:tcPr>
            <w:tcW w:w="1476" w:type="dxa"/>
            <w:tcBorders>
              <w:top w:val="nil"/>
              <w:left w:val="nil"/>
              <w:bottom w:val="single" w:sz="4" w:space="0" w:color="C0C0C0"/>
              <w:right w:val="single" w:sz="4" w:space="0" w:color="C0C0C0"/>
            </w:tcBorders>
            <w:shd w:val="clear" w:color="auto" w:fill="auto"/>
            <w:vAlign w:val="center"/>
            <w:hideMark/>
          </w:tcPr>
          <w:p w14:paraId="6CE77DED"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0,33   </w:t>
            </w:r>
          </w:p>
        </w:tc>
        <w:tc>
          <w:tcPr>
            <w:tcW w:w="1690" w:type="dxa"/>
            <w:tcBorders>
              <w:top w:val="nil"/>
              <w:left w:val="nil"/>
              <w:bottom w:val="nil"/>
              <w:right w:val="nil"/>
            </w:tcBorders>
            <w:shd w:val="clear" w:color="auto" w:fill="auto"/>
            <w:vAlign w:val="center"/>
            <w:hideMark/>
          </w:tcPr>
          <w:p w14:paraId="07D6E1D7" w14:textId="77777777" w:rsidR="001D33E7" w:rsidRPr="001D33E7" w:rsidRDefault="001D33E7" w:rsidP="001D33E7">
            <w:pPr>
              <w:jc w:val="center"/>
              <w:rPr>
                <w:rFonts w:ascii="Tahoma" w:hAnsi="Tahoma" w:cs="Tahoma"/>
                <w:b/>
                <w:bCs/>
                <w:sz w:val="13"/>
                <w:szCs w:val="13"/>
              </w:rPr>
            </w:pPr>
          </w:p>
        </w:tc>
      </w:tr>
      <w:tr w:rsidR="001D33E7" w:rsidRPr="001D33E7" w14:paraId="21D7DEF4" w14:textId="77777777" w:rsidTr="001D33E7">
        <w:trPr>
          <w:trHeight w:val="225"/>
        </w:trPr>
        <w:tc>
          <w:tcPr>
            <w:tcW w:w="404" w:type="dxa"/>
            <w:tcBorders>
              <w:top w:val="nil"/>
              <w:left w:val="nil"/>
              <w:bottom w:val="nil"/>
              <w:right w:val="nil"/>
            </w:tcBorders>
            <w:shd w:val="clear" w:color="auto" w:fill="auto"/>
            <w:vAlign w:val="center"/>
            <w:hideMark/>
          </w:tcPr>
          <w:p w14:paraId="502A2DCD"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7D2BEADC"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000000" w:fill="B7DEE8"/>
            <w:vAlign w:val="center"/>
            <w:hideMark/>
          </w:tcPr>
          <w:p w14:paraId="18DDEE83"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Расчетная предпринимательская прибыль</w:t>
            </w:r>
          </w:p>
        </w:tc>
        <w:tc>
          <w:tcPr>
            <w:tcW w:w="957" w:type="dxa"/>
            <w:tcBorders>
              <w:top w:val="nil"/>
              <w:left w:val="nil"/>
              <w:bottom w:val="single" w:sz="4" w:space="0" w:color="C0C0C0"/>
              <w:right w:val="single" w:sz="4" w:space="0" w:color="C0C0C0"/>
            </w:tcBorders>
            <w:shd w:val="clear" w:color="auto" w:fill="auto"/>
            <w:vAlign w:val="center"/>
            <w:hideMark/>
          </w:tcPr>
          <w:p w14:paraId="1513E358"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370572F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1 907,38   </w:t>
            </w:r>
          </w:p>
        </w:tc>
        <w:tc>
          <w:tcPr>
            <w:tcW w:w="1518" w:type="dxa"/>
            <w:tcBorders>
              <w:top w:val="nil"/>
              <w:left w:val="nil"/>
              <w:bottom w:val="single" w:sz="4" w:space="0" w:color="C0C0C0"/>
              <w:right w:val="single" w:sz="4" w:space="0" w:color="C0C0C0"/>
            </w:tcBorders>
            <w:shd w:val="clear" w:color="auto" w:fill="auto"/>
            <w:vAlign w:val="center"/>
            <w:hideMark/>
          </w:tcPr>
          <w:p w14:paraId="67178ECB"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142,92   </w:t>
            </w:r>
          </w:p>
        </w:tc>
        <w:tc>
          <w:tcPr>
            <w:tcW w:w="1476" w:type="dxa"/>
            <w:tcBorders>
              <w:top w:val="nil"/>
              <w:left w:val="nil"/>
              <w:bottom w:val="single" w:sz="4" w:space="0" w:color="C0C0C0"/>
              <w:right w:val="single" w:sz="4" w:space="0" w:color="C0C0C0"/>
            </w:tcBorders>
            <w:shd w:val="clear" w:color="auto" w:fill="auto"/>
            <w:vAlign w:val="center"/>
            <w:hideMark/>
          </w:tcPr>
          <w:p w14:paraId="0DCDFCA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27,85   </w:t>
            </w:r>
          </w:p>
        </w:tc>
        <w:tc>
          <w:tcPr>
            <w:tcW w:w="1476" w:type="dxa"/>
            <w:tcBorders>
              <w:top w:val="nil"/>
              <w:left w:val="nil"/>
              <w:bottom w:val="single" w:sz="4" w:space="0" w:color="C0C0C0"/>
              <w:right w:val="single" w:sz="4" w:space="0" w:color="C0C0C0"/>
            </w:tcBorders>
            <w:shd w:val="clear" w:color="auto" w:fill="auto"/>
            <w:vAlign w:val="center"/>
            <w:hideMark/>
          </w:tcPr>
          <w:p w14:paraId="32618222"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115,07   </w:t>
            </w:r>
          </w:p>
        </w:tc>
        <w:tc>
          <w:tcPr>
            <w:tcW w:w="1690" w:type="dxa"/>
            <w:tcBorders>
              <w:top w:val="nil"/>
              <w:left w:val="nil"/>
              <w:bottom w:val="nil"/>
              <w:right w:val="nil"/>
            </w:tcBorders>
            <w:shd w:val="clear" w:color="auto" w:fill="auto"/>
            <w:vAlign w:val="center"/>
            <w:hideMark/>
          </w:tcPr>
          <w:p w14:paraId="61CA1D6E" w14:textId="77777777" w:rsidR="001D33E7" w:rsidRPr="001D33E7" w:rsidRDefault="001D33E7" w:rsidP="001D33E7">
            <w:pPr>
              <w:jc w:val="center"/>
              <w:rPr>
                <w:rFonts w:ascii="Tahoma" w:hAnsi="Tahoma" w:cs="Tahoma"/>
                <w:b/>
                <w:bCs/>
                <w:sz w:val="13"/>
                <w:szCs w:val="13"/>
              </w:rPr>
            </w:pPr>
          </w:p>
        </w:tc>
      </w:tr>
      <w:tr w:rsidR="001D33E7" w:rsidRPr="001D33E7" w14:paraId="13EE726E" w14:textId="77777777" w:rsidTr="001D33E7">
        <w:trPr>
          <w:trHeight w:val="225"/>
        </w:trPr>
        <w:tc>
          <w:tcPr>
            <w:tcW w:w="404" w:type="dxa"/>
            <w:tcBorders>
              <w:top w:val="nil"/>
              <w:left w:val="nil"/>
              <w:bottom w:val="nil"/>
              <w:right w:val="nil"/>
            </w:tcBorders>
            <w:shd w:val="clear" w:color="auto" w:fill="auto"/>
            <w:vAlign w:val="center"/>
            <w:hideMark/>
          </w:tcPr>
          <w:p w14:paraId="7190EFE2" w14:textId="77777777" w:rsidR="001D33E7" w:rsidRPr="001D33E7" w:rsidRDefault="001D33E7" w:rsidP="001D33E7">
            <w:pPr>
              <w:rPr>
                <w:sz w:val="13"/>
                <w:szCs w:val="13"/>
              </w:rPr>
            </w:pPr>
          </w:p>
        </w:tc>
        <w:tc>
          <w:tcPr>
            <w:tcW w:w="935" w:type="dxa"/>
            <w:tcBorders>
              <w:top w:val="nil"/>
              <w:left w:val="nil"/>
              <w:bottom w:val="nil"/>
              <w:right w:val="nil"/>
            </w:tcBorders>
            <w:shd w:val="clear" w:color="auto" w:fill="auto"/>
            <w:vAlign w:val="center"/>
            <w:hideMark/>
          </w:tcPr>
          <w:p w14:paraId="604FA89C"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000000" w:fill="C4BD97"/>
            <w:vAlign w:val="center"/>
            <w:hideMark/>
          </w:tcPr>
          <w:p w14:paraId="6B045E15"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Корректировки НВВ</w:t>
            </w:r>
          </w:p>
        </w:tc>
        <w:tc>
          <w:tcPr>
            <w:tcW w:w="957" w:type="dxa"/>
            <w:tcBorders>
              <w:top w:val="nil"/>
              <w:left w:val="nil"/>
              <w:bottom w:val="single" w:sz="4" w:space="0" w:color="C0C0C0"/>
              <w:right w:val="single" w:sz="4" w:space="0" w:color="C0C0C0"/>
            </w:tcBorders>
            <w:shd w:val="clear" w:color="auto" w:fill="auto"/>
            <w:vAlign w:val="center"/>
            <w:hideMark/>
          </w:tcPr>
          <w:p w14:paraId="219A3DA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nil"/>
              <w:bottom w:val="single" w:sz="4" w:space="0" w:color="C0C0C0"/>
              <w:right w:val="single" w:sz="4" w:space="0" w:color="C0C0C0"/>
            </w:tcBorders>
            <w:shd w:val="clear" w:color="auto" w:fill="auto"/>
            <w:vAlign w:val="center"/>
            <w:hideMark/>
          </w:tcPr>
          <w:p w14:paraId="353CB4A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518" w:type="dxa"/>
            <w:tcBorders>
              <w:top w:val="nil"/>
              <w:left w:val="nil"/>
              <w:bottom w:val="single" w:sz="4" w:space="0" w:color="C0C0C0"/>
              <w:right w:val="single" w:sz="4" w:space="0" w:color="C0C0C0"/>
            </w:tcBorders>
            <w:shd w:val="clear" w:color="auto" w:fill="auto"/>
            <w:vAlign w:val="center"/>
            <w:hideMark/>
          </w:tcPr>
          <w:p w14:paraId="74EAEA84"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7333BC37"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476" w:type="dxa"/>
            <w:tcBorders>
              <w:top w:val="nil"/>
              <w:left w:val="nil"/>
              <w:bottom w:val="single" w:sz="4" w:space="0" w:color="C0C0C0"/>
              <w:right w:val="single" w:sz="4" w:space="0" w:color="C0C0C0"/>
            </w:tcBorders>
            <w:shd w:val="clear" w:color="auto" w:fill="auto"/>
            <w:vAlign w:val="center"/>
            <w:hideMark/>
          </w:tcPr>
          <w:p w14:paraId="22C88A5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c>
          <w:tcPr>
            <w:tcW w:w="1690" w:type="dxa"/>
            <w:tcBorders>
              <w:top w:val="single" w:sz="4" w:space="0" w:color="C0C0C0"/>
              <w:left w:val="nil"/>
              <w:bottom w:val="single" w:sz="4" w:space="0" w:color="C0C0C0"/>
              <w:right w:val="single" w:sz="4" w:space="0" w:color="C0C0C0"/>
            </w:tcBorders>
            <w:shd w:val="clear" w:color="auto" w:fill="auto"/>
            <w:vAlign w:val="center"/>
            <w:hideMark/>
          </w:tcPr>
          <w:p w14:paraId="026FBE91"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     </w:t>
            </w:r>
          </w:p>
        </w:tc>
      </w:tr>
      <w:tr w:rsidR="001D33E7" w:rsidRPr="001D33E7" w14:paraId="6BA7687E" w14:textId="77777777" w:rsidTr="001D33E7">
        <w:trPr>
          <w:trHeight w:val="225"/>
        </w:trPr>
        <w:tc>
          <w:tcPr>
            <w:tcW w:w="404" w:type="dxa"/>
            <w:tcBorders>
              <w:top w:val="nil"/>
              <w:left w:val="nil"/>
              <w:bottom w:val="nil"/>
              <w:right w:val="nil"/>
            </w:tcBorders>
            <w:shd w:val="clear" w:color="auto" w:fill="auto"/>
            <w:vAlign w:val="center"/>
            <w:hideMark/>
          </w:tcPr>
          <w:p w14:paraId="3DA8B0D1" w14:textId="77777777" w:rsidR="001D33E7" w:rsidRPr="001D33E7" w:rsidRDefault="001D33E7" w:rsidP="001D33E7">
            <w:pPr>
              <w:jc w:val="center"/>
              <w:rPr>
                <w:rFonts w:ascii="Tahoma" w:hAnsi="Tahoma" w:cs="Tahoma"/>
                <w:b/>
                <w:bCs/>
                <w:sz w:val="13"/>
                <w:szCs w:val="13"/>
              </w:rPr>
            </w:pPr>
          </w:p>
        </w:tc>
        <w:tc>
          <w:tcPr>
            <w:tcW w:w="935" w:type="dxa"/>
            <w:tcBorders>
              <w:top w:val="nil"/>
              <w:left w:val="nil"/>
              <w:bottom w:val="nil"/>
              <w:right w:val="nil"/>
            </w:tcBorders>
            <w:shd w:val="clear" w:color="auto" w:fill="auto"/>
            <w:vAlign w:val="center"/>
            <w:hideMark/>
          </w:tcPr>
          <w:p w14:paraId="0B941E04" w14:textId="77777777" w:rsidR="001D33E7" w:rsidRPr="001D33E7" w:rsidRDefault="001D33E7" w:rsidP="001D33E7">
            <w:pPr>
              <w:rPr>
                <w:sz w:val="13"/>
                <w:szCs w:val="13"/>
              </w:rPr>
            </w:pPr>
          </w:p>
        </w:tc>
        <w:tc>
          <w:tcPr>
            <w:tcW w:w="4608" w:type="dxa"/>
            <w:tcBorders>
              <w:top w:val="nil"/>
              <w:left w:val="single" w:sz="4" w:space="0" w:color="C0C0C0"/>
              <w:bottom w:val="single" w:sz="4" w:space="0" w:color="C0C0C0"/>
              <w:right w:val="single" w:sz="4" w:space="0" w:color="C0C0C0"/>
            </w:tcBorders>
            <w:shd w:val="clear" w:color="auto" w:fill="auto"/>
            <w:vAlign w:val="center"/>
            <w:hideMark/>
          </w:tcPr>
          <w:p w14:paraId="4C503BFF" w14:textId="77777777" w:rsidR="001D33E7" w:rsidRPr="001D33E7" w:rsidRDefault="001D33E7" w:rsidP="001D33E7">
            <w:pPr>
              <w:rPr>
                <w:rFonts w:ascii="Tahoma" w:hAnsi="Tahoma" w:cs="Tahoma"/>
                <w:b/>
                <w:bCs/>
                <w:sz w:val="13"/>
                <w:szCs w:val="13"/>
              </w:rPr>
            </w:pPr>
            <w:r w:rsidRPr="001D33E7">
              <w:rPr>
                <w:rFonts w:ascii="Tahoma" w:hAnsi="Tahoma" w:cs="Tahoma"/>
                <w:b/>
                <w:bCs/>
                <w:sz w:val="13"/>
                <w:szCs w:val="13"/>
              </w:rPr>
              <w:t>ВСЕГО:</w:t>
            </w:r>
          </w:p>
        </w:tc>
        <w:tc>
          <w:tcPr>
            <w:tcW w:w="957" w:type="dxa"/>
            <w:tcBorders>
              <w:top w:val="nil"/>
              <w:left w:val="nil"/>
              <w:bottom w:val="single" w:sz="4" w:space="0" w:color="C0C0C0"/>
              <w:right w:val="single" w:sz="4" w:space="0" w:color="C0C0C0"/>
            </w:tcBorders>
            <w:shd w:val="clear" w:color="auto" w:fill="auto"/>
            <w:vAlign w:val="center"/>
            <w:hideMark/>
          </w:tcPr>
          <w:p w14:paraId="3D1A767C"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тыс руб</w:t>
            </w:r>
          </w:p>
        </w:tc>
        <w:tc>
          <w:tcPr>
            <w:tcW w:w="1616" w:type="dxa"/>
            <w:tcBorders>
              <w:top w:val="nil"/>
              <w:left w:val="single" w:sz="4" w:space="0" w:color="C0C0C0"/>
              <w:bottom w:val="single" w:sz="4" w:space="0" w:color="C0C0C0"/>
              <w:right w:val="single" w:sz="4" w:space="0" w:color="C0C0C0"/>
            </w:tcBorders>
            <w:shd w:val="clear" w:color="auto" w:fill="auto"/>
            <w:vAlign w:val="center"/>
            <w:hideMark/>
          </w:tcPr>
          <w:p w14:paraId="3B404C83"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40 057,42   </w:t>
            </w:r>
          </w:p>
        </w:tc>
        <w:tc>
          <w:tcPr>
            <w:tcW w:w="1518" w:type="dxa"/>
            <w:tcBorders>
              <w:top w:val="nil"/>
              <w:left w:val="nil"/>
              <w:bottom w:val="single" w:sz="4" w:space="0" w:color="C0C0C0"/>
              <w:right w:val="single" w:sz="4" w:space="0" w:color="C0C0C0"/>
            </w:tcBorders>
            <w:shd w:val="clear" w:color="auto" w:fill="auto"/>
            <w:vAlign w:val="center"/>
            <w:hideMark/>
          </w:tcPr>
          <w:p w14:paraId="2CC412C9"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2 994,06   </w:t>
            </w:r>
          </w:p>
        </w:tc>
        <w:tc>
          <w:tcPr>
            <w:tcW w:w="1476" w:type="dxa"/>
            <w:tcBorders>
              <w:top w:val="nil"/>
              <w:left w:val="nil"/>
              <w:bottom w:val="single" w:sz="4" w:space="0" w:color="C0C0C0"/>
              <w:right w:val="single" w:sz="4" w:space="0" w:color="C0C0C0"/>
            </w:tcBorders>
            <w:shd w:val="clear" w:color="auto" w:fill="auto"/>
            <w:vAlign w:val="center"/>
            <w:hideMark/>
          </w:tcPr>
          <w:p w14:paraId="791170A6"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1 453,42   </w:t>
            </w:r>
          </w:p>
        </w:tc>
        <w:tc>
          <w:tcPr>
            <w:tcW w:w="1476" w:type="dxa"/>
            <w:tcBorders>
              <w:top w:val="nil"/>
              <w:left w:val="nil"/>
              <w:bottom w:val="single" w:sz="4" w:space="0" w:color="C0C0C0"/>
              <w:right w:val="single" w:sz="4" w:space="0" w:color="C0C0C0"/>
            </w:tcBorders>
            <w:shd w:val="clear" w:color="auto" w:fill="auto"/>
            <w:vAlign w:val="center"/>
            <w:hideMark/>
          </w:tcPr>
          <w:p w14:paraId="2D1B8305" w14:textId="77777777" w:rsidR="001D33E7" w:rsidRPr="001D33E7" w:rsidRDefault="001D33E7" w:rsidP="001D33E7">
            <w:pPr>
              <w:jc w:val="center"/>
              <w:rPr>
                <w:rFonts w:ascii="Tahoma" w:hAnsi="Tahoma" w:cs="Tahoma"/>
                <w:b/>
                <w:bCs/>
                <w:sz w:val="13"/>
                <w:szCs w:val="13"/>
              </w:rPr>
            </w:pPr>
            <w:r w:rsidRPr="001D33E7">
              <w:rPr>
                <w:rFonts w:ascii="Tahoma" w:hAnsi="Tahoma" w:cs="Tahoma"/>
                <w:b/>
                <w:bCs/>
                <w:sz w:val="13"/>
                <w:szCs w:val="13"/>
              </w:rPr>
              <w:t xml:space="preserve">      1 540,64   </w:t>
            </w:r>
          </w:p>
        </w:tc>
        <w:tc>
          <w:tcPr>
            <w:tcW w:w="1690" w:type="dxa"/>
            <w:tcBorders>
              <w:top w:val="nil"/>
              <w:left w:val="nil"/>
              <w:bottom w:val="nil"/>
              <w:right w:val="nil"/>
            </w:tcBorders>
            <w:shd w:val="clear" w:color="auto" w:fill="auto"/>
            <w:vAlign w:val="center"/>
            <w:hideMark/>
          </w:tcPr>
          <w:p w14:paraId="137E3441" w14:textId="77777777" w:rsidR="001D33E7" w:rsidRPr="001D33E7" w:rsidRDefault="001D33E7" w:rsidP="001D33E7">
            <w:pPr>
              <w:jc w:val="center"/>
              <w:rPr>
                <w:rFonts w:ascii="Tahoma" w:hAnsi="Tahoma" w:cs="Tahoma"/>
                <w:b/>
                <w:bCs/>
                <w:sz w:val="13"/>
                <w:szCs w:val="13"/>
              </w:rPr>
            </w:pPr>
          </w:p>
        </w:tc>
      </w:tr>
    </w:tbl>
    <w:p w14:paraId="3AB243A3" w14:textId="26D0606C" w:rsidR="009276F1" w:rsidRDefault="009276F1" w:rsidP="009276F1">
      <w:pPr>
        <w:tabs>
          <w:tab w:val="left" w:pos="5580"/>
          <w:tab w:val="left" w:pos="9498"/>
        </w:tabs>
        <w:ind w:right="-569"/>
        <w:rPr>
          <w:color w:val="000000" w:themeColor="text1"/>
        </w:rPr>
      </w:pPr>
    </w:p>
    <w:p w14:paraId="6399C2F6" w14:textId="77777777" w:rsidR="009276F1" w:rsidRPr="009276F1" w:rsidRDefault="009276F1" w:rsidP="009276F1">
      <w:pPr>
        <w:tabs>
          <w:tab w:val="left" w:pos="0"/>
          <w:tab w:val="left" w:pos="3052"/>
        </w:tabs>
        <w:ind w:left="3544"/>
        <w:rPr>
          <w:lang w:eastAsia="en-US"/>
        </w:rPr>
      </w:pPr>
    </w:p>
    <w:p w14:paraId="4B206368" w14:textId="77777777" w:rsidR="009276F1" w:rsidRDefault="009276F1" w:rsidP="009276F1">
      <w:pPr>
        <w:tabs>
          <w:tab w:val="left" w:pos="5580"/>
          <w:tab w:val="left" w:pos="9498"/>
        </w:tabs>
        <w:ind w:left="-3622" w:right="-569" w:firstLine="9151"/>
        <w:rPr>
          <w:color w:val="000000" w:themeColor="text1"/>
        </w:rPr>
        <w:sectPr w:rsidR="009276F1" w:rsidSect="009276F1">
          <w:pgSz w:w="16838" w:h="11906" w:orient="landscape"/>
          <w:pgMar w:top="567" w:right="678" w:bottom="850" w:left="1134" w:header="708" w:footer="708" w:gutter="0"/>
          <w:cols w:space="708"/>
          <w:docGrid w:linePitch="360"/>
        </w:sectPr>
      </w:pPr>
    </w:p>
    <w:p w14:paraId="2B89869D" w14:textId="1652D2FA" w:rsidR="009276F1" w:rsidRPr="00081AD4" w:rsidRDefault="009276F1" w:rsidP="009276F1">
      <w:pPr>
        <w:tabs>
          <w:tab w:val="left" w:pos="5580"/>
          <w:tab w:val="left" w:pos="9498"/>
        </w:tabs>
        <w:ind w:left="-3622" w:right="-569" w:firstLine="14537"/>
        <w:rPr>
          <w:color w:val="000000" w:themeColor="text1"/>
        </w:rPr>
      </w:pPr>
      <w:r w:rsidRPr="00081AD4">
        <w:rPr>
          <w:color w:val="000000" w:themeColor="text1"/>
        </w:rPr>
        <w:lastRenderedPageBreak/>
        <w:t xml:space="preserve">Приложение № </w:t>
      </w:r>
      <w:r>
        <w:rPr>
          <w:color w:val="000000" w:themeColor="text1"/>
        </w:rPr>
        <w:t>1</w:t>
      </w:r>
      <w:r w:rsidR="00F63035">
        <w:rPr>
          <w:color w:val="000000" w:themeColor="text1"/>
        </w:rPr>
        <w:t>5</w:t>
      </w:r>
      <w:r>
        <w:rPr>
          <w:color w:val="000000" w:themeColor="text1"/>
        </w:rPr>
        <w:t xml:space="preserve"> </w:t>
      </w:r>
      <w:r w:rsidRPr="00081AD4">
        <w:rPr>
          <w:color w:val="000000" w:themeColor="text1"/>
        </w:rPr>
        <w:t xml:space="preserve">к протоколу № </w:t>
      </w:r>
      <w:r>
        <w:rPr>
          <w:color w:val="000000" w:themeColor="text1"/>
        </w:rPr>
        <w:t>90</w:t>
      </w:r>
    </w:p>
    <w:p w14:paraId="55FE02E2" w14:textId="77777777" w:rsidR="009276F1" w:rsidRPr="00081AD4" w:rsidRDefault="009276F1" w:rsidP="009276F1">
      <w:pPr>
        <w:tabs>
          <w:tab w:val="left" w:pos="5580"/>
          <w:tab w:val="left" w:pos="9498"/>
        </w:tabs>
        <w:ind w:left="-3622" w:right="-569" w:firstLine="14537"/>
        <w:rPr>
          <w:color w:val="000000" w:themeColor="text1"/>
        </w:rPr>
      </w:pPr>
      <w:r w:rsidRPr="00081AD4">
        <w:rPr>
          <w:color w:val="000000" w:themeColor="text1"/>
        </w:rPr>
        <w:t>заседания Правления Региональной</w:t>
      </w:r>
    </w:p>
    <w:p w14:paraId="0CC18DBE" w14:textId="77777777" w:rsidR="009276F1" w:rsidRPr="00081AD4" w:rsidRDefault="009276F1" w:rsidP="009276F1">
      <w:pPr>
        <w:tabs>
          <w:tab w:val="left" w:pos="5580"/>
          <w:tab w:val="left" w:pos="9498"/>
        </w:tabs>
        <w:ind w:left="-3622" w:right="-569" w:firstLine="14537"/>
        <w:rPr>
          <w:color w:val="000000" w:themeColor="text1"/>
        </w:rPr>
      </w:pPr>
      <w:r w:rsidRPr="00081AD4">
        <w:rPr>
          <w:color w:val="000000" w:themeColor="text1"/>
        </w:rPr>
        <w:t>энергетической комиссии</w:t>
      </w:r>
    </w:p>
    <w:p w14:paraId="78676C3D" w14:textId="77777777" w:rsidR="009276F1" w:rsidRDefault="009276F1" w:rsidP="009276F1">
      <w:pPr>
        <w:tabs>
          <w:tab w:val="left" w:pos="5580"/>
          <w:tab w:val="left" w:pos="9498"/>
        </w:tabs>
        <w:ind w:left="-3622" w:right="-569" w:firstLine="14537"/>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1CD94B22" w14:textId="77777777" w:rsidR="009276F1" w:rsidRPr="009276F1" w:rsidRDefault="009276F1" w:rsidP="009276F1">
      <w:pPr>
        <w:tabs>
          <w:tab w:val="left" w:pos="0"/>
          <w:tab w:val="left" w:pos="3052"/>
        </w:tabs>
        <w:ind w:left="3544"/>
        <w:rPr>
          <w:lang w:eastAsia="en-US"/>
        </w:rPr>
      </w:pPr>
    </w:p>
    <w:p w14:paraId="5724232E" w14:textId="77777777" w:rsidR="009276F1" w:rsidRPr="009276F1" w:rsidRDefault="009276F1" w:rsidP="009276F1">
      <w:pPr>
        <w:ind w:left="709"/>
        <w:jc w:val="center"/>
        <w:rPr>
          <w:b/>
          <w:sz w:val="28"/>
          <w:szCs w:val="28"/>
          <w:lang w:eastAsia="en-US"/>
        </w:rPr>
      </w:pPr>
      <w:r w:rsidRPr="009276F1">
        <w:rPr>
          <w:b/>
          <w:sz w:val="28"/>
          <w:szCs w:val="28"/>
          <w:lang w:eastAsia="en-US"/>
        </w:rPr>
        <w:t>Одноставочные тарифы на питьевую воду, водоотведение</w:t>
      </w:r>
    </w:p>
    <w:p w14:paraId="20666EA9" w14:textId="77777777" w:rsidR="009276F1" w:rsidRPr="009276F1" w:rsidRDefault="009276F1" w:rsidP="009276F1">
      <w:pPr>
        <w:ind w:left="709"/>
        <w:jc w:val="center"/>
        <w:rPr>
          <w:b/>
          <w:bCs/>
          <w:kern w:val="32"/>
          <w:sz w:val="28"/>
          <w:szCs w:val="28"/>
          <w:lang w:eastAsia="en-US"/>
        </w:rPr>
      </w:pPr>
      <w:r w:rsidRPr="009276F1">
        <w:rPr>
          <w:b/>
          <w:sz w:val="28"/>
          <w:szCs w:val="28"/>
          <w:lang w:eastAsia="en-US"/>
        </w:rPr>
        <w:t>ОАО «Северо – Кузбасская энергетическая компания» (</w:t>
      </w:r>
      <w:r w:rsidRPr="009276F1">
        <w:rPr>
          <w:b/>
          <w:bCs/>
          <w:kern w:val="32"/>
          <w:sz w:val="28"/>
          <w:szCs w:val="28"/>
          <w:lang w:eastAsia="en-US"/>
        </w:rPr>
        <w:t xml:space="preserve">Яшкинский муниципальный округ) </w:t>
      </w:r>
    </w:p>
    <w:p w14:paraId="14AFFFCC" w14:textId="77777777" w:rsidR="009276F1" w:rsidRPr="009276F1" w:rsidRDefault="009276F1" w:rsidP="009276F1">
      <w:pPr>
        <w:ind w:left="709"/>
        <w:jc w:val="center"/>
        <w:rPr>
          <w:b/>
          <w:sz w:val="28"/>
          <w:szCs w:val="28"/>
          <w:lang w:eastAsia="en-US"/>
        </w:rPr>
      </w:pPr>
      <w:r w:rsidRPr="009276F1">
        <w:rPr>
          <w:b/>
          <w:sz w:val="28"/>
          <w:szCs w:val="28"/>
          <w:lang w:eastAsia="en-US"/>
        </w:rPr>
        <w:t>на период с 01.01.2021 по 31.12.2023</w:t>
      </w:r>
    </w:p>
    <w:p w14:paraId="3EF4E3A4" w14:textId="77777777" w:rsidR="009276F1" w:rsidRPr="009276F1" w:rsidRDefault="009276F1" w:rsidP="009276F1">
      <w:pPr>
        <w:ind w:left="709"/>
        <w:jc w:val="center"/>
        <w:rPr>
          <w:b/>
          <w:sz w:val="28"/>
          <w:szCs w:val="28"/>
          <w:lang w:eastAsia="en-US"/>
        </w:rPr>
      </w:pPr>
    </w:p>
    <w:p w14:paraId="53CDDCB3" w14:textId="77777777" w:rsidR="009276F1" w:rsidRPr="009276F1" w:rsidRDefault="009276F1" w:rsidP="009276F1">
      <w:pPr>
        <w:jc w:val="center"/>
        <w:rPr>
          <w:b/>
          <w:sz w:val="28"/>
          <w:szCs w:val="28"/>
          <w:lang w:eastAsia="en-US"/>
        </w:rPr>
      </w:pPr>
    </w:p>
    <w:tbl>
      <w:tblPr>
        <w:tblW w:w="14660" w:type="dxa"/>
        <w:tblInd w:w="644" w:type="dxa"/>
        <w:tblLayout w:type="fixed"/>
        <w:tblLook w:val="04A0" w:firstRow="1" w:lastRow="0" w:firstColumn="1" w:lastColumn="0" w:noHBand="0" w:noVBand="1"/>
      </w:tblPr>
      <w:tblGrid>
        <w:gridCol w:w="709"/>
        <w:gridCol w:w="2895"/>
        <w:gridCol w:w="1843"/>
        <w:gridCol w:w="1842"/>
        <w:gridCol w:w="1843"/>
        <w:gridCol w:w="1843"/>
        <w:gridCol w:w="1843"/>
        <w:gridCol w:w="1842"/>
      </w:tblGrid>
      <w:tr w:rsidR="009276F1" w:rsidRPr="009276F1" w14:paraId="714C14B2" w14:textId="77777777" w:rsidTr="009276F1">
        <w:trPr>
          <w:trHeight w:val="236"/>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1B989BDE" w14:textId="77777777" w:rsidR="009276F1" w:rsidRPr="009276F1" w:rsidRDefault="009276F1" w:rsidP="009276F1">
            <w:pPr>
              <w:jc w:val="center"/>
              <w:rPr>
                <w:sz w:val="28"/>
                <w:szCs w:val="28"/>
              </w:rPr>
            </w:pPr>
            <w:r w:rsidRPr="009276F1">
              <w:rPr>
                <w:sz w:val="28"/>
                <w:szCs w:val="28"/>
              </w:rPr>
              <w:t xml:space="preserve">№ </w:t>
            </w:r>
          </w:p>
          <w:p w14:paraId="48A04926" w14:textId="77777777" w:rsidR="009276F1" w:rsidRPr="009276F1" w:rsidRDefault="009276F1" w:rsidP="009276F1">
            <w:pPr>
              <w:jc w:val="center"/>
              <w:rPr>
                <w:sz w:val="28"/>
                <w:szCs w:val="28"/>
              </w:rPr>
            </w:pPr>
            <w:r w:rsidRPr="009276F1">
              <w:rPr>
                <w:sz w:val="28"/>
                <w:szCs w:val="28"/>
              </w:rPr>
              <w:t>п/п</w:t>
            </w:r>
          </w:p>
        </w:tc>
        <w:tc>
          <w:tcPr>
            <w:tcW w:w="2895" w:type="dxa"/>
            <w:vMerge w:val="restart"/>
            <w:tcBorders>
              <w:top w:val="single" w:sz="4" w:space="0" w:color="auto"/>
              <w:left w:val="single" w:sz="4" w:space="0" w:color="auto"/>
              <w:right w:val="single" w:sz="4" w:space="0" w:color="auto"/>
            </w:tcBorders>
            <w:shd w:val="clear" w:color="000000" w:fill="FFFFFF"/>
            <w:vAlign w:val="center"/>
            <w:hideMark/>
          </w:tcPr>
          <w:p w14:paraId="482304CE" w14:textId="77777777" w:rsidR="009276F1" w:rsidRPr="009276F1" w:rsidRDefault="009276F1" w:rsidP="009276F1">
            <w:pPr>
              <w:jc w:val="center"/>
              <w:rPr>
                <w:sz w:val="28"/>
                <w:szCs w:val="28"/>
              </w:rPr>
            </w:pPr>
            <w:r w:rsidRPr="009276F1">
              <w:rPr>
                <w:sz w:val="28"/>
                <w:szCs w:val="28"/>
              </w:rPr>
              <w:t>Наименование потребителей</w:t>
            </w:r>
          </w:p>
        </w:tc>
        <w:tc>
          <w:tcPr>
            <w:tcW w:w="11056" w:type="dxa"/>
            <w:gridSpan w:val="6"/>
            <w:tcBorders>
              <w:top w:val="single" w:sz="4" w:space="0" w:color="auto"/>
              <w:left w:val="nil"/>
              <w:bottom w:val="single" w:sz="4" w:space="0" w:color="auto"/>
              <w:right w:val="single" w:sz="4" w:space="0" w:color="auto"/>
            </w:tcBorders>
            <w:shd w:val="clear" w:color="000000" w:fill="FFFFFF"/>
            <w:vAlign w:val="center"/>
            <w:hideMark/>
          </w:tcPr>
          <w:p w14:paraId="027C300D" w14:textId="77777777" w:rsidR="009276F1" w:rsidRPr="009276F1" w:rsidRDefault="009276F1" w:rsidP="009276F1">
            <w:pPr>
              <w:jc w:val="center"/>
              <w:rPr>
                <w:sz w:val="28"/>
                <w:szCs w:val="28"/>
              </w:rPr>
            </w:pPr>
            <w:r w:rsidRPr="009276F1">
              <w:rPr>
                <w:sz w:val="28"/>
                <w:szCs w:val="28"/>
              </w:rPr>
              <w:t>Тариф, руб./м</w:t>
            </w:r>
            <w:r w:rsidRPr="009276F1">
              <w:rPr>
                <w:sz w:val="28"/>
                <w:szCs w:val="28"/>
                <w:vertAlign w:val="superscript"/>
              </w:rPr>
              <w:t>3</w:t>
            </w:r>
          </w:p>
        </w:tc>
      </w:tr>
      <w:tr w:rsidR="009276F1" w:rsidRPr="009276F1" w14:paraId="07C2318A" w14:textId="77777777" w:rsidTr="009276F1">
        <w:trPr>
          <w:trHeight w:val="885"/>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0EC2F6CB" w14:textId="77777777" w:rsidR="009276F1" w:rsidRPr="009276F1" w:rsidRDefault="009276F1" w:rsidP="009276F1">
            <w:pPr>
              <w:rPr>
                <w:sz w:val="28"/>
                <w:szCs w:val="28"/>
              </w:rPr>
            </w:pPr>
          </w:p>
        </w:tc>
        <w:tc>
          <w:tcPr>
            <w:tcW w:w="2895" w:type="dxa"/>
            <w:vMerge/>
            <w:tcBorders>
              <w:left w:val="single" w:sz="4" w:space="0" w:color="auto"/>
              <w:bottom w:val="single" w:sz="4" w:space="0" w:color="auto"/>
              <w:right w:val="single" w:sz="4" w:space="0" w:color="auto"/>
            </w:tcBorders>
            <w:shd w:val="clear" w:color="000000" w:fill="FFFFFF"/>
            <w:vAlign w:val="center"/>
            <w:hideMark/>
          </w:tcPr>
          <w:p w14:paraId="6882732E" w14:textId="77777777" w:rsidR="009276F1" w:rsidRPr="009276F1" w:rsidRDefault="009276F1" w:rsidP="009276F1">
            <w:pPr>
              <w:rPr>
                <w:sz w:val="28"/>
                <w:szCs w:val="28"/>
              </w:rPr>
            </w:pPr>
          </w:p>
        </w:tc>
        <w:tc>
          <w:tcPr>
            <w:tcW w:w="1843" w:type="dxa"/>
            <w:tcBorders>
              <w:top w:val="nil"/>
              <w:left w:val="nil"/>
              <w:bottom w:val="single" w:sz="4" w:space="0" w:color="auto"/>
              <w:right w:val="single" w:sz="4" w:space="0" w:color="auto"/>
            </w:tcBorders>
            <w:shd w:val="clear" w:color="000000" w:fill="FFFFFF"/>
            <w:vAlign w:val="center"/>
          </w:tcPr>
          <w:p w14:paraId="6F8996B5" w14:textId="77777777" w:rsidR="009276F1" w:rsidRPr="009276F1" w:rsidRDefault="009276F1" w:rsidP="009276F1">
            <w:pPr>
              <w:jc w:val="center"/>
              <w:rPr>
                <w:sz w:val="28"/>
                <w:szCs w:val="28"/>
              </w:rPr>
            </w:pPr>
            <w:r w:rsidRPr="009276F1">
              <w:rPr>
                <w:sz w:val="28"/>
                <w:szCs w:val="28"/>
              </w:rPr>
              <w:t>с 01.01.2021 по 30.06.2021</w:t>
            </w:r>
          </w:p>
        </w:tc>
        <w:tc>
          <w:tcPr>
            <w:tcW w:w="1842" w:type="dxa"/>
            <w:tcBorders>
              <w:top w:val="nil"/>
              <w:left w:val="nil"/>
              <w:bottom w:val="single" w:sz="4" w:space="0" w:color="auto"/>
              <w:right w:val="single" w:sz="4" w:space="0" w:color="auto"/>
            </w:tcBorders>
            <w:shd w:val="clear" w:color="000000" w:fill="FFFFFF"/>
            <w:vAlign w:val="center"/>
          </w:tcPr>
          <w:p w14:paraId="0C678648" w14:textId="77777777" w:rsidR="009276F1" w:rsidRPr="009276F1" w:rsidRDefault="009276F1" w:rsidP="009276F1">
            <w:pPr>
              <w:jc w:val="center"/>
              <w:rPr>
                <w:sz w:val="28"/>
                <w:szCs w:val="28"/>
              </w:rPr>
            </w:pPr>
            <w:r w:rsidRPr="009276F1">
              <w:rPr>
                <w:sz w:val="28"/>
                <w:szCs w:val="28"/>
              </w:rPr>
              <w:t>с 01.07.2021 по 31.12.2021</w:t>
            </w:r>
          </w:p>
        </w:tc>
        <w:tc>
          <w:tcPr>
            <w:tcW w:w="1843" w:type="dxa"/>
            <w:tcBorders>
              <w:top w:val="nil"/>
              <w:left w:val="nil"/>
              <w:bottom w:val="single" w:sz="4" w:space="0" w:color="auto"/>
              <w:right w:val="single" w:sz="4" w:space="0" w:color="auto"/>
            </w:tcBorders>
            <w:shd w:val="clear" w:color="000000" w:fill="FFFFFF"/>
            <w:vAlign w:val="center"/>
          </w:tcPr>
          <w:p w14:paraId="7A973A9D" w14:textId="77777777" w:rsidR="009276F1" w:rsidRPr="009276F1" w:rsidRDefault="009276F1" w:rsidP="009276F1">
            <w:pPr>
              <w:jc w:val="center"/>
              <w:rPr>
                <w:sz w:val="28"/>
                <w:szCs w:val="28"/>
              </w:rPr>
            </w:pPr>
            <w:r w:rsidRPr="009276F1">
              <w:rPr>
                <w:sz w:val="28"/>
                <w:szCs w:val="28"/>
              </w:rPr>
              <w:t>с 01.01.2022 по 30.06.2022</w:t>
            </w:r>
          </w:p>
        </w:tc>
        <w:tc>
          <w:tcPr>
            <w:tcW w:w="1843" w:type="dxa"/>
            <w:tcBorders>
              <w:top w:val="nil"/>
              <w:left w:val="nil"/>
              <w:bottom w:val="single" w:sz="4" w:space="0" w:color="auto"/>
              <w:right w:val="single" w:sz="4" w:space="0" w:color="auto"/>
            </w:tcBorders>
            <w:shd w:val="clear" w:color="000000" w:fill="FFFFFF"/>
            <w:vAlign w:val="center"/>
          </w:tcPr>
          <w:p w14:paraId="16B09DA9" w14:textId="77777777" w:rsidR="009276F1" w:rsidRPr="009276F1" w:rsidRDefault="009276F1" w:rsidP="009276F1">
            <w:pPr>
              <w:jc w:val="center"/>
              <w:rPr>
                <w:sz w:val="28"/>
                <w:szCs w:val="28"/>
              </w:rPr>
            </w:pPr>
            <w:r w:rsidRPr="009276F1">
              <w:rPr>
                <w:sz w:val="28"/>
                <w:szCs w:val="28"/>
              </w:rPr>
              <w:t>с 01.07.2022 по 31.12.2022</w:t>
            </w:r>
          </w:p>
        </w:tc>
        <w:tc>
          <w:tcPr>
            <w:tcW w:w="1843" w:type="dxa"/>
            <w:tcBorders>
              <w:top w:val="nil"/>
              <w:left w:val="nil"/>
              <w:bottom w:val="single" w:sz="4" w:space="0" w:color="auto"/>
              <w:right w:val="single" w:sz="4" w:space="0" w:color="auto"/>
            </w:tcBorders>
            <w:shd w:val="clear" w:color="000000" w:fill="FFFFFF"/>
            <w:vAlign w:val="center"/>
          </w:tcPr>
          <w:p w14:paraId="109D235B" w14:textId="77777777" w:rsidR="009276F1" w:rsidRPr="009276F1" w:rsidRDefault="009276F1" w:rsidP="009276F1">
            <w:pPr>
              <w:jc w:val="center"/>
              <w:rPr>
                <w:sz w:val="28"/>
                <w:szCs w:val="28"/>
              </w:rPr>
            </w:pPr>
            <w:r w:rsidRPr="009276F1">
              <w:rPr>
                <w:sz w:val="28"/>
                <w:szCs w:val="28"/>
              </w:rPr>
              <w:t>с 01.01.2023 по 30.06.2023</w:t>
            </w:r>
          </w:p>
        </w:tc>
        <w:tc>
          <w:tcPr>
            <w:tcW w:w="1842" w:type="dxa"/>
            <w:tcBorders>
              <w:top w:val="nil"/>
              <w:left w:val="nil"/>
              <w:bottom w:val="single" w:sz="4" w:space="0" w:color="auto"/>
              <w:right w:val="single" w:sz="4" w:space="0" w:color="auto"/>
            </w:tcBorders>
            <w:shd w:val="clear" w:color="000000" w:fill="FFFFFF"/>
            <w:vAlign w:val="center"/>
          </w:tcPr>
          <w:p w14:paraId="77620E0E" w14:textId="77777777" w:rsidR="009276F1" w:rsidRPr="009276F1" w:rsidRDefault="009276F1" w:rsidP="009276F1">
            <w:pPr>
              <w:jc w:val="center"/>
              <w:rPr>
                <w:sz w:val="28"/>
                <w:szCs w:val="28"/>
              </w:rPr>
            </w:pPr>
            <w:r w:rsidRPr="009276F1">
              <w:rPr>
                <w:sz w:val="28"/>
                <w:szCs w:val="28"/>
              </w:rPr>
              <w:t>с 01.07.2023 по 31.12.2023</w:t>
            </w:r>
          </w:p>
        </w:tc>
      </w:tr>
      <w:tr w:rsidR="009276F1" w:rsidRPr="009276F1" w14:paraId="58D75225" w14:textId="77777777" w:rsidTr="009276F1">
        <w:trPr>
          <w:trHeight w:val="315"/>
        </w:trPr>
        <w:tc>
          <w:tcPr>
            <w:tcW w:w="709" w:type="dxa"/>
            <w:tcBorders>
              <w:left w:val="single" w:sz="4" w:space="0" w:color="auto"/>
              <w:bottom w:val="single" w:sz="4" w:space="0" w:color="auto"/>
              <w:right w:val="single" w:sz="4" w:space="0" w:color="auto"/>
            </w:tcBorders>
            <w:shd w:val="clear" w:color="000000" w:fill="FFFFFF"/>
            <w:vAlign w:val="center"/>
          </w:tcPr>
          <w:p w14:paraId="3FF337C0" w14:textId="77777777" w:rsidR="009276F1" w:rsidRPr="009276F1" w:rsidRDefault="009276F1" w:rsidP="009276F1">
            <w:pPr>
              <w:jc w:val="center"/>
              <w:rPr>
                <w:sz w:val="28"/>
                <w:szCs w:val="28"/>
              </w:rPr>
            </w:pPr>
            <w:r w:rsidRPr="009276F1">
              <w:rPr>
                <w:sz w:val="28"/>
                <w:szCs w:val="28"/>
              </w:rPr>
              <w:t>1</w:t>
            </w:r>
          </w:p>
        </w:tc>
        <w:tc>
          <w:tcPr>
            <w:tcW w:w="2895" w:type="dxa"/>
            <w:tcBorders>
              <w:left w:val="single" w:sz="4" w:space="0" w:color="auto"/>
              <w:bottom w:val="single" w:sz="4" w:space="0" w:color="auto"/>
              <w:right w:val="single" w:sz="4" w:space="0" w:color="auto"/>
            </w:tcBorders>
            <w:shd w:val="clear" w:color="000000" w:fill="FFFFFF"/>
            <w:vAlign w:val="center"/>
          </w:tcPr>
          <w:p w14:paraId="70AE9890" w14:textId="77777777" w:rsidR="009276F1" w:rsidRPr="009276F1" w:rsidRDefault="009276F1" w:rsidP="009276F1">
            <w:pPr>
              <w:jc w:val="center"/>
              <w:rPr>
                <w:sz w:val="28"/>
                <w:szCs w:val="28"/>
              </w:rPr>
            </w:pPr>
            <w:r w:rsidRPr="009276F1">
              <w:rPr>
                <w:sz w:val="28"/>
                <w:szCs w:val="28"/>
              </w:rPr>
              <w:t>2</w:t>
            </w:r>
          </w:p>
        </w:tc>
        <w:tc>
          <w:tcPr>
            <w:tcW w:w="1843" w:type="dxa"/>
            <w:tcBorders>
              <w:top w:val="nil"/>
              <w:left w:val="nil"/>
              <w:bottom w:val="single" w:sz="4" w:space="0" w:color="auto"/>
              <w:right w:val="single" w:sz="4" w:space="0" w:color="auto"/>
            </w:tcBorders>
            <w:shd w:val="clear" w:color="000000" w:fill="FFFFFF"/>
            <w:vAlign w:val="center"/>
          </w:tcPr>
          <w:p w14:paraId="751FC804" w14:textId="77777777" w:rsidR="009276F1" w:rsidRPr="009276F1" w:rsidRDefault="009276F1" w:rsidP="009276F1">
            <w:pPr>
              <w:jc w:val="center"/>
              <w:rPr>
                <w:sz w:val="28"/>
                <w:szCs w:val="28"/>
              </w:rPr>
            </w:pPr>
            <w:r w:rsidRPr="009276F1">
              <w:rPr>
                <w:sz w:val="28"/>
                <w:szCs w:val="28"/>
              </w:rPr>
              <w:t>3</w:t>
            </w:r>
          </w:p>
        </w:tc>
        <w:tc>
          <w:tcPr>
            <w:tcW w:w="1842" w:type="dxa"/>
            <w:tcBorders>
              <w:top w:val="nil"/>
              <w:left w:val="nil"/>
              <w:bottom w:val="single" w:sz="4" w:space="0" w:color="auto"/>
              <w:right w:val="single" w:sz="4" w:space="0" w:color="auto"/>
            </w:tcBorders>
            <w:shd w:val="clear" w:color="000000" w:fill="FFFFFF"/>
            <w:vAlign w:val="center"/>
          </w:tcPr>
          <w:p w14:paraId="5F493D75" w14:textId="77777777" w:rsidR="009276F1" w:rsidRPr="009276F1" w:rsidRDefault="009276F1" w:rsidP="009276F1">
            <w:pPr>
              <w:jc w:val="center"/>
              <w:rPr>
                <w:sz w:val="28"/>
                <w:szCs w:val="28"/>
              </w:rPr>
            </w:pPr>
            <w:r w:rsidRPr="009276F1">
              <w:rPr>
                <w:sz w:val="28"/>
                <w:szCs w:val="28"/>
              </w:rPr>
              <w:t>4</w:t>
            </w:r>
          </w:p>
        </w:tc>
        <w:tc>
          <w:tcPr>
            <w:tcW w:w="1843" w:type="dxa"/>
            <w:tcBorders>
              <w:top w:val="nil"/>
              <w:left w:val="nil"/>
              <w:bottom w:val="single" w:sz="4" w:space="0" w:color="auto"/>
              <w:right w:val="single" w:sz="4" w:space="0" w:color="auto"/>
            </w:tcBorders>
            <w:shd w:val="clear" w:color="000000" w:fill="FFFFFF"/>
            <w:vAlign w:val="center"/>
          </w:tcPr>
          <w:p w14:paraId="17C7A306" w14:textId="77777777" w:rsidR="009276F1" w:rsidRPr="009276F1" w:rsidRDefault="009276F1" w:rsidP="009276F1">
            <w:pPr>
              <w:jc w:val="center"/>
              <w:rPr>
                <w:sz w:val="28"/>
                <w:szCs w:val="28"/>
              </w:rPr>
            </w:pPr>
            <w:r w:rsidRPr="009276F1">
              <w:rPr>
                <w:sz w:val="28"/>
                <w:szCs w:val="28"/>
              </w:rPr>
              <w:t>5</w:t>
            </w:r>
          </w:p>
        </w:tc>
        <w:tc>
          <w:tcPr>
            <w:tcW w:w="1843" w:type="dxa"/>
            <w:tcBorders>
              <w:top w:val="nil"/>
              <w:left w:val="nil"/>
              <w:bottom w:val="single" w:sz="4" w:space="0" w:color="auto"/>
              <w:right w:val="single" w:sz="4" w:space="0" w:color="auto"/>
            </w:tcBorders>
            <w:shd w:val="clear" w:color="000000" w:fill="FFFFFF"/>
            <w:vAlign w:val="center"/>
          </w:tcPr>
          <w:p w14:paraId="60C5D7C6" w14:textId="77777777" w:rsidR="009276F1" w:rsidRPr="009276F1" w:rsidRDefault="009276F1" w:rsidP="009276F1">
            <w:pPr>
              <w:jc w:val="center"/>
              <w:rPr>
                <w:sz w:val="28"/>
                <w:szCs w:val="28"/>
              </w:rPr>
            </w:pPr>
            <w:r w:rsidRPr="009276F1">
              <w:rPr>
                <w:sz w:val="28"/>
                <w:szCs w:val="28"/>
              </w:rPr>
              <w:t>6</w:t>
            </w:r>
          </w:p>
        </w:tc>
        <w:tc>
          <w:tcPr>
            <w:tcW w:w="1843" w:type="dxa"/>
            <w:tcBorders>
              <w:top w:val="nil"/>
              <w:left w:val="nil"/>
              <w:bottom w:val="single" w:sz="4" w:space="0" w:color="auto"/>
              <w:right w:val="single" w:sz="4" w:space="0" w:color="auto"/>
            </w:tcBorders>
            <w:shd w:val="clear" w:color="000000" w:fill="FFFFFF"/>
            <w:vAlign w:val="center"/>
          </w:tcPr>
          <w:p w14:paraId="20F3A26B" w14:textId="77777777" w:rsidR="009276F1" w:rsidRPr="009276F1" w:rsidRDefault="009276F1" w:rsidP="009276F1">
            <w:pPr>
              <w:jc w:val="center"/>
              <w:rPr>
                <w:sz w:val="28"/>
                <w:szCs w:val="28"/>
              </w:rPr>
            </w:pPr>
            <w:r w:rsidRPr="009276F1">
              <w:rPr>
                <w:sz w:val="28"/>
                <w:szCs w:val="28"/>
              </w:rPr>
              <w:t>7</w:t>
            </w:r>
          </w:p>
        </w:tc>
        <w:tc>
          <w:tcPr>
            <w:tcW w:w="1842" w:type="dxa"/>
            <w:tcBorders>
              <w:top w:val="nil"/>
              <w:left w:val="nil"/>
              <w:bottom w:val="single" w:sz="4" w:space="0" w:color="auto"/>
              <w:right w:val="single" w:sz="4" w:space="0" w:color="auto"/>
            </w:tcBorders>
            <w:shd w:val="clear" w:color="000000" w:fill="FFFFFF"/>
            <w:vAlign w:val="center"/>
          </w:tcPr>
          <w:p w14:paraId="3DAAB465" w14:textId="77777777" w:rsidR="009276F1" w:rsidRPr="009276F1" w:rsidRDefault="009276F1" w:rsidP="009276F1">
            <w:pPr>
              <w:jc w:val="center"/>
              <w:rPr>
                <w:sz w:val="28"/>
                <w:szCs w:val="28"/>
              </w:rPr>
            </w:pPr>
            <w:r w:rsidRPr="009276F1">
              <w:rPr>
                <w:sz w:val="28"/>
                <w:szCs w:val="28"/>
              </w:rPr>
              <w:t>8</w:t>
            </w:r>
          </w:p>
        </w:tc>
      </w:tr>
      <w:tr w:rsidR="009276F1" w:rsidRPr="009276F1" w14:paraId="11DC54A7" w14:textId="77777777" w:rsidTr="009276F1">
        <w:trPr>
          <w:trHeight w:val="165"/>
        </w:trPr>
        <w:tc>
          <w:tcPr>
            <w:tcW w:w="14660" w:type="dxa"/>
            <w:gridSpan w:val="8"/>
            <w:tcBorders>
              <w:left w:val="single" w:sz="4" w:space="0" w:color="auto"/>
              <w:bottom w:val="single" w:sz="4" w:space="0" w:color="auto"/>
              <w:right w:val="single" w:sz="4" w:space="0" w:color="auto"/>
            </w:tcBorders>
            <w:shd w:val="clear" w:color="000000" w:fill="FFFFFF"/>
            <w:vAlign w:val="center"/>
          </w:tcPr>
          <w:p w14:paraId="57772BE8" w14:textId="77777777" w:rsidR="009276F1" w:rsidRPr="009276F1" w:rsidRDefault="009276F1" w:rsidP="001D33E7">
            <w:pPr>
              <w:numPr>
                <w:ilvl w:val="0"/>
                <w:numId w:val="26"/>
              </w:numPr>
              <w:contextualSpacing/>
              <w:jc w:val="center"/>
              <w:rPr>
                <w:sz w:val="28"/>
                <w:szCs w:val="28"/>
              </w:rPr>
            </w:pPr>
            <w:r w:rsidRPr="009276F1">
              <w:rPr>
                <w:sz w:val="28"/>
                <w:szCs w:val="28"/>
              </w:rPr>
              <w:t>Питьевая вода</w:t>
            </w:r>
          </w:p>
        </w:tc>
      </w:tr>
      <w:tr w:rsidR="009276F1" w:rsidRPr="009276F1" w14:paraId="15ECE7E8" w14:textId="77777777" w:rsidTr="009276F1">
        <w:trPr>
          <w:trHeight w:val="512"/>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CA83753" w14:textId="77777777" w:rsidR="009276F1" w:rsidRPr="009276F1" w:rsidRDefault="009276F1" w:rsidP="009276F1">
            <w:pPr>
              <w:jc w:val="center"/>
              <w:rPr>
                <w:sz w:val="28"/>
                <w:szCs w:val="28"/>
              </w:rPr>
            </w:pPr>
            <w:r w:rsidRPr="009276F1">
              <w:rPr>
                <w:sz w:val="28"/>
                <w:szCs w:val="28"/>
              </w:rPr>
              <w:t>1.1.</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6C5F4EE1" w14:textId="77777777" w:rsidR="009276F1" w:rsidRPr="009276F1" w:rsidRDefault="009276F1" w:rsidP="009276F1">
            <w:pPr>
              <w:rPr>
                <w:sz w:val="28"/>
                <w:szCs w:val="28"/>
              </w:rPr>
            </w:pPr>
            <w:r w:rsidRPr="009276F1">
              <w:rPr>
                <w:sz w:val="28"/>
                <w:szCs w:val="28"/>
              </w:rPr>
              <w:t>Население (с НДС)*</w:t>
            </w:r>
          </w:p>
        </w:tc>
        <w:tc>
          <w:tcPr>
            <w:tcW w:w="1843" w:type="dxa"/>
            <w:tcBorders>
              <w:top w:val="nil"/>
              <w:left w:val="nil"/>
              <w:bottom w:val="single" w:sz="4" w:space="0" w:color="auto"/>
              <w:right w:val="single" w:sz="4" w:space="0" w:color="auto"/>
            </w:tcBorders>
            <w:shd w:val="clear" w:color="000000" w:fill="FFFFFF"/>
            <w:vAlign w:val="center"/>
          </w:tcPr>
          <w:p w14:paraId="1F6204E0" w14:textId="77777777" w:rsidR="009276F1" w:rsidRPr="009276F1" w:rsidRDefault="009276F1" w:rsidP="009276F1">
            <w:pPr>
              <w:jc w:val="center"/>
              <w:rPr>
                <w:sz w:val="28"/>
                <w:szCs w:val="28"/>
              </w:rPr>
            </w:pPr>
            <w:r w:rsidRPr="009276F1">
              <w:rPr>
                <w:sz w:val="28"/>
                <w:szCs w:val="28"/>
              </w:rPr>
              <w:t>54,62</w:t>
            </w:r>
          </w:p>
        </w:tc>
        <w:tc>
          <w:tcPr>
            <w:tcW w:w="1842" w:type="dxa"/>
            <w:tcBorders>
              <w:top w:val="nil"/>
              <w:left w:val="nil"/>
              <w:bottom w:val="single" w:sz="4" w:space="0" w:color="auto"/>
              <w:right w:val="single" w:sz="4" w:space="0" w:color="auto"/>
            </w:tcBorders>
            <w:shd w:val="clear" w:color="000000" w:fill="FFFFFF"/>
            <w:vAlign w:val="center"/>
          </w:tcPr>
          <w:p w14:paraId="0E61D806" w14:textId="77777777" w:rsidR="009276F1" w:rsidRPr="009276F1" w:rsidRDefault="009276F1" w:rsidP="009276F1">
            <w:pPr>
              <w:jc w:val="center"/>
              <w:rPr>
                <w:sz w:val="28"/>
                <w:szCs w:val="28"/>
              </w:rPr>
            </w:pPr>
            <w:r w:rsidRPr="009276F1">
              <w:rPr>
                <w:sz w:val="28"/>
                <w:szCs w:val="28"/>
              </w:rPr>
              <w:t>58,06</w:t>
            </w:r>
          </w:p>
        </w:tc>
        <w:tc>
          <w:tcPr>
            <w:tcW w:w="1843" w:type="dxa"/>
            <w:tcBorders>
              <w:top w:val="nil"/>
              <w:left w:val="nil"/>
              <w:bottom w:val="single" w:sz="4" w:space="0" w:color="auto"/>
              <w:right w:val="single" w:sz="4" w:space="0" w:color="auto"/>
            </w:tcBorders>
            <w:shd w:val="clear" w:color="000000" w:fill="FFFFFF"/>
            <w:vAlign w:val="center"/>
          </w:tcPr>
          <w:p w14:paraId="5AA91F11" w14:textId="77777777" w:rsidR="009276F1" w:rsidRPr="009276F1" w:rsidRDefault="009276F1" w:rsidP="009276F1">
            <w:pPr>
              <w:jc w:val="center"/>
              <w:rPr>
                <w:sz w:val="28"/>
                <w:szCs w:val="28"/>
              </w:rPr>
            </w:pPr>
            <w:r w:rsidRPr="009276F1">
              <w:rPr>
                <w:sz w:val="28"/>
                <w:szCs w:val="28"/>
              </w:rPr>
              <w:t>58,06</w:t>
            </w:r>
          </w:p>
        </w:tc>
        <w:tc>
          <w:tcPr>
            <w:tcW w:w="1843" w:type="dxa"/>
            <w:tcBorders>
              <w:top w:val="nil"/>
              <w:left w:val="nil"/>
              <w:bottom w:val="single" w:sz="4" w:space="0" w:color="auto"/>
              <w:right w:val="single" w:sz="4" w:space="0" w:color="auto"/>
            </w:tcBorders>
            <w:shd w:val="clear" w:color="000000" w:fill="FFFFFF"/>
            <w:vAlign w:val="center"/>
          </w:tcPr>
          <w:p w14:paraId="2519B48E" w14:textId="77777777" w:rsidR="009276F1" w:rsidRPr="009276F1" w:rsidRDefault="009276F1" w:rsidP="009276F1">
            <w:pPr>
              <w:jc w:val="center"/>
              <w:rPr>
                <w:sz w:val="28"/>
                <w:szCs w:val="28"/>
              </w:rPr>
            </w:pPr>
            <w:r w:rsidRPr="009276F1">
              <w:rPr>
                <w:sz w:val="28"/>
                <w:szCs w:val="28"/>
              </w:rPr>
              <w:t>58,42</w:t>
            </w:r>
          </w:p>
        </w:tc>
        <w:tc>
          <w:tcPr>
            <w:tcW w:w="1843" w:type="dxa"/>
            <w:tcBorders>
              <w:top w:val="nil"/>
              <w:left w:val="nil"/>
              <w:bottom w:val="single" w:sz="4" w:space="0" w:color="auto"/>
              <w:right w:val="single" w:sz="4" w:space="0" w:color="auto"/>
            </w:tcBorders>
            <w:shd w:val="clear" w:color="000000" w:fill="FFFFFF"/>
            <w:vAlign w:val="center"/>
          </w:tcPr>
          <w:p w14:paraId="66307C35" w14:textId="77777777" w:rsidR="009276F1" w:rsidRPr="009276F1" w:rsidRDefault="009276F1" w:rsidP="009276F1">
            <w:pPr>
              <w:jc w:val="center"/>
              <w:rPr>
                <w:sz w:val="28"/>
                <w:szCs w:val="28"/>
              </w:rPr>
            </w:pPr>
            <w:r w:rsidRPr="009276F1">
              <w:rPr>
                <w:sz w:val="28"/>
                <w:szCs w:val="28"/>
              </w:rPr>
              <w:t>58,42</w:t>
            </w:r>
          </w:p>
        </w:tc>
        <w:tc>
          <w:tcPr>
            <w:tcW w:w="1842" w:type="dxa"/>
            <w:tcBorders>
              <w:top w:val="nil"/>
              <w:left w:val="nil"/>
              <w:bottom w:val="single" w:sz="4" w:space="0" w:color="auto"/>
              <w:right w:val="single" w:sz="4" w:space="0" w:color="auto"/>
            </w:tcBorders>
            <w:shd w:val="clear" w:color="000000" w:fill="FFFFFF"/>
            <w:vAlign w:val="center"/>
          </w:tcPr>
          <w:p w14:paraId="6D19E82D" w14:textId="77777777" w:rsidR="009276F1" w:rsidRPr="009276F1" w:rsidRDefault="009276F1" w:rsidP="009276F1">
            <w:pPr>
              <w:jc w:val="center"/>
              <w:rPr>
                <w:sz w:val="28"/>
                <w:szCs w:val="28"/>
              </w:rPr>
            </w:pPr>
            <w:r w:rsidRPr="009276F1">
              <w:rPr>
                <w:sz w:val="28"/>
                <w:szCs w:val="28"/>
              </w:rPr>
              <w:t>62,05</w:t>
            </w:r>
          </w:p>
        </w:tc>
      </w:tr>
      <w:tr w:rsidR="009276F1" w:rsidRPr="009276F1" w14:paraId="5E6B4ADF" w14:textId="77777777" w:rsidTr="009276F1">
        <w:trPr>
          <w:trHeight w:val="794"/>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C8975F0" w14:textId="77777777" w:rsidR="009276F1" w:rsidRPr="009276F1" w:rsidRDefault="009276F1" w:rsidP="009276F1">
            <w:pPr>
              <w:jc w:val="center"/>
              <w:rPr>
                <w:sz w:val="28"/>
                <w:szCs w:val="28"/>
              </w:rPr>
            </w:pPr>
            <w:r w:rsidRPr="009276F1">
              <w:rPr>
                <w:sz w:val="28"/>
                <w:szCs w:val="28"/>
              </w:rPr>
              <w:t>2.1.</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007E5D0C" w14:textId="77777777" w:rsidR="009276F1" w:rsidRPr="009276F1" w:rsidRDefault="009276F1" w:rsidP="009276F1">
            <w:pPr>
              <w:rPr>
                <w:sz w:val="28"/>
                <w:szCs w:val="28"/>
              </w:rPr>
            </w:pPr>
            <w:r w:rsidRPr="009276F1">
              <w:rPr>
                <w:sz w:val="28"/>
                <w:szCs w:val="28"/>
              </w:rPr>
              <w:t>Прочие потребители               (без НДС)</w:t>
            </w:r>
          </w:p>
        </w:tc>
        <w:tc>
          <w:tcPr>
            <w:tcW w:w="1843" w:type="dxa"/>
            <w:tcBorders>
              <w:top w:val="nil"/>
              <w:left w:val="nil"/>
              <w:bottom w:val="single" w:sz="4" w:space="0" w:color="auto"/>
              <w:right w:val="single" w:sz="4" w:space="0" w:color="auto"/>
            </w:tcBorders>
            <w:shd w:val="clear" w:color="000000" w:fill="FFFFFF"/>
            <w:vAlign w:val="center"/>
          </w:tcPr>
          <w:p w14:paraId="0AC43535" w14:textId="77777777" w:rsidR="009276F1" w:rsidRPr="009276F1" w:rsidRDefault="009276F1" w:rsidP="009276F1">
            <w:pPr>
              <w:jc w:val="center"/>
              <w:rPr>
                <w:sz w:val="28"/>
                <w:szCs w:val="28"/>
              </w:rPr>
            </w:pPr>
            <w:r w:rsidRPr="009276F1">
              <w:rPr>
                <w:sz w:val="28"/>
                <w:szCs w:val="28"/>
              </w:rPr>
              <w:t>45,52</w:t>
            </w:r>
          </w:p>
        </w:tc>
        <w:tc>
          <w:tcPr>
            <w:tcW w:w="1842" w:type="dxa"/>
            <w:tcBorders>
              <w:top w:val="nil"/>
              <w:left w:val="nil"/>
              <w:bottom w:val="single" w:sz="4" w:space="0" w:color="auto"/>
              <w:right w:val="single" w:sz="4" w:space="0" w:color="auto"/>
            </w:tcBorders>
            <w:shd w:val="clear" w:color="000000" w:fill="FFFFFF"/>
            <w:vAlign w:val="center"/>
          </w:tcPr>
          <w:p w14:paraId="2439ED4D" w14:textId="77777777" w:rsidR="009276F1" w:rsidRPr="009276F1" w:rsidRDefault="009276F1" w:rsidP="009276F1">
            <w:pPr>
              <w:jc w:val="center"/>
              <w:rPr>
                <w:sz w:val="28"/>
                <w:szCs w:val="28"/>
              </w:rPr>
            </w:pPr>
            <w:r w:rsidRPr="009276F1">
              <w:rPr>
                <w:sz w:val="28"/>
                <w:szCs w:val="28"/>
              </w:rPr>
              <w:t>48,38</w:t>
            </w:r>
          </w:p>
        </w:tc>
        <w:tc>
          <w:tcPr>
            <w:tcW w:w="1843" w:type="dxa"/>
            <w:tcBorders>
              <w:top w:val="nil"/>
              <w:left w:val="nil"/>
              <w:bottom w:val="single" w:sz="4" w:space="0" w:color="auto"/>
              <w:right w:val="single" w:sz="4" w:space="0" w:color="auto"/>
            </w:tcBorders>
            <w:shd w:val="clear" w:color="000000" w:fill="FFFFFF"/>
            <w:vAlign w:val="center"/>
          </w:tcPr>
          <w:p w14:paraId="5D51670B" w14:textId="77777777" w:rsidR="009276F1" w:rsidRPr="009276F1" w:rsidRDefault="009276F1" w:rsidP="009276F1">
            <w:pPr>
              <w:jc w:val="center"/>
              <w:rPr>
                <w:sz w:val="28"/>
                <w:szCs w:val="28"/>
              </w:rPr>
            </w:pPr>
            <w:r w:rsidRPr="009276F1">
              <w:rPr>
                <w:sz w:val="28"/>
                <w:szCs w:val="28"/>
              </w:rPr>
              <w:t>48,38</w:t>
            </w:r>
          </w:p>
        </w:tc>
        <w:tc>
          <w:tcPr>
            <w:tcW w:w="1843" w:type="dxa"/>
            <w:tcBorders>
              <w:top w:val="nil"/>
              <w:left w:val="nil"/>
              <w:bottom w:val="single" w:sz="4" w:space="0" w:color="auto"/>
              <w:right w:val="single" w:sz="4" w:space="0" w:color="auto"/>
            </w:tcBorders>
            <w:shd w:val="clear" w:color="000000" w:fill="FFFFFF"/>
            <w:vAlign w:val="center"/>
          </w:tcPr>
          <w:p w14:paraId="16EAFECE" w14:textId="77777777" w:rsidR="009276F1" w:rsidRPr="009276F1" w:rsidRDefault="009276F1" w:rsidP="009276F1">
            <w:pPr>
              <w:jc w:val="center"/>
              <w:rPr>
                <w:sz w:val="28"/>
                <w:szCs w:val="28"/>
              </w:rPr>
            </w:pPr>
            <w:r w:rsidRPr="009276F1">
              <w:rPr>
                <w:sz w:val="28"/>
                <w:szCs w:val="28"/>
              </w:rPr>
              <w:t>48,68</w:t>
            </w:r>
          </w:p>
        </w:tc>
        <w:tc>
          <w:tcPr>
            <w:tcW w:w="1843" w:type="dxa"/>
            <w:tcBorders>
              <w:top w:val="nil"/>
              <w:left w:val="nil"/>
              <w:bottom w:val="single" w:sz="4" w:space="0" w:color="auto"/>
              <w:right w:val="single" w:sz="4" w:space="0" w:color="auto"/>
            </w:tcBorders>
            <w:shd w:val="clear" w:color="000000" w:fill="FFFFFF"/>
            <w:vAlign w:val="center"/>
          </w:tcPr>
          <w:p w14:paraId="503DF2E9" w14:textId="77777777" w:rsidR="009276F1" w:rsidRPr="009276F1" w:rsidRDefault="009276F1" w:rsidP="009276F1">
            <w:pPr>
              <w:jc w:val="center"/>
              <w:rPr>
                <w:sz w:val="28"/>
                <w:szCs w:val="28"/>
              </w:rPr>
            </w:pPr>
            <w:r w:rsidRPr="009276F1">
              <w:rPr>
                <w:sz w:val="28"/>
                <w:szCs w:val="28"/>
              </w:rPr>
              <w:t>48,68</w:t>
            </w:r>
          </w:p>
        </w:tc>
        <w:tc>
          <w:tcPr>
            <w:tcW w:w="1842" w:type="dxa"/>
            <w:tcBorders>
              <w:top w:val="nil"/>
              <w:left w:val="nil"/>
              <w:bottom w:val="single" w:sz="4" w:space="0" w:color="auto"/>
              <w:right w:val="single" w:sz="4" w:space="0" w:color="auto"/>
            </w:tcBorders>
            <w:shd w:val="clear" w:color="000000" w:fill="FFFFFF"/>
            <w:vAlign w:val="center"/>
          </w:tcPr>
          <w:p w14:paraId="739CB8D2" w14:textId="77777777" w:rsidR="009276F1" w:rsidRPr="009276F1" w:rsidRDefault="009276F1" w:rsidP="009276F1">
            <w:pPr>
              <w:jc w:val="center"/>
              <w:rPr>
                <w:sz w:val="28"/>
                <w:szCs w:val="28"/>
              </w:rPr>
            </w:pPr>
            <w:r w:rsidRPr="009276F1">
              <w:rPr>
                <w:sz w:val="28"/>
                <w:szCs w:val="28"/>
              </w:rPr>
              <w:t>51,71</w:t>
            </w:r>
          </w:p>
        </w:tc>
      </w:tr>
      <w:tr w:rsidR="009276F1" w:rsidRPr="009276F1" w14:paraId="67E4C000" w14:textId="77777777" w:rsidTr="009276F1">
        <w:trPr>
          <w:trHeight w:val="489"/>
        </w:trPr>
        <w:tc>
          <w:tcPr>
            <w:tcW w:w="14660" w:type="dxa"/>
            <w:gridSpan w:val="8"/>
            <w:tcBorders>
              <w:left w:val="single" w:sz="4" w:space="0" w:color="auto"/>
              <w:bottom w:val="single" w:sz="4" w:space="0" w:color="auto"/>
              <w:right w:val="single" w:sz="4" w:space="0" w:color="auto"/>
            </w:tcBorders>
            <w:shd w:val="clear" w:color="000000" w:fill="FFFFFF"/>
            <w:vAlign w:val="center"/>
          </w:tcPr>
          <w:p w14:paraId="55242D25" w14:textId="77777777" w:rsidR="009276F1" w:rsidRPr="009276F1" w:rsidRDefault="009276F1" w:rsidP="001D33E7">
            <w:pPr>
              <w:numPr>
                <w:ilvl w:val="0"/>
                <w:numId w:val="26"/>
              </w:numPr>
              <w:contextualSpacing/>
              <w:jc w:val="center"/>
              <w:rPr>
                <w:sz w:val="28"/>
                <w:szCs w:val="28"/>
              </w:rPr>
            </w:pPr>
            <w:r w:rsidRPr="009276F1">
              <w:rPr>
                <w:sz w:val="28"/>
                <w:szCs w:val="28"/>
              </w:rPr>
              <w:t>Водоотведение (для предъявления потребителям Яшкинского муниципального округа за исключением                        пгт. Яшкино)</w:t>
            </w:r>
          </w:p>
        </w:tc>
      </w:tr>
      <w:tr w:rsidR="009276F1" w:rsidRPr="009276F1" w14:paraId="5DA43CA3" w14:textId="77777777" w:rsidTr="009276F1">
        <w:trPr>
          <w:trHeight w:val="644"/>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DA6BEDA" w14:textId="77777777" w:rsidR="009276F1" w:rsidRPr="009276F1" w:rsidRDefault="009276F1" w:rsidP="009276F1">
            <w:pPr>
              <w:jc w:val="center"/>
              <w:rPr>
                <w:sz w:val="28"/>
                <w:szCs w:val="28"/>
              </w:rPr>
            </w:pPr>
            <w:r w:rsidRPr="009276F1">
              <w:rPr>
                <w:sz w:val="28"/>
                <w:szCs w:val="28"/>
              </w:rPr>
              <w:t>2.1.</w:t>
            </w:r>
          </w:p>
        </w:tc>
        <w:tc>
          <w:tcPr>
            <w:tcW w:w="2895" w:type="dxa"/>
            <w:tcBorders>
              <w:top w:val="nil"/>
              <w:left w:val="single" w:sz="4" w:space="0" w:color="auto"/>
              <w:bottom w:val="single" w:sz="4" w:space="0" w:color="auto"/>
              <w:right w:val="single" w:sz="4" w:space="0" w:color="auto"/>
            </w:tcBorders>
            <w:shd w:val="clear" w:color="000000" w:fill="FFFFFF"/>
            <w:vAlign w:val="center"/>
            <w:hideMark/>
          </w:tcPr>
          <w:p w14:paraId="10F49EE5" w14:textId="77777777" w:rsidR="009276F1" w:rsidRPr="009276F1" w:rsidRDefault="009276F1" w:rsidP="009276F1">
            <w:pPr>
              <w:rPr>
                <w:sz w:val="28"/>
                <w:szCs w:val="28"/>
              </w:rPr>
            </w:pPr>
            <w:r w:rsidRPr="009276F1">
              <w:rPr>
                <w:sz w:val="28"/>
                <w:szCs w:val="28"/>
              </w:rPr>
              <w:t>Население (с НДС)*</w:t>
            </w:r>
          </w:p>
        </w:tc>
        <w:tc>
          <w:tcPr>
            <w:tcW w:w="1843" w:type="dxa"/>
            <w:tcBorders>
              <w:top w:val="nil"/>
              <w:left w:val="nil"/>
              <w:bottom w:val="single" w:sz="4" w:space="0" w:color="auto"/>
              <w:right w:val="single" w:sz="4" w:space="0" w:color="auto"/>
            </w:tcBorders>
            <w:shd w:val="clear" w:color="000000" w:fill="FFFFFF"/>
            <w:vAlign w:val="center"/>
          </w:tcPr>
          <w:p w14:paraId="138067AC" w14:textId="77777777" w:rsidR="009276F1" w:rsidRPr="009276F1" w:rsidRDefault="009276F1" w:rsidP="009276F1">
            <w:pPr>
              <w:jc w:val="center"/>
              <w:rPr>
                <w:sz w:val="28"/>
                <w:szCs w:val="28"/>
              </w:rPr>
            </w:pPr>
            <w:r w:rsidRPr="009276F1">
              <w:rPr>
                <w:sz w:val="28"/>
                <w:szCs w:val="28"/>
              </w:rPr>
              <w:t>15,90</w:t>
            </w:r>
          </w:p>
        </w:tc>
        <w:tc>
          <w:tcPr>
            <w:tcW w:w="1842" w:type="dxa"/>
            <w:tcBorders>
              <w:top w:val="nil"/>
              <w:left w:val="nil"/>
              <w:bottom w:val="single" w:sz="4" w:space="0" w:color="auto"/>
              <w:right w:val="single" w:sz="4" w:space="0" w:color="auto"/>
            </w:tcBorders>
            <w:shd w:val="clear" w:color="000000" w:fill="FFFFFF"/>
            <w:vAlign w:val="center"/>
          </w:tcPr>
          <w:p w14:paraId="4015F8F7" w14:textId="77777777" w:rsidR="009276F1" w:rsidRPr="009276F1" w:rsidRDefault="009276F1" w:rsidP="009276F1">
            <w:pPr>
              <w:jc w:val="center"/>
              <w:rPr>
                <w:sz w:val="28"/>
                <w:szCs w:val="28"/>
              </w:rPr>
            </w:pPr>
            <w:r w:rsidRPr="009276F1">
              <w:rPr>
                <w:sz w:val="28"/>
                <w:szCs w:val="28"/>
              </w:rPr>
              <w:t>18,70</w:t>
            </w:r>
          </w:p>
        </w:tc>
        <w:tc>
          <w:tcPr>
            <w:tcW w:w="1843" w:type="dxa"/>
            <w:tcBorders>
              <w:top w:val="nil"/>
              <w:left w:val="nil"/>
              <w:bottom w:val="single" w:sz="4" w:space="0" w:color="auto"/>
              <w:right w:val="single" w:sz="4" w:space="0" w:color="auto"/>
            </w:tcBorders>
            <w:shd w:val="clear" w:color="000000" w:fill="FFFFFF"/>
            <w:vAlign w:val="center"/>
          </w:tcPr>
          <w:p w14:paraId="25FD0083" w14:textId="77777777" w:rsidR="009276F1" w:rsidRPr="009276F1" w:rsidRDefault="009276F1" w:rsidP="009276F1">
            <w:pPr>
              <w:jc w:val="center"/>
              <w:rPr>
                <w:sz w:val="28"/>
                <w:szCs w:val="28"/>
              </w:rPr>
            </w:pPr>
            <w:r w:rsidRPr="009276F1">
              <w:rPr>
                <w:sz w:val="28"/>
                <w:szCs w:val="28"/>
              </w:rPr>
              <w:t>17,80</w:t>
            </w:r>
          </w:p>
        </w:tc>
        <w:tc>
          <w:tcPr>
            <w:tcW w:w="1843" w:type="dxa"/>
            <w:tcBorders>
              <w:top w:val="nil"/>
              <w:left w:val="nil"/>
              <w:bottom w:val="single" w:sz="4" w:space="0" w:color="auto"/>
              <w:right w:val="single" w:sz="4" w:space="0" w:color="auto"/>
            </w:tcBorders>
            <w:shd w:val="clear" w:color="000000" w:fill="FFFFFF"/>
            <w:vAlign w:val="center"/>
          </w:tcPr>
          <w:p w14:paraId="760960D4" w14:textId="77777777" w:rsidR="009276F1" w:rsidRPr="009276F1" w:rsidRDefault="009276F1" w:rsidP="009276F1">
            <w:pPr>
              <w:jc w:val="center"/>
              <w:rPr>
                <w:sz w:val="28"/>
                <w:szCs w:val="28"/>
              </w:rPr>
            </w:pPr>
            <w:r w:rsidRPr="009276F1">
              <w:rPr>
                <w:sz w:val="28"/>
                <w:szCs w:val="28"/>
              </w:rPr>
              <w:t>17,80</w:t>
            </w:r>
          </w:p>
        </w:tc>
        <w:tc>
          <w:tcPr>
            <w:tcW w:w="1843" w:type="dxa"/>
            <w:tcBorders>
              <w:top w:val="nil"/>
              <w:left w:val="nil"/>
              <w:bottom w:val="single" w:sz="4" w:space="0" w:color="auto"/>
              <w:right w:val="single" w:sz="4" w:space="0" w:color="auto"/>
            </w:tcBorders>
            <w:shd w:val="clear" w:color="000000" w:fill="FFFFFF"/>
            <w:vAlign w:val="center"/>
          </w:tcPr>
          <w:p w14:paraId="60D48A8B" w14:textId="77777777" w:rsidR="009276F1" w:rsidRPr="009276F1" w:rsidRDefault="009276F1" w:rsidP="009276F1">
            <w:pPr>
              <w:jc w:val="center"/>
              <w:rPr>
                <w:sz w:val="28"/>
                <w:szCs w:val="28"/>
              </w:rPr>
            </w:pPr>
            <w:r w:rsidRPr="009276F1">
              <w:rPr>
                <w:sz w:val="28"/>
                <w:szCs w:val="28"/>
              </w:rPr>
              <w:t>17,80</w:t>
            </w:r>
          </w:p>
        </w:tc>
        <w:tc>
          <w:tcPr>
            <w:tcW w:w="1842" w:type="dxa"/>
            <w:tcBorders>
              <w:top w:val="nil"/>
              <w:left w:val="nil"/>
              <w:bottom w:val="single" w:sz="4" w:space="0" w:color="auto"/>
              <w:right w:val="single" w:sz="4" w:space="0" w:color="auto"/>
            </w:tcBorders>
            <w:shd w:val="clear" w:color="000000" w:fill="FFFFFF"/>
            <w:vAlign w:val="center"/>
          </w:tcPr>
          <w:p w14:paraId="54D3D521" w14:textId="77777777" w:rsidR="009276F1" w:rsidRPr="009276F1" w:rsidRDefault="009276F1" w:rsidP="009276F1">
            <w:pPr>
              <w:jc w:val="center"/>
              <w:rPr>
                <w:sz w:val="28"/>
                <w:szCs w:val="28"/>
              </w:rPr>
            </w:pPr>
            <w:r w:rsidRPr="009276F1">
              <w:rPr>
                <w:sz w:val="28"/>
                <w:szCs w:val="28"/>
              </w:rPr>
              <w:t>18,86</w:t>
            </w:r>
          </w:p>
        </w:tc>
      </w:tr>
      <w:tr w:rsidR="009276F1" w:rsidRPr="009276F1" w14:paraId="5E6F4272" w14:textId="77777777" w:rsidTr="009276F1">
        <w:trPr>
          <w:trHeight w:val="644"/>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B71767" w14:textId="77777777" w:rsidR="009276F1" w:rsidRPr="009276F1" w:rsidRDefault="009276F1" w:rsidP="009276F1">
            <w:pPr>
              <w:jc w:val="center"/>
              <w:rPr>
                <w:sz w:val="28"/>
                <w:szCs w:val="28"/>
              </w:rPr>
            </w:pPr>
            <w:r w:rsidRPr="009276F1">
              <w:rPr>
                <w:sz w:val="28"/>
                <w:szCs w:val="28"/>
              </w:rPr>
              <w:t>2.2.</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098A43" w14:textId="77777777" w:rsidR="009276F1" w:rsidRPr="009276F1" w:rsidRDefault="009276F1" w:rsidP="009276F1">
            <w:pPr>
              <w:rPr>
                <w:sz w:val="28"/>
                <w:szCs w:val="28"/>
              </w:rPr>
            </w:pPr>
            <w:r w:rsidRPr="009276F1">
              <w:rPr>
                <w:sz w:val="28"/>
                <w:szCs w:val="28"/>
              </w:rPr>
              <w:t>Прочие потребители               (без НДС)</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0809D688" w14:textId="77777777" w:rsidR="009276F1" w:rsidRPr="009276F1" w:rsidRDefault="009276F1" w:rsidP="009276F1">
            <w:pPr>
              <w:jc w:val="center"/>
              <w:rPr>
                <w:sz w:val="28"/>
                <w:szCs w:val="28"/>
              </w:rPr>
            </w:pPr>
            <w:r w:rsidRPr="009276F1">
              <w:rPr>
                <w:sz w:val="28"/>
                <w:szCs w:val="28"/>
              </w:rPr>
              <w:t>13,25</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7C77C222" w14:textId="77777777" w:rsidR="009276F1" w:rsidRPr="009276F1" w:rsidRDefault="009276F1" w:rsidP="009276F1">
            <w:pPr>
              <w:jc w:val="center"/>
              <w:rPr>
                <w:sz w:val="28"/>
                <w:szCs w:val="28"/>
              </w:rPr>
            </w:pPr>
            <w:r w:rsidRPr="009276F1">
              <w:rPr>
                <w:sz w:val="28"/>
                <w:szCs w:val="28"/>
              </w:rPr>
              <w:t>15,58</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195F86AE" w14:textId="77777777" w:rsidR="009276F1" w:rsidRPr="009276F1" w:rsidRDefault="009276F1" w:rsidP="009276F1">
            <w:pPr>
              <w:jc w:val="center"/>
              <w:rPr>
                <w:sz w:val="28"/>
                <w:szCs w:val="28"/>
              </w:rPr>
            </w:pPr>
            <w:r w:rsidRPr="009276F1">
              <w:rPr>
                <w:sz w:val="28"/>
                <w:szCs w:val="28"/>
              </w:rPr>
              <w:t>14,83</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00BE87DF" w14:textId="77777777" w:rsidR="009276F1" w:rsidRPr="009276F1" w:rsidRDefault="009276F1" w:rsidP="009276F1">
            <w:pPr>
              <w:jc w:val="center"/>
              <w:rPr>
                <w:sz w:val="28"/>
                <w:szCs w:val="28"/>
              </w:rPr>
            </w:pPr>
            <w:r w:rsidRPr="009276F1">
              <w:rPr>
                <w:sz w:val="28"/>
                <w:szCs w:val="28"/>
              </w:rPr>
              <w:t>14,83</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286F3481" w14:textId="77777777" w:rsidR="009276F1" w:rsidRPr="009276F1" w:rsidRDefault="009276F1" w:rsidP="009276F1">
            <w:pPr>
              <w:jc w:val="center"/>
              <w:rPr>
                <w:sz w:val="28"/>
                <w:szCs w:val="28"/>
              </w:rPr>
            </w:pPr>
            <w:r w:rsidRPr="009276F1">
              <w:rPr>
                <w:sz w:val="28"/>
                <w:szCs w:val="28"/>
              </w:rPr>
              <w:t>14,83</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4D3DFF12" w14:textId="77777777" w:rsidR="009276F1" w:rsidRPr="009276F1" w:rsidRDefault="009276F1" w:rsidP="009276F1">
            <w:pPr>
              <w:jc w:val="center"/>
              <w:rPr>
                <w:sz w:val="28"/>
                <w:szCs w:val="28"/>
              </w:rPr>
            </w:pPr>
            <w:r w:rsidRPr="009276F1">
              <w:rPr>
                <w:sz w:val="28"/>
                <w:szCs w:val="28"/>
              </w:rPr>
              <w:t>15,72</w:t>
            </w:r>
          </w:p>
        </w:tc>
      </w:tr>
      <w:tr w:rsidR="009276F1" w:rsidRPr="009276F1" w14:paraId="20B18DC4" w14:textId="77777777" w:rsidTr="009276F1">
        <w:trPr>
          <w:trHeight w:val="27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6D54FCF5" w14:textId="77777777" w:rsidR="009276F1" w:rsidRPr="009276F1" w:rsidRDefault="009276F1" w:rsidP="009276F1">
            <w:pPr>
              <w:jc w:val="center"/>
              <w:rPr>
                <w:sz w:val="28"/>
                <w:szCs w:val="28"/>
              </w:rPr>
            </w:pPr>
            <w:r w:rsidRPr="009276F1">
              <w:rPr>
                <w:sz w:val="28"/>
                <w:szCs w:val="28"/>
              </w:rPr>
              <w:t>1</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tcPr>
          <w:p w14:paraId="70793245" w14:textId="77777777" w:rsidR="009276F1" w:rsidRPr="009276F1" w:rsidRDefault="009276F1" w:rsidP="009276F1">
            <w:pPr>
              <w:jc w:val="center"/>
              <w:rPr>
                <w:sz w:val="28"/>
                <w:szCs w:val="28"/>
              </w:rPr>
            </w:pPr>
            <w:r w:rsidRPr="009276F1">
              <w:rPr>
                <w:sz w:val="28"/>
                <w:szCs w:val="28"/>
              </w:rPr>
              <w:t>2</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748A773A" w14:textId="77777777" w:rsidR="009276F1" w:rsidRPr="009276F1" w:rsidRDefault="009276F1" w:rsidP="009276F1">
            <w:pPr>
              <w:jc w:val="center"/>
              <w:rPr>
                <w:sz w:val="28"/>
                <w:szCs w:val="28"/>
              </w:rPr>
            </w:pPr>
            <w:r w:rsidRPr="009276F1">
              <w:rPr>
                <w:sz w:val="28"/>
                <w:szCs w:val="28"/>
              </w:rPr>
              <w:t>3</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7F0CD724" w14:textId="77777777" w:rsidR="009276F1" w:rsidRPr="009276F1" w:rsidRDefault="009276F1" w:rsidP="009276F1">
            <w:pPr>
              <w:jc w:val="center"/>
              <w:rPr>
                <w:sz w:val="28"/>
                <w:szCs w:val="28"/>
              </w:rPr>
            </w:pPr>
            <w:r w:rsidRPr="009276F1">
              <w:rPr>
                <w:sz w:val="28"/>
                <w:szCs w:val="28"/>
              </w:rPr>
              <w:t>4</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2AA66FA6" w14:textId="77777777" w:rsidR="009276F1" w:rsidRPr="009276F1" w:rsidRDefault="009276F1" w:rsidP="009276F1">
            <w:pPr>
              <w:jc w:val="center"/>
              <w:rPr>
                <w:sz w:val="28"/>
                <w:szCs w:val="28"/>
              </w:rPr>
            </w:pPr>
            <w:r w:rsidRPr="009276F1">
              <w:rPr>
                <w:sz w:val="28"/>
                <w:szCs w:val="28"/>
              </w:rPr>
              <w:t>5</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4E15F89D" w14:textId="77777777" w:rsidR="009276F1" w:rsidRPr="009276F1" w:rsidRDefault="009276F1" w:rsidP="009276F1">
            <w:pPr>
              <w:jc w:val="center"/>
              <w:rPr>
                <w:sz w:val="28"/>
                <w:szCs w:val="28"/>
              </w:rPr>
            </w:pPr>
            <w:r w:rsidRPr="009276F1">
              <w:rPr>
                <w:sz w:val="28"/>
                <w:szCs w:val="28"/>
              </w:rPr>
              <w:t>6</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3BEF798D" w14:textId="77777777" w:rsidR="009276F1" w:rsidRPr="009276F1" w:rsidRDefault="009276F1" w:rsidP="009276F1">
            <w:pPr>
              <w:jc w:val="center"/>
              <w:rPr>
                <w:sz w:val="28"/>
                <w:szCs w:val="28"/>
              </w:rPr>
            </w:pPr>
            <w:r w:rsidRPr="009276F1">
              <w:rPr>
                <w:sz w:val="28"/>
                <w:szCs w:val="28"/>
              </w:rPr>
              <w:t>7</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6D16D9E1" w14:textId="77777777" w:rsidR="009276F1" w:rsidRPr="009276F1" w:rsidRDefault="009276F1" w:rsidP="009276F1">
            <w:pPr>
              <w:jc w:val="center"/>
              <w:rPr>
                <w:sz w:val="28"/>
                <w:szCs w:val="28"/>
              </w:rPr>
            </w:pPr>
            <w:r w:rsidRPr="009276F1">
              <w:rPr>
                <w:sz w:val="28"/>
                <w:szCs w:val="28"/>
              </w:rPr>
              <w:t>8</w:t>
            </w:r>
          </w:p>
        </w:tc>
      </w:tr>
      <w:tr w:rsidR="009276F1" w:rsidRPr="009276F1" w14:paraId="30256FA3" w14:textId="77777777" w:rsidTr="009276F1">
        <w:trPr>
          <w:trHeight w:val="403"/>
        </w:trPr>
        <w:tc>
          <w:tcPr>
            <w:tcW w:w="14660"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569869F3" w14:textId="77777777" w:rsidR="009276F1" w:rsidRPr="009276F1" w:rsidRDefault="009276F1" w:rsidP="009276F1">
            <w:pPr>
              <w:jc w:val="center"/>
              <w:rPr>
                <w:sz w:val="28"/>
                <w:szCs w:val="28"/>
              </w:rPr>
            </w:pPr>
            <w:r w:rsidRPr="009276F1">
              <w:rPr>
                <w:sz w:val="28"/>
                <w:szCs w:val="28"/>
              </w:rPr>
              <w:t>3. Водоотведение (для предъявления потребителям пгт. Яшкино)</w:t>
            </w:r>
          </w:p>
        </w:tc>
      </w:tr>
      <w:tr w:rsidR="009276F1" w:rsidRPr="009276F1" w14:paraId="1F48F5B0" w14:textId="77777777" w:rsidTr="009276F1">
        <w:trPr>
          <w:trHeight w:val="644"/>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27388A52" w14:textId="77777777" w:rsidR="009276F1" w:rsidRPr="009276F1" w:rsidRDefault="009276F1" w:rsidP="009276F1">
            <w:pPr>
              <w:jc w:val="center"/>
              <w:rPr>
                <w:sz w:val="28"/>
                <w:szCs w:val="28"/>
              </w:rPr>
            </w:pPr>
            <w:r w:rsidRPr="009276F1">
              <w:rPr>
                <w:sz w:val="28"/>
                <w:szCs w:val="28"/>
              </w:rPr>
              <w:lastRenderedPageBreak/>
              <w:t>3.1.</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tcPr>
          <w:p w14:paraId="3F1F37EB" w14:textId="77777777" w:rsidR="009276F1" w:rsidRPr="009276F1" w:rsidRDefault="009276F1" w:rsidP="009276F1">
            <w:pPr>
              <w:rPr>
                <w:sz w:val="28"/>
                <w:szCs w:val="28"/>
              </w:rPr>
            </w:pPr>
            <w:r w:rsidRPr="009276F1">
              <w:rPr>
                <w:sz w:val="28"/>
                <w:szCs w:val="28"/>
              </w:rPr>
              <w:t>Население (с НДС)*</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2BB0FAD4" w14:textId="77777777" w:rsidR="009276F1" w:rsidRPr="009276F1" w:rsidRDefault="009276F1" w:rsidP="009276F1">
            <w:pPr>
              <w:jc w:val="center"/>
              <w:rPr>
                <w:sz w:val="28"/>
                <w:szCs w:val="28"/>
              </w:rPr>
            </w:pPr>
            <w:r w:rsidRPr="009276F1">
              <w:rPr>
                <w:sz w:val="28"/>
                <w:szCs w:val="28"/>
              </w:rPr>
              <w:t>23,17</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3F93634B" w14:textId="77777777" w:rsidR="009276F1" w:rsidRPr="009276F1" w:rsidRDefault="009276F1" w:rsidP="009276F1">
            <w:pPr>
              <w:jc w:val="center"/>
              <w:rPr>
                <w:sz w:val="28"/>
                <w:szCs w:val="28"/>
              </w:rPr>
            </w:pPr>
            <w:r w:rsidRPr="009276F1">
              <w:rPr>
                <w:sz w:val="28"/>
                <w:szCs w:val="28"/>
              </w:rPr>
              <w:t>24,43</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14550AA4" w14:textId="77777777" w:rsidR="009276F1" w:rsidRPr="009276F1" w:rsidRDefault="009276F1" w:rsidP="009276F1">
            <w:pPr>
              <w:jc w:val="center"/>
              <w:rPr>
                <w:sz w:val="28"/>
                <w:szCs w:val="28"/>
              </w:rPr>
            </w:pPr>
            <w:r w:rsidRPr="009276F1">
              <w:rPr>
                <w:sz w:val="28"/>
                <w:szCs w:val="28"/>
              </w:rPr>
              <w:t>24,43</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1D85F99E" w14:textId="77777777" w:rsidR="009276F1" w:rsidRPr="009276F1" w:rsidRDefault="009276F1" w:rsidP="009276F1">
            <w:pPr>
              <w:jc w:val="center"/>
              <w:rPr>
                <w:sz w:val="28"/>
                <w:szCs w:val="28"/>
              </w:rPr>
            </w:pPr>
            <w:r w:rsidRPr="009276F1">
              <w:rPr>
                <w:sz w:val="28"/>
                <w:szCs w:val="28"/>
              </w:rPr>
              <w:t>24,60</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37C5D32D" w14:textId="77777777" w:rsidR="009276F1" w:rsidRPr="009276F1" w:rsidRDefault="009276F1" w:rsidP="009276F1">
            <w:pPr>
              <w:jc w:val="center"/>
              <w:rPr>
                <w:sz w:val="28"/>
                <w:szCs w:val="28"/>
              </w:rPr>
            </w:pPr>
            <w:r w:rsidRPr="009276F1">
              <w:rPr>
                <w:sz w:val="28"/>
                <w:szCs w:val="28"/>
              </w:rPr>
              <w:t>24,60</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3B4348B4" w14:textId="77777777" w:rsidR="009276F1" w:rsidRPr="009276F1" w:rsidRDefault="009276F1" w:rsidP="009276F1">
            <w:pPr>
              <w:jc w:val="center"/>
              <w:rPr>
                <w:sz w:val="28"/>
                <w:szCs w:val="28"/>
              </w:rPr>
            </w:pPr>
            <w:r w:rsidRPr="009276F1">
              <w:rPr>
                <w:sz w:val="28"/>
                <w:szCs w:val="28"/>
              </w:rPr>
              <w:t>25,96</w:t>
            </w:r>
          </w:p>
        </w:tc>
      </w:tr>
      <w:tr w:rsidR="009276F1" w:rsidRPr="009276F1" w14:paraId="57F8731E" w14:textId="77777777" w:rsidTr="009276F1">
        <w:trPr>
          <w:trHeight w:val="644"/>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4D0621AD" w14:textId="77777777" w:rsidR="009276F1" w:rsidRPr="009276F1" w:rsidRDefault="009276F1" w:rsidP="009276F1">
            <w:pPr>
              <w:jc w:val="center"/>
              <w:rPr>
                <w:sz w:val="28"/>
                <w:szCs w:val="28"/>
              </w:rPr>
            </w:pPr>
            <w:r w:rsidRPr="009276F1">
              <w:rPr>
                <w:sz w:val="28"/>
                <w:szCs w:val="28"/>
              </w:rPr>
              <w:t>3.2.</w:t>
            </w:r>
          </w:p>
        </w:tc>
        <w:tc>
          <w:tcPr>
            <w:tcW w:w="2895" w:type="dxa"/>
            <w:tcBorders>
              <w:top w:val="single" w:sz="4" w:space="0" w:color="auto"/>
              <w:left w:val="single" w:sz="4" w:space="0" w:color="auto"/>
              <w:bottom w:val="single" w:sz="4" w:space="0" w:color="auto"/>
              <w:right w:val="single" w:sz="4" w:space="0" w:color="auto"/>
            </w:tcBorders>
            <w:shd w:val="clear" w:color="000000" w:fill="FFFFFF"/>
            <w:vAlign w:val="center"/>
          </w:tcPr>
          <w:p w14:paraId="7F46C149" w14:textId="77777777" w:rsidR="009276F1" w:rsidRPr="009276F1" w:rsidRDefault="009276F1" w:rsidP="009276F1">
            <w:pPr>
              <w:rPr>
                <w:sz w:val="28"/>
                <w:szCs w:val="28"/>
              </w:rPr>
            </w:pPr>
            <w:r w:rsidRPr="009276F1">
              <w:rPr>
                <w:sz w:val="28"/>
                <w:szCs w:val="28"/>
              </w:rPr>
              <w:t>Прочие потребители               (без НДС)</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58720CBF" w14:textId="77777777" w:rsidR="009276F1" w:rsidRPr="009276F1" w:rsidRDefault="009276F1" w:rsidP="009276F1">
            <w:pPr>
              <w:jc w:val="center"/>
              <w:rPr>
                <w:sz w:val="28"/>
                <w:szCs w:val="28"/>
              </w:rPr>
            </w:pPr>
            <w:r w:rsidRPr="009276F1">
              <w:rPr>
                <w:sz w:val="28"/>
                <w:szCs w:val="28"/>
              </w:rPr>
              <w:t>19,31</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2A5FE5B6" w14:textId="77777777" w:rsidR="009276F1" w:rsidRPr="009276F1" w:rsidRDefault="009276F1" w:rsidP="009276F1">
            <w:pPr>
              <w:jc w:val="center"/>
              <w:rPr>
                <w:sz w:val="28"/>
                <w:szCs w:val="28"/>
              </w:rPr>
            </w:pPr>
            <w:r w:rsidRPr="009276F1">
              <w:rPr>
                <w:sz w:val="28"/>
                <w:szCs w:val="28"/>
              </w:rPr>
              <w:t>20,36</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3BFC474B" w14:textId="77777777" w:rsidR="009276F1" w:rsidRPr="009276F1" w:rsidRDefault="009276F1" w:rsidP="009276F1">
            <w:pPr>
              <w:jc w:val="center"/>
              <w:rPr>
                <w:sz w:val="28"/>
                <w:szCs w:val="28"/>
              </w:rPr>
            </w:pPr>
            <w:r w:rsidRPr="009276F1">
              <w:rPr>
                <w:sz w:val="28"/>
                <w:szCs w:val="28"/>
              </w:rPr>
              <w:t>20,36</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5847C95C" w14:textId="77777777" w:rsidR="009276F1" w:rsidRPr="009276F1" w:rsidRDefault="009276F1" w:rsidP="009276F1">
            <w:pPr>
              <w:jc w:val="center"/>
              <w:rPr>
                <w:sz w:val="28"/>
                <w:szCs w:val="28"/>
              </w:rPr>
            </w:pPr>
            <w:r w:rsidRPr="009276F1">
              <w:rPr>
                <w:sz w:val="28"/>
                <w:szCs w:val="28"/>
              </w:rPr>
              <w:t>20,50</w:t>
            </w:r>
          </w:p>
        </w:tc>
        <w:tc>
          <w:tcPr>
            <w:tcW w:w="1843" w:type="dxa"/>
            <w:tcBorders>
              <w:top w:val="single" w:sz="4" w:space="0" w:color="auto"/>
              <w:left w:val="nil"/>
              <w:bottom w:val="single" w:sz="4" w:space="0" w:color="auto"/>
              <w:right w:val="single" w:sz="4" w:space="0" w:color="auto"/>
            </w:tcBorders>
            <w:shd w:val="clear" w:color="000000" w:fill="FFFFFF"/>
            <w:vAlign w:val="center"/>
          </w:tcPr>
          <w:p w14:paraId="5504A257" w14:textId="77777777" w:rsidR="009276F1" w:rsidRPr="009276F1" w:rsidRDefault="009276F1" w:rsidP="009276F1">
            <w:pPr>
              <w:jc w:val="center"/>
              <w:rPr>
                <w:sz w:val="28"/>
                <w:szCs w:val="28"/>
              </w:rPr>
            </w:pPr>
            <w:r w:rsidRPr="009276F1">
              <w:rPr>
                <w:sz w:val="28"/>
                <w:szCs w:val="28"/>
              </w:rPr>
              <w:t>20,50</w:t>
            </w:r>
          </w:p>
        </w:tc>
        <w:tc>
          <w:tcPr>
            <w:tcW w:w="1842" w:type="dxa"/>
            <w:tcBorders>
              <w:top w:val="single" w:sz="4" w:space="0" w:color="auto"/>
              <w:left w:val="nil"/>
              <w:bottom w:val="single" w:sz="4" w:space="0" w:color="auto"/>
              <w:right w:val="single" w:sz="4" w:space="0" w:color="auto"/>
            </w:tcBorders>
            <w:shd w:val="clear" w:color="000000" w:fill="FFFFFF"/>
            <w:vAlign w:val="center"/>
          </w:tcPr>
          <w:p w14:paraId="2DD4CE3B" w14:textId="77777777" w:rsidR="009276F1" w:rsidRPr="009276F1" w:rsidRDefault="009276F1" w:rsidP="009276F1">
            <w:pPr>
              <w:jc w:val="center"/>
              <w:rPr>
                <w:sz w:val="28"/>
                <w:szCs w:val="28"/>
              </w:rPr>
            </w:pPr>
            <w:r w:rsidRPr="009276F1">
              <w:rPr>
                <w:sz w:val="28"/>
                <w:szCs w:val="28"/>
              </w:rPr>
              <w:t>21,63</w:t>
            </w:r>
          </w:p>
        </w:tc>
      </w:tr>
    </w:tbl>
    <w:p w14:paraId="71651CE3" w14:textId="77777777" w:rsidR="009276F1" w:rsidRPr="009276F1" w:rsidRDefault="009276F1" w:rsidP="009276F1">
      <w:pPr>
        <w:ind w:left="709" w:firstLine="709"/>
        <w:jc w:val="both"/>
        <w:rPr>
          <w:sz w:val="28"/>
          <w:szCs w:val="28"/>
          <w:lang w:eastAsia="en-US"/>
        </w:rPr>
      </w:pPr>
    </w:p>
    <w:p w14:paraId="4F122C3F" w14:textId="77777777" w:rsidR="009276F1" w:rsidRPr="009276F1" w:rsidRDefault="009276F1" w:rsidP="009276F1">
      <w:pPr>
        <w:ind w:left="709" w:firstLine="709"/>
        <w:jc w:val="both"/>
        <w:rPr>
          <w:sz w:val="28"/>
          <w:szCs w:val="28"/>
          <w:lang w:eastAsia="en-US"/>
        </w:rPr>
      </w:pPr>
      <w:r w:rsidRPr="009276F1">
        <w:rPr>
          <w:sz w:val="28"/>
          <w:szCs w:val="28"/>
          <w:lang w:eastAsia="en-US"/>
        </w:rPr>
        <w:t>*Выделяется в целях реализации пункта 6 статьи 168 Налогового кодекса Российской Федерации.</w:t>
      </w:r>
    </w:p>
    <w:p w14:paraId="47F6727A" w14:textId="77777777" w:rsidR="0043196B" w:rsidRDefault="0043196B" w:rsidP="00A35E3E">
      <w:pPr>
        <w:tabs>
          <w:tab w:val="left" w:pos="5580"/>
          <w:tab w:val="left" w:pos="9498"/>
        </w:tabs>
        <w:ind w:right="-569"/>
        <w:rPr>
          <w:color w:val="000000" w:themeColor="text1"/>
        </w:rPr>
        <w:sectPr w:rsidR="0043196B" w:rsidSect="009276F1">
          <w:pgSz w:w="16838" w:h="11906" w:orient="landscape"/>
          <w:pgMar w:top="1701" w:right="678" w:bottom="850" w:left="1134" w:header="708" w:footer="708" w:gutter="0"/>
          <w:cols w:space="708"/>
          <w:docGrid w:linePitch="360"/>
        </w:sectPr>
      </w:pPr>
    </w:p>
    <w:p w14:paraId="549297C6" w14:textId="477366BB" w:rsidR="0043196B" w:rsidRPr="00081AD4" w:rsidRDefault="0043196B" w:rsidP="0043196B">
      <w:pPr>
        <w:tabs>
          <w:tab w:val="left" w:pos="5580"/>
          <w:tab w:val="left" w:pos="9498"/>
        </w:tabs>
        <w:ind w:left="-5433" w:right="-569" w:firstLine="11103"/>
        <w:rPr>
          <w:color w:val="000000" w:themeColor="text1"/>
        </w:rPr>
      </w:pPr>
      <w:r w:rsidRPr="00081AD4">
        <w:rPr>
          <w:color w:val="000000" w:themeColor="text1"/>
        </w:rPr>
        <w:lastRenderedPageBreak/>
        <w:t xml:space="preserve">Приложение № </w:t>
      </w:r>
      <w:r>
        <w:rPr>
          <w:color w:val="000000" w:themeColor="text1"/>
        </w:rPr>
        <w:t>1</w:t>
      </w:r>
      <w:r w:rsidR="00F63035">
        <w:rPr>
          <w:color w:val="000000" w:themeColor="text1"/>
        </w:rPr>
        <w:t>6</w:t>
      </w:r>
      <w:r>
        <w:rPr>
          <w:color w:val="000000" w:themeColor="text1"/>
        </w:rPr>
        <w:t xml:space="preserve"> </w:t>
      </w:r>
      <w:r w:rsidRPr="00081AD4">
        <w:rPr>
          <w:color w:val="000000" w:themeColor="text1"/>
        </w:rPr>
        <w:t xml:space="preserve">к протоколу № </w:t>
      </w:r>
      <w:r>
        <w:rPr>
          <w:color w:val="000000" w:themeColor="text1"/>
        </w:rPr>
        <w:t>90</w:t>
      </w:r>
    </w:p>
    <w:p w14:paraId="16D55E86" w14:textId="77777777" w:rsidR="0043196B" w:rsidRPr="00081AD4" w:rsidRDefault="0043196B" w:rsidP="0043196B">
      <w:pPr>
        <w:tabs>
          <w:tab w:val="left" w:pos="5580"/>
          <w:tab w:val="left" w:pos="9498"/>
        </w:tabs>
        <w:ind w:left="-5433" w:right="-569" w:firstLine="11103"/>
        <w:rPr>
          <w:color w:val="000000" w:themeColor="text1"/>
        </w:rPr>
      </w:pPr>
      <w:r w:rsidRPr="00081AD4">
        <w:rPr>
          <w:color w:val="000000" w:themeColor="text1"/>
        </w:rPr>
        <w:t>заседания Правления Региональной</w:t>
      </w:r>
    </w:p>
    <w:p w14:paraId="1297FB1F" w14:textId="77777777" w:rsidR="0043196B" w:rsidRPr="00081AD4" w:rsidRDefault="0043196B" w:rsidP="0043196B">
      <w:pPr>
        <w:tabs>
          <w:tab w:val="left" w:pos="5580"/>
          <w:tab w:val="left" w:pos="9498"/>
        </w:tabs>
        <w:ind w:left="-5433" w:right="-569" w:firstLine="11103"/>
        <w:rPr>
          <w:color w:val="000000" w:themeColor="text1"/>
        </w:rPr>
      </w:pPr>
      <w:r w:rsidRPr="00081AD4">
        <w:rPr>
          <w:color w:val="000000" w:themeColor="text1"/>
        </w:rPr>
        <w:t>энергетической комиссии</w:t>
      </w:r>
    </w:p>
    <w:p w14:paraId="6B898FD4" w14:textId="4B9EAC07" w:rsidR="0043196B" w:rsidRDefault="0043196B" w:rsidP="0043196B">
      <w:pPr>
        <w:tabs>
          <w:tab w:val="left" w:pos="5580"/>
          <w:tab w:val="left" w:pos="9498"/>
        </w:tabs>
        <w:ind w:left="-5433" w:right="-569" w:firstLine="11103"/>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213A5C17" w14:textId="77777777" w:rsidR="0043196B" w:rsidRDefault="0043196B" w:rsidP="0043196B">
      <w:pPr>
        <w:tabs>
          <w:tab w:val="left" w:pos="5580"/>
          <w:tab w:val="left" w:pos="9498"/>
        </w:tabs>
        <w:ind w:left="-5433" w:right="-569" w:firstLine="11103"/>
        <w:rPr>
          <w:color w:val="000000" w:themeColor="text1"/>
        </w:rPr>
      </w:pPr>
    </w:p>
    <w:p w14:paraId="0829A7C5" w14:textId="77777777" w:rsidR="0043196B" w:rsidRPr="0043196B" w:rsidRDefault="0043196B" w:rsidP="0043196B">
      <w:pPr>
        <w:tabs>
          <w:tab w:val="left" w:pos="3052"/>
        </w:tabs>
        <w:jc w:val="center"/>
        <w:rPr>
          <w:b/>
          <w:bCs/>
          <w:sz w:val="28"/>
          <w:szCs w:val="28"/>
        </w:rPr>
      </w:pPr>
      <w:r w:rsidRPr="0043196B">
        <w:rPr>
          <w:b/>
          <w:bCs/>
          <w:sz w:val="28"/>
          <w:szCs w:val="28"/>
        </w:rPr>
        <w:t xml:space="preserve">Производственная программа </w:t>
      </w:r>
    </w:p>
    <w:p w14:paraId="4115E41E" w14:textId="77777777" w:rsidR="0043196B" w:rsidRPr="0043196B" w:rsidRDefault="0043196B" w:rsidP="0043196B">
      <w:pPr>
        <w:jc w:val="center"/>
        <w:rPr>
          <w:b/>
          <w:bCs/>
          <w:kern w:val="32"/>
          <w:sz w:val="28"/>
          <w:szCs w:val="28"/>
          <w:lang w:eastAsia="en-US"/>
        </w:rPr>
      </w:pPr>
      <w:r w:rsidRPr="0043196B">
        <w:rPr>
          <w:b/>
          <w:bCs/>
          <w:kern w:val="32"/>
          <w:sz w:val="28"/>
          <w:szCs w:val="28"/>
          <w:lang w:eastAsia="en-US"/>
        </w:rPr>
        <w:t xml:space="preserve">ООО «Промышленновские коммунальные системы» </w:t>
      </w:r>
    </w:p>
    <w:p w14:paraId="7FDD2B89" w14:textId="77777777" w:rsidR="0043196B" w:rsidRPr="0043196B" w:rsidRDefault="0043196B" w:rsidP="0043196B">
      <w:pPr>
        <w:jc w:val="center"/>
        <w:rPr>
          <w:b/>
          <w:bCs/>
          <w:color w:val="FF0000"/>
          <w:kern w:val="32"/>
          <w:sz w:val="28"/>
          <w:szCs w:val="28"/>
          <w:lang w:eastAsia="en-US"/>
        </w:rPr>
      </w:pPr>
      <w:r w:rsidRPr="0043196B">
        <w:rPr>
          <w:b/>
          <w:bCs/>
          <w:kern w:val="32"/>
          <w:sz w:val="28"/>
          <w:szCs w:val="28"/>
          <w:lang w:eastAsia="en-US"/>
        </w:rPr>
        <w:t>(Промышленновский муниципальный округ)</w:t>
      </w:r>
    </w:p>
    <w:p w14:paraId="62DC2266" w14:textId="77777777" w:rsidR="0043196B" w:rsidRPr="0043196B" w:rsidRDefault="0043196B" w:rsidP="0043196B">
      <w:pPr>
        <w:tabs>
          <w:tab w:val="left" w:pos="3052"/>
        </w:tabs>
        <w:jc w:val="center"/>
        <w:rPr>
          <w:b/>
          <w:bCs/>
          <w:sz w:val="28"/>
          <w:szCs w:val="28"/>
        </w:rPr>
      </w:pPr>
      <w:r w:rsidRPr="0043196B">
        <w:rPr>
          <w:b/>
          <w:bCs/>
          <w:kern w:val="32"/>
          <w:sz w:val="28"/>
          <w:szCs w:val="28"/>
          <w:lang w:eastAsia="en-US"/>
        </w:rPr>
        <w:t xml:space="preserve"> </w:t>
      </w:r>
      <w:r w:rsidRPr="0043196B">
        <w:rPr>
          <w:b/>
          <w:bCs/>
          <w:sz w:val="28"/>
          <w:szCs w:val="28"/>
        </w:rPr>
        <w:t xml:space="preserve">в сфере холодного водоснабжения, водоотведения </w:t>
      </w:r>
    </w:p>
    <w:p w14:paraId="3220982B" w14:textId="77777777" w:rsidR="0043196B" w:rsidRPr="0043196B" w:rsidRDefault="0043196B" w:rsidP="0043196B">
      <w:pPr>
        <w:tabs>
          <w:tab w:val="left" w:pos="3052"/>
        </w:tabs>
        <w:jc w:val="center"/>
        <w:rPr>
          <w:b/>
          <w:lang w:eastAsia="en-US"/>
        </w:rPr>
      </w:pPr>
      <w:r w:rsidRPr="0043196B">
        <w:rPr>
          <w:b/>
          <w:bCs/>
          <w:sz w:val="28"/>
          <w:szCs w:val="28"/>
        </w:rPr>
        <w:t>на период с 01.01.2019 по 31.12.2023</w:t>
      </w:r>
    </w:p>
    <w:p w14:paraId="277A7FCA" w14:textId="77777777" w:rsidR="0043196B" w:rsidRPr="0043196B" w:rsidRDefault="0043196B" w:rsidP="0043196B">
      <w:pPr>
        <w:rPr>
          <w:b/>
          <w:lang w:eastAsia="en-US"/>
        </w:rPr>
      </w:pPr>
    </w:p>
    <w:p w14:paraId="21853DE1" w14:textId="77777777" w:rsidR="0043196B" w:rsidRPr="0043196B" w:rsidRDefault="0043196B" w:rsidP="0043196B">
      <w:pPr>
        <w:rPr>
          <w:lang w:eastAsia="en-US"/>
        </w:rPr>
      </w:pPr>
    </w:p>
    <w:p w14:paraId="0FA39DE2" w14:textId="77777777" w:rsidR="0043196B" w:rsidRPr="0043196B" w:rsidRDefault="0043196B" w:rsidP="0043196B">
      <w:pPr>
        <w:jc w:val="center"/>
        <w:rPr>
          <w:sz w:val="28"/>
          <w:szCs w:val="28"/>
        </w:rPr>
      </w:pPr>
      <w:r w:rsidRPr="0043196B">
        <w:rPr>
          <w:sz w:val="28"/>
          <w:szCs w:val="28"/>
        </w:rPr>
        <w:t>Раздел 1. Паспорт производственной программы</w:t>
      </w:r>
    </w:p>
    <w:p w14:paraId="12ECA2F9" w14:textId="77777777" w:rsidR="0043196B" w:rsidRPr="0043196B" w:rsidRDefault="0043196B" w:rsidP="0043196B">
      <w:pPr>
        <w:jc w:val="center"/>
        <w:rPr>
          <w:sz w:val="28"/>
          <w:szCs w:val="28"/>
        </w:rPr>
      </w:pPr>
    </w:p>
    <w:p w14:paraId="1B34E2F5" w14:textId="77777777" w:rsidR="0043196B" w:rsidRPr="0043196B" w:rsidRDefault="0043196B" w:rsidP="0043196B">
      <w:pPr>
        <w:jc w:val="center"/>
        <w:rPr>
          <w:sz w:val="28"/>
          <w:szCs w:val="28"/>
        </w:rPr>
      </w:pPr>
    </w:p>
    <w:tbl>
      <w:tblPr>
        <w:tblStyle w:val="70"/>
        <w:tblW w:w="10207" w:type="dxa"/>
        <w:tblInd w:w="-431" w:type="dxa"/>
        <w:tblLook w:val="04A0" w:firstRow="1" w:lastRow="0" w:firstColumn="1" w:lastColumn="0" w:noHBand="0" w:noVBand="1"/>
      </w:tblPr>
      <w:tblGrid>
        <w:gridCol w:w="5103"/>
        <w:gridCol w:w="5104"/>
      </w:tblGrid>
      <w:tr w:rsidR="0043196B" w:rsidRPr="0043196B" w14:paraId="288E46DB" w14:textId="77777777" w:rsidTr="009C0AED">
        <w:trPr>
          <w:trHeight w:val="1221"/>
        </w:trPr>
        <w:tc>
          <w:tcPr>
            <w:tcW w:w="5103" w:type="dxa"/>
            <w:vAlign w:val="center"/>
          </w:tcPr>
          <w:p w14:paraId="56F382D5" w14:textId="77777777" w:rsidR="0043196B" w:rsidRPr="0043196B" w:rsidRDefault="0043196B" w:rsidP="0043196B">
            <w:pPr>
              <w:rPr>
                <w:sz w:val="28"/>
                <w:szCs w:val="28"/>
              </w:rPr>
            </w:pPr>
            <w:r w:rsidRPr="0043196B">
              <w:rPr>
                <w:sz w:val="28"/>
                <w:szCs w:val="28"/>
              </w:rPr>
              <w:t>Наименование организации</w:t>
            </w:r>
          </w:p>
        </w:tc>
        <w:tc>
          <w:tcPr>
            <w:tcW w:w="5104" w:type="dxa"/>
            <w:vAlign w:val="center"/>
          </w:tcPr>
          <w:p w14:paraId="56EEF733" w14:textId="77777777" w:rsidR="0043196B" w:rsidRPr="0043196B" w:rsidRDefault="0043196B" w:rsidP="0043196B">
            <w:pPr>
              <w:jc w:val="center"/>
              <w:rPr>
                <w:sz w:val="28"/>
                <w:szCs w:val="28"/>
              </w:rPr>
            </w:pPr>
            <w:r w:rsidRPr="0043196B">
              <w:rPr>
                <w:sz w:val="28"/>
                <w:szCs w:val="28"/>
              </w:rPr>
              <w:t xml:space="preserve">ООО «Промышленновские коммунальные системы» </w:t>
            </w:r>
          </w:p>
        </w:tc>
      </w:tr>
      <w:tr w:rsidR="0043196B" w:rsidRPr="0043196B" w14:paraId="496044BB" w14:textId="77777777" w:rsidTr="009C0AED">
        <w:trPr>
          <w:trHeight w:val="1109"/>
        </w:trPr>
        <w:tc>
          <w:tcPr>
            <w:tcW w:w="5103" w:type="dxa"/>
            <w:vAlign w:val="center"/>
          </w:tcPr>
          <w:p w14:paraId="7541058A" w14:textId="77777777" w:rsidR="0043196B" w:rsidRPr="0043196B" w:rsidRDefault="0043196B" w:rsidP="0043196B">
            <w:pPr>
              <w:rPr>
                <w:sz w:val="28"/>
                <w:szCs w:val="28"/>
              </w:rPr>
            </w:pPr>
            <w:r w:rsidRPr="0043196B">
              <w:rPr>
                <w:sz w:val="28"/>
                <w:szCs w:val="28"/>
              </w:rPr>
              <w:t>Юридический адрес, почтовый адрес</w:t>
            </w:r>
          </w:p>
        </w:tc>
        <w:tc>
          <w:tcPr>
            <w:tcW w:w="5104" w:type="dxa"/>
            <w:vAlign w:val="center"/>
          </w:tcPr>
          <w:p w14:paraId="5A7E71FF" w14:textId="77777777" w:rsidR="0043196B" w:rsidRPr="0043196B" w:rsidRDefault="0043196B" w:rsidP="0043196B">
            <w:pPr>
              <w:jc w:val="center"/>
              <w:rPr>
                <w:sz w:val="28"/>
                <w:szCs w:val="28"/>
              </w:rPr>
            </w:pPr>
            <w:r w:rsidRPr="0043196B">
              <w:rPr>
                <w:sz w:val="28"/>
                <w:szCs w:val="28"/>
              </w:rPr>
              <w:t xml:space="preserve">652380, Кемеровская область, </w:t>
            </w:r>
          </w:p>
          <w:p w14:paraId="3FE82F02" w14:textId="77777777" w:rsidR="0043196B" w:rsidRPr="0043196B" w:rsidRDefault="0043196B" w:rsidP="0043196B">
            <w:pPr>
              <w:jc w:val="center"/>
              <w:rPr>
                <w:sz w:val="28"/>
                <w:szCs w:val="28"/>
              </w:rPr>
            </w:pPr>
            <w:r w:rsidRPr="0043196B">
              <w:rPr>
                <w:sz w:val="28"/>
                <w:szCs w:val="28"/>
              </w:rPr>
              <w:t>пгт. Промышленная, ул. Некрасова, 20</w:t>
            </w:r>
          </w:p>
        </w:tc>
      </w:tr>
      <w:tr w:rsidR="0043196B" w:rsidRPr="0043196B" w14:paraId="1BF551A6" w14:textId="77777777" w:rsidTr="009C0AED">
        <w:tc>
          <w:tcPr>
            <w:tcW w:w="5103" w:type="dxa"/>
            <w:vAlign w:val="center"/>
          </w:tcPr>
          <w:p w14:paraId="0D398E15" w14:textId="77777777" w:rsidR="0043196B" w:rsidRPr="0043196B" w:rsidRDefault="0043196B" w:rsidP="0043196B">
            <w:pPr>
              <w:rPr>
                <w:sz w:val="28"/>
                <w:szCs w:val="28"/>
              </w:rPr>
            </w:pPr>
            <w:r w:rsidRPr="0043196B">
              <w:rPr>
                <w:sz w:val="28"/>
                <w:szCs w:val="28"/>
              </w:rPr>
              <w:t>Наименование уполномоченного органа, утвердившего производственную программу</w:t>
            </w:r>
          </w:p>
        </w:tc>
        <w:tc>
          <w:tcPr>
            <w:tcW w:w="5104" w:type="dxa"/>
            <w:vAlign w:val="center"/>
          </w:tcPr>
          <w:p w14:paraId="740C6E6D" w14:textId="77777777" w:rsidR="0043196B" w:rsidRPr="0043196B" w:rsidRDefault="0043196B" w:rsidP="0043196B">
            <w:pPr>
              <w:jc w:val="center"/>
              <w:rPr>
                <w:sz w:val="28"/>
                <w:szCs w:val="28"/>
              </w:rPr>
            </w:pPr>
            <w:r w:rsidRPr="0043196B">
              <w:rPr>
                <w:sz w:val="28"/>
                <w:szCs w:val="28"/>
              </w:rPr>
              <w:t>региональная энергетическая комиссия Кемеровской области</w:t>
            </w:r>
          </w:p>
        </w:tc>
      </w:tr>
      <w:tr w:rsidR="0043196B" w:rsidRPr="0043196B" w14:paraId="45849B0C" w14:textId="77777777" w:rsidTr="009C0AED">
        <w:tc>
          <w:tcPr>
            <w:tcW w:w="5103" w:type="dxa"/>
            <w:vAlign w:val="center"/>
          </w:tcPr>
          <w:p w14:paraId="2D49FF22" w14:textId="77777777" w:rsidR="0043196B" w:rsidRPr="0043196B" w:rsidRDefault="0043196B" w:rsidP="0043196B">
            <w:pPr>
              <w:rPr>
                <w:sz w:val="28"/>
                <w:szCs w:val="28"/>
              </w:rPr>
            </w:pPr>
            <w:r w:rsidRPr="0043196B">
              <w:rPr>
                <w:sz w:val="28"/>
                <w:szCs w:val="28"/>
              </w:rPr>
              <w:t>Юридический адрес, почтовый адрес уполномоченного органа, утвердившего программу</w:t>
            </w:r>
          </w:p>
        </w:tc>
        <w:tc>
          <w:tcPr>
            <w:tcW w:w="5104" w:type="dxa"/>
            <w:vAlign w:val="center"/>
          </w:tcPr>
          <w:p w14:paraId="0ACD8D2D" w14:textId="77777777" w:rsidR="0043196B" w:rsidRPr="0043196B" w:rsidRDefault="0043196B" w:rsidP="0043196B">
            <w:pPr>
              <w:jc w:val="center"/>
              <w:rPr>
                <w:sz w:val="28"/>
                <w:szCs w:val="28"/>
              </w:rPr>
            </w:pPr>
            <w:r w:rsidRPr="0043196B">
              <w:rPr>
                <w:sz w:val="28"/>
                <w:szCs w:val="28"/>
              </w:rPr>
              <w:t xml:space="preserve">650993, г. Кемерово, </w:t>
            </w:r>
          </w:p>
          <w:p w14:paraId="0AADB850" w14:textId="77777777" w:rsidR="0043196B" w:rsidRPr="0043196B" w:rsidRDefault="0043196B" w:rsidP="0043196B">
            <w:pPr>
              <w:jc w:val="center"/>
              <w:rPr>
                <w:sz w:val="28"/>
                <w:szCs w:val="28"/>
              </w:rPr>
            </w:pPr>
            <w:r w:rsidRPr="0043196B">
              <w:rPr>
                <w:sz w:val="28"/>
                <w:szCs w:val="28"/>
              </w:rPr>
              <w:t>ул. Н. Островского, д. 32</w:t>
            </w:r>
          </w:p>
        </w:tc>
      </w:tr>
    </w:tbl>
    <w:p w14:paraId="0B3CE7DD" w14:textId="77777777" w:rsidR="0043196B" w:rsidRPr="0043196B" w:rsidRDefault="0043196B" w:rsidP="0043196B">
      <w:pPr>
        <w:jc w:val="center"/>
        <w:rPr>
          <w:sz w:val="28"/>
          <w:szCs w:val="28"/>
        </w:rPr>
      </w:pPr>
    </w:p>
    <w:p w14:paraId="3A97CE38" w14:textId="77777777" w:rsidR="0043196B" w:rsidRPr="0043196B" w:rsidRDefault="0043196B" w:rsidP="0043196B">
      <w:pPr>
        <w:jc w:val="center"/>
        <w:rPr>
          <w:sz w:val="28"/>
          <w:szCs w:val="28"/>
        </w:rPr>
      </w:pPr>
    </w:p>
    <w:p w14:paraId="6CCF1860" w14:textId="77777777" w:rsidR="0043196B" w:rsidRPr="0043196B" w:rsidRDefault="0043196B" w:rsidP="0043196B">
      <w:pPr>
        <w:jc w:val="center"/>
        <w:rPr>
          <w:sz w:val="28"/>
          <w:szCs w:val="28"/>
        </w:rPr>
      </w:pPr>
    </w:p>
    <w:p w14:paraId="5FE71981" w14:textId="77777777" w:rsidR="0043196B" w:rsidRPr="0043196B" w:rsidRDefault="0043196B" w:rsidP="0043196B">
      <w:pPr>
        <w:jc w:val="center"/>
        <w:rPr>
          <w:sz w:val="28"/>
          <w:szCs w:val="28"/>
        </w:rPr>
      </w:pPr>
    </w:p>
    <w:p w14:paraId="3FCA42CE" w14:textId="77777777" w:rsidR="0043196B" w:rsidRPr="0043196B" w:rsidRDefault="0043196B" w:rsidP="0043196B">
      <w:pPr>
        <w:jc w:val="center"/>
        <w:rPr>
          <w:sz w:val="28"/>
          <w:szCs w:val="28"/>
        </w:rPr>
      </w:pPr>
    </w:p>
    <w:p w14:paraId="4D71A39D" w14:textId="77777777" w:rsidR="0043196B" w:rsidRPr="0043196B" w:rsidRDefault="0043196B" w:rsidP="0043196B">
      <w:pPr>
        <w:jc w:val="center"/>
        <w:rPr>
          <w:sz w:val="28"/>
          <w:szCs w:val="28"/>
        </w:rPr>
      </w:pPr>
    </w:p>
    <w:p w14:paraId="1B9EA284" w14:textId="77777777" w:rsidR="0043196B" w:rsidRPr="0043196B" w:rsidRDefault="0043196B" w:rsidP="0043196B">
      <w:pPr>
        <w:jc w:val="center"/>
        <w:rPr>
          <w:sz w:val="28"/>
          <w:szCs w:val="28"/>
        </w:rPr>
      </w:pPr>
    </w:p>
    <w:p w14:paraId="2FCD6BAF" w14:textId="77777777" w:rsidR="0043196B" w:rsidRPr="0043196B" w:rsidRDefault="0043196B" w:rsidP="0043196B">
      <w:pPr>
        <w:jc w:val="center"/>
        <w:rPr>
          <w:sz w:val="28"/>
          <w:szCs w:val="28"/>
        </w:rPr>
      </w:pPr>
    </w:p>
    <w:p w14:paraId="76A8E838" w14:textId="77777777" w:rsidR="0043196B" w:rsidRPr="0043196B" w:rsidRDefault="0043196B" w:rsidP="0043196B">
      <w:pPr>
        <w:jc w:val="center"/>
        <w:rPr>
          <w:sz w:val="28"/>
          <w:szCs w:val="28"/>
        </w:rPr>
      </w:pPr>
    </w:p>
    <w:p w14:paraId="48E1AFC5" w14:textId="77777777" w:rsidR="0043196B" w:rsidRPr="0043196B" w:rsidRDefault="0043196B" w:rsidP="0043196B">
      <w:pPr>
        <w:jc w:val="center"/>
        <w:rPr>
          <w:sz w:val="28"/>
          <w:szCs w:val="28"/>
        </w:rPr>
      </w:pPr>
    </w:p>
    <w:p w14:paraId="7E235A3B" w14:textId="77777777" w:rsidR="0043196B" w:rsidRDefault="0043196B" w:rsidP="0043196B">
      <w:pPr>
        <w:jc w:val="center"/>
        <w:rPr>
          <w:sz w:val="28"/>
          <w:szCs w:val="28"/>
        </w:rPr>
        <w:sectPr w:rsidR="0043196B" w:rsidSect="009C0AED">
          <w:headerReference w:type="default" r:id="rId194"/>
          <w:headerReference w:type="first" r:id="rId195"/>
          <w:pgSz w:w="11906" w:h="16838"/>
          <w:pgMar w:top="851" w:right="1418" w:bottom="709" w:left="1559" w:header="709" w:footer="709" w:gutter="0"/>
          <w:cols w:space="708"/>
          <w:titlePg/>
          <w:docGrid w:linePitch="360"/>
        </w:sectPr>
      </w:pPr>
    </w:p>
    <w:p w14:paraId="1520E31F" w14:textId="079BC6B9" w:rsidR="0043196B" w:rsidRPr="0043196B" w:rsidRDefault="0043196B" w:rsidP="0043196B">
      <w:pPr>
        <w:jc w:val="center"/>
        <w:rPr>
          <w:sz w:val="28"/>
          <w:szCs w:val="28"/>
        </w:rPr>
      </w:pPr>
    </w:p>
    <w:p w14:paraId="29B5EBD6" w14:textId="77777777" w:rsidR="0043196B" w:rsidRPr="0043196B" w:rsidRDefault="0043196B" w:rsidP="0043196B">
      <w:pPr>
        <w:jc w:val="center"/>
        <w:rPr>
          <w:sz w:val="28"/>
          <w:szCs w:val="28"/>
        </w:rPr>
      </w:pPr>
      <w:r w:rsidRPr="0043196B">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432546D6" w14:textId="77777777" w:rsidR="0043196B" w:rsidRPr="0043196B" w:rsidRDefault="0043196B" w:rsidP="0043196B">
      <w:pPr>
        <w:jc w:val="center"/>
        <w:rPr>
          <w:sz w:val="28"/>
          <w:szCs w:val="28"/>
        </w:rPr>
      </w:pPr>
    </w:p>
    <w:tbl>
      <w:tblPr>
        <w:tblStyle w:val="70"/>
        <w:tblW w:w="10635" w:type="dxa"/>
        <w:jc w:val="center"/>
        <w:tblLayout w:type="fixed"/>
        <w:tblLook w:val="04A0" w:firstRow="1" w:lastRow="0" w:firstColumn="1" w:lastColumn="0" w:noHBand="0" w:noVBand="1"/>
      </w:tblPr>
      <w:tblGrid>
        <w:gridCol w:w="846"/>
        <w:gridCol w:w="3685"/>
        <w:gridCol w:w="1134"/>
        <w:gridCol w:w="1276"/>
        <w:gridCol w:w="2126"/>
        <w:gridCol w:w="850"/>
        <w:gridCol w:w="709"/>
        <w:gridCol w:w="9"/>
      </w:tblGrid>
      <w:tr w:rsidR="0043196B" w:rsidRPr="0043196B" w14:paraId="786BD912" w14:textId="77777777" w:rsidTr="009C0AED">
        <w:trPr>
          <w:trHeight w:val="706"/>
          <w:jc w:val="center"/>
        </w:trPr>
        <w:tc>
          <w:tcPr>
            <w:tcW w:w="846" w:type="dxa"/>
            <w:vMerge w:val="restart"/>
            <w:vAlign w:val="center"/>
          </w:tcPr>
          <w:p w14:paraId="081B4E45" w14:textId="77777777" w:rsidR="0043196B" w:rsidRPr="0043196B" w:rsidRDefault="0043196B" w:rsidP="0043196B">
            <w:pPr>
              <w:jc w:val="center"/>
              <w:rPr>
                <w:sz w:val="28"/>
                <w:szCs w:val="28"/>
              </w:rPr>
            </w:pPr>
            <w:r w:rsidRPr="0043196B">
              <w:rPr>
                <w:sz w:val="28"/>
                <w:szCs w:val="28"/>
              </w:rPr>
              <w:t>№ п/п</w:t>
            </w:r>
          </w:p>
        </w:tc>
        <w:tc>
          <w:tcPr>
            <w:tcW w:w="3685" w:type="dxa"/>
            <w:vMerge w:val="restart"/>
            <w:vAlign w:val="center"/>
          </w:tcPr>
          <w:p w14:paraId="1A966E55" w14:textId="77777777" w:rsidR="0043196B" w:rsidRPr="0043196B" w:rsidRDefault="0043196B" w:rsidP="0043196B">
            <w:pPr>
              <w:jc w:val="center"/>
              <w:rPr>
                <w:sz w:val="28"/>
                <w:szCs w:val="28"/>
              </w:rPr>
            </w:pPr>
            <w:r w:rsidRPr="0043196B">
              <w:rPr>
                <w:sz w:val="28"/>
                <w:szCs w:val="28"/>
              </w:rPr>
              <w:t>Наименование мероприятия</w:t>
            </w:r>
          </w:p>
        </w:tc>
        <w:tc>
          <w:tcPr>
            <w:tcW w:w="1134" w:type="dxa"/>
            <w:vMerge w:val="restart"/>
            <w:vAlign w:val="center"/>
          </w:tcPr>
          <w:p w14:paraId="18136E60" w14:textId="77777777" w:rsidR="0043196B" w:rsidRPr="0043196B" w:rsidRDefault="0043196B" w:rsidP="0043196B">
            <w:pPr>
              <w:jc w:val="center"/>
              <w:rPr>
                <w:sz w:val="28"/>
                <w:szCs w:val="28"/>
              </w:rPr>
            </w:pPr>
            <w:r w:rsidRPr="0043196B">
              <w:rPr>
                <w:sz w:val="28"/>
                <w:szCs w:val="28"/>
              </w:rPr>
              <w:t>Срок реали-зации</w:t>
            </w:r>
          </w:p>
        </w:tc>
        <w:tc>
          <w:tcPr>
            <w:tcW w:w="1276" w:type="dxa"/>
            <w:vMerge w:val="restart"/>
          </w:tcPr>
          <w:p w14:paraId="3C7E14E5" w14:textId="77777777" w:rsidR="0043196B" w:rsidRPr="0043196B" w:rsidRDefault="0043196B" w:rsidP="0043196B">
            <w:pPr>
              <w:jc w:val="center"/>
              <w:rPr>
                <w:sz w:val="28"/>
                <w:szCs w:val="28"/>
              </w:rPr>
            </w:pPr>
            <w:r w:rsidRPr="0043196B">
              <w:rPr>
                <w:sz w:val="28"/>
                <w:szCs w:val="28"/>
              </w:rPr>
              <w:t>Финан-совые потреб-ности, тыс. руб. (без НДС)</w:t>
            </w:r>
          </w:p>
        </w:tc>
        <w:tc>
          <w:tcPr>
            <w:tcW w:w="3694" w:type="dxa"/>
            <w:gridSpan w:val="4"/>
            <w:vAlign w:val="center"/>
          </w:tcPr>
          <w:p w14:paraId="4BF45BA0" w14:textId="77777777" w:rsidR="0043196B" w:rsidRPr="0043196B" w:rsidRDefault="0043196B" w:rsidP="0043196B">
            <w:pPr>
              <w:jc w:val="center"/>
              <w:rPr>
                <w:sz w:val="28"/>
                <w:szCs w:val="28"/>
              </w:rPr>
            </w:pPr>
            <w:r w:rsidRPr="0043196B">
              <w:rPr>
                <w:sz w:val="28"/>
                <w:szCs w:val="28"/>
              </w:rPr>
              <w:t>Ожидаемый эффект</w:t>
            </w:r>
          </w:p>
        </w:tc>
      </w:tr>
      <w:tr w:rsidR="0043196B" w:rsidRPr="0043196B" w14:paraId="6BD33D09" w14:textId="77777777" w:rsidTr="009C0AED">
        <w:trPr>
          <w:gridAfter w:val="1"/>
          <w:wAfter w:w="9" w:type="dxa"/>
          <w:trHeight w:val="844"/>
          <w:jc w:val="center"/>
        </w:trPr>
        <w:tc>
          <w:tcPr>
            <w:tcW w:w="846" w:type="dxa"/>
            <w:vMerge/>
          </w:tcPr>
          <w:p w14:paraId="5C738079" w14:textId="77777777" w:rsidR="0043196B" w:rsidRPr="0043196B" w:rsidRDefault="0043196B" w:rsidP="0043196B">
            <w:pPr>
              <w:jc w:val="center"/>
              <w:rPr>
                <w:sz w:val="28"/>
                <w:szCs w:val="28"/>
              </w:rPr>
            </w:pPr>
          </w:p>
        </w:tc>
        <w:tc>
          <w:tcPr>
            <w:tcW w:w="3685" w:type="dxa"/>
            <w:vMerge/>
          </w:tcPr>
          <w:p w14:paraId="56148264" w14:textId="77777777" w:rsidR="0043196B" w:rsidRPr="0043196B" w:rsidRDefault="0043196B" w:rsidP="0043196B">
            <w:pPr>
              <w:jc w:val="center"/>
              <w:rPr>
                <w:sz w:val="28"/>
                <w:szCs w:val="28"/>
              </w:rPr>
            </w:pPr>
          </w:p>
        </w:tc>
        <w:tc>
          <w:tcPr>
            <w:tcW w:w="1134" w:type="dxa"/>
            <w:vMerge/>
          </w:tcPr>
          <w:p w14:paraId="6BDB0766" w14:textId="77777777" w:rsidR="0043196B" w:rsidRPr="0043196B" w:rsidRDefault="0043196B" w:rsidP="0043196B">
            <w:pPr>
              <w:jc w:val="center"/>
              <w:rPr>
                <w:sz w:val="28"/>
                <w:szCs w:val="28"/>
              </w:rPr>
            </w:pPr>
          </w:p>
        </w:tc>
        <w:tc>
          <w:tcPr>
            <w:tcW w:w="1276" w:type="dxa"/>
            <w:vMerge/>
          </w:tcPr>
          <w:p w14:paraId="4CB7C26C" w14:textId="77777777" w:rsidR="0043196B" w:rsidRPr="0043196B" w:rsidRDefault="0043196B" w:rsidP="0043196B">
            <w:pPr>
              <w:jc w:val="center"/>
              <w:rPr>
                <w:sz w:val="28"/>
                <w:szCs w:val="28"/>
              </w:rPr>
            </w:pPr>
          </w:p>
        </w:tc>
        <w:tc>
          <w:tcPr>
            <w:tcW w:w="2126" w:type="dxa"/>
            <w:vAlign w:val="center"/>
          </w:tcPr>
          <w:p w14:paraId="40AA9881" w14:textId="77777777" w:rsidR="0043196B" w:rsidRPr="0043196B" w:rsidRDefault="0043196B" w:rsidP="0043196B">
            <w:pPr>
              <w:jc w:val="center"/>
              <w:rPr>
                <w:sz w:val="28"/>
                <w:szCs w:val="28"/>
              </w:rPr>
            </w:pPr>
            <w:r w:rsidRPr="0043196B">
              <w:rPr>
                <w:sz w:val="28"/>
                <w:szCs w:val="28"/>
              </w:rPr>
              <w:t>Наименование показателей</w:t>
            </w:r>
          </w:p>
        </w:tc>
        <w:tc>
          <w:tcPr>
            <w:tcW w:w="850" w:type="dxa"/>
            <w:vAlign w:val="center"/>
          </w:tcPr>
          <w:p w14:paraId="6BA95C96" w14:textId="77777777" w:rsidR="0043196B" w:rsidRPr="0043196B" w:rsidRDefault="0043196B" w:rsidP="0043196B">
            <w:pPr>
              <w:jc w:val="center"/>
              <w:rPr>
                <w:sz w:val="28"/>
                <w:szCs w:val="28"/>
              </w:rPr>
            </w:pPr>
            <w:r w:rsidRPr="0043196B">
              <w:rPr>
                <w:sz w:val="28"/>
                <w:szCs w:val="28"/>
              </w:rPr>
              <w:t>тыс. руб.</w:t>
            </w:r>
          </w:p>
        </w:tc>
        <w:tc>
          <w:tcPr>
            <w:tcW w:w="709" w:type="dxa"/>
            <w:vAlign w:val="center"/>
          </w:tcPr>
          <w:p w14:paraId="5B51CA85" w14:textId="77777777" w:rsidR="0043196B" w:rsidRPr="0043196B" w:rsidRDefault="0043196B" w:rsidP="0043196B">
            <w:pPr>
              <w:jc w:val="center"/>
              <w:rPr>
                <w:sz w:val="28"/>
                <w:szCs w:val="28"/>
              </w:rPr>
            </w:pPr>
            <w:r w:rsidRPr="0043196B">
              <w:rPr>
                <w:sz w:val="28"/>
                <w:szCs w:val="28"/>
              </w:rPr>
              <w:t>%</w:t>
            </w:r>
          </w:p>
        </w:tc>
      </w:tr>
      <w:tr w:rsidR="0043196B" w:rsidRPr="0043196B" w14:paraId="2DE86AE1" w14:textId="77777777" w:rsidTr="009C0AED">
        <w:trPr>
          <w:jc w:val="center"/>
        </w:trPr>
        <w:tc>
          <w:tcPr>
            <w:tcW w:w="10635" w:type="dxa"/>
            <w:gridSpan w:val="8"/>
          </w:tcPr>
          <w:p w14:paraId="21D9719D" w14:textId="77777777" w:rsidR="0043196B" w:rsidRPr="0043196B" w:rsidRDefault="0043196B" w:rsidP="0043196B">
            <w:pPr>
              <w:numPr>
                <w:ilvl w:val="0"/>
                <w:numId w:val="20"/>
              </w:numPr>
              <w:contextualSpacing/>
              <w:jc w:val="center"/>
              <w:rPr>
                <w:sz w:val="28"/>
                <w:szCs w:val="28"/>
              </w:rPr>
            </w:pPr>
            <w:r w:rsidRPr="0043196B">
              <w:rPr>
                <w:sz w:val="28"/>
                <w:szCs w:val="28"/>
              </w:rPr>
              <w:t xml:space="preserve">Холодное водоснабжение </w:t>
            </w:r>
          </w:p>
        </w:tc>
      </w:tr>
      <w:tr w:rsidR="0043196B" w:rsidRPr="0043196B" w14:paraId="6E48F662" w14:textId="77777777" w:rsidTr="009C0AED">
        <w:trPr>
          <w:gridAfter w:val="1"/>
          <w:wAfter w:w="9" w:type="dxa"/>
          <w:trHeight w:val="196"/>
          <w:jc w:val="center"/>
        </w:trPr>
        <w:tc>
          <w:tcPr>
            <w:tcW w:w="846" w:type="dxa"/>
            <w:vMerge w:val="restart"/>
            <w:vAlign w:val="center"/>
          </w:tcPr>
          <w:p w14:paraId="48590138" w14:textId="77777777" w:rsidR="0043196B" w:rsidRPr="0043196B" w:rsidRDefault="0043196B" w:rsidP="0043196B">
            <w:pPr>
              <w:jc w:val="center"/>
              <w:rPr>
                <w:sz w:val="28"/>
                <w:szCs w:val="28"/>
              </w:rPr>
            </w:pPr>
            <w:r w:rsidRPr="0043196B">
              <w:rPr>
                <w:sz w:val="28"/>
                <w:szCs w:val="28"/>
              </w:rPr>
              <w:t>1.1.</w:t>
            </w:r>
          </w:p>
        </w:tc>
        <w:tc>
          <w:tcPr>
            <w:tcW w:w="3685" w:type="dxa"/>
            <w:tcBorders>
              <w:top w:val="single" w:sz="4" w:space="0" w:color="auto"/>
              <w:left w:val="single" w:sz="4" w:space="0" w:color="auto"/>
              <w:right w:val="single" w:sz="4" w:space="0" w:color="auto"/>
            </w:tcBorders>
            <w:shd w:val="clear" w:color="auto" w:fill="auto"/>
            <w:vAlign w:val="center"/>
          </w:tcPr>
          <w:p w14:paraId="1990A620" w14:textId="77777777" w:rsidR="0043196B" w:rsidRPr="0043196B" w:rsidRDefault="0043196B" w:rsidP="0043196B">
            <w:pPr>
              <w:rPr>
                <w:sz w:val="28"/>
                <w:szCs w:val="28"/>
              </w:rPr>
            </w:pPr>
            <w:r w:rsidRPr="0043196B">
              <w:rPr>
                <w:sz w:val="28"/>
                <w:szCs w:val="28"/>
              </w:rPr>
              <w:t xml:space="preserve">Замена приборов учета на скважинах </w:t>
            </w:r>
          </w:p>
        </w:tc>
        <w:tc>
          <w:tcPr>
            <w:tcW w:w="1134" w:type="dxa"/>
            <w:vAlign w:val="center"/>
          </w:tcPr>
          <w:p w14:paraId="5D41D8DD" w14:textId="77777777" w:rsidR="0043196B" w:rsidRPr="0043196B" w:rsidRDefault="0043196B" w:rsidP="0043196B">
            <w:pPr>
              <w:jc w:val="center"/>
              <w:rPr>
                <w:sz w:val="28"/>
                <w:szCs w:val="28"/>
              </w:rPr>
            </w:pPr>
            <w:r w:rsidRPr="0043196B">
              <w:rPr>
                <w:sz w:val="28"/>
                <w:szCs w:val="28"/>
              </w:rPr>
              <w:t xml:space="preserve">2019 </w:t>
            </w:r>
          </w:p>
        </w:tc>
        <w:tc>
          <w:tcPr>
            <w:tcW w:w="1276" w:type="dxa"/>
            <w:tcBorders>
              <w:top w:val="single" w:sz="4" w:space="0" w:color="auto"/>
              <w:left w:val="single" w:sz="4" w:space="0" w:color="auto"/>
              <w:right w:val="single" w:sz="4" w:space="0" w:color="auto"/>
            </w:tcBorders>
            <w:shd w:val="clear" w:color="auto" w:fill="auto"/>
            <w:vAlign w:val="center"/>
          </w:tcPr>
          <w:p w14:paraId="42297BD0" w14:textId="77777777" w:rsidR="0043196B" w:rsidRPr="0043196B" w:rsidRDefault="0043196B" w:rsidP="0043196B">
            <w:pPr>
              <w:jc w:val="center"/>
              <w:rPr>
                <w:sz w:val="28"/>
                <w:szCs w:val="28"/>
              </w:rPr>
            </w:pPr>
            <w:r w:rsidRPr="0043196B">
              <w:rPr>
                <w:sz w:val="28"/>
                <w:szCs w:val="28"/>
              </w:rPr>
              <w:t>1878,85</w:t>
            </w:r>
          </w:p>
        </w:tc>
        <w:tc>
          <w:tcPr>
            <w:tcW w:w="2126" w:type="dxa"/>
            <w:tcBorders>
              <w:top w:val="single" w:sz="4" w:space="0" w:color="auto"/>
              <w:left w:val="single" w:sz="4" w:space="0" w:color="auto"/>
              <w:right w:val="single" w:sz="4" w:space="0" w:color="auto"/>
            </w:tcBorders>
            <w:shd w:val="clear" w:color="auto" w:fill="auto"/>
            <w:vAlign w:val="center"/>
          </w:tcPr>
          <w:p w14:paraId="4C7FB91F" w14:textId="77777777" w:rsidR="0043196B" w:rsidRPr="0043196B" w:rsidRDefault="0043196B" w:rsidP="0043196B">
            <w:pPr>
              <w:jc w:val="center"/>
              <w:rPr>
                <w:color w:val="000000"/>
                <w:sz w:val="28"/>
                <w:szCs w:val="28"/>
              </w:rPr>
            </w:pPr>
            <w:r w:rsidRPr="0043196B">
              <w:rPr>
                <w:color w:val="000000"/>
                <w:sz w:val="28"/>
                <w:szCs w:val="28"/>
              </w:rPr>
              <w:t>Снижение потерь воды</w:t>
            </w:r>
          </w:p>
        </w:tc>
        <w:tc>
          <w:tcPr>
            <w:tcW w:w="850" w:type="dxa"/>
            <w:tcBorders>
              <w:top w:val="single" w:sz="4" w:space="0" w:color="auto"/>
              <w:left w:val="single" w:sz="4" w:space="0" w:color="auto"/>
              <w:right w:val="single" w:sz="4" w:space="0" w:color="auto"/>
            </w:tcBorders>
            <w:shd w:val="clear" w:color="auto" w:fill="auto"/>
            <w:vAlign w:val="center"/>
          </w:tcPr>
          <w:p w14:paraId="5AEDBCF1" w14:textId="77777777" w:rsidR="0043196B" w:rsidRPr="0043196B" w:rsidRDefault="0043196B" w:rsidP="0043196B">
            <w:pPr>
              <w:jc w:val="center"/>
              <w:rPr>
                <w:color w:val="000000"/>
                <w:sz w:val="28"/>
                <w:szCs w:val="28"/>
              </w:rPr>
            </w:pPr>
            <w:r w:rsidRPr="0043196B">
              <w:rPr>
                <w:color w:val="000000"/>
                <w:sz w:val="28"/>
                <w:szCs w:val="28"/>
              </w:rPr>
              <w:t>56,37</w:t>
            </w:r>
          </w:p>
        </w:tc>
        <w:tc>
          <w:tcPr>
            <w:tcW w:w="709" w:type="dxa"/>
            <w:tcBorders>
              <w:top w:val="single" w:sz="4" w:space="0" w:color="auto"/>
              <w:left w:val="nil"/>
              <w:right w:val="single" w:sz="4" w:space="0" w:color="auto"/>
            </w:tcBorders>
            <w:shd w:val="clear" w:color="auto" w:fill="auto"/>
            <w:vAlign w:val="center"/>
          </w:tcPr>
          <w:p w14:paraId="6D764BDB" w14:textId="77777777" w:rsidR="0043196B" w:rsidRPr="0043196B" w:rsidRDefault="0043196B" w:rsidP="0043196B">
            <w:pPr>
              <w:jc w:val="center"/>
              <w:rPr>
                <w:color w:val="000000"/>
                <w:sz w:val="28"/>
                <w:szCs w:val="28"/>
              </w:rPr>
            </w:pPr>
            <w:r w:rsidRPr="0043196B">
              <w:rPr>
                <w:color w:val="000000"/>
                <w:sz w:val="28"/>
                <w:szCs w:val="28"/>
              </w:rPr>
              <w:t>3</w:t>
            </w:r>
          </w:p>
        </w:tc>
      </w:tr>
      <w:tr w:rsidR="0043196B" w:rsidRPr="0043196B" w14:paraId="7F22B05B" w14:textId="77777777" w:rsidTr="009C0AED">
        <w:trPr>
          <w:gridAfter w:val="1"/>
          <w:wAfter w:w="9" w:type="dxa"/>
          <w:trHeight w:val="196"/>
          <w:jc w:val="center"/>
        </w:trPr>
        <w:tc>
          <w:tcPr>
            <w:tcW w:w="846" w:type="dxa"/>
            <w:vMerge/>
            <w:vAlign w:val="center"/>
          </w:tcPr>
          <w:p w14:paraId="0021081D" w14:textId="77777777" w:rsidR="0043196B" w:rsidRPr="0043196B" w:rsidRDefault="0043196B" w:rsidP="0043196B">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0E40F36A" w14:textId="77777777" w:rsidR="0043196B" w:rsidRPr="0043196B" w:rsidRDefault="0043196B" w:rsidP="0043196B">
            <w:pPr>
              <w:rPr>
                <w:sz w:val="28"/>
                <w:szCs w:val="28"/>
              </w:rPr>
            </w:pPr>
            <w:r w:rsidRPr="0043196B">
              <w:rPr>
                <w:sz w:val="28"/>
                <w:szCs w:val="28"/>
              </w:rPr>
              <w:t>Замена насосов</w:t>
            </w:r>
          </w:p>
        </w:tc>
        <w:tc>
          <w:tcPr>
            <w:tcW w:w="1134" w:type="dxa"/>
            <w:vAlign w:val="center"/>
          </w:tcPr>
          <w:p w14:paraId="6CC6E9CC" w14:textId="77777777" w:rsidR="0043196B" w:rsidRPr="0043196B" w:rsidRDefault="0043196B" w:rsidP="0043196B">
            <w:pPr>
              <w:jc w:val="center"/>
              <w:rPr>
                <w:sz w:val="28"/>
                <w:szCs w:val="28"/>
              </w:rPr>
            </w:pPr>
            <w:r w:rsidRPr="0043196B">
              <w:rPr>
                <w:sz w:val="28"/>
                <w:szCs w:val="28"/>
              </w:rPr>
              <w:t>2019</w:t>
            </w:r>
          </w:p>
        </w:tc>
        <w:tc>
          <w:tcPr>
            <w:tcW w:w="1276" w:type="dxa"/>
            <w:tcBorders>
              <w:top w:val="single" w:sz="4" w:space="0" w:color="auto"/>
              <w:left w:val="single" w:sz="4" w:space="0" w:color="auto"/>
              <w:right w:val="single" w:sz="4" w:space="0" w:color="auto"/>
            </w:tcBorders>
            <w:shd w:val="clear" w:color="auto" w:fill="auto"/>
            <w:vAlign w:val="center"/>
          </w:tcPr>
          <w:p w14:paraId="26041979" w14:textId="77777777" w:rsidR="0043196B" w:rsidRPr="0043196B" w:rsidRDefault="0043196B" w:rsidP="0043196B">
            <w:pPr>
              <w:jc w:val="center"/>
              <w:rPr>
                <w:sz w:val="28"/>
                <w:szCs w:val="28"/>
              </w:rPr>
            </w:pPr>
            <w:r w:rsidRPr="0043196B">
              <w:rPr>
                <w:sz w:val="28"/>
                <w:szCs w:val="28"/>
              </w:rPr>
              <w:t>338,01</w:t>
            </w:r>
          </w:p>
        </w:tc>
        <w:tc>
          <w:tcPr>
            <w:tcW w:w="2126" w:type="dxa"/>
            <w:tcBorders>
              <w:top w:val="single" w:sz="4" w:space="0" w:color="auto"/>
              <w:left w:val="single" w:sz="4" w:space="0" w:color="auto"/>
              <w:right w:val="single" w:sz="4" w:space="0" w:color="auto"/>
            </w:tcBorders>
            <w:shd w:val="clear" w:color="auto" w:fill="auto"/>
            <w:vAlign w:val="center"/>
          </w:tcPr>
          <w:p w14:paraId="06520543" w14:textId="77777777" w:rsidR="0043196B" w:rsidRPr="0043196B" w:rsidRDefault="0043196B" w:rsidP="0043196B">
            <w:pPr>
              <w:jc w:val="center"/>
              <w:rPr>
                <w:color w:val="000000"/>
                <w:sz w:val="28"/>
                <w:szCs w:val="28"/>
              </w:rPr>
            </w:pPr>
            <w:r w:rsidRPr="0043196B">
              <w:rPr>
                <w:color w:val="000000"/>
                <w:sz w:val="28"/>
                <w:szCs w:val="28"/>
              </w:rPr>
              <w:t>Снижение расхода электроэнергии</w:t>
            </w:r>
          </w:p>
        </w:tc>
        <w:tc>
          <w:tcPr>
            <w:tcW w:w="850" w:type="dxa"/>
            <w:tcBorders>
              <w:top w:val="single" w:sz="4" w:space="0" w:color="auto"/>
              <w:left w:val="single" w:sz="4" w:space="0" w:color="auto"/>
              <w:right w:val="single" w:sz="4" w:space="0" w:color="auto"/>
            </w:tcBorders>
            <w:shd w:val="clear" w:color="auto" w:fill="auto"/>
            <w:vAlign w:val="center"/>
          </w:tcPr>
          <w:p w14:paraId="13A087B3" w14:textId="77777777" w:rsidR="0043196B" w:rsidRPr="0043196B" w:rsidRDefault="0043196B" w:rsidP="0043196B">
            <w:pPr>
              <w:jc w:val="center"/>
              <w:rPr>
                <w:color w:val="000000"/>
                <w:sz w:val="28"/>
                <w:szCs w:val="28"/>
              </w:rPr>
            </w:pPr>
            <w:r w:rsidRPr="0043196B">
              <w:rPr>
                <w:color w:val="000000"/>
                <w:sz w:val="28"/>
                <w:szCs w:val="28"/>
              </w:rPr>
              <w:t>10,14</w:t>
            </w:r>
          </w:p>
        </w:tc>
        <w:tc>
          <w:tcPr>
            <w:tcW w:w="709" w:type="dxa"/>
            <w:tcBorders>
              <w:top w:val="single" w:sz="4" w:space="0" w:color="auto"/>
              <w:left w:val="nil"/>
              <w:right w:val="single" w:sz="4" w:space="0" w:color="auto"/>
            </w:tcBorders>
            <w:shd w:val="clear" w:color="auto" w:fill="auto"/>
            <w:vAlign w:val="center"/>
          </w:tcPr>
          <w:p w14:paraId="1082A5E3" w14:textId="77777777" w:rsidR="0043196B" w:rsidRPr="0043196B" w:rsidRDefault="0043196B" w:rsidP="0043196B">
            <w:pPr>
              <w:jc w:val="center"/>
              <w:rPr>
                <w:color w:val="000000"/>
                <w:sz w:val="28"/>
                <w:szCs w:val="28"/>
              </w:rPr>
            </w:pPr>
            <w:r w:rsidRPr="0043196B">
              <w:rPr>
                <w:color w:val="000000"/>
                <w:sz w:val="28"/>
                <w:szCs w:val="28"/>
              </w:rPr>
              <w:t>3</w:t>
            </w:r>
          </w:p>
        </w:tc>
      </w:tr>
      <w:tr w:rsidR="0043196B" w:rsidRPr="0043196B" w14:paraId="3B98FCC7" w14:textId="77777777" w:rsidTr="009C0AED">
        <w:trPr>
          <w:gridAfter w:val="1"/>
          <w:wAfter w:w="9" w:type="dxa"/>
          <w:trHeight w:val="196"/>
          <w:jc w:val="center"/>
        </w:trPr>
        <w:tc>
          <w:tcPr>
            <w:tcW w:w="846" w:type="dxa"/>
            <w:vMerge/>
            <w:vAlign w:val="center"/>
          </w:tcPr>
          <w:p w14:paraId="70D48A6B" w14:textId="77777777" w:rsidR="0043196B" w:rsidRPr="0043196B" w:rsidRDefault="0043196B" w:rsidP="0043196B">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24CF1259" w14:textId="77777777" w:rsidR="0043196B" w:rsidRPr="0043196B" w:rsidRDefault="0043196B" w:rsidP="0043196B">
            <w:pPr>
              <w:rPr>
                <w:sz w:val="28"/>
                <w:szCs w:val="28"/>
              </w:rPr>
            </w:pPr>
            <w:r w:rsidRPr="0043196B">
              <w:rPr>
                <w:sz w:val="28"/>
                <w:szCs w:val="28"/>
              </w:rPr>
              <w:t>Замена дверей и окон, ремонт отмостки Водонасосной станции         д. Плотниково</w:t>
            </w:r>
          </w:p>
        </w:tc>
        <w:tc>
          <w:tcPr>
            <w:tcW w:w="1134" w:type="dxa"/>
            <w:vAlign w:val="center"/>
          </w:tcPr>
          <w:p w14:paraId="36FFB454" w14:textId="77777777" w:rsidR="0043196B" w:rsidRPr="0043196B" w:rsidRDefault="0043196B" w:rsidP="0043196B">
            <w:pPr>
              <w:jc w:val="center"/>
              <w:rPr>
                <w:sz w:val="28"/>
                <w:szCs w:val="28"/>
              </w:rPr>
            </w:pPr>
            <w:r w:rsidRPr="0043196B">
              <w:rPr>
                <w:sz w:val="28"/>
                <w:szCs w:val="28"/>
              </w:rPr>
              <w:t>2019</w:t>
            </w:r>
          </w:p>
        </w:tc>
        <w:tc>
          <w:tcPr>
            <w:tcW w:w="1276" w:type="dxa"/>
            <w:tcBorders>
              <w:top w:val="single" w:sz="4" w:space="0" w:color="auto"/>
              <w:left w:val="single" w:sz="4" w:space="0" w:color="auto"/>
              <w:right w:val="single" w:sz="4" w:space="0" w:color="auto"/>
            </w:tcBorders>
            <w:shd w:val="clear" w:color="auto" w:fill="auto"/>
            <w:vAlign w:val="center"/>
          </w:tcPr>
          <w:p w14:paraId="0AB5C5BF" w14:textId="77777777" w:rsidR="0043196B" w:rsidRPr="0043196B" w:rsidRDefault="0043196B" w:rsidP="0043196B">
            <w:pPr>
              <w:jc w:val="center"/>
              <w:rPr>
                <w:sz w:val="28"/>
                <w:szCs w:val="28"/>
              </w:rPr>
            </w:pPr>
            <w:r w:rsidRPr="0043196B">
              <w:rPr>
                <w:sz w:val="28"/>
                <w:szCs w:val="28"/>
              </w:rPr>
              <w:t>502,50</w:t>
            </w:r>
          </w:p>
        </w:tc>
        <w:tc>
          <w:tcPr>
            <w:tcW w:w="2126" w:type="dxa"/>
            <w:tcBorders>
              <w:top w:val="single" w:sz="4" w:space="0" w:color="auto"/>
              <w:left w:val="single" w:sz="4" w:space="0" w:color="auto"/>
              <w:right w:val="single" w:sz="4" w:space="0" w:color="auto"/>
            </w:tcBorders>
            <w:shd w:val="clear" w:color="auto" w:fill="auto"/>
            <w:vAlign w:val="center"/>
          </w:tcPr>
          <w:p w14:paraId="7A6FF1F2" w14:textId="77777777" w:rsidR="0043196B" w:rsidRPr="0043196B" w:rsidRDefault="0043196B" w:rsidP="0043196B">
            <w:pPr>
              <w:jc w:val="center"/>
              <w:rPr>
                <w:color w:val="000000"/>
                <w:sz w:val="28"/>
                <w:szCs w:val="28"/>
              </w:rPr>
            </w:pPr>
            <w:r w:rsidRPr="0043196B">
              <w:rPr>
                <w:color w:val="000000"/>
                <w:sz w:val="28"/>
                <w:szCs w:val="28"/>
              </w:rPr>
              <w:t>Снижение расхода теплоэнергии</w:t>
            </w:r>
          </w:p>
        </w:tc>
        <w:tc>
          <w:tcPr>
            <w:tcW w:w="850" w:type="dxa"/>
            <w:tcBorders>
              <w:top w:val="single" w:sz="4" w:space="0" w:color="auto"/>
              <w:left w:val="single" w:sz="4" w:space="0" w:color="auto"/>
              <w:right w:val="single" w:sz="4" w:space="0" w:color="auto"/>
            </w:tcBorders>
            <w:shd w:val="clear" w:color="auto" w:fill="auto"/>
            <w:vAlign w:val="center"/>
          </w:tcPr>
          <w:p w14:paraId="33A1CEA5" w14:textId="77777777" w:rsidR="0043196B" w:rsidRPr="0043196B" w:rsidRDefault="0043196B" w:rsidP="0043196B">
            <w:pPr>
              <w:jc w:val="center"/>
              <w:rPr>
                <w:color w:val="000000"/>
                <w:sz w:val="28"/>
                <w:szCs w:val="28"/>
              </w:rPr>
            </w:pPr>
            <w:r w:rsidRPr="0043196B">
              <w:rPr>
                <w:color w:val="000000"/>
                <w:sz w:val="28"/>
                <w:szCs w:val="28"/>
              </w:rPr>
              <w:t>15,06</w:t>
            </w:r>
          </w:p>
        </w:tc>
        <w:tc>
          <w:tcPr>
            <w:tcW w:w="709" w:type="dxa"/>
            <w:tcBorders>
              <w:top w:val="single" w:sz="4" w:space="0" w:color="auto"/>
              <w:left w:val="nil"/>
              <w:right w:val="single" w:sz="4" w:space="0" w:color="auto"/>
            </w:tcBorders>
            <w:shd w:val="clear" w:color="auto" w:fill="auto"/>
            <w:vAlign w:val="center"/>
          </w:tcPr>
          <w:p w14:paraId="618161FC" w14:textId="77777777" w:rsidR="0043196B" w:rsidRPr="0043196B" w:rsidRDefault="0043196B" w:rsidP="0043196B">
            <w:pPr>
              <w:jc w:val="center"/>
              <w:rPr>
                <w:color w:val="000000"/>
                <w:sz w:val="28"/>
                <w:szCs w:val="28"/>
              </w:rPr>
            </w:pPr>
            <w:r w:rsidRPr="0043196B">
              <w:rPr>
                <w:color w:val="000000"/>
                <w:sz w:val="28"/>
                <w:szCs w:val="28"/>
              </w:rPr>
              <w:t>3</w:t>
            </w:r>
          </w:p>
        </w:tc>
      </w:tr>
      <w:tr w:rsidR="0043196B" w:rsidRPr="0043196B" w14:paraId="6E49B42F" w14:textId="77777777" w:rsidTr="009C0AED">
        <w:trPr>
          <w:gridAfter w:val="1"/>
          <w:wAfter w:w="9" w:type="dxa"/>
          <w:trHeight w:val="196"/>
          <w:jc w:val="center"/>
        </w:trPr>
        <w:tc>
          <w:tcPr>
            <w:tcW w:w="846" w:type="dxa"/>
            <w:vMerge/>
            <w:vAlign w:val="center"/>
          </w:tcPr>
          <w:p w14:paraId="77263E46" w14:textId="77777777" w:rsidR="0043196B" w:rsidRPr="0043196B" w:rsidRDefault="0043196B" w:rsidP="0043196B">
            <w:pPr>
              <w:jc w:val="center"/>
              <w:rPr>
                <w:sz w:val="28"/>
                <w:szCs w:val="28"/>
              </w:rPr>
            </w:pPr>
          </w:p>
        </w:tc>
        <w:tc>
          <w:tcPr>
            <w:tcW w:w="3685" w:type="dxa"/>
            <w:tcBorders>
              <w:top w:val="single" w:sz="4" w:space="0" w:color="auto"/>
              <w:left w:val="single" w:sz="4" w:space="0" w:color="auto"/>
              <w:right w:val="single" w:sz="4" w:space="0" w:color="auto"/>
            </w:tcBorders>
            <w:shd w:val="clear" w:color="auto" w:fill="auto"/>
            <w:vAlign w:val="center"/>
          </w:tcPr>
          <w:p w14:paraId="112FF76C" w14:textId="77777777" w:rsidR="0043196B" w:rsidRPr="0043196B" w:rsidRDefault="0043196B" w:rsidP="0043196B">
            <w:pPr>
              <w:rPr>
                <w:sz w:val="28"/>
                <w:szCs w:val="28"/>
              </w:rPr>
            </w:pPr>
            <w:r w:rsidRPr="0043196B">
              <w:rPr>
                <w:sz w:val="28"/>
                <w:szCs w:val="28"/>
              </w:rPr>
              <w:t>ИТОГО</w:t>
            </w:r>
          </w:p>
        </w:tc>
        <w:tc>
          <w:tcPr>
            <w:tcW w:w="1134" w:type="dxa"/>
            <w:vAlign w:val="center"/>
          </w:tcPr>
          <w:p w14:paraId="7833A49A" w14:textId="77777777" w:rsidR="0043196B" w:rsidRPr="0043196B" w:rsidRDefault="0043196B" w:rsidP="0043196B">
            <w:pPr>
              <w:jc w:val="center"/>
              <w:rPr>
                <w:sz w:val="28"/>
                <w:szCs w:val="28"/>
              </w:rPr>
            </w:pPr>
          </w:p>
        </w:tc>
        <w:tc>
          <w:tcPr>
            <w:tcW w:w="1276" w:type="dxa"/>
            <w:tcBorders>
              <w:top w:val="single" w:sz="4" w:space="0" w:color="auto"/>
              <w:left w:val="single" w:sz="4" w:space="0" w:color="auto"/>
              <w:right w:val="single" w:sz="4" w:space="0" w:color="auto"/>
            </w:tcBorders>
            <w:shd w:val="clear" w:color="auto" w:fill="auto"/>
            <w:vAlign w:val="center"/>
          </w:tcPr>
          <w:p w14:paraId="703E94E3" w14:textId="77777777" w:rsidR="0043196B" w:rsidRPr="0043196B" w:rsidRDefault="0043196B" w:rsidP="0043196B">
            <w:pPr>
              <w:jc w:val="center"/>
              <w:rPr>
                <w:sz w:val="28"/>
                <w:szCs w:val="28"/>
              </w:rPr>
            </w:pPr>
            <w:r w:rsidRPr="0043196B">
              <w:rPr>
                <w:sz w:val="28"/>
                <w:szCs w:val="28"/>
              </w:rPr>
              <w:t>2719,36</w:t>
            </w:r>
          </w:p>
        </w:tc>
        <w:tc>
          <w:tcPr>
            <w:tcW w:w="2126" w:type="dxa"/>
            <w:tcBorders>
              <w:top w:val="single" w:sz="4" w:space="0" w:color="auto"/>
              <w:left w:val="single" w:sz="4" w:space="0" w:color="auto"/>
              <w:right w:val="single" w:sz="4" w:space="0" w:color="auto"/>
            </w:tcBorders>
            <w:shd w:val="clear" w:color="auto" w:fill="auto"/>
            <w:vAlign w:val="center"/>
          </w:tcPr>
          <w:p w14:paraId="2BE2CCDD" w14:textId="77777777" w:rsidR="0043196B" w:rsidRPr="0043196B" w:rsidRDefault="0043196B" w:rsidP="0043196B">
            <w:pPr>
              <w:jc w:val="center"/>
              <w:rPr>
                <w:color w:val="000000"/>
                <w:sz w:val="28"/>
                <w:szCs w:val="28"/>
              </w:rPr>
            </w:pPr>
          </w:p>
        </w:tc>
        <w:tc>
          <w:tcPr>
            <w:tcW w:w="850" w:type="dxa"/>
            <w:tcBorders>
              <w:top w:val="single" w:sz="4" w:space="0" w:color="auto"/>
              <w:left w:val="single" w:sz="4" w:space="0" w:color="auto"/>
              <w:right w:val="single" w:sz="4" w:space="0" w:color="auto"/>
            </w:tcBorders>
            <w:shd w:val="clear" w:color="auto" w:fill="auto"/>
            <w:vAlign w:val="center"/>
          </w:tcPr>
          <w:p w14:paraId="36DA12A0" w14:textId="77777777" w:rsidR="0043196B" w:rsidRPr="0043196B" w:rsidRDefault="0043196B" w:rsidP="0043196B">
            <w:pPr>
              <w:jc w:val="center"/>
              <w:rPr>
                <w:color w:val="000000"/>
                <w:sz w:val="28"/>
                <w:szCs w:val="28"/>
              </w:rPr>
            </w:pPr>
          </w:p>
        </w:tc>
        <w:tc>
          <w:tcPr>
            <w:tcW w:w="709" w:type="dxa"/>
            <w:tcBorders>
              <w:top w:val="single" w:sz="4" w:space="0" w:color="auto"/>
              <w:left w:val="nil"/>
              <w:right w:val="single" w:sz="4" w:space="0" w:color="auto"/>
            </w:tcBorders>
            <w:shd w:val="clear" w:color="auto" w:fill="auto"/>
            <w:vAlign w:val="center"/>
          </w:tcPr>
          <w:p w14:paraId="670963E2" w14:textId="77777777" w:rsidR="0043196B" w:rsidRPr="0043196B" w:rsidRDefault="0043196B" w:rsidP="0043196B">
            <w:pPr>
              <w:jc w:val="center"/>
              <w:rPr>
                <w:color w:val="000000"/>
                <w:sz w:val="28"/>
                <w:szCs w:val="28"/>
              </w:rPr>
            </w:pPr>
          </w:p>
        </w:tc>
      </w:tr>
      <w:tr w:rsidR="0043196B" w:rsidRPr="0043196B" w14:paraId="2379480B" w14:textId="77777777" w:rsidTr="009C0AED">
        <w:trPr>
          <w:gridAfter w:val="1"/>
          <w:wAfter w:w="9" w:type="dxa"/>
          <w:trHeight w:val="193"/>
          <w:jc w:val="center"/>
        </w:trPr>
        <w:tc>
          <w:tcPr>
            <w:tcW w:w="846" w:type="dxa"/>
            <w:vMerge/>
            <w:vAlign w:val="center"/>
          </w:tcPr>
          <w:p w14:paraId="1C925C2C" w14:textId="77777777" w:rsidR="0043196B" w:rsidRPr="0043196B" w:rsidRDefault="0043196B" w:rsidP="0043196B">
            <w:pPr>
              <w:jc w:val="center"/>
              <w:rPr>
                <w:sz w:val="28"/>
                <w:szCs w:val="28"/>
              </w:rPr>
            </w:pPr>
          </w:p>
        </w:tc>
        <w:tc>
          <w:tcPr>
            <w:tcW w:w="3685" w:type="dxa"/>
            <w:vMerge w:val="restart"/>
            <w:tcBorders>
              <w:left w:val="single" w:sz="4" w:space="0" w:color="auto"/>
              <w:right w:val="single" w:sz="4" w:space="0" w:color="auto"/>
            </w:tcBorders>
            <w:shd w:val="clear" w:color="auto" w:fill="auto"/>
            <w:vAlign w:val="center"/>
          </w:tcPr>
          <w:p w14:paraId="35E6C972" w14:textId="77777777" w:rsidR="0043196B" w:rsidRPr="0043196B" w:rsidRDefault="0043196B" w:rsidP="0043196B">
            <w:pPr>
              <w:rPr>
                <w:sz w:val="28"/>
                <w:szCs w:val="28"/>
              </w:rPr>
            </w:pPr>
            <w:r w:rsidRPr="0043196B">
              <w:rPr>
                <w:sz w:val="28"/>
                <w:szCs w:val="28"/>
              </w:rPr>
              <w:t>Капитальный ремонт</w:t>
            </w:r>
          </w:p>
        </w:tc>
        <w:tc>
          <w:tcPr>
            <w:tcW w:w="1134" w:type="dxa"/>
            <w:vAlign w:val="center"/>
          </w:tcPr>
          <w:p w14:paraId="71CADC80" w14:textId="77777777" w:rsidR="0043196B" w:rsidRPr="0043196B" w:rsidRDefault="0043196B" w:rsidP="0043196B">
            <w:pPr>
              <w:jc w:val="center"/>
              <w:rPr>
                <w:sz w:val="28"/>
                <w:szCs w:val="28"/>
              </w:rPr>
            </w:pPr>
            <w:r w:rsidRPr="0043196B">
              <w:rPr>
                <w:sz w:val="28"/>
                <w:szCs w:val="28"/>
              </w:rPr>
              <w:t>2020</w:t>
            </w:r>
          </w:p>
        </w:tc>
        <w:tc>
          <w:tcPr>
            <w:tcW w:w="1276" w:type="dxa"/>
            <w:tcBorders>
              <w:left w:val="single" w:sz="4" w:space="0" w:color="auto"/>
              <w:right w:val="single" w:sz="4" w:space="0" w:color="auto"/>
            </w:tcBorders>
            <w:shd w:val="clear" w:color="auto" w:fill="auto"/>
            <w:vAlign w:val="center"/>
          </w:tcPr>
          <w:p w14:paraId="0E79FC49" w14:textId="77777777" w:rsidR="0043196B" w:rsidRPr="0043196B" w:rsidRDefault="0043196B" w:rsidP="0043196B">
            <w:pPr>
              <w:jc w:val="center"/>
              <w:rPr>
                <w:sz w:val="28"/>
                <w:szCs w:val="28"/>
              </w:rPr>
            </w:pPr>
            <w:r w:rsidRPr="0043196B">
              <w:rPr>
                <w:sz w:val="28"/>
                <w:szCs w:val="28"/>
              </w:rPr>
              <w:t>2772,93</w:t>
            </w:r>
          </w:p>
        </w:tc>
        <w:tc>
          <w:tcPr>
            <w:tcW w:w="2126" w:type="dxa"/>
            <w:tcBorders>
              <w:top w:val="single" w:sz="4" w:space="0" w:color="auto"/>
              <w:left w:val="single" w:sz="4" w:space="0" w:color="auto"/>
              <w:right w:val="single" w:sz="4" w:space="0" w:color="auto"/>
            </w:tcBorders>
            <w:shd w:val="clear" w:color="auto" w:fill="auto"/>
            <w:vAlign w:val="center"/>
          </w:tcPr>
          <w:p w14:paraId="78D031A4"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660D5876"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right w:val="single" w:sz="4" w:space="0" w:color="auto"/>
            </w:tcBorders>
            <w:shd w:val="clear" w:color="auto" w:fill="auto"/>
            <w:vAlign w:val="center"/>
          </w:tcPr>
          <w:p w14:paraId="290798AF" w14:textId="77777777" w:rsidR="0043196B" w:rsidRPr="0043196B" w:rsidRDefault="0043196B" w:rsidP="0043196B">
            <w:pPr>
              <w:jc w:val="center"/>
              <w:rPr>
                <w:color w:val="000000"/>
                <w:sz w:val="28"/>
                <w:szCs w:val="28"/>
              </w:rPr>
            </w:pPr>
            <w:r w:rsidRPr="0043196B">
              <w:rPr>
                <w:color w:val="000000"/>
                <w:sz w:val="28"/>
                <w:szCs w:val="28"/>
              </w:rPr>
              <w:t>-</w:t>
            </w:r>
          </w:p>
        </w:tc>
      </w:tr>
      <w:tr w:rsidR="0043196B" w:rsidRPr="0043196B" w14:paraId="5A7A3D2F" w14:textId="77777777" w:rsidTr="009C0AED">
        <w:trPr>
          <w:gridAfter w:val="1"/>
          <w:wAfter w:w="9" w:type="dxa"/>
          <w:trHeight w:val="193"/>
          <w:jc w:val="center"/>
        </w:trPr>
        <w:tc>
          <w:tcPr>
            <w:tcW w:w="846" w:type="dxa"/>
            <w:vMerge/>
            <w:vAlign w:val="center"/>
          </w:tcPr>
          <w:p w14:paraId="7ECD98FF" w14:textId="77777777" w:rsidR="0043196B" w:rsidRPr="0043196B" w:rsidRDefault="0043196B" w:rsidP="0043196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30736806" w14:textId="77777777" w:rsidR="0043196B" w:rsidRPr="0043196B" w:rsidRDefault="0043196B" w:rsidP="0043196B">
            <w:pPr>
              <w:rPr>
                <w:sz w:val="28"/>
                <w:szCs w:val="28"/>
              </w:rPr>
            </w:pPr>
          </w:p>
        </w:tc>
        <w:tc>
          <w:tcPr>
            <w:tcW w:w="1134" w:type="dxa"/>
            <w:vAlign w:val="center"/>
          </w:tcPr>
          <w:p w14:paraId="566A6B8B" w14:textId="77777777" w:rsidR="0043196B" w:rsidRPr="0043196B" w:rsidRDefault="0043196B" w:rsidP="0043196B">
            <w:pPr>
              <w:jc w:val="center"/>
              <w:rPr>
                <w:sz w:val="28"/>
                <w:szCs w:val="28"/>
              </w:rPr>
            </w:pPr>
            <w:r w:rsidRPr="0043196B">
              <w:rPr>
                <w:sz w:val="28"/>
                <w:szCs w:val="28"/>
              </w:rPr>
              <w:t>2021</w:t>
            </w:r>
          </w:p>
        </w:tc>
        <w:tc>
          <w:tcPr>
            <w:tcW w:w="1276" w:type="dxa"/>
            <w:tcBorders>
              <w:left w:val="single" w:sz="4" w:space="0" w:color="auto"/>
              <w:right w:val="single" w:sz="4" w:space="0" w:color="auto"/>
            </w:tcBorders>
            <w:shd w:val="clear" w:color="auto" w:fill="auto"/>
            <w:vAlign w:val="center"/>
          </w:tcPr>
          <w:p w14:paraId="4BACAAA2" w14:textId="77777777" w:rsidR="0043196B" w:rsidRPr="0043196B" w:rsidRDefault="0043196B" w:rsidP="0043196B">
            <w:pPr>
              <w:jc w:val="center"/>
              <w:rPr>
                <w:sz w:val="28"/>
                <w:szCs w:val="28"/>
              </w:rPr>
            </w:pPr>
            <w:r w:rsidRPr="0043196B">
              <w:rPr>
                <w:sz w:val="28"/>
                <w:szCs w:val="28"/>
              </w:rPr>
              <w:t>2844,02</w:t>
            </w:r>
          </w:p>
        </w:tc>
        <w:tc>
          <w:tcPr>
            <w:tcW w:w="2126" w:type="dxa"/>
            <w:tcBorders>
              <w:top w:val="single" w:sz="4" w:space="0" w:color="auto"/>
              <w:left w:val="single" w:sz="4" w:space="0" w:color="auto"/>
              <w:right w:val="single" w:sz="4" w:space="0" w:color="auto"/>
            </w:tcBorders>
            <w:shd w:val="clear" w:color="auto" w:fill="auto"/>
            <w:vAlign w:val="center"/>
          </w:tcPr>
          <w:p w14:paraId="3A1ADB59"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335DBEA6"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right w:val="single" w:sz="4" w:space="0" w:color="auto"/>
            </w:tcBorders>
            <w:shd w:val="clear" w:color="auto" w:fill="auto"/>
            <w:vAlign w:val="center"/>
          </w:tcPr>
          <w:p w14:paraId="2E67AD90" w14:textId="77777777" w:rsidR="0043196B" w:rsidRPr="0043196B" w:rsidRDefault="0043196B" w:rsidP="0043196B">
            <w:pPr>
              <w:jc w:val="center"/>
              <w:rPr>
                <w:color w:val="000000"/>
                <w:sz w:val="28"/>
                <w:szCs w:val="28"/>
              </w:rPr>
            </w:pPr>
            <w:r w:rsidRPr="0043196B">
              <w:rPr>
                <w:color w:val="000000"/>
                <w:sz w:val="28"/>
                <w:szCs w:val="28"/>
              </w:rPr>
              <w:t>-</w:t>
            </w:r>
          </w:p>
        </w:tc>
      </w:tr>
      <w:tr w:rsidR="0043196B" w:rsidRPr="0043196B" w14:paraId="4E4608EA" w14:textId="77777777" w:rsidTr="009C0AED">
        <w:trPr>
          <w:gridAfter w:val="1"/>
          <w:wAfter w:w="9" w:type="dxa"/>
          <w:trHeight w:val="193"/>
          <w:jc w:val="center"/>
        </w:trPr>
        <w:tc>
          <w:tcPr>
            <w:tcW w:w="846" w:type="dxa"/>
            <w:vMerge/>
            <w:vAlign w:val="center"/>
          </w:tcPr>
          <w:p w14:paraId="1E8A260B" w14:textId="77777777" w:rsidR="0043196B" w:rsidRPr="0043196B" w:rsidRDefault="0043196B" w:rsidP="0043196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34E2320A" w14:textId="77777777" w:rsidR="0043196B" w:rsidRPr="0043196B" w:rsidRDefault="0043196B" w:rsidP="0043196B">
            <w:pPr>
              <w:rPr>
                <w:sz w:val="28"/>
                <w:szCs w:val="28"/>
              </w:rPr>
            </w:pPr>
          </w:p>
        </w:tc>
        <w:tc>
          <w:tcPr>
            <w:tcW w:w="1134" w:type="dxa"/>
            <w:vAlign w:val="center"/>
          </w:tcPr>
          <w:p w14:paraId="64A66C64" w14:textId="77777777" w:rsidR="0043196B" w:rsidRPr="0043196B" w:rsidRDefault="0043196B" w:rsidP="0043196B">
            <w:pPr>
              <w:jc w:val="center"/>
              <w:rPr>
                <w:sz w:val="28"/>
                <w:szCs w:val="28"/>
              </w:rPr>
            </w:pPr>
            <w:r w:rsidRPr="0043196B">
              <w:rPr>
                <w:sz w:val="28"/>
                <w:szCs w:val="28"/>
              </w:rPr>
              <w:t>2022</w:t>
            </w:r>
          </w:p>
        </w:tc>
        <w:tc>
          <w:tcPr>
            <w:tcW w:w="1276" w:type="dxa"/>
            <w:tcBorders>
              <w:left w:val="single" w:sz="4" w:space="0" w:color="auto"/>
              <w:right w:val="single" w:sz="4" w:space="0" w:color="auto"/>
            </w:tcBorders>
            <w:shd w:val="clear" w:color="auto" w:fill="auto"/>
            <w:vAlign w:val="center"/>
          </w:tcPr>
          <w:p w14:paraId="5F993276" w14:textId="77777777" w:rsidR="0043196B" w:rsidRPr="0043196B" w:rsidRDefault="0043196B" w:rsidP="0043196B">
            <w:pPr>
              <w:jc w:val="center"/>
              <w:rPr>
                <w:sz w:val="28"/>
                <w:szCs w:val="28"/>
              </w:rPr>
            </w:pPr>
            <w:r w:rsidRPr="0043196B">
              <w:rPr>
                <w:sz w:val="28"/>
                <w:szCs w:val="28"/>
              </w:rPr>
              <w:t>2950,93</w:t>
            </w:r>
          </w:p>
        </w:tc>
        <w:tc>
          <w:tcPr>
            <w:tcW w:w="2126" w:type="dxa"/>
            <w:tcBorders>
              <w:top w:val="single" w:sz="4" w:space="0" w:color="auto"/>
              <w:left w:val="single" w:sz="4" w:space="0" w:color="auto"/>
              <w:right w:val="single" w:sz="4" w:space="0" w:color="auto"/>
            </w:tcBorders>
            <w:shd w:val="clear" w:color="auto" w:fill="auto"/>
            <w:vAlign w:val="center"/>
          </w:tcPr>
          <w:p w14:paraId="1331B58E"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750ED682"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right w:val="single" w:sz="4" w:space="0" w:color="auto"/>
            </w:tcBorders>
            <w:shd w:val="clear" w:color="auto" w:fill="auto"/>
            <w:vAlign w:val="center"/>
          </w:tcPr>
          <w:p w14:paraId="554835D5" w14:textId="77777777" w:rsidR="0043196B" w:rsidRPr="0043196B" w:rsidRDefault="0043196B" w:rsidP="0043196B">
            <w:pPr>
              <w:jc w:val="center"/>
              <w:rPr>
                <w:color w:val="000000"/>
                <w:sz w:val="28"/>
                <w:szCs w:val="28"/>
              </w:rPr>
            </w:pPr>
            <w:r w:rsidRPr="0043196B">
              <w:rPr>
                <w:color w:val="000000"/>
                <w:sz w:val="28"/>
                <w:szCs w:val="28"/>
              </w:rPr>
              <w:t>-</w:t>
            </w:r>
          </w:p>
        </w:tc>
      </w:tr>
      <w:tr w:rsidR="0043196B" w:rsidRPr="0043196B" w14:paraId="64428145" w14:textId="77777777" w:rsidTr="009C0AED">
        <w:trPr>
          <w:gridAfter w:val="1"/>
          <w:wAfter w:w="9" w:type="dxa"/>
          <w:trHeight w:val="193"/>
          <w:jc w:val="center"/>
        </w:trPr>
        <w:tc>
          <w:tcPr>
            <w:tcW w:w="846" w:type="dxa"/>
            <w:vMerge/>
            <w:vAlign w:val="center"/>
          </w:tcPr>
          <w:p w14:paraId="6FD0DF5B" w14:textId="77777777" w:rsidR="0043196B" w:rsidRPr="0043196B" w:rsidRDefault="0043196B" w:rsidP="0043196B">
            <w:pPr>
              <w:jc w:val="center"/>
              <w:rPr>
                <w:sz w:val="28"/>
                <w:szCs w:val="28"/>
              </w:rPr>
            </w:pPr>
          </w:p>
        </w:tc>
        <w:tc>
          <w:tcPr>
            <w:tcW w:w="3685" w:type="dxa"/>
            <w:vMerge/>
            <w:tcBorders>
              <w:left w:val="single" w:sz="4" w:space="0" w:color="auto"/>
              <w:bottom w:val="single" w:sz="4" w:space="0" w:color="auto"/>
              <w:right w:val="single" w:sz="4" w:space="0" w:color="auto"/>
            </w:tcBorders>
            <w:shd w:val="clear" w:color="auto" w:fill="auto"/>
            <w:vAlign w:val="center"/>
          </w:tcPr>
          <w:p w14:paraId="3B15AAE8" w14:textId="77777777" w:rsidR="0043196B" w:rsidRPr="0043196B" w:rsidRDefault="0043196B" w:rsidP="0043196B">
            <w:pPr>
              <w:rPr>
                <w:sz w:val="28"/>
                <w:szCs w:val="28"/>
              </w:rPr>
            </w:pPr>
          </w:p>
        </w:tc>
        <w:tc>
          <w:tcPr>
            <w:tcW w:w="1134" w:type="dxa"/>
            <w:vAlign w:val="center"/>
          </w:tcPr>
          <w:p w14:paraId="494A6211" w14:textId="77777777" w:rsidR="0043196B" w:rsidRPr="0043196B" w:rsidRDefault="0043196B" w:rsidP="0043196B">
            <w:pPr>
              <w:jc w:val="center"/>
              <w:rPr>
                <w:sz w:val="28"/>
                <w:szCs w:val="28"/>
              </w:rPr>
            </w:pPr>
            <w:r w:rsidRPr="0043196B">
              <w:rPr>
                <w:sz w:val="28"/>
                <w:szCs w:val="28"/>
              </w:rPr>
              <w:t>2023</w:t>
            </w:r>
          </w:p>
        </w:tc>
        <w:tc>
          <w:tcPr>
            <w:tcW w:w="1276" w:type="dxa"/>
            <w:tcBorders>
              <w:left w:val="single" w:sz="4" w:space="0" w:color="auto"/>
              <w:bottom w:val="single" w:sz="4" w:space="0" w:color="auto"/>
              <w:right w:val="single" w:sz="4" w:space="0" w:color="auto"/>
            </w:tcBorders>
            <w:shd w:val="clear" w:color="auto" w:fill="auto"/>
            <w:vAlign w:val="center"/>
          </w:tcPr>
          <w:p w14:paraId="45A11392" w14:textId="77777777" w:rsidR="0043196B" w:rsidRPr="0043196B" w:rsidRDefault="0043196B" w:rsidP="0043196B">
            <w:pPr>
              <w:jc w:val="center"/>
              <w:rPr>
                <w:sz w:val="28"/>
                <w:szCs w:val="28"/>
              </w:rPr>
            </w:pPr>
            <w:r w:rsidRPr="0043196B">
              <w:rPr>
                <w:sz w:val="28"/>
                <w:szCs w:val="28"/>
              </w:rPr>
              <w:t>3038,28</w:t>
            </w:r>
          </w:p>
        </w:tc>
        <w:tc>
          <w:tcPr>
            <w:tcW w:w="2126" w:type="dxa"/>
            <w:tcBorders>
              <w:top w:val="single" w:sz="4" w:space="0" w:color="auto"/>
              <w:left w:val="single" w:sz="4" w:space="0" w:color="auto"/>
              <w:right w:val="single" w:sz="4" w:space="0" w:color="auto"/>
            </w:tcBorders>
            <w:shd w:val="clear" w:color="auto" w:fill="auto"/>
            <w:vAlign w:val="center"/>
          </w:tcPr>
          <w:p w14:paraId="4F78A95F"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right w:val="single" w:sz="4" w:space="0" w:color="auto"/>
            </w:tcBorders>
            <w:shd w:val="clear" w:color="auto" w:fill="auto"/>
            <w:vAlign w:val="center"/>
          </w:tcPr>
          <w:p w14:paraId="6306797A"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right w:val="single" w:sz="4" w:space="0" w:color="auto"/>
            </w:tcBorders>
            <w:shd w:val="clear" w:color="auto" w:fill="auto"/>
            <w:vAlign w:val="center"/>
          </w:tcPr>
          <w:p w14:paraId="0A6F209B" w14:textId="77777777" w:rsidR="0043196B" w:rsidRPr="0043196B" w:rsidRDefault="0043196B" w:rsidP="0043196B">
            <w:pPr>
              <w:jc w:val="center"/>
              <w:rPr>
                <w:color w:val="000000"/>
                <w:sz w:val="28"/>
                <w:szCs w:val="28"/>
              </w:rPr>
            </w:pPr>
            <w:r w:rsidRPr="0043196B">
              <w:rPr>
                <w:color w:val="000000"/>
                <w:sz w:val="28"/>
                <w:szCs w:val="28"/>
              </w:rPr>
              <w:t>-</w:t>
            </w:r>
          </w:p>
        </w:tc>
      </w:tr>
      <w:tr w:rsidR="0043196B" w:rsidRPr="0043196B" w14:paraId="76CB30F2" w14:textId="77777777" w:rsidTr="009C0AED">
        <w:trPr>
          <w:gridAfter w:val="1"/>
          <w:wAfter w:w="9" w:type="dxa"/>
          <w:jc w:val="center"/>
        </w:trPr>
        <w:tc>
          <w:tcPr>
            <w:tcW w:w="10626" w:type="dxa"/>
            <w:gridSpan w:val="7"/>
            <w:tcBorders>
              <w:right w:val="single" w:sz="4" w:space="0" w:color="auto"/>
            </w:tcBorders>
            <w:vAlign w:val="center"/>
          </w:tcPr>
          <w:p w14:paraId="66661F49" w14:textId="77777777" w:rsidR="0043196B" w:rsidRPr="0043196B" w:rsidRDefault="0043196B" w:rsidP="0043196B">
            <w:pPr>
              <w:numPr>
                <w:ilvl w:val="0"/>
                <w:numId w:val="20"/>
              </w:numPr>
              <w:contextualSpacing/>
              <w:jc w:val="center"/>
              <w:rPr>
                <w:color w:val="000000"/>
                <w:sz w:val="28"/>
                <w:szCs w:val="28"/>
              </w:rPr>
            </w:pPr>
            <w:r w:rsidRPr="0043196B">
              <w:rPr>
                <w:color w:val="000000"/>
                <w:sz w:val="28"/>
                <w:szCs w:val="28"/>
              </w:rPr>
              <w:t>Водоотведение</w:t>
            </w:r>
          </w:p>
        </w:tc>
      </w:tr>
      <w:tr w:rsidR="0043196B" w:rsidRPr="0043196B" w14:paraId="3B4BA89C" w14:textId="77777777" w:rsidTr="009C0AED">
        <w:trPr>
          <w:gridAfter w:val="1"/>
          <w:wAfter w:w="9" w:type="dxa"/>
          <w:jc w:val="center"/>
        </w:trPr>
        <w:tc>
          <w:tcPr>
            <w:tcW w:w="846" w:type="dxa"/>
            <w:vMerge w:val="restart"/>
            <w:vAlign w:val="center"/>
          </w:tcPr>
          <w:p w14:paraId="6C21B6A9" w14:textId="77777777" w:rsidR="0043196B" w:rsidRPr="0043196B" w:rsidRDefault="0043196B" w:rsidP="0043196B">
            <w:pPr>
              <w:jc w:val="center"/>
              <w:rPr>
                <w:sz w:val="28"/>
                <w:szCs w:val="28"/>
              </w:rPr>
            </w:pPr>
            <w:r w:rsidRPr="0043196B">
              <w:rPr>
                <w:sz w:val="28"/>
                <w:szCs w:val="28"/>
              </w:rPr>
              <w:t>2.1.</w:t>
            </w:r>
          </w:p>
        </w:tc>
        <w:tc>
          <w:tcPr>
            <w:tcW w:w="3685" w:type="dxa"/>
            <w:vMerge w:val="restart"/>
            <w:tcBorders>
              <w:top w:val="single" w:sz="4" w:space="0" w:color="auto"/>
              <w:left w:val="single" w:sz="4" w:space="0" w:color="auto"/>
              <w:right w:val="single" w:sz="4" w:space="0" w:color="auto"/>
            </w:tcBorders>
            <w:shd w:val="clear" w:color="auto" w:fill="auto"/>
            <w:vAlign w:val="center"/>
          </w:tcPr>
          <w:p w14:paraId="6469703F" w14:textId="77777777" w:rsidR="0043196B" w:rsidRPr="0043196B" w:rsidRDefault="0043196B" w:rsidP="0043196B">
            <w:pPr>
              <w:rPr>
                <w:sz w:val="28"/>
                <w:szCs w:val="28"/>
              </w:rPr>
            </w:pPr>
            <w:r w:rsidRPr="0043196B">
              <w:rPr>
                <w:sz w:val="28"/>
                <w:szCs w:val="28"/>
              </w:rPr>
              <w:t xml:space="preserve">Капитальный ремонт </w:t>
            </w:r>
          </w:p>
        </w:tc>
        <w:tc>
          <w:tcPr>
            <w:tcW w:w="1134" w:type="dxa"/>
            <w:vAlign w:val="center"/>
          </w:tcPr>
          <w:p w14:paraId="3C040EA8" w14:textId="77777777" w:rsidR="0043196B" w:rsidRPr="0043196B" w:rsidRDefault="0043196B" w:rsidP="0043196B">
            <w:pPr>
              <w:jc w:val="center"/>
              <w:rPr>
                <w:sz w:val="28"/>
                <w:szCs w:val="28"/>
              </w:rPr>
            </w:pPr>
            <w:r w:rsidRPr="0043196B">
              <w:rPr>
                <w:sz w:val="28"/>
                <w:szCs w:val="28"/>
              </w:rPr>
              <w:t xml:space="preserve">2019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B320D8" w14:textId="77777777" w:rsidR="0043196B" w:rsidRPr="0043196B" w:rsidRDefault="0043196B" w:rsidP="0043196B">
            <w:pPr>
              <w:jc w:val="center"/>
              <w:rPr>
                <w:sz w:val="28"/>
                <w:szCs w:val="28"/>
              </w:rPr>
            </w:pPr>
            <w:r w:rsidRPr="0043196B">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CFFC1D5"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ABBC72B"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0D4B5B5" w14:textId="77777777" w:rsidR="0043196B" w:rsidRPr="0043196B" w:rsidRDefault="0043196B" w:rsidP="0043196B">
            <w:pPr>
              <w:jc w:val="center"/>
              <w:rPr>
                <w:color w:val="000000"/>
                <w:sz w:val="28"/>
                <w:szCs w:val="28"/>
              </w:rPr>
            </w:pPr>
            <w:r w:rsidRPr="0043196B">
              <w:rPr>
                <w:color w:val="000000"/>
                <w:sz w:val="28"/>
                <w:szCs w:val="28"/>
              </w:rPr>
              <w:t>-</w:t>
            </w:r>
          </w:p>
        </w:tc>
      </w:tr>
      <w:tr w:rsidR="0043196B" w:rsidRPr="0043196B" w14:paraId="112DFE7D" w14:textId="77777777" w:rsidTr="009C0AED">
        <w:trPr>
          <w:gridAfter w:val="1"/>
          <w:wAfter w:w="9" w:type="dxa"/>
          <w:jc w:val="center"/>
        </w:trPr>
        <w:tc>
          <w:tcPr>
            <w:tcW w:w="846" w:type="dxa"/>
            <w:vMerge/>
            <w:vAlign w:val="center"/>
          </w:tcPr>
          <w:p w14:paraId="609049ED" w14:textId="77777777" w:rsidR="0043196B" w:rsidRPr="0043196B" w:rsidRDefault="0043196B" w:rsidP="0043196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1A710076" w14:textId="77777777" w:rsidR="0043196B" w:rsidRPr="0043196B" w:rsidRDefault="0043196B" w:rsidP="0043196B">
            <w:pPr>
              <w:rPr>
                <w:sz w:val="28"/>
                <w:szCs w:val="28"/>
              </w:rPr>
            </w:pPr>
          </w:p>
        </w:tc>
        <w:tc>
          <w:tcPr>
            <w:tcW w:w="1134" w:type="dxa"/>
            <w:vAlign w:val="center"/>
          </w:tcPr>
          <w:p w14:paraId="7C2B6FE7" w14:textId="77777777" w:rsidR="0043196B" w:rsidRPr="0043196B" w:rsidRDefault="0043196B" w:rsidP="0043196B">
            <w:pPr>
              <w:jc w:val="center"/>
              <w:rPr>
                <w:sz w:val="28"/>
                <w:szCs w:val="28"/>
              </w:rPr>
            </w:pPr>
            <w:r w:rsidRPr="0043196B">
              <w:rPr>
                <w:sz w:val="28"/>
                <w:szCs w:val="28"/>
              </w:rPr>
              <w:t>2020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70E43C" w14:textId="77777777" w:rsidR="0043196B" w:rsidRPr="0043196B" w:rsidRDefault="0043196B" w:rsidP="0043196B">
            <w:pPr>
              <w:jc w:val="center"/>
              <w:rPr>
                <w:sz w:val="28"/>
                <w:szCs w:val="28"/>
              </w:rPr>
            </w:pPr>
            <w:r w:rsidRPr="0043196B">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F09A40"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B5A7BE4"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94FB05F" w14:textId="77777777" w:rsidR="0043196B" w:rsidRPr="0043196B" w:rsidRDefault="0043196B" w:rsidP="0043196B">
            <w:pPr>
              <w:jc w:val="center"/>
              <w:rPr>
                <w:color w:val="000000"/>
                <w:sz w:val="28"/>
                <w:szCs w:val="28"/>
              </w:rPr>
            </w:pPr>
            <w:r w:rsidRPr="0043196B">
              <w:rPr>
                <w:color w:val="000000"/>
                <w:sz w:val="28"/>
                <w:szCs w:val="28"/>
              </w:rPr>
              <w:t>-</w:t>
            </w:r>
          </w:p>
        </w:tc>
      </w:tr>
      <w:tr w:rsidR="0043196B" w:rsidRPr="0043196B" w14:paraId="2E887241" w14:textId="77777777" w:rsidTr="009C0AED">
        <w:trPr>
          <w:gridAfter w:val="1"/>
          <w:wAfter w:w="9" w:type="dxa"/>
          <w:jc w:val="center"/>
        </w:trPr>
        <w:tc>
          <w:tcPr>
            <w:tcW w:w="846" w:type="dxa"/>
            <w:vMerge/>
            <w:vAlign w:val="center"/>
          </w:tcPr>
          <w:p w14:paraId="2C88A9F3" w14:textId="77777777" w:rsidR="0043196B" w:rsidRPr="0043196B" w:rsidRDefault="0043196B" w:rsidP="0043196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11EC8D05" w14:textId="77777777" w:rsidR="0043196B" w:rsidRPr="0043196B" w:rsidRDefault="0043196B" w:rsidP="0043196B">
            <w:pPr>
              <w:rPr>
                <w:sz w:val="28"/>
                <w:szCs w:val="28"/>
              </w:rPr>
            </w:pPr>
          </w:p>
        </w:tc>
        <w:tc>
          <w:tcPr>
            <w:tcW w:w="1134" w:type="dxa"/>
            <w:vAlign w:val="center"/>
          </w:tcPr>
          <w:p w14:paraId="3AEAC611" w14:textId="77777777" w:rsidR="0043196B" w:rsidRPr="0043196B" w:rsidRDefault="0043196B" w:rsidP="0043196B">
            <w:pPr>
              <w:jc w:val="center"/>
              <w:rPr>
                <w:sz w:val="28"/>
                <w:szCs w:val="28"/>
              </w:rPr>
            </w:pPr>
            <w:r w:rsidRPr="0043196B">
              <w:rPr>
                <w:sz w:val="28"/>
                <w:szCs w:val="28"/>
              </w:rPr>
              <w:t>2021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BD5E6E" w14:textId="77777777" w:rsidR="0043196B" w:rsidRPr="0043196B" w:rsidRDefault="0043196B" w:rsidP="0043196B">
            <w:pPr>
              <w:jc w:val="center"/>
              <w:rPr>
                <w:sz w:val="28"/>
                <w:szCs w:val="28"/>
              </w:rPr>
            </w:pPr>
            <w:r w:rsidRPr="0043196B">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ADC7D27"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7B9F6D1"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43E8BDD" w14:textId="77777777" w:rsidR="0043196B" w:rsidRPr="0043196B" w:rsidRDefault="0043196B" w:rsidP="0043196B">
            <w:pPr>
              <w:jc w:val="center"/>
              <w:rPr>
                <w:color w:val="000000"/>
                <w:sz w:val="28"/>
                <w:szCs w:val="28"/>
              </w:rPr>
            </w:pPr>
            <w:r w:rsidRPr="0043196B">
              <w:rPr>
                <w:color w:val="000000"/>
                <w:sz w:val="28"/>
                <w:szCs w:val="28"/>
              </w:rPr>
              <w:t>-</w:t>
            </w:r>
          </w:p>
        </w:tc>
      </w:tr>
      <w:tr w:rsidR="0043196B" w:rsidRPr="0043196B" w14:paraId="70EA56B0" w14:textId="77777777" w:rsidTr="009C0AED">
        <w:trPr>
          <w:gridAfter w:val="1"/>
          <w:wAfter w:w="9" w:type="dxa"/>
          <w:jc w:val="center"/>
        </w:trPr>
        <w:tc>
          <w:tcPr>
            <w:tcW w:w="846" w:type="dxa"/>
            <w:vMerge/>
            <w:vAlign w:val="center"/>
          </w:tcPr>
          <w:p w14:paraId="439400B4" w14:textId="77777777" w:rsidR="0043196B" w:rsidRPr="0043196B" w:rsidRDefault="0043196B" w:rsidP="0043196B">
            <w:pPr>
              <w:jc w:val="center"/>
              <w:rPr>
                <w:sz w:val="28"/>
                <w:szCs w:val="28"/>
              </w:rPr>
            </w:pPr>
          </w:p>
        </w:tc>
        <w:tc>
          <w:tcPr>
            <w:tcW w:w="3685" w:type="dxa"/>
            <w:vMerge/>
            <w:tcBorders>
              <w:left w:val="single" w:sz="4" w:space="0" w:color="auto"/>
              <w:right w:val="single" w:sz="4" w:space="0" w:color="auto"/>
            </w:tcBorders>
            <w:shd w:val="clear" w:color="auto" w:fill="auto"/>
            <w:vAlign w:val="center"/>
          </w:tcPr>
          <w:p w14:paraId="1FEBD21C" w14:textId="77777777" w:rsidR="0043196B" w:rsidRPr="0043196B" w:rsidRDefault="0043196B" w:rsidP="0043196B">
            <w:pPr>
              <w:rPr>
                <w:sz w:val="28"/>
                <w:szCs w:val="28"/>
              </w:rPr>
            </w:pPr>
          </w:p>
        </w:tc>
        <w:tc>
          <w:tcPr>
            <w:tcW w:w="1134" w:type="dxa"/>
            <w:vAlign w:val="center"/>
          </w:tcPr>
          <w:p w14:paraId="34E8320C" w14:textId="77777777" w:rsidR="0043196B" w:rsidRPr="0043196B" w:rsidRDefault="0043196B" w:rsidP="0043196B">
            <w:pPr>
              <w:jc w:val="center"/>
              <w:rPr>
                <w:sz w:val="28"/>
                <w:szCs w:val="28"/>
              </w:rPr>
            </w:pPr>
            <w:r w:rsidRPr="0043196B">
              <w:rPr>
                <w:sz w:val="28"/>
                <w:szCs w:val="28"/>
              </w:rPr>
              <w:t>2022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D4C0D6" w14:textId="77777777" w:rsidR="0043196B" w:rsidRPr="0043196B" w:rsidRDefault="0043196B" w:rsidP="0043196B">
            <w:pPr>
              <w:jc w:val="center"/>
              <w:rPr>
                <w:sz w:val="28"/>
                <w:szCs w:val="28"/>
              </w:rPr>
            </w:pPr>
            <w:r w:rsidRPr="0043196B">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F6C0B6"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B4BE055"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68E9EB07" w14:textId="77777777" w:rsidR="0043196B" w:rsidRPr="0043196B" w:rsidRDefault="0043196B" w:rsidP="0043196B">
            <w:pPr>
              <w:jc w:val="center"/>
              <w:rPr>
                <w:color w:val="000000"/>
                <w:sz w:val="28"/>
                <w:szCs w:val="28"/>
              </w:rPr>
            </w:pPr>
            <w:r w:rsidRPr="0043196B">
              <w:rPr>
                <w:color w:val="000000"/>
                <w:sz w:val="28"/>
                <w:szCs w:val="28"/>
              </w:rPr>
              <w:t>-</w:t>
            </w:r>
          </w:p>
        </w:tc>
      </w:tr>
      <w:tr w:rsidR="0043196B" w:rsidRPr="0043196B" w14:paraId="0FE53283" w14:textId="77777777" w:rsidTr="009C0AED">
        <w:trPr>
          <w:gridAfter w:val="1"/>
          <w:wAfter w:w="9" w:type="dxa"/>
          <w:jc w:val="center"/>
        </w:trPr>
        <w:tc>
          <w:tcPr>
            <w:tcW w:w="846" w:type="dxa"/>
            <w:vMerge/>
            <w:vAlign w:val="center"/>
          </w:tcPr>
          <w:p w14:paraId="690C9466" w14:textId="77777777" w:rsidR="0043196B" w:rsidRPr="0043196B" w:rsidRDefault="0043196B" w:rsidP="0043196B">
            <w:pPr>
              <w:jc w:val="center"/>
              <w:rPr>
                <w:sz w:val="28"/>
                <w:szCs w:val="28"/>
              </w:rPr>
            </w:pPr>
          </w:p>
        </w:tc>
        <w:tc>
          <w:tcPr>
            <w:tcW w:w="3685" w:type="dxa"/>
            <w:vMerge/>
            <w:tcBorders>
              <w:left w:val="single" w:sz="4" w:space="0" w:color="auto"/>
              <w:bottom w:val="single" w:sz="4" w:space="0" w:color="auto"/>
              <w:right w:val="single" w:sz="4" w:space="0" w:color="auto"/>
            </w:tcBorders>
            <w:shd w:val="clear" w:color="auto" w:fill="auto"/>
            <w:vAlign w:val="center"/>
          </w:tcPr>
          <w:p w14:paraId="22A5EDA4" w14:textId="77777777" w:rsidR="0043196B" w:rsidRPr="0043196B" w:rsidRDefault="0043196B" w:rsidP="0043196B">
            <w:pPr>
              <w:rPr>
                <w:sz w:val="28"/>
                <w:szCs w:val="28"/>
              </w:rPr>
            </w:pPr>
          </w:p>
        </w:tc>
        <w:tc>
          <w:tcPr>
            <w:tcW w:w="1134" w:type="dxa"/>
            <w:vAlign w:val="center"/>
          </w:tcPr>
          <w:p w14:paraId="529A6539" w14:textId="77777777" w:rsidR="0043196B" w:rsidRPr="0043196B" w:rsidRDefault="0043196B" w:rsidP="0043196B">
            <w:pPr>
              <w:jc w:val="center"/>
              <w:rPr>
                <w:sz w:val="28"/>
                <w:szCs w:val="28"/>
              </w:rPr>
            </w:pPr>
            <w:r w:rsidRPr="0043196B">
              <w:rPr>
                <w:sz w:val="28"/>
                <w:szCs w:val="28"/>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2A21D7" w14:textId="77777777" w:rsidR="0043196B" w:rsidRPr="0043196B" w:rsidRDefault="0043196B" w:rsidP="0043196B">
            <w:pPr>
              <w:jc w:val="center"/>
              <w:rPr>
                <w:sz w:val="28"/>
                <w:szCs w:val="28"/>
              </w:rPr>
            </w:pPr>
            <w:r w:rsidRPr="0043196B">
              <w:rPr>
                <w:sz w:val="28"/>
                <w:szCs w:val="28"/>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60D852" w14:textId="77777777" w:rsidR="0043196B" w:rsidRPr="0043196B" w:rsidRDefault="0043196B" w:rsidP="0043196B">
            <w:pPr>
              <w:jc w:val="center"/>
              <w:rPr>
                <w:color w:val="000000"/>
                <w:sz w:val="28"/>
                <w:szCs w:val="28"/>
              </w:rPr>
            </w:pPr>
            <w:r w:rsidRPr="0043196B">
              <w:rPr>
                <w:color w:val="000000"/>
                <w:sz w:val="28"/>
                <w:szCs w:val="28"/>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557A9DD" w14:textId="77777777" w:rsidR="0043196B" w:rsidRPr="0043196B" w:rsidRDefault="0043196B" w:rsidP="0043196B">
            <w:pPr>
              <w:jc w:val="center"/>
              <w:rPr>
                <w:color w:val="000000"/>
                <w:sz w:val="28"/>
                <w:szCs w:val="28"/>
              </w:rPr>
            </w:pPr>
            <w:r w:rsidRPr="0043196B">
              <w:rPr>
                <w:color w:val="000000"/>
                <w:sz w:val="28"/>
                <w:szCs w:val="28"/>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4F1C6896" w14:textId="77777777" w:rsidR="0043196B" w:rsidRPr="0043196B" w:rsidRDefault="0043196B" w:rsidP="0043196B">
            <w:pPr>
              <w:jc w:val="center"/>
              <w:rPr>
                <w:color w:val="000000"/>
                <w:sz w:val="28"/>
                <w:szCs w:val="28"/>
              </w:rPr>
            </w:pPr>
            <w:r w:rsidRPr="0043196B">
              <w:rPr>
                <w:color w:val="000000"/>
                <w:sz w:val="28"/>
                <w:szCs w:val="28"/>
              </w:rPr>
              <w:t>-</w:t>
            </w:r>
          </w:p>
        </w:tc>
      </w:tr>
    </w:tbl>
    <w:p w14:paraId="66CF9445" w14:textId="77777777" w:rsidR="0043196B" w:rsidRPr="0043196B" w:rsidRDefault="0043196B" w:rsidP="0043196B">
      <w:pPr>
        <w:jc w:val="center"/>
        <w:rPr>
          <w:sz w:val="28"/>
          <w:szCs w:val="28"/>
        </w:rPr>
      </w:pPr>
    </w:p>
    <w:p w14:paraId="4477FC40" w14:textId="77777777" w:rsidR="0043196B" w:rsidRPr="0043196B" w:rsidRDefault="0043196B" w:rsidP="0043196B">
      <w:pPr>
        <w:jc w:val="center"/>
        <w:rPr>
          <w:sz w:val="28"/>
          <w:szCs w:val="28"/>
        </w:rPr>
      </w:pPr>
    </w:p>
    <w:p w14:paraId="4A14ED47" w14:textId="77777777" w:rsidR="0043196B" w:rsidRPr="0043196B" w:rsidRDefault="0043196B" w:rsidP="0043196B">
      <w:pPr>
        <w:jc w:val="center"/>
        <w:rPr>
          <w:sz w:val="28"/>
          <w:szCs w:val="28"/>
        </w:rPr>
      </w:pPr>
    </w:p>
    <w:p w14:paraId="1FDFA851" w14:textId="77777777" w:rsidR="0043196B" w:rsidRPr="0043196B" w:rsidRDefault="0043196B" w:rsidP="0043196B">
      <w:pPr>
        <w:jc w:val="center"/>
        <w:rPr>
          <w:sz w:val="28"/>
          <w:szCs w:val="28"/>
        </w:rPr>
      </w:pPr>
    </w:p>
    <w:p w14:paraId="6248F800" w14:textId="77777777" w:rsidR="0043196B" w:rsidRPr="0043196B" w:rsidRDefault="0043196B" w:rsidP="0043196B">
      <w:pPr>
        <w:jc w:val="center"/>
        <w:rPr>
          <w:sz w:val="28"/>
          <w:szCs w:val="28"/>
        </w:rPr>
      </w:pPr>
    </w:p>
    <w:p w14:paraId="245F0A45" w14:textId="77777777" w:rsidR="0043196B" w:rsidRPr="0043196B" w:rsidRDefault="0043196B" w:rsidP="0043196B">
      <w:pPr>
        <w:jc w:val="center"/>
        <w:rPr>
          <w:sz w:val="28"/>
          <w:szCs w:val="28"/>
        </w:rPr>
      </w:pPr>
    </w:p>
    <w:p w14:paraId="6D19AC9D" w14:textId="77777777" w:rsidR="0043196B" w:rsidRPr="0043196B" w:rsidRDefault="0043196B" w:rsidP="0043196B">
      <w:pPr>
        <w:jc w:val="center"/>
        <w:rPr>
          <w:sz w:val="28"/>
          <w:szCs w:val="28"/>
        </w:rPr>
      </w:pPr>
    </w:p>
    <w:p w14:paraId="0D00020B" w14:textId="77777777" w:rsidR="0043196B" w:rsidRPr="0043196B" w:rsidRDefault="0043196B" w:rsidP="0043196B">
      <w:pPr>
        <w:jc w:val="center"/>
        <w:rPr>
          <w:sz w:val="28"/>
          <w:szCs w:val="28"/>
        </w:rPr>
      </w:pPr>
    </w:p>
    <w:p w14:paraId="545B0EFA" w14:textId="77777777" w:rsidR="0043196B" w:rsidRPr="0043196B" w:rsidRDefault="0043196B" w:rsidP="0043196B">
      <w:pPr>
        <w:jc w:val="center"/>
        <w:rPr>
          <w:sz w:val="28"/>
          <w:szCs w:val="28"/>
        </w:rPr>
      </w:pPr>
    </w:p>
    <w:p w14:paraId="445A6263" w14:textId="77777777" w:rsidR="0043196B" w:rsidRPr="0043196B" w:rsidRDefault="0043196B" w:rsidP="0043196B">
      <w:pPr>
        <w:jc w:val="center"/>
        <w:rPr>
          <w:sz w:val="28"/>
          <w:szCs w:val="28"/>
        </w:rPr>
      </w:pPr>
    </w:p>
    <w:p w14:paraId="5A7D5A70" w14:textId="77777777" w:rsidR="0043196B" w:rsidRPr="0043196B" w:rsidRDefault="0043196B" w:rsidP="0043196B">
      <w:pPr>
        <w:jc w:val="center"/>
        <w:rPr>
          <w:sz w:val="28"/>
          <w:szCs w:val="28"/>
        </w:rPr>
      </w:pPr>
    </w:p>
    <w:p w14:paraId="160358CD" w14:textId="77777777" w:rsidR="0043196B" w:rsidRPr="0043196B" w:rsidRDefault="0043196B" w:rsidP="0043196B">
      <w:pPr>
        <w:jc w:val="center"/>
        <w:rPr>
          <w:sz w:val="28"/>
          <w:szCs w:val="28"/>
        </w:rPr>
      </w:pPr>
    </w:p>
    <w:p w14:paraId="19726959" w14:textId="77777777" w:rsidR="0043196B" w:rsidRPr="0043196B" w:rsidRDefault="0043196B" w:rsidP="0043196B">
      <w:pPr>
        <w:jc w:val="center"/>
        <w:rPr>
          <w:sz w:val="28"/>
          <w:szCs w:val="28"/>
        </w:rPr>
      </w:pPr>
    </w:p>
    <w:p w14:paraId="554029A3" w14:textId="77777777" w:rsidR="0043196B" w:rsidRPr="0043196B" w:rsidRDefault="0043196B" w:rsidP="0043196B">
      <w:pPr>
        <w:jc w:val="center"/>
        <w:rPr>
          <w:sz w:val="28"/>
          <w:szCs w:val="28"/>
        </w:rPr>
      </w:pPr>
      <w:r w:rsidRPr="0043196B">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198A35CC" w14:textId="77777777" w:rsidR="0043196B" w:rsidRPr="0043196B" w:rsidRDefault="0043196B" w:rsidP="0043196B">
      <w:pPr>
        <w:jc w:val="center"/>
        <w:rPr>
          <w:sz w:val="28"/>
          <w:szCs w:val="28"/>
        </w:rPr>
      </w:pPr>
    </w:p>
    <w:tbl>
      <w:tblPr>
        <w:tblStyle w:val="220"/>
        <w:tblW w:w="10207" w:type="dxa"/>
        <w:tblInd w:w="-431" w:type="dxa"/>
        <w:tblLook w:val="04A0" w:firstRow="1" w:lastRow="0" w:firstColumn="1" w:lastColumn="0" w:noHBand="0" w:noVBand="1"/>
      </w:tblPr>
      <w:tblGrid>
        <w:gridCol w:w="3334"/>
        <w:gridCol w:w="992"/>
        <w:gridCol w:w="1451"/>
        <w:gridCol w:w="1983"/>
        <w:gridCol w:w="980"/>
        <w:gridCol w:w="1467"/>
      </w:tblGrid>
      <w:tr w:rsidR="0043196B" w:rsidRPr="0043196B" w14:paraId="3E12FFE1" w14:textId="77777777" w:rsidTr="009C0AED">
        <w:trPr>
          <w:trHeight w:val="706"/>
        </w:trPr>
        <w:tc>
          <w:tcPr>
            <w:tcW w:w="3334" w:type="dxa"/>
            <w:vMerge w:val="restart"/>
            <w:vAlign w:val="center"/>
          </w:tcPr>
          <w:p w14:paraId="663E95F2" w14:textId="77777777" w:rsidR="0043196B" w:rsidRPr="0043196B" w:rsidRDefault="0043196B" w:rsidP="0043196B">
            <w:pPr>
              <w:jc w:val="center"/>
              <w:rPr>
                <w:sz w:val="28"/>
                <w:szCs w:val="28"/>
              </w:rPr>
            </w:pPr>
            <w:r w:rsidRPr="0043196B">
              <w:rPr>
                <w:sz w:val="28"/>
                <w:szCs w:val="28"/>
              </w:rPr>
              <w:t>Наименование мероприятия</w:t>
            </w:r>
          </w:p>
        </w:tc>
        <w:tc>
          <w:tcPr>
            <w:tcW w:w="992" w:type="dxa"/>
            <w:vMerge w:val="restart"/>
            <w:vAlign w:val="center"/>
          </w:tcPr>
          <w:p w14:paraId="0A0B3FA8" w14:textId="77777777" w:rsidR="0043196B" w:rsidRPr="0043196B" w:rsidRDefault="0043196B" w:rsidP="0043196B">
            <w:pPr>
              <w:jc w:val="center"/>
              <w:rPr>
                <w:sz w:val="28"/>
                <w:szCs w:val="28"/>
              </w:rPr>
            </w:pPr>
            <w:r w:rsidRPr="0043196B">
              <w:rPr>
                <w:sz w:val="28"/>
                <w:szCs w:val="28"/>
              </w:rPr>
              <w:t>Срок реали-зации</w:t>
            </w:r>
          </w:p>
        </w:tc>
        <w:tc>
          <w:tcPr>
            <w:tcW w:w="1451" w:type="dxa"/>
            <w:vMerge w:val="restart"/>
          </w:tcPr>
          <w:p w14:paraId="6C95C23B" w14:textId="77777777" w:rsidR="0043196B" w:rsidRPr="0043196B" w:rsidRDefault="0043196B" w:rsidP="0043196B">
            <w:pPr>
              <w:jc w:val="center"/>
              <w:rPr>
                <w:sz w:val="28"/>
                <w:szCs w:val="28"/>
              </w:rPr>
            </w:pPr>
            <w:r w:rsidRPr="0043196B">
              <w:rPr>
                <w:sz w:val="28"/>
                <w:szCs w:val="28"/>
              </w:rPr>
              <w:t>Финан-совые потреб-ности, тыс. руб. (без НДС)</w:t>
            </w:r>
          </w:p>
        </w:tc>
        <w:tc>
          <w:tcPr>
            <w:tcW w:w="4430" w:type="dxa"/>
            <w:gridSpan w:val="3"/>
            <w:vAlign w:val="center"/>
          </w:tcPr>
          <w:p w14:paraId="48494619" w14:textId="77777777" w:rsidR="0043196B" w:rsidRPr="0043196B" w:rsidRDefault="0043196B" w:rsidP="0043196B">
            <w:pPr>
              <w:jc w:val="center"/>
              <w:rPr>
                <w:sz w:val="28"/>
                <w:szCs w:val="28"/>
              </w:rPr>
            </w:pPr>
            <w:r w:rsidRPr="0043196B">
              <w:rPr>
                <w:sz w:val="28"/>
                <w:szCs w:val="28"/>
              </w:rPr>
              <w:t>Ожидаемый эффект</w:t>
            </w:r>
          </w:p>
        </w:tc>
      </w:tr>
      <w:tr w:rsidR="0043196B" w:rsidRPr="0043196B" w14:paraId="66119F03" w14:textId="77777777" w:rsidTr="009C0AED">
        <w:trPr>
          <w:trHeight w:val="844"/>
        </w:trPr>
        <w:tc>
          <w:tcPr>
            <w:tcW w:w="3334" w:type="dxa"/>
            <w:vMerge/>
          </w:tcPr>
          <w:p w14:paraId="79EF298F" w14:textId="77777777" w:rsidR="0043196B" w:rsidRPr="0043196B" w:rsidRDefault="0043196B" w:rsidP="0043196B">
            <w:pPr>
              <w:jc w:val="center"/>
              <w:rPr>
                <w:sz w:val="28"/>
                <w:szCs w:val="28"/>
              </w:rPr>
            </w:pPr>
          </w:p>
        </w:tc>
        <w:tc>
          <w:tcPr>
            <w:tcW w:w="992" w:type="dxa"/>
            <w:vMerge/>
          </w:tcPr>
          <w:p w14:paraId="671A5672" w14:textId="77777777" w:rsidR="0043196B" w:rsidRPr="0043196B" w:rsidRDefault="0043196B" w:rsidP="0043196B">
            <w:pPr>
              <w:jc w:val="center"/>
              <w:rPr>
                <w:sz w:val="28"/>
                <w:szCs w:val="28"/>
              </w:rPr>
            </w:pPr>
          </w:p>
        </w:tc>
        <w:tc>
          <w:tcPr>
            <w:tcW w:w="1451" w:type="dxa"/>
            <w:vMerge/>
          </w:tcPr>
          <w:p w14:paraId="78734B39" w14:textId="77777777" w:rsidR="0043196B" w:rsidRPr="0043196B" w:rsidRDefault="0043196B" w:rsidP="0043196B">
            <w:pPr>
              <w:jc w:val="center"/>
              <w:rPr>
                <w:sz w:val="28"/>
                <w:szCs w:val="28"/>
              </w:rPr>
            </w:pPr>
          </w:p>
        </w:tc>
        <w:tc>
          <w:tcPr>
            <w:tcW w:w="1983" w:type="dxa"/>
            <w:vAlign w:val="center"/>
          </w:tcPr>
          <w:p w14:paraId="7A19B48D" w14:textId="77777777" w:rsidR="0043196B" w:rsidRPr="0043196B" w:rsidRDefault="0043196B" w:rsidP="0043196B">
            <w:pPr>
              <w:jc w:val="center"/>
              <w:rPr>
                <w:sz w:val="28"/>
                <w:szCs w:val="28"/>
              </w:rPr>
            </w:pPr>
            <w:r w:rsidRPr="0043196B">
              <w:rPr>
                <w:sz w:val="28"/>
                <w:szCs w:val="28"/>
              </w:rPr>
              <w:t>Наименование показателей</w:t>
            </w:r>
          </w:p>
        </w:tc>
        <w:tc>
          <w:tcPr>
            <w:tcW w:w="980" w:type="dxa"/>
            <w:vAlign w:val="center"/>
          </w:tcPr>
          <w:p w14:paraId="47308653" w14:textId="77777777" w:rsidR="0043196B" w:rsidRPr="0043196B" w:rsidRDefault="0043196B" w:rsidP="0043196B">
            <w:pPr>
              <w:jc w:val="center"/>
              <w:rPr>
                <w:sz w:val="28"/>
                <w:szCs w:val="28"/>
              </w:rPr>
            </w:pPr>
            <w:r w:rsidRPr="0043196B">
              <w:rPr>
                <w:sz w:val="28"/>
                <w:szCs w:val="28"/>
              </w:rPr>
              <w:t>тыс. руб.</w:t>
            </w:r>
          </w:p>
        </w:tc>
        <w:tc>
          <w:tcPr>
            <w:tcW w:w="1467" w:type="dxa"/>
            <w:vAlign w:val="center"/>
          </w:tcPr>
          <w:p w14:paraId="2B9DF6CB" w14:textId="77777777" w:rsidR="0043196B" w:rsidRPr="0043196B" w:rsidRDefault="0043196B" w:rsidP="0043196B">
            <w:pPr>
              <w:jc w:val="center"/>
              <w:rPr>
                <w:sz w:val="28"/>
                <w:szCs w:val="28"/>
              </w:rPr>
            </w:pPr>
            <w:r w:rsidRPr="0043196B">
              <w:rPr>
                <w:sz w:val="28"/>
                <w:szCs w:val="28"/>
              </w:rPr>
              <w:t>%</w:t>
            </w:r>
          </w:p>
        </w:tc>
      </w:tr>
      <w:tr w:rsidR="0043196B" w:rsidRPr="0043196B" w14:paraId="33968051" w14:textId="77777777" w:rsidTr="009C0AED">
        <w:tc>
          <w:tcPr>
            <w:tcW w:w="10207" w:type="dxa"/>
            <w:gridSpan w:val="6"/>
          </w:tcPr>
          <w:p w14:paraId="4D0E2B0D" w14:textId="77777777" w:rsidR="0043196B" w:rsidRPr="0043196B" w:rsidRDefault="0043196B" w:rsidP="0043196B">
            <w:pPr>
              <w:numPr>
                <w:ilvl w:val="0"/>
                <w:numId w:val="21"/>
              </w:numPr>
              <w:contextualSpacing/>
              <w:jc w:val="center"/>
              <w:rPr>
                <w:sz w:val="28"/>
                <w:szCs w:val="28"/>
              </w:rPr>
            </w:pPr>
            <w:r w:rsidRPr="0043196B">
              <w:rPr>
                <w:sz w:val="28"/>
                <w:szCs w:val="28"/>
              </w:rPr>
              <w:t xml:space="preserve">Холодное водоснабжение </w:t>
            </w:r>
          </w:p>
        </w:tc>
      </w:tr>
      <w:tr w:rsidR="0043196B" w:rsidRPr="0043196B" w14:paraId="106E8BEC" w14:textId="77777777" w:rsidTr="009C0AED">
        <w:tc>
          <w:tcPr>
            <w:tcW w:w="3334" w:type="dxa"/>
          </w:tcPr>
          <w:p w14:paraId="2FC5812A" w14:textId="77777777" w:rsidR="0043196B" w:rsidRPr="0043196B" w:rsidRDefault="0043196B" w:rsidP="0043196B">
            <w:pPr>
              <w:jc w:val="center"/>
              <w:rPr>
                <w:sz w:val="28"/>
                <w:szCs w:val="28"/>
              </w:rPr>
            </w:pPr>
            <w:r w:rsidRPr="0043196B">
              <w:rPr>
                <w:sz w:val="28"/>
                <w:szCs w:val="28"/>
              </w:rPr>
              <w:t>-</w:t>
            </w:r>
          </w:p>
        </w:tc>
        <w:tc>
          <w:tcPr>
            <w:tcW w:w="992" w:type="dxa"/>
          </w:tcPr>
          <w:p w14:paraId="46F8E4A6" w14:textId="77777777" w:rsidR="0043196B" w:rsidRPr="0043196B" w:rsidRDefault="0043196B" w:rsidP="0043196B">
            <w:pPr>
              <w:jc w:val="center"/>
              <w:rPr>
                <w:sz w:val="28"/>
                <w:szCs w:val="28"/>
              </w:rPr>
            </w:pPr>
            <w:r w:rsidRPr="0043196B">
              <w:rPr>
                <w:sz w:val="28"/>
                <w:szCs w:val="28"/>
              </w:rPr>
              <w:t>-</w:t>
            </w:r>
          </w:p>
        </w:tc>
        <w:tc>
          <w:tcPr>
            <w:tcW w:w="1451" w:type="dxa"/>
          </w:tcPr>
          <w:p w14:paraId="55689D94" w14:textId="77777777" w:rsidR="0043196B" w:rsidRPr="0043196B" w:rsidRDefault="0043196B" w:rsidP="0043196B">
            <w:pPr>
              <w:jc w:val="center"/>
              <w:rPr>
                <w:sz w:val="28"/>
                <w:szCs w:val="28"/>
              </w:rPr>
            </w:pPr>
            <w:r w:rsidRPr="0043196B">
              <w:rPr>
                <w:sz w:val="28"/>
                <w:szCs w:val="28"/>
              </w:rPr>
              <w:t>-</w:t>
            </w:r>
          </w:p>
        </w:tc>
        <w:tc>
          <w:tcPr>
            <w:tcW w:w="1983" w:type="dxa"/>
          </w:tcPr>
          <w:p w14:paraId="29721879" w14:textId="77777777" w:rsidR="0043196B" w:rsidRPr="0043196B" w:rsidRDefault="0043196B" w:rsidP="0043196B">
            <w:pPr>
              <w:jc w:val="center"/>
              <w:rPr>
                <w:sz w:val="28"/>
                <w:szCs w:val="28"/>
              </w:rPr>
            </w:pPr>
            <w:r w:rsidRPr="0043196B">
              <w:rPr>
                <w:sz w:val="28"/>
                <w:szCs w:val="28"/>
              </w:rPr>
              <w:t>-</w:t>
            </w:r>
          </w:p>
        </w:tc>
        <w:tc>
          <w:tcPr>
            <w:tcW w:w="980" w:type="dxa"/>
          </w:tcPr>
          <w:p w14:paraId="1921AE67" w14:textId="77777777" w:rsidR="0043196B" w:rsidRPr="0043196B" w:rsidRDefault="0043196B" w:rsidP="0043196B">
            <w:pPr>
              <w:jc w:val="center"/>
              <w:rPr>
                <w:sz w:val="28"/>
                <w:szCs w:val="28"/>
              </w:rPr>
            </w:pPr>
            <w:r w:rsidRPr="0043196B">
              <w:rPr>
                <w:sz w:val="28"/>
                <w:szCs w:val="28"/>
              </w:rPr>
              <w:t>-</w:t>
            </w:r>
          </w:p>
        </w:tc>
        <w:tc>
          <w:tcPr>
            <w:tcW w:w="1467" w:type="dxa"/>
          </w:tcPr>
          <w:p w14:paraId="3C2C7418" w14:textId="77777777" w:rsidR="0043196B" w:rsidRPr="0043196B" w:rsidRDefault="0043196B" w:rsidP="0043196B">
            <w:pPr>
              <w:jc w:val="center"/>
              <w:rPr>
                <w:sz w:val="28"/>
                <w:szCs w:val="28"/>
              </w:rPr>
            </w:pPr>
            <w:r w:rsidRPr="0043196B">
              <w:rPr>
                <w:sz w:val="28"/>
                <w:szCs w:val="28"/>
              </w:rPr>
              <w:t>-</w:t>
            </w:r>
          </w:p>
        </w:tc>
      </w:tr>
      <w:tr w:rsidR="0043196B" w:rsidRPr="0043196B" w14:paraId="567299AD" w14:textId="77777777" w:rsidTr="009C0AED">
        <w:tc>
          <w:tcPr>
            <w:tcW w:w="10207" w:type="dxa"/>
            <w:gridSpan w:val="6"/>
          </w:tcPr>
          <w:p w14:paraId="7BFA8FFB" w14:textId="77777777" w:rsidR="0043196B" w:rsidRPr="0043196B" w:rsidRDefault="0043196B" w:rsidP="0043196B">
            <w:pPr>
              <w:numPr>
                <w:ilvl w:val="0"/>
                <w:numId w:val="21"/>
              </w:numPr>
              <w:contextualSpacing/>
              <w:jc w:val="center"/>
              <w:rPr>
                <w:sz w:val="28"/>
                <w:szCs w:val="28"/>
              </w:rPr>
            </w:pPr>
            <w:r w:rsidRPr="0043196B">
              <w:rPr>
                <w:sz w:val="28"/>
                <w:szCs w:val="28"/>
              </w:rPr>
              <w:t xml:space="preserve">Водоотведение </w:t>
            </w:r>
          </w:p>
        </w:tc>
      </w:tr>
      <w:tr w:rsidR="0043196B" w:rsidRPr="0043196B" w14:paraId="2F111526" w14:textId="77777777" w:rsidTr="009C0AED">
        <w:tc>
          <w:tcPr>
            <w:tcW w:w="3334" w:type="dxa"/>
          </w:tcPr>
          <w:p w14:paraId="057E67AE" w14:textId="77777777" w:rsidR="0043196B" w:rsidRPr="0043196B" w:rsidRDefault="0043196B" w:rsidP="0043196B">
            <w:pPr>
              <w:jc w:val="center"/>
              <w:rPr>
                <w:sz w:val="28"/>
                <w:szCs w:val="28"/>
              </w:rPr>
            </w:pPr>
            <w:r w:rsidRPr="0043196B">
              <w:rPr>
                <w:sz w:val="28"/>
                <w:szCs w:val="28"/>
              </w:rPr>
              <w:t>-</w:t>
            </w:r>
          </w:p>
        </w:tc>
        <w:tc>
          <w:tcPr>
            <w:tcW w:w="992" w:type="dxa"/>
          </w:tcPr>
          <w:p w14:paraId="5D5C2BEA" w14:textId="77777777" w:rsidR="0043196B" w:rsidRPr="0043196B" w:rsidRDefault="0043196B" w:rsidP="0043196B">
            <w:pPr>
              <w:jc w:val="center"/>
              <w:rPr>
                <w:sz w:val="28"/>
                <w:szCs w:val="28"/>
              </w:rPr>
            </w:pPr>
            <w:r w:rsidRPr="0043196B">
              <w:rPr>
                <w:sz w:val="28"/>
                <w:szCs w:val="28"/>
              </w:rPr>
              <w:t>-</w:t>
            </w:r>
          </w:p>
        </w:tc>
        <w:tc>
          <w:tcPr>
            <w:tcW w:w="1451" w:type="dxa"/>
          </w:tcPr>
          <w:p w14:paraId="340DA892" w14:textId="77777777" w:rsidR="0043196B" w:rsidRPr="0043196B" w:rsidRDefault="0043196B" w:rsidP="0043196B">
            <w:pPr>
              <w:jc w:val="center"/>
              <w:rPr>
                <w:sz w:val="28"/>
                <w:szCs w:val="28"/>
              </w:rPr>
            </w:pPr>
            <w:r w:rsidRPr="0043196B">
              <w:rPr>
                <w:sz w:val="28"/>
                <w:szCs w:val="28"/>
              </w:rPr>
              <w:t>-</w:t>
            </w:r>
          </w:p>
        </w:tc>
        <w:tc>
          <w:tcPr>
            <w:tcW w:w="1983" w:type="dxa"/>
          </w:tcPr>
          <w:p w14:paraId="0B08A67C" w14:textId="77777777" w:rsidR="0043196B" w:rsidRPr="0043196B" w:rsidRDefault="0043196B" w:rsidP="0043196B">
            <w:pPr>
              <w:jc w:val="center"/>
              <w:rPr>
                <w:sz w:val="28"/>
                <w:szCs w:val="28"/>
              </w:rPr>
            </w:pPr>
            <w:r w:rsidRPr="0043196B">
              <w:rPr>
                <w:sz w:val="28"/>
                <w:szCs w:val="28"/>
              </w:rPr>
              <w:t>-</w:t>
            </w:r>
          </w:p>
        </w:tc>
        <w:tc>
          <w:tcPr>
            <w:tcW w:w="980" w:type="dxa"/>
          </w:tcPr>
          <w:p w14:paraId="65E7946C" w14:textId="77777777" w:rsidR="0043196B" w:rsidRPr="0043196B" w:rsidRDefault="0043196B" w:rsidP="0043196B">
            <w:pPr>
              <w:jc w:val="center"/>
              <w:rPr>
                <w:sz w:val="28"/>
                <w:szCs w:val="28"/>
              </w:rPr>
            </w:pPr>
            <w:r w:rsidRPr="0043196B">
              <w:rPr>
                <w:sz w:val="28"/>
                <w:szCs w:val="28"/>
              </w:rPr>
              <w:t>-</w:t>
            </w:r>
          </w:p>
        </w:tc>
        <w:tc>
          <w:tcPr>
            <w:tcW w:w="1467" w:type="dxa"/>
          </w:tcPr>
          <w:p w14:paraId="0035E7FA" w14:textId="77777777" w:rsidR="0043196B" w:rsidRPr="0043196B" w:rsidRDefault="0043196B" w:rsidP="0043196B">
            <w:pPr>
              <w:jc w:val="center"/>
              <w:rPr>
                <w:sz w:val="28"/>
                <w:szCs w:val="28"/>
              </w:rPr>
            </w:pPr>
            <w:r w:rsidRPr="0043196B">
              <w:rPr>
                <w:sz w:val="28"/>
                <w:szCs w:val="28"/>
              </w:rPr>
              <w:t>-</w:t>
            </w:r>
          </w:p>
        </w:tc>
      </w:tr>
    </w:tbl>
    <w:p w14:paraId="3D65168B" w14:textId="77777777" w:rsidR="0043196B" w:rsidRPr="0043196B" w:rsidRDefault="0043196B" w:rsidP="0043196B">
      <w:pPr>
        <w:jc w:val="center"/>
        <w:rPr>
          <w:sz w:val="28"/>
          <w:szCs w:val="28"/>
        </w:rPr>
      </w:pPr>
    </w:p>
    <w:p w14:paraId="6A1E9C26" w14:textId="77777777" w:rsidR="0043196B" w:rsidRPr="0043196B" w:rsidRDefault="0043196B" w:rsidP="0043196B">
      <w:pPr>
        <w:jc w:val="center"/>
        <w:rPr>
          <w:sz w:val="28"/>
          <w:szCs w:val="28"/>
        </w:rPr>
      </w:pPr>
    </w:p>
    <w:p w14:paraId="33594CD9" w14:textId="77777777" w:rsidR="0043196B" w:rsidRPr="0043196B" w:rsidRDefault="0043196B" w:rsidP="0043196B">
      <w:pPr>
        <w:jc w:val="center"/>
        <w:rPr>
          <w:sz w:val="28"/>
          <w:szCs w:val="28"/>
        </w:rPr>
      </w:pPr>
    </w:p>
    <w:p w14:paraId="03E60205" w14:textId="77777777" w:rsidR="0043196B" w:rsidRPr="0043196B" w:rsidRDefault="0043196B" w:rsidP="0043196B">
      <w:pPr>
        <w:jc w:val="center"/>
        <w:rPr>
          <w:sz w:val="28"/>
          <w:szCs w:val="28"/>
        </w:rPr>
      </w:pPr>
    </w:p>
    <w:p w14:paraId="29E81D7C" w14:textId="77777777" w:rsidR="0043196B" w:rsidRPr="0043196B" w:rsidRDefault="0043196B" w:rsidP="0043196B">
      <w:pPr>
        <w:jc w:val="center"/>
        <w:rPr>
          <w:sz w:val="28"/>
          <w:szCs w:val="28"/>
        </w:rPr>
      </w:pPr>
    </w:p>
    <w:p w14:paraId="48BFE335" w14:textId="77777777" w:rsidR="0043196B" w:rsidRPr="0043196B" w:rsidRDefault="0043196B" w:rsidP="0043196B">
      <w:pPr>
        <w:jc w:val="center"/>
        <w:rPr>
          <w:sz w:val="28"/>
          <w:szCs w:val="28"/>
        </w:rPr>
      </w:pPr>
    </w:p>
    <w:p w14:paraId="047C34D6" w14:textId="77777777" w:rsidR="0043196B" w:rsidRPr="0043196B" w:rsidRDefault="0043196B" w:rsidP="0043196B">
      <w:pPr>
        <w:jc w:val="center"/>
        <w:rPr>
          <w:sz w:val="28"/>
          <w:szCs w:val="28"/>
        </w:rPr>
      </w:pPr>
    </w:p>
    <w:p w14:paraId="2C039B48" w14:textId="77777777" w:rsidR="0043196B" w:rsidRPr="0043196B" w:rsidRDefault="0043196B" w:rsidP="0043196B">
      <w:pPr>
        <w:jc w:val="center"/>
        <w:rPr>
          <w:sz w:val="28"/>
          <w:szCs w:val="28"/>
        </w:rPr>
      </w:pPr>
    </w:p>
    <w:p w14:paraId="2168F313" w14:textId="77777777" w:rsidR="0043196B" w:rsidRPr="0043196B" w:rsidRDefault="0043196B" w:rsidP="0043196B">
      <w:pPr>
        <w:jc w:val="center"/>
        <w:rPr>
          <w:sz w:val="28"/>
          <w:szCs w:val="28"/>
        </w:rPr>
      </w:pPr>
    </w:p>
    <w:p w14:paraId="5241D22E" w14:textId="77777777" w:rsidR="0043196B" w:rsidRPr="0043196B" w:rsidRDefault="0043196B" w:rsidP="0043196B">
      <w:pPr>
        <w:jc w:val="center"/>
        <w:rPr>
          <w:sz w:val="28"/>
          <w:szCs w:val="28"/>
        </w:rPr>
      </w:pPr>
    </w:p>
    <w:p w14:paraId="422903FB" w14:textId="77777777" w:rsidR="0043196B" w:rsidRPr="0043196B" w:rsidRDefault="0043196B" w:rsidP="0043196B">
      <w:pPr>
        <w:jc w:val="center"/>
        <w:rPr>
          <w:sz w:val="28"/>
          <w:szCs w:val="28"/>
        </w:rPr>
      </w:pPr>
    </w:p>
    <w:p w14:paraId="3A8A82C9" w14:textId="77777777" w:rsidR="0043196B" w:rsidRPr="0043196B" w:rsidRDefault="0043196B" w:rsidP="0043196B">
      <w:pPr>
        <w:jc w:val="center"/>
        <w:rPr>
          <w:sz w:val="28"/>
          <w:szCs w:val="28"/>
        </w:rPr>
      </w:pPr>
    </w:p>
    <w:p w14:paraId="6EC8213F" w14:textId="77777777" w:rsidR="0043196B" w:rsidRPr="0043196B" w:rsidRDefault="0043196B" w:rsidP="0043196B">
      <w:pPr>
        <w:jc w:val="center"/>
        <w:rPr>
          <w:sz w:val="28"/>
          <w:szCs w:val="28"/>
        </w:rPr>
      </w:pPr>
    </w:p>
    <w:p w14:paraId="0EB071FD" w14:textId="77777777" w:rsidR="0043196B" w:rsidRPr="0043196B" w:rsidRDefault="0043196B" w:rsidP="0043196B">
      <w:pPr>
        <w:jc w:val="center"/>
        <w:rPr>
          <w:sz w:val="28"/>
          <w:szCs w:val="28"/>
        </w:rPr>
      </w:pPr>
    </w:p>
    <w:p w14:paraId="2211B361" w14:textId="77777777" w:rsidR="0043196B" w:rsidRPr="0043196B" w:rsidRDefault="0043196B" w:rsidP="0043196B">
      <w:pPr>
        <w:jc w:val="center"/>
        <w:rPr>
          <w:sz w:val="28"/>
          <w:szCs w:val="28"/>
        </w:rPr>
      </w:pPr>
    </w:p>
    <w:p w14:paraId="1C1B5A1F" w14:textId="77777777" w:rsidR="0043196B" w:rsidRPr="0043196B" w:rsidRDefault="0043196B" w:rsidP="0043196B">
      <w:pPr>
        <w:jc w:val="center"/>
        <w:rPr>
          <w:sz w:val="28"/>
          <w:szCs w:val="28"/>
        </w:rPr>
      </w:pPr>
    </w:p>
    <w:p w14:paraId="605D0E7B" w14:textId="77777777" w:rsidR="0043196B" w:rsidRPr="0043196B" w:rsidRDefault="0043196B" w:rsidP="0043196B">
      <w:pPr>
        <w:jc w:val="center"/>
        <w:rPr>
          <w:sz w:val="28"/>
          <w:szCs w:val="28"/>
        </w:rPr>
      </w:pPr>
    </w:p>
    <w:p w14:paraId="6D017FDD" w14:textId="77777777" w:rsidR="0043196B" w:rsidRPr="0043196B" w:rsidRDefault="0043196B" w:rsidP="0043196B">
      <w:pPr>
        <w:jc w:val="center"/>
        <w:rPr>
          <w:sz w:val="28"/>
          <w:szCs w:val="28"/>
        </w:rPr>
      </w:pPr>
    </w:p>
    <w:p w14:paraId="6D9332CD" w14:textId="77777777" w:rsidR="0043196B" w:rsidRPr="0043196B" w:rsidRDefault="0043196B" w:rsidP="0043196B">
      <w:pPr>
        <w:jc w:val="center"/>
        <w:rPr>
          <w:sz w:val="28"/>
          <w:szCs w:val="28"/>
        </w:rPr>
      </w:pPr>
    </w:p>
    <w:p w14:paraId="4310C381" w14:textId="77777777" w:rsidR="0043196B" w:rsidRPr="0043196B" w:rsidRDefault="0043196B" w:rsidP="0043196B">
      <w:pPr>
        <w:jc w:val="center"/>
        <w:rPr>
          <w:sz w:val="28"/>
          <w:szCs w:val="28"/>
        </w:rPr>
      </w:pPr>
    </w:p>
    <w:p w14:paraId="75290E64" w14:textId="77777777" w:rsidR="0043196B" w:rsidRPr="0043196B" w:rsidRDefault="0043196B" w:rsidP="0043196B">
      <w:pPr>
        <w:jc w:val="center"/>
        <w:rPr>
          <w:sz w:val="28"/>
          <w:szCs w:val="28"/>
        </w:rPr>
      </w:pPr>
    </w:p>
    <w:p w14:paraId="431A0D10" w14:textId="77777777" w:rsidR="0043196B" w:rsidRPr="0043196B" w:rsidRDefault="0043196B" w:rsidP="0043196B">
      <w:pPr>
        <w:jc w:val="center"/>
        <w:rPr>
          <w:sz w:val="28"/>
          <w:szCs w:val="28"/>
        </w:rPr>
      </w:pPr>
    </w:p>
    <w:p w14:paraId="5973E6AB" w14:textId="77777777" w:rsidR="0043196B" w:rsidRPr="0043196B" w:rsidRDefault="0043196B" w:rsidP="0043196B">
      <w:pPr>
        <w:jc w:val="center"/>
        <w:rPr>
          <w:sz w:val="28"/>
          <w:szCs w:val="28"/>
        </w:rPr>
      </w:pPr>
    </w:p>
    <w:p w14:paraId="4E650F61" w14:textId="77777777" w:rsidR="0043196B" w:rsidRPr="0043196B" w:rsidRDefault="0043196B" w:rsidP="0043196B">
      <w:pPr>
        <w:jc w:val="center"/>
        <w:rPr>
          <w:sz w:val="28"/>
          <w:szCs w:val="28"/>
        </w:rPr>
      </w:pPr>
    </w:p>
    <w:p w14:paraId="160BCD3D" w14:textId="77777777" w:rsidR="0043196B" w:rsidRPr="0043196B" w:rsidRDefault="0043196B" w:rsidP="0043196B">
      <w:pPr>
        <w:jc w:val="center"/>
        <w:rPr>
          <w:sz w:val="28"/>
          <w:szCs w:val="28"/>
        </w:rPr>
      </w:pPr>
    </w:p>
    <w:p w14:paraId="5DCD5E32" w14:textId="77777777" w:rsidR="0043196B" w:rsidRPr="0043196B" w:rsidRDefault="0043196B" w:rsidP="0043196B">
      <w:pPr>
        <w:jc w:val="center"/>
        <w:rPr>
          <w:sz w:val="28"/>
          <w:szCs w:val="28"/>
        </w:rPr>
      </w:pPr>
    </w:p>
    <w:p w14:paraId="2AA3977B" w14:textId="77777777" w:rsidR="0043196B" w:rsidRPr="0043196B" w:rsidRDefault="0043196B" w:rsidP="0043196B">
      <w:pPr>
        <w:jc w:val="center"/>
        <w:rPr>
          <w:sz w:val="28"/>
          <w:szCs w:val="28"/>
        </w:rPr>
      </w:pPr>
    </w:p>
    <w:p w14:paraId="60F71210" w14:textId="77777777" w:rsidR="0043196B" w:rsidRPr="0043196B" w:rsidRDefault="0043196B" w:rsidP="0043196B">
      <w:pPr>
        <w:jc w:val="center"/>
        <w:rPr>
          <w:sz w:val="28"/>
          <w:szCs w:val="28"/>
        </w:rPr>
      </w:pPr>
    </w:p>
    <w:p w14:paraId="017CDB7D" w14:textId="77777777" w:rsidR="0043196B" w:rsidRPr="0043196B" w:rsidRDefault="0043196B" w:rsidP="0043196B">
      <w:pPr>
        <w:jc w:val="center"/>
        <w:rPr>
          <w:sz w:val="28"/>
          <w:szCs w:val="28"/>
        </w:rPr>
      </w:pPr>
    </w:p>
    <w:p w14:paraId="2DFCFE90" w14:textId="77777777" w:rsidR="0043196B" w:rsidRPr="0043196B" w:rsidRDefault="0043196B" w:rsidP="0043196B">
      <w:pPr>
        <w:jc w:val="center"/>
        <w:rPr>
          <w:sz w:val="28"/>
          <w:szCs w:val="28"/>
        </w:rPr>
      </w:pPr>
    </w:p>
    <w:p w14:paraId="5DBE9DF9" w14:textId="77777777" w:rsidR="0043196B" w:rsidRPr="0043196B" w:rsidRDefault="0043196B" w:rsidP="0043196B">
      <w:pPr>
        <w:jc w:val="center"/>
        <w:rPr>
          <w:sz w:val="28"/>
          <w:szCs w:val="28"/>
        </w:rPr>
      </w:pPr>
    </w:p>
    <w:p w14:paraId="74BF3F9E" w14:textId="77777777" w:rsidR="0043196B" w:rsidRPr="0043196B" w:rsidRDefault="0043196B" w:rsidP="0043196B">
      <w:pPr>
        <w:jc w:val="center"/>
        <w:rPr>
          <w:sz w:val="28"/>
          <w:szCs w:val="28"/>
        </w:rPr>
      </w:pPr>
      <w:r w:rsidRPr="0043196B">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67F896F8" w14:textId="77777777" w:rsidR="0043196B" w:rsidRPr="0043196B" w:rsidRDefault="0043196B" w:rsidP="0043196B">
      <w:pPr>
        <w:jc w:val="center"/>
        <w:rPr>
          <w:sz w:val="28"/>
          <w:szCs w:val="28"/>
        </w:rPr>
      </w:pPr>
    </w:p>
    <w:tbl>
      <w:tblPr>
        <w:tblStyle w:val="37"/>
        <w:tblW w:w="10207" w:type="dxa"/>
        <w:tblInd w:w="-544" w:type="dxa"/>
        <w:tblLook w:val="04A0" w:firstRow="1" w:lastRow="0" w:firstColumn="1" w:lastColumn="0" w:noHBand="0" w:noVBand="1"/>
      </w:tblPr>
      <w:tblGrid>
        <w:gridCol w:w="3334"/>
        <w:gridCol w:w="992"/>
        <w:gridCol w:w="1451"/>
        <w:gridCol w:w="1983"/>
        <w:gridCol w:w="980"/>
        <w:gridCol w:w="1467"/>
      </w:tblGrid>
      <w:tr w:rsidR="0043196B" w:rsidRPr="0043196B" w14:paraId="154E027F" w14:textId="77777777" w:rsidTr="009C0AED">
        <w:trPr>
          <w:trHeight w:val="706"/>
        </w:trPr>
        <w:tc>
          <w:tcPr>
            <w:tcW w:w="3334" w:type="dxa"/>
            <w:vMerge w:val="restart"/>
            <w:vAlign w:val="center"/>
          </w:tcPr>
          <w:p w14:paraId="46C48AA0" w14:textId="77777777" w:rsidR="0043196B" w:rsidRPr="0043196B" w:rsidRDefault="0043196B" w:rsidP="0043196B">
            <w:pPr>
              <w:jc w:val="center"/>
              <w:rPr>
                <w:sz w:val="28"/>
                <w:szCs w:val="28"/>
              </w:rPr>
            </w:pPr>
            <w:r w:rsidRPr="0043196B">
              <w:rPr>
                <w:sz w:val="28"/>
                <w:szCs w:val="28"/>
              </w:rPr>
              <w:t>Наименование мероприятия</w:t>
            </w:r>
          </w:p>
        </w:tc>
        <w:tc>
          <w:tcPr>
            <w:tcW w:w="992" w:type="dxa"/>
            <w:vMerge w:val="restart"/>
            <w:vAlign w:val="center"/>
          </w:tcPr>
          <w:p w14:paraId="7D06F07E" w14:textId="77777777" w:rsidR="0043196B" w:rsidRPr="0043196B" w:rsidRDefault="0043196B" w:rsidP="0043196B">
            <w:pPr>
              <w:jc w:val="center"/>
              <w:rPr>
                <w:sz w:val="28"/>
                <w:szCs w:val="28"/>
              </w:rPr>
            </w:pPr>
            <w:r w:rsidRPr="0043196B">
              <w:rPr>
                <w:sz w:val="28"/>
                <w:szCs w:val="28"/>
              </w:rPr>
              <w:t>Срок реали-зации</w:t>
            </w:r>
          </w:p>
        </w:tc>
        <w:tc>
          <w:tcPr>
            <w:tcW w:w="1451" w:type="dxa"/>
            <w:vMerge w:val="restart"/>
          </w:tcPr>
          <w:p w14:paraId="0E44FFD9" w14:textId="77777777" w:rsidR="0043196B" w:rsidRPr="0043196B" w:rsidRDefault="0043196B" w:rsidP="0043196B">
            <w:pPr>
              <w:jc w:val="center"/>
              <w:rPr>
                <w:sz w:val="28"/>
                <w:szCs w:val="28"/>
              </w:rPr>
            </w:pPr>
            <w:r w:rsidRPr="0043196B">
              <w:rPr>
                <w:sz w:val="28"/>
                <w:szCs w:val="28"/>
              </w:rPr>
              <w:t>Финан-совые потреб-ности, тыс. руб. (без НДС)</w:t>
            </w:r>
          </w:p>
        </w:tc>
        <w:tc>
          <w:tcPr>
            <w:tcW w:w="4430" w:type="dxa"/>
            <w:gridSpan w:val="3"/>
            <w:vAlign w:val="center"/>
          </w:tcPr>
          <w:p w14:paraId="0817D4DE" w14:textId="77777777" w:rsidR="0043196B" w:rsidRPr="0043196B" w:rsidRDefault="0043196B" w:rsidP="0043196B">
            <w:pPr>
              <w:jc w:val="center"/>
              <w:rPr>
                <w:sz w:val="28"/>
                <w:szCs w:val="28"/>
              </w:rPr>
            </w:pPr>
            <w:r w:rsidRPr="0043196B">
              <w:rPr>
                <w:sz w:val="28"/>
                <w:szCs w:val="28"/>
              </w:rPr>
              <w:t>Ожидаемый эффект</w:t>
            </w:r>
          </w:p>
        </w:tc>
      </w:tr>
      <w:tr w:rsidR="0043196B" w:rsidRPr="0043196B" w14:paraId="56E6256F" w14:textId="77777777" w:rsidTr="009C0AED">
        <w:trPr>
          <w:trHeight w:val="844"/>
        </w:trPr>
        <w:tc>
          <w:tcPr>
            <w:tcW w:w="3334" w:type="dxa"/>
            <w:vMerge/>
          </w:tcPr>
          <w:p w14:paraId="6CC27E4D" w14:textId="77777777" w:rsidR="0043196B" w:rsidRPr="0043196B" w:rsidRDefault="0043196B" w:rsidP="0043196B">
            <w:pPr>
              <w:jc w:val="center"/>
              <w:rPr>
                <w:sz w:val="28"/>
                <w:szCs w:val="28"/>
              </w:rPr>
            </w:pPr>
          </w:p>
        </w:tc>
        <w:tc>
          <w:tcPr>
            <w:tcW w:w="992" w:type="dxa"/>
            <w:vMerge/>
          </w:tcPr>
          <w:p w14:paraId="7C744AB4" w14:textId="77777777" w:rsidR="0043196B" w:rsidRPr="0043196B" w:rsidRDefault="0043196B" w:rsidP="0043196B">
            <w:pPr>
              <w:jc w:val="center"/>
              <w:rPr>
                <w:sz w:val="28"/>
                <w:szCs w:val="28"/>
              </w:rPr>
            </w:pPr>
          </w:p>
        </w:tc>
        <w:tc>
          <w:tcPr>
            <w:tcW w:w="1451" w:type="dxa"/>
            <w:vMerge/>
          </w:tcPr>
          <w:p w14:paraId="1462C99D" w14:textId="77777777" w:rsidR="0043196B" w:rsidRPr="0043196B" w:rsidRDefault="0043196B" w:rsidP="0043196B">
            <w:pPr>
              <w:jc w:val="center"/>
              <w:rPr>
                <w:sz w:val="28"/>
                <w:szCs w:val="28"/>
              </w:rPr>
            </w:pPr>
          </w:p>
        </w:tc>
        <w:tc>
          <w:tcPr>
            <w:tcW w:w="1983" w:type="dxa"/>
            <w:vAlign w:val="center"/>
          </w:tcPr>
          <w:p w14:paraId="2CDD4701" w14:textId="77777777" w:rsidR="0043196B" w:rsidRPr="0043196B" w:rsidRDefault="0043196B" w:rsidP="0043196B">
            <w:pPr>
              <w:jc w:val="center"/>
              <w:rPr>
                <w:sz w:val="28"/>
                <w:szCs w:val="28"/>
              </w:rPr>
            </w:pPr>
            <w:r w:rsidRPr="0043196B">
              <w:rPr>
                <w:sz w:val="28"/>
                <w:szCs w:val="28"/>
              </w:rPr>
              <w:t>Наименование показателей</w:t>
            </w:r>
          </w:p>
        </w:tc>
        <w:tc>
          <w:tcPr>
            <w:tcW w:w="980" w:type="dxa"/>
            <w:vAlign w:val="center"/>
          </w:tcPr>
          <w:p w14:paraId="3FF9C954" w14:textId="77777777" w:rsidR="0043196B" w:rsidRPr="0043196B" w:rsidRDefault="0043196B" w:rsidP="0043196B">
            <w:pPr>
              <w:jc w:val="center"/>
              <w:rPr>
                <w:sz w:val="28"/>
                <w:szCs w:val="28"/>
              </w:rPr>
            </w:pPr>
            <w:r w:rsidRPr="0043196B">
              <w:rPr>
                <w:sz w:val="28"/>
                <w:szCs w:val="28"/>
              </w:rPr>
              <w:t>тыс. руб.</w:t>
            </w:r>
          </w:p>
        </w:tc>
        <w:tc>
          <w:tcPr>
            <w:tcW w:w="1467" w:type="dxa"/>
            <w:vAlign w:val="center"/>
          </w:tcPr>
          <w:p w14:paraId="6CAD7ECB" w14:textId="77777777" w:rsidR="0043196B" w:rsidRPr="0043196B" w:rsidRDefault="0043196B" w:rsidP="0043196B">
            <w:pPr>
              <w:jc w:val="center"/>
              <w:rPr>
                <w:sz w:val="28"/>
                <w:szCs w:val="28"/>
              </w:rPr>
            </w:pPr>
            <w:r w:rsidRPr="0043196B">
              <w:rPr>
                <w:sz w:val="28"/>
                <w:szCs w:val="28"/>
              </w:rPr>
              <w:t>%</w:t>
            </w:r>
          </w:p>
        </w:tc>
      </w:tr>
      <w:tr w:rsidR="0043196B" w:rsidRPr="0043196B" w14:paraId="16D017EE" w14:textId="77777777" w:rsidTr="009C0AED">
        <w:tc>
          <w:tcPr>
            <w:tcW w:w="10207" w:type="dxa"/>
            <w:gridSpan w:val="6"/>
          </w:tcPr>
          <w:p w14:paraId="5636FE8C" w14:textId="77777777" w:rsidR="0043196B" w:rsidRPr="0043196B" w:rsidRDefault="0043196B" w:rsidP="0043196B">
            <w:pPr>
              <w:numPr>
                <w:ilvl w:val="0"/>
                <w:numId w:val="22"/>
              </w:numPr>
              <w:contextualSpacing/>
              <w:jc w:val="center"/>
              <w:rPr>
                <w:sz w:val="28"/>
                <w:szCs w:val="28"/>
              </w:rPr>
            </w:pPr>
            <w:r w:rsidRPr="0043196B">
              <w:rPr>
                <w:sz w:val="28"/>
                <w:szCs w:val="28"/>
              </w:rPr>
              <w:t xml:space="preserve">Холодное водоснабжение </w:t>
            </w:r>
          </w:p>
        </w:tc>
      </w:tr>
      <w:tr w:rsidR="0043196B" w:rsidRPr="0043196B" w14:paraId="1C7E7CE2" w14:textId="77777777" w:rsidTr="009C0AED">
        <w:tc>
          <w:tcPr>
            <w:tcW w:w="3334" w:type="dxa"/>
          </w:tcPr>
          <w:p w14:paraId="4832BB7C" w14:textId="77777777" w:rsidR="0043196B" w:rsidRPr="0043196B" w:rsidRDefault="0043196B" w:rsidP="0043196B">
            <w:pPr>
              <w:jc w:val="center"/>
              <w:rPr>
                <w:sz w:val="28"/>
                <w:szCs w:val="28"/>
              </w:rPr>
            </w:pPr>
            <w:r w:rsidRPr="0043196B">
              <w:rPr>
                <w:sz w:val="28"/>
                <w:szCs w:val="28"/>
              </w:rPr>
              <w:t>-</w:t>
            </w:r>
          </w:p>
        </w:tc>
        <w:tc>
          <w:tcPr>
            <w:tcW w:w="992" w:type="dxa"/>
          </w:tcPr>
          <w:p w14:paraId="5D4F5C76" w14:textId="77777777" w:rsidR="0043196B" w:rsidRPr="0043196B" w:rsidRDefault="0043196B" w:rsidP="0043196B">
            <w:pPr>
              <w:jc w:val="center"/>
              <w:rPr>
                <w:sz w:val="28"/>
                <w:szCs w:val="28"/>
              </w:rPr>
            </w:pPr>
            <w:r w:rsidRPr="0043196B">
              <w:rPr>
                <w:sz w:val="28"/>
                <w:szCs w:val="28"/>
              </w:rPr>
              <w:t>-</w:t>
            </w:r>
          </w:p>
        </w:tc>
        <w:tc>
          <w:tcPr>
            <w:tcW w:w="1451" w:type="dxa"/>
          </w:tcPr>
          <w:p w14:paraId="489B0198" w14:textId="77777777" w:rsidR="0043196B" w:rsidRPr="0043196B" w:rsidRDefault="0043196B" w:rsidP="0043196B">
            <w:pPr>
              <w:jc w:val="center"/>
              <w:rPr>
                <w:sz w:val="28"/>
                <w:szCs w:val="28"/>
              </w:rPr>
            </w:pPr>
            <w:r w:rsidRPr="0043196B">
              <w:rPr>
                <w:sz w:val="28"/>
                <w:szCs w:val="28"/>
              </w:rPr>
              <w:t>-</w:t>
            </w:r>
          </w:p>
        </w:tc>
        <w:tc>
          <w:tcPr>
            <w:tcW w:w="1983" w:type="dxa"/>
          </w:tcPr>
          <w:p w14:paraId="7D98FF2E" w14:textId="77777777" w:rsidR="0043196B" w:rsidRPr="0043196B" w:rsidRDefault="0043196B" w:rsidP="0043196B">
            <w:pPr>
              <w:jc w:val="center"/>
              <w:rPr>
                <w:sz w:val="28"/>
                <w:szCs w:val="28"/>
              </w:rPr>
            </w:pPr>
            <w:r w:rsidRPr="0043196B">
              <w:rPr>
                <w:sz w:val="28"/>
                <w:szCs w:val="28"/>
              </w:rPr>
              <w:t>-</w:t>
            </w:r>
          </w:p>
        </w:tc>
        <w:tc>
          <w:tcPr>
            <w:tcW w:w="980" w:type="dxa"/>
          </w:tcPr>
          <w:p w14:paraId="7182752E" w14:textId="77777777" w:rsidR="0043196B" w:rsidRPr="0043196B" w:rsidRDefault="0043196B" w:rsidP="0043196B">
            <w:pPr>
              <w:jc w:val="center"/>
              <w:rPr>
                <w:sz w:val="28"/>
                <w:szCs w:val="28"/>
              </w:rPr>
            </w:pPr>
            <w:r w:rsidRPr="0043196B">
              <w:rPr>
                <w:sz w:val="28"/>
                <w:szCs w:val="28"/>
              </w:rPr>
              <w:t>-</w:t>
            </w:r>
          </w:p>
        </w:tc>
        <w:tc>
          <w:tcPr>
            <w:tcW w:w="1467" w:type="dxa"/>
          </w:tcPr>
          <w:p w14:paraId="34D64E16" w14:textId="77777777" w:rsidR="0043196B" w:rsidRPr="0043196B" w:rsidRDefault="0043196B" w:rsidP="0043196B">
            <w:pPr>
              <w:jc w:val="center"/>
              <w:rPr>
                <w:sz w:val="28"/>
                <w:szCs w:val="28"/>
              </w:rPr>
            </w:pPr>
            <w:r w:rsidRPr="0043196B">
              <w:rPr>
                <w:sz w:val="28"/>
                <w:szCs w:val="28"/>
              </w:rPr>
              <w:t>-</w:t>
            </w:r>
          </w:p>
        </w:tc>
      </w:tr>
      <w:tr w:rsidR="0043196B" w:rsidRPr="0043196B" w14:paraId="2B54D295" w14:textId="77777777" w:rsidTr="009C0AED">
        <w:tc>
          <w:tcPr>
            <w:tcW w:w="10207" w:type="dxa"/>
            <w:gridSpan w:val="6"/>
          </w:tcPr>
          <w:p w14:paraId="3B89AA3E" w14:textId="77777777" w:rsidR="0043196B" w:rsidRPr="0043196B" w:rsidRDefault="0043196B" w:rsidP="0043196B">
            <w:pPr>
              <w:numPr>
                <w:ilvl w:val="0"/>
                <w:numId w:val="22"/>
              </w:numPr>
              <w:contextualSpacing/>
              <w:jc w:val="center"/>
              <w:rPr>
                <w:sz w:val="28"/>
                <w:szCs w:val="28"/>
              </w:rPr>
            </w:pPr>
            <w:r w:rsidRPr="0043196B">
              <w:rPr>
                <w:sz w:val="28"/>
                <w:szCs w:val="28"/>
              </w:rPr>
              <w:t xml:space="preserve">Водоотведение </w:t>
            </w:r>
          </w:p>
        </w:tc>
      </w:tr>
      <w:tr w:rsidR="0043196B" w:rsidRPr="0043196B" w14:paraId="350992FA" w14:textId="77777777" w:rsidTr="009C0AED">
        <w:tc>
          <w:tcPr>
            <w:tcW w:w="3334" w:type="dxa"/>
          </w:tcPr>
          <w:p w14:paraId="701F7199" w14:textId="77777777" w:rsidR="0043196B" w:rsidRPr="0043196B" w:rsidRDefault="0043196B" w:rsidP="0043196B">
            <w:pPr>
              <w:jc w:val="center"/>
              <w:rPr>
                <w:sz w:val="28"/>
                <w:szCs w:val="28"/>
              </w:rPr>
            </w:pPr>
            <w:r w:rsidRPr="0043196B">
              <w:rPr>
                <w:sz w:val="28"/>
                <w:szCs w:val="28"/>
              </w:rPr>
              <w:t>-</w:t>
            </w:r>
          </w:p>
        </w:tc>
        <w:tc>
          <w:tcPr>
            <w:tcW w:w="992" w:type="dxa"/>
          </w:tcPr>
          <w:p w14:paraId="0155E1C3" w14:textId="77777777" w:rsidR="0043196B" w:rsidRPr="0043196B" w:rsidRDefault="0043196B" w:rsidP="0043196B">
            <w:pPr>
              <w:jc w:val="center"/>
              <w:rPr>
                <w:sz w:val="28"/>
                <w:szCs w:val="28"/>
              </w:rPr>
            </w:pPr>
            <w:r w:rsidRPr="0043196B">
              <w:rPr>
                <w:sz w:val="28"/>
                <w:szCs w:val="28"/>
              </w:rPr>
              <w:t>-</w:t>
            </w:r>
          </w:p>
        </w:tc>
        <w:tc>
          <w:tcPr>
            <w:tcW w:w="1451" w:type="dxa"/>
          </w:tcPr>
          <w:p w14:paraId="56C2ADF6" w14:textId="77777777" w:rsidR="0043196B" w:rsidRPr="0043196B" w:rsidRDefault="0043196B" w:rsidP="0043196B">
            <w:pPr>
              <w:jc w:val="center"/>
              <w:rPr>
                <w:sz w:val="28"/>
                <w:szCs w:val="28"/>
              </w:rPr>
            </w:pPr>
            <w:r w:rsidRPr="0043196B">
              <w:rPr>
                <w:sz w:val="28"/>
                <w:szCs w:val="28"/>
              </w:rPr>
              <w:t>-</w:t>
            </w:r>
          </w:p>
        </w:tc>
        <w:tc>
          <w:tcPr>
            <w:tcW w:w="1983" w:type="dxa"/>
          </w:tcPr>
          <w:p w14:paraId="05989216" w14:textId="77777777" w:rsidR="0043196B" w:rsidRPr="0043196B" w:rsidRDefault="0043196B" w:rsidP="0043196B">
            <w:pPr>
              <w:jc w:val="center"/>
              <w:rPr>
                <w:sz w:val="28"/>
                <w:szCs w:val="28"/>
              </w:rPr>
            </w:pPr>
            <w:r w:rsidRPr="0043196B">
              <w:rPr>
                <w:sz w:val="28"/>
                <w:szCs w:val="28"/>
              </w:rPr>
              <w:t>-</w:t>
            </w:r>
          </w:p>
        </w:tc>
        <w:tc>
          <w:tcPr>
            <w:tcW w:w="980" w:type="dxa"/>
          </w:tcPr>
          <w:p w14:paraId="4928FB28" w14:textId="77777777" w:rsidR="0043196B" w:rsidRPr="0043196B" w:rsidRDefault="0043196B" w:rsidP="0043196B">
            <w:pPr>
              <w:jc w:val="center"/>
              <w:rPr>
                <w:sz w:val="28"/>
                <w:szCs w:val="28"/>
              </w:rPr>
            </w:pPr>
            <w:r w:rsidRPr="0043196B">
              <w:rPr>
                <w:sz w:val="28"/>
                <w:szCs w:val="28"/>
              </w:rPr>
              <w:t>-</w:t>
            </w:r>
          </w:p>
        </w:tc>
        <w:tc>
          <w:tcPr>
            <w:tcW w:w="1467" w:type="dxa"/>
          </w:tcPr>
          <w:p w14:paraId="44380AF8" w14:textId="77777777" w:rsidR="0043196B" w:rsidRPr="0043196B" w:rsidRDefault="0043196B" w:rsidP="0043196B">
            <w:pPr>
              <w:jc w:val="center"/>
              <w:rPr>
                <w:sz w:val="28"/>
                <w:szCs w:val="28"/>
              </w:rPr>
            </w:pPr>
            <w:r w:rsidRPr="0043196B">
              <w:rPr>
                <w:sz w:val="28"/>
                <w:szCs w:val="28"/>
              </w:rPr>
              <w:t>-</w:t>
            </w:r>
          </w:p>
        </w:tc>
      </w:tr>
    </w:tbl>
    <w:p w14:paraId="4B585437" w14:textId="77777777" w:rsidR="0043196B" w:rsidRPr="0043196B" w:rsidRDefault="0043196B" w:rsidP="0043196B">
      <w:pPr>
        <w:jc w:val="center"/>
        <w:rPr>
          <w:sz w:val="28"/>
          <w:szCs w:val="28"/>
        </w:rPr>
      </w:pPr>
    </w:p>
    <w:p w14:paraId="16A3A231" w14:textId="77777777" w:rsidR="0043196B" w:rsidRPr="0043196B" w:rsidRDefault="0043196B" w:rsidP="0043196B">
      <w:pPr>
        <w:jc w:val="center"/>
        <w:rPr>
          <w:sz w:val="28"/>
          <w:szCs w:val="28"/>
        </w:rPr>
      </w:pPr>
    </w:p>
    <w:p w14:paraId="1E91EDF8" w14:textId="77777777" w:rsidR="0043196B" w:rsidRPr="0043196B" w:rsidRDefault="0043196B" w:rsidP="0043196B">
      <w:pPr>
        <w:jc w:val="center"/>
        <w:rPr>
          <w:sz w:val="28"/>
          <w:szCs w:val="28"/>
        </w:rPr>
      </w:pPr>
    </w:p>
    <w:p w14:paraId="5F631776" w14:textId="77777777" w:rsidR="0043196B" w:rsidRPr="0043196B" w:rsidRDefault="0043196B" w:rsidP="0043196B">
      <w:pPr>
        <w:jc w:val="center"/>
        <w:rPr>
          <w:sz w:val="28"/>
          <w:szCs w:val="28"/>
        </w:rPr>
      </w:pPr>
    </w:p>
    <w:p w14:paraId="7787F7EF" w14:textId="77777777" w:rsidR="0043196B" w:rsidRPr="0043196B" w:rsidRDefault="0043196B" w:rsidP="0043196B">
      <w:pPr>
        <w:jc w:val="center"/>
        <w:rPr>
          <w:sz w:val="28"/>
          <w:szCs w:val="28"/>
        </w:rPr>
      </w:pPr>
    </w:p>
    <w:p w14:paraId="363F8582" w14:textId="77777777" w:rsidR="0043196B" w:rsidRPr="0043196B" w:rsidRDefault="0043196B" w:rsidP="0043196B">
      <w:pPr>
        <w:jc w:val="center"/>
        <w:rPr>
          <w:sz w:val="28"/>
          <w:szCs w:val="28"/>
        </w:rPr>
      </w:pPr>
    </w:p>
    <w:p w14:paraId="3DF1A577" w14:textId="77777777" w:rsidR="0043196B" w:rsidRPr="0043196B" w:rsidRDefault="0043196B" w:rsidP="0043196B">
      <w:pPr>
        <w:jc w:val="center"/>
        <w:rPr>
          <w:sz w:val="28"/>
          <w:szCs w:val="28"/>
        </w:rPr>
      </w:pPr>
    </w:p>
    <w:p w14:paraId="7A65ACE1" w14:textId="77777777" w:rsidR="0043196B" w:rsidRPr="0043196B" w:rsidRDefault="0043196B" w:rsidP="0043196B">
      <w:pPr>
        <w:jc w:val="center"/>
        <w:rPr>
          <w:sz w:val="28"/>
          <w:szCs w:val="28"/>
        </w:rPr>
      </w:pPr>
    </w:p>
    <w:p w14:paraId="29A62E19" w14:textId="77777777" w:rsidR="0043196B" w:rsidRPr="0043196B" w:rsidRDefault="0043196B" w:rsidP="0043196B">
      <w:pPr>
        <w:jc w:val="center"/>
        <w:rPr>
          <w:sz w:val="28"/>
          <w:szCs w:val="28"/>
        </w:rPr>
      </w:pPr>
    </w:p>
    <w:p w14:paraId="67434062" w14:textId="77777777" w:rsidR="0043196B" w:rsidRPr="0043196B" w:rsidRDefault="0043196B" w:rsidP="0043196B">
      <w:pPr>
        <w:jc w:val="center"/>
        <w:rPr>
          <w:sz w:val="28"/>
          <w:szCs w:val="28"/>
        </w:rPr>
      </w:pPr>
    </w:p>
    <w:p w14:paraId="1A09DE80" w14:textId="77777777" w:rsidR="0043196B" w:rsidRPr="0043196B" w:rsidRDefault="0043196B" w:rsidP="0043196B">
      <w:pPr>
        <w:jc w:val="center"/>
        <w:rPr>
          <w:sz w:val="28"/>
          <w:szCs w:val="28"/>
        </w:rPr>
      </w:pPr>
    </w:p>
    <w:p w14:paraId="07A98163" w14:textId="77777777" w:rsidR="0043196B" w:rsidRPr="0043196B" w:rsidRDefault="0043196B" w:rsidP="0043196B">
      <w:pPr>
        <w:jc w:val="center"/>
        <w:rPr>
          <w:sz w:val="28"/>
          <w:szCs w:val="28"/>
        </w:rPr>
      </w:pPr>
    </w:p>
    <w:p w14:paraId="0CD55EE0" w14:textId="77777777" w:rsidR="0043196B" w:rsidRPr="0043196B" w:rsidRDefault="0043196B" w:rsidP="0043196B">
      <w:pPr>
        <w:jc w:val="center"/>
        <w:rPr>
          <w:sz w:val="28"/>
          <w:szCs w:val="28"/>
        </w:rPr>
      </w:pPr>
    </w:p>
    <w:p w14:paraId="70A57BC8" w14:textId="77777777" w:rsidR="0043196B" w:rsidRPr="0043196B" w:rsidRDefault="0043196B" w:rsidP="0043196B">
      <w:pPr>
        <w:jc w:val="center"/>
        <w:rPr>
          <w:sz w:val="28"/>
          <w:szCs w:val="28"/>
        </w:rPr>
      </w:pPr>
    </w:p>
    <w:p w14:paraId="178AA1A4" w14:textId="77777777" w:rsidR="0043196B" w:rsidRPr="0043196B" w:rsidRDefault="0043196B" w:rsidP="0043196B">
      <w:pPr>
        <w:jc w:val="center"/>
        <w:rPr>
          <w:sz w:val="28"/>
          <w:szCs w:val="28"/>
        </w:rPr>
      </w:pPr>
    </w:p>
    <w:p w14:paraId="3C67DF54" w14:textId="77777777" w:rsidR="0043196B" w:rsidRPr="0043196B" w:rsidRDefault="0043196B" w:rsidP="0043196B">
      <w:pPr>
        <w:jc w:val="center"/>
        <w:rPr>
          <w:sz w:val="28"/>
          <w:szCs w:val="28"/>
        </w:rPr>
      </w:pPr>
    </w:p>
    <w:p w14:paraId="77EF6FAE" w14:textId="77777777" w:rsidR="0043196B" w:rsidRPr="0043196B" w:rsidRDefault="0043196B" w:rsidP="0043196B">
      <w:pPr>
        <w:jc w:val="center"/>
        <w:rPr>
          <w:sz w:val="28"/>
          <w:szCs w:val="28"/>
        </w:rPr>
      </w:pPr>
    </w:p>
    <w:p w14:paraId="379C6211" w14:textId="77777777" w:rsidR="0043196B" w:rsidRPr="0043196B" w:rsidRDefault="0043196B" w:rsidP="0043196B">
      <w:pPr>
        <w:jc w:val="center"/>
        <w:rPr>
          <w:sz w:val="28"/>
          <w:szCs w:val="28"/>
        </w:rPr>
      </w:pPr>
    </w:p>
    <w:p w14:paraId="056B09C2" w14:textId="77777777" w:rsidR="0043196B" w:rsidRPr="0043196B" w:rsidRDefault="0043196B" w:rsidP="0043196B">
      <w:pPr>
        <w:jc w:val="center"/>
        <w:rPr>
          <w:sz w:val="28"/>
          <w:szCs w:val="28"/>
        </w:rPr>
      </w:pPr>
    </w:p>
    <w:p w14:paraId="76621A4F" w14:textId="77777777" w:rsidR="0043196B" w:rsidRPr="0043196B" w:rsidRDefault="0043196B" w:rsidP="0043196B">
      <w:pPr>
        <w:jc w:val="center"/>
        <w:rPr>
          <w:sz w:val="28"/>
          <w:szCs w:val="28"/>
        </w:rPr>
      </w:pPr>
    </w:p>
    <w:p w14:paraId="2C9849CD" w14:textId="77777777" w:rsidR="0043196B" w:rsidRPr="0043196B" w:rsidRDefault="0043196B" w:rsidP="0043196B">
      <w:pPr>
        <w:jc w:val="center"/>
        <w:rPr>
          <w:sz w:val="28"/>
          <w:szCs w:val="28"/>
        </w:rPr>
      </w:pPr>
    </w:p>
    <w:p w14:paraId="6954161C" w14:textId="77777777" w:rsidR="0043196B" w:rsidRPr="0043196B" w:rsidRDefault="0043196B" w:rsidP="0043196B">
      <w:pPr>
        <w:jc w:val="center"/>
        <w:rPr>
          <w:sz w:val="28"/>
          <w:szCs w:val="28"/>
        </w:rPr>
      </w:pPr>
    </w:p>
    <w:p w14:paraId="59E12BCD" w14:textId="77777777" w:rsidR="0043196B" w:rsidRPr="0043196B" w:rsidRDefault="0043196B" w:rsidP="0043196B">
      <w:pPr>
        <w:jc w:val="center"/>
        <w:rPr>
          <w:sz w:val="28"/>
          <w:szCs w:val="28"/>
        </w:rPr>
      </w:pPr>
    </w:p>
    <w:p w14:paraId="2E5A4C70" w14:textId="77777777" w:rsidR="0043196B" w:rsidRPr="0043196B" w:rsidRDefault="0043196B" w:rsidP="0043196B">
      <w:pPr>
        <w:jc w:val="center"/>
        <w:rPr>
          <w:sz w:val="28"/>
          <w:szCs w:val="28"/>
        </w:rPr>
      </w:pPr>
    </w:p>
    <w:p w14:paraId="59332CEB" w14:textId="77777777" w:rsidR="0043196B" w:rsidRPr="0043196B" w:rsidRDefault="0043196B" w:rsidP="0043196B">
      <w:pPr>
        <w:jc w:val="center"/>
        <w:rPr>
          <w:sz w:val="28"/>
          <w:szCs w:val="28"/>
        </w:rPr>
      </w:pPr>
    </w:p>
    <w:p w14:paraId="1B4F111C" w14:textId="77777777" w:rsidR="0043196B" w:rsidRPr="0043196B" w:rsidRDefault="0043196B" w:rsidP="0043196B">
      <w:pPr>
        <w:jc w:val="center"/>
        <w:rPr>
          <w:sz w:val="28"/>
          <w:szCs w:val="28"/>
        </w:rPr>
      </w:pPr>
    </w:p>
    <w:p w14:paraId="43501B90" w14:textId="77777777" w:rsidR="0043196B" w:rsidRPr="0043196B" w:rsidRDefault="0043196B" w:rsidP="0043196B">
      <w:pPr>
        <w:jc w:val="center"/>
        <w:rPr>
          <w:sz w:val="28"/>
          <w:szCs w:val="28"/>
        </w:rPr>
        <w:sectPr w:rsidR="0043196B" w:rsidRPr="0043196B" w:rsidSect="009C0AED">
          <w:pgSz w:w="11906" w:h="16838"/>
          <w:pgMar w:top="851" w:right="1418" w:bottom="709" w:left="1559" w:header="709" w:footer="709" w:gutter="0"/>
          <w:cols w:space="708"/>
          <w:titlePg/>
          <w:docGrid w:linePitch="360"/>
        </w:sectPr>
      </w:pPr>
    </w:p>
    <w:p w14:paraId="733E4C95" w14:textId="77777777" w:rsidR="0043196B" w:rsidRPr="0043196B" w:rsidRDefault="0043196B" w:rsidP="0043196B">
      <w:pPr>
        <w:jc w:val="center"/>
        <w:rPr>
          <w:sz w:val="28"/>
          <w:szCs w:val="28"/>
        </w:rPr>
      </w:pPr>
      <w:r w:rsidRPr="0043196B">
        <w:rPr>
          <w:sz w:val="28"/>
          <w:szCs w:val="28"/>
        </w:rPr>
        <w:lastRenderedPageBreak/>
        <w:t>Раздел 5. Планируемые объемы подачи питьевой воды и объемы принимаемых сточных вод</w:t>
      </w:r>
    </w:p>
    <w:p w14:paraId="380CF833" w14:textId="77777777" w:rsidR="0043196B" w:rsidRPr="0043196B" w:rsidRDefault="0043196B" w:rsidP="0043196B">
      <w:pPr>
        <w:jc w:val="center"/>
        <w:rPr>
          <w:sz w:val="28"/>
          <w:szCs w:val="28"/>
        </w:rPr>
      </w:pPr>
    </w:p>
    <w:tbl>
      <w:tblPr>
        <w:tblStyle w:val="70"/>
        <w:tblW w:w="15730"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271"/>
        <w:gridCol w:w="1134"/>
        <w:gridCol w:w="1134"/>
        <w:gridCol w:w="1134"/>
        <w:gridCol w:w="1134"/>
      </w:tblGrid>
      <w:tr w:rsidR="0043196B" w:rsidRPr="0043196B" w14:paraId="73FC544D" w14:textId="77777777" w:rsidTr="009C0AED">
        <w:trPr>
          <w:trHeight w:val="673"/>
          <w:jc w:val="center"/>
        </w:trPr>
        <w:tc>
          <w:tcPr>
            <w:tcW w:w="992" w:type="dxa"/>
            <w:vMerge w:val="restart"/>
            <w:vAlign w:val="center"/>
          </w:tcPr>
          <w:p w14:paraId="649A90F8" w14:textId="77777777" w:rsidR="0043196B" w:rsidRPr="0043196B" w:rsidRDefault="0043196B" w:rsidP="0043196B">
            <w:pPr>
              <w:jc w:val="center"/>
              <w:rPr>
                <w:sz w:val="28"/>
                <w:szCs w:val="28"/>
              </w:rPr>
            </w:pPr>
            <w:r w:rsidRPr="0043196B">
              <w:rPr>
                <w:sz w:val="28"/>
                <w:szCs w:val="28"/>
              </w:rPr>
              <w:t>№ п/п</w:t>
            </w:r>
          </w:p>
        </w:tc>
        <w:tc>
          <w:tcPr>
            <w:tcW w:w="1985" w:type="dxa"/>
            <w:vMerge w:val="restart"/>
            <w:vAlign w:val="center"/>
          </w:tcPr>
          <w:p w14:paraId="18B86F22" w14:textId="77777777" w:rsidR="0043196B" w:rsidRPr="0043196B" w:rsidRDefault="0043196B" w:rsidP="0043196B">
            <w:pPr>
              <w:jc w:val="center"/>
              <w:rPr>
                <w:sz w:val="28"/>
                <w:szCs w:val="28"/>
              </w:rPr>
            </w:pPr>
            <w:r w:rsidRPr="0043196B">
              <w:rPr>
                <w:sz w:val="28"/>
                <w:szCs w:val="28"/>
              </w:rPr>
              <w:t>Наименование показателя</w:t>
            </w:r>
          </w:p>
        </w:tc>
        <w:tc>
          <w:tcPr>
            <w:tcW w:w="851" w:type="dxa"/>
            <w:vMerge w:val="restart"/>
            <w:vAlign w:val="center"/>
          </w:tcPr>
          <w:p w14:paraId="768C3A8C" w14:textId="77777777" w:rsidR="0043196B" w:rsidRPr="0043196B" w:rsidRDefault="0043196B" w:rsidP="0043196B">
            <w:pPr>
              <w:jc w:val="center"/>
              <w:rPr>
                <w:sz w:val="28"/>
                <w:szCs w:val="28"/>
              </w:rPr>
            </w:pPr>
            <w:r w:rsidRPr="0043196B">
              <w:rPr>
                <w:sz w:val="28"/>
                <w:szCs w:val="28"/>
              </w:rPr>
              <w:t>Ед. изм.</w:t>
            </w:r>
          </w:p>
        </w:tc>
        <w:tc>
          <w:tcPr>
            <w:tcW w:w="2268" w:type="dxa"/>
            <w:gridSpan w:val="2"/>
            <w:vAlign w:val="center"/>
          </w:tcPr>
          <w:p w14:paraId="7CAF0CD5" w14:textId="77777777" w:rsidR="0043196B" w:rsidRPr="0043196B" w:rsidRDefault="0043196B" w:rsidP="0043196B">
            <w:pPr>
              <w:jc w:val="center"/>
              <w:rPr>
                <w:sz w:val="28"/>
                <w:szCs w:val="28"/>
              </w:rPr>
            </w:pPr>
            <w:r w:rsidRPr="0043196B">
              <w:rPr>
                <w:sz w:val="28"/>
                <w:szCs w:val="28"/>
              </w:rPr>
              <w:t>2019 год</w:t>
            </w:r>
          </w:p>
        </w:tc>
        <w:tc>
          <w:tcPr>
            <w:tcW w:w="2551" w:type="dxa"/>
            <w:gridSpan w:val="2"/>
            <w:vAlign w:val="center"/>
          </w:tcPr>
          <w:p w14:paraId="628C50DF" w14:textId="77777777" w:rsidR="0043196B" w:rsidRPr="0043196B" w:rsidRDefault="0043196B" w:rsidP="0043196B">
            <w:pPr>
              <w:jc w:val="center"/>
              <w:rPr>
                <w:sz w:val="28"/>
                <w:szCs w:val="28"/>
              </w:rPr>
            </w:pPr>
            <w:r w:rsidRPr="0043196B">
              <w:rPr>
                <w:sz w:val="28"/>
                <w:szCs w:val="28"/>
              </w:rPr>
              <w:t>2020 год</w:t>
            </w:r>
          </w:p>
        </w:tc>
        <w:tc>
          <w:tcPr>
            <w:tcW w:w="2547" w:type="dxa"/>
            <w:gridSpan w:val="2"/>
            <w:vAlign w:val="center"/>
          </w:tcPr>
          <w:p w14:paraId="3C0760D7" w14:textId="77777777" w:rsidR="0043196B" w:rsidRPr="0043196B" w:rsidRDefault="0043196B" w:rsidP="0043196B">
            <w:pPr>
              <w:jc w:val="center"/>
              <w:rPr>
                <w:sz w:val="28"/>
                <w:szCs w:val="28"/>
              </w:rPr>
            </w:pPr>
            <w:r w:rsidRPr="0043196B">
              <w:rPr>
                <w:sz w:val="28"/>
                <w:szCs w:val="28"/>
              </w:rPr>
              <w:t>2021 год</w:t>
            </w:r>
          </w:p>
        </w:tc>
        <w:tc>
          <w:tcPr>
            <w:tcW w:w="2268" w:type="dxa"/>
            <w:gridSpan w:val="2"/>
            <w:vAlign w:val="center"/>
          </w:tcPr>
          <w:p w14:paraId="021AEC2E" w14:textId="77777777" w:rsidR="0043196B" w:rsidRPr="0043196B" w:rsidRDefault="0043196B" w:rsidP="0043196B">
            <w:pPr>
              <w:jc w:val="center"/>
              <w:rPr>
                <w:sz w:val="28"/>
                <w:szCs w:val="28"/>
              </w:rPr>
            </w:pPr>
            <w:r w:rsidRPr="0043196B">
              <w:rPr>
                <w:sz w:val="28"/>
                <w:szCs w:val="28"/>
              </w:rPr>
              <w:t>2022 год</w:t>
            </w:r>
          </w:p>
        </w:tc>
        <w:tc>
          <w:tcPr>
            <w:tcW w:w="2268" w:type="dxa"/>
            <w:gridSpan w:val="2"/>
            <w:vAlign w:val="center"/>
          </w:tcPr>
          <w:p w14:paraId="5DE34C8B" w14:textId="77777777" w:rsidR="0043196B" w:rsidRPr="0043196B" w:rsidRDefault="0043196B" w:rsidP="0043196B">
            <w:pPr>
              <w:jc w:val="center"/>
              <w:rPr>
                <w:sz w:val="28"/>
                <w:szCs w:val="28"/>
              </w:rPr>
            </w:pPr>
            <w:r w:rsidRPr="0043196B">
              <w:rPr>
                <w:sz w:val="28"/>
                <w:szCs w:val="28"/>
              </w:rPr>
              <w:t>2023 год</w:t>
            </w:r>
          </w:p>
        </w:tc>
      </w:tr>
      <w:tr w:rsidR="0043196B" w:rsidRPr="0043196B" w14:paraId="22DC91EA" w14:textId="77777777" w:rsidTr="009C0AED">
        <w:trPr>
          <w:trHeight w:val="796"/>
          <w:jc w:val="center"/>
        </w:trPr>
        <w:tc>
          <w:tcPr>
            <w:tcW w:w="992" w:type="dxa"/>
            <w:vMerge/>
          </w:tcPr>
          <w:p w14:paraId="323AFCB8" w14:textId="77777777" w:rsidR="0043196B" w:rsidRPr="0043196B" w:rsidRDefault="0043196B" w:rsidP="0043196B">
            <w:pPr>
              <w:jc w:val="both"/>
              <w:rPr>
                <w:sz w:val="28"/>
                <w:szCs w:val="28"/>
              </w:rPr>
            </w:pPr>
          </w:p>
        </w:tc>
        <w:tc>
          <w:tcPr>
            <w:tcW w:w="1985" w:type="dxa"/>
            <w:vMerge/>
          </w:tcPr>
          <w:p w14:paraId="1BFDE44E" w14:textId="77777777" w:rsidR="0043196B" w:rsidRPr="0043196B" w:rsidRDefault="0043196B" w:rsidP="0043196B">
            <w:pPr>
              <w:jc w:val="both"/>
              <w:rPr>
                <w:sz w:val="28"/>
                <w:szCs w:val="28"/>
              </w:rPr>
            </w:pPr>
          </w:p>
        </w:tc>
        <w:tc>
          <w:tcPr>
            <w:tcW w:w="851" w:type="dxa"/>
            <w:vMerge/>
          </w:tcPr>
          <w:p w14:paraId="762C466B" w14:textId="77777777" w:rsidR="0043196B" w:rsidRPr="0043196B" w:rsidRDefault="0043196B" w:rsidP="0043196B">
            <w:pPr>
              <w:jc w:val="both"/>
              <w:rPr>
                <w:sz w:val="28"/>
                <w:szCs w:val="28"/>
              </w:rPr>
            </w:pPr>
          </w:p>
        </w:tc>
        <w:tc>
          <w:tcPr>
            <w:tcW w:w="1134" w:type="dxa"/>
            <w:vAlign w:val="center"/>
          </w:tcPr>
          <w:p w14:paraId="1B967F05" w14:textId="77777777" w:rsidR="0043196B" w:rsidRPr="0043196B" w:rsidRDefault="0043196B" w:rsidP="0043196B">
            <w:pPr>
              <w:jc w:val="center"/>
            </w:pPr>
            <w:r w:rsidRPr="0043196B">
              <w:t>с 01.01.    по 30.06.</w:t>
            </w:r>
          </w:p>
        </w:tc>
        <w:tc>
          <w:tcPr>
            <w:tcW w:w="1134" w:type="dxa"/>
            <w:vAlign w:val="center"/>
          </w:tcPr>
          <w:p w14:paraId="779397F0" w14:textId="77777777" w:rsidR="0043196B" w:rsidRPr="0043196B" w:rsidRDefault="0043196B" w:rsidP="0043196B">
            <w:pPr>
              <w:jc w:val="center"/>
            </w:pPr>
            <w:r w:rsidRPr="0043196B">
              <w:t>с 01.07.     по 31.12.</w:t>
            </w:r>
          </w:p>
        </w:tc>
        <w:tc>
          <w:tcPr>
            <w:tcW w:w="1275" w:type="dxa"/>
            <w:vAlign w:val="center"/>
          </w:tcPr>
          <w:p w14:paraId="7438CA12" w14:textId="77777777" w:rsidR="0043196B" w:rsidRPr="0043196B" w:rsidRDefault="0043196B" w:rsidP="0043196B">
            <w:pPr>
              <w:jc w:val="center"/>
            </w:pPr>
            <w:r w:rsidRPr="0043196B">
              <w:t>с 01.01.   по 30.06.</w:t>
            </w:r>
          </w:p>
        </w:tc>
        <w:tc>
          <w:tcPr>
            <w:tcW w:w="1276" w:type="dxa"/>
            <w:vAlign w:val="center"/>
          </w:tcPr>
          <w:p w14:paraId="41AD065B" w14:textId="77777777" w:rsidR="0043196B" w:rsidRPr="0043196B" w:rsidRDefault="0043196B" w:rsidP="0043196B">
            <w:pPr>
              <w:jc w:val="center"/>
            </w:pPr>
            <w:r w:rsidRPr="0043196B">
              <w:t>с 01.07.   по 31.12.</w:t>
            </w:r>
          </w:p>
        </w:tc>
        <w:tc>
          <w:tcPr>
            <w:tcW w:w="1276" w:type="dxa"/>
            <w:vAlign w:val="center"/>
          </w:tcPr>
          <w:p w14:paraId="25D9A79A" w14:textId="77777777" w:rsidR="0043196B" w:rsidRPr="0043196B" w:rsidRDefault="0043196B" w:rsidP="0043196B">
            <w:pPr>
              <w:jc w:val="center"/>
            </w:pPr>
            <w:r w:rsidRPr="0043196B">
              <w:t>с 01.01. по 30.06.</w:t>
            </w:r>
          </w:p>
        </w:tc>
        <w:tc>
          <w:tcPr>
            <w:tcW w:w="1271" w:type="dxa"/>
            <w:vAlign w:val="center"/>
          </w:tcPr>
          <w:p w14:paraId="29FF90EB" w14:textId="77777777" w:rsidR="0043196B" w:rsidRPr="0043196B" w:rsidRDefault="0043196B" w:rsidP="0043196B">
            <w:pPr>
              <w:jc w:val="center"/>
            </w:pPr>
            <w:r w:rsidRPr="0043196B">
              <w:t>с 01.07. по 31.12.</w:t>
            </w:r>
          </w:p>
        </w:tc>
        <w:tc>
          <w:tcPr>
            <w:tcW w:w="1134" w:type="dxa"/>
            <w:vAlign w:val="center"/>
          </w:tcPr>
          <w:p w14:paraId="4C675645" w14:textId="77777777" w:rsidR="0043196B" w:rsidRPr="0043196B" w:rsidRDefault="0043196B" w:rsidP="0043196B">
            <w:pPr>
              <w:jc w:val="center"/>
            </w:pPr>
            <w:r w:rsidRPr="0043196B">
              <w:t>с 01.01. по 30.06.</w:t>
            </w:r>
          </w:p>
        </w:tc>
        <w:tc>
          <w:tcPr>
            <w:tcW w:w="1134" w:type="dxa"/>
            <w:vAlign w:val="center"/>
          </w:tcPr>
          <w:p w14:paraId="3365792C" w14:textId="77777777" w:rsidR="0043196B" w:rsidRPr="0043196B" w:rsidRDefault="0043196B" w:rsidP="0043196B">
            <w:pPr>
              <w:jc w:val="center"/>
            </w:pPr>
            <w:r w:rsidRPr="0043196B">
              <w:t>с 01.07. по 31.12.</w:t>
            </w:r>
          </w:p>
        </w:tc>
        <w:tc>
          <w:tcPr>
            <w:tcW w:w="1134" w:type="dxa"/>
            <w:vAlign w:val="center"/>
          </w:tcPr>
          <w:p w14:paraId="56E65A3C" w14:textId="77777777" w:rsidR="0043196B" w:rsidRPr="0043196B" w:rsidRDefault="0043196B" w:rsidP="0043196B">
            <w:pPr>
              <w:jc w:val="center"/>
            </w:pPr>
            <w:r w:rsidRPr="0043196B">
              <w:t>с 01.01. по 30.06.</w:t>
            </w:r>
          </w:p>
        </w:tc>
        <w:tc>
          <w:tcPr>
            <w:tcW w:w="1134" w:type="dxa"/>
            <w:vAlign w:val="center"/>
          </w:tcPr>
          <w:p w14:paraId="5E20940D" w14:textId="77777777" w:rsidR="0043196B" w:rsidRPr="0043196B" w:rsidRDefault="0043196B" w:rsidP="0043196B">
            <w:pPr>
              <w:jc w:val="center"/>
            </w:pPr>
            <w:r w:rsidRPr="0043196B">
              <w:t>с 01.07. по 31.12.</w:t>
            </w:r>
          </w:p>
        </w:tc>
      </w:tr>
      <w:tr w:rsidR="0043196B" w:rsidRPr="0043196B" w14:paraId="11DE4A3B" w14:textId="77777777" w:rsidTr="009C0AED">
        <w:trPr>
          <w:trHeight w:val="253"/>
          <w:jc w:val="center"/>
        </w:trPr>
        <w:tc>
          <w:tcPr>
            <w:tcW w:w="992" w:type="dxa"/>
          </w:tcPr>
          <w:p w14:paraId="02D673A9" w14:textId="77777777" w:rsidR="0043196B" w:rsidRPr="0043196B" w:rsidRDefault="0043196B" w:rsidP="0043196B">
            <w:pPr>
              <w:jc w:val="center"/>
              <w:rPr>
                <w:sz w:val="28"/>
                <w:szCs w:val="28"/>
              </w:rPr>
            </w:pPr>
            <w:r w:rsidRPr="0043196B">
              <w:rPr>
                <w:sz w:val="28"/>
                <w:szCs w:val="28"/>
              </w:rPr>
              <w:t>1</w:t>
            </w:r>
          </w:p>
        </w:tc>
        <w:tc>
          <w:tcPr>
            <w:tcW w:w="1985" w:type="dxa"/>
          </w:tcPr>
          <w:p w14:paraId="781FCFF7" w14:textId="77777777" w:rsidR="0043196B" w:rsidRPr="0043196B" w:rsidRDefault="0043196B" w:rsidP="0043196B">
            <w:pPr>
              <w:jc w:val="center"/>
              <w:rPr>
                <w:sz w:val="28"/>
                <w:szCs w:val="28"/>
              </w:rPr>
            </w:pPr>
            <w:r w:rsidRPr="0043196B">
              <w:rPr>
                <w:sz w:val="28"/>
                <w:szCs w:val="28"/>
              </w:rPr>
              <w:t>2</w:t>
            </w:r>
          </w:p>
        </w:tc>
        <w:tc>
          <w:tcPr>
            <w:tcW w:w="851" w:type="dxa"/>
          </w:tcPr>
          <w:p w14:paraId="777A3210" w14:textId="77777777" w:rsidR="0043196B" w:rsidRPr="0043196B" w:rsidRDefault="0043196B" w:rsidP="0043196B">
            <w:pPr>
              <w:jc w:val="center"/>
              <w:rPr>
                <w:sz w:val="28"/>
                <w:szCs w:val="28"/>
              </w:rPr>
            </w:pPr>
            <w:r w:rsidRPr="0043196B">
              <w:rPr>
                <w:sz w:val="28"/>
                <w:szCs w:val="28"/>
              </w:rPr>
              <w:t>3</w:t>
            </w:r>
          </w:p>
        </w:tc>
        <w:tc>
          <w:tcPr>
            <w:tcW w:w="1134" w:type="dxa"/>
            <w:vAlign w:val="center"/>
          </w:tcPr>
          <w:p w14:paraId="25DF7FFB" w14:textId="77777777" w:rsidR="0043196B" w:rsidRPr="0043196B" w:rsidRDefault="0043196B" w:rsidP="0043196B">
            <w:pPr>
              <w:jc w:val="center"/>
              <w:rPr>
                <w:sz w:val="28"/>
                <w:szCs w:val="28"/>
              </w:rPr>
            </w:pPr>
            <w:r w:rsidRPr="0043196B">
              <w:rPr>
                <w:sz w:val="28"/>
                <w:szCs w:val="28"/>
              </w:rPr>
              <w:t>4</w:t>
            </w:r>
          </w:p>
        </w:tc>
        <w:tc>
          <w:tcPr>
            <w:tcW w:w="1134" w:type="dxa"/>
            <w:vAlign w:val="center"/>
          </w:tcPr>
          <w:p w14:paraId="0A3D96E1" w14:textId="77777777" w:rsidR="0043196B" w:rsidRPr="0043196B" w:rsidRDefault="0043196B" w:rsidP="0043196B">
            <w:pPr>
              <w:jc w:val="center"/>
              <w:rPr>
                <w:sz w:val="28"/>
                <w:szCs w:val="28"/>
              </w:rPr>
            </w:pPr>
            <w:r w:rsidRPr="0043196B">
              <w:rPr>
                <w:sz w:val="28"/>
                <w:szCs w:val="28"/>
              </w:rPr>
              <w:t>5</w:t>
            </w:r>
          </w:p>
        </w:tc>
        <w:tc>
          <w:tcPr>
            <w:tcW w:w="1275" w:type="dxa"/>
            <w:vAlign w:val="center"/>
          </w:tcPr>
          <w:p w14:paraId="77D1EF48" w14:textId="77777777" w:rsidR="0043196B" w:rsidRPr="0043196B" w:rsidRDefault="0043196B" w:rsidP="0043196B">
            <w:pPr>
              <w:jc w:val="center"/>
              <w:rPr>
                <w:sz w:val="28"/>
                <w:szCs w:val="28"/>
              </w:rPr>
            </w:pPr>
            <w:r w:rsidRPr="0043196B">
              <w:rPr>
                <w:sz w:val="28"/>
                <w:szCs w:val="28"/>
              </w:rPr>
              <w:t>6</w:t>
            </w:r>
          </w:p>
        </w:tc>
        <w:tc>
          <w:tcPr>
            <w:tcW w:w="1276" w:type="dxa"/>
            <w:vAlign w:val="center"/>
          </w:tcPr>
          <w:p w14:paraId="4BD58A2D" w14:textId="77777777" w:rsidR="0043196B" w:rsidRPr="0043196B" w:rsidRDefault="0043196B" w:rsidP="0043196B">
            <w:pPr>
              <w:jc w:val="center"/>
              <w:rPr>
                <w:sz w:val="28"/>
                <w:szCs w:val="28"/>
              </w:rPr>
            </w:pPr>
            <w:r w:rsidRPr="0043196B">
              <w:rPr>
                <w:sz w:val="28"/>
                <w:szCs w:val="28"/>
              </w:rPr>
              <w:t>7</w:t>
            </w:r>
          </w:p>
        </w:tc>
        <w:tc>
          <w:tcPr>
            <w:tcW w:w="1276" w:type="dxa"/>
            <w:vAlign w:val="center"/>
          </w:tcPr>
          <w:p w14:paraId="5A22C546" w14:textId="77777777" w:rsidR="0043196B" w:rsidRPr="0043196B" w:rsidRDefault="0043196B" w:rsidP="0043196B">
            <w:pPr>
              <w:jc w:val="center"/>
              <w:rPr>
                <w:sz w:val="28"/>
                <w:szCs w:val="28"/>
              </w:rPr>
            </w:pPr>
            <w:r w:rsidRPr="0043196B">
              <w:rPr>
                <w:sz w:val="28"/>
                <w:szCs w:val="28"/>
              </w:rPr>
              <w:t>8</w:t>
            </w:r>
          </w:p>
        </w:tc>
        <w:tc>
          <w:tcPr>
            <w:tcW w:w="1271" w:type="dxa"/>
            <w:vAlign w:val="center"/>
          </w:tcPr>
          <w:p w14:paraId="02F701F9" w14:textId="77777777" w:rsidR="0043196B" w:rsidRPr="0043196B" w:rsidRDefault="0043196B" w:rsidP="0043196B">
            <w:pPr>
              <w:jc w:val="center"/>
              <w:rPr>
                <w:sz w:val="28"/>
                <w:szCs w:val="28"/>
              </w:rPr>
            </w:pPr>
            <w:r w:rsidRPr="0043196B">
              <w:rPr>
                <w:sz w:val="28"/>
                <w:szCs w:val="28"/>
              </w:rPr>
              <w:t>9</w:t>
            </w:r>
          </w:p>
        </w:tc>
        <w:tc>
          <w:tcPr>
            <w:tcW w:w="1134" w:type="dxa"/>
          </w:tcPr>
          <w:p w14:paraId="59136461" w14:textId="77777777" w:rsidR="0043196B" w:rsidRPr="0043196B" w:rsidRDefault="0043196B" w:rsidP="0043196B">
            <w:pPr>
              <w:jc w:val="center"/>
              <w:rPr>
                <w:sz w:val="28"/>
                <w:szCs w:val="28"/>
              </w:rPr>
            </w:pPr>
            <w:r w:rsidRPr="0043196B">
              <w:rPr>
                <w:sz w:val="28"/>
                <w:szCs w:val="28"/>
              </w:rPr>
              <w:t>10</w:t>
            </w:r>
          </w:p>
        </w:tc>
        <w:tc>
          <w:tcPr>
            <w:tcW w:w="1134" w:type="dxa"/>
          </w:tcPr>
          <w:p w14:paraId="57FEBC8C" w14:textId="77777777" w:rsidR="0043196B" w:rsidRPr="0043196B" w:rsidRDefault="0043196B" w:rsidP="0043196B">
            <w:pPr>
              <w:jc w:val="center"/>
              <w:rPr>
                <w:sz w:val="28"/>
                <w:szCs w:val="28"/>
              </w:rPr>
            </w:pPr>
            <w:r w:rsidRPr="0043196B">
              <w:rPr>
                <w:sz w:val="28"/>
                <w:szCs w:val="28"/>
              </w:rPr>
              <w:t>11</w:t>
            </w:r>
          </w:p>
        </w:tc>
        <w:tc>
          <w:tcPr>
            <w:tcW w:w="1134" w:type="dxa"/>
          </w:tcPr>
          <w:p w14:paraId="6294397F" w14:textId="77777777" w:rsidR="0043196B" w:rsidRPr="0043196B" w:rsidRDefault="0043196B" w:rsidP="0043196B">
            <w:pPr>
              <w:jc w:val="center"/>
              <w:rPr>
                <w:sz w:val="28"/>
                <w:szCs w:val="28"/>
              </w:rPr>
            </w:pPr>
            <w:r w:rsidRPr="0043196B">
              <w:rPr>
                <w:sz w:val="28"/>
                <w:szCs w:val="28"/>
              </w:rPr>
              <w:t>12</w:t>
            </w:r>
          </w:p>
        </w:tc>
        <w:tc>
          <w:tcPr>
            <w:tcW w:w="1134" w:type="dxa"/>
          </w:tcPr>
          <w:p w14:paraId="6B6EB9E4" w14:textId="77777777" w:rsidR="0043196B" w:rsidRPr="0043196B" w:rsidRDefault="0043196B" w:rsidP="0043196B">
            <w:pPr>
              <w:jc w:val="center"/>
              <w:rPr>
                <w:sz w:val="28"/>
                <w:szCs w:val="28"/>
              </w:rPr>
            </w:pPr>
            <w:r w:rsidRPr="0043196B">
              <w:rPr>
                <w:sz w:val="28"/>
                <w:szCs w:val="28"/>
              </w:rPr>
              <w:t>13</w:t>
            </w:r>
          </w:p>
        </w:tc>
      </w:tr>
      <w:tr w:rsidR="0043196B" w:rsidRPr="0043196B" w14:paraId="7E417CF8" w14:textId="77777777" w:rsidTr="009C0AED">
        <w:trPr>
          <w:trHeight w:val="337"/>
          <w:jc w:val="center"/>
        </w:trPr>
        <w:tc>
          <w:tcPr>
            <w:tcW w:w="15730" w:type="dxa"/>
            <w:gridSpan w:val="13"/>
            <w:vAlign w:val="center"/>
          </w:tcPr>
          <w:p w14:paraId="17D26A37" w14:textId="77777777" w:rsidR="0043196B" w:rsidRPr="0043196B" w:rsidRDefault="0043196B" w:rsidP="0043196B">
            <w:pPr>
              <w:numPr>
                <w:ilvl w:val="0"/>
                <w:numId w:val="28"/>
              </w:numPr>
              <w:contextualSpacing/>
              <w:jc w:val="center"/>
              <w:rPr>
                <w:sz w:val="28"/>
                <w:szCs w:val="28"/>
              </w:rPr>
            </w:pPr>
            <w:r w:rsidRPr="0043196B">
              <w:rPr>
                <w:sz w:val="28"/>
                <w:szCs w:val="28"/>
              </w:rPr>
              <w:t>Холодное водоснабжение питьевой водой</w:t>
            </w:r>
          </w:p>
        </w:tc>
      </w:tr>
      <w:tr w:rsidR="0043196B" w:rsidRPr="0043196B" w14:paraId="42F27467" w14:textId="77777777" w:rsidTr="009C0AED">
        <w:trPr>
          <w:trHeight w:val="439"/>
          <w:jc w:val="center"/>
        </w:trPr>
        <w:tc>
          <w:tcPr>
            <w:tcW w:w="992" w:type="dxa"/>
            <w:vAlign w:val="center"/>
          </w:tcPr>
          <w:p w14:paraId="316430C1" w14:textId="77777777" w:rsidR="0043196B" w:rsidRPr="0043196B" w:rsidRDefault="0043196B" w:rsidP="0043196B">
            <w:pPr>
              <w:jc w:val="center"/>
            </w:pPr>
            <w:r w:rsidRPr="0043196B">
              <w:t>1.1.</w:t>
            </w:r>
          </w:p>
        </w:tc>
        <w:tc>
          <w:tcPr>
            <w:tcW w:w="1985" w:type="dxa"/>
            <w:vAlign w:val="center"/>
          </w:tcPr>
          <w:p w14:paraId="6BAF1CED" w14:textId="77777777" w:rsidR="0043196B" w:rsidRPr="0043196B" w:rsidRDefault="0043196B" w:rsidP="0043196B">
            <w:r w:rsidRPr="0043196B">
              <w:t>Поднято воды</w:t>
            </w:r>
          </w:p>
        </w:tc>
        <w:tc>
          <w:tcPr>
            <w:tcW w:w="851" w:type="dxa"/>
            <w:vAlign w:val="center"/>
          </w:tcPr>
          <w:p w14:paraId="37F58E82" w14:textId="77777777" w:rsidR="0043196B" w:rsidRPr="0043196B" w:rsidRDefault="0043196B" w:rsidP="0043196B">
            <w:pPr>
              <w:jc w:val="center"/>
              <w:rPr>
                <w:vertAlign w:val="superscript"/>
              </w:rPr>
            </w:pPr>
            <w:r w:rsidRPr="0043196B">
              <w:t>м</w:t>
            </w:r>
            <w:r w:rsidRPr="0043196B">
              <w:rPr>
                <w:vertAlign w:val="superscript"/>
              </w:rPr>
              <w:t>3</w:t>
            </w:r>
          </w:p>
        </w:tc>
        <w:tc>
          <w:tcPr>
            <w:tcW w:w="1134" w:type="dxa"/>
            <w:vAlign w:val="center"/>
          </w:tcPr>
          <w:p w14:paraId="6268E5F8" w14:textId="77777777" w:rsidR="0043196B" w:rsidRPr="0043196B" w:rsidRDefault="0043196B" w:rsidP="0043196B">
            <w:pPr>
              <w:jc w:val="center"/>
            </w:pPr>
            <w:r w:rsidRPr="0043196B">
              <w:t>1006954</w:t>
            </w:r>
          </w:p>
        </w:tc>
        <w:tc>
          <w:tcPr>
            <w:tcW w:w="1134" w:type="dxa"/>
            <w:vAlign w:val="center"/>
          </w:tcPr>
          <w:p w14:paraId="6D4B45A4" w14:textId="77777777" w:rsidR="0043196B" w:rsidRPr="0043196B" w:rsidRDefault="0043196B" w:rsidP="0043196B">
            <w:pPr>
              <w:jc w:val="center"/>
            </w:pPr>
            <w:r w:rsidRPr="0043196B">
              <w:t>1006954</w:t>
            </w:r>
          </w:p>
        </w:tc>
        <w:tc>
          <w:tcPr>
            <w:tcW w:w="1275" w:type="dxa"/>
            <w:vAlign w:val="center"/>
          </w:tcPr>
          <w:p w14:paraId="7BBB89A7" w14:textId="77777777" w:rsidR="0043196B" w:rsidRPr="0043196B" w:rsidRDefault="0043196B" w:rsidP="0043196B">
            <w:pPr>
              <w:jc w:val="center"/>
            </w:pPr>
            <w:r w:rsidRPr="0043196B">
              <w:t>952579</w:t>
            </w:r>
          </w:p>
        </w:tc>
        <w:tc>
          <w:tcPr>
            <w:tcW w:w="1276" w:type="dxa"/>
            <w:vAlign w:val="center"/>
          </w:tcPr>
          <w:p w14:paraId="649CCD38" w14:textId="77777777" w:rsidR="0043196B" w:rsidRPr="0043196B" w:rsidRDefault="0043196B" w:rsidP="0043196B">
            <w:pPr>
              <w:jc w:val="center"/>
            </w:pPr>
            <w:r w:rsidRPr="0043196B">
              <w:t>952579</w:t>
            </w:r>
          </w:p>
        </w:tc>
        <w:tc>
          <w:tcPr>
            <w:tcW w:w="1276" w:type="dxa"/>
            <w:vAlign w:val="center"/>
          </w:tcPr>
          <w:p w14:paraId="6E79B96E" w14:textId="77777777" w:rsidR="0043196B" w:rsidRPr="0043196B" w:rsidRDefault="0043196B" w:rsidP="0043196B">
            <w:pPr>
              <w:jc w:val="center"/>
            </w:pPr>
            <w:r w:rsidRPr="0043196B">
              <w:t>992568</w:t>
            </w:r>
          </w:p>
        </w:tc>
        <w:tc>
          <w:tcPr>
            <w:tcW w:w="1271" w:type="dxa"/>
            <w:vAlign w:val="center"/>
          </w:tcPr>
          <w:p w14:paraId="4ECB93DE" w14:textId="77777777" w:rsidR="0043196B" w:rsidRPr="0043196B" w:rsidRDefault="0043196B" w:rsidP="0043196B">
            <w:pPr>
              <w:jc w:val="center"/>
            </w:pPr>
            <w:r w:rsidRPr="0043196B">
              <w:t>992568</w:t>
            </w:r>
          </w:p>
        </w:tc>
        <w:tc>
          <w:tcPr>
            <w:tcW w:w="1134" w:type="dxa"/>
            <w:vAlign w:val="center"/>
          </w:tcPr>
          <w:p w14:paraId="72F47C7E" w14:textId="77777777" w:rsidR="0043196B" w:rsidRPr="0043196B" w:rsidRDefault="0043196B" w:rsidP="0043196B">
            <w:pPr>
              <w:jc w:val="center"/>
            </w:pPr>
            <w:r w:rsidRPr="0043196B">
              <w:t>1006954</w:t>
            </w:r>
          </w:p>
        </w:tc>
        <w:tc>
          <w:tcPr>
            <w:tcW w:w="1134" w:type="dxa"/>
            <w:vAlign w:val="center"/>
          </w:tcPr>
          <w:p w14:paraId="2858ED9A" w14:textId="77777777" w:rsidR="0043196B" w:rsidRPr="0043196B" w:rsidRDefault="0043196B" w:rsidP="0043196B">
            <w:pPr>
              <w:jc w:val="center"/>
            </w:pPr>
            <w:r w:rsidRPr="0043196B">
              <w:t>1006954</w:t>
            </w:r>
          </w:p>
        </w:tc>
        <w:tc>
          <w:tcPr>
            <w:tcW w:w="1134" w:type="dxa"/>
            <w:vAlign w:val="center"/>
          </w:tcPr>
          <w:p w14:paraId="76A00249" w14:textId="77777777" w:rsidR="0043196B" w:rsidRPr="0043196B" w:rsidRDefault="0043196B" w:rsidP="0043196B">
            <w:pPr>
              <w:jc w:val="center"/>
            </w:pPr>
            <w:r w:rsidRPr="0043196B">
              <w:t>1006954</w:t>
            </w:r>
          </w:p>
        </w:tc>
        <w:tc>
          <w:tcPr>
            <w:tcW w:w="1134" w:type="dxa"/>
            <w:vAlign w:val="center"/>
          </w:tcPr>
          <w:p w14:paraId="7384A673" w14:textId="77777777" w:rsidR="0043196B" w:rsidRPr="0043196B" w:rsidRDefault="0043196B" w:rsidP="0043196B">
            <w:pPr>
              <w:jc w:val="center"/>
            </w:pPr>
            <w:r w:rsidRPr="0043196B">
              <w:t>1006954</w:t>
            </w:r>
          </w:p>
        </w:tc>
      </w:tr>
      <w:tr w:rsidR="0043196B" w:rsidRPr="0043196B" w14:paraId="00283198" w14:textId="77777777" w:rsidTr="009C0AED">
        <w:trPr>
          <w:jc w:val="center"/>
        </w:trPr>
        <w:tc>
          <w:tcPr>
            <w:tcW w:w="992" w:type="dxa"/>
            <w:vAlign w:val="center"/>
          </w:tcPr>
          <w:p w14:paraId="6A68592D" w14:textId="77777777" w:rsidR="0043196B" w:rsidRPr="0043196B" w:rsidRDefault="0043196B" w:rsidP="0043196B">
            <w:pPr>
              <w:jc w:val="center"/>
            </w:pPr>
            <w:r w:rsidRPr="0043196B">
              <w:t>1.2.</w:t>
            </w:r>
          </w:p>
        </w:tc>
        <w:tc>
          <w:tcPr>
            <w:tcW w:w="1985" w:type="dxa"/>
            <w:vAlign w:val="center"/>
          </w:tcPr>
          <w:p w14:paraId="4031F14F" w14:textId="77777777" w:rsidR="0043196B" w:rsidRPr="0043196B" w:rsidRDefault="0043196B" w:rsidP="0043196B">
            <w:r w:rsidRPr="0043196B">
              <w:t>Получено со стороны</w:t>
            </w:r>
          </w:p>
        </w:tc>
        <w:tc>
          <w:tcPr>
            <w:tcW w:w="851" w:type="dxa"/>
            <w:vAlign w:val="center"/>
          </w:tcPr>
          <w:p w14:paraId="570334FF"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3114F78D" w14:textId="77777777" w:rsidR="0043196B" w:rsidRPr="0043196B" w:rsidRDefault="0043196B" w:rsidP="0043196B">
            <w:pPr>
              <w:jc w:val="center"/>
            </w:pPr>
            <w:r w:rsidRPr="0043196B">
              <w:t>25842</w:t>
            </w:r>
          </w:p>
        </w:tc>
        <w:tc>
          <w:tcPr>
            <w:tcW w:w="1134" w:type="dxa"/>
            <w:vAlign w:val="center"/>
          </w:tcPr>
          <w:p w14:paraId="0C6998B1" w14:textId="77777777" w:rsidR="0043196B" w:rsidRPr="0043196B" w:rsidRDefault="0043196B" w:rsidP="0043196B">
            <w:pPr>
              <w:jc w:val="center"/>
            </w:pPr>
            <w:r w:rsidRPr="0043196B">
              <w:t>25842</w:t>
            </w:r>
          </w:p>
        </w:tc>
        <w:tc>
          <w:tcPr>
            <w:tcW w:w="1275" w:type="dxa"/>
            <w:vAlign w:val="center"/>
          </w:tcPr>
          <w:p w14:paraId="4A13882E" w14:textId="77777777" w:rsidR="0043196B" w:rsidRPr="0043196B" w:rsidRDefault="0043196B" w:rsidP="0043196B">
            <w:pPr>
              <w:jc w:val="center"/>
            </w:pPr>
            <w:r w:rsidRPr="0043196B">
              <w:t>25842</w:t>
            </w:r>
          </w:p>
        </w:tc>
        <w:tc>
          <w:tcPr>
            <w:tcW w:w="1276" w:type="dxa"/>
            <w:vAlign w:val="center"/>
          </w:tcPr>
          <w:p w14:paraId="6A5C2A4B" w14:textId="77777777" w:rsidR="0043196B" w:rsidRPr="0043196B" w:rsidRDefault="0043196B" w:rsidP="0043196B">
            <w:pPr>
              <w:jc w:val="center"/>
            </w:pPr>
            <w:r w:rsidRPr="0043196B">
              <w:t>25842</w:t>
            </w:r>
          </w:p>
        </w:tc>
        <w:tc>
          <w:tcPr>
            <w:tcW w:w="1276" w:type="dxa"/>
            <w:vAlign w:val="center"/>
          </w:tcPr>
          <w:p w14:paraId="6CCF7A6D" w14:textId="77777777" w:rsidR="0043196B" w:rsidRPr="0043196B" w:rsidRDefault="0043196B" w:rsidP="0043196B">
            <w:pPr>
              <w:jc w:val="center"/>
            </w:pPr>
            <w:r w:rsidRPr="0043196B">
              <w:t>-</w:t>
            </w:r>
          </w:p>
        </w:tc>
        <w:tc>
          <w:tcPr>
            <w:tcW w:w="1271" w:type="dxa"/>
            <w:vAlign w:val="center"/>
          </w:tcPr>
          <w:p w14:paraId="6E98991D" w14:textId="77777777" w:rsidR="0043196B" w:rsidRPr="0043196B" w:rsidRDefault="0043196B" w:rsidP="0043196B">
            <w:pPr>
              <w:jc w:val="center"/>
            </w:pPr>
            <w:r w:rsidRPr="0043196B">
              <w:t>-</w:t>
            </w:r>
          </w:p>
        </w:tc>
        <w:tc>
          <w:tcPr>
            <w:tcW w:w="1134" w:type="dxa"/>
            <w:vAlign w:val="center"/>
          </w:tcPr>
          <w:p w14:paraId="6F36CE91" w14:textId="77777777" w:rsidR="0043196B" w:rsidRPr="0043196B" w:rsidRDefault="0043196B" w:rsidP="0043196B">
            <w:pPr>
              <w:jc w:val="center"/>
            </w:pPr>
            <w:r w:rsidRPr="0043196B">
              <w:t>25842</w:t>
            </w:r>
          </w:p>
        </w:tc>
        <w:tc>
          <w:tcPr>
            <w:tcW w:w="1134" w:type="dxa"/>
            <w:vAlign w:val="center"/>
          </w:tcPr>
          <w:p w14:paraId="249F7335" w14:textId="77777777" w:rsidR="0043196B" w:rsidRPr="0043196B" w:rsidRDefault="0043196B" w:rsidP="0043196B">
            <w:pPr>
              <w:jc w:val="center"/>
            </w:pPr>
            <w:r w:rsidRPr="0043196B">
              <w:t>25842</w:t>
            </w:r>
          </w:p>
        </w:tc>
        <w:tc>
          <w:tcPr>
            <w:tcW w:w="1134" w:type="dxa"/>
            <w:vAlign w:val="center"/>
          </w:tcPr>
          <w:p w14:paraId="14138CB3" w14:textId="77777777" w:rsidR="0043196B" w:rsidRPr="0043196B" w:rsidRDefault="0043196B" w:rsidP="0043196B">
            <w:pPr>
              <w:jc w:val="center"/>
            </w:pPr>
            <w:r w:rsidRPr="0043196B">
              <w:t>25842</w:t>
            </w:r>
          </w:p>
        </w:tc>
        <w:tc>
          <w:tcPr>
            <w:tcW w:w="1134" w:type="dxa"/>
            <w:vAlign w:val="center"/>
          </w:tcPr>
          <w:p w14:paraId="4D097DB4" w14:textId="77777777" w:rsidR="0043196B" w:rsidRPr="0043196B" w:rsidRDefault="0043196B" w:rsidP="0043196B">
            <w:pPr>
              <w:jc w:val="center"/>
            </w:pPr>
            <w:r w:rsidRPr="0043196B">
              <w:t>25842</w:t>
            </w:r>
          </w:p>
        </w:tc>
      </w:tr>
      <w:tr w:rsidR="0043196B" w:rsidRPr="0043196B" w14:paraId="17855FA7" w14:textId="77777777" w:rsidTr="009C0AED">
        <w:trPr>
          <w:trHeight w:val="912"/>
          <w:jc w:val="center"/>
        </w:trPr>
        <w:tc>
          <w:tcPr>
            <w:tcW w:w="992" w:type="dxa"/>
            <w:vAlign w:val="center"/>
          </w:tcPr>
          <w:p w14:paraId="21034779" w14:textId="77777777" w:rsidR="0043196B" w:rsidRPr="0043196B" w:rsidRDefault="0043196B" w:rsidP="0043196B">
            <w:pPr>
              <w:jc w:val="center"/>
            </w:pPr>
            <w:r w:rsidRPr="0043196B">
              <w:t>1.3.</w:t>
            </w:r>
          </w:p>
        </w:tc>
        <w:tc>
          <w:tcPr>
            <w:tcW w:w="1985" w:type="dxa"/>
            <w:vAlign w:val="center"/>
          </w:tcPr>
          <w:p w14:paraId="15D9A9BA" w14:textId="77777777" w:rsidR="0043196B" w:rsidRPr="0043196B" w:rsidRDefault="0043196B" w:rsidP="0043196B">
            <w:r w:rsidRPr="0043196B">
              <w:t>Расход воды на коммунально-бытовые нужды</w:t>
            </w:r>
          </w:p>
        </w:tc>
        <w:tc>
          <w:tcPr>
            <w:tcW w:w="851" w:type="dxa"/>
            <w:vAlign w:val="center"/>
          </w:tcPr>
          <w:p w14:paraId="5A511258"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7339A8A3" w14:textId="77777777" w:rsidR="0043196B" w:rsidRPr="0043196B" w:rsidRDefault="0043196B" w:rsidP="0043196B">
            <w:pPr>
              <w:jc w:val="center"/>
            </w:pPr>
            <w:r w:rsidRPr="0043196B">
              <w:t>-</w:t>
            </w:r>
          </w:p>
        </w:tc>
        <w:tc>
          <w:tcPr>
            <w:tcW w:w="1134" w:type="dxa"/>
            <w:vAlign w:val="center"/>
          </w:tcPr>
          <w:p w14:paraId="060759EC" w14:textId="77777777" w:rsidR="0043196B" w:rsidRPr="0043196B" w:rsidRDefault="0043196B" w:rsidP="0043196B">
            <w:pPr>
              <w:jc w:val="center"/>
            </w:pPr>
            <w:r w:rsidRPr="0043196B">
              <w:t>-</w:t>
            </w:r>
          </w:p>
        </w:tc>
        <w:tc>
          <w:tcPr>
            <w:tcW w:w="1275" w:type="dxa"/>
            <w:vAlign w:val="center"/>
          </w:tcPr>
          <w:p w14:paraId="63116B01" w14:textId="77777777" w:rsidR="0043196B" w:rsidRPr="0043196B" w:rsidRDefault="0043196B" w:rsidP="0043196B">
            <w:pPr>
              <w:jc w:val="center"/>
            </w:pPr>
            <w:r w:rsidRPr="0043196B">
              <w:t>-</w:t>
            </w:r>
          </w:p>
        </w:tc>
        <w:tc>
          <w:tcPr>
            <w:tcW w:w="1276" w:type="dxa"/>
            <w:vAlign w:val="center"/>
          </w:tcPr>
          <w:p w14:paraId="2E42EF03" w14:textId="77777777" w:rsidR="0043196B" w:rsidRPr="0043196B" w:rsidRDefault="0043196B" w:rsidP="0043196B">
            <w:pPr>
              <w:jc w:val="center"/>
            </w:pPr>
            <w:r w:rsidRPr="0043196B">
              <w:t>-</w:t>
            </w:r>
          </w:p>
        </w:tc>
        <w:tc>
          <w:tcPr>
            <w:tcW w:w="1276" w:type="dxa"/>
            <w:vAlign w:val="center"/>
          </w:tcPr>
          <w:p w14:paraId="58D82446" w14:textId="77777777" w:rsidR="0043196B" w:rsidRPr="0043196B" w:rsidRDefault="0043196B" w:rsidP="0043196B">
            <w:pPr>
              <w:jc w:val="center"/>
            </w:pPr>
            <w:r w:rsidRPr="0043196B">
              <w:t>-</w:t>
            </w:r>
          </w:p>
        </w:tc>
        <w:tc>
          <w:tcPr>
            <w:tcW w:w="1271" w:type="dxa"/>
            <w:vAlign w:val="center"/>
          </w:tcPr>
          <w:p w14:paraId="76F477A1" w14:textId="77777777" w:rsidR="0043196B" w:rsidRPr="0043196B" w:rsidRDefault="0043196B" w:rsidP="0043196B">
            <w:pPr>
              <w:jc w:val="center"/>
            </w:pPr>
            <w:r w:rsidRPr="0043196B">
              <w:t>-</w:t>
            </w:r>
          </w:p>
        </w:tc>
        <w:tc>
          <w:tcPr>
            <w:tcW w:w="1134" w:type="dxa"/>
            <w:vAlign w:val="center"/>
          </w:tcPr>
          <w:p w14:paraId="1B9E5267" w14:textId="77777777" w:rsidR="0043196B" w:rsidRPr="0043196B" w:rsidRDefault="0043196B" w:rsidP="0043196B">
            <w:pPr>
              <w:jc w:val="center"/>
            </w:pPr>
            <w:r w:rsidRPr="0043196B">
              <w:t>-</w:t>
            </w:r>
          </w:p>
        </w:tc>
        <w:tc>
          <w:tcPr>
            <w:tcW w:w="1134" w:type="dxa"/>
            <w:vAlign w:val="center"/>
          </w:tcPr>
          <w:p w14:paraId="23CBF716" w14:textId="77777777" w:rsidR="0043196B" w:rsidRPr="0043196B" w:rsidRDefault="0043196B" w:rsidP="0043196B">
            <w:pPr>
              <w:jc w:val="center"/>
            </w:pPr>
            <w:r w:rsidRPr="0043196B">
              <w:t>-</w:t>
            </w:r>
          </w:p>
        </w:tc>
        <w:tc>
          <w:tcPr>
            <w:tcW w:w="1134" w:type="dxa"/>
            <w:vAlign w:val="center"/>
          </w:tcPr>
          <w:p w14:paraId="62D2CD46" w14:textId="77777777" w:rsidR="0043196B" w:rsidRPr="0043196B" w:rsidRDefault="0043196B" w:rsidP="0043196B">
            <w:pPr>
              <w:jc w:val="center"/>
            </w:pPr>
            <w:r w:rsidRPr="0043196B">
              <w:t>-</w:t>
            </w:r>
          </w:p>
        </w:tc>
        <w:tc>
          <w:tcPr>
            <w:tcW w:w="1134" w:type="dxa"/>
            <w:vAlign w:val="center"/>
          </w:tcPr>
          <w:p w14:paraId="4C19DECE" w14:textId="77777777" w:rsidR="0043196B" w:rsidRPr="0043196B" w:rsidRDefault="0043196B" w:rsidP="0043196B">
            <w:pPr>
              <w:jc w:val="center"/>
            </w:pPr>
            <w:r w:rsidRPr="0043196B">
              <w:t>-</w:t>
            </w:r>
          </w:p>
        </w:tc>
      </w:tr>
      <w:tr w:rsidR="0043196B" w:rsidRPr="0043196B" w14:paraId="19C74619" w14:textId="77777777" w:rsidTr="009C0AED">
        <w:trPr>
          <w:trHeight w:val="968"/>
          <w:jc w:val="center"/>
        </w:trPr>
        <w:tc>
          <w:tcPr>
            <w:tcW w:w="992" w:type="dxa"/>
            <w:vAlign w:val="center"/>
          </w:tcPr>
          <w:p w14:paraId="72B342D6" w14:textId="77777777" w:rsidR="0043196B" w:rsidRPr="0043196B" w:rsidRDefault="0043196B" w:rsidP="0043196B">
            <w:pPr>
              <w:jc w:val="center"/>
            </w:pPr>
            <w:r w:rsidRPr="0043196B">
              <w:t>1.4.</w:t>
            </w:r>
          </w:p>
        </w:tc>
        <w:tc>
          <w:tcPr>
            <w:tcW w:w="1985" w:type="dxa"/>
            <w:vAlign w:val="center"/>
          </w:tcPr>
          <w:p w14:paraId="6217FC48" w14:textId="77777777" w:rsidR="0043196B" w:rsidRPr="0043196B" w:rsidRDefault="0043196B" w:rsidP="0043196B">
            <w:r w:rsidRPr="0043196B">
              <w:t>Расход воды на нужды предприятия:</w:t>
            </w:r>
          </w:p>
        </w:tc>
        <w:tc>
          <w:tcPr>
            <w:tcW w:w="851" w:type="dxa"/>
            <w:vAlign w:val="center"/>
          </w:tcPr>
          <w:p w14:paraId="4D364FC4"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379EE47A" w14:textId="77777777" w:rsidR="0043196B" w:rsidRPr="0043196B" w:rsidRDefault="0043196B" w:rsidP="0043196B">
            <w:pPr>
              <w:jc w:val="center"/>
            </w:pPr>
            <w:r w:rsidRPr="0043196B">
              <w:t>43250</w:t>
            </w:r>
          </w:p>
        </w:tc>
        <w:tc>
          <w:tcPr>
            <w:tcW w:w="1134" w:type="dxa"/>
            <w:vAlign w:val="center"/>
          </w:tcPr>
          <w:p w14:paraId="65AFE0BA" w14:textId="77777777" w:rsidR="0043196B" w:rsidRPr="0043196B" w:rsidRDefault="0043196B" w:rsidP="0043196B">
            <w:pPr>
              <w:jc w:val="center"/>
            </w:pPr>
            <w:r w:rsidRPr="0043196B">
              <w:t>43250</w:t>
            </w:r>
          </w:p>
        </w:tc>
        <w:tc>
          <w:tcPr>
            <w:tcW w:w="1275" w:type="dxa"/>
            <w:vAlign w:val="center"/>
          </w:tcPr>
          <w:p w14:paraId="274D398E" w14:textId="77777777" w:rsidR="0043196B" w:rsidRPr="0043196B" w:rsidRDefault="0043196B" w:rsidP="0043196B">
            <w:pPr>
              <w:jc w:val="center"/>
            </w:pPr>
            <w:r w:rsidRPr="0043196B">
              <w:t>38352</w:t>
            </w:r>
          </w:p>
        </w:tc>
        <w:tc>
          <w:tcPr>
            <w:tcW w:w="1276" w:type="dxa"/>
            <w:vAlign w:val="center"/>
          </w:tcPr>
          <w:p w14:paraId="58A5CB56" w14:textId="77777777" w:rsidR="0043196B" w:rsidRPr="0043196B" w:rsidRDefault="0043196B" w:rsidP="0043196B">
            <w:pPr>
              <w:jc w:val="center"/>
            </w:pPr>
            <w:r w:rsidRPr="0043196B">
              <w:t>38352</w:t>
            </w:r>
          </w:p>
        </w:tc>
        <w:tc>
          <w:tcPr>
            <w:tcW w:w="1276" w:type="dxa"/>
            <w:vAlign w:val="center"/>
          </w:tcPr>
          <w:p w14:paraId="6B767868" w14:textId="77777777" w:rsidR="0043196B" w:rsidRPr="0043196B" w:rsidRDefault="0043196B" w:rsidP="0043196B">
            <w:pPr>
              <w:jc w:val="center"/>
            </w:pPr>
            <w:r w:rsidRPr="0043196B">
              <w:t>52499</w:t>
            </w:r>
          </w:p>
        </w:tc>
        <w:tc>
          <w:tcPr>
            <w:tcW w:w="1271" w:type="dxa"/>
            <w:vAlign w:val="center"/>
          </w:tcPr>
          <w:p w14:paraId="3AF629A3" w14:textId="77777777" w:rsidR="0043196B" w:rsidRPr="0043196B" w:rsidRDefault="0043196B" w:rsidP="0043196B">
            <w:pPr>
              <w:jc w:val="center"/>
            </w:pPr>
            <w:r w:rsidRPr="0043196B">
              <w:t>52499</w:t>
            </w:r>
          </w:p>
        </w:tc>
        <w:tc>
          <w:tcPr>
            <w:tcW w:w="1134" w:type="dxa"/>
            <w:vAlign w:val="center"/>
          </w:tcPr>
          <w:p w14:paraId="10A835CC" w14:textId="77777777" w:rsidR="0043196B" w:rsidRPr="0043196B" w:rsidRDefault="0043196B" w:rsidP="0043196B">
            <w:pPr>
              <w:jc w:val="center"/>
            </w:pPr>
            <w:r w:rsidRPr="0043196B">
              <w:t>43250</w:t>
            </w:r>
          </w:p>
        </w:tc>
        <w:tc>
          <w:tcPr>
            <w:tcW w:w="1134" w:type="dxa"/>
            <w:vAlign w:val="center"/>
          </w:tcPr>
          <w:p w14:paraId="202495F3" w14:textId="77777777" w:rsidR="0043196B" w:rsidRPr="0043196B" w:rsidRDefault="0043196B" w:rsidP="0043196B">
            <w:pPr>
              <w:jc w:val="center"/>
            </w:pPr>
            <w:r w:rsidRPr="0043196B">
              <w:t>43250</w:t>
            </w:r>
          </w:p>
        </w:tc>
        <w:tc>
          <w:tcPr>
            <w:tcW w:w="1134" w:type="dxa"/>
            <w:vAlign w:val="center"/>
          </w:tcPr>
          <w:p w14:paraId="36993FA7" w14:textId="77777777" w:rsidR="0043196B" w:rsidRPr="0043196B" w:rsidRDefault="0043196B" w:rsidP="0043196B">
            <w:pPr>
              <w:jc w:val="center"/>
            </w:pPr>
            <w:r w:rsidRPr="0043196B">
              <w:t>43250</w:t>
            </w:r>
          </w:p>
        </w:tc>
        <w:tc>
          <w:tcPr>
            <w:tcW w:w="1134" w:type="dxa"/>
            <w:vAlign w:val="center"/>
          </w:tcPr>
          <w:p w14:paraId="302BC23C" w14:textId="77777777" w:rsidR="0043196B" w:rsidRPr="0043196B" w:rsidRDefault="0043196B" w:rsidP="0043196B">
            <w:pPr>
              <w:jc w:val="center"/>
            </w:pPr>
            <w:r w:rsidRPr="0043196B">
              <w:t>43250</w:t>
            </w:r>
          </w:p>
        </w:tc>
      </w:tr>
      <w:tr w:rsidR="0043196B" w:rsidRPr="0043196B" w14:paraId="49F8B1F9" w14:textId="77777777" w:rsidTr="009C0AED">
        <w:trPr>
          <w:jc w:val="center"/>
        </w:trPr>
        <w:tc>
          <w:tcPr>
            <w:tcW w:w="992" w:type="dxa"/>
            <w:vAlign w:val="center"/>
          </w:tcPr>
          <w:p w14:paraId="0CD8FFCE" w14:textId="77777777" w:rsidR="0043196B" w:rsidRPr="0043196B" w:rsidRDefault="0043196B" w:rsidP="0043196B">
            <w:pPr>
              <w:jc w:val="center"/>
            </w:pPr>
            <w:r w:rsidRPr="0043196B">
              <w:t>1.4.1.</w:t>
            </w:r>
          </w:p>
        </w:tc>
        <w:tc>
          <w:tcPr>
            <w:tcW w:w="1985" w:type="dxa"/>
            <w:vAlign w:val="center"/>
          </w:tcPr>
          <w:p w14:paraId="7BDA49B0" w14:textId="77777777" w:rsidR="0043196B" w:rsidRPr="0043196B" w:rsidRDefault="0043196B" w:rsidP="0043196B">
            <w:r w:rsidRPr="0043196B">
              <w:t>- на очистные сооружения</w:t>
            </w:r>
          </w:p>
        </w:tc>
        <w:tc>
          <w:tcPr>
            <w:tcW w:w="851" w:type="dxa"/>
            <w:vAlign w:val="center"/>
          </w:tcPr>
          <w:p w14:paraId="0049EC90"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2F04FB19" w14:textId="77777777" w:rsidR="0043196B" w:rsidRPr="0043196B" w:rsidRDefault="0043196B" w:rsidP="0043196B">
            <w:pPr>
              <w:jc w:val="center"/>
            </w:pPr>
            <w:r w:rsidRPr="0043196B">
              <w:t>30000</w:t>
            </w:r>
          </w:p>
        </w:tc>
        <w:tc>
          <w:tcPr>
            <w:tcW w:w="1134" w:type="dxa"/>
            <w:vAlign w:val="center"/>
          </w:tcPr>
          <w:p w14:paraId="6D21BD0E" w14:textId="77777777" w:rsidR="0043196B" w:rsidRPr="0043196B" w:rsidRDefault="0043196B" w:rsidP="0043196B">
            <w:pPr>
              <w:jc w:val="center"/>
            </w:pPr>
            <w:r w:rsidRPr="0043196B">
              <w:t>30000</w:t>
            </w:r>
          </w:p>
        </w:tc>
        <w:tc>
          <w:tcPr>
            <w:tcW w:w="1275" w:type="dxa"/>
            <w:vAlign w:val="center"/>
          </w:tcPr>
          <w:p w14:paraId="425EBB8B" w14:textId="77777777" w:rsidR="0043196B" w:rsidRPr="0043196B" w:rsidRDefault="0043196B" w:rsidP="0043196B">
            <w:pPr>
              <w:jc w:val="center"/>
            </w:pPr>
            <w:r w:rsidRPr="0043196B">
              <w:t>26904</w:t>
            </w:r>
          </w:p>
        </w:tc>
        <w:tc>
          <w:tcPr>
            <w:tcW w:w="1276" w:type="dxa"/>
            <w:vAlign w:val="center"/>
          </w:tcPr>
          <w:p w14:paraId="474DAE45" w14:textId="77777777" w:rsidR="0043196B" w:rsidRPr="0043196B" w:rsidRDefault="0043196B" w:rsidP="0043196B">
            <w:pPr>
              <w:jc w:val="center"/>
            </w:pPr>
            <w:r w:rsidRPr="0043196B">
              <w:t>26904</w:t>
            </w:r>
          </w:p>
        </w:tc>
        <w:tc>
          <w:tcPr>
            <w:tcW w:w="1276" w:type="dxa"/>
            <w:vAlign w:val="center"/>
          </w:tcPr>
          <w:p w14:paraId="0A2360B1" w14:textId="77777777" w:rsidR="0043196B" w:rsidRPr="0043196B" w:rsidRDefault="0043196B" w:rsidP="0043196B">
            <w:pPr>
              <w:jc w:val="center"/>
            </w:pPr>
            <w:r w:rsidRPr="0043196B">
              <w:t>39249</w:t>
            </w:r>
          </w:p>
        </w:tc>
        <w:tc>
          <w:tcPr>
            <w:tcW w:w="1271" w:type="dxa"/>
            <w:vAlign w:val="center"/>
          </w:tcPr>
          <w:p w14:paraId="0A410EB1" w14:textId="77777777" w:rsidR="0043196B" w:rsidRPr="0043196B" w:rsidRDefault="0043196B" w:rsidP="0043196B">
            <w:pPr>
              <w:jc w:val="center"/>
            </w:pPr>
            <w:r w:rsidRPr="0043196B">
              <w:t>39249</w:t>
            </w:r>
          </w:p>
        </w:tc>
        <w:tc>
          <w:tcPr>
            <w:tcW w:w="1134" w:type="dxa"/>
            <w:vAlign w:val="center"/>
          </w:tcPr>
          <w:p w14:paraId="7CDD4C1A" w14:textId="77777777" w:rsidR="0043196B" w:rsidRPr="0043196B" w:rsidRDefault="0043196B" w:rsidP="0043196B">
            <w:pPr>
              <w:jc w:val="center"/>
            </w:pPr>
            <w:r w:rsidRPr="0043196B">
              <w:t>30000</w:t>
            </w:r>
          </w:p>
        </w:tc>
        <w:tc>
          <w:tcPr>
            <w:tcW w:w="1134" w:type="dxa"/>
            <w:vAlign w:val="center"/>
          </w:tcPr>
          <w:p w14:paraId="50BD7D4D" w14:textId="77777777" w:rsidR="0043196B" w:rsidRPr="0043196B" w:rsidRDefault="0043196B" w:rsidP="0043196B">
            <w:pPr>
              <w:jc w:val="center"/>
            </w:pPr>
            <w:r w:rsidRPr="0043196B">
              <w:t>30000</w:t>
            </w:r>
          </w:p>
        </w:tc>
        <w:tc>
          <w:tcPr>
            <w:tcW w:w="1134" w:type="dxa"/>
            <w:vAlign w:val="center"/>
          </w:tcPr>
          <w:p w14:paraId="107CD68E" w14:textId="77777777" w:rsidR="0043196B" w:rsidRPr="0043196B" w:rsidRDefault="0043196B" w:rsidP="0043196B">
            <w:pPr>
              <w:jc w:val="center"/>
            </w:pPr>
            <w:r w:rsidRPr="0043196B">
              <w:t>30000</w:t>
            </w:r>
          </w:p>
        </w:tc>
        <w:tc>
          <w:tcPr>
            <w:tcW w:w="1134" w:type="dxa"/>
            <w:vAlign w:val="center"/>
          </w:tcPr>
          <w:p w14:paraId="203FC86D" w14:textId="77777777" w:rsidR="0043196B" w:rsidRPr="0043196B" w:rsidRDefault="0043196B" w:rsidP="0043196B">
            <w:pPr>
              <w:jc w:val="center"/>
            </w:pPr>
            <w:r w:rsidRPr="0043196B">
              <w:t>30000</w:t>
            </w:r>
          </w:p>
        </w:tc>
      </w:tr>
      <w:tr w:rsidR="0043196B" w:rsidRPr="0043196B" w14:paraId="09FD6595" w14:textId="77777777" w:rsidTr="009C0AED">
        <w:trPr>
          <w:jc w:val="center"/>
        </w:trPr>
        <w:tc>
          <w:tcPr>
            <w:tcW w:w="992" w:type="dxa"/>
            <w:vAlign w:val="center"/>
          </w:tcPr>
          <w:p w14:paraId="64D07605" w14:textId="77777777" w:rsidR="0043196B" w:rsidRPr="0043196B" w:rsidRDefault="0043196B" w:rsidP="0043196B">
            <w:pPr>
              <w:jc w:val="center"/>
            </w:pPr>
            <w:r w:rsidRPr="0043196B">
              <w:t>1.4.2.</w:t>
            </w:r>
          </w:p>
        </w:tc>
        <w:tc>
          <w:tcPr>
            <w:tcW w:w="1985" w:type="dxa"/>
            <w:vAlign w:val="center"/>
          </w:tcPr>
          <w:p w14:paraId="2C4C927B" w14:textId="77777777" w:rsidR="0043196B" w:rsidRPr="0043196B" w:rsidRDefault="0043196B" w:rsidP="0043196B">
            <w:r w:rsidRPr="0043196B">
              <w:t>- на промывку сетей</w:t>
            </w:r>
          </w:p>
        </w:tc>
        <w:tc>
          <w:tcPr>
            <w:tcW w:w="851" w:type="dxa"/>
            <w:vAlign w:val="center"/>
          </w:tcPr>
          <w:p w14:paraId="109C4B68"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57059CA3" w14:textId="77777777" w:rsidR="0043196B" w:rsidRPr="0043196B" w:rsidRDefault="0043196B" w:rsidP="0043196B">
            <w:pPr>
              <w:jc w:val="center"/>
            </w:pPr>
            <w:r w:rsidRPr="0043196B">
              <w:t>12000</w:t>
            </w:r>
          </w:p>
        </w:tc>
        <w:tc>
          <w:tcPr>
            <w:tcW w:w="1134" w:type="dxa"/>
            <w:vAlign w:val="center"/>
          </w:tcPr>
          <w:p w14:paraId="0D56FA7A" w14:textId="77777777" w:rsidR="0043196B" w:rsidRPr="0043196B" w:rsidRDefault="0043196B" w:rsidP="0043196B">
            <w:pPr>
              <w:jc w:val="center"/>
            </w:pPr>
            <w:r w:rsidRPr="0043196B">
              <w:t>12000</w:t>
            </w:r>
          </w:p>
        </w:tc>
        <w:tc>
          <w:tcPr>
            <w:tcW w:w="1275" w:type="dxa"/>
            <w:vAlign w:val="center"/>
          </w:tcPr>
          <w:p w14:paraId="5CD3C4F4" w14:textId="77777777" w:rsidR="0043196B" w:rsidRPr="0043196B" w:rsidRDefault="0043196B" w:rsidP="0043196B">
            <w:pPr>
              <w:jc w:val="center"/>
            </w:pPr>
            <w:r w:rsidRPr="0043196B">
              <w:t>10368</w:t>
            </w:r>
          </w:p>
        </w:tc>
        <w:tc>
          <w:tcPr>
            <w:tcW w:w="1276" w:type="dxa"/>
            <w:vAlign w:val="center"/>
          </w:tcPr>
          <w:p w14:paraId="4337AC0B" w14:textId="77777777" w:rsidR="0043196B" w:rsidRPr="0043196B" w:rsidRDefault="0043196B" w:rsidP="0043196B">
            <w:pPr>
              <w:jc w:val="center"/>
            </w:pPr>
            <w:r w:rsidRPr="0043196B">
              <w:t>10368</w:t>
            </w:r>
          </w:p>
        </w:tc>
        <w:tc>
          <w:tcPr>
            <w:tcW w:w="1276" w:type="dxa"/>
            <w:vAlign w:val="center"/>
          </w:tcPr>
          <w:p w14:paraId="49CFEEF2" w14:textId="77777777" w:rsidR="0043196B" w:rsidRPr="0043196B" w:rsidRDefault="0043196B" w:rsidP="0043196B">
            <w:pPr>
              <w:jc w:val="center"/>
            </w:pPr>
            <w:r w:rsidRPr="0043196B">
              <w:t>12000</w:t>
            </w:r>
          </w:p>
        </w:tc>
        <w:tc>
          <w:tcPr>
            <w:tcW w:w="1271" w:type="dxa"/>
            <w:vAlign w:val="center"/>
          </w:tcPr>
          <w:p w14:paraId="490EA8A8" w14:textId="77777777" w:rsidR="0043196B" w:rsidRPr="0043196B" w:rsidRDefault="0043196B" w:rsidP="0043196B">
            <w:pPr>
              <w:jc w:val="center"/>
            </w:pPr>
            <w:r w:rsidRPr="0043196B">
              <w:t>12000</w:t>
            </w:r>
          </w:p>
        </w:tc>
        <w:tc>
          <w:tcPr>
            <w:tcW w:w="1134" w:type="dxa"/>
            <w:vAlign w:val="center"/>
          </w:tcPr>
          <w:p w14:paraId="526920B4" w14:textId="77777777" w:rsidR="0043196B" w:rsidRPr="0043196B" w:rsidRDefault="0043196B" w:rsidP="0043196B">
            <w:pPr>
              <w:jc w:val="center"/>
            </w:pPr>
            <w:r w:rsidRPr="0043196B">
              <w:t>12000</w:t>
            </w:r>
          </w:p>
        </w:tc>
        <w:tc>
          <w:tcPr>
            <w:tcW w:w="1134" w:type="dxa"/>
            <w:vAlign w:val="center"/>
          </w:tcPr>
          <w:p w14:paraId="261873E8" w14:textId="77777777" w:rsidR="0043196B" w:rsidRPr="0043196B" w:rsidRDefault="0043196B" w:rsidP="0043196B">
            <w:pPr>
              <w:jc w:val="center"/>
            </w:pPr>
            <w:r w:rsidRPr="0043196B">
              <w:t>12000</w:t>
            </w:r>
          </w:p>
        </w:tc>
        <w:tc>
          <w:tcPr>
            <w:tcW w:w="1134" w:type="dxa"/>
            <w:vAlign w:val="center"/>
          </w:tcPr>
          <w:p w14:paraId="13234EF2" w14:textId="77777777" w:rsidR="0043196B" w:rsidRPr="0043196B" w:rsidRDefault="0043196B" w:rsidP="0043196B">
            <w:pPr>
              <w:jc w:val="center"/>
            </w:pPr>
            <w:r w:rsidRPr="0043196B">
              <w:t>12000</w:t>
            </w:r>
          </w:p>
        </w:tc>
        <w:tc>
          <w:tcPr>
            <w:tcW w:w="1134" w:type="dxa"/>
            <w:vAlign w:val="center"/>
          </w:tcPr>
          <w:p w14:paraId="4C984E37" w14:textId="77777777" w:rsidR="0043196B" w:rsidRPr="0043196B" w:rsidRDefault="0043196B" w:rsidP="0043196B">
            <w:pPr>
              <w:jc w:val="center"/>
            </w:pPr>
            <w:r w:rsidRPr="0043196B">
              <w:t>12000</w:t>
            </w:r>
          </w:p>
        </w:tc>
      </w:tr>
      <w:tr w:rsidR="0043196B" w:rsidRPr="0043196B" w14:paraId="1DF35F8F" w14:textId="77777777" w:rsidTr="009C0AED">
        <w:trPr>
          <w:trHeight w:val="385"/>
          <w:jc w:val="center"/>
        </w:trPr>
        <w:tc>
          <w:tcPr>
            <w:tcW w:w="992" w:type="dxa"/>
            <w:vAlign w:val="center"/>
          </w:tcPr>
          <w:p w14:paraId="592EB12F" w14:textId="77777777" w:rsidR="0043196B" w:rsidRPr="0043196B" w:rsidRDefault="0043196B" w:rsidP="0043196B">
            <w:pPr>
              <w:jc w:val="center"/>
            </w:pPr>
            <w:r w:rsidRPr="0043196B">
              <w:t>1.4.3.</w:t>
            </w:r>
          </w:p>
        </w:tc>
        <w:tc>
          <w:tcPr>
            <w:tcW w:w="1985" w:type="dxa"/>
            <w:vAlign w:val="center"/>
          </w:tcPr>
          <w:p w14:paraId="6F5050C8" w14:textId="77777777" w:rsidR="0043196B" w:rsidRPr="0043196B" w:rsidRDefault="0043196B" w:rsidP="0043196B">
            <w:r w:rsidRPr="0043196B">
              <w:t>- прочие</w:t>
            </w:r>
          </w:p>
        </w:tc>
        <w:tc>
          <w:tcPr>
            <w:tcW w:w="851" w:type="dxa"/>
            <w:vAlign w:val="center"/>
          </w:tcPr>
          <w:p w14:paraId="7737FA65"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398DEAB4" w14:textId="77777777" w:rsidR="0043196B" w:rsidRPr="0043196B" w:rsidRDefault="0043196B" w:rsidP="0043196B">
            <w:pPr>
              <w:jc w:val="center"/>
            </w:pPr>
            <w:r w:rsidRPr="0043196B">
              <w:t>1250</w:t>
            </w:r>
          </w:p>
        </w:tc>
        <w:tc>
          <w:tcPr>
            <w:tcW w:w="1134" w:type="dxa"/>
            <w:vAlign w:val="center"/>
          </w:tcPr>
          <w:p w14:paraId="1471D888" w14:textId="77777777" w:rsidR="0043196B" w:rsidRPr="0043196B" w:rsidRDefault="0043196B" w:rsidP="0043196B">
            <w:pPr>
              <w:jc w:val="center"/>
            </w:pPr>
            <w:r w:rsidRPr="0043196B">
              <w:t>1250</w:t>
            </w:r>
          </w:p>
        </w:tc>
        <w:tc>
          <w:tcPr>
            <w:tcW w:w="1275" w:type="dxa"/>
            <w:vAlign w:val="center"/>
          </w:tcPr>
          <w:p w14:paraId="6E8C846A" w14:textId="77777777" w:rsidR="0043196B" w:rsidRPr="0043196B" w:rsidRDefault="0043196B" w:rsidP="0043196B">
            <w:pPr>
              <w:jc w:val="center"/>
            </w:pPr>
            <w:r w:rsidRPr="0043196B">
              <w:t>1080</w:t>
            </w:r>
          </w:p>
        </w:tc>
        <w:tc>
          <w:tcPr>
            <w:tcW w:w="1276" w:type="dxa"/>
            <w:vAlign w:val="center"/>
          </w:tcPr>
          <w:p w14:paraId="1FC0BA64" w14:textId="77777777" w:rsidR="0043196B" w:rsidRPr="0043196B" w:rsidRDefault="0043196B" w:rsidP="0043196B">
            <w:pPr>
              <w:jc w:val="center"/>
            </w:pPr>
            <w:r w:rsidRPr="0043196B">
              <w:t>1080</w:t>
            </w:r>
          </w:p>
        </w:tc>
        <w:tc>
          <w:tcPr>
            <w:tcW w:w="1276" w:type="dxa"/>
            <w:vAlign w:val="center"/>
          </w:tcPr>
          <w:p w14:paraId="3FBB46C0" w14:textId="77777777" w:rsidR="0043196B" w:rsidRPr="0043196B" w:rsidRDefault="0043196B" w:rsidP="0043196B">
            <w:pPr>
              <w:jc w:val="center"/>
            </w:pPr>
            <w:r w:rsidRPr="0043196B">
              <w:t>1250</w:t>
            </w:r>
          </w:p>
        </w:tc>
        <w:tc>
          <w:tcPr>
            <w:tcW w:w="1271" w:type="dxa"/>
            <w:vAlign w:val="center"/>
          </w:tcPr>
          <w:p w14:paraId="0E9604FA" w14:textId="77777777" w:rsidR="0043196B" w:rsidRPr="0043196B" w:rsidRDefault="0043196B" w:rsidP="0043196B">
            <w:pPr>
              <w:jc w:val="center"/>
            </w:pPr>
            <w:r w:rsidRPr="0043196B">
              <w:t>1250</w:t>
            </w:r>
          </w:p>
        </w:tc>
        <w:tc>
          <w:tcPr>
            <w:tcW w:w="1134" w:type="dxa"/>
            <w:vAlign w:val="center"/>
          </w:tcPr>
          <w:p w14:paraId="2C499A67" w14:textId="77777777" w:rsidR="0043196B" w:rsidRPr="0043196B" w:rsidRDefault="0043196B" w:rsidP="0043196B">
            <w:pPr>
              <w:jc w:val="center"/>
            </w:pPr>
            <w:r w:rsidRPr="0043196B">
              <w:t>1250</w:t>
            </w:r>
          </w:p>
        </w:tc>
        <w:tc>
          <w:tcPr>
            <w:tcW w:w="1134" w:type="dxa"/>
            <w:vAlign w:val="center"/>
          </w:tcPr>
          <w:p w14:paraId="1EB52202" w14:textId="77777777" w:rsidR="0043196B" w:rsidRPr="0043196B" w:rsidRDefault="0043196B" w:rsidP="0043196B">
            <w:pPr>
              <w:jc w:val="center"/>
            </w:pPr>
            <w:r w:rsidRPr="0043196B">
              <w:t>1250</w:t>
            </w:r>
          </w:p>
        </w:tc>
        <w:tc>
          <w:tcPr>
            <w:tcW w:w="1134" w:type="dxa"/>
            <w:vAlign w:val="center"/>
          </w:tcPr>
          <w:p w14:paraId="25E6703C" w14:textId="77777777" w:rsidR="0043196B" w:rsidRPr="0043196B" w:rsidRDefault="0043196B" w:rsidP="0043196B">
            <w:pPr>
              <w:jc w:val="center"/>
            </w:pPr>
            <w:r w:rsidRPr="0043196B">
              <w:t>1250</w:t>
            </w:r>
          </w:p>
        </w:tc>
        <w:tc>
          <w:tcPr>
            <w:tcW w:w="1134" w:type="dxa"/>
            <w:vAlign w:val="center"/>
          </w:tcPr>
          <w:p w14:paraId="146C688B" w14:textId="77777777" w:rsidR="0043196B" w:rsidRPr="0043196B" w:rsidRDefault="0043196B" w:rsidP="0043196B">
            <w:pPr>
              <w:jc w:val="center"/>
            </w:pPr>
            <w:r w:rsidRPr="0043196B">
              <w:t>1250</w:t>
            </w:r>
          </w:p>
        </w:tc>
      </w:tr>
      <w:tr w:rsidR="0043196B" w:rsidRPr="0043196B" w14:paraId="644BA025" w14:textId="77777777" w:rsidTr="009C0AED">
        <w:trPr>
          <w:trHeight w:val="1539"/>
          <w:jc w:val="center"/>
        </w:trPr>
        <w:tc>
          <w:tcPr>
            <w:tcW w:w="992" w:type="dxa"/>
            <w:vAlign w:val="center"/>
          </w:tcPr>
          <w:p w14:paraId="1CA5BA3B" w14:textId="77777777" w:rsidR="0043196B" w:rsidRPr="0043196B" w:rsidRDefault="0043196B" w:rsidP="0043196B">
            <w:pPr>
              <w:jc w:val="center"/>
            </w:pPr>
            <w:r w:rsidRPr="0043196B">
              <w:t>1.5.</w:t>
            </w:r>
          </w:p>
        </w:tc>
        <w:tc>
          <w:tcPr>
            <w:tcW w:w="1985" w:type="dxa"/>
            <w:vAlign w:val="center"/>
          </w:tcPr>
          <w:p w14:paraId="1CE635A3" w14:textId="77777777" w:rsidR="0043196B" w:rsidRPr="0043196B" w:rsidRDefault="0043196B" w:rsidP="0043196B">
            <w:r w:rsidRPr="0043196B">
              <w:t>Объем пропущенной воды через очистные сооружения</w:t>
            </w:r>
          </w:p>
        </w:tc>
        <w:tc>
          <w:tcPr>
            <w:tcW w:w="851" w:type="dxa"/>
            <w:vAlign w:val="center"/>
          </w:tcPr>
          <w:p w14:paraId="46A47DA4"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2F74C4BC" w14:textId="77777777" w:rsidR="0043196B" w:rsidRPr="0043196B" w:rsidRDefault="0043196B" w:rsidP="0043196B">
            <w:pPr>
              <w:jc w:val="center"/>
            </w:pPr>
            <w:r w:rsidRPr="0043196B">
              <w:t>1006954</w:t>
            </w:r>
          </w:p>
        </w:tc>
        <w:tc>
          <w:tcPr>
            <w:tcW w:w="1134" w:type="dxa"/>
            <w:vAlign w:val="center"/>
          </w:tcPr>
          <w:p w14:paraId="2DAC3711" w14:textId="77777777" w:rsidR="0043196B" w:rsidRPr="0043196B" w:rsidRDefault="0043196B" w:rsidP="0043196B">
            <w:pPr>
              <w:jc w:val="center"/>
            </w:pPr>
            <w:r w:rsidRPr="0043196B">
              <w:t>1006954</w:t>
            </w:r>
          </w:p>
        </w:tc>
        <w:tc>
          <w:tcPr>
            <w:tcW w:w="1275" w:type="dxa"/>
            <w:vAlign w:val="center"/>
          </w:tcPr>
          <w:p w14:paraId="42C947B0" w14:textId="77777777" w:rsidR="0043196B" w:rsidRPr="0043196B" w:rsidRDefault="0043196B" w:rsidP="0043196B">
            <w:pPr>
              <w:jc w:val="center"/>
            </w:pPr>
            <w:r w:rsidRPr="0043196B">
              <w:t>952579</w:t>
            </w:r>
          </w:p>
        </w:tc>
        <w:tc>
          <w:tcPr>
            <w:tcW w:w="1276" w:type="dxa"/>
            <w:vAlign w:val="center"/>
          </w:tcPr>
          <w:p w14:paraId="3ED013D6" w14:textId="77777777" w:rsidR="0043196B" w:rsidRPr="0043196B" w:rsidRDefault="0043196B" w:rsidP="0043196B">
            <w:pPr>
              <w:jc w:val="center"/>
            </w:pPr>
            <w:r w:rsidRPr="0043196B">
              <w:t>952579</w:t>
            </w:r>
          </w:p>
        </w:tc>
        <w:tc>
          <w:tcPr>
            <w:tcW w:w="1276" w:type="dxa"/>
            <w:vAlign w:val="center"/>
          </w:tcPr>
          <w:p w14:paraId="4F95DDF8" w14:textId="77777777" w:rsidR="0043196B" w:rsidRPr="0043196B" w:rsidRDefault="0043196B" w:rsidP="0043196B">
            <w:pPr>
              <w:jc w:val="center"/>
            </w:pPr>
            <w:r w:rsidRPr="0043196B">
              <w:t>992550</w:t>
            </w:r>
          </w:p>
        </w:tc>
        <w:tc>
          <w:tcPr>
            <w:tcW w:w="1271" w:type="dxa"/>
            <w:vAlign w:val="center"/>
          </w:tcPr>
          <w:p w14:paraId="43715C25" w14:textId="77777777" w:rsidR="0043196B" w:rsidRPr="0043196B" w:rsidRDefault="0043196B" w:rsidP="0043196B">
            <w:pPr>
              <w:jc w:val="center"/>
            </w:pPr>
            <w:r w:rsidRPr="0043196B">
              <w:t>992550</w:t>
            </w:r>
          </w:p>
        </w:tc>
        <w:tc>
          <w:tcPr>
            <w:tcW w:w="1134" w:type="dxa"/>
            <w:vAlign w:val="center"/>
          </w:tcPr>
          <w:p w14:paraId="6EE8C43E" w14:textId="77777777" w:rsidR="0043196B" w:rsidRPr="0043196B" w:rsidRDefault="0043196B" w:rsidP="0043196B">
            <w:pPr>
              <w:jc w:val="center"/>
            </w:pPr>
            <w:r w:rsidRPr="0043196B">
              <w:t>1006954</w:t>
            </w:r>
          </w:p>
        </w:tc>
        <w:tc>
          <w:tcPr>
            <w:tcW w:w="1134" w:type="dxa"/>
            <w:vAlign w:val="center"/>
          </w:tcPr>
          <w:p w14:paraId="72BD5F54" w14:textId="77777777" w:rsidR="0043196B" w:rsidRPr="0043196B" w:rsidRDefault="0043196B" w:rsidP="0043196B">
            <w:pPr>
              <w:jc w:val="center"/>
            </w:pPr>
            <w:r w:rsidRPr="0043196B">
              <w:t>1006954</w:t>
            </w:r>
          </w:p>
        </w:tc>
        <w:tc>
          <w:tcPr>
            <w:tcW w:w="1134" w:type="dxa"/>
            <w:vAlign w:val="center"/>
          </w:tcPr>
          <w:p w14:paraId="65FF0D6D" w14:textId="77777777" w:rsidR="0043196B" w:rsidRPr="0043196B" w:rsidRDefault="0043196B" w:rsidP="0043196B">
            <w:pPr>
              <w:jc w:val="center"/>
            </w:pPr>
            <w:r w:rsidRPr="0043196B">
              <w:t>1006954</w:t>
            </w:r>
          </w:p>
        </w:tc>
        <w:tc>
          <w:tcPr>
            <w:tcW w:w="1134" w:type="dxa"/>
            <w:vAlign w:val="center"/>
          </w:tcPr>
          <w:p w14:paraId="04B30ECE" w14:textId="77777777" w:rsidR="0043196B" w:rsidRPr="0043196B" w:rsidRDefault="0043196B" w:rsidP="0043196B">
            <w:pPr>
              <w:jc w:val="center"/>
            </w:pPr>
            <w:r w:rsidRPr="0043196B">
              <w:t>1006954</w:t>
            </w:r>
          </w:p>
        </w:tc>
      </w:tr>
      <w:tr w:rsidR="0043196B" w:rsidRPr="0043196B" w14:paraId="77A46D25" w14:textId="77777777" w:rsidTr="009C0AED">
        <w:trPr>
          <w:jc w:val="center"/>
        </w:trPr>
        <w:tc>
          <w:tcPr>
            <w:tcW w:w="992" w:type="dxa"/>
            <w:vAlign w:val="center"/>
          </w:tcPr>
          <w:p w14:paraId="444B84D5" w14:textId="77777777" w:rsidR="0043196B" w:rsidRPr="0043196B" w:rsidRDefault="0043196B" w:rsidP="0043196B">
            <w:pPr>
              <w:jc w:val="center"/>
            </w:pPr>
            <w:r w:rsidRPr="0043196B">
              <w:t>1.6.</w:t>
            </w:r>
          </w:p>
        </w:tc>
        <w:tc>
          <w:tcPr>
            <w:tcW w:w="1985" w:type="dxa"/>
            <w:vAlign w:val="center"/>
          </w:tcPr>
          <w:p w14:paraId="2033AD9B" w14:textId="77777777" w:rsidR="0043196B" w:rsidRPr="0043196B" w:rsidRDefault="0043196B" w:rsidP="0043196B">
            <w:r w:rsidRPr="0043196B">
              <w:t>Подано воды в сеть</w:t>
            </w:r>
          </w:p>
        </w:tc>
        <w:tc>
          <w:tcPr>
            <w:tcW w:w="851" w:type="dxa"/>
            <w:vAlign w:val="center"/>
          </w:tcPr>
          <w:p w14:paraId="7997DF0F"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525534CA" w14:textId="77777777" w:rsidR="0043196B" w:rsidRPr="0043196B" w:rsidRDefault="0043196B" w:rsidP="0043196B">
            <w:pPr>
              <w:jc w:val="center"/>
            </w:pPr>
            <w:r w:rsidRPr="0043196B">
              <w:t>989546</w:t>
            </w:r>
          </w:p>
        </w:tc>
        <w:tc>
          <w:tcPr>
            <w:tcW w:w="1134" w:type="dxa"/>
            <w:vAlign w:val="center"/>
          </w:tcPr>
          <w:p w14:paraId="29D70A6B" w14:textId="77777777" w:rsidR="0043196B" w:rsidRPr="0043196B" w:rsidRDefault="0043196B" w:rsidP="0043196B">
            <w:pPr>
              <w:jc w:val="center"/>
            </w:pPr>
            <w:r w:rsidRPr="0043196B">
              <w:t>989546</w:t>
            </w:r>
          </w:p>
        </w:tc>
        <w:tc>
          <w:tcPr>
            <w:tcW w:w="1275" w:type="dxa"/>
            <w:vAlign w:val="center"/>
          </w:tcPr>
          <w:p w14:paraId="39B766F7" w14:textId="77777777" w:rsidR="0043196B" w:rsidRPr="0043196B" w:rsidRDefault="0043196B" w:rsidP="0043196B">
            <w:pPr>
              <w:jc w:val="center"/>
            </w:pPr>
            <w:r w:rsidRPr="0043196B">
              <w:t>940069</w:t>
            </w:r>
          </w:p>
        </w:tc>
        <w:tc>
          <w:tcPr>
            <w:tcW w:w="1276" w:type="dxa"/>
            <w:vAlign w:val="center"/>
          </w:tcPr>
          <w:p w14:paraId="4BF5DF22" w14:textId="77777777" w:rsidR="0043196B" w:rsidRPr="0043196B" w:rsidRDefault="0043196B" w:rsidP="0043196B">
            <w:pPr>
              <w:jc w:val="center"/>
            </w:pPr>
            <w:r w:rsidRPr="0043196B">
              <w:t>940069</w:t>
            </w:r>
          </w:p>
        </w:tc>
        <w:tc>
          <w:tcPr>
            <w:tcW w:w="1276" w:type="dxa"/>
            <w:vAlign w:val="center"/>
          </w:tcPr>
          <w:p w14:paraId="327DE72E" w14:textId="77777777" w:rsidR="0043196B" w:rsidRPr="0043196B" w:rsidRDefault="0043196B" w:rsidP="0043196B">
            <w:pPr>
              <w:jc w:val="center"/>
            </w:pPr>
            <w:r w:rsidRPr="0043196B">
              <w:t>940069</w:t>
            </w:r>
          </w:p>
        </w:tc>
        <w:tc>
          <w:tcPr>
            <w:tcW w:w="1271" w:type="dxa"/>
            <w:vAlign w:val="center"/>
          </w:tcPr>
          <w:p w14:paraId="231AA2A9" w14:textId="77777777" w:rsidR="0043196B" w:rsidRPr="0043196B" w:rsidRDefault="0043196B" w:rsidP="0043196B">
            <w:pPr>
              <w:jc w:val="center"/>
            </w:pPr>
            <w:r w:rsidRPr="0043196B">
              <w:t>940069</w:t>
            </w:r>
          </w:p>
        </w:tc>
        <w:tc>
          <w:tcPr>
            <w:tcW w:w="1134" w:type="dxa"/>
            <w:vAlign w:val="center"/>
          </w:tcPr>
          <w:p w14:paraId="4FDEE3CB" w14:textId="77777777" w:rsidR="0043196B" w:rsidRPr="0043196B" w:rsidRDefault="0043196B" w:rsidP="0043196B">
            <w:pPr>
              <w:jc w:val="center"/>
            </w:pPr>
            <w:r w:rsidRPr="0043196B">
              <w:t>989546</w:t>
            </w:r>
          </w:p>
        </w:tc>
        <w:tc>
          <w:tcPr>
            <w:tcW w:w="1134" w:type="dxa"/>
            <w:vAlign w:val="center"/>
          </w:tcPr>
          <w:p w14:paraId="34D5B7A4" w14:textId="77777777" w:rsidR="0043196B" w:rsidRPr="0043196B" w:rsidRDefault="0043196B" w:rsidP="0043196B">
            <w:pPr>
              <w:jc w:val="center"/>
            </w:pPr>
            <w:r w:rsidRPr="0043196B">
              <w:t>989546</w:t>
            </w:r>
          </w:p>
        </w:tc>
        <w:tc>
          <w:tcPr>
            <w:tcW w:w="1134" w:type="dxa"/>
            <w:vAlign w:val="center"/>
          </w:tcPr>
          <w:p w14:paraId="05F2E0B4" w14:textId="77777777" w:rsidR="0043196B" w:rsidRPr="0043196B" w:rsidRDefault="0043196B" w:rsidP="0043196B">
            <w:pPr>
              <w:jc w:val="center"/>
            </w:pPr>
            <w:r w:rsidRPr="0043196B">
              <w:t>989546</w:t>
            </w:r>
          </w:p>
        </w:tc>
        <w:tc>
          <w:tcPr>
            <w:tcW w:w="1134" w:type="dxa"/>
            <w:vAlign w:val="center"/>
          </w:tcPr>
          <w:p w14:paraId="51A30FDD" w14:textId="77777777" w:rsidR="0043196B" w:rsidRPr="0043196B" w:rsidRDefault="0043196B" w:rsidP="0043196B">
            <w:pPr>
              <w:jc w:val="center"/>
            </w:pPr>
            <w:r w:rsidRPr="0043196B">
              <w:t>989546</w:t>
            </w:r>
          </w:p>
        </w:tc>
      </w:tr>
      <w:tr w:rsidR="0043196B" w:rsidRPr="0043196B" w14:paraId="0F4561AC" w14:textId="77777777" w:rsidTr="009C0AED">
        <w:trPr>
          <w:trHeight w:val="447"/>
          <w:jc w:val="center"/>
        </w:trPr>
        <w:tc>
          <w:tcPr>
            <w:tcW w:w="992" w:type="dxa"/>
            <w:vAlign w:val="center"/>
          </w:tcPr>
          <w:p w14:paraId="79FC18CD" w14:textId="77777777" w:rsidR="0043196B" w:rsidRPr="0043196B" w:rsidRDefault="0043196B" w:rsidP="0043196B">
            <w:pPr>
              <w:jc w:val="center"/>
            </w:pPr>
            <w:r w:rsidRPr="0043196B">
              <w:t>1.7.</w:t>
            </w:r>
          </w:p>
        </w:tc>
        <w:tc>
          <w:tcPr>
            <w:tcW w:w="1985" w:type="dxa"/>
            <w:vAlign w:val="center"/>
          </w:tcPr>
          <w:p w14:paraId="5750741F" w14:textId="77777777" w:rsidR="0043196B" w:rsidRPr="0043196B" w:rsidRDefault="0043196B" w:rsidP="0043196B">
            <w:r w:rsidRPr="0043196B">
              <w:t>Потери воды</w:t>
            </w:r>
          </w:p>
        </w:tc>
        <w:tc>
          <w:tcPr>
            <w:tcW w:w="851" w:type="dxa"/>
            <w:vAlign w:val="center"/>
          </w:tcPr>
          <w:p w14:paraId="4483A8A5"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09E9A48D" w14:textId="77777777" w:rsidR="0043196B" w:rsidRPr="0043196B" w:rsidRDefault="0043196B" w:rsidP="0043196B">
            <w:pPr>
              <w:jc w:val="center"/>
            </w:pPr>
            <w:r w:rsidRPr="0043196B">
              <w:t>166244</w:t>
            </w:r>
          </w:p>
        </w:tc>
        <w:tc>
          <w:tcPr>
            <w:tcW w:w="1134" w:type="dxa"/>
            <w:vAlign w:val="center"/>
          </w:tcPr>
          <w:p w14:paraId="635A6A32" w14:textId="77777777" w:rsidR="0043196B" w:rsidRPr="0043196B" w:rsidRDefault="0043196B" w:rsidP="0043196B">
            <w:pPr>
              <w:jc w:val="center"/>
            </w:pPr>
            <w:r w:rsidRPr="0043196B">
              <w:t>166244</w:t>
            </w:r>
          </w:p>
        </w:tc>
        <w:tc>
          <w:tcPr>
            <w:tcW w:w="1275" w:type="dxa"/>
            <w:vAlign w:val="center"/>
          </w:tcPr>
          <w:p w14:paraId="1EA8EA1D" w14:textId="77777777" w:rsidR="0043196B" w:rsidRPr="0043196B" w:rsidRDefault="0043196B" w:rsidP="0043196B">
            <w:pPr>
              <w:jc w:val="center"/>
            </w:pPr>
            <w:r w:rsidRPr="0043196B">
              <w:t>157932</w:t>
            </w:r>
          </w:p>
        </w:tc>
        <w:tc>
          <w:tcPr>
            <w:tcW w:w="1276" w:type="dxa"/>
            <w:vAlign w:val="center"/>
          </w:tcPr>
          <w:p w14:paraId="512A2E3B" w14:textId="77777777" w:rsidR="0043196B" w:rsidRPr="0043196B" w:rsidRDefault="0043196B" w:rsidP="0043196B">
            <w:pPr>
              <w:jc w:val="center"/>
            </w:pPr>
            <w:r w:rsidRPr="0043196B">
              <w:t>157932</w:t>
            </w:r>
          </w:p>
        </w:tc>
        <w:tc>
          <w:tcPr>
            <w:tcW w:w="1276" w:type="dxa"/>
            <w:vAlign w:val="center"/>
          </w:tcPr>
          <w:p w14:paraId="5A3C6326" w14:textId="77777777" w:rsidR="0043196B" w:rsidRPr="0043196B" w:rsidRDefault="0043196B" w:rsidP="0043196B">
            <w:pPr>
              <w:jc w:val="center"/>
            </w:pPr>
            <w:r w:rsidRPr="0043196B">
              <w:t>157932</w:t>
            </w:r>
          </w:p>
        </w:tc>
        <w:tc>
          <w:tcPr>
            <w:tcW w:w="1271" w:type="dxa"/>
            <w:vAlign w:val="center"/>
          </w:tcPr>
          <w:p w14:paraId="59B4A137" w14:textId="77777777" w:rsidR="0043196B" w:rsidRPr="0043196B" w:rsidRDefault="0043196B" w:rsidP="0043196B">
            <w:pPr>
              <w:jc w:val="center"/>
            </w:pPr>
            <w:r w:rsidRPr="0043196B">
              <w:t>157932</w:t>
            </w:r>
          </w:p>
        </w:tc>
        <w:tc>
          <w:tcPr>
            <w:tcW w:w="1134" w:type="dxa"/>
            <w:vAlign w:val="center"/>
          </w:tcPr>
          <w:p w14:paraId="019990DA" w14:textId="77777777" w:rsidR="0043196B" w:rsidRPr="0043196B" w:rsidRDefault="0043196B" w:rsidP="0043196B">
            <w:pPr>
              <w:jc w:val="center"/>
            </w:pPr>
            <w:r w:rsidRPr="0043196B">
              <w:t>166244</w:t>
            </w:r>
          </w:p>
        </w:tc>
        <w:tc>
          <w:tcPr>
            <w:tcW w:w="1134" w:type="dxa"/>
            <w:vAlign w:val="center"/>
          </w:tcPr>
          <w:p w14:paraId="7B56B4D0" w14:textId="77777777" w:rsidR="0043196B" w:rsidRPr="0043196B" w:rsidRDefault="0043196B" w:rsidP="0043196B">
            <w:pPr>
              <w:jc w:val="center"/>
            </w:pPr>
            <w:r w:rsidRPr="0043196B">
              <w:t>166244</w:t>
            </w:r>
          </w:p>
        </w:tc>
        <w:tc>
          <w:tcPr>
            <w:tcW w:w="1134" w:type="dxa"/>
            <w:vAlign w:val="center"/>
          </w:tcPr>
          <w:p w14:paraId="4863838D" w14:textId="77777777" w:rsidR="0043196B" w:rsidRPr="0043196B" w:rsidRDefault="0043196B" w:rsidP="0043196B">
            <w:pPr>
              <w:jc w:val="center"/>
            </w:pPr>
            <w:r w:rsidRPr="0043196B">
              <w:t>166244</w:t>
            </w:r>
          </w:p>
        </w:tc>
        <w:tc>
          <w:tcPr>
            <w:tcW w:w="1134" w:type="dxa"/>
            <w:vAlign w:val="center"/>
          </w:tcPr>
          <w:p w14:paraId="2CBAA47F" w14:textId="77777777" w:rsidR="0043196B" w:rsidRPr="0043196B" w:rsidRDefault="0043196B" w:rsidP="0043196B">
            <w:pPr>
              <w:jc w:val="center"/>
            </w:pPr>
            <w:r w:rsidRPr="0043196B">
              <w:t>166244</w:t>
            </w:r>
          </w:p>
        </w:tc>
      </w:tr>
      <w:tr w:rsidR="0043196B" w:rsidRPr="0043196B" w14:paraId="33CF3FFD" w14:textId="77777777" w:rsidTr="009C0AED">
        <w:trPr>
          <w:trHeight w:val="296"/>
          <w:jc w:val="center"/>
        </w:trPr>
        <w:tc>
          <w:tcPr>
            <w:tcW w:w="992" w:type="dxa"/>
            <w:vAlign w:val="center"/>
          </w:tcPr>
          <w:p w14:paraId="73C0CC89" w14:textId="77777777" w:rsidR="0043196B" w:rsidRPr="0043196B" w:rsidRDefault="0043196B" w:rsidP="0043196B">
            <w:pPr>
              <w:jc w:val="center"/>
              <w:rPr>
                <w:sz w:val="28"/>
                <w:szCs w:val="28"/>
              </w:rPr>
            </w:pPr>
            <w:r w:rsidRPr="0043196B">
              <w:rPr>
                <w:sz w:val="28"/>
                <w:szCs w:val="28"/>
              </w:rPr>
              <w:lastRenderedPageBreak/>
              <w:t>1</w:t>
            </w:r>
          </w:p>
        </w:tc>
        <w:tc>
          <w:tcPr>
            <w:tcW w:w="1985" w:type="dxa"/>
            <w:vAlign w:val="center"/>
          </w:tcPr>
          <w:p w14:paraId="4673A7CB" w14:textId="77777777" w:rsidR="0043196B" w:rsidRPr="0043196B" w:rsidRDefault="0043196B" w:rsidP="0043196B">
            <w:pPr>
              <w:jc w:val="center"/>
              <w:rPr>
                <w:sz w:val="28"/>
                <w:szCs w:val="28"/>
              </w:rPr>
            </w:pPr>
            <w:r w:rsidRPr="0043196B">
              <w:rPr>
                <w:sz w:val="28"/>
                <w:szCs w:val="28"/>
              </w:rPr>
              <w:t>2</w:t>
            </w:r>
          </w:p>
        </w:tc>
        <w:tc>
          <w:tcPr>
            <w:tcW w:w="851" w:type="dxa"/>
            <w:vAlign w:val="center"/>
          </w:tcPr>
          <w:p w14:paraId="5DF8F2AE" w14:textId="77777777" w:rsidR="0043196B" w:rsidRPr="0043196B" w:rsidRDefault="0043196B" w:rsidP="0043196B">
            <w:pPr>
              <w:jc w:val="center"/>
              <w:rPr>
                <w:sz w:val="28"/>
                <w:szCs w:val="28"/>
              </w:rPr>
            </w:pPr>
            <w:r w:rsidRPr="0043196B">
              <w:rPr>
                <w:sz w:val="28"/>
                <w:szCs w:val="28"/>
              </w:rPr>
              <w:t>3</w:t>
            </w:r>
          </w:p>
        </w:tc>
        <w:tc>
          <w:tcPr>
            <w:tcW w:w="1134" w:type="dxa"/>
            <w:vAlign w:val="center"/>
          </w:tcPr>
          <w:p w14:paraId="3282F88B" w14:textId="77777777" w:rsidR="0043196B" w:rsidRPr="0043196B" w:rsidRDefault="0043196B" w:rsidP="0043196B">
            <w:pPr>
              <w:jc w:val="center"/>
              <w:rPr>
                <w:sz w:val="28"/>
                <w:szCs w:val="28"/>
              </w:rPr>
            </w:pPr>
            <w:r w:rsidRPr="0043196B">
              <w:rPr>
                <w:sz w:val="28"/>
                <w:szCs w:val="28"/>
              </w:rPr>
              <w:t>4</w:t>
            </w:r>
          </w:p>
        </w:tc>
        <w:tc>
          <w:tcPr>
            <w:tcW w:w="1134" w:type="dxa"/>
            <w:vAlign w:val="center"/>
          </w:tcPr>
          <w:p w14:paraId="6585C595" w14:textId="77777777" w:rsidR="0043196B" w:rsidRPr="0043196B" w:rsidRDefault="0043196B" w:rsidP="0043196B">
            <w:pPr>
              <w:jc w:val="center"/>
              <w:rPr>
                <w:sz w:val="28"/>
                <w:szCs w:val="28"/>
              </w:rPr>
            </w:pPr>
            <w:r w:rsidRPr="0043196B">
              <w:rPr>
                <w:sz w:val="28"/>
                <w:szCs w:val="28"/>
              </w:rPr>
              <w:t>5</w:t>
            </w:r>
          </w:p>
        </w:tc>
        <w:tc>
          <w:tcPr>
            <w:tcW w:w="1275" w:type="dxa"/>
            <w:vAlign w:val="center"/>
          </w:tcPr>
          <w:p w14:paraId="57F9E435" w14:textId="77777777" w:rsidR="0043196B" w:rsidRPr="0043196B" w:rsidRDefault="0043196B" w:rsidP="0043196B">
            <w:pPr>
              <w:jc w:val="center"/>
              <w:rPr>
                <w:sz w:val="28"/>
                <w:szCs w:val="28"/>
              </w:rPr>
            </w:pPr>
            <w:r w:rsidRPr="0043196B">
              <w:rPr>
                <w:sz w:val="28"/>
                <w:szCs w:val="28"/>
              </w:rPr>
              <w:t>6</w:t>
            </w:r>
          </w:p>
        </w:tc>
        <w:tc>
          <w:tcPr>
            <w:tcW w:w="1276" w:type="dxa"/>
            <w:vAlign w:val="center"/>
          </w:tcPr>
          <w:p w14:paraId="28B4A17E" w14:textId="77777777" w:rsidR="0043196B" w:rsidRPr="0043196B" w:rsidRDefault="0043196B" w:rsidP="0043196B">
            <w:pPr>
              <w:jc w:val="center"/>
              <w:rPr>
                <w:sz w:val="28"/>
                <w:szCs w:val="28"/>
              </w:rPr>
            </w:pPr>
            <w:r w:rsidRPr="0043196B">
              <w:rPr>
                <w:sz w:val="28"/>
                <w:szCs w:val="28"/>
              </w:rPr>
              <w:t>7</w:t>
            </w:r>
          </w:p>
        </w:tc>
        <w:tc>
          <w:tcPr>
            <w:tcW w:w="1276" w:type="dxa"/>
            <w:vAlign w:val="center"/>
          </w:tcPr>
          <w:p w14:paraId="34A42941" w14:textId="77777777" w:rsidR="0043196B" w:rsidRPr="0043196B" w:rsidRDefault="0043196B" w:rsidP="0043196B">
            <w:pPr>
              <w:jc w:val="center"/>
              <w:rPr>
                <w:sz w:val="28"/>
                <w:szCs w:val="28"/>
              </w:rPr>
            </w:pPr>
            <w:r w:rsidRPr="0043196B">
              <w:rPr>
                <w:sz w:val="28"/>
                <w:szCs w:val="28"/>
              </w:rPr>
              <w:t>8</w:t>
            </w:r>
          </w:p>
        </w:tc>
        <w:tc>
          <w:tcPr>
            <w:tcW w:w="1271" w:type="dxa"/>
            <w:vAlign w:val="center"/>
          </w:tcPr>
          <w:p w14:paraId="18CF6B39" w14:textId="77777777" w:rsidR="0043196B" w:rsidRPr="0043196B" w:rsidRDefault="0043196B" w:rsidP="0043196B">
            <w:pPr>
              <w:jc w:val="center"/>
              <w:rPr>
                <w:sz w:val="28"/>
                <w:szCs w:val="28"/>
              </w:rPr>
            </w:pPr>
            <w:r w:rsidRPr="0043196B">
              <w:rPr>
                <w:sz w:val="28"/>
                <w:szCs w:val="28"/>
              </w:rPr>
              <w:t>9</w:t>
            </w:r>
          </w:p>
        </w:tc>
        <w:tc>
          <w:tcPr>
            <w:tcW w:w="1134" w:type="dxa"/>
            <w:vAlign w:val="center"/>
          </w:tcPr>
          <w:p w14:paraId="68511D8E" w14:textId="77777777" w:rsidR="0043196B" w:rsidRPr="0043196B" w:rsidRDefault="0043196B" w:rsidP="0043196B">
            <w:pPr>
              <w:jc w:val="center"/>
              <w:rPr>
                <w:sz w:val="28"/>
                <w:szCs w:val="28"/>
              </w:rPr>
            </w:pPr>
            <w:r w:rsidRPr="0043196B">
              <w:rPr>
                <w:sz w:val="28"/>
                <w:szCs w:val="28"/>
              </w:rPr>
              <w:t>10</w:t>
            </w:r>
          </w:p>
        </w:tc>
        <w:tc>
          <w:tcPr>
            <w:tcW w:w="1134" w:type="dxa"/>
            <w:vAlign w:val="center"/>
          </w:tcPr>
          <w:p w14:paraId="0AE7C51A" w14:textId="77777777" w:rsidR="0043196B" w:rsidRPr="0043196B" w:rsidRDefault="0043196B" w:rsidP="0043196B">
            <w:pPr>
              <w:jc w:val="center"/>
              <w:rPr>
                <w:sz w:val="28"/>
                <w:szCs w:val="28"/>
              </w:rPr>
            </w:pPr>
            <w:r w:rsidRPr="0043196B">
              <w:rPr>
                <w:sz w:val="28"/>
                <w:szCs w:val="28"/>
              </w:rPr>
              <w:t>11</w:t>
            </w:r>
          </w:p>
        </w:tc>
        <w:tc>
          <w:tcPr>
            <w:tcW w:w="1134" w:type="dxa"/>
            <w:vAlign w:val="center"/>
          </w:tcPr>
          <w:p w14:paraId="78813B3A" w14:textId="77777777" w:rsidR="0043196B" w:rsidRPr="0043196B" w:rsidRDefault="0043196B" w:rsidP="0043196B">
            <w:pPr>
              <w:jc w:val="center"/>
              <w:rPr>
                <w:sz w:val="28"/>
                <w:szCs w:val="28"/>
              </w:rPr>
            </w:pPr>
            <w:r w:rsidRPr="0043196B">
              <w:rPr>
                <w:sz w:val="28"/>
                <w:szCs w:val="28"/>
              </w:rPr>
              <w:t>12</w:t>
            </w:r>
          </w:p>
        </w:tc>
        <w:tc>
          <w:tcPr>
            <w:tcW w:w="1134" w:type="dxa"/>
            <w:vAlign w:val="center"/>
          </w:tcPr>
          <w:p w14:paraId="10CA1689" w14:textId="77777777" w:rsidR="0043196B" w:rsidRPr="0043196B" w:rsidRDefault="0043196B" w:rsidP="0043196B">
            <w:pPr>
              <w:jc w:val="center"/>
              <w:rPr>
                <w:sz w:val="28"/>
                <w:szCs w:val="28"/>
              </w:rPr>
            </w:pPr>
            <w:r w:rsidRPr="0043196B">
              <w:rPr>
                <w:sz w:val="28"/>
                <w:szCs w:val="28"/>
              </w:rPr>
              <w:t>13</w:t>
            </w:r>
          </w:p>
        </w:tc>
      </w:tr>
      <w:tr w:rsidR="0043196B" w:rsidRPr="0043196B" w14:paraId="18A63AF3" w14:textId="77777777" w:rsidTr="009C0AED">
        <w:trPr>
          <w:trHeight w:val="977"/>
          <w:jc w:val="center"/>
        </w:trPr>
        <w:tc>
          <w:tcPr>
            <w:tcW w:w="992" w:type="dxa"/>
            <w:vAlign w:val="center"/>
          </w:tcPr>
          <w:p w14:paraId="30D6ABEC" w14:textId="77777777" w:rsidR="0043196B" w:rsidRPr="0043196B" w:rsidRDefault="0043196B" w:rsidP="0043196B">
            <w:pPr>
              <w:jc w:val="center"/>
            </w:pPr>
            <w:r w:rsidRPr="0043196B">
              <w:t>1.8.</w:t>
            </w:r>
          </w:p>
        </w:tc>
        <w:tc>
          <w:tcPr>
            <w:tcW w:w="1985" w:type="dxa"/>
            <w:vAlign w:val="center"/>
          </w:tcPr>
          <w:p w14:paraId="368E3C80" w14:textId="77777777" w:rsidR="0043196B" w:rsidRPr="0043196B" w:rsidRDefault="0043196B" w:rsidP="0043196B">
            <w:r w:rsidRPr="0043196B">
              <w:t>Уровень потерь к объему поданной воды в сеть</w:t>
            </w:r>
          </w:p>
        </w:tc>
        <w:tc>
          <w:tcPr>
            <w:tcW w:w="851" w:type="dxa"/>
            <w:vAlign w:val="center"/>
          </w:tcPr>
          <w:p w14:paraId="09B3C415" w14:textId="77777777" w:rsidR="0043196B" w:rsidRPr="0043196B" w:rsidRDefault="0043196B" w:rsidP="0043196B">
            <w:pPr>
              <w:jc w:val="center"/>
            </w:pPr>
            <w:r w:rsidRPr="0043196B">
              <w:t>%</w:t>
            </w:r>
          </w:p>
        </w:tc>
        <w:tc>
          <w:tcPr>
            <w:tcW w:w="1134" w:type="dxa"/>
            <w:vAlign w:val="center"/>
          </w:tcPr>
          <w:p w14:paraId="50761B57" w14:textId="77777777" w:rsidR="0043196B" w:rsidRPr="0043196B" w:rsidRDefault="0043196B" w:rsidP="0043196B">
            <w:pPr>
              <w:jc w:val="center"/>
            </w:pPr>
            <w:r w:rsidRPr="0043196B">
              <w:t>16,80</w:t>
            </w:r>
          </w:p>
        </w:tc>
        <w:tc>
          <w:tcPr>
            <w:tcW w:w="1134" w:type="dxa"/>
            <w:vAlign w:val="center"/>
          </w:tcPr>
          <w:p w14:paraId="5E03BDE8" w14:textId="77777777" w:rsidR="0043196B" w:rsidRPr="0043196B" w:rsidRDefault="0043196B" w:rsidP="0043196B">
            <w:pPr>
              <w:jc w:val="center"/>
            </w:pPr>
            <w:r w:rsidRPr="0043196B">
              <w:t>16,80</w:t>
            </w:r>
          </w:p>
        </w:tc>
        <w:tc>
          <w:tcPr>
            <w:tcW w:w="1275" w:type="dxa"/>
            <w:vAlign w:val="center"/>
          </w:tcPr>
          <w:p w14:paraId="50995D4C" w14:textId="77777777" w:rsidR="0043196B" w:rsidRPr="0043196B" w:rsidRDefault="0043196B" w:rsidP="0043196B">
            <w:pPr>
              <w:jc w:val="center"/>
            </w:pPr>
            <w:r w:rsidRPr="0043196B">
              <w:t>16,80</w:t>
            </w:r>
          </w:p>
        </w:tc>
        <w:tc>
          <w:tcPr>
            <w:tcW w:w="1276" w:type="dxa"/>
            <w:vAlign w:val="center"/>
          </w:tcPr>
          <w:p w14:paraId="269D1BA8" w14:textId="77777777" w:rsidR="0043196B" w:rsidRPr="0043196B" w:rsidRDefault="0043196B" w:rsidP="0043196B">
            <w:pPr>
              <w:jc w:val="center"/>
            </w:pPr>
            <w:r w:rsidRPr="0043196B">
              <w:t>16,80</w:t>
            </w:r>
          </w:p>
        </w:tc>
        <w:tc>
          <w:tcPr>
            <w:tcW w:w="1276" w:type="dxa"/>
            <w:vAlign w:val="center"/>
          </w:tcPr>
          <w:p w14:paraId="743AB6D9" w14:textId="77777777" w:rsidR="0043196B" w:rsidRPr="0043196B" w:rsidRDefault="0043196B" w:rsidP="0043196B">
            <w:pPr>
              <w:jc w:val="center"/>
            </w:pPr>
            <w:r w:rsidRPr="0043196B">
              <w:t>16,80</w:t>
            </w:r>
          </w:p>
        </w:tc>
        <w:tc>
          <w:tcPr>
            <w:tcW w:w="1271" w:type="dxa"/>
            <w:vAlign w:val="center"/>
          </w:tcPr>
          <w:p w14:paraId="0B85933A" w14:textId="77777777" w:rsidR="0043196B" w:rsidRPr="0043196B" w:rsidRDefault="0043196B" w:rsidP="0043196B">
            <w:pPr>
              <w:jc w:val="center"/>
            </w:pPr>
            <w:r w:rsidRPr="0043196B">
              <w:t>16,80</w:t>
            </w:r>
          </w:p>
        </w:tc>
        <w:tc>
          <w:tcPr>
            <w:tcW w:w="1134" w:type="dxa"/>
            <w:vAlign w:val="center"/>
          </w:tcPr>
          <w:p w14:paraId="1E6DDD3B" w14:textId="77777777" w:rsidR="0043196B" w:rsidRPr="0043196B" w:rsidRDefault="0043196B" w:rsidP="0043196B">
            <w:pPr>
              <w:jc w:val="center"/>
            </w:pPr>
            <w:r w:rsidRPr="0043196B">
              <w:t>16,80</w:t>
            </w:r>
          </w:p>
        </w:tc>
        <w:tc>
          <w:tcPr>
            <w:tcW w:w="1134" w:type="dxa"/>
            <w:vAlign w:val="center"/>
          </w:tcPr>
          <w:p w14:paraId="77CCED02" w14:textId="77777777" w:rsidR="0043196B" w:rsidRPr="0043196B" w:rsidRDefault="0043196B" w:rsidP="0043196B">
            <w:pPr>
              <w:jc w:val="center"/>
            </w:pPr>
            <w:r w:rsidRPr="0043196B">
              <w:t>16,80</w:t>
            </w:r>
          </w:p>
        </w:tc>
        <w:tc>
          <w:tcPr>
            <w:tcW w:w="1134" w:type="dxa"/>
            <w:vAlign w:val="center"/>
          </w:tcPr>
          <w:p w14:paraId="0BAD57FF" w14:textId="77777777" w:rsidR="0043196B" w:rsidRPr="0043196B" w:rsidRDefault="0043196B" w:rsidP="0043196B">
            <w:pPr>
              <w:jc w:val="center"/>
            </w:pPr>
            <w:r w:rsidRPr="0043196B">
              <w:t>16,80</w:t>
            </w:r>
          </w:p>
        </w:tc>
        <w:tc>
          <w:tcPr>
            <w:tcW w:w="1134" w:type="dxa"/>
            <w:vAlign w:val="center"/>
          </w:tcPr>
          <w:p w14:paraId="14158544" w14:textId="77777777" w:rsidR="0043196B" w:rsidRPr="0043196B" w:rsidRDefault="0043196B" w:rsidP="0043196B">
            <w:pPr>
              <w:jc w:val="center"/>
            </w:pPr>
            <w:r w:rsidRPr="0043196B">
              <w:t>16,80</w:t>
            </w:r>
          </w:p>
        </w:tc>
      </w:tr>
      <w:tr w:rsidR="0043196B" w:rsidRPr="0043196B" w14:paraId="196268C8" w14:textId="77777777" w:rsidTr="009C0AED">
        <w:trPr>
          <w:jc w:val="center"/>
        </w:trPr>
        <w:tc>
          <w:tcPr>
            <w:tcW w:w="992" w:type="dxa"/>
            <w:vAlign w:val="center"/>
          </w:tcPr>
          <w:p w14:paraId="3C304D6D" w14:textId="77777777" w:rsidR="0043196B" w:rsidRPr="0043196B" w:rsidRDefault="0043196B" w:rsidP="0043196B">
            <w:pPr>
              <w:jc w:val="center"/>
            </w:pPr>
            <w:r w:rsidRPr="0043196B">
              <w:t>1.9.</w:t>
            </w:r>
          </w:p>
        </w:tc>
        <w:tc>
          <w:tcPr>
            <w:tcW w:w="1985" w:type="dxa"/>
            <w:vAlign w:val="center"/>
          </w:tcPr>
          <w:p w14:paraId="24171D93" w14:textId="77777777" w:rsidR="0043196B" w:rsidRPr="0043196B" w:rsidRDefault="0043196B" w:rsidP="0043196B">
            <w:r w:rsidRPr="0043196B">
              <w:t>Отпущено воды по категориям потребителей</w:t>
            </w:r>
          </w:p>
        </w:tc>
        <w:tc>
          <w:tcPr>
            <w:tcW w:w="851" w:type="dxa"/>
            <w:vAlign w:val="center"/>
          </w:tcPr>
          <w:p w14:paraId="25D6551D"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2A8C02AB" w14:textId="77777777" w:rsidR="0043196B" w:rsidRPr="0043196B" w:rsidRDefault="0043196B" w:rsidP="0043196B">
            <w:pPr>
              <w:jc w:val="center"/>
            </w:pPr>
            <w:r w:rsidRPr="0043196B">
              <w:t>823303</w:t>
            </w:r>
          </w:p>
        </w:tc>
        <w:tc>
          <w:tcPr>
            <w:tcW w:w="1134" w:type="dxa"/>
            <w:vAlign w:val="center"/>
          </w:tcPr>
          <w:p w14:paraId="584F1863" w14:textId="77777777" w:rsidR="0043196B" w:rsidRPr="0043196B" w:rsidRDefault="0043196B" w:rsidP="0043196B">
            <w:pPr>
              <w:jc w:val="center"/>
            </w:pPr>
            <w:r w:rsidRPr="0043196B">
              <w:t>823303</w:t>
            </w:r>
          </w:p>
        </w:tc>
        <w:tc>
          <w:tcPr>
            <w:tcW w:w="1275" w:type="dxa"/>
            <w:vAlign w:val="center"/>
          </w:tcPr>
          <w:p w14:paraId="6D6765A1" w14:textId="77777777" w:rsidR="0043196B" w:rsidRPr="0043196B" w:rsidRDefault="0043196B" w:rsidP="0043196B">
            <w:pPr>
              <w:jc w:val="center"/>
            </w:pPr>
            <w:r w:rsidRPr="0043196B">
              <w:t>782137</w:t>
            </w:r>
          </w:p>
        </w:tc>
        <w:tc>
          <w:tcPr>
            <w:tcW w:w="1276" w:type="dxa"/>
            <w:vAlign w:val="center"/>
          </w:tcPr>
          <w:p w14:paraId="32B2BF42" w14:textId="77777777" w:rsidR="0043196B" w:rsidRPr="0043196B" w:rsidRDefault="0043196B" w:rsidP="0043196B">
            <w:pPr>
              <w:jc w:val="center"/>
            </w:pPr>
            <w:r w:rsidRPr="0043196B">
              <w:t>782137</w:t>
            </w:r>
          </w:p>
        </w:tc>
        <w:tc>
          <w:tcPr>
            <w:tcW w:w="1276" w:type="dxa"/>
            <w:vAlign w:val="center"/>
          </w:tcPr>
          <w:p w14:paraId="0E6024DD" w14:textId="77777777" w:rsidR="0043196B" w:rsidRPr="0043196B" w:rsidRDefault="0043196B" w:rsidP="0043196B">
            <w:pPr>
              <w:jc w:val="center"/>
            </w:pPr>
            <w:r w:rsidRPr="0043196B">
              <w:t>782138</w:t>
            </w:r>
          </w:p>
        </w:tc>
        <w:tc>
          <w:tcPr>
            <w:tcW w:w="1271" w:type="dxa"/>
            <w:vAlign w:val="center"/>
          </w:tcPr>
          <w:p w14:paraId="1972FC9E" w14:textId="77777777" w:rsidR="0043196B" w:rsidRPr="0043196B" w:rsidRDefault="0043196B" w:rsidP="0043196B">
            <w:pPr>
              <w:jc w:val="center"/>
            </w:pPr>
            <w:r w:rsidRPr="0043196B">
              <w:t>782138</w:t>
            </w:r>
          </w:p>
        </w:tc>
        <w:tc>
          <w:tcPr>
            <w:tcW w:w="1134" w:type="dxa"/>
            <w:vAlign w:val="center"/>
          </w:tcPr>
          <w:p w14:paraId="6B51F411" w14:textId="77777777" w:rsidR="0043196B" w:rsidRPr="0043196B" w:rsidRDefault="0043196B" w:rsidP="0043196B">
            <w:pPr>
              <w:jc w:val="center"/>
            </w:pPr>
            <w:r w:rsidRPr="0043196B">
              <w:t>823303</w:t>
            </w:r>
          </w:p>
        </w:tc>
        <w:tc>
          <w:tcPr>
            <w:tcW w:w="1134" w:type="dxa"/>
            <w:vAlign w:val="center"/>
          </w:tcPr>
          <w:p w14:paraId="420D12A2" w14:textId="77777777" w:rsidR="0043196B" w:rsidRPr="0043196B" w:rsidRDefault="0043196B" w:rsidP="0043196B">
            <w:pPr>
              <w:jc w:val="center"/>
            </w:pPr>
            <w:r w:rsidRPr="0043196B">
              <w:t>823303</w:t>
            </w:r>
          </w:p>
        </w:tc>
        <w:tc>
          <w:tcPr>
            <w:tcW w:w="1134" w:type="dxa"/>
            <w:vAlign w:val="center"/>
          </w:tcPr>
          <w:p w14:paraId="0A909E68" w14:textId="77777777" w:rsidR="0043196B" w:rsidRPr="0043196B" w:rsidRDefault="0043196B" w:rsidP="0043196B">
            <w:pPr>
              <w:jc w:val="center"/>
            </w:pPr>
            <w:r w:rsidRPr="0043196B">
              <w:t>823303</w:t>
            </w:r>
          </w:p>
        </w:tc>
        <w:tc>
          <w:tcPr>
            <w:tcW w:w="1134" w:type="dxa"/>
            <w:vAlign w:val="center"/>
          </w:tcPr>
          <w:p w14:paraId="6919AF2E" w14:textId="77777777" w:rsidR="0043196B" w:rsidRPr="0043196B" w:rsidRDefault="0043196B" w:rsidP="0043196B">
            <w:pPr>
              <w:jc w:val="center"/>
            </w:pPr>
            <w:r w:rsidRPr="0043196B">
              <w:t>823303</w:t>
            </w:r>
          </w:p>
        </w:tc>
      </w:tr>
      <w:tr w:rsidR="0043196B" w:rsidRPr="0043196B" w14:paraId="493B262D" w14:textId="77777777" w:rsidTr="009C0AED">
        <w:trPr>
          <w:trHeight w:val="576"/>
          <w:jc w:val="center"/>
        </w:trPr>
        <w:tc>
          <w:tcPr>
            <w:tcW w:w="992" w:type="dxa"/>
            <w:vAlign w:val="center"/>
          </w:tcPr>
          <w:p w14:paraId="6F5A77CD" w14:textId="77777777" w:rsidR="0043196B" w:rsidRPr="0043196B" w:rsidRDefault="0043196B" w:rsidP="0043196B">
            <w:pPr>
              <w:jc w:val="center"/>
            </w:pPr>
            <w:r w:rsidRPr="0043196B">
              <w:t>1.9.1.</w:t>
            </w:r>
          </w:p>
        </w:tc>
        <w:tc>
          <w:tcPr>
            <w:tcW w:w="1985" w:type="dxa"/>
            <w:vAlign w:val="center"/>
          </w:tcPr>
          <w:p w14:paraId="7CB2E7AF" w14:textId="77777777" w:rsidR="0043196B" w:rsidRPr="0043196B" w:rsidRDefault="0043196B" w:rsidP="0043196B">
            <w:r w:rsidRPr="0043196B">
              <w:t>Потребитель-ский рынок</w:t>
            </w:r>
          </w:p>
        </w:tc>
        <w:tc>
          <w:tcPr>
            <w:tcW w:w="851" w:type="dxa"/>
            <w:vAlign w:val="center"/>
          </w:tcPr>
          <w:p w14:paraId="766F1A49"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1F504A26" w14:textId="77777777" w:rsidR="0043196B" w:rsidRPr="0043196B" w:rsidRDefault="0043196B" w:rsidP="0043196B">
            <w:pPr>
              <w:jc w:val="center"/>
            </w:pPr>
            <w:r w:rsidRPr="0043196B">
              <w:t>823303</w:t>
            </w:r>
          </w:p>
        </w:tc>
        <w:tc>
          <w:tcPr>
            <w:tcW w:w="1134" w:type="dxa"/>
            <w:vAlign w:val="center"/>
          </w:tcPr>
          <w:p w14:paraId="66394F5F" w14:textId="77777777" w:rsidR="0043196B" w:rsidRPr="0043196B" w:rsidRDefault="0043196B" w:rsidP="0043196B">
            <w:pPr>
              <w:jc w:val="center"/>
            </w:pPr>
            <w:r w:rsidRPr="0043196B">
              <w:t>823303</w:t>
            </w:r>
          </w:p>
        </w:tc>
        <w:tc>
          <w:tcPr>
            <w:tcW w:w="1275" w:type="dxa"/>
            <w:vAlign w:val="center"/>
          </w:tcPr>
          <w:p w14:paraId="3FA6D8DC" w14:textId="77777777" w:rsidR="0043196B" w:rsidRPr="0043196B" w:rsidRDefault="0043196B" w:rsidP="0043196B">
            <w:pPr>
              <w:jc w:val="center"/>
            </w:pPr>
            <w:r w:rsidRPr="0043196B">
              <w:t>782137</w:t>
            </w:r>
          </w:p>
        </w:tc>
        <w:tc>
          <w:tcPr>
            <w:tcW w:w="1276" w:type="dxa"/>
            <w:vAlign w:val="center"/>
          </w:tcPr>
          <w:p w14:paraId="7EDA5898" w14:textId="77777777" w:rsidR="0043196B" w:rsidRPr="0043196B" w:rsidRDefault="0043196B" w:rsidP="0043196B">
            <w:pPr>
              <w:jc w:val="center"/>
            </w:pPr>
            <w:r w:rsidRPr="0043196B">
              <w:t>782137</w:t>
            </w:r>
          </w:p>
        </w:tc>
        <w:tc>
          <w:tcPr>
            <w:tcW w:w="1276" w:type="dxa"/>
            <w:vAlign w:val="center"/>
          </w:tcPr>
          <w:p w14:paraId="1985B5E8" w14:textId="77777777" w:rsidR="0043196B" w:rsidRPr="0043196B" w:rsidRDefault="0043196B" w:rsidP="0043196B">
            <w:pPr>
              <w:jc w:val="center"/>
            </w:pPr>
            <w:r w:rsidRPr="0043196B">
              <w:t>782138</w:t>
            </w:r>
          </w:p>
        </w:tc>
        <w:tc>
          <w:tcPr>
            <w:tcW w:w="1271" w:type="dxa"/>
            <w:vAlign w:val="center"/>
          </w:tcPr>
          <w:p w14:paraId="39A05455" w14:textId="77777777" w:rsidR="0043196B" w:rsidRPr="0043196B" w:rsidRDefault="0043196B" w:rsidP="0043196B">
            <w:pPr>
              <w:jc w:val="center"/>
            </w:pPr>
            <w:r w:rsidRPr="0043196B">
              <w:t>782138</w:t>
            </w:r>
          </w:p>
        </w:tc>
        <w:tc>
          <w:tcPr>
            <w:tcW w:w="1134" w:type="dxa"/>
            <w:vAlign w:val="center"/>
          </w:tcPr>
          <w:p w14:paraId="56D00C8E" w14:textId="77777777" w:rsidR="0043196B" w:rsidRPr="0043196B" w:rsidRDefault="0043196B" w:rsidP="0043196B">
            <w:pPr>
              <w:jc w:val="center"/>
            </w:pPr>
            <w:r w:rsidRPr="0043196B">
              <w:t>823303</w:t>
            </w:r>
          </w:p>
        </w:tc>
        <w:tc>
          <w:tcPr>
            <w:tcW w:w="1134" w:type="dxa"/>
            <w:vAlign w:val="center"/>
          </w:tcPr>
          <w:p w14:paraId="067E8EF6" w14:textId="77777777" w:rsidR="0043196B" w:rsidRPr="0043196B" w:rsidRDefault="0043196B" w:rsidP="0043196B">
            <w:pPr>
              <w:jc w:val="center"/>
            </w:pPr>
            <w:r w:rsidRPr="0043196B">
              <w:t>823303</w:t>
            </w:r>
          </w:p>
        </w:tc>
        <w:tc>
          <w:tcPr>
            <w:tcW w:w="1134" w:type="dxa"/>
            <w:vAlign w:val="center"/>
          </w:tcPr>
          <w:p w14:paraId="403F3202" w14:textId="77777777" w:rsidR="0043196B" w:rsidRPr="0043196B" w:rsidRDefault="0043196B" w:rsidP="0043196B">
            <w:pPr>
              <w:jc w:val="center"/>
            </w:pPr>
            <w:r w:rsidRPr="0043196B">
              <w:t>823303</w:t>
            </w:r>
          </w:p>
        </w:tc>
        <w:tc>
          <w:tcPr>
            <w:tcW w:w="1134" w:type="dxa"/>
            <w:vAlign w:val="center"/>
          </w:tcPr>
          <w:p w14:paraId="536E4ADF" w14:textId="77777777" w:rsidR="0043196B" w:rsidRPr="0043196B" w:rsidRDefault="0043196B" w:rsidP="0043196B">
            <w:pPr>
              <w:jc w:val="center"/>
            </w:pPr>
            <w:r w:rsidRPr="0043196B">
              <w:t>823303</w:t>
            </w:r>
          </w:p>
        </w:tc>
      </w:tr>
      <w:tr w:rsidR="0043196B" w:rsidRPr="0043196B" w14:paraId="0AC4ADBB" w14:textId="77777777" w:rsidTr="009C0AED">
        <w:trPr>
          <w:trHeight w:val="325"/>
          <w:jc w:val="center"/>
        </w:trPr>
        <w:tc>
          <w:tcPr>
            <w:tcW w:w="992" w:type="dxa"/>
            <w:vAlign w:val="center"/>
          </w:tcPr>
          <w:p w14:paraId="7D346C07" w14:textId="77777777" w:rsidR="0043196B" w:rsidRPr="0043196B" w:rsidRDefault="0043196B" w:rsidP="0043196B">
            <w:pPr>
              <w:jc w:val="center"/>
            </w:pPr>
            <w:r w:rsidRPr="0043196B">
              <w:t>1.9.1.1.</w:t>
            </w:r>
          </w:p>
        </w:tc>
        <w:tc>
          <w:tcPr>
            <w:tcW w:w="1985" w:type="dxa"/>
            <w:vAlign w:val="center"/>
          </w:tcPr>
          <w:p w14:paraId="5F214705" w14:textId="77777777" w:rsidR="0043196B" w:rsidRPr="0043196B" w:rsidRDefault="0043196B" w:rsidP="0043196B">
            <w:r w:rsidRPr="0043196B">
              <w:t>- население</w:t>
            </w:r>
          </w:p>
        </w:tc>
        <w:tc>
          <w:tcPr>
            <w:tcW w:w="851" w:type="dxa"/>
            <w:vAlign w:val="center"/>
          </w:tcPr>
          <w:p w14:paraId="1AAE7C09"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32D92A5B" w14:textId="77777777" w:rsidR="0043196B" w:rsidRPr="0043196B" w:rsidRDefault="0043196B" w:rsidP="0043196B">
            <w:pPr>
              <w:jc w:val="center"/>
            </w:pPr>
            <w:r w:rsidRPr="0043196B">
              <w:t>668584</w:t>
            </w:r>
          </w:p>
        </w:tc>
        <w:tc>
          <w:tcPr>
            <w:tcW w:w="1134" w:type="dxa"/>
            <w:vAlign w:val="center"/>
          </w:tcPr>
          <w:p w14:paraId="503AAAAB" w14:textId="77777777" w:rsidR="0043196B" w:rsidRPr="0043196B" w:rsidRDefault="0043196B" w:rsidP="0043196B">
            <w:pPr>
              <w:jc w:val="center"/>
            </w:pPr>
            <w:r w:rsidRPr="0043196B">
              <w:t>668584</w:t>
            </w:r>
          </w:p>
        </w:tc>
        <w:tc>
          <w:tcPr>
            <w:tcW w:w="1275" w:type="dxa"/>
            <w:vAlign w:val="center"/>
          </w:tcPr>
          <w:p w14:paraId="75B23224" w14:textId="77777777" w:rsidR="0043196B" w:rsidRPr="0043196B" w:rsidRDefault="0043196B" w:rsidP="0043196B">
            <w:pPr>
              <w:jc w:val="center"/>
            </w:pPr>
            <w:r w:rsidRPr="0043196B">
              <w:t>635155</w:t>
            </w:r>
          </w:p>
        </w:tc>
        <w:tc>
          <w:tcPr>
            <w:tcW w:w="1276" w:type="dxa"/>
            <w:vAlign w:val="center"/>
          </w:tcPr>
          <w:p w14:paraId="503A8EFB" w14:textId="77777777" w:rsidR="0043196B" w:rsidRPr="0043196B" w:rsidRDefault="0043196B" w:rsidP="0043196B">
            <w:pPr>
              <w:jc w:val="center"/>
            </w:pPr>
            <w:r w:rsidRPr="0043196B">
              <w:t>635155</w:t>
            </w:r>
          </w:p>
        </w:tc>
        <w:tc>
          <w:tcPr>
            <w:tcW w:w="1276" w:type="dxa"/>
            <w:vAlign w:val="center"/>
          </w:tcPr>
          <w:p w14:paraId="718C0F6B" w14:textId="77777777" w:rsidR="0043196B" w:rsidRPr="0043196B" w:rsidRDefault="0043196B" w:rsidP="0043196B">
            <w:pPr>
              <w:jc w:val="center"/>
            </w:pPr>
            <w:r w:rsidRPr="0043196B">
              <w:t>635155</w:t>
            </w:r>
          </w:p>
        </w:tc>
        <w:tc>
          <w:tcPr>
            <w:tcW w:w="1271" w:type="dxa"/>
            <w:vAlign w:val="center"/>
          </w:tcPr>
          <w:p w14:paraId="25386CB7" w14:textId="77777777" w:rsidR="0043196B" w:rsidRPr="0043196B" w:rsidRDefault="0043196B" w:rsidP="0043196B">
            <w:pPr>
              <w:jc w:val="center"/>
            </w:pPr>
            <w:r w:rsidRPr="0043196B">
              <w:t>635155</w:t>
            </w:r>
          </w:p>
        </w:tc>
        <w:tc>
          <w:tcPr>
            <w:tcW w:w="1134" w:type="dxa"/>
            <w:vAlign w:val="center"/>
          </w:tcPr>
          <w:p w14:paraId="00AF713D" w14:textId="77777777" w:rsidR="0043196B" w:rsidRPr="0043196B" w:rsidRDefault="0043196B" w:rsidP="0043196B">
            <w:pPr>
              <w:jc w:val="center"/>
            </w:pPr>
            <w:r w:rsidRPr="0043196B">
              <w:t>668584</w:t>
            </w:r>
          </w:p>
        </w:tc>
        <w:tc>
          <w:tcPr>
            <w:tcW w:w="1134" w:type="dxa"/>
            <w:vAlign w:val="center"/>
          </w:tcPr>
          <w:p w14:paraId="6597F2F2" w14:textId="77777777" w:rsidR="0043196B" w:rsidRPr="0043196B" w:rsidRDefault="0043196B" w:rsidP="0043196B">
            <w:pPr>
              <w:jc w:val="center"/>
            </w:pPr>
            <w:r w:rsidRPr="0043196B">
              <w:t>668584</w:t>
            </w:r>
          </w:p>
        </w:tc>
        <w:tc>
          <w:tcPr>
            <w:tcW w:w="1134" w:type="dxa"/>
            <w:vAlign w:val="center"/>
          </w:tcPr>
          <w:p w14:paraId="11501A31" w14:textId="77777777" w:rsidR="0043196B" w:rsidRPr="0043196B" w:rsidRDefault="0043196B" w:rsidP="0043196B">
            <w:pPr>
              <w:jc w:val="center"/>
            </w:pPr>
            <w:r w:rsidRPr="0043196B">
              <w:t>668584</w:t>
            </w:r>
          </w:p>
        </w:tc>
        <w:tc>
          <w:tcPr>
            <w:tcW w:w="1134" w:type="dxa"/>
            <w:vAlign w:val="center"/>
          </w:tcPr>
          <w:p w14:paraId="4909746F" w14:textId="77777777" w:rsidR="0043196B" w:rsidRPr="0043196B" w:rsidRDefault="0043196B" w:rsidP="0043196B">
            <w:pPr>
              <w:jc w:val="center"/>
            </w:pPr>
            <w:r w:rsidRPr="0043196B">
              <w:t>668584</w:t>
            </w:r>
          </w:p>
        </w:tc>
      </w:tr>
      <w:tr w:rsidR="0043196B" w:rsidRPr="0043196B" w14:paraId="230A1A67" w14:textId="77777777" w:rsidTr="009C0AED">
        <w:trPr>
          <w:trHeight w:val="673"/>
          <w:jc w:val="center"/>
        </w:trPr>
        <w:tc>
          <w:tcPr>
            <w:tcW w:w="992" w:type="dxa"/>
            <w:vAlign w:val="center"/>
          </w:tcPr>
          <w:p w14:paraId="36498586" w14:textId="77777777" w:rsidR="0043196B" w:rsidRPr="0043196B" w:rsidRDefault="0043196B" w:rsidP="0043196B">
            <w:pPr>
              <w:jc w:val="center"/>
            </w:pPr>
            <w:r w:rsidRPr="0043196B">
              <w:t>1.9.1.2.</w:t>
            </w:r>
          </w:p>
        </w:tc>
        <w:tc>
          <w:tcPr>
            <w:tcW w:w="1985" w:type="dxa"/>
            <w:vAlign w:val="center"/>
          </w:tcPr>
          <w:p w14:paraId="3D942E10" w14:textId="77777777" w:rsidR="0043196B" w:rsidRPr="0043196B" w:rsidRDefault="0043196B" w:rsidP="0043196B">
            <w:r w:rsidRPr="0043196B">
              <w:t>- прочие потребители</w:t>
            </w:r>
          </w:p>
        </w:tc>
        <w:tc>
          <w:tcPr>
            <w:tcW w:w="851" w:type="dxa"/>
            <w:vAlign w:val="center"/>
          </w:tcPr>
          <w:p w14:paraId="78B7E11E"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41443CC6" w14:textId="77777777" w:rsidR="0043196B" w:rsidRPr="0043196B" w:rsidRDefault="0043196B" w:rsidP="0043196B">
            <w:pPr>
              <w:jc w:val="center"/>
            </w:pPr>
            <w:r w:rsidRPr="0043196B">
              <w:t>154718</w:t>
            </w:r>
          </w:p>
        </w:tc>
        <w:tc>
          <w:tcPr>
            <w:tcW w:w="1134" w:type="dxa"/>
            <w:vAlign w:val="center"/>
          </w:tcPr>
          <w:p w14:paraId="71DC61F3" w14:textId="77777777" w:rsidR="0043196B" w:rsidRPr="0043196B" w:rsidRDefault="0043196B" w:rsidP="0043196B">
            <w:pPr>
              <w:jc w:val="center"/>
            </w:pPr>
            <w:r w:rsidRPr="0043196B">
              <w:t>154718</w:t>
            </w:r>
          </w:p>
        </w:tc>
        <w:tc>
          <w:tcPr>
            <w:tcW w:w="1275" w:type="dxa"/>
            <w:vAlign w:val="center"/>
          </w:tcPr>
          <w:p w14:paraId="2EA6A84E" w14:textId="77777777" w:rsidR="0043196B" w:rsidRPr="0043196B" w:rsidRDefault="0043196B" w:rsidP="0043196B">
            <w:pPr>
              <w:jc w:val="center"/>
            </w:pPr>
            <w:r w:rsidRPr="0043196B">
              <w:t>146982</w:t>
            </w:r>
          </w:p>
        </w:tc>
        <w:tc>
          <w:tcPr>
            <w:tcW w:w="1276" w:type="dxa"/>
            <w:vAlign w:val="center"/>
          </w:tcPr>
          <w:p w14:paraId="4A938A15" w14:textId="77777777" w:rsidR="0043196B" w:rsidRPr="0043196B" w:rsidRDefault="0043196B" w:rsidP="0043196B">
            <w:pPr>
              <w:jc w:val="center"/>
            </w:pPr>
            <w:r w:rsidRPr="0043196B">
              <w:t>146982</w:t>
            </w:r>
          </w:p>
        </w:tc>
        <w:tc>
          <w:tcPr>
            <w:tcW w:w="1276" w:type="dxa"/>
            <w:vAlign w:val="center"/>
          </w:tcPr>
          <w:p w14:paraId="192527FD" w14:textId="77777777" w:rsidR="0043196B" w:rsidRPr="0043196B" w:rsidRDefault="0043196B" w:rsidP="0043196B">
            <w:pPr>
              <w:jc w:val="center"/>
            </w:pPr>
            <w:r w:rsidRPr="0043196B">
              <w:t>146982</w:t>
            </w:r>
          </w:p>
        </w:tc>
        <w:tc>
          <w:tcPr>
            <w:tcW w:w="1271" w:type="dxa"/>
            <w:vAlign w:val="center"/>
          </w:tcPr>
          <w:p w14:paraId="417BDF04" w14:textId="77777777" w:rsidR="0043196B" w:rsidRPr="0043196B" w:rsidRDefault="0043196B" w:rsidP="0043196B">
            <w:pPr>
              <w:jc w:val="center"/>
            </w:pPr>
            <w:r w:rsidRPr="0043196B">
              <w:t>146982</w:t>
            </w:r>
          </w:p>
        </w:tc>
        <w:tc>
          <w:tcPr>
            <w:tcW w:w="1134" w:type="dxa"/>
            <w:vAlign w:val="center"/>
          </w:tcPr>
          <w:p w14:paraId="48276895" w14:textId="77777777" w:rsidR="0043196B" w:rsidRPr="0043196B" w:rsidRDefault="0043196B" w:rsidP="0043196B">
            <w:pPr>
              <w:jc w:val="center"/>
            </w:pPr>
            <w:r w:rsidRPr="0043196B">
              <w:t>154718</w:t>
            </w:r>
          </w:p>
        </w:tc>
        <w:tc>
          <w:tcPr>
            <w:tcW w:w="1134" w:type="dxa"/>
            <w:vAlign w:val="center"/>
          </w:tcPr>
          <w:p w14:paraId="2AE3E496" w14:textId="77777777" w:rsidR="0043196B" w:rsidRPr="0043196B" w:rsidRDefault="0043196B" w:rsidP="0043196B">
            <w:pPr>
              <w:jc w:val="center"/>
            </w:pPr>
            <w:r w:rsidRPr="0043196B">
              <w:t>154718</w:t>
            </w:r>
          </w:p>
        </w:tc>
        <w:tc>
          <w:tcPr>
            <w:tcW w:w="1134" w:type="dxa"/>
            <w:vAlign w:val="center"/>
          </w:tcPr>
          <w:p w14:paraId="03C51AC6" w14:textId="77777777" w:rsidR="0043196B" w:rsidRPr="0043196B" w:rsidRDefault="0043196B" w:rsidP="0043196B">
            <w:pPr>
              <w:jc w:val="center"/>
            </w:pPr>
            <w:r w:rsidRPr="0043196B">
              <w:t>154718</w:t>
            </w:r>
          </w:p>
        </w:tc>
        <w:tc>
          <w:tcPr>
            <w:tcW w:w="1134" w:type="dxa"/>
            <w:vAlign w:val="center"/>
          </w:tcPr>
          <w:p w14:paraId="3BA0CDF6" w14:textId="77777777" w:rsidR="0043196B" w:rsidRPr="0043196B" w:rsidRDefault="0043196B" w:rsidP="0043196B">
            <w:pPr>
              <w:jc w:val="center"/>
            </w:pPr>
            <w:r w:rsidRPr="0043196B">
              <w:t>154718</w:t>
            </w:r>
          </w:p>
        </w:tc>
      </w:tr>
      <w:tr w:rsidR="0043196B" w:rsidRPr="0043196B" w14:paraId="6D136A60" w14:textId="77777777" w:rsidTr="009C0AED">
        <w:trPr>
          <w:trHeight w:val="863"/>
          <w:jc w:val="center"/>
        </w:trPr>
        <w:tc>
          <w:tcPr>
            <w:tcW w:w="992" w:type="dxa"/>
            <w:vAlign w:val="center"/>
          </w:tcPr>
          <w:p w14:paraId="55A3B88F" w14:textId="77777777" w:rsidR="0043196B" w:rsidRPr="0043196B" w:rsidRDefault="0043196B" w:rsidP="0043196B">
            <w:pPr>
              <w:jc w:val="center"/>
            </w:pPr>
            <w:r w:rsidRPr="0043196B">
              <w:t>1.9.2.</w:t>
            </w:r>
          </w:p>
        </w:tc>
        <w:tc>
          <w:tcPr>
            <w:tcW w:w="1985" w:type="dxa"/>
            <w:vAlign w:val="center"/>
          </w:tcPr>
          <w:p w14:paraId="04EC294F" w14:textId="77777777" w:rsidR="0043196B" w:rsidRPr="0043196B" w:rsidRDefault="0043196B" w:rsidP="0043196B">
            <w:r w:rsidRPr="0043196B">
              <w:t>Собственные нужды производства</w:t>
            </w:r>
          </w:p>
        </w:tc>
        <w:tc>
          <w:tcPr>
            <w:tcW w:w="851" w:type="dxa"/>
            <w:vAlign w:val="center"/>
          </w:tcPr>
          <w:p w14:paraId="72F969A1"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65562C96" w14:textId="77777777" w:rsidR="0043196B" w:rsidRPr="0043196B" w:rsidRDefault="0043196B" w:rsidP="0043196B">
            <w:pPr>
              <w:jc w:val="center"/>
            </w:pPr>
            <w:r w:rsidRPr="0043196B">
              <w:t>-</w:t>
            </w:r>
          </w:p>
        </w:tc>
        <w:tc>
          <w:tcPr>
            <w:tcW w:w="1134" w:type="dxa"/>
            <w:vAlign w:val="center"/>
          </w:tcPr>
          <w:p w14:paraId="35F9744C" w14:textId="77777777" w:rsidR="0043196B" w:rsidRPr="0043196B" w:rsidRDefault="0043196B" w:rsidP="0043196B">
            <w:pPr>
              <w:jc w:val="center"/>
            </w:pPr>
            <w:r w:rsidRPr="0043196B">
              <w:t>-</w:t>
            </w:r>
          </w:p>
        </w:tc>
        <w:tc>
          <w:tcPr>
            <w:tcW w:w="1275" w:type="dxa"/>
            <w:vAlign w:val="center"/>
          </w:tcPr>
          <w:p w14:paraId="3DEF607A" w14:textId="77777777" w:rsidR="0043196B" w:rsidRPr="0043196B" w:rsidRDefault="0043196B" w:rsidP="0043196B">
            <w:pPr>
              <w:jc w:val="center"/>
            </w:pPr>
            <w:r w:rsidRPr="0043196B">
              <w:t>-</w:t>
            </w:r>
          </w:p>
        </w:tc>
        <w:tc>
          <w:tcPr>
            <w:tcW w:w="1276" w:type="dxa"/>
            <w:vAlign w:val="center"/>
          </w:tcPr>
          <w:p w14:paraId="2354EC22" w14:textId="77777777" w:rsidR="0043196B" w:rsidRPr="0043196B" w:rsidRDefault="0043196B" w:rsidP="0043196B">
            <w:pPr>
              <w:jc w:val="center"/>
            </w:pPr>
            <w:r w:rsidRPr="0043196B">
              <w:t>-</w:t>
            </w:r>
          </w:p>
        </w:tc>
        <w:tc>
          <w:tcPr>
            <w:tcW w:w="1276" w:type="dxa"/>
            <w:vAlign w:val="center"/>
          </w:tcPr>
          <w:p w14:paraId="0BF39697" w14:textId="77777777" w:rsidR="0043196B" w:rsidRPr="0043196B" w:rsidRDefault="0043196B" w:rsidP="0043196B">
            <w:pPr>
              <w:jc w:val="center"/>
            </w:pPr>
            <w:r w:rsidRPr="0043196B">
              <w:t>-</w:t>
            </w:r>
          </w:p>
        </w:tc>
        <w:tc>
          <w:tcPr>
            <w:tcW w:w="1271" w:type="dxa"/>
            <w:vAlign w:val="center"/>
          </w:tcPr>
          <w:p w14:paraId="1AE4E836" w14:textId="77777777" w:rsidR="0043196B" w:rsidRPr="0043196B" w:rsidRDefault="0043196B" w:rsidP="0043196B">
            <w:pPr>
              <w:jc w:val="center"/>
            </w:pPr>
            <w:r w:rsidRPr="0043196B">
              <w:t>-</w:t>
            </w:r>
          </w:p>
        </w:tc>
        <w:tc>
          <w:tcPr>
            <w:tcW w:w="1134" w:type="dxa"/>
            <w:vAlign w:val="center"/>
          </w:tcPr>
          <w:p w14:paraId="5AAD32C9" w14:textId="77777777" w:rsidR="0043196B" w:rsidRPr="0043196B" w:rsidRDefault="0043196B" w:rsidP="0043196B">
            <w:pPr>
              <w:jc w:val="center"/>
            </w:pPr>
            <w:r w:rsidRPr="0043196B">
              <w:t>-</w:t>
            </w:r>
          </w:p>
        </w:tc>
        <w:tc>
          <w:tcPr>
            <w:tcW w:w="1134" w:type="dxa"/>
            <w:vAlign w:val="center"/>
          </w:tcPr>
          <w:p w14:paraId="41823AB0" w14:textId="77777777" w:rsidR="0043196B" w:rsidRPr="0043196B" w:rsidRDefault="0043196B" w:rsidP="0043196B">
            <w:pPr>
              <w:jc w:val="center"/>
            </w:pPr>
            <w:r w:rsidRPr="0043196B">
              <w:t>-</w:t>
            </w:r>
          </w:p>
        </w:tc>
        <w:tc>
          <w:tcPr>
            <w:tcW w:w="1134" w:type="dxa"/>
            <w:vAlign w:val="center"/>
          </w:tcPr>
          <w:p w14:paraId="3C123A78" w14:textId="77777777" w:rsidR="0043196B" w:rsidRPr="0043196B" w:rsidRDefault="0043196B" w:rsidP="0043196B">
            <w:pPr>
              <w:jc w:val="center"/>
            </w:pPr>
            <w:r w:rsidRPr="0043196B">
              <w:t>-</w:t>
            </w:r>
          </w:p>
        </w:tc>
        <w:tc>
          <w:tcPr>
            <w:tcW w:w="1134" w:type="dxa"/>
            <w:vAlign w:val="center"/>
          </w:tcPr>
          <w:p w14:paraId="2259E0D7" w14:textId="77777777" w:rsidR="0043196B" w:rsidRPr="0043196B" w:rsidRDefault="0043196B" w:rsidP="0043196B">
            <w:pPr>
              <w:jc w:val="center"/>
            </w:pPr>
            <w:r w:rsidRPr="0043196B">
              <w:t>-</w:t>
            </w:r>
          </w:p>
        </w:tc>
      </w:tr>
      <w:tr w:rsidR="0043196B" w:rsidRPr="0043196B" w14:paraId="10FEE701" w14:textId="77777777" w:rsidTr="009C0AED">
        <w:trPr>
          <w:trHeight w:val="490"/>
          <w:jc w:val="center"/>
        </w:trPr>
        <w:tc>
          <w:tcPr>
            <w:tcW w:w="15730" w:type="dxa"/>
            <w:gridSpan w:val="13"/>
            <w:vAlign w:val="center"/>
          </w:tcPr>
          <w:p w14:paraId="1CE4CFA6" w14:textId="77777777" w:rsidR="0043196B" w:rsidRPr="0043196B" w:rsidRDefault="0043196B" w:rsidP="0043196B">
            <w:pPr>
              <w:ind w:left="360"/>
              <w:jc w:val="center"/>
              <w:rPr>
                <w:sz w:val="28"/>
                <w:szCs w:val="28"/>
              </w:rPr>
            </w:pPr>
            <w:r w:rsidRPr="0043196B">
              <w:rPr>
                <w:sz w:val="28"/>
                <w:szCs w:val="28"/>
              </w:rPr>
              <w:t>2. Водоотведение</w:t>
            </w:r>
          </w:p>
        </w:tc>
      </w:tr>
      <w:tr w:rsidR="0043196B" w:rsidRPr="0043196B" w14:paraId="654D1BB9" w14:textId="77777777" w:rsidTr="009C0AED">
        <w:trPr>
          <w:jc w:val="center"/>
        </w:trPr>
        <w:tc>
          <w:tcPr>
            <w:tcW w:w="992" w:type="dxa"/>
            <w:vAlign w:val="center"/>
          </w:tcPr>
          <w:p w14:paraId="1DF0C0B8" w14:textId="77777777" w:rsidR="0043196B" w:rsidRPr="0043196B" w:rsidRDefault="0043196B" w:rsidP="0043196B">
            <w:pPr>
              <w:jc w:val="center"/>
            </w:pPr>
            <w:r w:rsidRPr="0043196B">
              <w:t>2.1.</w:t>
            </w:r>
          </w:p>
        </w:tc>
        <w:tc>
          <w:tcPr>
            <w:tcW w:w="1985" w:type="dxa"/>
          </w:tcPr>
          <w:p w14:paraId="381E24E4" w14:textId="77777777" w:rsidR="0043196B" w:rsidRPr="0043196B" w:rsidRDefault="0043196B" w:rsidP="0043196B">
            <w:r w:rsidRPr="0043196B">
              <w:t>Объем отведенных стоков</w:t>
            </w:r>
          </w:p>
        </w:tc>
        <w:tc>
          <w:tcPr>
            <w:tcW w:w="851" w:type="dxa"/>
            <w:vAlign w:val="center"/>
          </w:tcPr>
          <w:p w14:paraId="777A14B1"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2178D0A6" w14:textId="77777777" w:rsidR="0043196B" w:rsidRPr="0043196B" w:rsidRDefault="0043196B" w:rsidP="0043196B">
            <w:pPr>
              <w:jc w:val="center"/>
            </w:pPr>
            <w:r w:rsidRPr="0043196B">
              <w:t>190511</w:t>
            </w:r>
          </w:p>
        </w:tc>
        <w:tc>
          <w:tcPr>
            <w:tcW w:w="1134" w:type="dxa"/>
            <w:vAlign w:val="center"/>
          </w:tcPr>
          <w:p w14:paraId="32E93E02" w14:textId="77777777" w:rsidR="0043196B" w:rsidRPr="0043196B" w:rsidRDefault="0043196B" w:rsidP="0043196B">
            <w:pPr>
              <w:jc w:val="center"/>
            </w:pPr>
            <w:r w:rsidRPr="0043196B">
              <w:t>190511</w:t>
            </w:r>
          </w:p>
        </w:tc>
        <w:tc>
          <w:tcPr>
            <w:tcW w:w="1275" w:type="dxa"/>
            <w:vAlign w:val="center"/>
          </w:tcPr>
          <w:p w14:paraId="38FC9411" w14:textId="77777777" w:rsidR="0043196B" w:rsidRPr="0043196B" w:rsidRDefault="0043196B" w:rsidP="0043196B">
            <w:pPr>
              <w:jc w:val="center"/>
            </w:pPr>
            <w:r w:rsidRPr="0043196B">
              <w:t>180985</w:t>
            </w:r>
          </w:p>
        </w:tc>
        <w:tc>
          <w:tcPr>
            <w:tcW w:w="1276" w:type="dxa"/>
            <w:vAlign w:val="center"/>
          </w:tcPr>
          <w:p w14:paraId="4CC912A3" w14:textId="77777777" w:rsidR="0043196B" w:rsidRPr="0043196B" w:rsidRDefault="0043196B" w:rsidP="0043196B">
            <w:pPr>
              <w:jc w:val="center"/>
            </w:pPr>
            <w:r w:rsidRPr="0043196B">
              <w:t>180985</w:t>
            </w:r>
          </w:p>
        </w:tc>
        <w:tc>
          <w:tcPr>
            <w:tcW w:w="1276" w:type="dxa"/>
            <w:vAlign w:val="center"/>
          </w:tcPr>
          <w:p w14:paraId="58DCD579" w14:textId="77777777" w:rsidR="0043196B" w:rsidRPr="0043196B" w:rsidRDefault="0043196B" w:rsidP="0043196B">
            <w:pPr>
              <w:jc w:val="center"/>
            </w:pPr>
            <w:r w:rsidRPr="0043196B">
              <w:t>171936</w:t>
            </w:r>
          </w:p>
        </w:tc>
        <w:tc>
          <w:tcPr>
            <w:tcW w:w="1271" w:type="dxa"/>
            <w:vAlign w:val="center"/>
          </w:tcPr>
          <w:p w14:paraId="2AF67021" w14:textId="77777777" w:rsidR="0043196B" w:rsidRPr="0043196B" w:rsidRDefault="0043196B" w:rsidP="0043196B">
            <w:pPr>
              <w:jc w:val="center"/>
            </w:pPr>
            <w:r w:rsidRPr="0043196B">
              <w:t>171936</w:t>
            </w:r>
          </w:p>
        </w:tc>
        <w:tc>
          <w:tcPr>
            <w:tcW w:w="1134" w:type="dxa"/>
            <w:vAlign w:val="center"/>
          </w:tcPr>
          <w:p w14:paraId="4B386E6A" w14:textId="77777777" w:rsidR="0043196B" w:rsidRPr="0043196B" w:rsidRDefault="0043196B" w:rsidP="0043196B">
            <w:pPr>
              <w:jc w:val="center"/>
            </w:pPr>
            <w:r w:rsidRPr="0043196B">
              <w:t>190511</w:t>
            </w:r>
          </w:p>
        </w:tc>
        <w:tc>
          <w:tcPr>
            <w:tcW w:w="1134" w:type="dxa"/>
            <w:vAlign w:val="center"/>
          </w:tcPr>
          <w:p w14:paraId="4EF0BCD6" w14:textId="77777777" w:rsidR="0043196B" w:rsidRPr="0043196B" w:rsidRDefault="0043196B" w:rsidP="0043196B">
            <w:pPr>
              <w:jc w:val="center"/>
            </w:pPr>
            <w:r w:rsidRPr="0043196B">
              <w:t>190511</w:t>
            </w:r>
          </w:p>
        </w:tc>
        <w:tc>
          <w:tcPr>
            <w:tcW w:w="1134" w:type="dxa"/>
            <w:vAlign w:val="center"/>
          </w:tcPr>
          <w:p w14:paraId="04893FE7" w14:textId="77777777" w:rsidR="0043196B" w:rsidRPr="0043196B" w:rsidRDefault="0043196B" w:rsidP="0043196B">
            <w:pPr>
              <w:jc w:val="center"/>
            </w:pPr>
            <w:r w:rsidRPr="0043196B">
              <w:t>190511</w:t>
            </w:r>
          </w:p>
        </w:tc>
        <w:tc>
          <w:tcPr>
            <w:tcW w:w="1134" w:type="dxa"/>
            <w:vAlign w:val="center"/>
          </w:tcPr>
          <w:p w14:paraId="20653273" w14:textId="77777777" w:rsidR="0043196B" w:rsidRPr="0043196B" w:rsidRDefault="0043196B" w:rsidP="0043196B">
            <w:pPr>
              <w:jc w:val="center"/>
            </w:pPr>
            <w:r w:rsidRPr="0043196B">
              <w:t>190511</w:t>
            </w:r>
          </w:p>
        </w:tc>
      </w:tr>
      <w:tr w:rsidR="0043196B" w:rsidRPr="0043196B" w14:paraId="69DAC19C" w14:textId="77777777" w:rsidTr="009C0AED">
        <w:trPr>
          <w:jc w:val="center"/>
        </w:trPr>
        <w:tc>
          <w:tcPr>
            <w:tcW w:w="992" w:type="dxa"/>
            <w:vAlign w:val="center"/>
          </w:tcPr>
          <w:p w14:paraId="5A2D8004" w14:textId="77777777" w:rsidR="0043196B" w:rsidRPr="0043196B" w:rsidRDefault="0043196B" w:rsidP="0043196B">
            <w:pPr>
              <w:jc w:val="center"/>
            </w:pPr>
            <w:r w:rsidRPr="0043196B">
              <w:t>2.2.</w:t>
            </w:r>
          </w:p>
        </w:tc>
        <w:tc>
          <w:tcPr>
            <w:tcW w:w="1985" w:type="dxa"/>
          </w:tcPr>
          <w:p w14:paraId="1E95044E" w14:textId="77777777" w:rsidR="0043196B" w:rsidRPr="0043196B" w:rsidRDefault="0043196B" w:rsidP="0043196B">
            <w:r w:rsidRPr="0043196B">
              <w:t>Хозяйственные нужды предприятия</w:t>
            </w:r>
          </w:p>
        </w:tc>
        <w:tc>
          <w:tcPr>
            <w:tcW w:w="851" w:type="dxa"/>
            <w:vAlign w:val="center"/>
          </w:tcPr>
          <w:p w14:paraId="55D2D88F"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14CAD6F2" w14:textId="77777777" w:rsidR="0043196B" w:rsidRPr="0043196B" w:rsidRDefault="0043196B" w:rsidP="0043196B">
            <w:pPr>
              <w:jc w:val="center"/>
            </w:pPr>
            <w:r w:rsidRPr="0043196B">
              <w:t>-</w:t>
            </w:r>
          </w:p>
        </w:tc>
        <w:tc>
          <w:tcPr>
            <w:tcW w:w="1134" w:type="dxa"/>
            <w:vAlign w:val="center"/>
          </w:tcPr>
          <w:p w14:paraId="44A4B218" w14:textId="77777777" w:rsidR="0043196B" w:rsidRPr="0043196B" w:rsidRDefault="0043196B" w:rsidP="0043196B">
            <w:pPr>
              <w:jc w:val="center"/>
            </w:pPr>
            <w:r w:rsidRPr="0043196B">
              <w:t>-</w:t>
            </w:r>
          </w:p>
        </w:tc>
        <w:tc>
          <w:tcPr>
            <w:tcW w:w="1275" w:type="dxa"/>
            <w:vAlign w:val="center"/>
          </w:tcPr>
          <w:p w14:paraId="7D5114B0" w14:textId="77777777" w:rsidR="0043196B" w:rsidRPr="0043196B" w:rsidRDefault="0043196B" w:rsidP="0043196B">
            <w:pPr>
              <w:jc w:val="center"/>
            </w:pPr>
            <w:r w:rsidRPr="0043196B">
              <w:t>-</w:t>
            </w:r>
          </w:p>
        </w:tc>
        <w:tc>
          <w:tcPr>
            <w:tcW w:w="1276" w:type="dxa"/>
            <w:vAlign w:val="center"/>
          </w:tcPr>
          <w:p w14:paraId="2A939934" w14:textId="77777777" w:rsidR="0043196B" w:rsidRPr="0043196B" w:rsidRDefault="0043196B" w:rsidP="0043196B">
            <w:pPr>
              <w:jc w:val="center"/>
            </w:pPr>
            <w:r w:rsidRPr="0043196B">
              <w:t>-</w:t>
            </w:r>
          </w:p>
        </w:tc>
        <w:tc>
          <w:tcPr>
            <w:tcW w:w="1276" w:type="dxa"/>
            <w:vAlign w:val="center"/>
          </w:tcPr>
          <w:p w14:paraId="7B691DB4" w14:textId="77777777" w:rsidR="0043196B" w:rsidRPr="0043196B" w:rsidRDefault="0043196B" w:rsidP="0043196B">
            <w:pPr>
              <w:jc w:val="center"/>
            </w:pPr>
            <w:r w:rsidRPr="0043196B">
              <w:t>-</w:t>
            </w:r>
          </w:p>
        </w:tc>
        <w:tc>
          <w:tcPr>
            <w:tcW w:w="1271" w:type="dxa"/>
            <w:vAlign w:val="center"/>
          </w:tcPr>
          <w:p w14:paraId="0AA57CFA" w14:textId="77777777" w:rsidR="0043196B" w:rsidRPr="0043196B" w:rsidRDefault="0043196B" w:rsidP="0043196B">
            <w:pPr>
              <w:jc w:val="center"/>
            </w:pPr>
            <w:r w:rsidRPr="0043196B">
              <w:t>-</w:t>
            </w:r>
          </w:p>
        </w:tc>
        <w:tc>
          <w:tcPr>
            <w:tcW w:w="1134" w:type="dxa"/>
            <w:vAlign w:val="center"/>
          </w:tcPr>
          <w:p w14:paraId="09B83C98" w14:textId="77777777" w:rsidR="0043196B" w:rsidRPr="0043196B" w:rsidRDefault="0043196B" w:rsidP="0043196B">
            <w:pPr>
              <w:jc w:val="center"/>
            </w:pPr>
            <w:r w:rsidRPr="0043196B">
              <w:t>-</w:t>
            </w:r>
          </w:p>
        </w:tc>
        <w:tc>
          <w:tcPr>
            <w:tcW w:w="1134" w:type="dxa"/>
            <w:vAlign w:val="center"/>
          </w:tcPr>
          <w:p w14:paraId="7BF9486A" w14:textId="77777777" w:rsidR="0043196B" w:rsidRPr="0043196B" w:rsidRDefault="0043196B" w:rsidP="0043196B">
            <w:pPr>
              <w:jc w:val="center"/>
            </w:pPr>
            <w:r w:rsidRPr="0043196B">
              <w:t>-</w:t>
            </w:r>
          </w:p>
        </w:tc>
        <w:tc>
          <w:tcPr>
            <w:tcW w:w="1134" w:type="dxa"/>
            <w:vAlign w:val="center"/>
          </w:tcPr>
          <w:p w14:paraId="255C095D" w14:textId="77777777" w:rsidR="0043196B" w:rsidRPr="0043196B" w:rsidRDefault="0043196B" w:rsidP="0043196B">
            <w:pPr>
              <w:jc w:val="center"/>
            </w:pPr>
            <w:r w:rsidRPr="0043196B">
              <w:t>-</w:t>
            </w:r>
          </w:p>
        </w:tc>
        <w:tc>
          <w:tcPr>
            <w:tcW w:w="1134" w:type="dxa"/>
            <w:vAlign w:val="center"/>
          </w:tcPr>
          <w:p w14:paraId="56DFFC31" w14:textId="77777777" w:rsidR="0043196B" w:rsidRPr="0043196B" w:rsidRDefault="0043196B" w:rsidP="0043196B">
            <w:pPr>
              <w:jc w:val="center"/>
            </w:pPr>
            <w:r w:rsidRPr="0043196B">
              <w:t>-</w:t>
            </w:r>
          </w:p>
        </w:tc>
      </w:tr>
      <w:tr w:rsidR="0043196B" w:rsidRPr="0043196B" w14:paraId="358AA385" w14:textId="77777777" w:rsidTr="009C0AED">
        <w:trPr>
          <w:jc w:val="center"/>
        </w:trPr>
        <w:tc>
          <w:tcPr>
            <w:tcW w:w="992" w:type="dxa"/>
            <w:vAlign w:val="center"/>
          </w:tcPr>
          <w:p w14:paraId="08426766" w14:textId="77777777" w:rsidR="0043196B" w:rsidRPr="0043196B" w:rsidRDefault="0043196B" w:rsidP="0043196B">
            <w:pPr>
              <w:jc w:val="center"/>
            </w:pPr>
            <w:r w:rsidRPr="0043196B">
              <w:t>2.3.</w:t>
            </w:r>
          </w:p>
        </w:tc>
        <w:tc>
          <w:tcPr>
            <w:tcW w:w="1985" w:type="dxa"/>
          </w:tcPr>
          <w:p w14:paraId="768572D7" w14:textId="77777777" w:rsidR="0043196B" w:rsidRPr="0043196B" w:rsidRDefault="0043196B" w:rsidP="0043196B">
            <w:r w:rsidRPr="0043196B">
              <w:t>Принято сточных вод по категориям потребителей</w:t>
            </w:r>
          </w:p>
        </w:tc>
        <w:tc>
          <w:tcPr>
            <w:tcW w:w="851" w:type="dxa"/>
            <w:vAlign w:val="center"/>
          </w:tcPr>
          <w:p w14:paraId="7893AA8C"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5402B438" w14:textId="77777777" w:rsidR="0043196B" w:rsidRPr="0043196B" w:rsidRDefault="0043196B" w:rsidP="0043196B">
            <w:pPr>
              <w:jc w:val="center"/>
            </w:pPr>
            <w:r w:rsidRPr="0043196B">
              <w:t>190511</w:t>
            </w:r>
          </w:p>
        </w:tc>
        <w:tc>
          <w:tcPr>
            <w:tcW w:w="1134" w:type="dxa"/>
            <w:vAlign w:val="center"/>
          </w:tcPr>
          <w:p w14:paraId="06C8AFD3" w14:textId="77777777" w:rsidR="0043196B" w:rsidRPr="0043196B" w:rsidRDefault="0043196B" w:rsidP="0043196B">
            <w:pPr>
              <w:jc w:val="center"/>
            </w:pPr>
            <w:r w:rsidRPr="0043196B">
              <w:t>190511</w:t>
            </w:r>
          </w:p>
        </w:tc>
        <w:tc>
          <w:tcPr>
            <w:tcW w:w="1275" w:type="dxa"/>
            <w:vAlign w:val="center"/>
          </w:tcPr>
          <w:p w14:paraId="5C0DDF35" w14:textId="77777777" w:rsidR="0043196B" w:rsidRPr="0043196B" w:rsidRDefault="0043196B" w:rsidP="0043196B">
            <w:pPr>
              <w:jc w:val="center"/>
            </w:pPr>
            <w:r w:rsidRPr="0043196B">
              <w:t>180985</w:t>
            </w:r>
          </w:p>
        </w:tc>
        <w:tc>
          <w:tcPr>
            <w:tcW w:w="1276" w:type="dxa"/>
            <w:vAlign w:val="center"/>
          </w:tcPr>
          <w:p w14:paraId="1B38DEE1" w14:textId="77777777" w:rsidR="0043196B" w:rsidRPr="0043196B" w:rsidRDefault="0043196B" w:rsidP="0043196B">
            <w:pPr>
              <w:jc w:val="center"/>
            </w:pPr>
            <w:r w:rsidRPr="0043196B">
              <w:t>180985</w:t>
            </w:r>
          </w:p>
        </w:tc>
        <w:tc>
          <w:tcPr>
            <w:tcW w:w="1276" w:type="dxa"/>
            <w:vAlign w:val="center"/>
          </w:tcPr>
          <w:p w14:paraId="6FCB236B" w14:textId="77777777" w:rsidR="0043196B" w:rsidRPr="0043196B" w:rsidRDefault="0043196B" w:rsidP="0043196B">
            <w:pPr>
              <w:jc w:val="center"/>
            </w:pPr>
            <w:r w:rsidRPr="0043196B">
              <w:t>171936</w:t>
            </w:r>
          </w:p>
        </w:tc>
        <w:tc>
          <w:tcPr>
            <w:tcW w:w="1271" w:type="dxa"/>
            <w:vAlign w:val="center"/>
          </w:tcPr>
          <w:p w14:paraId="5F1ABD39" w14:textId="77777777" w:rsidR="0043196B" w:rsidRPr="0043196B" w:rsidRDefault="0043196B" w:rsidP="0043196B">
            <w:pPr>
              <w:jc w:val="center"/>
            </w:pPr>
            <w:r w:rsidRPr="0043196B">
              <w:t>171936</w:t>
            </w:r>
          </w:p>
        </w:tc>
        <w:tc>
          <w:tcPr>
            <w:tcW w:w="1134" w:type="dxa"/>
            <w:vAlign w:val="center"/>
          </w:tcPr>
          <w:p w14:paraId="1FDA2F91" w14:textId="77777777" w:rsidR="0043196B" w:rsidRPr="0043196B" w:rsidRDefault="0043196B" w:rsidP="0043196B">
            <w:pPr>
              <w:jc w:val="center"/>
            </w:pPr>
            <w:r w:rsidRPr="0043196B">
              <w:t>190511</w:t>
            </w:r>
          </w:p>
        </w:tc>
        <w:tc>
          <w:tcPr>
            <w:tcW w:w="1134" w:type="dxa"/>
            <w:vAlign w:val="center"/>
          </w:tcPr>
          <w:p w14:paraId="105F8AD2" w14:textId="77777777" w:rsidR="0043196B" w:rsidRPr="0043196B" w:rsidRDefault="0043196B" w:rsidP="0043196B">
            <w:pPr>
              <w:jc w:val="center"/>
            </w:pPr>
            <w:r w:rsidRPr="0043196B">
              <w:t>190511</w:t>
            </w:r>
          </w:p>
        </w:tc>
        <w:tc>
          <w:tcPr>
            <w:tcW w:w="1134" w:type="dxa"/>
            <w:vAlign w:val="center"/>
          </w:tcPr>
          <w:p w14:paraId="3C5D5628" w14:textId="77777777" w:rsidR="0043196B" w:rsidRPr="0043196B" w:rsidRDefault="0043196B" w:rsidP="0043196B">
            <w:pPr>
              <w:jc w:val="center"/>
            </w:pPr>
            <w:r w:rsidRPr="0043196B">
              <w:t>190511</w:t>
            </w:r>
          </w:p>
        </w:tc>
        <w:tc>
          <w:tcPr>
            <w:tcW w:w="1134" w:type="dxa"/>
            <w:vAlign w:val="center"/>
          </w:tcPr>
          <w:p w14:paraId="63BF1B63" w14:textId="77777777" w:rsidR="0043196B" w:rsidRPr="0043196B" w:rsidRDefault="0043196B" w:rsidP="0043196B">
            <w:pPr>
              <w:jc w:val="center"/>
            </w:pPr>
            <w:r w:rsidRPr="0043196B">
              <w:t>190511</w:t>
            </w:r>
          </w:p>
        </w:tc>
      </w:tr>
      <w:tr w:rsidR="0043196B" w:rsidRPr="0043196B" w14:paraId="4770B334" w14:textId="77777777" w:rsidTr="009C0AED">
        <w:trPr>
          <w:trHeight w:val="594"/>
          <w:jc w:val="center"/>
        </w:trPr>
        <w:tc>
          <w:tcPr>
            <w:tcW w:w="992" w:type="dxa"/>
            <w:vAlign w:val="center"/>
          </w:tcPr>
          <w:p w14:paraId="22AFF724" w14:textId="77777777" w:rsidR="0043196B" w:rsidRPr="0043196B" w:rsidRDefault="0043196B" w:rsidP="0043196B">
            <w:pPr>
              <w:jc w:val="center"/>
            </w:pPr>
            <w:r w:rsidRPr="0043196B">
              <w:t>2.3.1.</w:t>
            </w:r>
          </w:p>
        </w:tc>
        <w:tc>
          <w:tcPr>
            <w:tcW w:w="1985" w:type="dxa"/>
          </w:tcPr>
          <w:p w14:paraId="53A8E10A" w14:textId="77777777" w:rsidR="0043196B" w:rsidRPr="0043196B" w:rsidRDefault="0043196B" w:rsidP="0043196B">
            <w:r w:rsidRPr="0043196B">
              <w:t>Потребитель-ский рынок</w:t>
            </w:r>
          </w:p>
        </w:tc>
        <w:tc>
          <w:tcPr>
            <w:tcW w:w="851" w:type="dxa"/>
            <w:vAlign w:val="center"/>
          </w:tcPr>
          <w:p w14:paraId="10CE28FB"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5006F1AF" w14:textId="77777777" w:rsidR="0043196B" w:rsidRPr="0043196B" w:rsidRDefault="0043196B" w:rsidP="0043196B">
            <w:pPr>
              <w:jc w:val="center"/>
            </w:pPr>
            <w:r w:rsidRPr="0043196B">
              <w:t>190511</w:t>
            </w:r>
          </w:p>
        </w:tc>
        <w:tc>
          <w:tcPr>
            <w:tcW w:w="1134" w:type="dxa"/>
            <w:vAlign w:val="center"/>
          </w:tcPr>
          <w:p w14:paraId="3572B1DF" w14:textId="77777777" w:rsidR="0043196B" w:rsidRPr="0043196B" w:rsidRDefault="0043196B" w:rsidP="0043196B">
            <w:pPr>
              <w:jc w:val="center"/>
            </w:pPr>
            <w:r w:rsidRPr="0043196B">
              <w:t>190511</w:t>
            </w:r>
          </w:p>
        </w:tc>
        <w:tc>
          <w:tcPr>
            <w:tcW w:w="1275" w:type="dxa"/>
            <w:vAlign w:val="center"/>
          </w:tcPr>
          <w:p w14:paraId="0C1E960D" w14:textId="77777777" w:rsidR="0043196B" w:rsidRPr="0043196B" w:rsidRDefault="0043196B" w:rsidP="0043196B">
            <w:pPr>
              <w:jc w:val="center"/>
            </w:pPr>
            <w:r w:rsidRPr="0043196B">
              <w:t>180985</w:t>
            </w:r>
          </w:p>
        </w:tc>
        <w:tc>
          <w:tcPr>
            <w:tcW w:w="1276" w:type="dxa"/>
            <w:vAlign w:val="center"/>
          </w:tcPr>
          <w:p w14:paraId="0C6F22A1" w14:textId="77777777" w:rsidR="0043196B" w:rsidRPr="0043196B" w:rsidRDefault="0043196B" w:rsidP="0043196B">
            <w:pPr>
              <w:jc w:val="center"/>
            </w:pPr>
            <w:r w:rsidRPr="0043196B">
              <w:t>180985</w:t>
            </w:r>
          </w:p>
        </w:tc>
        <w:tc>
          <w:tcPr>
            <w:tcW w:w="1276" w:type="dxa"/>
            <w:vAlign w:val="center"/>
          </w:tcPr>
          <w:p w14:paraId="1E902CEB" w14:textId="77777777" w:rsidR="0043196B" w:rsidRPr="0043196B" w:rsidRDefault="0043196B" w:rsidP="0043196B">
            <w:pPr>
              <w:jc w:val="center"/>
            </w:pPr>
            <w:r w:rsidRPr="0043196B">
              <w:t>171936</w:t>
            </w:r>
          </w:p>
        </w:tc>
        <w:tc>
          <w:tcPr>
            <w:tcW w:w="1271" w:type="dxa"/>
            <w:vAlign w:val="center"/>
          </w:tcPr>
          <w:p w14:paraId="1C17F037" w14:textId="77777777" w:rsidR="0043196B" w:rsidRPr="0043196B" w:rsidRDefault="0043196B" w:rsidP="0043196B">
            <w:pPr>
              <w:jc w:val="center"/>
            </w:pPr>
            <w:r w:rsidRPr="0043196B">
              <w:t>171936</w:t>
            </w:r>
          </w:p>
        </w:tc>
        <w:tc>
          <w:tcPr>
            <w:tcW w:w="1134" w:type="dxa"/>
            <w:vAlign w:val="center"/>
          </w:tcPr>
          <w:p w14:paraId="5D673456" w14:textId="77777777" w:rsidR="0043196B" w:rsidRPr="0043196B" w:rsidRDefault="0043196B" w:rsidP="0043196B">
            <w:pPr>
              <w:jc w:val="center"/>
            </w:pPr>
            <w:r w:rsidRPr="0043196B">
              <w:t>190511</w:t>
            </w:r>
          </w:p>
        </w:tc>
        <w:tc>
          <w:tcPr>
            <w:tcW w:w="1134" w:type="dxa"/>
            <w:vAlign w:val="center"/>
          </w:tcPr>
          <w:p w14:paraId="5B4FB696" w14:textId="77777777" w:rsidR="0043196B" w:rsidRPr="0043196B" w:rsidRDefault="0043196B" w:rsidP="0043196B">
            <w:pPr>
              <w:jc w:val="center"/>
            </w:pPr>
            <w:r w:rsidRPr="0043196B">
              <w:t>190511</w:t>
            </w:r>
          </w:p>
        </w:tc>
        <w:tc>
          <w:tcPr>
            <w:tcW w:w="1134" w:type="dxa"/>
            <w:vAlign w:val="center"/>
          </w:tcPr>
          <w:p w14:paraId="1C1C6F30" w14:textId="77777777" w:rsidR="0043196B" w:rsidRPr="0043196B" w:rsidRDefault="0043196B" w:rsidP="0043196B">
            <w:pPr>
              <w:jc w:val="center"/>
            </w:pPr>
            <w:r w:rsidRPr="0043196B">
              <w:t>190511</w:t>
            </w:r>
          </w:p>
        </w:tc>
        <w:tc>
          <w:tcPr>
            <w:tcW w:w="1134" w:type="dxa"/>
            <w:vAlign w:val="center"/>
          </w:tcPr>
          <w:p w14:paraId="09E23DFC" w14:textId="77777777" w:rsidR="0043196B" w:rsidRPr="0043196B" w:rsidRDefault="0043196B" w:rsidP="0043196B">
            <w:pPr>
              <w:jc w:val="center"/>
            </w:pPr>
            <w:r w:rsidRPr="0043196B">
              <w:t>190511</w:t>
            </w:r>
          </w:p>
        </w:tc>
      </w:tr>
      <w:tr w:rsidR="0043196B" w:rsidRPr="0043196B" w14:paraId="6381C201" w14:textId="77777777" w:rsidTr="009C0AED">
        <w:trPr>
          <w:trHeight w:val="377"/>
          <w:jc w:val="center"/>
        </w:trPr>
        <w:tc>
          <w:tcPr>
            <w:tcW w:w="992" w:type="dxa"/>
            <w:vAlign w:val="center"/>
          </w:tcPr>
          <w:p w14:paraId="4997B6BE" w14:textId="77777777" w:rsidR="0043196B" w:rsidRPr="0043196B" w:rsidRDefault="0043196B" w:rsidP="0043196B">
            <w:pPr>
              <w:jc w:val="center"/>
            </w:pPr>
            <w:r w:rsidRPr="0043196B">
              <w:t>2.3.1.1.</w:t>
            </w:r>
          </w:p>
        </w:tc>
        <w:tc>
          <w:tcPr>
            <w:tcW w:w="1985" w:type="dxa"/>
          </w:tcPr>
          <w:p w14:paraId="5C4A8398" w14:textId="77777777" w:rsidR="0043196B" w:rsidRPr="0043196B" w:rsidRDefault="0043196B" w:rsidP="0043196B">
            <w:r w:rsidRPr="0043196B">
              <w:t>- население</w:t>
            </w:r>
          </w:p>
        </w:tc>
        <w:tc>
          <w:tcPr>
            <w:tcW w:w="851" w:type="dxa"/>
            <w:vAlign w:val="center"/>
          </w:tcPr>
          <w:p w14:paraId="31A73FA0"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7840BC0E" w14:textId="77777777" w:rsidR="0043196B" w:rsidRPr="0043196B" w:rsidRDefault="0043196B" w:rsidP="0043196B">
            <w:pPr>
              <w:jc w:val="center"/>
            </w:pPr>
            <w:r w:rsidRPr="0043196B">
              <w:t>141122</w:t>
            </w:r>
          </w:p>
        </w:tc>
        <w:tc>
          <w:tcPr>
            <w:tcW w:w="1134" w:type="dxa"/>
            <w:vAlign w:val="center"/>
          </w:tcPr>
          <w:p w14:paraId="667B6A9B" w14:textId="77777777" w:rsidR="0043196B" w:rsidRPr="0043196B" w:rsidRDefault="0043196B" w:rsidP="0043196B">
            <w:pPr>
              <w:jc w:val="center"/>
            </w:pPr>
            <w:r w:rsidRPr="0043196B">
              <w:t>141122</w:t>
            </w:r>
          </w:p>
        </w:tc>
        <w:tc>
          <w:tcPr>
            <w:tcW w:w="1275" w:type="dxa"/>
            <w:vAlign w:val="center"/>
          </w:tcPr>
          <w:p w14:paraId="27B5B086" w14:textId="77777777" w:rsidR="0043196B" w:rsidRPr="0043196B" w:rsidRDefault="0043196B" w:rsidP="0043196B">
            <w:pPr>
              <w:jc w:val="center"/>
            </w:pPr>
            <w:r w:rsidRPr="0043196B">
              <w:t>134066</w:t>
            </w:r>
          </w:p>
        </w:tc>
        <w:tc>
          <w:tcPr>
            <w:tcW w:w="1276" w:type="dxa"/>
            <w:vAlign w:val="center"/>
          </w:tcPr>
          <w:p w14:paraId="0041D3F5" w14:textId="77777777" w:rsidR="0043196B" w:rsidRPr="0043196B" w:rsidRDefault="0043196B" w:rsidP="0043196B">
            <w:pPr>
              <w:jc w:val="center"/>
            </w:pPr>
            <w:r w:rsidRPr="0043196B">
              <w:t>134066</w:t>
            </w:r>
          </w:p>
        </w:tc>
        <w:tc>
          <w:tcPr>
            <w:tcW w:w="1276" w:type="dxa"/>
            <w:vAlign w:val="center"/>
          </w:tcPr>
          <w:p w14:paraId="786D1838" w14:textId="77777777" w:rsidR="0043196B" w:rsidRPr="0043196B" w:rsidRDefault="0043196B" w:rsidP="0043196B">
            <w:pPr>
              <w:jc w:val="center"/>
            </w:pPr>
            <w:r w:rsidRPr="0043196B">
              <w:t>127362</w:t>
            </w:r>
          </w:p>
        </w:tc>
        <w:tc>
          <w:tcPr>
            <w:tcW w:w="1271" w:type="dxa"/>
            <w:vAlign w:val="center"/>
          </w:tcPr>
          <w:p w14:paraId="0C4721B9" w14:textId="77777777" w:rsidR="0043196B" w:rsidRPr="0043196B" w:rsidRDefault="0043196B" w:rsidP="0043196B">
            <w:pPr>
              <w:jc w:val="center"/>
            </w:pPr>
            <w:r w:rsidRPr="0043196B">
              <w:t>127362</w:t>
            </w:r>
          </w:p>
        </w:tc>
        <w:tc>
          <w:tcPr>
            <w:tcW w:w="1134" w:type="dxa"/>
            <w:vAlign w:val="center"/>
          </w:tcPr>
          <w:p w14:paraId="1FE55DFF" w14:textId="77777777" w:rsidR="0043196B" w:rsidRPr="0043196B" w:rsidRDefault="0043196B" w:rsidP="0043196B">
            <w:pPr>
              <w:jc w:val="center"/>
            </w:pPr>
            <w:r w:rsidRPr="0043196B">
              <w:t>141122</w:t>
            </w:r>
          </w:p>
        </w:tc>
        <w:tc>
          <w:tcPr>
            <w:tcW w:w="1134" w:type="dxa"/>
            <w:vAlign w:val="center"/>
          </w:tcPr>
          <w:p w14:paraId="3D53C46C" w14:textId="77777777" w:rsidR="0043196B" w:rsidRPr="0043196B" w:rsidRDefault="0043196B" w:rsidP="0043196B">
            <w:pPr>
              <w:jc w:val="center"/>
            </w:pPr>
            <w:r w:rsidRPr="0043196B">
              <w:t>141122</w:t>
            </w:r>
          </w:p>
        </w:tc>
        <w:tc>
          <w:tcPr>
            <w:tcW w:w="1134" w:type="dxa"/>
            <w:vAlign w:val="center"/>
          </w:tcPr>
          <w:p w14:paraId="51A33355" w14:textId="77777777" w:rsidR="0043196B" w:rsidRPr="0043196B" w:rsidRDefault="0043196B" w:rsidP="0043196B">
            <w:pPr>
              <w:jc w:val="center"/>
            </w:pPr>
            <w:r w:rsidRPr="0043196B">
              <w:t>141122</w:t>
            </w:r>
          </w:p>
        </w:tc>
        <w:tc>
          <w:tcPr>
            <w:tcW w:w="1134" w:type="dxa"/>
            <w:vAlign w:val="center"/>
          </w:tcPr>
          <w:p w14:paraId="7CF52462" w14:textId="77777777" w:rsidR="0043196B" w:rsidRPr="0043196B" w:rsidRDefault="0043196B" w:rsidP="0043196B">
            <w:pPr>
              <w:jc w:val="center"/>
            </w:pPr>
            <w:r w:rsidRPr="0043196B">
              <w:t>141122</w:t>
            </w:r>
          </w:p>
        </w:tc>
      </w:tr>
      <w:tr w:rsidR="0043196B" w:rsidRPr="0043196B" w14:paraId="379EDAAF" w14:textId="77777777" w:rsidTr="009C0AED">
        <w:trPr>
          <w:jc w:val="center"/>
        </w:trPr>
        <w:tc>
          <w:tcPr>
            <w:tcW w:w="992" w:type="dxa"/>
            <w:vAlign w:val="center"/>
          </w:tcPr>
          <w:p w14:paraId="03FC8AB1" w14:textId="77777777" w:rsidR="0043196B" w:rsidRPr="0043196B" w:rsidRDefault="0043196B" w:rsidP="0043196B">
            <w:pPr>
              <w:jc w:val="center"/>
            </w:pPr>
            <w:r w:rsidRPr="0043196B">
              <w:lastRenderedPageBreak/>
              <w:t>2.3.1.2.</w:t>
            </w:r>
          </w:p>
        </w:tc>
        <w:tc>
          <w:tcPr>
            <w:tcW w:w="1985" w:type="dxa"/>
          </w:tcPr>
          <w:p w14:paraId="0A61521D" w14:textId="77777777" w:rsidR="0043196B" w:rsidRPr="0043196B" w:rsidRDefault="0043196B" w:rsidP="0043196B">
            <w:r w:rsidRPr="0043196B">
              <w:t>- прочие потребители</w:t>
            </w:r>
          </w:p>
        </w:tc>
        <w:tc>
          <w:tcPr>
            <w:tcW w:w="851" w:type="dxa"/>
            <w:vAlign w:val="center"/>
          </w:tcPr>
          <w:p w14:paraId="5297E3A6"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28052B3A" w14:textId="77777777" w:rsidR="0043196B" w:rsidRPr="0043196B" w:rsidRDefault="0043196B" w:rsidP="0043196B">
            <w:pPr>
              <w:jc w:val="center"/>
            </w:pPr>
            <w:r w:rsidRPr="0043196B">
              <w:t>49389</w:t>
            </w:r>
          </w:p>
        </w:tc>
        <w:tc>
          <w:tcPr>
            <w:tcW w:w="1134" w:type="dxa"/>
            <w:vAlign w:val="center"/>
          </w:tcPr>
          <w:p w14:paraId="69581454" w14:textId="77777777" w:rsidR="0043196B" w:rsidRPr="0043196B" w:rsidRDefault="0043196B" w:rsidP="0043196B">
            <w:pPr>
              <w:jc w:val="center"/>
            </w:pPr>
            <w:r w:rsidRPr="0043196B">
              <w:t>49389</w:t>
            </w:r>
          </w:p>
        </w:tc>
        <w:tc>
          <w:tcPr>
            <w:tcW w:w="1275" w:type="dxa"/>
            <w:vAlign w:val="center"/>
          </w:tcPr>
          <w:p w14:paraId="7310C68F" w14:textId="77777777" w:rsidR="0043196B" w:rsidRPr="0043196B" w:rsidRDefault="0043196B" w:rsidP="0043196B">
            <w:pPr>
              <w:jc w:val="center"/>
            </w:pPr>
            <w:r w:rsidRPr="0043196B">
              <w:t>46920</w:t>
            </w:r>
          </w:p>
        </w:tc>
        <w:tc>
          <w:tcPr>
            <w:tcW w:w="1276" w:type="dxa"/>
            <w:vAlign w:val="center"/>
          </w:tcPr>
          <w:p w14:paraId="659E594D" w14:textId="77777777" w:rsidR="0043196B" w:rsidRPr="0043196B" w:rsidRDefault="0043196B" w:rsidP="0043196B">
            <w:pPr>
              <w:jc w:val="center"/>
            </w:pPr>
            <w:r w:rsidRPr="0043196B">
              <w:t>46920</w:t>
            </w:r>
          </w:p>
        </w:tc>
        <w:tc>
          <w:tcPr>
            <w:tcW w:w="1276" w:type="dxa"/>
            <w:vAlign w:val="center"/>
          </w:tcPr>
          <w:p w14:paraId="06D4DAD5" w14:textId="77777777" w:rsidR="0043196B" w:rsidRPr="0043196B" w:rsidRDefault="0043196B" w:rsidP="0043196B">
            <w:pPr>
              <w:jc w:val="center"/>
            </w:pPr>
            <w:r w:rsidRPr="0043196B">
              <w:t>44574</w:t>
            </w:r>
          </w:p>
        </w:tc>
        <w:tc>
          <w:tcPr>
            <w:tcW w:w="1271" w:type="dxa"/>
            <w:vAlign w:val="center"/>
          </w:tcPr>
          <w:p w14:paraId="2EDBDA86" w14:textId="77777777" w:rsidR="0043196B" w:rsidRPr="0043196B" w:rsidRDefault="0043196B" w:rsidP="0043196B">
            <w:pPr>
              <w:jc w:val="center"/>
            </w:pPr>
            <w:r w:rsidRPr="0043196B">
              <w:t>44574</w:t>
            </w:r>
          </w:p>
        </w:tc>
        <w:tc>
          <w:tcPr>
            <w:tcW w:w="1134" w:type="dxa"/>
            <w:vAlign w:val="center"/>
          </w:tcPr>
          <w:p w14:paraId="435B028C" w14:textId="77777777" w:rsidR="0043196B" w:rsidRPr="0043196B" w:rsidRDefault="0043196B" w:rsidP="0043196B">
            <w:pPr>
              <w:jc w:val="center"/>
            </w:pPr>
            <w:r w:rsidRPr="0043196B">
              <w:t>49389</w:t>
            </w:r>
          </w:p>
        </w:tc>
        <w:tc>
          <w:tcPr>
            <w:tcW w:w="1134" w:type="dxa"/>
            <w:vAlign w:val="center"/>
          </w:tcPr>
          <w:p w14:paraId="157D93B9" w14:textId="77777777" w:rsidR="0043196B" w:rsidRPr="0043196B" w:rsidRDefault="0043196B" w:rsidP="0043196B">
            <w:pPr>
              <w:jc w:val="center"/>
            </w:pPr>
            <w:r w:rsidRPr="0043196B">
              <w:t>49389</w:t>
            </w:r>
          </w:p>
        </w:tc>
        <w:tc>
          <w:tcPr>
            <w:tcW w:w="1134" w:type="dxa"/>
            <w:vAlign w:val="center"/>
          </w:tcPr>
          <w:p w14:paraId="0D98D20A" w14:textId="77777777" w:rsidR="0043196B" w:rsidRPr="0043196B" w:rsidRDefault="0043196B" w:rsidP="0043196B">
            <w:pPr>
              <w:jc w:val="center"/>
            </w:pPr>
            <w:r w:rsidRPr="0043196B">
              <w:t>49389</w:t>
            </w:r>
          </w:p>
        </w:tc>
        <w:tc>
          <w:tcPr>
            <w:tcW w:w="1134" w:type="dxa"/>
            <w:vAlign w:val="center"/>
          </w:tcPr>
          <w:p w14:paraId="3ABE7518" w14:textId="77777777" w:rsidR="0043196B" w:rsidRPr="0043196B" w:rsidRDefault="0043196B" w:rsidP="0043196B">
            <w:pPr>
              <w:jc w:val="center"/>
            </w:pPr>
            <w:r w:rsidRPr="0043196B">
              <w:t>49389</w:t>
            </w:r>
          </w:p>
        </w:tc>
      </w:tr>
      <w:tr w:rsidR="0043196B" w:rsidRPr="0043196B" w14:paraId="40FED5D9" w14:textId="77777777" w:rsidTr="009C0AED">
        <w:trPr>
          <w:jc w:val="center"/>
        </w:trPr>
        <w:tc>
          <w:tcPr>
            <w:tcW w:w="992" w:type="dxa"/>
            <w:vAlign w:val="center"/>
          </w:tcPr>
          <w:p w14:paraId="6438318E" w14:textId="77777777" w:rsidR="0043196B" w:rsidRPr="0043196B" w:rsidRDefault="0043196B" w:rsidP="0043196B">
            <w:pPr>
              <w:jc w:val="center"/>
              <w:rPr>
                <w:sz w:val="28"/>
                <w:szCs w:val="28"/>
              </w:rPr>
            </w:pPr>
            <w:r w:rsidRPr="0043196B">
              <w:rPr>
                <w:sz w:val="28"/>
                <w:szCs w:val="28"/>
              </w:rPr>
              <w:t>1</w:t>
            </w:r>
          </w:p>
        </w:tc>
        <w:tc>
          <w:tcPr>
            <w:tcW w:w="1985" w:type="dxa"/>
            <w:vAlign w:val="center"/>
          </w:tcPr>
          <w:p w14:paraId="5AD20773" w14:textId="77777777" w:rsidR="0043196B" w:rsidRPr="0043196B" w:rsidRDefault="0043196B" w:rsidP="0043196B">
            <w:pPr>
              <w:jc w:val="center"/>
              <w:rPr>
                <w:sz w:val="28"/>
                <w:szCs w:val="28"/>
              </w:rPr>
            </w:pPr>
            <w:r w:rsidRPr="0043196B">
              <w:rPr>
                <w:sz w:val="28"/>
                <w:szCs w:val="28"/>
              </w:rPr>
              <w:t>2</w:t>
            </w:r>
          </w:p>
        </w:tc>
        <w:tc>
          <w:tcPr>
            <w:tcW w:w="851" w:type="dxa"/>
            <w:vAlign w:val="center"/>
          </w:tcPr>
          <w:p w14:paraId="4674B213" w14:textId="77777777" w:rsidR="0043196B" w:rsidRPr="0043196B" w:rsidRDefault="0043196B" w:rsidP="0043196B">
            <w:pPr>
              <w:jc w:val="center"/>
              <w:rPr>
                <w:sz w:val="28"/>
                <w:szCs w:val="28"/>
              </w:rPr>
            </w:pPr>
            <w:r w:rsidRPr="0043196B">
              <w:rPr>
                <w:sz w:val="28"/>
                <w:szCs w:val="28"/>
              </w:rPr>
              <w:t>3</w:t>
            </w:r>
          </w:p>
        </w:tc>
        <w:tc>
          <w:tcPr>
            <w:tcW w:w="1134" w:type="dxa"/>
            <w:vAlign w:val="center"/>
          </w:tcPr>
          <w:p w14:paraId="05E060F1" w14:textId="77777777" w:rsidR="0043196B" w:rsidRPr="0043196B" w:rsidRDefault="0043196B" w:rsidP="0043196B">
            <w:pPr>
              <w:jc w:val="center"/>
              <w:rPr>
                <w:sz w:val="28"/>
                <w:szCs w:val="28"/>
              </w:rPr>
            </w:pPr>
            <w:r w:rsidRPr="0043196B">
              <w:rPr>
                <w:sz w:val="28"/>
                <w:szCs w:val="28"/>
              </w:rPr>
              <w:t>4</w:t>
            </w:r>
          </w:p>
        </w:tc>
        <w:tc>
          <w:tcPr>
            <w:tcW w:w="1134" w:type="dxa"/>
            <w:vAlign w:val="center"/>
          </w:tcPr>
          <w:p w14:paraId="0BF3AF75" w14:textId="77777777" w:rsidR="0043196B" w:rsidRPr="0043196B" w:rsidRDefault="0043196B" w:rsidP="0043196B">
            <w:pPr>
              <w:jc w:val="center"/>
              <w:rPr>
                <w:sz w:val="28"/>
                <w:szCs w:val="28"/>
              </w:rPr>
            </w:pPr>
            <w:r w:rsidRPr="0043196B">
              <w:rPr>
                <w:sz w:val="28"/>
                <w:szCs w:val="28"/>
              </w:rPr>
              <w:t>5</w:t>
            </w:r>
          </w:p>
        </w:tc>
        <w:tc>
          <w:tcPr>
            <w:tcW w:w="1275" w:type="dxa"/>
            <w:vAlign w:val="center"/>
          </w:tcPr>
          <w:p w14:paraId="1E9ECDEF" w14:textId="77777777" w:rsidR="0043196B" w:rsidRPr="0043196B" w:rsidRDefault="0043196B" w:rsidP="0043196B">
            <w:pPr>
              <w:jc w:val="center"/>
              <w:rPr>
                <w:sz w:val="28"/>
                <w:szCs w:val="28"/>
              </w:rPr>
            </w:pPr>
            <w:r w:rsidRPr="0043196B">
              <w:rPr>
                <w:sz w:val="28"/>
                <w:szCs w:val="28"/>
              </w:rPr>
              <w:t>6</w:t>
            </w:r>
          </w:p>
        </w:tc>
        <w:tc>
          <w:tcPr>
            <w:tcW w:w="1276" w:type="dxa"/>
            <w:vAlign w:val="center"/>
          </w:tcPr>
          <w:p w14:paraId="4D4F06AA" w14:textId="77777777" w:rsidR="0043196B" w:rsidRPr="0043196B" w:rsidRDefault="0043196B" w:rsidP="0043196B">
            <w:pPr>
              <w:jc w:val="center"/>
              <w:rPr>
                <w:sz w:val="28"/>
                <w:szCs w:val="28"/>
              </w:rPr>
            </w:pPr>
            <w:r w:rsidRPr="0043196B">
              <w:rPr>
                <w:sz w:val="28"/>
                <w:szCs w:val="28"/>
              </w:rPr>
              <w:t>7</w:t>
            </w:r>
          </w:p>
        </w:tc>
        <w:tc>
          <w:tcPr>
            <w:tcW w:w="1276" w:type="dxa"/>
            <w:vAlign w:val="center"/>
          </w:tcPr>
          <w:p w14:paraId="6BBF947A" w14:textId="77777777" w:rsidR="0043196B" w:rsidRPr="0043196B" w:rsidRDefault="0043196B" w:rsidP="0043196B">
            <w:pPr>
              <w:jc w:val="center"/>
              <w:rPr>
                <w:sz w:val="28"/>
                <w:szCs w:val="28"/>
              </w:rPr>
            </w:pPr>
            <w:r w:rsidRPr="0043196B">
              <w:rPr>
                <w:sz w:val="28"/>
                <w:szCs w:val="28"/>
              </w:rPr>
              <w:t>8</w:t>
            </w:r>
          </w:p>
        </w:tc>
        <w:tc>
          <w:tcPr>
            <w:tcW w:w="1271" w:type="dxa"/>
            <w:vAlign w:val="center"/>
          </w:tcPr>
          <w:p w14:paraId="2FAFFBAA" w14:textId="77777777" w:rsidR="0043196B" w:rsidRPr="0043196B" w:rsidRDefault="0043196B" w:rsidP="0043196B">
            <w:pPr>
              <w:jc w:val="center"/>
              <w:rPr>
                <w:sz w:val="28"/>
                <w:szCs w:val="28"/>
              </w:rPr>
            </w:pPr>
            <w:r w:rsidRPr="0043196B">
              <w:rPr>
                <w:sz w:val="28"/>
                <w:szCs w:val="28"/>
              </w:rPr>
              <w:t>9</w:t>
            </w:r>
          </w:p>
        </w:tc>
        <w:tc>
          <w:tcPr>
            <w:tcW w:w="1134" w:type="dxa"/>
            <w:vAlign w:val="center"/>
          </w:tcPr>
          <w:p w14:paraId="0D567F9A" w14:textId="77777777" w:rsidR="0043196B" w:rsidRPr="0043196B" w:rsidRDefault="0043196B" w:rsidP="0043196B">
            <w:pPr>
              <w:jc w:val="center"/>
              <w:rPr>
                <w:sz w:val="28"/>
                <w:szCs w:val="28"/>
              </w:rPr>
            </w:pPr>
            <w:r w:rsidRPr="0043196B">
              <w:rPr>
                <w:sz w:val="28"/>
                <w:szCs w:val="28"/>
              </w:rPr>
              <w:t>10</w:t>
            </w:r>
          </w:p>
        </w:tc>
        <w:tc>
          <w:tcPr>
            <w:tcW w:w="1134" w:type="dxa"/>
            <w:vAlign w:val="center"/>
          </w:tcPr>
          <w:p w14:paraId="4A69FE6D" w14:textId="77777777" w:rsidR="0043196B" w:rsidRPr="0043196B" w:rsidRDefault="0043196B" w:rsidP="0043196B">
            <w:pPr>
              <w:jc w:val="center"/>
              <w:rPr>
                <w:sz w:val="28"/>
                <w:szCs w:val="28"/>
              </w:rPr>
            </w:pPr>
            <w:r w:rsidRPr="0043196B">
              <w:rPr>
                <w:sz w:val="28"/>
                <w:szCs w:val="28"/>
              </w:rPr>
              <w:t>11</w:t>
            </w:r>
          </w:p>
        </w:tc>
        <w:tc>
          <w:tcPr>
            <w:tcW w:w="1134" w:type="dxa"/>
            <w:vAlign w:val="center"/>
          </w:tcPr>
          <w:p w14:paraId="5F528060" w14:textId="77777777" w:rsidR="0043196B" w:rsidRPr="0043196B" w:rsidRDefault="0043196B" w:rsidP="0043196B">
            <w:pPr>
              <w:jc w:val="center"/>
              <w:rPr>
                <w:sz w:val="28"/>
                <w:szCs w:val="28"/>
              </w:rPr>
            </w:pPr>
            <w:r w:rsidRPr="0043196B">
              <w:rPr>
                <w:sz w:val="28"/>
                <w:szCs w:val="28"/>
              </w:rPr>
              <w:t>12</w:t>
            </w:r>
          </w:p>
        </w:tc>
        <w:tc>
          <w:tcPr>
            <w:tcW w:w="1134" w:type="dxa"/>
            <w:vAlign w:val="center"/>
          </w:tcPr>
          <w:p w14:paraId="7B13C879" w14:textId="77777777" w:rsidR="0043196B" w:rsidRPr="0043196B" w:rsidRDefault="0043196B" w:rsidP="0043196B">
            <w:pPr>
              <w:jc w:val="center"/>
              <w:rPr>
                <w:sz w:val="28"/>
                <w:szCs w:val="28"/>
              </w:rPr>
            </w:pPr>
            <w:r w:rsidRPr="0043196B">
              <w:rPr>
                <w:sz w:val="28"/>
                <w:szCs w:val="28"/>
              </w:rPr>
              <w:t>13</w:t>
            </w:r>
          </w:p>
        </w:tc>
      </w:tr>
      <w:tr w:rsidR="0043196B" w:rsidRPr="0043196B" w14:paraId="74E43DF0" w14:textId="77777777" w:rsidTr="009C0AED">
        <w:trPr>
          <w:jc w:val="center"/>
        </w:trPr>
        <w:tc>
          <w:tcPr>
            <w:tcW w:w="992" w:type="dxa"/>
            <w:vAlign w:val="center"/>
          </w:tcPr>
          <w:p w14:paraId="0B5EC478" w14:textId="77777777" w:rsidR="0043196B" w:rsidRPr="0043196B" w:rsidRDefault="0043196B" w:rsidP="0043196B">
            <w:pPr>
              <w:jc w:val="center"/>
            </w:pPr>
            <w:r w:rsidRPr="0043196B">
              <w:t>2.3.2.</w:t>
            </w:r>
          </w:p>
        </w:tc>
        <w:tc>
          <w:tcPr>
            <w:tcW w:w="1985" w:type="dxa"/>
          </w:tcPr>
          <w:p w14:paraId="4DA3F2E1" w14:textId="77777777" w:rsidR="0043196B" w:rsidRPr="0043196B" w:rsidRDefault="0043196B" w:rsidP="0043196B">
            <w:r w:rsidRPr="0043196B">
              <w:t>Собственные нужды производства</w:t>
            </w:r>
          </w:p>
        </w:tc>
        <w:tc>
          <w:tcPr>
            <w:tcW w:w="851" w:type="dxa"/>
            <w:vAlign w:val="center"/>
          </w:tcPr>
          <w:p w14:paraId="25A97FED"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729D66EF" w14:textId="77777777" w:rsidR="0043196B" w:rsidRPr="0043196B" w:rsidRDefault="0043196B" w:rsidP="0043196B">
            <w:pPr>
              <w:jc w:val="center"/>
            </w:pPr>
            <w:r w:rsidRPr="0043196B">
              <w:t>-</w:t>
            </w:r>
          </w:p>
        </w:tc>
        <w:tc>
          <w:tcPr>
            <w:tcW w:w="1134" w:type="dxa"/>
            <w:vAlign w:val="center"/>
          </w:tcPr>
          <w:p w14:paraId="1B82D5BD" w14:textId="77777777" w:rsidR="0043196B" w:rsidRPr="0043196B" w:rsidRDefault="0043196B" w:rsidP="0043196B">
            <w:pPr>
              <w:jc w:val="center"/>
            </w:pPr>
            <w:r w:rsidRPr="0043196B">
              <w:t>-</w:t>
            </w:r>
          </w:p>
        </w:tc>
        <w:tc>
          <w:tcPr>
            <w:tcW w:w="1275" w:type="dxa"/>
            <w:vAlign w:val="center"/>
          </w:tcPr>
          <w:p w14:paraId="054E7154" w14:textId="77777777" w:rsidR="0043196B" w:rsidRPr="0043196B" w:rsidRDefault="0043196B" w:rsidP="0043196B">
            <w:pPr>
              <w:jc w:val="center"/>
            </w:pPr>
            <w:r w:rsidRPr="0043196B">
              <w:t>-</w:t>
            </w:r>
          </w:p>
        </w:tc>
        <w:tc>
          <w:tcPr>
            <w:tcW w:w="1276" w:type="dxa"/>
            <w:vAlign w:val="center"/>
          </w:tcPr>
          <w:p w14:paraId="2D5E69CD" w14:textId="77777777" w:rsidR="0043196B" w:rsidRPr="0043196B" w:rsidRDefault="0043196B" w:rsidP="0043196B">
            <w:pPr>
              <w:jc w:val="center"/>
            </w:pPr>
            <w:r w:rsidRPr="0043196B">
              <w:t>-</w:t>
            </w:r>
          </w:p>
        </w:tc>
        <w:tc>
          <w:tcPr>
            <w:tcW w:w="1276" w:type="dxa"/>
            <w:vAlign w:val="center"/>
          </w:tcPr>
          <w:p w14:paraId="1A0D9F7D" w14:textId="77777777" w:rsidR="0043196B" w:rsidRPr="0043196B" w:rsidRDefault="0043196B" w:rsidP="0043196B">
            <w:pPr>
              <w:jc w:val="center"/>
            </w:pPr>
            <w:r w:rsidRPr="0043196B">
              <w:t>-</w:t>
            </w:r>
          </w:p>
        </w:tc>
        <w:tc>
          <w:tcPr>
            <w:tcW w:w="1271" w:type="dxa"/>
            <w:vAlign w:val="center"/>
          </w:tcPr>
          <w:p w14:paraId="17AC32DD" w14:textId="77777777" w:rsidR="0043196B" w:rsidRPr="0043196B" w:rsidRDefault="0043196B" w:rsidP="0043196B">
            <w:pPr>
              <w:jc w:val="center"/>
            </w:pPr>
            <w:r w:rsidRPr="0043196B">
              <w:t>-</w:t>
            </w:r>
          </w:p>
        </w:tc>
        <w:tc>
          <w:tcPr>
            <w:tcW w:w="1134" w:type="dxa"/>
            <w:vAlign w:val="center"/>
          </w:tcPr>
          <w:p w14:paraId="44280175" w14:textId="77777777" w:rsidR="0043196B" w:rsidRPr="0043196B" w:rsidRDefault="0043196B" w:rsidP="0043196B">
            <w:pPr>
              <w:jc w:val="center"/>
            </w:pPr>
            <w:r w:rsidRPr="0043196B">
              <w:t>-</w:t>
            </w:r>
          </w:p>
        </w:tc>
        <w:tc>
          <w:tcPr>
            <w:tcW w:w="1134" w:type="dxa"/>
            <w:vAlign w:val="center"/>
          </w:tcPr>
          <w:p w14:paraId="4DCCAFAF" w14:textId="77777777" w:rsidR="0043196B" w:rsidRPr="0043196B" w:rsidRDefault="0043196B" w:rsidP="0043196B">
            <w:pPr>
              <w:jc w:val="center"/>
            </w:pPr>
            <w:r w:rsidRPr="0043196B">
              <w:t>-</w:t>
            </w:r>
          </w:p>
        </w:tc>
        <w:tc>
          <w:tcPr>
            <w:tcW w:w="1134" w:type="dxa"/>
            <w:vAlign w:val="center"/>
          </w:tcPr>
          <w:p w14:paraId="407C9FAC" w14:textId="77777777" w:rsidR="0043196B" w:rsidRPr="0043196B" w:rsidRDefault="0043196B" w:rsidP="0043196B">
            <w:pPr>
              <w:jc w:val="center"/>
            </w:pPr>
            <w:r w:rsidRPr="0043196B">
              <w:t>-</w:t>
            </w:r>
          </w:p>
        </w:tc>
        <w:tc>
          <w:tcPr>
            <w:tcW w:w="1134" w:type="dxa"/>
            <w:vAlign w:val="center"/>
          </w:tcPr>
          <w:p w14:paraId="08064DD3" w14:textId="77777777" w:rsidR="0043196B" w:rsidRPr="0043196B" w:rsidRDefault="0043196B" w:rsidP="0043196B">
            <w:pPr>
              <w:jc w:val="center"/>
            </w:pPr>
            <w:r w:rsidRPr="0043196B">
              <w:t>-</w:t>
            </w:r>
          </w:p>
        </w:tc>
      </w:tr>
      <w:tr w:rsidR="0043196B" w:rsidRPr="0043196B" w14:paraId="538283DE" w14:textId="77777777" w:rsidTr="009C0AED">
        <w:trPr>
          <w:jc w:val="center"/>
        </w:trPr>
        <w:tc>
          <w:tcPr>
            <w:tcW w:w="992" w:type="dxa"/>
            <w:vAlign w:val="center"/>
          </w:tcPr>
          <w:p w14:paraId="7329196B" w14:textId="77777777" w:rsidR="0043196B" w:rsidRPr="0043196B" w:rsidRDefault="0043196B" w:rsidP="0043196B">
            <w:pPr>
              <w:jc w:val="center"/>
            </w:pPr>
            <w:r w:rsidRPr="0043196B">
              <w:t>2.4.</w:t>
            </w:r>
          </w:p>
        </w:tc>
        <w:tc>
          <w:tcPr>
            <w:tcW w:w="1985" w:type="dxa"/>
          </w:tcPr>
          <w:p w14:paraId="0AC11A2E" w14:textId="77777777" w:rsidR="0043196B" w:rsidRPr="0043196B" w:rsidRDefault="0043196B" w:rsidP="0043196B">
            <w:r w:rsidRPr="0043196B">
              <w:t>Пропущено через собственные очистные сооружения</w:t>
            </w:r>
          </w:p>
        </w:tc>
        <w:tc>
          <w:tcPr>
            <w:tcW w:w="851" w:type="dxa"/>
            <w:vAlign w:val="center"/>
          </w:tcPr>
          <w:p w14:paraId="2D161760" w14:textId="77777777" w:rsidR="0043196B" w:rsidRPr="0043196B" w:rsidRDefault="0043196B" w:rsidP="0043196B">
            <w:pPr>
              <w:jc w:val="center"/>
            </w:pPr>
            <w:r w:rsidRPr="0043196B">
              <w:t>м</w:t>
            </w:r>
            <w:r w:rsidRPr="0043196B">
              <w:rPr>
                <w:vertAlign w:val="superscript"/>
              </w:rPr>
              <w:t>3</w:t>
            </w:r>
          </w:p>
        </w:tc>
        <w:tc>
          <w:tcPr>
            <w:tcW w:w="1134" w:type="dxa"/>
            <w:vAlign w:val="center"/>
          </w:tcPr>
          <w:p w14:paraId="438B8E59" w14:textId="77777777" w:rsidR="0043196B" w:rsidRPr="0043196B" w:rsidRDefault="0043196B" w:rsidP="0043196B">
            <w:pPr>
              <w:jc w:val="center"/>
            </w:pPr>
            <w:r w:rsidRPr="0043196B">
              <w:t>190511</w:t>
            </w:r>
          </w:p>
        </w:tc>
        <w:tc>
          <w:tcPr>
            <w:tcW w:w="1134" w:type="dxa"/>
            <w:vAlign w:val="center"/>
          </w:tcPr>
          <w:p w14:paraId="5BE0C951" w14:textId="77777777" w:rsidR="0043196B" w:rsidRPr="0043196B" w:rsidRDefault="0043196B" w:rsidP="0043196B">
            <w:pPr>
              <w:jc w:val="center"/>
            </w:pPr>
            <w:r w:rsidRPr="0043196B">
              <w:t>190511</w:t>
            </w:r>
          </w:p>
        </w:tc>
        <w:tc>
          <w:tcPr>
            <w:tcW w:w="1275" w:type="dxa"/>
            <w:vAlign w:val="center"/>
          </w:tcPr>
          <w:p w14:paraId="59981239" w14:textId="77777777" w:rsidR="0043196B" w:rsidRPr="0043196B" w:rsidRDefault="0043196B" w:rsidP="0043196B">
            <w:pPr>
              <w:jc w:val="center"/>
            </w:pPr>
            <w:r w:rsidRPr="0043196B">
              <w:t>180985</w:t>
            </w:r>
          </w:p>
        </w:tc>
        <w:tc>
          <w:tcPr>
            <w:tcW w:w="1276" w:type="dxa"/>
            <w:vAlign w:val="center"/>
          </w:tcPr>
          <w:p w14:paraId="3A0000D4" w14:textId="77777777" w:rsidR="0043196B" w:rsidRPr="0043196B" w:rsidRDefault="0043196B" w:rsidP="0043196B">
            <w:pPr>
              <w:jc w:val="center"/>
            </w:pPr>
            <w:r w:rsidRPr="0043196B">
              <w:t>180985</w:t>
            </w:r>
          </w:p>
        </w:tc>
        <w:tc>
          <w:tcPr>
            <w:tcW w:w="1276" w:type="dxa"/>
            <w:vAlign w:val="center"/>
          </w:tcPr>
          <w:p w14:paraId="2D2CA2FA" w14:textId="77777777" w:rsidR="0043196B" w:rsidRPr="0043196B" w:rsidRDefault="0043196B" w:rsidP="0043196B">
            <w:pPr>
              <w:jc w:val="center"/>
            </w:pPr>
            <w:r w:rsidRPr="0043196B">
              <w:t>171936</w:t>
            </w:r>
          </w:p>
        </w:tc>
        <w:tc>
          <w:tcPr>
            <w:tcW w:w="1271" w:type="dxa"/>
            <w:vAlign w:val="center"/>
          </w:tcPr>
          <w:p w14:paraId="2475221F" w14:textId="77777777" w:rsidR="0043196B" w:rsidRPr="0043196B" w:rsidRDefault="0043196B" w:rsidP="0043196B">
            <w:pPr>
              <w:jc w:val="center"/>
            </w:pPr>
            <w:r w:rsidRPr="0043196B">
              <w:t>171936</w:t>
            </w:r>
          </w:p>
        </w:tc>
        <w:tc>
          <w:tcPr>
            <w:tcW w:w="1134" w:type="dxa"/>
            <w:vAlign w:val="center"/>
          </w:tcPr>
          <w:p w14:paraId="3CAAB5CF" w14:textId="77777777" w:rsidR="0043196B" w:rsidRPr="0043196B" w:rsidRDefault="0043196B" w:rsidP="0043196B">
            <w:pPr>
              <w:jc w:val="center"/>
            </w:pPr>
            <w:r w:rsidRPr="0043196B">
              <w:t>190511</w:t>
            </w:r>
          </w:p>
        </w:tc>
        <w:tc>
          <w:tcPr>
            <w:tcW w:w="1134" w:type="dxa"/>
            <w:vAlign w:val="center"/>
          </w:tcPr>
          <w:p w14:paraId="7C0DA907" w14:textId="77777777" w:rsidR="0043196B" w:rsidRPr="0043196B" w:rsidRDefault="0043196B" w:rsidP="0043196B">
            <w:pPr>
              <w:jc w:val="center"/>
            </w:pPr>
            <w:r w:rsidRPr="0043196B">
              <w:t>190511</w:t>
            </w:r>
          </w:p>
        </w:tc>
        <w:tc>
          <w:tcPr>
            <w:tcW w:w="1134" w:type="dxa"/>
            <w:vAlign w:val="center"/>
          </w:tcPr>
          <w:p w14:paraId="331A61C9" w14:textId="77777777" w:rsidR="0043196B" w:rsidRPr="0043196B" w:rsidRDefault="0043196B" w:rsidP="0043196B">
            <w:pPr>
              <w:jc w:val="center"/>
            </w:pPr>
            <w:r w:rsidRPr="0043196B">
              <w:t>190511</w:t>
            </w:r>
          </w:p>
        </w:tc>
        <w:tc>
          <w:tcPr>
            <w:tcW w:w="1134" w:type="dxa"/>
            <w:vAlign w:val="center"/>
          </w:tcPr>
          <w:p w14:paraId="162639C2" w14:textId="77777777" w:rsidR="0043196B" w:rsidRPr="0043196B" w:rsidRDefault="0043196B" w:rsidP="0043196B">
            <w:pPr>
              <w:jc w:val="center"/>
            </w:pPr>
            <w:r w:rsidRPr="0043196B">
              <w:t>190511</w:t>
            </w:r>
          </w:p>
        </w:tc>
      </w:tr>
    </w:tbl>
    <w:p w14:paraId="5109C4EC" w14:textId="77777777" w:rsidR="0043196B" w:rsidRPr="0043196B" w:rsidRDefault="0043196B" w:rsidP="0043196B">
      <w:pPr>
        <w:jc w:val="both"/>
        <w:rPr>
          <w:sz w:val="28"/>
          <w:szCs w:val="28"/>
          <w:lang w:eastAsia="en-US"/>
        </w:rPr>
      </w:pPr>
    </w:p>
    <w:p w14:paraId="7ED47370" w14:textId="77777777" w:rsidR="0043196B" w:rsidRPr="0043196B" w:rsidRDefault="0043196B" w:rsidP="0043196B">
      <w:pPr>
        <w:jc w:val="both"/>
        <w:rPr>
          <w:sz w:val="28"/>
          <w:szCs w:val="28"/>
          <w:lang w:eastAsia="en-US"/>
        </w:rPr>
      </w:pPr>
    </w:p>
    <w:p w14:paraId="375D8A7F" w14:textId="77777777" w:rsidR="0043196B" w:rsidRPr="0043196B" w:rsidRDefault="0043196B" w:rsidP="0043196B">
      <w:pPr>
        <w:jc w:val="both"/>
        <w:rPr>
          <w:sz w:val="28"/>
          <w:szCs w:val="28"/>
          <w:lang w:eastAsia="en-US"/>
        </w:rPr>
      </w:pPr>
    </w:p>
    <w:p w14:paraId="1A96F8E4" w14:textId="77777777" w:rsidR="0043196B" w:rsidRPr="0043196B" w:rsidRDefault="0043196B" w:rsidP="0043196B">
      <w:pPr>
        <w:jc w:val="both"/>
        <w:rPr>
          <w:sz w:val="28"/>
          <w:szCs w:val="28"/>
          <w:lang w:eastAsia="en-US"/>
        </w:rPr>
      </w:pPr>
    </w:p>
    <w:p w14:paraId="2CD6F2A2" w14:textId="77777777" w:rsidR="0043196B" w:rsidRPr="0043196B" w:rsidRDefault="0043196B" w:rsidP="0043196B">
      <w:pPr>
        <w:jc w:val="both"/>
        <w:rPr>
          <w:sz w:val="28"/>
          <w:szCs w:val="28"/>
          <w:lang w:eastAsia="en-US"/>
        </w:rPr>
      </w:pPr>
    </w:p>
    <w:p w14:paraId="4D270658" w14:textId="77777777" w:rsidR="0043196B" w:rsidRPr="0043196B" w:rsidRDefault="0043196B" w:rsidP="0043196B">
      <w:pPr>
        <w:jc w:val="both"/>
        <w:rPr>
          <w:sz w:val="28"/>
          <w:szCs w:val="28"/>
          <w:lang w:eastAsia="en-US"/>
        </w:rPr>
      </w:pPr>
    </w:p>
    <w:p w14:paraId="6D2B4179" w14:textId="77777777" w:rsidR="0043196B" w:rsidRPr="0043196B" w:rsidRDefault="0043196B" w:rsidP="0043196B">
      <w:pPr>
        <w:jc w:val="both"/>
        <w:rPr>
          <w:sz w:val="28"/>
          <w:szCs w:val="28"/>
          <w:lang w:eastAsia="en-US"/>
        </w:rPr>
      </w:pPr>
    </w:p>
    <w:p w14:paraId="2F7BA130" w14:textId="77777777" w:rsidR="0043196B" w:rsidRPr="0043196B" w:rsidRDefault="0043196B" w:rsidP="0043196B">
      <w:pPr>
        <w:jc w:val="both"/>
        <w:rPr>
          <w:sz w:val="28"/>
          <w:szCs w:val="28"/>
          <w:lang w:eastAsia="en-US"/>
        </w:rPr>
      </w:pPr>
    </w:p>
    <w:p w14:paraId="34E38D5F" w14:textId="77777777" w:rsidR="0043196B" w:rsidRPr="0043196B" w:rsidRDefault="0043196B" w:rsidP="0043196B">
      <w:pPr>
        <w:jc w:val="both"/>
        <w:rPr>
          <w:sz w:val="28"/>
          <w:szCs w:val="28"/>
          <w:lang w:eastAsia="en-US"/>
        </w:rPr>
      </w:pPr>
    </w:p>
    <w:p w14:paraId="18B354AC" w14:textId="77777777" w:rsidR="0043196B" w:rsidRPr="0043196B" w:rsidRDefault="0043196B" w:rsidP="0043196B">
      <w:pPr>
        <w:jc w:val="both"/>
        <w:rPr>
          <w:sz w:val="28"/>
          <w:szCs w:val="28"/>
          <w:lang w:eastAsia="en-US"/>
        </w:rPr>
      </w:pPr>
    </w:p>
    <w:p w14:paraId="32C41830" w14:textId="77777777" w:rsidR="0043196B" w:rsidRPr="0043196B" w:rsidRDefault="0043196B" w:rsidP="0043196B">
      <w:pPr>
        <w:jc w:val="both"/>
        <w:rPr>
          <w:sz w:val="28"/>
          <w:szCs w:val="28"/>
          <w:lang w:eastAsia="en-US"/>
        </w:rPr>
      </w:pPr>
    </w:p>
    <w:p w14:paraId="27E0AAC7" w14:textId="77777777" w:rsidR="0043196B" w:rsidRPr="0043196B" w:rsidRDefault="0043196B" w:rsidP="0043196B">
      <w:pPr>
        <w:jc w:val="both"/>
        <w:rPr>
          <w:sz w:val="28"/>
          <w:szCs w:val="28"/>
          <w:lang w:eastAsia="en-US"/>
        </w:rPr>
      </w:pPr>
    </w:p>
    <w:p w14:paraId="710456C0" w14:textId="77777777" w:rsidR="0043196B" w:rsidRPr="0043196B" w:rsidRDefault="0043196B" w:rsidP="0043196B">
      <w:pPr>
        <w:jc w:val="both"/>
        <w:rPr>
          <w:sz w:val="28"/>
          <w:szCs w:val="28"/>
          <w:lang w:eastAsia="en-US"/>
        </w:rPr>
      </w:pPr>
    </w:p>
    <w:p w14:paraId="4E81085F" w14:textId="77777777" w:rsidR="0043196B" w:rsidRPr="0043196B" w:rsidRDefault="0043196B" w:rsidP="0043196B">
      <w:pPr>
        <w:jc w:val="both"/>
        <w:rPr>
          <w:sz w:val="28"/>
          <w:szCs w:val="28"/>
          <w:lang w:eastAsia="en-US"/>
        </w:rPr>
      </w:pPr>
    </w:p>
    <w:p w14:paraId="472B11D5" w14:textId="77777777" w:rsidR="0043196B" w:rsidRPr="0043196B" w:rsidRDefault="0043196B" w:rsidP="0043196B">
      <w:pPr>
        <w:jc w:val="both"/>
        <w:rPr>
          <w:sz w:val="28"/>
          <w:szCs w:val="28"/>
          <w:lang w:eastAsia="en-US"/>
        </w:rPr>
      </w:pPr>
    </w:p>
    <w:p w14:paraId="5A57F2BE" w14:textId="77777777" w:rsidR="0043196B" w:rsidRPr="0043196B" w:rsidRDefault="0043196B" w:rsidP="0043196B">
      <w:pPr>
        <w:jc w:val="both"/>
        <w:rPr>
          <w:sz w:val="28"/>
          <w:szCs w:val="28"/>
          <w:lang w:eastAsia="en-US"/>
        </w:rPr>
      </w:pPr>
    </w:p>
    <w:p w14:paraId="7B083F1B" w14:textId="77777777" w:rsidR="0043196B" w:rsidRPr="0043196B" w:rsidRDefault="0043196B" w:rsidP="0043196B">
      <w:pPr>
        <w:jc w:val="both"/>
        <w:rPr>
          <w:sz w:val="28"/>
          <w:szCs w:val="28"/>
          <w:lang w:eastAsia="en-US"/>
        </w:rPr>
      </w:pPr>
    </w:p>
    <w:p w14:paraId="0669F815" w14:textId="77777777" w:rsidR="0043196B" w:rsidRPr="0043196B" w:rsidRDefault="0043196B" w:rsidP="0043196B">
      <w:pPr>
        <w:jc w:val="both"/>
        <w:rPr>
          <w:sz w:val="28"/>
          <w:szCs w:val="28"/>
          <w:lang w:eastAsia="en-US"/>
        </w:rPr>
      </w:pPr>
    </w:p>
    <w:p w14:paraId="2A5EE81D" w14:textId="77777777" w:rsidR="0043196B" w:rsidRPr="0043196B" w:rsidRDefault="0043196B" w:rsidP="0043196B">
      <w:pPr>
        <w:jc w:val="both"/>
        <w:rPr>
          <w:sz w:val="28"/>
          <w:szCs w:val="28"/>
          <w:lang w:eastAsia="en-US"/>
        </w:rPr>
      </w:pPr>
    </w:p>
    <w:p w14:paraId="15FB7A01" w14:textId="77777777" w:rsidR="0043196B" w:rsidRPr="0043196B" w:rsidRDefault="0043196B" w:rsidP="0043196B">
      <w:pPr>
        <w:jc w:val="both"/>
        <w:rPr>
          <w:sz w:val="28"/>
          <w:szCs w:val="28"/>
          <w:lang w:eastAsia="en-US"/>
        </w:rPr>
      </w:pPr>
    </w:p>
    <w:p w14:paraId="6B842731" w14:textId="77777777" w:rsidR="0043196B" w:rsidRPr="0043196B" w:rsidRDefault="0043196B" w:rsidP="0043196B">
      <w:pPr>
        <w:jc w:val="both"/>
        <w:rPr>
          <w:sz w:val="28"/>
          <w:szCs w:val="28"/>
          <w:lang w:eastAsia="en-US"/>
        </w:rPr>
      </w:pPr>
    </w:p>
    <w:p w14:paraId="47E070CC" w14:textId="77777777" w:rsidR="0043196B" w:rsidRPr="0043196B" w:rsidRDefault="0043196B" w:rsidP="0043196B">
      <w:pPr>
        <w:jc w:val="both"/>
        <w:rPr>
          <w:sz w:val="28"/>
          <w:szCs w:val="28"/>
          <w:lang w:eastAsia="en-US"/>
        </w:rPr>
      </w:pPr>
    </w:p>
    <w:p w14:paraId="08540E77" w14:textId="77777777" w:rsidR="0043196B" w:rsidRPr="0043196B" w:rsidRDefault="0043196B" w:rsidP="0043196B">
      <w:pPr>
        <w:rPr>
          <w:color w:val="000000"/>
          <w:lang w:eastAsia="en-US"/>
        </w:rPr>
      </w:pPr>
    </w:p>
    <w:p w14:paraId="1BBBA23B" w14:textId="77777777" w:rsidR="0043196B" w:rsidRPr="0043196B" w:rsidRDefault="0043196B" w:rsidP="0043196B">
      <w:pPr>
        <w:ind w:left="-567"/>
        <w:jc w:val="center"/>
        <w:rPr>
          <w:bCs/>
          <w:color w:val="000000"/>
          <w:sz w:val="28"/>
          <w:szCs w:val="28"/>
        </w:rPr>
      </w:pPr>
      <w:r w:rsidRPr="0043196B">
        <w:rPr>
          <w:bCs/>
          <w:color w:val="000000"/>
          <w:sz w:val="28"/>
          <w:szCs w:val="28"/>
        </w:rPr>
        <w:t>Раздел 6. Объем финансовых потребностей, необходимых для реализации производственной программы</w:t>
      </w:r>
    </w:p>
    <w:p w14:paraId="084B715A" w14:textId="77777777" w:rsidR="0043196B" w:rsidRPr="0043196B" w:rsidRDefault="0043196B" w:rsidP="0043196B">
      <w:pPr>
        <w:ind w:left="-567"/>
        <w:jc w:val="center"/>
        <w:rPr>
          <w:bCs/>
          <w:color w:val="000000"/>
          <w:sz w:val="28"/>
          <w:szCs w:val="28"/>
        </w:rPr>
      </w:pPr>
    </w:p>
    <w:tbl>
      <w:tblPr>
        <w:tblStyle w:val="70"/>
        <w:tblW w:w="15167" w:type="dxa"/>
        <w:jc w:val="center"/>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43196B" w:rsidRPr="0043196B" w14:paraId="5AD7D566" w14:textId="77777777" w:rsidTr="009C0AED">
        <w:trPr>
          <w:jc w:val="center"/>
        </w:trPr>
        <w:tc>
          <w:tcPr>
            <w:tcW w:w="595" w:type="dxa"/>
            <w:vMerge w:val="restart"/>
            <w:vAlign w:val="center"/>
          </w:tcPr>
          <w:p w14:paraId="51483AD9" w14:textId="77777777" w:rsidR="0043196B" w:rsidRPr="0043196B" w:rsidRDefault="0043196B" w:rsidP="0043196B">
            <w:pPr>
              <w:jc w:val="center"/>
              <w:rPr>
                <w:bCs/>
                <w:color w:val="000000"/>
                <w:sz w:val="28"/>
                <w:szCs w:val="28"/>
              </w:rPr>
            </w:pPr>
            <w:r w:rsidRPr="0043196B">
              <w:rPr>
                <w:bCs/>
                <w:color w:val="000000"/>
                <w:sz w:val="28"/>
                <w:szCs w:val="28"/>
              </w:rPr>
              <w:t>№ п/п</w:t>
            </w:r>
          </w:p>
        </w:tc>
        <w:tc>
          <w:tcPr>
            <w:tcW w:w="2668" w:type="dxa"/>
            <w:vMerge w:val="restart"/>
            <w:vAlign w:val="center"/>
          </w:tcPr>
          <w:p w14:paraId="5B0676AA" w14:textId="77777777" w:rsidR="0043196B" w:rsidRPr="0043196B" w:rsidRDefault="0043196B" w:rsidP="0043196B">
            <w:pPr>
              <w:jc w:val="center"/>
              <w:rPr>
                <w:bCs/>
                <w:color w:val="000000"/>
                <w:sz w:val="28"/>
                <w:szCs w:val="28"/>
              </w:rPr>
            </w:pPr>
            <w:r w:rsidRPr="0043196B">
              <w:rPr>
                <w:bCs/>
                <w:color w:val="000000"/>
                <w:sz w:val="28"/>
                <w:szCs w:val="28"/>
              </w:rPr>
              <w:t>Наименование показателя</w:t>
            </w:r>
          </w:p>
        </w:tc>
        <w:tc>
          <w:tcPr>
            <w:tcW w:w="2416" w:type="dxa"/>
            <w:gridSpan w:val="2"/>
          </w:tcPr>
          <w:p w14:paraId="22033DD0" w14:textId="77777777" w:rsidR="0043196B" w:rsidRPr="0043196B" w:rsidRDefault="0043196B" w:rsidP="0043196B">
            <w:pPr>
              <w:jc w:val="center"/>
              <w:rPr>
                <w:bCs/>
                <w:color w:val="000000"/>
                <w:sz w:val="28"/>
                <w:szCs w:val="28"/>
              </w:rPr>
            </w:pPr>
            <w:r w:rsidRPr="0043196B">
              <w:rPr>
                <w:bCs/>
                <w:color w:val="000000"/>
                <w:sz w:val="28"/>
                <w:szCs w:val="28"/>
              </w:rPr>
              <w:t>2019 год</w:t>
            </w:r>
          </w:p>
        </w:tc>
        <w:tc>
          <w:tcPr>
            <w:tcW w:w="2415" w:type="dxa"/>
            <w:gridSpan w:val="2"/>
          </w:tcPr>
          <w:p w14:paraId="7167172C" w14:textId="77777777" w:rsidR="0043196B" w:rsidRPr="0043196B" w:rsidRDefault="0043196B" w:rsidP="0043196B">
            <w:pPr>
              <w:jc w:val="center"/>
              <w:rPr>
                <w:bCs/>
                <w:color w:val="000000"/>
                <w:sz w:val="28"/>
                <w:szCs w:val="28"/>
              </w:rPr>
            </w:pPr>
            <w:r w:rsidRPr="0043196B">
              <w:rPr>
                <w:bCs/>
                <w:color w:val="000000"/>
                <w:sz w:val="28"/>
                <w:szCs w:val="28"/>
              </w:rPr>
              <w:t>2020 год</w:t>
            </w:r>
          </w:p>
        </w:tc>
        <w:tc>
          <w:tcPr>
            <w:tcW w:w="2415" w:type="dxa"/>
            <w:gridSpan w:val="2"/>
          </w:tcPr>
          <w:p w14:paraId="1AF0DF2F" w14:textId="77777777" w:rsidR="0043196B" w:rsidRPr="0043196B" w:rsidRDefault="0043196B" w:rsidP="0043196B">
            <w:pPr>
              <w:jc w:val="center"/>
              <w:rPr>
                <w:bCs/>
                <w:color w:val="000000"/>
                <w:sz w:val="28"/>
                <w:szCs w:val="28"/>
              </w:rPr>
            </w:pPr>
            <w:r w:rsidRPr="0043196B">
              <w:rPr>
                <w:bCs/>
                <w:color w:val="000000"/>
                <w:sz w:val="28"/>
                <w:szCs w:val="28"/>
              </w:rPr>
              <w:t>2021 год</w:t>
            </w:r>
          </w:p>
        </w:tc>
        <w:tc>
          <w:tcPr>
            <w:tcW w:w="2390" w:type="dxa"/>
            <w:gridSpan w:val="2"/>
          </w:tcPr>
          <w:p w14:paraId="25AECCA4" w14:textId="77777777" w:rsidR="0043196B" w:rsidRPr="0043196B" w:rsidRDefault="0043196B" w:rsidP="0043196B">
            <w:pPr>
              <w:jc w:val="center"/>
              <w:rPr>
                <w:bCs/>
                <w:color w:val="000000"/>
                <w:sz w:val="28"/>
                <w:szCs w:val="28"/>
              </w:rPr>
            </w:pPr>
            <w:r w:rsidRPr="0043196B">
              <w:rPr>
                <w:bCs/>
                <w:color w:val="000000"/>
                <w:sz w:val="28"/>
                <w:szCs w:val="28"/>
              </w:rPr>
              <w:t>2022 год</w:t>
            </w:r>
          </w:p>
        </w:tc>
        <w:tc>
          <w:tcPr>
            <w:tcW w:w="2268" w:type="dxa"/>
            <w:gridSpan w:val="2"/>
          </w:tcPr>
          <w:p w14:paraId="3DED7CC1" w14:textId="77777777" w:rsidR="0043196B" w:rsidRPr="0043196B" w:rsidRDefault="0043196B" w:rsidP="0043196B">
            <w:pPr>
              <w:jc w:val="center"/>
              <w:rPr>
                <w:bCs/>
                <w:color w:val="000000"/>
                <w:sz w:val="28"/>
                <w:szCs w:val="28"/>
              </w:rPr>
            </w:pPr>
            <w:r w:rsidRPr="0043196B">
              <w:rPr>
                <w:bCs/>
                <w:color w:val="000000"/>
                <w:sz w:val="28"/>
                <w:szCs w:val="28"/>
              </w:rPr>
              <w:t>2023 год</w:t>
            </w:r>
          </w:p>
        </w:tc>
      </w:tr>
      <w:tr w:rsidR="0043196B" w:rsidRPr="0043196B" w14:paraId="584DC79C" w14:textId="77777777" w:rsidTr="009C0AED">
        <w:trPr>
          <w:trHeight w:val="554"/>
          <w:jc w:val="center"/>
        </w:trPr>
        <w:tc>
          <w:tcPr>
            <w:tcW w:w="595" w:type="dxa"/>
            <w:vMerge/>
          </w:tcPr>
          <w:p w14:paraId="2522895E" w14:textId="77777777" w:rsidR="0043196B" w:rsidRPr="0043196B" w:rsidRDefault="0043196B" w:rsidP="0043196B">
            <w:pPr>
              <w:jc w:val="center"/>
              <w:rPr>
                <w:bCs/>
                <w:color w:val="000000"/>
                <w:sz w:val="28"/>
                <w:szCs w:val="28"/>
              </w:rPr>
            </w:pPr>
          </w:p>
        </w:tc>
        <w:tc>
          <w:tcPr>
            <w:tcW w:w="2668" w:type="dxa"/>
            <w:vMerge/>
          </w:tcPr>
          <w:p w14:paraId="38FC906C" w14:textId="77777777" w:rsidR="0043196B" w:rsidRPr="0043196B" w:rsidRDefault="0043196B" w:rsidP="0043196B">
            <w:pPr>
              <w:jc w:val="center"/>
              <w:rPr>
                <w:bCs/>
                <w:color w:val="000000"/>
                <w:sz w:val="28"/>
                <w:szCs w:val="28"/>
              </w:rPr>
            </w:pPr>
          </w:p>
        </w:tc>
        <w:tc>
          <w:tcPr>
            <w:tcW w:w="1208" w:type="dxa"/>
            <w:vAlign w:val="center"/>
          </w:tcPr>
          <w:p w14:paraId="4C3D5EB1" w14:textId="77777777" w:rsidR="0043196B" w:rsidRPr="0043196B" w:rsidRDefault="0043196B" w:rsidP="0043196B">
            <w:pPr>
              <w:jc w:val="center"/>
            </w:pPr>
            <w:r w:rsidRPr="0043196B">
              <w:t>с 01.01.    по 30.06.</w:t>
            </w:r>
          </w:p>
        </w:tc>
        <w:tc>
          <w:tcPr>
            <w:tcW w:w="1208" w:type="dxa"/>
            <w:vAlign w:val="center"/>
          </w:tcPr>
          <w:p w14:paraId="696695DF" w14:textId="77777777" w:rsidR="0043196B" w:rsidRPr="0043196B" w:rsidRDefault="0043196B" w:rsidP="0043196B">
            <w:pPr>
              <w:jc w:val="center"/>
              <w:rPr>
                <w:bCs/>
                <w:color w:val="000000"/>
                <w:sz w:val="28"/>
                <w:szCs w:val="28"/>
              </w:rPr>
            </w:pPr>
            <w:r w:rsidRPr="0043196B">
              <w:t>с 01.07.     по 31.12.</w:t>
            </w:r>
          </w:p>
        </w:tc>
        <w:tc>
          <w:tcPr>
            <w:tcW w:w="1208" w:type="dxa"/>
            <w:vAlign w:val="center"/>
          </w:tcPr>
          <w:p w14:paraId="1F908998" w14:textId="77777777" w:rsidR="0043196B" w:rsidRPr="0043196B" w:rsidRDefault="0043196B" w:rsidP="0043196B">
            <w:pPr>
              <w:jc w:val="center"/>
            </w:pPr>
            <w:r w:rsidRPr="0043196B">
              <w:t>с 01.01.    по 30.06.</w:t>
            </w:r>
          </w:p>
        </w:tc>
        <w:tc>
          <w:tcPr>
            <w:tcW w:w="1207" w:type="dxa"/>
            <w:vAlign w:val="center"/>
          </w:tcPr>
          <w:p w14:paraId="06FB502F" w14:textId="77777777" w:rsidR="0043196B" w:rsidRPr="0043196B" w:rsidRDefault="0043196B" w:rsidP="0043196B">
            <w:pPr>
              <w:jc w:val="center"/>
              <w:rPr>
                <w:bCs/>
                <w:color w:val="000000"/>
                <w:sz w:val="28"/>
                <w:szCs w:val="28"/>
              </w:rPr>
            </w:pPr>
            <w:r w:rsidRPr="0043196B">
              <w:t>с 01.07.     по 31.12.</w:t>
            </w:r>
          </w:p>
        </w:tc>
        <w:tc>
          <w:tcPr>
            <w:tcW w:w="1207" w:type="dxa"/>
            <w:vAlign w:val="center"/>
          </w:tcPr>
          <w:p w14:paraId="723FC4E2" w14:textId="77777777" w:rsidR="0043196B" w:rsidRPr="0043196B" w:rsidRDefault="0043196B" w:rsidP="0043196B">
            <w:pPr>
              <w:jc w:val="center"/>
            </w:pPr>
            <w:r w:rsidRPr="0043196B">
              <w:t>с 01.01.    по 30.06.</w:t>
            </w:r>
          </w:p>
        </w:tc>
        <w:tc>
          <w:tcPr>
            <w:tcW w:w="1208" w:type="dxa"/>
            <w:vAlign w:val="center"/>
          </w:tcPr>
          <w:p w14:paraId="1370F995" w14:textId="77777777" w:rsidR="0043196B" w:rsidRPr="0043196B" w:rsidRDefault="0043196B" w:rsidP="0043196B">
            <w:pPr>
              <w:jc w:val="center"/>
              <w:rPr>
                <w:bCs/>
                <w:color w:val="000000"/>
                <w:sz w:val="28"/>
                <w:szCs w:val="28"/>
              </w:rPr>
            </w:pPr>
            <w:r w:rsidRPr="0043196B">
              <w:t>с 01.07.     по 31.12.</w:t>
            </w:r>
          </w:p>
        </w:tc>
        <w:tc>
          <w:tcPr>
            <w:tcW w:w="1256" w:type="dxa"/>
            <w:vAlign w:val="center"/>
          </w:tcPr>
          <w:p w14:paraId="702376C2" w14:textId="77777777" w:rsidR="0043196B" w:rsidRPr="0043196B" w:rsidRDefault="0043196B" w:rsidP="0043196B">
            <w:pPr>
              <w:jc w:val="center"/>
            </w:pPr>
            <w:r w:rsidRPr="0043196B">
              <w:t>с 01.01.    по 30.06.</w:t>
            </w:r>
          </w:p>
        </w:tc>
        <w:tc>
          <w:tcPr>
            <w:tcW w:w="1134" w:type="dxa"/>
            <w:vAlign w:val="center"/>
          </w:tcPr>
          <w:p w14:paraId="1B8FE212" w14:textId="77777777" w:rsidR="0043196B" w:rsidRPr="0043196B" w:rsidRDefault="0043196B" w:rsidP="0043196B">
            <w:pPr>
              <w:jc w:val="center"/>
              <w:rPr>
                <w:bCs/>
                <w:color w:val="000000"/>
                <w:sz w:val="28"/>
                <w:szCs w:val="28"/>
              </w:rPr>
            </w:pPr>
            <w:r w:rsidRPr="0043196B">
              <w:t>с 01.07.     по 31.12.</w:t>
            </w:r>
          </w:p>
        </w:tc>
        <w:tc>
          <w:tcPr>
            <w:tcW w:w="1134" w:type="dxa"/>
            <w:vAlign w:val="center"/>
          </w:tcPr>
          <w:p w14:paraId="79E08E19" w14:textId="77777777" w:rsidR="0043196B" w:rsidRPr="0043196B" w:rsidRDefault="0043196B" w:rsidP="0043196B">
            <w:pPr>
              <w:jc w:val="center"/>
            </w:pPr>
            <w:r w:rsidRPr="0043196B">
              <w:t>с 01.01.    по 30.06.</w:t>
            </w:r>
          </w:p>
        </w:tc>
        <w:tc>
          <w:tcPr>
            <w:tcW w:w="1134" w:type="dxa"/>
            <w:vAlign w:val="center"/>
          </w:tcPr>
          <w:p w14:paraId="36B852D0" w14:textId="77777777" w:rsidR="0043196B" w:rsidRPr="0043196B" w:rsidRDefault="0043196B" w:rsidP="0043196B">
            <w:pPr>
              <w:jc w:val="center"/>
              <w:rPr>
                <w:bCs/>
                <w:color w:val="000000"/>
                <w:sz w:val="28"/>
                <w:szCs w:val="28"/>
              </w:rPr>
            </w:pPr>
            <w:r w:rsidRPr="0043196B">
              <w:t>с 01.07.     по 31.12.</w:t>
            </w:r>
          </w:p>
        </w:tc>
      </w:tr>
      <w:tr w:rsidR="0043196B" w:rsidRPr="0043196B" w14:paraId="0074A283" w14:textId="77777777" w:rsidTr="009C0AED">
        <w:trPr>
          <w:jc w:val="center"/>
        </w:trPr>
        <w:tc>
          <w:tcPr>
            <w:tcW w:w="595" w:type="dxa"/>
          </w:tcPr>
          <w:p w14:paraId="3AEF818A" w14:textId="77777777" w:rsidR="0043196B" w:rsidRPr="0043196B" w:rsidRDefault="0043196B" w:rsidP="0043196B">
            <w:pPr>
              <w:jc w:val="center"/>
              <w:rPr>
                <w:bCs/>
                <w:color w:val="000000"/>
                <w:sz w:val="28"/>
                <w:szCs w:val="28"/>
              </w:rPr>
            </w:pPr>
            <w:r w:rsidRPr="0043196B">
              <w:rPr>
                <w:bCs/>
                <w:color w:val="000000"/>
                <w:sz w:val="28"/>
                <w:szCs w:val="28"/>
              </w:rPr>
              <w:t>1</w:t>
            </w:r>
          </w:p>
        </w:tc>
        <w:tc>
          <w:tcPr>
            <w:tcW w:w="2668" w:type="dxa"/>
          </w:tcPr>
          <w:p w14:paraId="11496B1E"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1208" w:type="dxa"/>
          </w:tcPr>
          <w:p w14:paraId="489F2B86" w14:textId="77777777" w:rsidR="0043196B" w:rsidRPr="0043196B" w:rsidRDefault="0043196B" w:rsidP="0043196B">
            <w:pPr>
              <w:jc w:val="center"/>
              <w:rPr>
                <w:bCs/>
                <w:color w:val="000000"/>
                <w:sz w:val="28"/>
                <w:szCs w:val="28"/>
              </w:rPr>
            </w:pPr>
            <w:r w:rsidRPr="0043196B">
              <w:rPr>
                <w:bCs/>
                <w:color w:val="000000"/>
                <w:sz w:val="28"/>
                <w:szCs w:val="28"/>
              </w:rPr>
              <w:t>3</w:t>
            </w:r>
          </w:p>
        </w:tc>
        <w:tc>
          <w:tcPr>
            <w:tcW w:w="1208" w:type="dxa"/>
          </w:tcPr>
          <w:p w14:paraId="1D55946A" w14:textId="77777777" w:rsidR="0043196B" w:rsidRPr="0043196B" w:rsidRDefault="0043196B" w:rsidP="0043196B">
            <w:pPr>
              <w:jc w:val="center"/>
              <w:rPr>
                <w:bCs/>
                <w:color w:val="000000"/>
                <w:sz w:val="28"/>
                <w:szCs w:val="28"/>
              </w:rPr>
            </w:pPr>
            <w:r w:rsidRPr="0043196B">
              <w:rPr>
                <w:bCs/>
                <w:color w:val="000000"/>
                <w:sz w:val="28"/>
                <w:szCs w:val="28"/>
              </w:rPr>
              <w:t>4</w:t>
            </w:r>
          </w:p>
        </w:tc>
        <w:tc>
          <w:tcPr>
            <w:tcW w:w="1208" w:type="dxa"/>
          </w:tcPr>
          <w:p w14:paraId="772B6D16" w14:textId="77777777" w:rsidR="0043196B" w:rsidRPr="0043196B" w:rsidRDefault="0043196B" w:rsidP="0043196B">
            <w:pPr>
              <w:jc w:val="center"/>
              <w:rPr>
                <w:bCs/>
                <w:color w:val="000000"/>
                <w:sz w:val="28"/>
                <w:szCs w:val="28"/>
              </w:rPr>
            </w:pPr>
            <w:r w:rsidRPr="0043196B">
              <w:rPr>
                <w:bCs/>
                <w:color w:val="000000"/>
                <w:sz w:val="28"/>
                <w:szCs w:val="28"/>
              </w:rPr>
              <w:t>5</w:t>
            </w:r>
          </w:p>
        </w:tc>
        <w:tc>
          <w:tcPr>
            <w:tcW w:w="1207" w:type="dxa"/>
          </w:tcPr>
          <w:p w14:paraId="5804E93D" w14:textId="77777777" w:rsidR="0043196B" w:rsidRPr="0043196B" w:rsidRDefault="0043196B" w:rsidP="0043196B">
            <w:pPr>
              <w:jc w:val="center"/>
              <w:rPr>
                <w:bCs/>
                <w:color w:val="000000"/>
                <w:sz w:val="28"/>
                <w:szCs w:val="28"/>
              </w:rPr>
            </w:pPr>
            <w:r w:rsidRPr="0043196B">
              <w:rPr>
                <w:bCs/>
                <w:color w:val="000000"/>
                <w:sz w:val="28"/>
                <w:szCs w:val="28"/>
              </w:rPr>
              <w:t>6</w:t>
            </w:r>
          </w:p>
        </w:tc>
        <w:tc>
          <w:tcPr>
            <w:tcW w:w="1207" w:type="dxa"/>
          </w:tcPr>
          <w:p w14:paraId="4F74B9ED" w14:textId="77777777" w:rsidR="0043196B" w:rsidRPr="0043196B" w:rsidRDefault="0043196B" w:rsidP="0043196B">
            <w:pPr>
              <w:jc w:val="center"/>
              <w:rPr>
                <w:bCs/>
                <w:color w:val="000000"/>
                <w:sz w:val="28"/>
                <w:szCs w:val="28"/>
              </w:rPr>
            </w:pPr>
            <w:r w:rsidRPr="0043196B">
              <w:rPr>
                <w:bCs/>
                <w:color w:val="000000"/>
                <w:sz w:val="28"/>
                <w:szCs w:val="28"/>
              </w:rPr>
              <w:t>7</w:t>
            </w:r>
          </w:p>
        </w:tc>
        <w:tc>
          <w:tcPr>
            <w:tcW w:w="1208" w:type="dxa"/>
          </w:tcPr>
          <w:p w14:paraId="4C0DA119" w14:textId="77777777" w:rsidR="0043196B" w:rsidRPr="0043196B" w:rsidRDefault="0043196B" w:rsidP="0043196B">
            <w:pPr>
              <w:jc w:val="center"/>
              <w:rPr>
                <w:bCs/>
                <w:color w:val="000000"/>
                <w:sz w:val="28"/>
                <w:szCs w:val="28"/>
              </w:rPr>
            </w:pPr>
            <w:r w:rsidRPr="0043196B">
              <w:rPr>
                <w:bCs/>
                <w:color w:val="000000"/>
                <w:sz w:val="28"/>
                <w:szCs w:val="28"/>
              </w:rPr>
              <w:t>8</w:t>
            </w:r>
          </w:p>
        </w:tc>
        <w:tc>
          <w:tcPr>
            <w:tcW w:w="1256" w:type="dxa"/>
          </w:tcPr>
          <w:p w14:paraId="41EA1A6B" w14:textId="77777777" w:rsidR="0043196B" w:rsidRPr="0043196B" w:rsidRDefault="0043196B" w:rsidP="0043196B">
            <w:pPr>
              <w:jc w:val="center"/>
              <w:rPr>
                <w:bCs/>
                <w:color w:val="000000"/>
                <w:sz w:val="28"/>
                <w:szCs w:val="28"/>
              </w:rPr>
            </w:pPr>
            <w:r w:rsidRPr="0043196B">
              <w:rPr>
                <w:bCs/>
                <w:color w:val="000000"/>
                <w:sz w:val="28"/>
                <w:szCs w:val="28"/>
              </w:rPr>
              <w:t>9</w:t>
            </w:r>
          </w:p>
        </w:tc>
        <w:tc>
          <w:tcPr>
            <w:tcW w:w="1134" w:type="dxa"/>
          </w:tcPr>
          <w:p w14:paraId="4D0448A5" w14:textId="77777777" w:rsidR="0043196B" w:rsidRPr="0043196B" w:rsidRDefault="0043196B" w:rsidP="0043196B">
            <w:pPr>
              <w:jc w:val="center"/>
              <w:rPr>
                <w:bCs/>
                <w:color w:val="000000"/>
                <w:sz w:val="28"/>
                <w:szCs w:val="28"/>
              </w:rPr>
            </w:pPr>
            <w:r w:rsidRPr="0043196B">
              <w:rPr>
                <w:bCs/>
                <w:color w:val="000000"/>
                <w:sz w:val="28"/>
                <w:szCs w:val="28"/>
              </w:rPr>
              <w:t>10</w:t>
            </w:r>
          </w:p>
        </w:tc>
        <w:tc>
          <w:tcPr>
            <w:tcW w:w="1134" w:type="dxa"/>
          </w:tcPr>
          <w:p w14:paraId="3863D09C" w14:textId="77777777" w:rsidR="0043196B" w:rsidRPr="0043196B" w:rsidRDefault="0043196B" w:rsidP="0043196B">
            <w:pPr>
              <w:jc w:val="center"/>
              <w:rPr>
                <w:bCs/>
                <w:color w:val="000000"/>
                <w:sz w:val="28"/>
                <w:szCs w:val="28"/>
              </w:rPr>
            </w:pPr>
            <w:r w:rsidRPr="0043196B">
              <w:rPr>
                <w:bCs/>
                <w:color w:val="000000"/>
                <w:sz w:val="28"/>
                <w:szCs w:val="28"/>
              </w:rPr>
              <w:t>11</w:t>
            </w:r>
          </w:p>
        </w:tc>
        <w:tc>
          <w:tcPr>
            <w:tcW w:w="1134" w:type="dxa"/>
          </w:tcPr>
          <w:p w14:paraId="6846D560" w14:textId="77777777" w:rsidR="0043196B" w:rsidRPr="0043196B" w:rsidRDefault="0043196B" w:rsidP="0043196B">
            <w:pPr>
              <w:jc w:val="center"/>
              <w:rPr>
                <w:bCs/>
                <w:color w:val="000000"/>
                <w:sz w:val="28"/>
                <w:szCs w:val="28"/>
              </w:rPr>
            </w:pPr>
            <w:r w:rsidRPr="0043196B">
              <w:rPr>
                <w:bCs/>
                <w:color w:val="000000"/>
                <w:sz w:val="28"/>
                <w:szCs w:val="28"/>
              </w:rPr>
              <w:t>12</w:t>
            </w:r>
          </w:p>
        </w:tc>
      </w:tr>
      <w:tr w:rsidR="0043196B" w:rsidRPr="0043196B" w14:paraId="68AE6A69" w14:textId="77777777" w:rsidTr="009C0AED">
        <w:trPr>
          <w:jc w:val="center"/>
        </w:trPr>
        <w:tc>
          <w:tcPr>
            <w:tcW w:w="595" w:type="dxa"/>
            <w:vAlign w:val="center"/>
          </w:tcPr>
          <w:p w14:paraId="158B3EE1" w14:textId="77777777" w:rsidR="0043196B" w:rsidRPr="0043196B" w:rsidRDefault="0043196B" w:rsidP="0043196B">
            <w:pPr>
              <w:jc w:val="center"/>
              <w:rPr>
                <w:bCs/>
                <w:color w:val="000000"/>
                <w:sz w:val="28"/>
                <w:szCs w:val="28"/>
              </w:rPr>
            </w:pPr>
            <w:r w:rsidRPr="0043196B">
              <w:rPr>
                <w:bCs/>
                <w:color w:val="000000"/>
                <w:sz w:val="28"/>
                <w:szCs w:val="28"/>
              </w:rPr>
              <w:t>1.</w:t>
            </w:r>
          </w:p>
        </w:tc>
        <w:tc>
          <w:tcPr>
            <w:tcW w:w="2668" w:type="dxa"/>
            <w:vAlign w:val="center"/>
          </w:tcPr>
          <w:p w14:paraId="19F7F590" w14:textId="77777777" w:rsidR="0043196B" w:rsidRPr="0043196B" w:rsidRDefault="0043196B" w:rsidP="0043196B">
            <w:pPr>
              <w:rPr>
                <w:bCs/>
                <w:color w:val="000000"/>
                <w:sz w:val="28"/>
                <w:szCs w:val="28"/>
              </w:rPr>
            </w:pPr>
            <w:r w:rsidRPr="0043196B">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589460A7" w14:textId="77777777" w:rsidR="0043196B" w:rsidRPr="0043196B" w:rsidRDefault="0043196B" w:rsidP="0043196B">
            <w:pPr>
              <w:jc w:val="right"/>
              <w:rPr>
                <w:bCs/>
                <w:color w:val="000000"/>
              </w:rPr>
            </w:pPr>
            <w:r w:rsidRPr="0043196B">
              <w:rPr>
                <w:bCs/>
                <w:color w:val="000000"/>
              </w:rPr>
              <w:t>25061,33</w:t>
            </w:r>
          </w:p>
        </w:tc>
        <w:tc>
          <w:tcPr>
            <w:tcW w:w="1208" w:type="dxa"/>
            <w:vAlign w:val="center"/>
          </w:tcPr>
          <w:p w14:paraId="4F4CC5DD" w14:textId="77777777" w:rsidR="0043196B" w:rsidRPr="0043196B" w:rsidRDefault="0043196B" w:rsidP="0043196B">
            <w:pPr>
              <w:jc w:val="right"/>
              <w:rPr>
                <w:bCs/>
                <w:color w:val="000000"/>
              </w:rPr>
            </w:pPr>
            <w:r w:rsidRPr="0043196B">
              <w:rPr>
                <w:bCs/>
                <w:color w:val="000000"/>
              </w:rPr>
              <w:t>27975,82</w:t>
            </w:r>
          </w:p>
        </w:tc>
        <w:tc>
          <w:tcPr>
            <w:tcW w:w="1208" w:type="dxa"/>
            <w:vAlign w:val="center"/>
          </w:tcPr>
          <w:p w14:paraId="4F4F93B0" w14:textId="77777777" w:rsidR="0043196B" w:rsidRPr="0043196B" w:rsidRDefault="0043196B" w:rsidP="0043196B">
            <w:pPr>
              <w:jc w:val="right"/>
              <w:rPr>
                <w:bCs/>
                <w:color w:val="000000"/>
              </w:rPr>
            </w:pPr>
            <w:r w:rsidRPr="0043196B">
              <w:rPr>
                <w:bCs/>
                <w:color w:val="000000"/>
              </w:rPr>
              <w:t>26577,03</w:t>
            </w:r>
          </w:p>
        </w:tc>
        <w:tc>
          <w:tcPr>
            <w:tcW w:w="1207" w:type="dxa"/>
            <w:vAlign w:val="center"/>
          </w:tcPr>
          <w:p w14:paraId="3AE1B010" w14:textId="77777777" w:rsidR="0043196B" w:rsidRPr="0043196B" w:rsidRDefault="0043196B" w:rsidP="0043196B">
            <w:pPr>
              <w:jc w:val="right"/>
              <w:rPr>
                <w:bCs/>
                <w:color w:val="000000"/>
              </w:rPr>
            </w:pPr>
            <w:r w:rsidRPr="0043196B">
              <w:rPr>
                <w:bCs/>
                <w:color w:val="000000"/>
              </w:rPr>
              <w:t>28172,86</w:t>
            </w:r>
          </w:p>
        </w:tc>
        <w:tc>
          <w:tcPr>
            <w:tcW w:w="1207" w:type="dxa"/>
            <w:vAlign w:val="center"/>
          </w:tcPr>
          <w:p w14:paraId="7F2C2994" w14:textId="77777777" w:rsidR="0043196B" w:rsidRPr="0043196B" w:rsidRDefault="0043196B" w:rsidP="0043196B">
            <w:pPr>
              <w:jc w:val="right"/>
              <w:rPr>
                <w:bCs/>
                <w:color w:val="000000"/>
              </w:rPr>
            </w:pPr>
            <w:r w:rsidRPr="0043196B">
              <w:rPr>
                <w:bCs/>
                <w:color w:val="000000"/>
              </w:rPr>
              <w:t>28172,86</w:t>
            </w:r>
          </w:p>
        </w:tc>
        <w:tc>
          <w:tcPr>
            <w:tcW w:w="1208" w:type="dxa"/>
            <w:vAlign w:val="center"/>
          </w:tcPr>
          <w:p w14:paraId="5C4415D0" w14:textId="77777777" w:rsidR="0043196B" w:rsidRPr="0043196B" w:rsidRDefault="0043196B" w:rsidP="0043196B">
            <w:pPr>
              <w:jc w:val="right"/>
              <w:rPr>
                <w:bCs/>
                <w:color w:val="000000"/>
              </w:rPr>
            </w:pPr>
            <w:r w:rsidRPr="0043196B">
              <w:rPr>
                <w:bCs/>
                <w:color w:val="000000"/>
              </w:rPr>
              <w:t>30144,96</w:t>
            </w:r>
          </w:p>
        </w:tc>
        <w:tc>
          <w:tcPr>
            <w:tcW w:w="1256" w:type="dxa"/>
            <w:vAlign w:val="center"/>
          </w:tcPr>
          <w:p w14:paraId="3B05C0ED" w14:textId="77777777" w:rsidR="0043196B" w:rsidRPr="0043196B" w:rsidRDefault="0043196B" w:rsidP="0043196B">
            <w:pPr>
              <w:jc w:val="right"/>
              <w:rPr>
                <w:bCs/>
                <w:color w:val="000000"/>
              </w:rPr>
            </w:pPr>
            <w:r w:rsidRPr="0043196B">
              <w:rPr>
                <w:bCs/>
                <w:color w:val="000000"/>
              </w:rPr>
              <w:t>31400,76</w:t>
            </w:r>
          </w:p>
        </w:tc>
        <w:tc>
          <w:tcPr>
            <w:tcW w:w="1134" w:type="dxa"/>
            <w:vAlign w:val="center"/>
          </w:tcPr>
          <w:p w14:paraId="66C7214E" w14:textId="77777777" w:rsidR="0043196B" w:rsidRPr="0043196B" w:rsidRDefault="0043196B" w:rsidP="0043196B">
            <w:pPr>
              <w:jc w:val="center"/>
              <w:rPr>
                <w:bCs/>
                <w:color w:val="000000"/>
              </w:rPr>
            </w:pPr>
            <w:r w:rsidRPr="0043196B">
              <w:rPr>
                <w:bCs/>
                <w:color w:val="000000"/>
              </w:rPr>
              <w:t>32520,45</w:t>
            </w:r>
          </w:p>
        </w:tc>
        <w:tc>
          <w:tcPr>
            <w:tcW w:w="1134" w:type="dxa"/>
            <w:vAlign w:val="center"/>
          </w:tcPr>
          <w:p w14:paraId="0055AC0B" w14:textId="77777777" w:rsidR="0043196B" w:rsidRPr="0043196B" w:rsidRDefault="0043196B" w:rsidP="0043196B">
            <w:pPr>
              <w:jc w:val="center"/>
              <w:rPr>
                <w:bCs/>
                <w:color w:val="000000"/>
              </w:rPr>
            </w:pPr>
            <w:r w:rsidRPr="0043196B">
              <w:rPr>
                <w:bCs/>
                <w:color w:val="000000"/>
              </w:rPr>
              <w:t>32520,45</w:t>
            </w:r>
          </w:p>
        </w:tc>
        <w:tc>
          <w:tcPr>
            <w:tcW w:w="1134" w:type="dxa"/>
            <w:vAlign w:val="center"/>
          </w:tcPr>
          <w:p w14:paraId="71B5DB63" w14:textId="77777777" w:rsidR="0043196B" w:rsidRPr="0043196B" w:rsidRDefault="0043196B" w:rsidP="0043196B">
            <w:pPr>
              <w:jc w:val="center"/>
              <w:rPr>
                <w:bCs/>
                <w:color w:val="000000"/>
              </w:rPr>
            </w:pPr>
            <w:r w:rsidRPr="0043196B">
              <w:rPr>
                <w:bCs/>
                <w:color w:val="000000"/>
              </w:rPr>
              <w:t>33961,23</w:t>
            </w:r>
          </w:p>
        </w:tc>
      </w:tr>
      <w:tr w:rsidR="0043196B" w:rsidRPr="0043196B" w14:paraId="1BFB44C9" w14:textId="77777777" w:rsidTr="009C0AED">
        <w:trPr>
          <w:jc w:val="center"/>
        </w:trPr>
        <w:tc>
          <w:tcPr>
            <w:tcW w:w="595" w:type="dxa"/>
            <w:vAlign w:val="center"/>
          </w:tcPr>
          <w:p w14:paraId="063539B5"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2668" w:type="dxa"/>
            <w:vAlign w:val="center"/>
          </w:tcPr>
          <w:p w14:paraId="42F37606" w14:textId="77777777" w:rsidR="0043196B" w:rsidRPr="0043196B" w:rsidRDefault="0043196B" w:rsidP="0043196B">
            <w:pPr>
              <w:rPr>
                <w:bCs/>
                <w:color w:val="000000"/>
                <w:sz w:val="28"/>
                <w:szCs w:val="28"/>
              </w:rPr>
            </w:pPr>
            <w:r w:rsidRPr="0043196B">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11039089" w14:textId="77777777" w:rsidR="0043196B" w:rsidRPr="0043196B" w:rsidRDefault="0043196B" w:rsidP="0043196B">
            <w:pPr>
              <w:jc w:val="right"/>
              <w:rPr>
                <w:bCs/>
                <w:color w:val="000000"/>
              </w:rPr>
            </w:pPr>
            <w:r w:rsidRPr="0043196B">
              <w:rPr>
                <w:bCs/>
                <w:color w:val="000000"/>
              </w:rPr>
              <w:t>7378,47</w:t>
            </w:r>
          </w:p>
        </w:tc>
        <w:tc>
          <w:tcPr>
            <w:tcW w:w="1208" w:type="dxa"/>
            <w:vAlign w:val="center"/>
          </w:tcPr>
          <w:p w14:paraId="50CC8EC4" w14:textId="77777777" w:rsidR="0043196B" w:rsidRPr="0043196B" w:rsidRDefault="0043196B" w:rsidP="0043196B">
            <w:pPr>
              <w:jc w:val="right"/>
              <w:rPr>
                <w:bCs/>
                <w:color w:val="000000"/>
              </w:rPr>
            </w:pPr>
            <w:r w:rsidRPr="0043196B">
              <w:rPr>
                <w:bCs/>
                <w:color w:val="000000"/>
              </w:rPr>
              <w:t>8161,47</w:t>
            </w:r>
          </w:p>
        </w:tc>
        <w:tc>
          <w:tcPr>
            <w:tcW w:w="1208" w:type="dxa"/>
            <w:vAlign w:val="center"/>
          </w:tcPr>
          <w:p w14:paraId="528DDB7B" w14:textId="77777777" w:rsidR="0043196B" w:rsidRPr="0043196B" w:rsidRDefault="0043196B" w:rsidP="0043196B">
            <w:pPr>
              <w:jc w:val="right"/>
              <w:rPr>
                <w:bCs/>
                <w:color w:val="000000"/>
              </w:rPr>
            </w:pPr>
            <w:r w:rsidRPr="0043196B">
              <w:rPr>
                <w:bCs/>
                <w:color w:val="000000"/>
              </w:rPr>
              <w:t>7753,40</w:t>
            </w:r>
          </w:p>
        </w:tc>
        <w:tc>
          <w:tcPr>
            <w:tcW w:w="1207" w:type="dxa"/>
            <w:vAlign w:val="center"/>
          </w:tcPr>
          <w:p w14:paraId="2729D534" w14:textId="77777777" w:rsidR="0043196B" w:rsidRPr="0043196B" w:rsidRDefault="0043196B" w:rsidP="0043196B">
            <w:pPr>
              <w:jc w:val="right"/>
              <w:rPr>
                <w:bCs/>
                <w:color w:val="000000"/>
              </w:rPr>
            </w:pPr>
            <w:r w:rsidRPr="0043196B">
              <w:rPr>
                <w:bCs/>
                <w:color w:val="000000"/>
              </w:rPr>
              <w:t>8218,92</w:t>
            </w:r>
          </w:p>
        </w:tc>
        <w:tc>
          <w:tcPr>
            <w:tcW w:w="1207" w:type="dxa"/>
            <w:vAlign w:val="center"/>
          </w:tcPr>
          <w:p w14:paraId="0AE4E55D" w14:textId="77777777" w:rsidR="0043196B" w:rsidRPr="0043196B" w:rsidRDefault="0043196B" w:rsidP="0043196B">
            <w:pPr>
              <w:jc w:val="right"/>
              <w:rPr>
                <w:bCs/>
                <w:color w:val="000000"/>
              </w:rPr>
            </w:pPr>
            <w:r w:rsidRPr="0043196B">
              <w:rPr>
                <w:bCs/>
                <w:color w:val="000000"/>
              </w:rPr>
              <w:t>7807,60</w:t>
            </w:r>
          </w:p>
        </w:tc>
        <w:tc>
          <w:tcPr>
            <w:tcW w:w="1208" w:type="dxa"/>
            <w:vAlign w:val="center"/>
          </w:tcPr>
          <w:p w14:paraId="0A3FE07A" w14:textId="77777777" w:rsidR="0043196B" w:rsidRPr="0043196B" w:rsidRDefault="0043196B" w:rsidP="0043196B">
            <w:pPr>
              <w:jc w:val="right"/>
              <w:rPr>
                <w:bCs/>
                <w:color w:val="000000"/>
              </w:rPr>
            </w:pPr>
            <w:r w:rsidRPr="0043196B">
              <w:rPr>
                <w:bCs/>
                <w:color w:val="000000"/>
              </w:rPr>
              <w:t>8354,14</w:t>
            </w:r>
          </w:p>
        </w:tc>
        <w:tc>
          <w:tcPr>
            <w:tcW w:w="1256" w:type="dxa"/>
            <w:vAlign w:val="center"/>
          </w:tcPr>
          <w:p w14:paraId="4F936AEE" w14:textId="77777777" w:rsidR="0043196B" w:rsidRPr="0043196B" w:rsidRDefault="0043196B" w:rsidP="0043196B">
            <w:pPr>
              <w:jc w:val="right"/>
              <w:rPr>
                <w:bCs/>
                <w:color w:val="000000"/>
              </w:rPr>
            </w:pPr>
            <w:r w:rsidRPr="0043196B">
              <w:rPr>
                <w:bCs/>
                <w:color w:val="000000"/>
              </w:rPr>
              <w:t>8331,03</w:t>
            </w:r>
          </w:p>
        </w:tc>
        <w:tc>
          <w:tcPr>
            <w:tcW w:w="1134" w:type="dxa"/>
            <w:vAlign w:val="center"/>
          </w:tcPr>
          <w:p w14:paraId="657A18A8" w14:textId="77777777" w:rsidR="0043196B" w:rsidRPr="0043196B" w:rsidRDefault="0043196B" w:rsidP="0043196B">
            <w:pPr>
              <w:jc w:val="center"/>
              <w:rPr>
                <w:bCs/>
                <w:color w:val="000000"/>
              </w:rPr>
            </w:pPr>
            <w:r w:rsidRPr="0043196B">
              <w:rPr>
                <w:bCs/>
                <w:color w:val="000000"/>
              </w:rPr>
              <w:t>8544,40</w:t>
            </w:r>
          </w:p>
        </w:tc>
        <w:tc>
          <w:tcPr>
            <w:tcW w:w="1134" w:type="dxa"/>
            <w:vAlign w:val="center"/>
          </w:tcPr>
          <w:p w14:paraId="1810C9F6" w14:textId="77777777" w:rsidR="0043196B" w:rsidRPr="0043196B" w:rsidRDefault="0043196B" w:rsidP="0043196B">
            <w:pPr>
              <w:jc w:val="center"/>
              <w:rPr>
                <w:bCs/>
                <w:color w:val="000000"/>
              </w:rPr>
            </w:pPr>
            <w:r w:rsidRPr="0043196B">
              <w:rPr>
                <w:bCs/>
                <w:color w:val="000000"/>
              </w:rPr>
              <w:t>8544,40</w:t>
            </w:r>
          </w:p>
        </w:tc>
        <w:tc>
          <w:tcPr>
            <w:tcW w:w="1134" w:type="dxa"/>
            <w:vAlign w:val="center"/>
          </w:tcPr>
          <w:p w14:paraId="5720AF8B" w14:textId="77777777" w:rsidR="0043196B" w:rsidRPr="0043196B" w:rsidRDefault="0043196B" w:rsidP="0043196B">
            <w:pPr>
              <w:jc w:val="center"/>
              <w:rPr>
                <w:bCs/>
                <w:color w:val="000000"/>
              </w:rPr>
            </w:pPr>
            <w:r w:rsidRPr="0043196B">
              <w:rPr>
                <w:bCs/>
                <w:color w:val="000000"/>
              </w:rPr>
              <w:t>8814,92</w:t>
            </w:r>
          </w:p>
        </w:tc>
      </w:tr>
    </w:tbl>
    <w:p w14:paraId="118A8BF8" w14:textId="77777777" w:rsidR="0043196B" w:rsidRPr="0043196B" w:rsidRDefault="0043196B" w:rsidP="0043196B">
      <w:pPr>
        <w:ind w:left="-567"/>
        <w:jc w:val="center"/>
        <w:rPr>
          <w:bCs/>
          <w:color w:val="000000"/>
          <w:sz w:val="28"/>
          <w:szCs w:val="28"/>
        </w:rPr>
      </w:pPr>
    </w:p>
    <w:p w14:paraId="2664F2E2" w14:textId="77777777" w:rsidR="0043196B" w:rsidRPr="0043196B" w:rsidRDefault="0043196B" w:rsidP="0043196B">
      <w:pPr>
        <w:rPr>
          <w:bCs/>
          <w:color w:val="000000"/>
          <w:sz w:val="28"/>
          <w:szCs w:val="28"/>
        </w:rPr>
      </w:pPr>
    </w:p>
    <w:p w14:paraId="09C69F52" w14:textId="77777777" w:rsidR="0043196B" w:rsidRPr="0043196B" w:rsidRDefault="0043196B" w:rsidP="0043196B">
      <w:pPr>
        <w:ind w:left="-567"/>
        <w:jc w:val="center"/>
        <w:rPr>
          <w:bCs/>
          <w:color w:val="000000"/>
          <w:sz w:val="28"/>
          <w:szCs w:val="28"/>
        </w:rPr>
        <w:sectPr w:rsidR="0043196B" w:rsidRPr="0043196B" w:rsidSect="009C0AED">
          <w:pgSz w:w="16838" w:h="11906" w:orient="landscape"/>
          <w:pgMar w:top="851" w:right="851" w:bottom="709" w:left="709" w:header="709" w:footer="709" w:gutter="0"/>
          <w:cols w:space="708"/>
          <w:titlePg/>
          <w:docGrid w:linePitch="360"/>
        </w:sectPr>
      </w:pPr>
    </w:p>
    <w:p w14:paraId="23DAD0C0" w14:textId="77777777" w:rsidR="0043196B" w:rsidRPr="0043196B" w:rsidRDefault="0043196B" w:rsidP="0043196B">
      <w:pPr>
        <w:ind w:left="-567"/>
        <w:jc w:val="center"/>
        <w:rPr>
          <w:bCs/>
          <w:color w:val="000000"/>
          <w:sz w:val="28"/>
          <w:szCs w:val="28"/>
        </w:rPr>
      </w:pPr>
      <w:r w:rsidRPr="0043196B">
        <w:rPr>
          <w:bCs/>
          <w:color w:val="000000"/>
          <w:sz w:val="28"/>
          <w:szCs w:val="28"/>
        </w:rPr>
        <w:lastRenderedPageBreak/>
        <w:t>Раздел 7. График реализации мероприятий производственной программы</w:t>
      </w:r>
    </w:p>
    <w:p w14:paraId="1C8725ED" w14:textId="77777777" w:rsidR="0043196B" w:rsidRPr="0043196B" w:rsidRDefault="0043196B" w:rsidP="0043196B">
      <w:pPr>
        <w:ind w:left="-567"/>
        <w:jc w:val="center"/>
        <w:rPr>
          <w:bCs/>
          <w:color w:val="000000"/>
          <w:sz w:val="28"/>
          <w:szCs w:val="28"/>
        </w:rPr>
      </w:pPr>
    </w:p>
    <w:tbl>
      <w:tblPr>
        <w:tblStyle w:val="70"/>
        <w:tblW w:w="10060" w:type="dxa"/>
        <w:tblInd w:w="-567" w:type="dxa"/>
        <w:tblLook w:val="04A0" w:firstRow="1" w:lastRow="0" w:firstColumn="1" w:lastColumn="0" w:noHBand="0" w:noVBand="1"/>
      </w:tblPr>
      <w:tblGrid>
        <w:gridCol w:w="3539"/>
        <w:gridCol w:w="3260"/>
        <w:gridCol w:w="3261"/>
      </w:tblGrid>
      <w:tr w:rsidR="0043196B" w:rsidRPr="0043196B" w14:paraId="5E2B6373" w14:textId="77777777" w:rsidTr="009C0AED">
        <w:trPr>
          <w:trHeight w:val="914"/>
        </w:trPr>
        <w:tc>
          <w:tcPr>
            <w:tcW w:w="3539" w:type="dxa"/>
            <w:vAlign w:val="center"/>
          </w:tcPr>
          <w:p w14:paraId="07C6B637" w14:textId="77777777" w:rsidR="0043196B" w:rsidRPr="0043196B" w:rsidRDefault="0043196B" w:rsidP="0043196B">
            <w:pPr>
              <w:jc w:val="center"/>
              <w:rPr>
                <w:bCs/>
                <w:color w:val="000000"/>
                <w:sz w:val="28"/>
                <w:szCs w:val="28"/>
              </w:rPr>
            </w:pPr>
            <w:r w:rsidRPr="0043196B">
              <w:rPr>
                <w:bCs/>
                <w:color w:val="000000"/>
                <w:sz w:val="28"/>
                <w:szCs w:val="28"/>
              </w:rPr>
              <w:t>Наименование мероприятия</w:t>
            </w:r>
          </w:p>
        </w:tc>
        <w:tc>
          <w:tcPr>
            <w:tcW w:w="3260" w:type="dxa"/>
            <w:vAlign w:val="center"/>
          </w:tcPr>
          <w:p w14:paraId="6D490989" w14:textId="77777777" w:rsidR="0043196B" w:rsidRPr="0043196B" w:rsidRDefault="0043196B" w:rsidP="0043196B">
            <w:pPr>
              <w:jc w:val="center"/>
              <w:rPr>
                <w:bCs/>
                <w:color w:val="000000"/>
                <w:sz w:val="28"/>
                <w:szCs w:val="28"/>
              </w:rPr>
            </w:pPr>
            <w:r w:rsidRPr="0043196B">
              <w:rPr>
                <w:bCs/>
                <w:color w:val="000000"/>
                <w:sz w:val="28"/>
                <w:szCs w:val="28"/>
              </w:rPr>
              <w:t>Дата начала    реализации мероприятий</w:t>
            </w:r>
          </w:p>
        </w:tc>
        <w:tc>
          <w:tcPr>
            <w:tcW w:w="3261" w:type="dxa"/>
            <w:vAlign w:val="center"/>
          </w:tcPr>
          <w:p w14:paraId="25FFB765" w14:textId="77777777" w:rsidR="0043196B" w:rsidRPr="0043196B" w:rsidRDefault="0043196B" w:rsidP="0043196B">
            <w:pPr>
              <w:jc w:val="center"/>
              <w:rPr>
                <w:bCs/>
                <w:color w:val="000000"/>
                <w:sz w:val="28"/>
                <w:szCs w:val="28"/>
              </w:rPr>
            </w:pPr>
            <w:r w:rsidRPr="0043196B">
              <w:rPr>
                <w:bCs/>
                <w:color w:val="000000"/>
                <w:sz w:val="28"/>
                <w:szCs w:val="28"/>
              </w:rPr>
              <w:t>Дата окончания реализации мероприятий</w:t>
            </w:r>
          </w:p>
        </w:tc>
      </w:tr>
      <w:tr w:rsidR="0043196B" w:rsidRPr="0043196B" w14:paraId="038725D8" w14:textId="77777777" w:rsidTr="009C0AED">
        <w:trPr>
          <w:trHeight w:val="1409"/>
        </w:trPr>
        <w:tc>
          <w:tcPr>
            <w:tcW w:w="3539" w:type="dxa"/>
            <w:vAlign w:val="center"/>
          </w:tcPr>
          <w:p w14:paraId="419310BD" w14:textId="77777777" w:rsidR="0043196B" w:rsidRPr="0043196B" w:rsidRDefault="0043196B" w:rsidP="0043196B">
            <w:pPr>
              <w:jc w:val="center"/>
              <w:rPr>
                <w:bCs/>
                <w:color w:val="000000"/>
                <w:sz w:val="28"/>
                <w:szCs w:val="28"/>
              </w:rPr>
            </w:pPr>
            <w:r w:rsidRPr="0043196B">
              <w:rPr>
                <w:bCs/>
                <w:sz w:val="28"/>
                <w:szCs w:val="28"/>
              </w:rPr>
              <w:t>Бесперебойное холодное водоснабжение и (или) водоотведение</w:t>
            </w:r>
          </w:p>
        </w:tc>
        <w:tc>
          <w:tcPr>
            <w:tcW w:w="3260" w:type="dxa"/>
            <w:vAlign w:val="center"/>
          </w:tcPr>
          <w:p w14:paraId="41F5F3F5" w14:textId="77777777" w:rsidR="0043196B" w:rsidRPr="0043196B" w:rsidRDefault="0043196B" w:rsidP="0043196B">
            <w:pPr>
              <w:jc w:val="center"/>
              <w:rPr>
                <w:bCs/>
                <w:color w:val="000000"/>
                <w:sz w:val="28"/>
                <w:szCs w:val="28"/>
              </w:rPr>
            </w:pPr>
            <w:r w:rsidRPr="0043196B">
              <w:rPr>
                <w:bCs/>
                <w:color w:val="000000"/>
                <w:sz w:val="28"/>
                <w:szCs w:val="28"/>
              </w:rPr>
              <w:t>01.01.2019</w:t>
            </w:r>
          </w:p>
        </w:tc>
        <w:tc>
          <w:tcPr>
            <w:tcW w:w="3261" w:type="dxa"/>
            <w:vAlign w:val="center"/>
          </w:tcPr>
          <w:p w14:paraId="139CDAEB" w14:textId="77777777" w:rsidR="0043196B" w:rsidRPr="0043196B" w:rsidRDefault="0043196B" w:rsidP="0043196B">
            <w:pPr>
              <w:jc w:val="center"/>
              <w:rPr>
                <w:bCs/>
                <w:color w:val="000000"/>
                <w:sz w:val="28"/>
                <w:szCs w:val="28"/>
              </w:rPr>
            </w:pPr>
            <w:r w:rsidRPr="0043196B">
              <w:rPr>
                <w:bCs/>
                <w:color w:val="000000"/>
                <w:sz w:val="28"/>
                <w:szCs w:val="28"/>
              </w:rPr>
              <w:t>31.12.2023</w:t>
            </w:r>
          </w:p>
        </w:tc>
      </w:tr>
    </w:tbl>
    <w:p w14:paraId="72C372FB" w14:textId="77777777" w:rsidR="0043196B" w:rsidRPr="0043196B" w:rsidRDefault="0043196B" w:rsidP="0043196B">
      <w:pPr>
        <w:ind w:left="-567"/>
        <w:jc w:val="center"/>
        <w:rPr>
          <w:bCs/>
          <w:color w:val="000000"/>
          <w:sz w:val="28"/>
          <w:szCs w:val="28"/>
        </w:rPr>
      </w:pPr>
    </w:p>
    <w:p w14:paraId="4F1F0B22" w14:textId="77777777" w:rsidR="0043196B" w:rsidRPr="0043196B" w:rsidRDefault="0043196B" w:rsidP="0043196B">
      <w:pPr>
        <w:ind w:left="-567"/>
        <w:jc w:val="center"/>
        <w:rPr>
          <w:bCs/>
          <w:color w:val="000000"/>
          <w:sz w:val="28"/>
          <w:szCs w:val="28"/>
        </w:rPr>
      </w:pPr>
    </w:p>
    <w:p w14:paraId="74FAEC3E" w14:textId="77777777" w:rsidR="0043196B" w:rsidRPr="0043196B" w:rsidRDefault="0043196B" w:rsidP="0043196B">
      <w:pPr>
        <w:ind w:left="-567"/>
        <w:jc w:val="center"/>
        <w:rPr>
          <w:bCs/>
          <w:color w:val="000000"/>
          <w:sz w:val="28"/>
          <w:szCs w:val="28"/>
        </w:rPr>
      </w:pPr>
    </w:p>
    <w:p w14:paraId="5945FF02" w14:textId="77777777" w:rsidR="0043196B" w:rsidRPr="0043196B" w:rsidRDefault="0043196B" w:rsidP="0043196B">
      <w:pPr>
        <w:ind w:left="-567"/>
        <w:jc w:val="center"/>
        <w:rPr>
          <w:bCs/>
          <w:color w:val="000000"/>
          <w:sz w:val="28"/>
          <w:szCs w:val="28"/>
        </w:rPr>
      </w:pPr>
    </w:p>
    <w:p w14:paraId="6D54CC8F" w14:textId="77777777" w:rsidR="0043196B" w:rsidRPr="0043196B" w:rsidRDefault="0043196B" w:rsidP="0043196B">
      <w:pPr>
        <w:ind w:left="-567"/>
        <w:jc w:val="center"/>
        <w:rPr>
          <w:bCs/>
          <w:color w:val="000000"/>
          <w:sz w:val="28"/>
          <w:szCs w:val="28"/>
        </w:rPr>
      </w:pPr>
    </w:p>
    <w:p w14:paraId="69388C2C" w14:textId="77777777" w:rsidR="0043196B" w:rsidRPr="0043196B" w:rsidRDefault="0043196B" w:rsidP="0043196B">
      <w:pPr>
        <w:ind w:left="-567"/>
        <w:jc w:val="center"/>
        <w:rPr>
          <w:bCs/>
          <w:color w:val="000000"/>
          <w:sz w:val="28"/>
          <w:szCs w:val="28"/>
        </w:rPr>
      </w:pPr>
    </w:p>
    <w:p w14:paraId="39666880" w14:textId="77777777" w:rsidR="0043196B" w:rsidRPr="0043196B" w:rsidRDefault="0043196B" w:rsidP="0043196B">
      <w:pPr>
        <w:ind w:left="-567"/>
        <w:jc w:val="center"/>
        <w:rPr>
          <w:bCs/>
          <w:color w:val="000000"/>
          <w:sz w:val="28"/>
          <w:szCs w:val="28"/>
        </w:rPr>
      </w:pPr>
    </w:p>
    <w:p w14:paraId="28C3BB49" w14:textId="77777777" w:rsidR="0043196B" w:rsidRPr="0043196B" w:rsidRDefault="0043196B" w:rsidP="0043196B">
      <w:pPr>
        <w:ind w:left="-567"/>
        <w:jc w:val="center"/>
        <w:rPr>
          <w:bCs/>
          <w:color w:val="000000"/>
          <w:sz w:val="28"/>
          <w:szCs w:val="28"/>
        </w:rPr>
      </w:pPr>
    </w:p>
    <w:p w14:paraId="77F4AF9D" w14:textId="77777777" w:rsidR="0043196B" w:rsidRPr="0043196B" w:rsidRDefault="0043196B" w:rsidP="0043196B">
      <w:pPr>
        <w:ind w:left="-567"/>
        <w:jc w:val="center"/>
        <w:rPr>
          <w:bCs/>
          <w:color w:val="000000"/>
          <w:sz w:val="28"/>
          <w:szCs w:val="28"/>
        </w:rPr>
      </w:pPr>
    </w:p>
    <w:p w14:paraId="010220E9" w14:textId="77777777" w:rsidR="0043196B" w:rsidRPr="0043196B" w:rsidRDefault="0043196B" w:rsidP="0043196B">
      <w:pPr>
        <w:ind w:left="-567"/>
        <w:jc w:val="center"/>
        <w:rPr>
          <w:bCs/>
          <w:color w:val="000000"/>
          <w:sz w:val="28"/>
          <w:szCs w:val="28"/>
        </w:rPr>
      </w:pPr>
    </w:p>
    <w:p w14:paraId="49B53C52" w14:textId="77777777" w:rsidR="0043196B" w:rsidRPr="0043196B" w:rsidRDefault="0043196B" w:rsidP="0043196B">
      <w:pPr>
        <w:ind w:left="-567"/>
        <w:jc w:val="center"/>
        <w:rPr>
          <w:bCs/>
          <w:color w:val="000000"/>
          <w:sz w:val="28"/>
          <w:szCs w:val="28"/>
        </w:rPr>
      </w:pPr>
    </w:p>
    <w:p w14:paraId="48D8000A" w14:textId="77777777" w:rsidR="0043196B" w:rsidRPr="0043196B" w:rsidRDefault="0043196B" w:rsidP="0043196B">
      <w:pPr>
        <w:ind w:left="-567"/>
        <w:jc w:val="center"/>
        <w:rPr>
          <w:bCs/>
          <w:color w:val="000000"/>
          <w:sz w:val="28"/>
          <w:szCs w:val="28"/>
        </w:rPr>
      </w:pPr>
    </w:p>
    <w:p w14:paraId="2186544E" w14:textId="77777777" w:rsidR="0043196B" w:rsidRPr="0043196B" w:rsidRDefault="0043196B" w:rsidP="0043196B">
      <w:pPr>
        <w:ind w:left="-567"/>
        <w:jc w:val="center"/>
        <w:rPr>
          <w:bCs/>
          <w:color w:val="000000"/>
          <w:sz w:val="28"/>
          <w:szCs w:val="28"/>
        </w:rPr>
      </w:pPr>
    </w:p>
    <w:p w14:paraId="395CF18E" w14:textId="77777777" w:rsidR="0043196B" w:rsidRPr="0043196B" w:rsidRDefault="0043196B" w:rsidP="0043196B">
      <w:pPr>
        <w:ind w:left="-567"/>
        <w:jc w:val="center"/>
        <w:rPr>
          <w:bCs/>
          <w:color w:val="000000"/>
          <w:sz w:val="28"/>
          <w:szCs w:val="28"/>
        </w:rPr>
      </w:pPr>
    </w:p>
    <w:p w14:paraId="3DAB976C" w14:textId="77777777" w:rsidR="0043196B" w:rsidRPr="0043196B" w:rsidRDefault="0043196B" w:rsidP="0043196B">
      <w:pPr>
        <w:ind w:left="-567"/>
        <w:jc w:val="center"/>
        <w:rPr>
          <w:bCs/>
          <w:color w:val="000000"/>
          <w:sz w:val="28"/>
          <w:szCs w:val="28"/>
        </w:rPr>
      </w:pPr>
    </w:p>
    <w:p w14:paraId="7ADCE4F8" w14:textId="77777777" w:rsidR="0043196B" w:rsidRPr="0043196B" w:rsidRDefault="0043196B" w:rsidP="0043196B">
      <w:pPr>
        <w:ind w:left="-567"/>
        <w:jc w:val="center"/>
        <w:rPr>
          <w:bCs/>
          <w:color w:val="000000"/>
          <w:sz w:val="28"/>
          <w:szCs w:val="28"/>
        </w:rPr>
      </w:pPr>
    </w:p>
    <w:p w14:paraId="0748FD07" w14:textId="77777777" w:rsidR="0043196B" w:rsidRPr="0043196B" w:rsidRDefault="0043196B" w:rsidP="0043196B">
      <w:pPr>
        <w:ind w:left="-567"/>
        <w:jc w:val="center"/>
        <w:rPr>
          <w:bCs/>
          <w:color w:val="000000"/>
          <w:sz w:val="28"/>
          <w:szCs w:val="28"/>
        </w:rPr>
      </w:pPr>
    </w:p>
    <w:p w14:paraId="161F9DA2" w14:textId="77777777" w:rsidR="0043196B" w:rsidRPr="0043196B" w:rsidRDefault="0043196B" w:rsidP="0043196B">
      <w:pPr>
        <w:ind w:left="-567"/>
        <w:jc w:val="center"/>
        <w:rPr>
          <w:bCs/>
          <w:color w:val="000000"/>
          <w:sz w:val="28"/>
          <w:szCs w:val="28"/>
        </w:rPr>
      </w:pPr>
    </w:p>
    <w:p w14:paraId="55EF0A25" w14:textId="77777777" w:rsidR="0043196B" w:rsidRPr="0043196B" w:rsidRDefault="0043196B" w:rsidP="0043196B">
      <w:pPr>
        <w:ind w:left="-567"/>
        <w:jc w:val="center"/>
        <w:rPr>
          <w:bCs/>
          <w:color w:val="000000"/>
          <w:sz w:val="28"/>
          <w:szCs w:val="28"/>
        </w:rPr>
      </w:pPr>
    </w:p>
    <w:p w14:paraId="4E65136B" w14:textId="77777777" w:rsidR="0043196B" w:rsidRPr="0043196B" w:rsidRDefault="0043196B" w:rsidP="0043196B">
      <w:pPr>
        <w:ind w:left="-567"/>
        <w:jc w:val="center"/>
        <w:rPr>
          <w:bCs/>
          <w:color w:val="000000"/>
          <w:sz w:val="28"/>
          <w:szCs w:val="28"/>
        </w:rPr>
      </w:pPr>
    </w:p>
    <w:p w14:paraId="16A6D1E1" w14:textId="77777777" w:rsidR="0043196B" w:rsidRPr="0043196B" w:rsidRDefault="0043196B" w:rsidP="0043196B">
      <w:pPr>
        <w:ind w:left="-567"/>
        <w:jc w:val="center"/>
        <w:rPr>
          <w:bCs/>
          <w:color w:val="000000"/>
          <w:sz w:val="28"/>
          <w:szCs w:val="28"/>
        </w:rPr>
      </w:pPr>
    </w:p>
    <w:p w14:paraId="18CE6EB2" w14:textId="77777777" w:rsidR="0043196B" w:rsidRPr="0043196B" w:rsidRDefault="0043196B" w:rsidP="0043196B">
      <w:pPr>
        <w:ind w:left="-567"/>
        <w:jc w:val="center"/>
        <w:rPr>
          <w:bCs/>
          <w:color w:val="000000"/>
          <w:sz w:val="28"/>
          <w:szCs w:val="28"/>
        </w:rPr>
      </w:pPr>
    </w:p>
    <w:p w14:paraId="427960DB" w14:textId="77777777" w:rsidR="0043196B" w:rsidRPr="0043196B" w:rsidRDefault="0043196B" w:rsidP="0043196B">
      <w:pPr>
        <w:ind w:left="-567"/>
        <w:jc w:val="center"/>
        <w:rPr>
          <w:bCs/>
          <w:color w:val="000000"/>
          <w:sz w:val="28"/>
          <w:szCs w:val="28"/>
        </w:rPr>
      </w:pPr>
    </w:p>
    <w:p w14:paraId="45858242" w14:textId="77777777" w:rsidR="0043196B" w:rsidRPr="0043196B" w:rsidRDefault="0043196B" w:rsidP="0043196B">
      <w:pPr>
        <w:ind w:left="-567"/>
        <w:jc w:val="center"/>
        <w:rPr>
          <w:bCs/>
          <w:color w:val="000000"/>
          <w:sz w:val="28"/>
          <w:szCs w:val="28"/>
        </w:rPr>
      </w:pPr>
    </w:p>
    <w:p w14:paraId="2DE2E981" w14:textId="77777777" w:rsidR="0043196B" w:rsidRPr="0043196B" w:rsidRDefault="0043196B" w:rsidP="0043196B">
      <w:pPr>
        <w:ind w:left="-567"/>
        <w:jc w:val="center"/>
        <w:rPr>
          <w:bCs/>
          <w:color w:val="000000"/>
          <w:sz w:val="28"/>
          <w:szCs w:val="28"/>
        </w:rPr>
      </w:pPr>
    </w:p>
    <w:p w14:paraId="7524D74C" w14:textId="77777777" w:rsidR="0043196B" w:rsidRPr="0043196B" w:rsidRDefault="0043196B" w:rsidP="0043196B">
      <w:pPr>
        <w:ind w:left="-567"/>
        <w:jc w:val="center"/>
        <w:rPr>
          <w:bCs/>
          <w:color w:val="000000"/>
          <w:sz w:val="28"/>
          <w:szCs w:val="28"/>
        </w:rPr>
      </w:pPr>
    </w:p>
    <w:p w14:paraId="21646BDB" w14:textId="77777777" w:rsidR="0043196B" w:rsidRPr="0043196B" w:rsidRDefault="0043196B" w:rsidP="0043196B">
      <w:pPr>
        <w:ind w:left="-567"/>
        <w:jc w:val="center"/>
        <w:rPr>
          <w:bCs/>
          <w:color w:val="000000"/>
          <w:sz w:val="28"/>
          <w:szCs w:val="28"/>
        </w:rPr>
      </w:pPr>
    </w:p>
    <w:p w14:paraId="248A841B" w14:textId="77777777" w:rsidR="0043196B" w:rsidRPr="0043196B" w:rsidRDefault="0043196B" w:rsidP="0043196B">
      <w:pPr>
        <w:ind w:left="-567"/>
        <w:jc w:val="center"/>
        <w:rPr>
          <w:bCs/>
          <w:color w:val="000000"/>
          <w:sz w:val="28"/>
          <w:szCs w:val="28"/>
        </w:rPr>
      </w:pPr>
    </w:p>
    <w:p w14:paraId="70FAC796" w14:textId="77777777" w:rsidR="0043196B" w:rsidRPr="0043196B" w:rsidRDefault="0043196B" w:rsidP="0043196B">
      <w:pPr>
        <w:ind w:left="-567"/>
        <w:jc w:val="center"/>
        <w:rPr>
          <w:bCs/>
          <w:color w:val="000000"/>
          <w:sz w:val="28"/>
          <w:szCs w:val="28"/>
        </w:rPr>
      </w:pPr>
    </w:p>
    <w:p w14:paraId="5FC7C624" w14:textId="77777777" w:rsidR="0043196B" w:rsidRPr="0043196B" w:rsidRDefault="0043196B" w:rsidP="0043196B">
      <w:pPr>
        <w:ind w:left="-567"/>
        <w:jc w:val="center"/>
        <w:rPr>
          <w:bCs/>
          <w:color w:val="000000"/>
          <w:sz w:val="28"/>
          <w:szCs w:val="28"/>
        </w:rPr>
      </w:pPr>
    </w:p>
    <w:p w14:paraId="0E094EA3" w14:textId="77777777" w:rsidR="0043196B" w:rsidRPr="0043196B" w:rsidRDefault="0043196B" w:rsidP="0043196B">
      <w:pPr>
        <w:ind w:left="-567"/>
        <w:jc w:val="center"/>
        <w:rPr>
          <w:bCs/>
          <w:color w:val="000000"/>
          <w:sz w:val="28"/>
          <w:szCs w:val="28"/>
        </w:rPr>
      </w:pPr>
    </w:p>
    <w:p w14:paraId="161A8AD9" w14:textId="77777777" w:rsidR="0043196B" w:rsidRPr="0043196B" w:rsidRDefault="0043196B" w:rsidP="0043196B">
      <w:pPr>
        <w:ind w:left="-567"/>
        <w:jc w:val="center"/>
        <w:rPr>
          <w:bCs/>
          <w:color w:val="000000"/>
          <w:sz w:val="28"/>
          <w:szCs w:val="28"/>
        </w:rPr>
      </w:pPr>
    </w:p>
    <w:p w14:paraId="134D7330" w14:textId="77777777" w:rsidR="0043196B" w:rsidRPr="0043196B" w:rsidRDefault="0043196B" w:rsidP="0043196B">
      <w:pPr>
        <w:ind w:left="-567"/>
        <w:jc w:val="center"/>
        <w:rPr>
          <w:bCs/>
          <w:color w:val="000000"/>
          <w:sz w:val="28"/>
          <w:szCs w:val="28"/>
        </w:rPr>
      </w:pPr>
    </w:p>
    <w:p w14:paraId="1D48AF70" w14:textId="77777777" w:rsidR="0043196B" w:rsidRPr="0043196B" w:rsidRDefault="0043196B" w:rsidP="0043196B">
      <w:pPr>
        <w:ind w:left="-567"/>
        <w:jc w:val="center"/>
        <w:rPr>
          <w:bCs/>
          <w:color w:val="000000"/>
          <w:sz w:val="28"/>
          <w:szCs w:val="28"/>
        </w:rPr>
      </w:pPr>
    </w:p>
    <w:p w14:paraId="087F1B9B" w14:textId="77777777" w:rsidR="0043196B" w:rsidRPr="0043196B" w:rsidRDefault="0043196B" w:rsidP="0043196B">
      <w:pPr>
        <w:ind w:left="-567"/>
        <w:jc w:val="center"/>
        <w:rPr>
          <w:bCs/>
          <w:color w:val="000000"/>
          <w:sz w:val="28"/>
          <w:szCs w:val="28"/>
        </w:rPr>
      </w:pPr>
    </w:p>
    <w:p w14:paraId="0F52BA77" w14:textId="77777777" w:rsidR="0043196B" w:rsidRPr="0043196B" w:rsidRDefault="0043196B" w:rsidP="0043196B">
      <w:pPr>
        <w:ind w:left="-567"/>
        <w:jc w:val="center"/>
        <w:rPr>
          <w:bCs/>
          <w:color w:val="000000"/>
          <w:sz w:val="28"/>
          <w:szCs w:val="28"/>
        </w:rPr>
        <w:sectPr w:rsidR="0043196B" w:rsidRPr="0043196B" w:rsidSect="009C0AED">
          <w:pgSz w:w="11906" w:h="16838"/>
          <w:pgMar w:top="851" w:right="709" w:bottom="709" w:left="1559" w:header="709" w:footer="709" w:gutter="0"/>
          <w:cols w:space="708"/>
          <w:titlePg/>
          <w:docGrid w:linePitch="360"/>
        </w:sectPr>
      </w:pPr>
    </w:p>
    <w:p w14:paraId="73C820B3" w14:textId="77777777" w:rsidR="0043196B" w:rsidRPr="0043196B" w:rsidRDefault="0043196B" w:rsidP="0043196B">
      <w:pPr>
        <w:ind w:left="-567"/>
        <w:jc w:val="center"/>
        <w:rPr>
          <w:bCs/>
          <w:color w:val="000000"/>
          <w:sz w:val="28"/>
          <w:szCs w:val="28"/>
        </w:rPr>
      </w:pPr>
      <w:r w:rsidRPr="0043196B">
        <w:rPr>
          <w:bCs/>
          <w:color w:val="000000"/>
          <w:sz w:val="28"/>
          <w:szCs w:val="28"/>
        </w:rPr>
        <w:lastRenderedPageBreak/>
        <w:t>Раздел 8. Показатели надежности, качества, энергетической эффективности</w:t>
      </w:r>
    </w:p>
    <w:p w14:paraId="5F9B5914" w14:textId="77777777" w:rsidR="0043196B" w:rsidRPr="0043196B" w:rsidRDefault="0043196B" w:rsidP="0043196B">
      <w:pPr>
        <w:ind w:left="-567"/>
        <w:jc w:val="center"/>
        <w:rPr>
          <w:bCs/>
          <w:sz w:val="28"/>
          <w:szCs w:val="28"/>
        </w:rPr>
      </w:pPr>
      <w:r w:rsidRPr="0043196B">
        <w:rPr>
          <w:bCs/>
          <w:color w:val="000000"/>
          <w:sz w:val="28"/>
          <w:szCs w:val="28"/>
        </w:rPr>
        <w:t xml:space="preserve"> объектов централизованных систем </w:t>
      </w:r>
      <w:r w:rsidRPr="0043196B">
        <w:rPr>
          <w:bCs/>
          <w:sz w:val="28"/>
          <w:szCs w:val="28"/>
        </w:rPr>
        <w:t>холодного водоснабжения и (или) водоотведения</w:t>
      </w:r>
    </w:p>
    <w:p w14:paraId="65B53D63" w14:textId="77777777" w:rsidR="0043196B" w:rsidRPr="0043196B" w:rsidRDefault="0043196B" w:rsidP="0043196B">
      <w:pPr>
        <w:ind w:left="-567"/>
        <w:jc w:val="center"/>
        <w:rPr>
          <w:bCs/>
          <w:color w:val="000000"/>
          <w:sz w:val="28"/>
          <w:szCs w:val="28"/>
        </w:rPr>
      </w:pPr>
    </w:p>
    <w:tbl>
      <w:tblPr>
        <w:tblStyle w:val="70"/>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43196B" w:rsidRPr="0043196B" w14:paraId="3BE780C6" w14:textId="77777777" w:rsidTr="009C0AED">
        <w:trPr>
          <w:trHeight w:val="1154"/>
        </w:trPr>
        <w:tc>
          <w:tcPr>
            <w:tcW w:w="822" w:type="dxa"/>
            <w:vAlign w:val="center"/>
          </w:tcPr>
          <w:p w14:paraId="7500F918" w14:textId="77777777" w:rsidR="0043196B" w:rsidRPr="0043196B" w:rsidRDefault="0043196B" w:rsidP="0043196B">
            <w:pPr>
              <w:jc w:val="center"/>
              <w:rPr>
                <w:bCs/>
                <w:color w:val="000000"/>
                <w:sz w:val="28"/>
                <w:szCs w:val="28"/>
              </w:rPr>
            </w:pPr>
            <w:r w:rsidRPr="0043196B">
              <w:rPr>
                <w:bCs/>
                <w:color w:val="000000"/>
                <w:sz w:val="28"/>
                <w:szCs w:val="28"/>
              </w:rPr>
              <w:t>№ п/п</w:t>
            </w:r>
          </w:p>
        </w:tc>
        <w:tc>
          <w:tcPr>
            <w:tcW w:w="3375" w:type="dxa"/>
            <w:vAlign w:val="center"/>
          </w:tcPr>
          <w:p w14:paraId="416110C5" w14:textId="77777777" w:rsidR="0043196B" w:rsidRPr="0043196B" w:rsidRDefault="0043196B" w:rsidP="0043196B">
            <w:pPr>
              <w:jc w:val="center"/>
              <w:rPr>
                <w:bCs/>
                <w:color w:val="000000"/>
                <w:sz w:val="28"/>
                <w:szCs w:val="28"/>
              </w:rPr>
            </w:pPr>
            <w:r w:rsidRPr="0043196B">
              <w:rPr>
                <w:bCs/>
                <w:color w:val="000000"/>
                <w:sz w:val="28"/>
                <w:szCs w:val="28"/>
              </w:rPr>
              <w:t>Наименование показателя</w:t>
            </w:r>
          </w:p>
        </w:tc>
        <w:tc>
          <w:tcPr>
            <w:tcW w:w="993" w:type="dxa"/>
            <w:vAlign w:val="center"/>
          </w:tcPr>
          <w:p w14:paraId="43CD2391" w14:textId="77777777" w:rsidR="0043196B" w:rsidRPr="0043196B" w:rsidRDefault="0043196B" w:rsidP="0043196B">
            <w:pPr>
              <w:jc w:val="center"/>
              <w:rPr>
                <w:bCs/>
                <w:color w:val="000000"/>
                <w:sz w:val="28"/>
                <w:szCs w:val="28"/>
              </w:rPr>
            </w:pPr>
            <w:r w:rsidRPr="0043196B">
              <w:rPr>
                <w:bCs/>
                <w:color w:val="000000"/>
                <w:sz w:val="28"/>
                <w:szCs w:val="28"/>
              </w:rPr>
              <w:t>Факт 2017 год</w:t>
            </w:r>
          </w:p>
        </w:tc>
        <w:tc>
          <w:tcPr>
            <w:tcW w:w="1701" w:type="dxa"/>
            <w:vAlign w:val="center"/>
          </w:tcPr>
          <w:p w14:paraId="2FDA4EE3" w14:textId="77777777" w:rsidR="0043196B" w:rsidRPr="0043196B" w:rsidRDefault="0043196B" w:rsidP="0043196B">
            <w:pPr>
              <w:jc w:val="center"/>
              <w:rPr>
                <w:bCs/>
                <w:color w:val="000000"/>
                <w:sz w:val="28"/>
                <w:szCs w:val="28"/>
              </w:rPr>
            </w:pPr>
            <w:r w:rsidRPr="0043196B">
              <w:rPr>
                <w:bCs/>
                <w:color w:val="000000"/>
                <w:sz w:val="28"/>
                <w:szCs w:val="28"/>
              </w:rPr>
              <w:t>Ожидаемые значения 2018 год</w:t>
            </w:r>
          </w:p>
        </w:tc>
        <w:tc>
          <w:tcPr>
            <w:tcW w:w="992" w:type="dxa"/>
            <w:vAlign w:val="center"/>
          </w:tcPr>
          <w:p w14:paraId="651132CE" w14:textId="77777777" w:rsidR="0043196B" w:rsidRPr="0043196B" w:rsidRDefault="0043196B" w:rsidP="0043196B">
            <w:pPr>
              <w:jc w:val="center"/>
              <w:rPr>
                <w:bCs/>
                <w:color w:val="000000"/>
                <w:sz w:val="28"/>
                <w:szCs w:val="28"/>
              </w:rPr>
            </w:pPr>
            <w:r w:rsidRPr="0043196B">
              <w:rPr>
                <w:bCs/>
                <w:color w:val="000000"/>
                <w:sz w:val="28"/>
                <w:szCs w:val="28"/>
              </w:rPr>
              <w:t>План 2019 год</w:t>
            </w:r>
          </w:p>
        </w:tc>
        <w:tc>
          <w:tcPr>
            <w:tcW w:w="1134" w:type="dxa"/>
            <w:vAlign w:val="center"/>
          </w:tcPr>
          <w:p w14:paraId="5FD6E898" w14:textId="77777777" w:rsidR="0043196B" w:rsidRPr="0043196B" w:rsidRDefault="0043196B" w:rsidP="0043196B">
            <w:pPr>
              <w:jc w:val="center"/>
              <w:rPr>
                <w:bCs/>
                <w:color w:val="000000"/>
                <w:sz w:val="28"/>
                <w:szCs w:val="28"/>
              </w:rPr>
            </w:pPr>
            <w:r w:rsidRPr="0043196B">
              <w:rPr>
                <w:bCs/>
                <w:color w:val="000000"/>
                <w:sz w:val="28"/>
                <w:szCs w:val="28"/>
              </w:rPr>
              <w:t>План 2020 год</w:t>
            </w:r>
          </w:p>
        </w:tc>
        <w:tc>
          <w:tcPr>
            <w:tcW w:w="1134" w:type="dxa"/>
            <w:vAlign w:val="center"/>
          </w:tcPr>
          <w:p w14:paraId="52A5EE4D" w14:textId="77777777" w:rsidR="0043196B" w:rsidRPr="0043196B" w:rsidRDefault="0043196B" w:rsidP="0043196B">
            <w:pPr>
              <w:jc w:val="center"/>
              <w:rPr>
                <w:bCs/>
                <w:color w:val="000000"/>
                <w:sz w:val="28"/>
                <w:szCs w:val="28"/>
              </w:rPr>
            </w:pPr>
            <w:r w:rsidRPr="0043196B">
              <w:rPr>
                <w:bCs/>
                <w:color w:val="000000"/>
                <w:sz w:val="28"/>
                <w:szCs w:val="28"/>
              </w:rPr>
              <w:t>План 2021 год</w:t>
            </w:r>
          </w:p>
        </w:tc>
        <w:tc>
          <w:tcPr>
            <w:tcW w:w="1105" w:type="dxa"/>
            <w:vAlign w:val="center"/>
          </w:tcPr>
          <w:p w14:paraId="42B3ED12" w14:textId="77777777" w:rsidR="0043196B" w:rsidRPr="0043196B" w:rsidRDefault="0043196B" w:rsidP="0043196B">
            <w:pPr>
              <w:jc w:val="center"/>
              <w:rPr>
                <w:bCs/>
                <w:color w:val="000000"/>
                <w:sz w:val="28"/>
                <w:szCs w:val="28"/>
              </w:rPr>
            </w:pPr>
            <w:r w:rsidRPr="0043196B">
              <w:rPr>
                <w:bCs/>
                <w:color w:val="000000"/>
                <w:sz w:val="28"/>
                <w:szCs w:val="28"/>
              </w:rPr>
              <w:t>План 2022 год</w:t>
            </w:r>
          </w:p>
        </w:tc>
        <w:tc>
          <w:tcPr>
            <w:tcW w:w="1105" w:type="dxa"/>
            <w:vAlign w:val="center"/>
          </w:tcPr>
          <w:p w14:paraId="0B9A9100" w14:textId="77777777" w:rsidR="0043196B" w:rsidRPr="0043196B" w:rsidRDefault="0043196B" w:rsidP="0043196B">
            <w:pPr>
              <w:jc w:val="center"/>
              <w:rPr>
                <w:bCs/>
                <w:color w:val="000000"/>
                <w:sz w:val="28"/>
                <w:szCs w:val="28"/>
              </w:rPr>
            </w:pPr>
            <w:r w:rsidRPr="0043196B">
              <w:rPr>
                <w:bCs/>
                <w:color w:val="000000"/>
                <w:sz w:val="28"/>
                <w:szCs w:val="28"/>
              </w:rPr>
              <w:t>План 2023 год</w:t>
            </w:r>
          </w:p>
        </w:tc>
        <w:tc>
          <w:tcPr>
            <w:tcW w:w="1105" w:type="dxa"/>
            <w:vAlign w:val="center"/>
          </w:tcPr>
          <w:p w14:paraId="43B96F16" w14:textId="77777777" w:rsidR="0043196B" w:rsidRPr="0043196B" w:rsidRDefault="0043196B" w:rsidP="0043196B">
            <w:pPr>
              <w:jc w:val="center"/>
              <w:rPr>
                <w:bCs/>
                <w:color w:val="000000"/>
                <w:sz w:val="28"/>
                <w:szCs w:val="28"/>
              </w:rPr>
            </w:pPr>
            <w:r w:rsidRPr="0043196B">
              <w:rPr>
                <w:bCs/>
                <w:color w:val="000000"/>
                <w:sz w:val="28"/>
                <w:szCs w:val="28"/>
              </w:rPr>
              <w:t>План 2024 год</w:t>
            </w:r>
          </w:p>
        </w:tc>
      </w:tr>
      <w:tr w:rsidR="0043196B" w:rsidRPr="0043196B" w14:paraId="3AD2CC23" w14:textId="77777777" w:rsidTr="009C0AED">
        <w:tc>
          <w:tcPr>
            <w:tcW w:w="822" w:type="dxa"/>
          </w:tcPr>
          <w:p w14:paraId="3B440758" w14:textId="77777777" w:rsidR="0043196B" w:rsidRPr="0043196B" w:rsidRDefault="0043196B" w:rsidP="0043196B">
            <w:pPr>
              <w:jc w:val="center"/>
              <w:rPr>
                <w:bCs/>
                <w:color w:val="000000"/>
                <w:sz w:val="28"/>
                <w:szCs w:val="28"/>
              </w:rPr>
            </w:pPr>
            <w:r w:rsidRPr="0043196B">
              <w:rPr>
                <w:bCs/>
                <w:color w:val="000000"/>
                <w:sz w:val="28"/>
                <w:szCs w:val="28"/>
              </w:rPr>
              <w:t>1</w:t>
            </w:r>
          </w:p>
        </w:tc>
        <w:tc>
          <w:tcPr>
            <w:tcW w:w="3375" w:type="dxa"/>
          </w:tcPr>
          <w:p w14:paraId="3BDA8586"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993" w:type="dxa"/>
          </w:tcPr>
          <w:p w14:paraId="49413541" w14:textId="77777777" w:rsidR="0043196B" w:rsidRPr="0043196B" w:rsidRDefault="0043196B" w:rsidP="0043196B">
            <w:pPr>
              <w:jc w:val="center"/>
              <w:rPr>
                <w:bCs/>
                <w:color w:val="000000"/>
                <w:sz w:val="28"/>
                <w:szCs w:val="28"/>
              </w:rPr>
            </w:pPr>
            <w:r w:rsidRPr="0043196B">
              <w:rPr>
                <w:bCs/>
                <w:color w:val="000000"/>
                <w:sz w:val="28"/>
                <w:szCs w:val="28"/>
              </w:rPr>
              <w:t>3</w:t>
            </w:r>
          </w:p>
        </w:tc>
        <w:tc>
          <w:tcPr>
            <w:tcW w:w="1701" w:type="dxa"/>
          </w:tcPr>
          <w:p w14:paraId="65A4D4B4" w14:textId="77777777" w:rsidR="0043196B" w:rsidRPr="0043196B" w:rsidRDefault="0043196B" w:rsidP="0043196B">
            <w:pPr>
              <w:jc w:val="center"/>
              <w:rPr>
                <w:bCs/>
                <w:color w:val="000000"/>
                <w:sz w:val="28"/>
                <w:szCs w:val="28"/>
              </w:rPr>
            </w:pPr>
            <w:r w:rsidRPr="0043196B">
              <w:rPr>
                <w:bCs/>
                <w:color w:val="000000"/>
                <w:sz w:val="28"/>
                <w:szCs w:val="28"/>
              </w:rPr>
              <w:t>4</w:t>
            </w:r>
          </w:p>
        </w:tc>
        <w:tc>
          <w:tcPr>
            <w:tcW w:w="992" w:type="dxa"/>
          </w:tcPr>
          <w:p w14:paraId="7F80F246" w14:textId="77777777" w:rsidR="0043196B" w:rsidRPr="0043196B" w:rsidRDefault="0043196B" w:rsidP="0043196B">
            <w:pPr>
              <w:jc w:val="center"/>
              <w:rPr>
                <w:bCs/>
                <w:color w:val="000000"/>
                <w:sz w:val="28"/>
                <w:szCs w:val="28"/>
              </w:rPr>
            </w:pPr>
            <w:r w:rsidRPr="0043196B">
              <w:rPr>
                <w:bCs/>
                <w:color w:val="000000"/>
                <w:sz w:val="28"/>
                <w:szCs w:val="28"/>
              </w:rPr>
              <w:t>5</w:t>
            </w:r>
          </w:p>
        </w:tc>
        <w:tc>
          <w:tcPr>
            <w:tcW w:w="1134" w:type="dxa"/>
          </w:tcPr>
          <w:p w14:paraId="10DB756C" w14:textId="77777777" w:rsidR="0043196B" w:rsidRPr="0043196B" w:rsidRDefault="0043196B" w:rsidP="0043196B">
            <w:pPr>
              <w:jc w:val="center"/>
              <w:rPr>
                <w:bCs/>
                <w:color w:val="000000"/>
                <w:sz w:val="28"/>
                <w:szCs w:val="28"/>
              </w:rPr>
            </w:pPr>
            <w:r w:rsidRPr="0043196B">
              <w:rPr>
                <w:bCs/>
                <w:color w:val="000000"/>
                <w:sz w:val="28"/>
                <w:szCs w:val="28"/>
              </w:rPr>
              <w:t>6</w:t>
            </w:r>
          </w:p>
        </w:tc>
        <w:tc>
          <w:tcPr>
            <w:tcW w:w="1134" w:type="dxa"/>
          </w:tcPr>
          <w:p w14:paraId="4E346BCD" w14:textId="77777777" w:rsidR="0043196B" w:rsidRPr="0043196B" w:rsidRDefault="0043196B" w:rsidP="0043196B">
            <w:pPr>
              <w:jc w:val="center"/>
              <w:rPr>
                <w:bCs/>
                <w:color w:val="000000"/>
                <w:sz w:val="28"/>
                <w:szCs w:val="28"/>
              </w:rPr>
            </w:pPr>
            <w:r w:rsidRPr="0043196B">
              <w:rPr>
                <w:bCs/>
                <w:color w:val="000000"/>
                <w:sz w:val="28"/>
                <w:szCs w:val="28"/>
              </w:rPr>
              <w:t>7</w:t>
            </w:r>
          </w:p>
        </w:tc>
        <w:tc>
          <w:tcPr>
            <w:tcW w:w="1105" w:type="dxa"/>
          </w:tcPr>
          <w:p w14:paraId="4C1880D2" w14:textId="77777777" w:rsidR="0043196B" w:rsidRPr="0043196B" w:rsidRDefault="0043196B" w:rsidP="0043196B">
            <w:pPr>
              <w:jc w:val="center"/>
              <w:rPr>
                <w:bCs/>
                <w:color w:val="000000"/>
                <w:sz w:val="28"/>
                <w:szCs w:val="28"/>
              </w:rPr>
            </w:pPr>
            <w:r w:rsidRPr="0043196B">
              <w:rPr>
                <w:bCs/>
                <w:color w:val="000000"/>
                <w:sz w:val="28"/>
                <w:szCs w:val="28"/>
              </w:rPr>
              <w:t>8</w:t>
            </w:r>
          </w:p>
        </w:tc>
        <w:tc>
          <w:tcPr>
            <w:tcW w:w="1105" w:type="dxa"/>
          </w:tcPr>
          <w:p w14:paraId="6312E0F6" w14:textId="77777777" w:rsidR="0043196B" w:rsidRPr="0043196B" w:rsidRDefault="0043196B" w:rsidP="0043196B">
            <w:pPr>
              <w:jc w:val="center"/>
              <w:rPr>
                <w:bCs/>
                <w:color w:val="000000"/>
                <w:sz w:val="28"/>
                <w:szCs w:val="28"/>
              </w:rPr>
            </w:pPr>
            <w:r w:rsidRPr="0043196B">
              <w:rPr>
                <w:bCs/>
                <w:color w:val="000000"/>
                <w:sz w:val="28"/>
                <w:szCs w:val="28"/>
              </w:rPr>
              <w:t>9</w:t>
            </w:r>
          </w:p>
        </w:tc>
        <w:tc>
          <w:tcPr>
            <w:tcW w:w="1105" w:type="dxa"/>
          </w:tcPr>
          <w:p w14:paraId="664D340D" w14:textId="77777777" w:rsidR="0043196B" w:rsidRPr="0043196B" w:rsidRDefault="0043196B" w:rsidP="0043196B">
            <w:pPr>
              <w:jc w:val="center"/>
              <w:rPr>
                <w:bCs/>
                <w:color w:val="000000"/>
                <w:sz w:val="28"/>
                <w:szCs w:val="28"/>
              </w:rPr>
            </w:pPr>
            <w:r w:rsidRPr="0043196B">
              <w:rPr>
                <w:bCs/>
                <w:color w:val="000000"/>
                <w:sz w:val="28"/>
                <w:szCs w:val="28"/>
              </w:rPr>
              <w:t>10</w:t>
            </w:r>
          </w:p>
        </w:tc>
      </w:tr>
      <w:tr w:rsidR="0043196B" w:rsidRPr="0043196B" w14:paraId="2243B5B4" w14:textId="77777777" w:rsidTr="009C0AED">
        <w:trPr>
          <w:trHeight w:val="650"/>
        </w:trPr>
        <w:tc>
          <w:tcPr>
            <w:tcW w:w="13466" w:type="dxa"/>
            <w:gridSpan w:val="10"/>
            <w:vAlign w:val="center"/>
          </w:tcPr>
          <w:p w14:paraId="43EE2664" w14:textId="77777777" w:rsidR="0043196B" w:rsidRPr="0043196B" w:rsidRDefault="0043196B" w:rsidP="0043196B">
            <w:pPr>
              <w:numPr>
                <w:ilvl w:val="0"/>
                <w:numId w:val="24"/>
              </w:numPr>
              <w:contextualSpacing/>
              <w:jc w:val="center"/>
              <w:rPr>
                <w:bCs/>
                <w:color w:val="000000"/>
                <w:sz w:val="28"/>
                <w:szCs w:val="28"/>
              </w:rPr>
            </w:pPr>
            <w:r w:rsidRPr="0043196B">
              <w:rPr>
                <w:bCs/>
                <w:color w:val="000000"/>
                <w:sz w:val="28"/>
                <w:szCs w:val="28"/>
              </w:rPr>
              <w:t>Показатели качества воды</w:t>
            </w:r>
          </w:p>
        </w:tc>
      </w:tr>
      <w:tr w:rsidR="0043196B" w:rsidRPr="0043196B" w14:paraId="5B7D2916" w14:textId="77777777" w:rsidTr="009C0AED">
        <w:trPr>
          <w:trHeight w:val="3987"/>
        </w:trPr>
        <w:tc>
          <w:tcPr>
            <w:tcW w:w="822" w:type="dxa"/>
            <w:vAlign w:val="center"/>
          </w:tcPr>
          <w:p w14:paraId="1A9E7909" w14:textId="77777777" w:rsidR="0043196B" w:rsidRPr="0043196B" w:rsidRDefault="0043196B" w:rsidP="0043196B">
            <w:pPr>
              <w:jc w:val="center"/>
              <w:rPr>
                <w:bCs/>
                <w:color w:val="000000"/>
                <w:sz w:val="28"/>
                <w:szCs w:val="28"/>
              </w:rPr>
            </w:pPr>
            <w:r w:rsidRPr="0043196B">
              <w:rPr>
                <w:bCs/>
                <w:color w:val="000000"/>
                <w:sz w:val="28"/>
                <w:szCs w:val="28"/>
              </w:rPr>
              <w:t>1.1.</w:t>
            </w:r>
          </w:p>
        </w:tc>
        <w:tc>
          <w:tcPr>
            <w:tcW w:w="3375" w:type="dxa"/>
            <w:vAlign w:val="center"/>
          </w:tcPr>
          <w:p w14:paraId="4C95FC0D" w14:textId="77777777" w:rsidR="0043196B" w:rsidRPr="0043196B" w:rsidRDefault="0043196B" w:rsidP="0043196B">
            <w:pPr>
              <w:rPr>
                <w:color w:val="000000"/>
                <w:sz w:val="22"/>
                <w:szCs w:val="22"/>
              </w:rPr>
            </w:pPr>
            <w:r w:rsidRPr="0043196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0F357E3" w14:textId="77777777" w:rsidR="0043196B" w:rsidRPr="0043196B" w:rsidRDefault="0043196B" w:rsidP="0043196B">
            <w:pPr>
              <w:jc w:val="center"/>
              <w:rPr>
                <w:bCs/>
                <w:sz w:val="28"/>
                <w:szCs w:val="28"/>
              </w:rPr>
            </w:pPr>
            <w:r w:rsidRPr="0043196B">
              <w:rPr>
                <w:bCs/>
                <w:sz w:val="28"/>
                <w:szCs w:val="28"/>
              </w:rPr>
              <w:t>6,40</w:t>
            </w:r>
          </w:p>
        </w:tc>
        <w:tc>
          <w:tcPr>
            <w:tcW w:w="1701" w:type="dxa"/>
            <w:vAlign w:val="center"/>
          </w:tcPr>
          <w:p w14:paraId="027F7F27" w14:textId="77777777" w:rsidR="0043196B" w:rsidRPr="0043196B" w:rsidRDefault="0043196B" w:rsidP="0043196B">
            <w:pPr>
              <w:jc w:val="center"/>
              <w:rPr>
                <w:bCs/>
                <w:sz w:val="28"/>
                <w:szCs w:val="28"/>
              </w:rPr>
            </w:pPr>
            <w:r w:rsidRPr="0043196B">
              <w:rPr>
                <w:bCs/>
                <w:sz w:val="28"/>
                <w:szCs w:val="28"/>
              </w:rPr>
              <w:t>5,10</w:t>
            </w:r>
          </w:p>
        </w:tc>
        <w:tc>
          <w:tcPr>
            <w:tcW w:w="992" w:type="dxa"/>
            <w:vAlign w:val="center"/>
          </w:tcPr>
          <w:p w14:paraId="703DACEB" w14:textId="77777777" w:rsidR="0043196B" w:rsidRPr="0043196B" w:rsidRDefault="0043196B" w:rsidP="0043196B">
            <w:pPr>
              <w:jc w:val="center"/>
            </w:pPr>
            <w:r w:rsidRPr="0043196B">
              <w:rPr>
                <w:bCs/>
                <w:sz w:val="28"/>
                <w:szCs w:val="28"/>
              </w:rPr>
              <w:t>-</w:t>
            </w:r>
          </w:p>
        </w:tc>
        <w:tc>
          <w:tcPr>
            <w:tcW w:w="1134" w:type="dxa"/>
            <w:vAlign w:val="center"/>
          </w:tcPr>
          <w:p w14:paraId="091FA498" w14:textId="77777777" w:rsidR="0043196B" w:rsidRPr="0043196B" w:rsidRDefault="0043196B" w:rsidP="0043196B">
            <w:pPr>
              <w:jc w:val="center"/>
            </w:pPr>
            <w:r w:rsidRPr="0043196B">
              <w:rPr>
                <w:bCs/>
                <w:sz w:val="28"/>
                <w:szCs w:val="28"/>
              </w:rPr>
              <w:t>-</w:t>
            </w:r>
          </w:p>
        </w:tc>
        <w:tc>
          <w:tcPr>
            <w:tcW w:w="1134" w:type="dxa"/>
            <w:vAlign w:val="center"/>
          </w:tcPr>
          <w:p w14:paraId="1DFA10F2" w14:textId="77777777" w:rsidR="0043196B" w:rsidRPr="0043196B" w:rsidRDefault="0043196B" w:rsidP="0043196B">
            <w:pPr>
              <w:jc w:val="center"/>
            </w:pPr>
            <w:r w:rsidRPr="0043196B">
              <w:rPr>
                <w:bCs/>
                <w:sz w:val="28"/>
                <w:szCs w:val="28"/>
              </w:rPr>
              <w:t>-</w:t>
            </w:r>
          </w:p>
        </w:tc>
        <w:tc>
          <w:tcPr>
            <w:tcW w:w="1105" w:type="dxa"/>
            <w:vAlign w:val="center"/>
          </w:tcPr>
          <w:p w14:paraId="1D68D075" w14:textId="77777777" w:rsidR="0043196B" w:rsidRPr="0043196B" w:rsidRDefault="0043196B" w:rsidP="0043196B">
            <w:pPr>
              <w:jc w:val="center"/>
            </w:pPr>
            <w:r w:rsidRPr="0043196B">
              <w:rPr>
                <w:bCs/>
                <w:sz w:val="28"/>
                <w:szCs w:val="28"/>
              </w:rPr>
              <w:t>-</w:t>
            </w:r>
          </w:p>
        </w:tc>
        <w:tc>
          <w:tcPr>
            <w:tcW w:w="1105" w:type="dxa"/>
            <w:vAlign w:val="center"/>
          </w:tcPr>
          <w:p w14:paraId="5911E95A" w14:textId="77777777" w:rsidR="0043196B" w:rsidRPr="0043196B" w:rsidRDefault="0043196B" w:rsidP="0043196B">
            <w:pPr>
              <w:jc w:val="center"/>
            </w:pPr>
            <w:r w:rsidRPr="0043196B">
              <w:rPr>
                <w:bCs/>
                <w:sz w:val="28"/>
                <w:szCs w:val="28"/>
              </w:rPr>
              <w:t>-</w:t>
            </w:r>
          </w:p>
        </w:tc>
        <w:tc>
          <w:tcPr>
            <w:tcW w:w="1105" w:type="dxa"/>
            <w:vAlign w:val="center"/>
          </w:tcPr>
          <w:p w14:paraId="1F31FB29" w14:textId="77777777" w:rsidR="0043196B" w:rsidRPr="0043196B" w:rsidRDefault="0043196B" w:rsidP="0043196B">
            <w:pPr>
              <w:jc w:val="center"/>
            </w:pPr>
            <w:r w:rsidRPr="0043196B">
              <w:rPr>
                <w:bCs/>
                <w:sz w:val="28"/>
                <w:szCs w:val="28"/>
              </w:rPr>
              <w:t>-</w:t>
            </w:r>
          </w:p>
        </w:tc>
      </w:tr>
      <w:tr w:rsidR="0043196B" w:rsidRPr="0043196B" w14:paraId="7F8757A5" w14:textId="77777777" w:rsidTr="009C0AED">
        <w:trPr>
          <w:trHeight w:val="2793"/>
        </w:trPr>
        <w:tc>
          <w:tcPr>
            <w:tcW w:w="822" w:type="dxa"/>
            <w:vAlign w:val="center"/>
          </w:tcPr>
          <w:p w14:paraId="6B9E1EFC" w14:textId="77777777" w:rsidR="0043196B" w:rsidRPr="0043196B" w:rsidRDefault="0043196B" w:rsidP="0043196B">
            <w:pPr>
              <w:jc w:val="center"/>
              <w:rPr>
                <w:bCs/>
                <w:color w:val="000000"/>
                <w:sz w:val="28"/>
                <w:szCs w:val="28"/>
              </w:rPr>
            </w:pPr>
            <w:r w:rsidRPr="0043196B">
              <w:rPr>
                <w:bCs/>
                <w:color w:val="000000"/>
                <w:sz w:val="28"/>
                <w:szCs w:val="28"/>
              </w:rPr>
              <w:t>1.2.</w:t>
            </w:r>
          </w:p>
        </w:tc>
        <w:tc>
          <w:tcPr>
            <w:tcW w:w="3375" w:type="dxa"/>
          </w:tcPr>
          <w:p w14:paraId="2C179C43" w14:textId="77777777" w:rsidR="0043196B" w:rsidRPr="0043196B" w:rsidRDefault="0043196B" w:rsidP="0043196B">
            <w:pPr>
              <w:rPr>
                <w:bCs/>
                <w:color w:val="000000"/>
                <w:sz w:val="28"/>
                <w:szCs w:val="28"/>
              </w:rPr>
            </w:pPr>
            <w:r w:rsidRPr="0043196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0D293C7" w14:textId="77777777" w:rsidR="0043196B" w:rsidRPr="0043196B" w:rsidRDefault="0043196B" w:rsidP="0043196B">
            <w:pPr>
              <w:jc w:val="center"/>
              <w:rPr>
                <w:bCs/>
                <w:sz w:val="28"/>
                <w:szCs w:val="28"/>
              </w:rPr>
            </w:pPr>
            <w:r w:rsidRPr="0043196B">
              <w:rPr>
                <w:bCs/>
                <w:sz w:val="28"/>
                <w:szCs w:val="28"/>
              </w:rPr>
              <w:t>14,20</w:t>
            </w:r>
          </w:p>
        </w:tc>
        <w:tc>
          <w:tcPr>
            <w:tcW w:w="1701" w:type="dxa"/>
            <w:vAlign w:val="center"/>
          </w:tcPr>
          <w:p w14:paraId="497C002D" w14:textId="77777777" w:rsidR="0043196B" w:rsidRPr="0043196B" w:rsidRDefault="0043196B" w:rsidP="0043196B">
            <w:pPr>
              <w:jc w:val="center"/>
              <w:rPr>
                <w:bCs/>
                <w:sz w:val="28"/>
                <w:szCs w:val="28"/>
              </w:rPr>
            </w:pPr>
            <w:r w:rsidRPr="0043196B">
              <w:rPr>
                <w:bCs/>
                <w:sz w:val="28"/>
                <w:szCs w:val="28"/>
              </w:rPr>
              <w:t>10,00</w:t>
            </w:r>
          </w:p>
        </w:tc>
        <w:tc>
          <w:tcPr>
            <w:tcW w:w="992" w:type="dxa"/>
            <w:vAlign w:val="center"/>
          </w:tcPr>
          <w:p w14:paraId="351F91BE" w14:textId="77777777" w:rsidR="0043196B" w:rsidRPr="0043196B" w:rsidRDefault="0043196B" w:rsidP="0043196B">
            <w:pPr>
              <w:jc w:val="center"/>
            </w:pPr>
            <w:r w:rsidRPr="0043196B">
              <w:rPr>
                <w:bCs/>
                <w:sz w:val="28"/>
                <w:szCs w:val="28"/>
              </w:rPr>
              <w:t>-</w:t>
            </w:r>
          </w:p>
        </w:tc>
        <w:tc>
          <w:tcPr>
            <w:tcW w:w="1134" w:type="dxa"/>
            <w:vAlign w:val="center"/>
          </w:tcPr>
          <w:p w14:paraId="1727063C" w14:textId="77777777" w:rsidR="0043196B" w:rsidRPr="0043196B" w:rsidRDefault="0043196B" w:rsidP="0043196B">
            <w:pPr>
              <w:jc w:val="center"/>
            </w:pPr>
            <w:r w:rsidRPr="0043196B">
              <w:rPr>
                <w:bCs/>
                <w:sz w:val="28"/>
                <w:szCs w:val="28"/>
              </w:rPr>
              <w:t>-</w:t>
            </w:r>
          </w:p>
        </w:tc>
        <w:tc>
          <w:tcPr>
            <w:tcW w:w="1134" w:type="dxa"/>
            <w:vAlign w:val="center"/>
          </w:tcPr>
          <w:p w14:paraId="4F26E7F7" w14:textId="77777777" w:rsidR="0043196B" w:rsidRPr="0043196B" w:rsidRDefault="0043196B" w:rsidP="0043196B">
            <w:pPr>
              <w:jc w:val="center"/>
            </w:pPr>
            <w:r w:rsidRPr="0043196B">
              <w:rPr>
                <w:bCs/>
                <w:sz w:val="28"/>
                <w:szCs w:val="28"/>
              </w:rPr>
              <w:t>-</w:t>
            </w:r>
          </w:p>
        </w:tc>
        <w:tc>
          <w:tcPr>
            <w:tcW w:w="1105" w:type="dxa"/>
            <w:vAlign w:val="center"/>
          </w:tcPr>
          <w:p w14:paraId="229DC31A" w14:textId="77777777" w:rsidR="0043196B" w:rsidRPr="0043196B" w:rsidRDefault="0043196B" w:rsidP="0043196B">
            <w:pPr>
              <w:jc w:val="center"/>
            </w:pPr>
            <w:r w:rsidRPr="0043196B">
              <w:rPr>
                <w:bCs/>
                <w:sz w:val="28"/>
                <w:szCs w:val="28"/>
              </w:rPr>
              <w:t>-</w:t>
            </w:r>
          </w:p>
        </w:tc>
        <w:tc>
          <w:tcPr>
            <w:tcW w:w="1105" w:type="dxa"/>
            <w:vAlign w:val="center"/>
          </w:tcPr>
          <w:p w14:paraId="19528428" w14:textId="77777777" w:rsidR="0043196B" w:rsidRPr="0043196B" w:rsidRDefault="0043196B" w:rsidP="0043196B">
            <w:pPr>
              <w:jc w:val="center"/>
            </w:pPr>
            <w:r w:rsidRPr="0043196B">
              <w:rPr>
                <w:bCs/>
                <w:sz w:val="28"/>
                <w:szCs w:val="28"/>
              </w:rPr>
              <w:t>-</w:t>
            </w:r>
          </w:p>
        </w:tc>
        <w:tc>
          <w:tcPr>
            <w:tcW w:w="1105" w:type="dxa"/>
            <w:vAlign w:val="center"/>
          </w:tcPr>
          <w:p w14:paraId="0DA49F7E" w14:textId="77777777" w:rsidR="0043196B" w:rsidRPr="0043196B" w:rsidRDefault="0043196B" w:rsidP="0043196B">
            <w:pPr>
              <w:jc w:val="center"/>
            </w:pPr>
            <w:r w:rsidRPr="0043196B">
              <w:rPr>
                <w:bCs/>
                <w:sz w:val="28"/>
                <w:szCs w:val="28"/>
              </w:rPr>
              <w:t>-</w:t>
            </w:r>
          </w:p>
        </w:tc>
      </w:tr>
      <w:tr w:rsidR="0043196B" w:rsidRPr="0043196B" w14:paraId="3443892B" w14:textId="77777777" w:rsidTr="009C0AED">
        <w:trPr>
          <w:trHeight w:val="438"/>
        </w:trPr>
        <w:tc>
          <w:tcPr>
            <w:tcW w:w="822" w:type="dxa"/>
            <w:vAlign w:val="center"/>
          </w:tcPr>
          <w:p w14:paraId="063A61F6" w14:textId="77777777" w:rsidR="0043196B" w:rsidRPr="0043196B" w:rsidRDefault="0043196B" w:rsidP="0043196B">
            <w:pPr>
              <w:jc w:val="center"/>
              <w:rPr>
                <w:bCs/>
                <w:color w:val="000000"/>
                <w:sz w:val="28"/>
                <w:szCs w:val="28"/>
              </w:rPr>
            </w:pPr>
            <w:r w:rsidRPr="0043196B">
              <w:rPr>
                <w:bCs/>
                <w:color w:val="000000"/>
                <w:sz w:val="28"/>
                <w:szCs w:val="28"/>
              </w:rPr>
              <w:lastRenderedPageBreak/>
              <w:t>1</w:t>
            </w:r>
          </w:p>
        </w:tc>
        <w:tc>
          <w:tcPr>
            <w:tcW w:w="3375" w:type="dxa"/>
            <w:vAlign w:val="center"/>
          </w:tcPr>
          <w:p w14:paraId="08CCC827"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993" w:type="dxa"/>
            <w:vAlign w:val="center"/>
          </w:tcPr>
          <w:p w14:paraId="332732F8" w14:textId="77777777" w:rsidR="0043196B" w:rsidRPr="0043196B" w:rsidRDefault="0043196B" w:rsidP="0043196B">
            <w:pPr>
              <w:jc w:val="center"/>
              <w:rPr>
                <w:bCs/>
                <w:color w:val="000000"/>
                <w:sz w:val="28"/>
                <w:szCs w:val="28"/>
              </w:rPr>
            </w:pPr>
            <w:r w:rsidRPr="0043196B">
              <w:rPr>
                <w:bCs/>
                <w:color w:val="000000"/>
                <w:sz w:val="28"/>
                <w:szCs w:val="28"/>
              </w:rPr>
              <w:t>3</w:t>
            </w:r>
          </w:p>
        </w:tc>
        <w:tc>
          <w:tcPr>
            <w:tcW w:w="1701" w:type="dxa"/>
            <w:vAlign w:val="center"/>
          </w:tcPr>
          <w:p w14:paraId="01DB33C8" w14:textId="77777777" w:rsidR="0043196B" w:rsidRPr="0043196B" w:rsidRDefault="0043196B" w:rsidP="0043196B">
            <w:pPr>
              <w:jc w:val="center"/>
              <w:rPr>
                <w:bCs/>
                <w:color w:val="000000"/>
                <w:sz w:val="28"/>
                <w:szCs w:val="28"/>
              </w:rPr>
            </w:pPr>
            <w:r w:rsidRPr="0043196B">
              <w:rPr>
                <w:bCs/>
                <w:color w:val="000000"/>
                <w:sz w:val="28"/>
                <w:szCs w:val="28"/>
              </w:rPr>
              <w:t>4</w:t>
            </w:r>
          </w:p>
        </w:tc>
        <w:tc>
          <w:tcPr>
            <w:tcW w:w="992" w:type="dxa"/>
            <w:vAlign w:val="center"/>
          </w:tcPr>
          <w:p w14:paraId="515E3168" w14:textId="77777777" w:rsidR="0043196B" w:rsidRPr="0043196B" w:rsidRDefault="0043196B" w:rsidP="0043196B">
            <w:pPr>
              <w:jc w:val="center"/>
              <w:rPr>
                <w:bCs/>
                <w:color w:val="000000"/>
                <w:sz w:val="28"/>
                <w:szCs w:val="28"/>
              </w:rPr>
            </w:pPr>
            <w:r w:rsidRPr="0043196B">
              <w:rPr>
                <w:bCs/>
                <w:color w:val="000000"/>
                <w:sz w:val="28"/>
                <w:szCs w:val="28"/>
              </w:rPr>
              <w:t>5</w:t>
            </w:r>
          </w:p>
        </w:tc>
        <w:tc>
          <w:tcPr>
            <w:tcW w:w="1134" w:type="dxa"/>
            <w:vAlign w:val="center"/>
          </w:tcPr>
          <w:p w14:paraId="259A5401" w14:textId="77777777" w:rsidR="0043196B" w:rsidRPr="0043196B" w:rsidRDefault="0043196B" w:rsidP="0043196B">
            <w:pPr>
              <w:jc w:val="center"/>
              <w:rPr>
                <w:bCs/>
                <w:color w:val="000000"/>
                <w:sz w:val="28"/>
                <w:szCs w:val="28"/>
              </w:rPr>
            </w:pPr>
            <w:r w:rsidRPr="0043196B">
              <w:rPr>
                <w:bCs/>
                <w:color w:val="000000"/>
                <w:sz w:val="28"/>
                <w:szCs w:val="28"/>
              </w:rPr>
              <w:t>6</w:t>
            </w:r>
          </w:p>
        </w:tc>
        <w:tc>
          <w:tcPr>
            <w:tcW w:w="1134" w:type="dxa"/>
            <w:vAlign w:val="center"/>
          </w:tcPr>
          <w:p w14:paraId="2C956017" w14:textId="77777777" w:rsidR="0043196B" w:rsidRPr="0043196B" w:rsidRDefault="0043196B" w:rsidP="0043196B">
            <w:pPr>
              <w:jc w:val="center"/>
              <w:rPr>
                <w:bCs/>
                <w:color w:val="000000"/>
                <w:sz w:val="28"/>
                <w:szCs w:val="28"/>
              </w:rPr>
            </w:pPr>
            <w:r w:rsidRPr="0043196B">
              <w:rPr>
                <w:bCs/>
                <w:color w:val="000000"/>
                <w:sz w:val="28"/>
                <w:szCs w:val="28"/>
              </w:rPr>
              <w:t>7</w:t>
            </w:r>
          </w:p>
        </w:tc>
        <w:tc>
          <w:tcPr>
            <w:tcW w:w="1105" w:type="dxa"/>
            <w:vAlign w:val="center"/>
          </w:tcPr>
          <w:p w14:paraId="79940EE5" w14:textId="77777777" w:rsidR="0043196B" w:rsidRPr="0043196B" w:rsidRDefault="0043196B" w:rsidP="0043196B">
            <w:pPr>
              <w:jc w:val="center"/>
              <w:rPr>
                <w:bCs/>
                <w:color w:val="000000"/>
                <w:sz w:val="28"/>
                <w:szCs w:val="28"/>
              </w:rPr>
            </w:pPr>
            <w:r w:rsidRPr="0043196B">
              <w:rPr>
                <w:bCs/>
                <w:color w:val="000000"/>
                <w:sz w:val="28"/>
                <w:szCs w:val="28"/>
              </w:rPr>
              <w:t>8</w:t>
            </w:r>
          </w:p>
        </w:tc>
        <w:tc>
          <w:tcPr>
            <w:tcW w:w="1105" w:type="dxa"/>
            <w:vAlign w:val="center"/>
          </w:tcPr>
          <w:p w14:paraId="400C5E67" w14:textId="77777777" w:rsidR="0043196B" w:rsidRPr="0043196B" w:rsidRDefault="0043196B" w:rsidP="0043196B">
            <w:pPr>
              <w:jc w:val="center"/>
              <w:rPr>
                <w:bCs/>
                <w:color w:val="000000"/>
                <w:sz w:val="28"/>
                <w:szCs w:val="28"/>
              </w:rPr>
            </w:pPr>
            <w:r w:rsidRPr="0043196B">
              <w:rPr>
                <w:bCs/>
                <w:color w:val="000000"/>
                <w:sz w:val="28"/>
                <w:szCs w:val="28"/>
              </w:rPr>
              <w:t>9</w:t>
            </w:r>
          </w:p>
        </w:tc>
        <w:tc>
          <w:tcPr>
            <w:tcW w:w="1105" w:type="dxa"/>
            <w:vAlign w:val="center"/>
          </w:tcPr>
          <w:p w14:paraId="358E6EF5" w14:textId="77777777" w:rsidR="0043196B" w:rsidRPr="0043196B" w:rsidRDefault="0043196B" w:rsidP="0043196B">
            <w:pPr>
              <w:jc w:val="center"/>
              <w:rPr>
                <w:bCs/>
                <w:color w:val="000000"/>
                <w:sz w:val="28"/>
                <w:szCs w:val="28"/>
              </w:rPr>
            </w:pPr>
            <w:r w:rsidRPr="0043196B">
              <w:rPr>
                <w:bCs/>
                <w:color w:val="000000"/>
                <w:sz w:val="28"/>
                <w:szCs w:val="28"/>
              </w:rPr>
              <w:t>10</w:t>
            </w:r>
          </w:p>
        </w:tc>
      </w:tr>
      <w:tr w:rsidR="0043196B" w:rsidRPr="0043196B" w14:paraId="6715B713" w14:textId="77777777" w:rsidTr="009C0AED">
        <w:trPr>
          <w:trHeight w:val="514"/>
        </w:trPr>
        <w:tc>
          <w:tcPr>
            <w:tcW w:w="13466" w:type="dxa"/>
            <w:gridSpan w:val="10"/>
            <w:vAlign w:val="center"/>
          </w:tcPr>
          <w:p w14:paraId="1DF1FA22" w14:textId="77777777" w:rsidR="0043196B" w:rsidRPr="0043196B" w:rsidRDefault="0043196B" w:rsidP="0043196B">
            <w:pPr>
              <w:numPr>
                <w:ilvl w:val="0"/>
                <w:numId w:val="24"/>
              </w:numPr>
              <w:contextualSpacing/>
              <w:jc w:val="center"/>
              <w:rPr>
                <w:bCs/>
                <w:color w:val="000000"/>
                <w:sz w:val="28"/>
                <w:szCs w:val="28"/>
              </w:rPr>
            </w:pPr>
            <w:r w:rsidRPr="0043196B">
              <w:rPr>
                <w:bCs/>
                <w:color w:val="000000"/>
                <w:sz w:val="28"/>
                <w:szCs w:val="28"/>
              </w:rPr>
              <w:t>Показатели надежности и бесперебойности водоснабжения и водоотведения</w:t>
            </w:r>
          </w:p>
        </w:tc>
      </w:tr>
      <w:tr w:rsidR="0043196B" w:rsidRPr="0043196B" w14:paraId="1B886AEA" w14:textId="77777777" w:rsidTr="009C0AED">
        <w:trPr>
          <w:trHeight w:val="4519"/>
        </w:trPr>
        <w:tc>
          <w:tcPr>
            <w:tcW w:w="822" w:type="dxa"/>
            <w:vAlign w:val="center"/>
          </w:tcPr>
          <w:p w14:paraId="471D541B" w14:textId="77777777" w:rsidR="0043196B" w:rsidRPr="0043196B" w:rsidRDefault="0043196B" w:rsidP="0043196B">
            <w:pPr>
              <w:jc w:val="center"/>
              <w:rPr>
                <w:bCs/>
                <w:color w:val="000000"/>
                <w:sz w:val="28"/>
                <w:szCs w:val="28"/>
              </w:rPr>
            </w:pPr>
            <w:r w:rsidRPr="0043196B">
              <w:rPr>
                <w:bCs/>
                <w:color w:val="000000"/>
                <w:sz w:val="28"/>
                <w:szCs w:val="28"/>
              </w:rPr>
              <w:t>2.1.</w:t>
            </w:r>
          </w:p>
        </w:tc>
        <w:tc>
          <w:tcPr>
            <w:tcW w:w="3375" w:type="dxa"/>
          </w:tcPr>
          <w:p w14:paraId="4B30617B" w14:textId="77777777" w:rsidR="0043196B" w:rsidRPr="0043196B" w:rsidRDefault="0043196B" w:rsidP="0043196B">
            <w:pPr>
              <w:rPr>
                <w:bCs/>
                <w:color w:val="000000"/>
                <w:sz w:val="28"/>
                <w:szCs w:val="28"/>
              </w:rPr>
            </w:pPr>
            <w:r w:rsidRPr="0043196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A188513" w14:textId="77777777" w:rsidR="0043196B" w:rsidRPr="0043196B" w:rsidRDefault="0043196B" w:rsidP="0043196B">
            <w:pPr>
              <w:jc w:val="center"/>
              <w:rPr>
                <w:bCs/>
                <w:sz w:val="28"/>
                <w:szCs w:val="28"/>
              </w:rPr>
            </w:pPr>
            <w:r w:rsidRPr="0043196B">
              <w:rPr>
                <w:bCs/>
                <w:sz w:val="28"/>
                <w:szCs w:val="28"/>
              </w:rPr>
              <w:t>1,10</w:t>
            </w:r>
          </w:p>
        </w:tc>
        <w:tc>
          <w:tcPr>
            <w:tcW w:w="1701" w:type="dxa"/>
            <w:vAlign w:val="center"/>
          </w:tcPr>
          <w:p w14:paraId="39B5F821" w14:textId="77777777" w:rsidR="0043196B" w:rsidRPr="0043196B" w:rsidRDefault="0043196B" w:rsidP="0043196B">
            <w:pPr>
              <w:jc w:val="center"/>
              <w:rPr>
                <w:bCs/>
                <w:sz w:val="28"/>
                <w:szCs w:val="28"/>
              </w:rPr>
            </w:pPr>
            <w:r w:rsidRPr="0043196B">
              <w:rPr>
                <w:bCs/>
                <w:sz w:val="28"/>
                <w:szCs w:val="28"/>
              </w:rPr>
              <w:t>1,10</w:t>
            </w:r>
          </w:p>
        </w:tc>
        <w:tc>
          <w:tcPr>
            <w:tcW w:w="992" w:type="dxa"/>
            <w:vAlign w:val="center"/>
          </w:tcPr>
          <w:p w14:paraId="14FCD5BE" w14:textId="77777777" w:rsidR="0043196B" w:rsidRPr="0043196B" w:rsidRDefault="0043196B" w:rsidP="0043196B">
            <w:pPr>
              <w:jc w:val="center"/>
            </w:pPr>
            <w:r w:rsidRPr="0043196B">
              <w:rPr>
                <w:bCs/>
                <w:sz w:val="28"/>
                <w:szCs w:val="28"/>
              </w:rPr>
              <w:t>-</w:t>
            </w:r>
          </w:p>
        </w:tc>
        <w:tc>
          <w:tcPr>
            <w:tcW w:w="1134" w:type="dxa"/>
            <w:vAlign w:val="center"/>
          </w:tcPr>
          <w:p w14:paraId="42A0A600" w14:textId="77777777" w:rsidR="0043196B" w:rsidRPr="0043196B" w:rsidRDefault="0043196B" w:rsidP="0043196B">
            <w:pPr>
              <w:jc w:val="center"/>
            </w:pPr>
            <w:r w:rsidRPr="0043196B">
              <w:rPr>
                <w:bCs/>
                <w:sz w:val="28"/>
                <w:szCs w:val="28"/>
              </w:rPr>
              <w:t>-</w:t>
            </w:r>
          </w:p>
        </w:tc>
        <w:tc>
          <w:tcPr>
            <w:tcW w:w="1134" w:type="dxa"/>
            <w:vAlign w:val="center"/>
          </w:tcPr>
          <w:p w14:paraId="280D2EE2" w14:textId="77777777" w:rsidR="0043196B" w:rsidRPr="0043196B" w:rsidRDefault="0043196B" w:rsidP="0043196B">
            <w:pPr>
              <w:jc w:val="center"/>
            </w:pPr>
            <w:r w:rsidRPr="0043196B">
              <w:rPr>
                <w:bCs/>
                <w:sz w:val="28"/>
                <w:szCs w:val="28"/>
              </w:rPr>
              <w:t>-</w:t>
            </w:r>
          </w:p>
        </w:tc>
        <w:tc>
          <w:tcPr>
            <w:tcW w:w="1105" w:type="dxa"/>
            <w:vAlign w:val="center"/>
          </w:tcPr>
          <w:p w14:paraId="1CCC68A0" w14:textId="77777777" w:rsidR="0043196B" w:rsidRPr="0043196B" w:rsidRDefault="0043196B" w:rsidP="0043196B">
            <w:pPr>
              <w:jc w:val="center"/>
            </w:pPr>
            <w:r w:rsidRPr="0043196B">
              <w:rPr>
                <w:bCs/>
                <w:sz w:val="28"/>
                <w:szCs w:val="28"/>
              </w:rPr>
              <w:t>-</w:t>
            </w:r>
          </w:p>
        </w:tc>
        <w:tc>
          <w:tcPr>
            <w:tcW w:w="1105" w:type="dxa"/>
            <w:vAlign w:val="center"/>
          </w:tcPr>
          <w:p w14:paraId="68D67167" w14:textId="77777777" w:rsidR="0043196B" w:rsidRPr="0043196B" w:rsidRDefault="0043196B" w:rsidP="0043196B">
            <w:pPr>
              <w:jc w:val="center"/>
            </w:pPr>
            <w:r w:rsidRPr="0043196B">
              <w:rPr>
                <w:bCs/>
                <w:sz w:val="28"/>
                <w:szCs w:val="28"/>
              </w:rPr>
              <w:t>-</w:t>
            </w:r>
          </w:p>
        </w:tc>
        <w:tc>
          <w:tcPr>
            <w:tcW w:w="1105" w:type="dxa"/>
            <w:vAlign w:val="center"/>
          </w:tcPr>
          <w:p w14:paraId="05C96DDD" w14:textId="77777777" w:rsidR="0043196B" w:rsidRPr="0043196B" w:rsidRDefault="0043196B" w:rsidP="0043196B">
            <w:pPr>
              <w:jc w:val="center"/>
            </w:pPr>
            <w:r w:rsidRPr="0043196B">
              <w:rPr>
                <w:bCs/>
                <w:sz w:val="28"/>
                <w:szCs w:val="28"/>
              </w:rPr>
              <w:t>-</w:t>
            </w:r>
          </w:p>
        </w:tc>
      </w:tr>
      <w:tr w:rsidR="0043196B" w:rsidRPr="0043196B" w14:paraId="3F2970E8" w14:textId="77777777" w:rsidTr="009C0AED">
        <w:trPr>
          <w:trHeight w:val="1167"/>
        </w:trPr>
        <w:tc>
          <w:tcPr>
            <w:tcW w:w="822" w:type="dxa"/>
            <w:vAlign w:val="center"/>
          </w:tcPr>
          <w:p w14:paraId="5B7A4C40" w14:textId="77777777" w:rsidR="0043196B" w:rsidRPr="0043196B" w:rsidRDefault="0043196B" w:rsidP="0043196B">
            <w:pPr>
              <w:jc w:val="center"/>
              <w:rPr>
                <w:bCs/>
                <w:color w:val="000000"/>
                <w:sz w:val="28"/>
                <w:szCs w:val="28"/>
              </w:rPr>
            </w:pPr>
            <w:r w:rsidRPr="0043196B">
              <w:rPr>
                <w:bCs/>
                <w:color w:val="000000"/>
                <w:sz w:val="28"/>
                <w:szCs w:val="28"/>
              </w:rPr>
              <w:t>2.2.</w:t>
            </w:r>
          </w:p>
        </w:tc>
        <w:tc>
          <w:tcPr>
            <w:tcW w:w="3375" w:type="dxa"/>
          </w:tcPr>
          <w:p w14:paraId="7DCC2AC2" w14:textId="77777777" w:rsidR="0043196B" w:rsidRPr="0043196B" w:rsidRDefault="0043196B" w:rsidP="0043196B">
            <w:pPr>
              <w:rPr>
                <w:bCs/>
                <w:color w:val="000000"/>
                <w:sz w:val="28"/>
                <w:szCs w:val="28"/>
              </w:rPr>
            </w:pPr>
            <w:r w:rsidRPr="0043196B">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1C9149D1" w14:textId="77777777" w:rsidR="0043196B" w:rsidRPr="0043196B" w:rsidRDefault="0043196B" w:rsidP="0043196B">
            <w:pPr>
              <w:jc w:val="center"/>
              <w:rPr>
                <w:bCs/>
                <w:sz w:val="28"/>
                <w:szCs w:val="28"/>
              </w:rPr>
            </w:pPr>
            <w:r w:rsidRPr="0043196B">
              <w:rPr>
                <w:bCs/>
                <w:sz w:val="28"/>
                <w:szCs w:val="28"/>
              </w:rPr>
              <w:t>0,30</w:t>
            </w:r>
          </w:p>
        </w:tc>
        <w:tc>
          <w:tcPr>
            <w:tcW w:w="1701" w:type="dxa"/>
            <w:vAlign w:val="center"/>
          </w:tcPr>
          <w:p w14:paraId="0CC99BCA" w14:textId="77777777" w:rsidR="0043196B" w:rsidRPr="0043196B" w:rsidRDefault="0043196B" w:rsidP="0043196B">
            <w:pPr>
              <w:jc w:val="center"/>
              <w:rPr>
                <w:bCs/>
                <w:sz w:val="28"/>
                <w:szCs w:val="28"/>
              </w:rPr>
            </w:pPr>
            <w:r w:rsidRPr="0043196B">
              <w:rPr>
                <w:bCs/>
                <w:sz w:val="28"/>
                <w:szCs w:val="28"/>
              </w:rPr>
              <w:t>0,30</w:t>
            </w:r>
          </w:p>
        </w:tc>
        <w:tc>
          <w:tcPr>
            <w:tcW w:w="992" w:type="dxa"/>
            <w:vAlign w:val="center"/>
          </w:tcPr>
          <w:p w14:paraId="2D6A4516" w14:textId="77777777" w:rsidR="0043196B" w:rsidRPr="0043196B" w:rsidRDefault="0043196B" w:rsidP="0043196B">
            <w:pPr>
              <w:jc w:val="center"/>
            </w:pPr>
            <w:r w:rsidRPr="0043196B">
              <w:rPr>
                <w:bCs/>
                <w:sz w:val="28"/>
                <w:szCs w:val="28"/>
              </w:rPr>
              <w:t>-</w:t>
            </w:r>
          </w:p>
        </w:tc>
        <w:tc>
          <w:tcPr>
            <w:tcW w:w="1134" w:type="dxa"/>
            <w:vAlign w:val="center"/>
          </w:tcPr>
          <w:p w14:paraId="60E93961" w14:textId="77777777" w:rsidR="0043196B" w:rsidRPr="0043196B" w:rsidRDefault="0043196B" w:rsidP="0043196B">
            <w:pPr>
              <w:jc w:val="center"/>
            </w:pPr>
            <w:r w:rsidRPr="0043196B">
              <w:rPr>
                <w:bCs/>
                <w:sz w:val="28"/>
                <w:szCs w:val="28"/>
              </w:rPr>
              <w:t>-</w:t>
            </w:r>
          </w:p>
        </w:tc>
        <w:tc>
          <w:tcPr>
            <w:tcW w:w="1134" w:type="dxa"/>
            <w:vAlign w:val="center"/>
          </w:tcPr>
          <w:p w14:paraId="6E4B16A7" w14:textId="77777777" w:rsidR="0043196B" w:rsidRPr="0043196B" w:rsidRDefault="0043196B" w:rsidP="0043196B">
            <w:pPr>
              <w:jc w:val="center"/>
            </w:pPr>
            <w:r w:rsidRPr="0043196B">
              <w:rPr>
                <w:bCs/>
                <w:sz w:val="28"/>
                <w:szCs w:val="28"/>
              </w:rPr>
              <w:t>-</w:t>
            </w:r>
          </w:p>
        </w:tc>
        <w:tc>
          <w:tcPr>
            <w:tcW w:w="1105" w:type="dxa"/>
            <w:vAlign w:val="center"/>
          </w:tcPr>
          <w:p w14:paraId="51B0EB65" w14:textId="77777777" w:rsidR="0043196B" w:rsidRPr="0043196B" w:rsidRDefault="0043196B" w:rsidP="0043196B">
            <w:pPr>
              <w:jc w:val="center"/>
            </w:pPr>
            <w:r w:rsidRPr="0043196B">
              <w:rPr>
                <w:bCs/>
                <w:sz w:val="28"/>
                <w:szCs w:val="28"/>
              </w:rPr>
              <w:t>-</w:t>
            </w:r>
          </w:p>
        </w:tc>
        <w:tc>
          <w:tcPr>
            <w:tcW w:w="1105" w:type="dxa"/>
            <w:vAlign w:val="center"/>
          </w:tcPr>
          <w:p w14:paraId="0B435CBC" w14:textId="77777777" w:rsidR="0043196B" w:rsidRPr="0043196B" w:rsidRDefault="0043196B" w:rsidP="0043196B">
            <w:pPr>
              <w:jc w:val="center"/>
            </w:pPr>
            <w:r w:rsidRPr="0043196B">
              <w:rPr>
                <w:bCs/>
                <w:sz w:val="28"/>
                <w:szCs w:val="28"/>
              </w:rPr>
              <w:t>-</w:t>
            </w:r>
          </w:p>
        </w:tc>
        <w:tc>
          <w:tcPr>
            <w:tcW w:w="1105" w:type="dxa"/>
            <w:vAlign w:val="center"/>
          </w:tcPr>
          <w:p w14:paraId="32494003" w14:textId="77777777" w:rsidR="0043196B" w:rsidRPr="0043196B" w:rsidRDefault="0043196B" w:rsidP="0043196B">
            <w:pPr>
              <w:jc w:val="center"/>
            </w:pPr>
            <w:r w:rsidRPr="0043196B">
              <w:rPr>
                <w:bCs/>
                <w:sz w:val="28"/>
                <w:szCs w:val="28"/>
              </w:rPr>
              <w:t>-</w:t>
            </w:r>
          </w:p>
        </w:tc>
      </w:tr>
      <w:tr w:rsidR="0043196B" w:rsidRPr="0043196B" w14:paraId="4B3336A2" w14:textId="77777777" w:rsidTr="009C0AED">
        <w:trPr>
          <w:trHeight w:val="630"/>
        </w:trPr>
        <w:tc>
          <w:tcPr>
            <w:tcW w:w="13466" w:type="dxa"/>
            <w:gridSpan w:val="10"/>
            <w:vAlign w:val="center"/>
          </w:tcPr>
          <w:p w14:paraId="33DD4880" w14:textId="77777777" w:rsidR="0043196B" w:rsidRPr="0043196B" w:rsidRDefault="0043196B" w:rsidP="0043196B">
            <w:pPr>
              <w:numPr>
                <w:ilvl w:val="0"/>
                <w:numId w:val="24"/>
              </w:numPr>
              <w:contextualSpacing/>
              <w:jc w:val="center"/>
              <w:rPr>
                <w:bCs/>
                <w:color w:val="000000"/>
                <w:sz w:val="28"/>
                <w:szCs w:val="28"/>
              </w:rPr>
            </w:pPr>
            <w:r w:rsidRPr="0043196B">
              <w:rPr>
                <w:bCs/>
                <w:color w:val="000000"/>
                <w:sz w:val="28"/>
                <w:szCs w:val="28"/>
              </w:rPr>
              <w:t>Показатели качества очистки сточных вод</w:t>
            </w:r>
          </w:p>
        </w:tc>
      </w:tr>
      <w:tr w:rsidR="0043196B" w:rsidRPr="0043196B" w14:paraId="36A38394" w14:textId="77777777" w:rsidTr="0043196B">
        <w:trPr>
          <w:trHeight w:val="70"/>
        </w:trPr>
        <w:tc>
          <w:tcPr>
            <w:tcW w:w="822" w:type="dxa"/>
            <w:vAlign w:val="center"/>
          </w:tcPr>
          <w:p w14:paraId="06C3C06B" w14:textId="77777777" w:rsidR="0043196B" w:rsidRPr="0043196B" w:rsidRDefault="0043196B" w:rsidP="0043196B">
            <w:pPr>
              <w:jc w:val="center"/>
              <w:rPr>
                <w:bCs/>
                <w:color w:val="000000"/>
                <w:sz w:val="28"/>
                <w:szCs w:val="28"/>
              </w:rPr>
            </w:pPr>
            <w:r w:rsidRPr="0043196B">
              <w:rPr>
                <w:bCs/>
                <w:color w:val="000000"/>
                <w:sz w:val="28"/>
                <w:szCs w:val="28"/>
              </w:rPr>
              <w:t>3.1.</w:t>
            </w:r>
          </w:p>
        </w:tc>
        <w:tc>
          <w:tcPr>
            <w:tcW w:w="3375" w:type="dxa"/>
            <w:vAlign w:val="center"/>
          </w:tcPr>
          <w:p w14:paraId="1EB97B00" w14:textId="77777777" w:rsidR="0043196B" w:rsidRPr="0043196B" w:rsidRDefault="0043196B" w:rsidP="0043196B">
            <w:pPr>
              <w:rPr>
                <w:color w:val="000000"/>
                <w:sz w:val="22"/>
                <w:szCs w:val="22"/>
              </w:rPr>
            </w:pPr>
            <w:r w:rsidRPr="0043196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CB07655" w14:textId="77777777" w:rsidR="0043196B" w:rsidRPr="0043196B" w:rsidRDefault="0043196B" w:rsidP="0043196B">
            <w:pPr>
              <w:jc w:val="center"/>
              <w:rPr>
                <w:bCs/>
                <w:sz w:val="28"/>
                <w:szCs w:val="28"/>
              </w:rPr>
            </w:pPr>
            <w:r w:rsidRPr="0043196B">
              <w:rPr>
                <w:bCs/>
                <w:sz w:val="28"/>
                <w:szCs w:val="28"/>
              </w:rPr>
              <w:t>-</w:t>
            </w:r>
          </w:p>
        </w:tc>
        <w:tc>
          <w:tcPr>
            <w:tcW w:w="1701" w:type="dxa"/>
            <w:vAlign w:val="center"/>
          </w:tcPr>
          <w:p w14:paraId="28B871B9" w14:textId="77777777" w:rsidR="0043196B" w:rsidRPr="0043196B" w:rsidRDefault="0043196B" w:rsidP="0043196B">
            <w:pPr>
              <w:jc w:val="center"/>
            </w:pPr>
            <w:r w:rsidRPr="0043196B">
              <w:rPr>
                <w:bCs/>
                <w:sz w:val="28"/>
                <w:szCs w:val="28"/>
              </w:rPr>
              <w:t>-</w:t>
            </w:r>
          </w:p>
        </w:tc>
        <w:tc>
          <w:tcPr>
            <w:tcW w:w="992" w:type="dxa"/>
            <w:vAlign w:val="center"/>
          </w:tcPr>
          <w:p w14:paraId="46EF8DB0" w14:textId="77777777" w:rsidR="0043196B" w:rsidRPr="0043196B" w:rsidRDefault="0043196B" w:rsidP="0043196B">
            <w:pPr>
              <w:jc w:val="center"/>
            </w:pPr>
            <w:r w:rsidRPr="0043196B">
              <w:rPr>
                <w:bCs/>
                <w:sz w:val="28"/>
                <w:szCs w:val="28"/>
              </w:rPr>
              <w:t>-</w:t>
            </w:r>
          </w:p>
        </w:tc>
        <w:tc>
          <w:tcPr>
            <w:tcW w:w="1134" w:type="dxa"/>
            <w:vAlign w:val="center"/>
          </w:tcPr>
          <w:p w14:paraId="6F1B7DB7" w14:textId="77777777" w:rsidR="0043196B" w:rsidRPr="0043196B" w:rsidRDefault="0043196B" w:rsidP="0043196B">
            <w:pPr>
              <w:jc w:val="center"/>
            </w:pPr>
            <w:r w:rsidRPr="0043196B">
              <w:rPr>
                <w:bCs/>
                <w:sz w:val="28"/>
                <w:szCs w:val="28"/>
              </w:rPr>
              <w:t>-</w:t>
            </w:r>
          </w:p>
        </w:tc>
        <w:tc>
          <w:tcPr>
            <w:tcW w:w="1134" w:type="dxa"/>
            <w:vAlign w:val="center"/>
          </w:tcPr>
          <w:p w14:paraId="0CB2BB16" w14:textId="77777777" w:rsidR="0043196B" w:rsidRPr="0043196B" w:rsidRDefault="0043196B" w:rsidP="0043196B">
            <w:pPr>
              <w:jc w:val="center"/>
            </w:pPr>
            <w:r w:rsidRPr="0043196B">
              <w:rPr>
                <w:bCs/>
                <w:sz w:val="28"/>
                <w:szCs w:val="28"/>
              </w:rPr>
              <w:t>-</w:t>
            </w:r>
          </w:p>
        </w:tc>
        <w:tc>
          <w:tcPr>
            <w:tcW w:w="1105" w:type="dxa"/>
            <w:vAlign w:val="center"/>
          </w:tcPr>
          <w:p w14:paraId="3FBFFA28" w14:textId="77777777" w:rsidR="0043196B" w:rsidRPr="0043196B" w:rsidRDefault="0043196B" w:rsidP="0043196B">
            <w:pPr>
              <w:jc w:val="center"/>
            </w:pPr>
            <w:r w:rsidRPr="0043196B">
              <w:rPr>
                <w:bCs/>
                <w:sz w:val="28"/>
                <w:szCs w:val="28"/>
              </w:rPr>
              <w:t>-</w:t>
            </w:r>
          </w:p>
        </w:tc>
        <w:tc>
          <w:tcPr>
            <w:tcW w:w="1105" w:type="dxa"/>
            <w:vAlign w:val="center"/>
          </w:tcPr>
          <w:p w14:paraId="42ECAF17" w14:textId="77777777" w:rsidR="0043196B" w:rsidRPr="0043196B" w:rsidRDefault="0043196B" w:rsidP="0043196B">
            <w:pPr>
              <w:jc w:val="center"/>
            </w:pPr>
            <w:r w:rsidRPr="0043196B">
              <w:rPr>
                <w:bCs/>
                <w:sz w:val="28"/>
                <w:szCs w:val="28"/>
              </w:rPr>
              <w:t>-</w:t>
            </w:r>
          </w:p>
        </w:tc>
        <w:tc>
          <w:tcPr>
            <w:tcW w:w="1105" w:type="dxa"/>
            <w:vAlign w:val="center"/>
          </w:tcPr>
          <w:p w14:paraId="0D05E80A" w14:textId="77777777" w:rsidR="0043196B" w:rsidRPr="0043196B" w:rsidRDefault="0043196B" w:rsidP="0043196B">
            <w:pPr>
              <w:jc w:val="center"/>
            </w:pPr>
            <w:r w:rsidRPr="0043196B">
              <w:rPr>
                <w:bCs/>
                <w:sz w:val="28"/>
                <w:szCs w:val="28"/>
              </w:rPr>
              <w:t>-</w:t>
            </w:r>
          </w:p>
        </w:tc>
      </w:tr>
      <w:tr w:rsidR="0043196B" w:rsidRPr="0043196B" w14:paraId="17A5F69E" w14:textId="77777777" w:rsidTr="009C0AED">
        <w:trPr>
          <w:trHeight w:val="438"/>
        </w:trPr>
        <w:tc>
          <w:tcPr>
            <w:tcW w:w="822" w:type="dxa"/>
            <w:vAlign w:val="center"/>
          </w:tcPr>
          <w:p w14:paraId="39FB843B" w14:textId="77777777" w:rsidR="0043196B" w:rsidRPr="0043196B" w:rsidRDefault="0043196B" w:rsidP="0043196B">
            <w:pPr>
              <w:jc w:val="center"/>
              <w:rPr>
                <w:bCs/>
                <w:color w:val="000000"/>
                <w:sz w:val="28"/>
                <w:szCs w:val="28"/>
              </w:rPr>
            </w:pPr>
            <w:r w:rsidRPr="0043196B">
              <w:rPr>
                <w:bCs/>
                <w:color w:val="000000"/>
                <w:sz w:val="28"/>
                <w:szCs w:val="28"/>
              </w:rPr>
              <w:lastRenderedPageBreak/>
              <w:t>1</w:t>
            </w:r>
          </w:p>
        </w:tc>
        <w:tc>
          <w:tcPr>
            <w:tcW w:w="3375" w:type="dxa"/>
            <w:vAlign w:val="center"/>
          </w:tcPr>
          <w:p w14:paraId="010C9F82"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993" w:type="dxa"/>
            <w:vAlign w:val="center"/>
          </w:tcPr>
          <w:p w14:paraId="5C4FEA0F" w14:textId="77777777" w:rsidR="0043196B" w:rsidRPr="0043196B" w:rsidRDefault="0043196B" w:rsidP="0043196B">
            <w:pPr>
              <w:jc w:val="center"/>
              <w:rPr>
                <w:bCs/>
                <w:color w:val="000000"/>
                <w:sz w:val="28"/>
                <w:szCs w:val="28"/>
              </w:rPr>
            </w:pPr>
            <w:r w:rsidRPr="0043196B">
              <w:rPr>
                <w:bCs/>
                <w:color w:val="000000"/>
                <w:sz w:val="28"/>
                <w:szCs w:val="28"/>
              </w:rPr>
              <w:t>3</w:t>
            </w:r>
          </w:p>
        </w:tc>
        <w:tc>
          <w:tcPr>
            <w:tcW w:w="1701" w:type="dxa"/>
            <w:vAlign w:val="center"/>
          </w:tcPr>
          <w:p w14:paraId="00D32542" w14:textId="77777777" w:rsidR="0043196B" w:rsidRPr="0043196B" w:rsidRDefault="0043196B" w:rsidP="0043196B">
            <w:pPr>
              <w:jc w:val="center"/>
              <w:rPr>
                <w:bCs/>
                <w:color w:val="000000"/>
                <w:sz w:val="28"/>
                <w:szCs w:val="28"/>
              </w:rPr>
            </w:pPr>
            <w:r w:rsidRPr="0043196B">
              <w:rPr>
                <w:bCs/>
                <w:color w:val="000000"/>
                <w:sz w:val="28"/>
                <w:szCs w:val="28"/>
              </w:rPr>
              <w:t>4</w:t>
            </w:r>
          </w:p>
        </w:tc>
        <w:tc>
          <w:tcPr>
            <w:tcW w:w="992" w:type="dxa"/>
            <w:vAlign w:val="center"/>
          </w:tcPr>
          <w:p w14:paraId="3F4911D2" w14:textId="77777777" w:rsidR="0043196B" w:rsidRPr="0043196B" w:rsidRDefault="0043196B" w:rsidP="0043196B">
            <w:pPr>
              <w:jc w:val="center"/>
              <w:rPr>
                <w:bCs/>
                <w:color w:val="000000"/>
                <w:sz w:val="28"/>
                <w:szCs w:val="28"/>
              </w:rPr>
            </w:pPr>
            <w:r w:rsidRPr="0043196B">
              <w:rPr>
                <w:bCs/>
                <w:color w:val="000000"/>
                <w:sz w:val="28"/>
                <w:szCs w:val="28"/>
              </w:rPr>
              <w:t>5</w:t>
            </w:r>
          </w:p>
        </w:tc>
        <w:tc>
          <w:tcPr>
            <w:tcW w:w="1134" w:type="dxa"/>
            <w:vAlign w:val="center"/>
          </w:tcPr>
          <w:p w14:paraId="713D6BA5" w14:textId="77777777" w:rsidR="0043196B" w:rsidRPr="0043196B" w:rsidRDefault="0043196B" w:rsidP="0043196B">
            <w:pPr>
              <w:jc w:val="center"/>
              <w:rPr>
                <w:bCs/>
                <w:color w:val="000000"/>
                <w:sz w:val="28"/>
                <w:szCs w:val="28"/>
              </w:rPr>
            </w:pPr>
            <w:r w:rsidRPr="0043196B">
              <w:rPr>
                <w:bCs/>
                <w:color w:val="000000"/>
                <w:sz w:val="28"/>
                <w:szCs w:val="28"/>
              </w:rPr>
              <w:t>6</w:t>
            </w:r>
          </w:p>
        </w:tc>
        <w:tc>
          <w:tcPr>
            <w:tcW w:w="1134" w:type="dxa"/>
            <w:vAlign w:val="center"/>
          </w:tcPr>
          <w:p w14:paraId="5C5793BF" w14:textId="77777777" w:rsidR="0043196B" w:rsidRPr="0043196B" w:rsidRDefault="0043196B" w:rsidP="0043196B">
            <w:pPr>
              <w:jc w:val="center"/>
              <w:rPr>
                <w:bCs/>
                <w:color w:val="000000"/>
                <w:sz w:val="28"/>
                <w:szCs w:val="28"/>
              </w:rPr>
            </w:pPr>
            <w:r w:rsidRPr="0043196B">
              <w:rPr>
                <w:bCs/>
                <w:color w:val="000000"/>
                <w:sz w:val="28"/>
                <w:szCs w:val="28"/>
              </w:rPr>
              <w:t>7</w:t>
            </w:r>
          </w:p>
        </w:tc>
        <w:tc>
          <w:tcPr>
            <w:tcW w:w="1105" w:type="dxa"/>
            <w:vAlign w:val="center"/>
          </w:tcPr>
          <w:p w14:paraId="26CBFB80" w14:textId="77777777" w:rsidR="0043196B" w:rsidRPr="0043196B" w:rsidRDefault="0043196B" w:rsidP="0043196B">
            <w:pPr>
              <w:jc w:val="center"/>
              <w:rPr>
                <w:bCs/>
                <w:color w:val="000000"/>
                <w:sz w:val="28"/>
                <w:szCs w:val="28"/>
              </w:rPr>
            </w:pPr>
            <w:r w:rsidRPr="0043196B">
              <w:rPr>
                <w:bCs/>
                <w:color w:val="000000"/>
                <w:sz w:val="28"/>
                <w:szCs w:val="28"/>
              </w:rPr>
              <w:t>8</w:t>
            </w:r>
          </w:p>
        </w:tc>
        <w:tc>
          <w:tcPr>
            <w:tcW w:w="1105" w:type="dxa"/>
            <w:vAlign w:val="center"/>
          </w:tcPr>
          <w:p w14:paraId="7A7C33AA" w14:textId="77777777" w:rsidR="0043196B" w:rsidRPr="0043196B" w:rsidRDefault="0043196B" w:rsidP="0043196B">
            <w:pPr>
              <w:jc w:val="center"/>
              <w:rPr>
                <w:bCs/>
                <w:color w:val="000000"/>
                <w:sz w:val="28"/>
                <w:szCs w:val="28"/>
              </w:rPr>
            </w:pPr>
            <w:r w:rsidRPr="0043196B">
              <w:rPr>
                <w:bCs/>
                <w:color w:val="000000"/>
                <w:sz w:val="28"/>
                <w:szCs w:val="28"/>
              </w:rPr>
              <w:t>9</w:t>
            </w:r>
          </w:p>
        </w:tc>
        <w:tc>
          <w:tcPr>
            <w:tcW w:w="1105" w:type="dxa"/>
            <w:vAlign w:val="center"/>
          </w:tcPr>
          <w:p w14:paraId="09D6FC9E" w14:textId="77777777" w:rsidR="0043196B" w:rsidRPr="0043196B" w:rsidRDefault="0043196B" w:rsidP="0043196B">
            <w:pPr>
              <w:jc w:val="center"/>
              <w:rPr>
                <w:bCs/>
                <w:color w:val="000000"/>
                <w:sz w:val="28"/>
                <w:szCs w:val="28"/>
              </w:rPr>
            </w:pPr>
            <w:r w:rsidRPr="0043196B">
              <w:rPr>
                <w:bCs/>
                <w:color w:val="000000"/>
                <w:sz w:val="28"/>
                <w:szCs w:val="28"/>
              </w:rPr>
              <w:t>10</w:t>
            </w:r>
          </w:p>
        </w:tc>
      </w:tr>
      <w:tr w:rsidR="0043196B" w:rsidRPr="0043196B" w14:paraId="1262EA64" w14:textId="77777777" w:rsidTr="009C0AED">
        <w:trPr>
          <w:trHeight w:val="2244"/>
        </w:trPr>
        <w:tc>
          <w:tcPr>
            <w:tcW w:w="822" w:type="dxa"/>
            <w:vAlign w:val="center"/>
          </w:tcPr>
          <w:p w14:paraId="54F2CE3C" w14:textId="77777777" w:rsidR="0043196B" w:rsidRPr="0043196B" w:rsidRDefault="0043196B" w:rsidP="0043196B">
            <w:pPr>
              <w:jc w:val="center"/>
              <w:rPr>
                <w:bCs/>
                <w:color w:val="000000"/>
                <w:sz w:val="28"/>
                <w:szCs w:val="28"/>
              </w:rPr>
            </w:pPr>
            <w:r w:rsidRPr="0043196B">
              <w:rPr>
                <w:bCs/>
                <w:color w:val="000000"/>
                <w:sz w:val="28"/>
                <w:szCs w:val="28"/>
              </w:rPr>
              <w:t>3.2.</w:t>
            </w:r>
          </w:p>
        </w:tc>
        <w:tc>
          <w:tcPr>
            <w:tcW w:w="3375" w:type="dxa"/>
            <w:vAlign w:val="center"/>
          </w:tcPr>
          <w:p w14:paraId="01DEAE8A" w14:textId="77777777" w:rsidR="0043196B" w:rsidRPr="0043196B" w:rsidRDefault="0043196B" w:rsidP="0043196B">
            <w:pPr>
              <w:rPr>
                <w:bCs/>
                <w:color w:val="000000"/>
                <w:sz w:val="28"/>
                <w:szCs w:val="28"/>
              </w:rPr>
            </w:pPr>
            <w:r w:rsidRPr="0043196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56DA9655" w14:textId="77777777" w:rsidR="0043196B" w:rsidRPr="0043196B" w:rsidRDefault="0043196B" w:rsidP="0043196B">
            <w:pPr>
              <w:jc w:val="center"/>
              <w:rPr>
                <w:bCs/>
                <w:sz w:val="28"/>
                <w:szCs w:val="28"/>
              </w:rPr>
            </w:pPr>
            <w:r w:rsidRPr="0043196B">
              <w:rPr>
                <w:bCs/>
                <w:sz w:val="28"/>
                <w:szCs w:val="28"/>
              </w:rPr>
              <w:t>-</w:t>
            </w:r>
          </w:p>
        </w:tc>
        <w:tc>
          <w:tcPr>
            <w:tcW w:w="1701" w:type="dxa"/>
            <w:vAlign w:val="center"/>
          </w:tcPr>
          <w:p w14:paraId="1AC62F8C" w14:textId="77777777" w:rsidR="0043196B" w:rsidRPr="0043196B" w:rsidRDefault="0043196B" w:rsidP="0043196B">
            <w:pPr>
              <w:jc w:val="center"/>
              <w:rPr>
                <w:bCs/>
                <w:sz w:val="28"/>
                <w:szCs w:val="28"/>
              </w:rPr>
            </w:pPr>
            <w:r w:rsidRPr="0043196B">
              <w:rPr>
                <w:bCs/>
                <w:sz w:val="28"/>
                <w:szCs w:val="28"/>
              </w:rPr>
              <w:t>-</w:t>
            </w:r>
          </w:p>
        </w:tc>
        <w:tc>
          <w:tcPr>
            <w:tcW w:w="992" w:type="dxa"/>
            <w:vAlign w:val="center"/>
          </w:tcPr>
          <w:p w14:paraId="401AD138"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5FD9367F"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2B0C8838"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1AD29D45"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1CE81A23"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0F3F81CA" w14:textId="77777777" w:rsidR="0043196B" w:rsidRPr="0043196B" w:rsidRDefault="0043196B" w:rsidP="0043196B">
            <w:pPr>
              <w:jc w:val="center"/>
              <w:rPr>
                <w:bCs/>
                <w:sz w:val="28"/>
                <w:szCs w:val="28"/>
              </w:rPr>
            </w:pPr>
            <w:r w:rsidRPr="0043196B">
              <w:rPr>
                <w:bCs/>
                <w:sz w:val="28"/>
                <w:szCs w:val="28"/>
              </w:rPr>
              <w:t>-</w:t>
            </w:r>
          </w:p>
        </w:tc>
      </w:tr>
      <w:tr w:rsidR="0043196B" w:rsidRPr="0043196B" w14:paraId="2C0C0F15" w14:textId="77777777" w:rsidTr="009C0AED">
        <w:trPr>
          <w:trHeight w:val="3393"/>
        </w:trPr>
        <w:tc>
          <w:tcPr>
            <w:tcW w:w="822" w:type="dxa"/>
            <w:vAlign w:val="center"/>
          </w:tcPr>
          <w:p w14:paraId="77C6C728" w14:textId="77777777" w:rsidR="0043196B" w:rsidRPr="0043196B" w:rsidRDefault="0043196B" w:rsidP="0043196B">
            <w:pPr>
              <w:jc w:val="center"/>
              <w:rPr>
                <w:bCs/>
                <w:color w:val="000000"/>
                <w:sz w:val="28"/>
                <w:szCs w:val="28"/>
              </w:rPr>
            </w:pPr>
            <w:r w:rsidRPr="0043196B">
              <w:rPr>
                <w:bCs/>
                <w:color w:val="000000"/>
                <w:sz w:val="28"/>
                <w:szCs w:val="28"/>
              </w:rPr>
              <w:t>3.3.</w:t>
            </w:r>
          </w:p>
        </w:tc>
        <w:tc>
          <w:tcPr>
            <w:tcW w:w="3375" w:type="dxa"/>
            <w:vAlign w:val="center"/>
          </w:tcPr>
          <w:p w14:paraId="1FD338A7" w14:textId="77777777" w:rsidR="0043196B" w:rsidRPr="0043196B" w:rsidRDefault="0043196B" w:rsidP="0043196B">
            <w:pPr>
              <w:rPr>
                <w:color w:val="000000"/>
                <w:sz w:val="22"/>
                <w:szCs w:val="22"/>
              </w:rPr>
            </w:pPr>
            <w:r w:rsidRPr="0043196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5312089" w14:textId="77777777" w:rsidR="0043196B" w:rsidRPr="0043196B" w:rsidRDefault="0043196B" w:rsidP="0043196B">
            <w:pPr>
              <w:jc w:val="center"/>
              <w:rPr>
                <w:bCs/>
                <w:sz w:val="28"/>
                <w:szCs w:val="28"/>
              </w:rPr>
            </w:pPr>
            <w:r w:rsidRPr="0043196B">
              <w:rPr>
                <w:bCs/>
                <w:sz w:val="28"/>
                <w:szCs w:val="28"/>
              </w:rPr>
              <w:t>-</w:t>
            </w:r>
          </w:p>
        </w:tc>
        <w:tc>
          <w:tcPr>
            <w:tcW w:w="1701" w:type="dxa"/>
            <w:vAlign w:val="center"/>
          </w:tcPr>
          <w:p w14:paraId="48B9CE48" w14:textId="77777777" w:rsidR="0043196B" w:rsidRPr="0043196B" w:rsidRDefault="0043196B" w:rsidP="0043196B">
            <w:pPr>
              <w:jc w:val="center"/>
              <w:rPr>
                <w:bCs/>
                <w:sz w:val="28"/>
                <w:szCs w:val="28"/>
              </w:rPr>
            </w:pPr>
            <w:r w:rsidRPr="0043196B">
              <w:rPr>
                <w:bCs/>
                <w:sz w:val="28"/>
                <w:szCs w:val="28"/>
              </w:rPr>
              <w:t>-</w:t>
            </w:r>
          </w:p>
        </w:tc>
        <w:tc>
          <w:tcPr>
            <w:tcW w:w="992" w:type="dxa"/>
            <w:vAlign w:val="center"/>
          </w:tcPr>
          <w:p w14:paraId="1B2B87EF"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700AA540"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637288C0"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3BF51B5F"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4527DB63"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25183092" w14:textId="77777777" w:rsidR="0043196B" w:rsidRPr="0043196B" w:rsidRDefault="0043196B" w:rsidP="0043196B">
            <w:pPr>
              <w:jc w:val="center"/>
              <w:rPr>
                <w:bCs/>
                <w:sz w:val="28"/>
                <w:szCs w:val="28"/>
              </w:rPr>
            </w:pPr>
            <w:r w:rsidRPr="0043196B">
              <w:rPr>
                <w:bCs/>
                <w:sz w:val="28"/>
                <w:szCs w:val="28"/>
              </w:rPr>
              <w:t>-</w:t>
            </w:r>
          </w:p>
        </w:tc>
      </w:tr>
      <w:tr w:rsidR="0043196B" w:rsidRPr="0043196B" w14:paraId="79DDDF18" w14:textId="77777777" w:rsidTr="009C0AED">
        <w:trPr>
          <w:trHeight w:val="1133"/>
        </w:trPr>
        <w:tc>
          <w:tcPr>
            <w:tcW w:w="13466" w:type="dxa"/>
            <w:gridSpan w:val="10"/>
            <w:vAlign w:val="center"/>
          </w:tcPr>
          <w:p w14:paraId="65AB5B63" w14:textId="77777777" w:rsidR="0043196B" w:rsidRPr="0043196B" w:rsidRDefault="0043196B" w:rsidP="0043196B">
            <w:pPr>
              <w:numPr>
                <w:ilvl w:val="0"/>
                <w:numId w:val="24"/>
              </w:numPr>
              <w:contextualSpacing/>
              <w:jc w:val="center"/>
              <w:rPr>
                <w:bCs/>
                <w:color w:val="000000"/>
                <w:sz w:val="28"/>
                <w:szCs w:val="28"/>
              </w:rPr>
            </w:pPr>
            <w:r w:rsidRPr="0043196B">
              <w:rPr>
                <w:bCs/>
                <w:color w:val="000000"/>
                <w:sz w:val="28"/>
                <w:szCs w:val="28"/>
              </w:rPr>
              <w:t>Показатели энергетической эффективности использования ресурсов, в том числе уровень потерь воды</w:t>
            </w:r>
          </w:p>
        </w:tc>
      </w:tr>
      <w:tr w:rsidR="0043196B" w:rsidRPr="0043196B" w14:paraId="3BFF1FC6" w14:textId="77777777" w:rsidTr="0043196B">
        <w:trPr>
          <w:trHeight w:val="70"/>
        </w:trPr>
        <w:tc>
          <w:tcPr>
            <w:tcW w:w="822" w:type="dxa"/>
            <w:vAlign w:val="center"/>
          </w:tcPr>
          <w:p w14:paraId="4FC49EC5" w14:textId="77777777" w:rsidR="0043196B" w:rsidRPr="0043196B" w:rsidRDefault="0043196B" w:rsidP="0043196B">
            <w:pPr>
              <w:jc w:val="center"/>
              <w:rPr>
                <w:bCs/>
                <w:color w:val="000000"/>
                <w:sz w:val="28"/>
                <w:szCs w:val="28"/>
              </w:rPr>
            </w:pPr>
            <w:r w:rsidRPr="0043196B">
              <w:rPr>
                <w:bCs/>
                <w:color w:val="000000"/>
                <w:sz w:val="28"/>
                <w:szCs w:val="28"/>
              </w:rPr>
              <w:t>4.1.</w:t>
            </w:r>
          </w:p>
        </w:tc>
        <w:tc>
          <w:tcPr>
            <w:tcW w:w="3375" w:type="dxa"/>
            <w:vAlign w:val="center"/>
          </w:tcPr>
          <w:p w14:paraId="450BB991" w14:textId="77777777" w:rsidR="0043196B" w:rsidRPr="0043196B" w:rsidRDefault="0043196B" w:rsidP="0043196B">
            <w:pPr>
              <w:rPr>
                <w:bCs/>
                <w:color w:val="000000"/>
                <w:sz w:val="28"/>
                <w:szCs w:val="28"/>
              </w:rPr>
            </w:pPr>
            <w:r w:rsidRPr="0043196B">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6DDACCE2" w14:textId="77777777" w:rsidR="0043196B" w:rsidRPr="0043196B" w:rsidRDefault="0043196B" w:rsidP="0043196B">
            <w:pPr>
              <w:jc w:val="center"/>
              <w:rPr>
                <w:bCs/>
                <w:sz w:val="28"/>
                <w:szCs w:val="28"/>
              </w:rPr>
            </w:pPr>
            <w:r w:rsidRPr="0043196B">
              <w:rPr>
                <w:bCs/>
                <w:sz w:val="28"/>
                <w:szCs w:val="28"/>
              </w:rPr>
              <w:t>18,22</w:t>
            </w:r>
          </w:p>
        </w:tc>
        <w:tc>
          <w:tcPr>
            <w:tcW w:w="1701" w:type="dxa"/>
            <w:vAlign w:val="center"/>
          </w:tcPr>
          <w:p w14:paraId="7DF2F8CD" w14:textId="77777777" w:rsidR="0043196B" w:rsidRPr="0043196B" w:rsidRDefault="0043196B" w:rsidP="0043196B">
            <w:pPr>
              <w:jc w:val="center"/>
              <w:rPr>
                <w:bCs/>
                <w:sz w:val="28"/>
                <w:szCs w:val="28"/>
              </w:rPr>
            </w:pPr>
            <w:r w:rsidRPr="0043196B">
              <w:rPr>
                <w:bCs/>
                <w:sz w:val="28"/>
                <w:szCs w:val="28"/>
              </w:rPr>
              <w:t>18,19</w:t>
            </w:r>
          </w:p>
        </w:tc>
        <w:tc>
          <w:tcPr>
            <w:tcW w:w="992" w:type="dxa"/>
            <w:vAlign w:val="center"/>
          </w:tcPr>
          <w:p w14:paraId="6D3FD6AB" w14:textId="77777777" w:rsidR="0043196B" w:rsidRPr="0043196B" w:rsidRDefault="0043196B" w:rsidP="0043196B">
            <w:pPr>
              <w:jc w:val="center"/>
              <w:rPr>
                <w:bCs/>
                <w:sz w:val="28"/>
                <w:szCs w:val="28"/>
              </w:rPr>
            </w:pPr>
            <w:r w:rsidRPr="0043196B">
              <w:rPr>
                <w:bCs/>
                <w:sz w:val="28"/>
                <w:szCs w:val="28"/>
              </w:rPr>
              <w:t>16,80</w:t>
            </w:r>
          </w:p>
        </w:tc>
        <w:tc>
          <w:tcPr>
            <w:tcW w:w="1134" w:type="dxa"/>
            <w:vAlign w:val="center"/>
          </w:tcPr>
          <w:p w14:paraId="451B4440" w14:textId="77777777" w:rsidR="0043196B" w:rsidRPr="0043196B" w:rsidRDefault="0043196B" w:rsidP="0043196B">
            <w:pPr>
              <w:jc w:val="center"/>
              <w:rPr>
                <w:bCs/>
                <w:sz w:val="28"/>
                <w:szCs w:val="28"/>
              </w:rPr>
            </w:pPr>
            <w:r w:rsidRPr="0043196B">
              <w:rPr>
                <w:bCs/>
                <w:sz w:val="28"/>
                <w:szCs w:val="28"/>
              </w:rPr>
              <w:t>16,80</w:t>
            </w:r>
          </w:p>
        </w:tc>
        <w:tc>
          <w:tcPr>
            <w:tcW w:w="1134" w:type="dxa"/>
            <w:vAlign w:val="center"/>
          </w:tcPr>
          <w:p w14:paraId="421614E8" w14:textId="77777777" w:rsidR="0043196B" w:rsidRPr="0043196B" w:rsidRDefault="0043196B" w:rsidP="0043196B">
            <w:pPr>
              <w:jc w:val="center"/>
              <w:rPr>
                <w:bCs/>
                <w:sz w:val="28"/>
                <w:szCs w:val="28"/>
              </w:rPr>
            </w:pPr>
            <w:r w:rsidRPr="0043196B">
              <w:rPr>
                <w:bCs/>
                <w:sz w:val="28"/>
                <w:szCs w:val="28"/>
              </w:rPr>
              <w:t>16,80</w:t>
            </w:r>
          </w:p>
        </w:tc>
        <w:tc>
          <w:tcPr>
            <w:tcW w:w="1105" w:type="dxa"/>
            <w:vAlign w:val="center"/>
          </w:tcPr>
          <w:p w14:paraId="642CD0F6" w14:textId="77777777" w:rsidR="0043196B" w:rsidRPr="0043196B" w:rsidRDefault="0043196B" w:rsidP="0043196B">
            <w:pPr>
              <w:jc w:val="center"/>
              <w:rPr>
                <w:bCs/>
                <w:sz w:val="28"/>
                <w:szCs w:val="28"/>
              </w:rPr>
            </w:pPr>
            <w:r w:rsidRPr="0043196B">
              <w:rPr>
                <w:bCs/>
                <w:sz w:val="28"/>
                <w:szCs w:val="28"/>
              </w:rPr>
              <w:t>16,80</w:t>
            </w:r>
          </w:p>
        </w:tc>
        <w:tc>
          <w:tcPr>
            <w:tcW w:w="1105" w:type="dxa"/>
            <w:vAlign w:val="center"/>
          </w:tcPr>
          <w:p w14:paraId="26594E8D" w14:textId="77777777" w:rsidR="0043196B" w:rsidRPr="0043196B" w:rsidRDefault="0043196B" w:rsidP="0043196B">
            <w:pPr>
              <w:jc w:val="center"/>
              <w:rPr>
                <w:bCs/>
                <w:sz w:val="28"/>
                <w:szCs w:val="28"/>
              </w:rPr>
            </w:pPr>
            <w:r w:rsidRPr="0043196B">
              <w:rPr>
                <w:bCs/>
                <w:sz w:val="28"/>
                <w:szCs w:val="28"/>
              </w:rPr>
              <w:t>16,80</w:t>
            </w:r>
          </w:p>
        </w:tc>
        <w:tc>
          <w:tcPr>
            <w:tcW w:w="1105" w:type="dxa"/>
            <w:vAlign w:val="center"/>
          </w:tcPr>
          <w:p w14:paraId="4B274140" w14:textId="77777777" w:rsidR="0043196B" w:rsidRPr="0043196B" w:rsidRDefault="0043196B" w:rsidP="0043196B">
            <w:pPr>
              <w:jc w:val="center"/>
              <w:rPr>
                <w:bCs/>
                <w:sz w:val="28"/>
                <w:szCs w:val="28"/>
              </w:rPr>
            </w:pPr>
            <w:r w:rsidRPr="0043196B">
              <w:rPr>
                <w:bCs/>
                <w:sz w:val="28"/>
                <w:szCs w:val="28"/>
              </w:rPr>
              <w:t>16,80</w:t>
            </w:r>
          </w:p>
        </w:tc>
      </w:tr>
      <w:tr w:rsidR="0043196B" w:rsidRPr="0043196B" w14:paraId="7FE0153B" w14:textId="77777777" w:rsidTr="009C0AED">
        <w:trPr>
          <w:trHeight w:val="438"/>
        </w:trPr>
        <w:tc>
          <w:tcPr>
            <w:tcW w:w="822" w:type="dxa"/>
            <w:vAlign w:val="center"/>
          </w:tcPr>
          <w:p w14:paraId="4572BB82" w14:textId="77777777" w:rsidR="0043196B" w:rsidRPr="0043196B" w:rsidRDefault="0043196B" w:rsidP="0043196B">
            <w:pPr>
              <w:jc w:val="center"/>
              <w:rPr>
                <w:bCs/>
                <w:color w:val="000000"/>
                <w:sz w:val="28"/>
                <w:szCs w:val="28"/>
              </w:rPr>
            </w:pPr>
            <w:r w:rsidRPr="0043196B">
              <w:rPr>
                <w:bCs/>
                <w:color w:val="000000"/>
                <w:sz w:val="28"/>
                <w:szCs w:val="28"/>
              </w:rPr>
              <w:lastRenderedPageBreak/>
              <w:t>1</w:t>
            </w:r>
          </w:p>
        </w:tc>
        <w:tc>
          <w:tcPr>
            <w:tcW w:w="3375" w:type="dxa"/>
            <w:vAlign w:val="center"/>
          </w:tcPr>
          <w:p w14:paraId="5D903621"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993" w:type="dxa"/>
            <w:vAlign w:val="center"/>
          </w:tcPr>
          <w:p w14:paraId="007969E8" w14:textId="77777777" w:rsidR="0043196B" w:rsidRPr="0043196B" w:rsidRDefault="0043196B" w:rsidP="0043196B">
            <w:pPr>
              <w:jc w:val="center"/>
              <w:rPr>
                <w:bCs/>
                <w:color w:val="000000"/>
                <w:sz w:val="28"/>
                <w:szCs w:val="28"/>
              </w:rPr>
            </w:pPr>
            <w:r w:rsidRPr="0043196B">
              <w:rPr>
                <w:bCs/>
                <w:color w:val="000000"/>
                <w:sz w:val="28"/>
                <w:szCs w:val="28"/>
              </w:rPr>
              <w:t>3</w:t>
            </w:r>
          </w:p>
        </w:tc>
        <w:tc>
          <w:tcPr>
            <w:tcW w:w="1701" w:type="dxa"/>
            <w:vAlign w:val="center"/>
          </w:tcPr>
          <w:p w14:paraId="4CE09B8F" w14:textId="77777777" w:rsidR="0043196B" w:rsidRPr="0043196B" w:rsidRDefault="0043196B" w:rsidP="0043196B">
            <w:pPr>
              <w:jc w:val="center"/>
              <w:rPr>
                <w:bCs/>
                <w:color w:val="000000"/>
                <w:sz w:val="28"/>
                <w:szCs w:val="28"/>
              </w:rPr>
            </w:pPr>
            <w:r w:rsidRPr="0043196B">
              <w:rPr>
                <w:bCs/>
                <w:color w:val="000000"/>
                <w:sz w:val="28"/>
                <w:szCs w:val="28"/>
              </w:rPr>
              <w:t>4</w:t>
            </w:r>
          </w:p>
        </w:tc>
        <w:tc>
          <w:tcPr>
            <w:tcW w:w="992" w:type="dxa"/>
            <w:vAlign w:val="center"/>
          </w:tcPr>
          <w:p w14:paraId="5FBC9238" w14:textId="77777777" w:rsidR="0043196B" w:rsidRPr="0043196B" w:rsidRDefault="0043196B" w:rsidP="0043196B">
            <w:pPr>
              <w:jc w:val="center"/>
              <w:rPr>
                <w:bCs/>
                <w:color w:val="000000"/>
                <w:sz w:val="28"/>
                <w:szCs w:val="28"/>
              </w:rPr>
            </w:pPr>
            <w:r w:rsidRPr="0043196B">
              <w:rPr>
                <w:bCs/>
                <w:color w:val="000000"/>
                <w:sz w:val="28"/>
                <w:szCs w:val="28"/>
              </w:rPr>
              <w:t>5</w:t>
            </w:r>
          </w:p>
        </w:tc>
        <w:tc>
          <w:tcPr>
            <w:tcW w:w="1134" w:type="dxa"/>
            <w:vAlign w:val="center"/>
          </w:tcPr>
          <w:p w14:paraId="60424868" w14:textId="77777777" w:rsidR="0043196B" w:rsidRPr="0043196B" w:rsidRDefault="0043196B" w:rsidP="0043196B">
            <w:pPr>
              <w:jc w:val="center"/>
              <w:rPr>
                <w:bCs/>
                <w:color w:val="000000"/>
                <w:sz w:val="28"/>
                <w:szCs w:val="28"/>
              </w:rPr>
            </w:pPr>
            <w:r w:rsidRPr="0043196B">
              <w:rPr>
                <w:bCs/>
                <w:color w:val="000000"/>
                <w:sz w:val="28"/>
                <w:szCs w:val="28"/>
              </w:rPr>
              <w:t>6</w:t>
            </w:r>
          </w:p>
        </w:tc>
        <w:tc>
          <w:tcPr>
            <w:tcW w:w="1134" w:type="dxa"/>
            <w:vAlign w:val="center"/>
          </w:tcPr>
          <w:p w14:paraId="69E0A45B" w14:textId="77777777" w:rsidR="0043196B" w:rsidRPr="0043196B" w:rsidRDefault="0043196B" w:rsidP="0043196B">
            <w:pPr>
              <w:jc w:val="center"/>
              <w:rPr>
                <w:bCs/>
                <w:color w:val="000000"/>
                <w:sz w:val="28"/>
                <w:szCs w:val="28"/>
              </w:rPr>
            </w:pPr>
            <w:r w:rsidRPr="0043196B">
              <w:rPr>
                <w:bCs/>
                <w:color w:val="000000"/>
                <w:sz w:val="28"/>
                <w:szCs w:val="28"/>
              </w:rPr>
              <w:t>7</w:t>
            </w:r>
          </w:p>
        </w:tc>
        <w:tc>
          <w:tcPr>
            <w:tcW w:w="1105" w:type="dxa"/>
            <w:vAlign w:val="center"/>
          </w:tcPr>
          <w:p w14:paraId="6A0E2A72" w14:textId="77777777" w:rsidR="0043196B" w:rsidRPr="0043196B" w:rsidRDefault="0043196B" w:rsidP="0043196B">
            <w:pPr>
              <w:jc w:val="center"/>
              <w:rPr>
                <w:bCs/>
                <w:color w:val="000000"/>
                <w:sz w:val="28"/>
                <w:szCs w:val="28"/>
              </w:rPr>
            </w:pPr>
            <w:r w:rsidRPr="0043196B">
              <w:rPr>
                <w:bCs/>
                <w:color w:val="000000"/>
                <w:sz w:val="28"/>
                <w:szCs w:val="28"/>
              </w:rPr>
              <w:t>8</w:t>
            </w:r>
          </w:p>
        </w:tc>
        <w:tc>
          <w:tcPr>
            <w:tcW w:w="1105" w:type="dxa"/>
            <w:vAlign w:val="center"/>
          </w:tcPr>
          <w:p w14:paraId="3C7F4D20" w14:textId="77777777" w:rsidR="0043196B" w:rsidRPr="0043196B" w:rsidRDefault="0043196B" w:rsidP="0043196B">
            <w:pPr>
              <w:jc w:val="center"/>
              <w:rPr>
                <w:bCs/>
                <w:color w:val="000000"/>
                <w:sz w:val="28"/>
                <w:szCs w:val="28"/>
              </w:rPr>
            </w:pPr>
            <w:r w:rsidRPr="0043196B">
              <w:rPr>
                <w:bCs/>
                <w:color w:val="000000"/>
                <w:sz w:val="28"/>
                <w:szCs w:val="28"/>
              </w:rPr>
              <w:t>9</w:t>
            </w:r>
          </w:p>
        </w:tc>
        <w:tc>
          <w:tcPr>
            <w:tcW w:w="1105" w:type="dxa"/>
            <w:vAlign w:val="center"/>
          </w:tcPr>
          <w:p w14:paraId="7ABEAC2C" w14:textId="77777777" w:rsidR="0043196B" w:rsidRPr="0043196B" w:rsidRDefault="0043196B" w:rsidP="0043196B">
            <w:pPr>
              <w:jc w:val="center"/>
              <w:rPr>
                <w:bCs/>
                <w:color w:val="000000"/>
                <w:sz w:val="28"/>
                <w:szCs w:val="28"/>
              </w:rPr>
            </w:pPr>
            <w:r w:rsidRPr="0043196B">
              <w:rPr>
                <w:bCs/>
                <w:color w:val="000000"/>
                <w:sz w:val="28"/>
                <w:szCs w:val="28"/>
              </w:rPr>
              <w:t>10</w:t>
            </w:r>
          </w:p>
        </w:tc>
      </w:tr>
      <w:tr w:rsidR="0043196B" w:rsidRPr="0043196B" w14:paraId="5876D138" w14:textId="77777777" w:rsidTr="009C0AED">
        <w:trPr>
          <w:trHeight w:val="2263"/>
        </w:trPr>
        <w:tc>
          <w:tcPr>
            <w:tcW w:w="822" w:type="dxa"/>
            <w:vAlign w:val="center"/>
          </w:tcPr>
          <w:p w14:paraId="529B855F" w14:textId="77777777" w:rsidR="0043196B" w:rsidRPr="0043196B" w:rsidRDefault="0043196B" w:rsidP="0043196B">
            <w:pPr>
              <w:jc w:val="center"/>
              <w:rPr>
                <w:bCs/>
                <w:color w:val="000000"/>
                <w:sz w:val="28"/>
                <w:szCs w:val="28"/>
              </w:rPr>
            </w:pPr>
            <w:r w:rsidRPr="0043196B">
              <w:rPr>
                <w:bCs/>
                <w:color w:val="000000"/>
                <w:sz w:val="28"/>
                <w:szCs w:val="28"/>
              </w:rPr>
              <w:t>4.2.</w:t>
            </w:r>
          </w:p>
        </w:tc>
        <w:tc>
          <w:tcPr>
            <w:tcW w:w="3375" w:type="dxa"/>
            <w:vAlign w:val="center"/>
          </w:tcPr>
          <w:p w14:paraId="335880FA" w14:textId="77777777" w:rsidR="0043196B" w:rsidRPr="0043196B" w:rsidRDefault="0043196B" w:rsidP="0043196B">
            <w:pPr>
              <w:rPr>
                <w:bCs/>
                <w:color w:val="000000"/>
                <w:sz w:val="28"/>
                <w:szCs w:val="28"/>
              </w:rPr>
            </w:pPr>
            <w:r w:rsidRPr="0043196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43196B">
              <w:rPr>
                <w:sz w:val="22"/>
                <w:szCs w:val="22"/>
              </w:rPr>
              <w:t>м</w:t>
            </w:r>
            <w:r w:rsidRPr="0043196B">
              <w:rPr>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водоподготовке</w:t>
            </w:r>
          </w:p>
        </w:tc>
        <w:tc>
          <w:tcPr>
            <w:tcW w:w="993" w:type="dxa"/>
            <w:vAlign w:val="center"/>
          </w:tcPr>
          <w:p w14:paraId="6558CD23" w14:textId="77777777" w:rsidR="0043196B" w:rsidRPr="0043196B" w:rsidRDefault="0043196B" w:rsidP="0043196B">
            <w:pPr>
              <w:jc w:val="center"/>
              <w:rPr>
                <w:bCs/>
                <w:sz w:val="28"/>
                <w:szCs w:val="28"/>
              </w:rPr>
            </w:pPr>
            <w:r w:rsidRPr="0043196B">
              <w:rPr>
                <w:bCs/>
                <w:sz w:val="28"/>
                <w:szCs w:val="28"/>
              </w:rPr>
              <w:t>-</w:t>
            </w:r>
          </w:p>
        </w:tc>
        <w:tc>
          <w:tcPr>
            <w:tcW w:w="1701" w:type="dxa"/>
            <w:vAlign w:val="center"/>
          </w:tcPr>
          <w:p w14:paraId="1AC29B26" w14:textId="77777777" w:rsidR="0043196B" w:rsidRPr="0043196B" w:rsidRDefault="0043196B" w:rsidP="0043196B">
            <w:pPr>
              <w:jc w:val="center"/>
              <w:rPr>
                <w:bCs/>
                <w:sz w:val="28"/>
                <w:szCs w:val="28"/>
              </w:rPr>
            </w:pPr>
            <w:r w:rsidRPr="0043196B">
              <w:rPr>
                <w:bCs/>
                <w:sz w:val="28"/>
                <w:szCs w:val="28"/>
              </w:rPr>
              <w:t>-</w:t>
            </w:r>
          </w:p>
        </w:tc>
        <w:tc>
          <w:tcPr>
            <w:tcW w:w="992" w:type="dxa"/>
            <w:vAlign w:val="center"/>
          </w:tcPr>
          <w:p w14:paraId="36C6B5B4"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00359D60"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23E31D54"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5AE8F4DC"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36067FE1"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32649A0E" w14:textId="77777777" w:rsidR="0043196B" w:rsidRPr="0043196B" w:rsidRDefault="0043196B" w:rsidP="0043196B">
            <w:pPr>
              <w:jc w:val="center"/>
              <w:rPr>
                <w:bCs/>
                <w:sz w:val="28"/>
                <w:szCs w:val="28"/>
              </w:rPr>
            </w:pPr>
            <w:r w:rsidRPr="0043196B">
              <w:rPr>
                <w:bCs/>
                <w:sz w:val="28"/>
                <w:szCs w:val="28"/>
              </w:rPr>
              <w:t>-</w:t>
            </w:r>
          </w:p>
        </w:tc>
      </w:tr>
      <w:tr w:rsidR="0043196B" w:rsidRPr="0043196B" w14:paraId="6DC414E6" w14:textId="77777777" w:rsidTr="009C0AED">
        <w:tc>
          <w:tcPr>
            <w:tcW w:w="822" w:type="dxa"/>
            <w:vAlign w:val="center"/>
          </w:tcPr>
          <w:p w14:paraId="61452BC8" w14:textId="77777777" w:rsidR="0043196B" w:rsidRPr="0043196B" w:rsidRDefault="0043196B" w:rsidP="0043196B">
            <w:pPr>
              <w:jc w:val="center"/>
              <w:rPr>
                <w:bCs/>
                <w:color w:val="000000"/>
                <w:sz w:val="28"/>
                <w:szCs w:val="28"/>
              </w:rPr>
            </w:pPr>
            <w:r w:rsidRPr="0043196B">
              <w:rPr>
                <w:bCs/>
                <w:color w:val="000000"/>
                <w:sz w:val="28"/>
                <w:szCs w:val="28"/>
              </w:rPr>
              <w:t>4.3.</w:t>
            </w:r>
          </w:p>
        </w:tc>
        <w:tc>
          <w:tcPr>
            <w:tcW w:w="3375" w:type="dxa"/>
            <w:vAlign w:val="center"/>
          </w:tcPr>
          <w:p w14:paraId="35AD7AB6" w14:textId="77777777" w:rsidR="0043196B" w:rsidRPr="0043196B" w:rsidRDefault="0043196B" w:rsidP="0043196B">
            <w:pPr>
              <w:rPr>
                <w:color w:val="000000"/>
                <w:sz w:val="22"/>
                <w:szCs w:val="22"/>
              </w:rPr>
            </w:pPr>
            <w:r w:rsidRPr="0043196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43196B">
              <w:rPr>
                <w:sz w:val="22"/>
                <w:szCs w:val="22"/>
              </w:rPr>
              <w:t>м</w:t>
            </w:r>
            <w:r w:rsidRPr="0043196B">
              <w:rPr>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транспортировке</w:t>
            </w:r>
          </w:p>
        </w:tc>
        <w:tc>
          <w:tcPr>
            <w:tcW w:w="993" w:type="dxa"/>
            <w:vAlign w:val="center"/>
          </w:tcPr>
          <w:p w14:paraId="5B4976E6" w14:textId="77777777" w:rsidR="0043196B" w:rsidRPr="0043196B" w:rsidRDefault="0043196B" w:rsidP="0043196B">
            <w:pPr>
              <w:jc w:val="center"/>
              <w:rPr>
                <w:bCs/>
                <w:sz w:val="28"/>
                <w:szCs w:val="28"/>
              </w:rPr>
            </w:pPr>
            <w:r w:rsidRPr="0043196B">
              <w:rPr>
                <w:bCs/>
                <w:sz w:val="28"/>
                <w:szCs w:val="28"/>
              </w:rPr>
              <w:t>-</w:t>
            </w:r>
          </w:p>
        </w:tc>
        <w:tc>
          <w:tcPr>
            <w:tcW w:w="1701" w:type="dxa"/>
            <w:vAlign w:val="center"/>
          </w:tcPr>
          <w:p w14:paraId="2C634D24" w14:textId="77777777" w:rsidR="0043196B" w:rsidRPr="0043196B" w:rsidRDefault="0043196B" w:rsidP="0043196B">
            <w:pPr>
              <w:jc w:val="center"/>
              <w:rPr>
                <w:bCs/>
                <w:sz w:val="28"/>
                <w:szCs w:val="28"/>
              </w:rPr>
            </w:pPr>
            <w:r w:rsidRPr="0043196B">
              <w:rPr>
                <w:bCs/>
                <w:sz w:val="28"/>
                <w:szCs w:val="28"/>
              </w:rPr>
              <w:t>-</w:t>
            </w:r>
          </w:p>
        </w:tc>
        <w:tc>
          <w:tcPr>
            <w:tcW w:w="992" w:type="dxa"/>
            <w:vAlign w:val="center"/>
          </w:tcPr>
          <w:p w14:paraId="78933405"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423F8AC5"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1ABB7139"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23F36064"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4AC59726"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194456D6" w14:textId="77777777" w:rsidR="0043196B" w:rsidRPr="0043196B" w:rsidRDefault="0043196B" w:rsidP="0043196B">
            <w:pPr>
              <w:jc w:val="center"/>
              <w:rPr>
                <w:bCs/>
                <w:sz w:val="28"/>
                <w:szCs w:val="28"/>
              </w:rPr>
            </w:pPr>
            <w:r w:rsidRPr="0043196B">
              <w:rPr>
                <w:bCs/>
                <w:sz w:val="28"/>
                <w:szCs w:val="28"/>
              </w:rPr>
              <w:t>-</w:t>
            </w:r>
          </w:p>
        </w:tc>
      </w:tr>
      <w:tr w:rsidR="0043196B" w:rsidRPr="0043196B" w14:paraId="182392A1" w14:textId="77777777" w:rsidTr="009C0AED">
        <w:tc>
          <w:tcPr>
            <w:tcW w:w="822" w:type="dxa"/>
            <w:vAlign w:val="center"/>
          </w:tcPr>
          <w:p w14:paraId="1662AE7F" w14:textId="77777777" w:rsidR="0043196B" w:rsidRPr="0043196B" w:rsidRDefault="0043196B" w:rsidP="0043196B">
            <w:pPr>
              <w:jc w:val="center"/>
              <w:rPr>
                <w:bCs/>
                <w:color w:val="000000"/>
                <w:sz w:val="28"/>
                <w:szCs w:val="28"/>
              </w:rPr>
            </w:pPr>
            <w:r w:rsidRPr="0043196B">
              <w:rPr>
                <w:bCs/>
                <w:color w:val="000000"/>
                <w:sz w:val="28"/>
                <w:szCs w:val="28"/>
              </w:rPr>
              <w:t>4.4.</w:t>
            </w:r>
          </w:p>
        </w:tc>
        <w:tc>
          <w:tcPr>
            <w:tcW w:w="3375" w:type="dxa"/>
          </w:tcPr>
          <w:p w14:paraId="62CD0A30" w14:textId="77777777" w:rsidR="0043196B" w:rsidRPr="0043196B" w:rsidRDefault="0043196B" w:rsidP="0043196B">
            <w:pPr>
              <w:rPr>
                <w:bCs/>
                <w:color w:val="000000"/>
                <w:sz w:val="28"/>
                <w:szCs w:val="28"/>
              </w:rPr>
            </w:pPr>
            <w:r w:rsidRPr="0043196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43196B">
              <w:rPr>
                <w:sz w:val="22"/>
                <w:szCs w:val="22"/>
              </w:rPr>
              <w:t>м</w:t>
            </w:r>
            <w:r w:rsidRPr="0043196B">
              <w:rPr>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водоснабжения (полный цикл)</w:t>
            </w:r>
          </w:p>
        </w:tc>
        <w:tc>
          <w:tcPr>
            <w:tcW w:w="993" w:type="dxa"/>
            <w:vAlign w:val="center"/>
          </w:tcPr>
          <w:p w14:paraId="6F0CBB49" w14:textId="77777777" w:rsidR="0043196B" w:rsidRPr="0043196B" w:rsidRDefault="0043196B" w:rsidP="0043196B">
            <w:pPr>
              <w:jc w:val="center"/>
              <w:rPr>
                <w:bCs/>
                <w:sz w:val="28"/>
                <w:szCs w:val="28"/>
              </w:rPr>
            </w:pPr>
            <w:r w:rsidRPr="0043196B">
              <w:rPr>
                <w:bCs/>
                <w:sz w:val="28"/>
                <w:szCs w:val="28"/>
              </w:rPr>
              <w:t>1,35</w:t>
            </w:r>
          </w:p>
        </w:tc>
        <w:tc>
          <w:tcPr>
            <w:tcW w:w="1701" w:type="dxa"/>
            <w:vAlign w:val="center"/>
          </w:tcPr>
          <w:p w14:paraId="5679D648" w14:textId="77777777" w:rsidR="0043196B" w:rsidRPr="0043196B" w:rsidRDefault="0043196B" w:rsidP="0043196B">
            <w:pPr>
              <w:jc w:val="center"/>
              <w:rPr>
                <w:bCs/>
                <w:sz w:val="28"/>
                <w:szCs w:val="28"/>
              </w:rPr>
            </w:pPr>
            <w:r w:rsidRPr="0043196B">
              <w:rPr>
                <w:bCs/>
                <w:sz w:val="28"/>
                <w:szCs w:val="28"/>
              </w:rPr>
              <w:t>1,35</w:t>
            </w:r>
          </w:p>
        </w:tc>
        <w:tc>
          <w:tcPr>
            <w:tcW w:w="992" w:type="dxa"/>
            <w:vAlign w:val="center"/>
          </w:tcPr>
          <w:p w14:paraId="1B1E5E40" w14:textId="77777777" w:rsidR="0043196B" w:rsidRPr="0043196B" w:rsidRDefault="0043196B" w:rsidP="0043196B">
            <w:pPr>
              <w:jc w:val="center"/>
              <w:rPr>
                <w:bCs/>
                <w:sz w:val="28"/>
                <w:szCs w:val="28"/>
              </w:rPr>
            </w:pPr>
            <w:r w:rsidRPr="0043196B">
              <w:rPr>
                <w:bCs/>
                <w:sz w:val="28"/>
                <w:szCs w:val="28"/>
              </w:rPr>
              <w:t>1,40</w:t>
            </w:r>
          </w:p>
        </w:tc>
        <w:tc>
          <w:tcPr>
            <w:tcW w:w="1134" w:type="dxa"/>
            <w:vAlign w:val="center"/>
          </w:tcPr>
          <w:p w14:paraId="77128BC6" w14:textId="77777777" w:rsidR="0043196B" w:rsidRPr="0043196B" w:rsidRDefault="0043196B" w:rsidP="0043196B">
            <w:pPr>
              <w:jc w:val="center"/>
              <w:rPr>
                <w:bCs/>
                <w:sz w:val="28"/>
                <w:szCs w:val="28"/>
              </w:rPr>
            </w:pPr>
            <w:r w:rsidRPr="0043196B">
              <w:rPr>
                <w:bCs/>
                <w:sz w:val="28"/>
                <w:szCs w:val="28"/>
              </w:rPr>
              <w:t>1,40</w:t>
            </w:r>
          </w:p>
        </w:tc>
        <w:tc>
          <w:tcPr>
            <w:tcW w:w="1134" w:type="dxa"/>
            <w:vAlign w:val="center"/>
          </w:tcPr>
          <w:p w14:paraId="1D89128F" w14:textId="77777777" w:rsidR="0043196B" w:rsidRPr="0043196B" w:rsidRDefault="0043196B" w:rsidP="0043196B">
            <w:pPr>
              <w:jc w:val="center"/>
              <w:rPr>
                <w:bCs/>
                <w:sz w:val="28"/>
                <w:szCs w:val="28"/>
              </w:rPr>
            </w:pPr>
            <w:r w:rsidRPr="0043196B">
              <w:rPr>
                <w:bCs/>
                <w:sz w:val="28"/>
                <w:szCs w:val="28"/>
              </w:rPr>
              <w:t>1,40</w:t>
            </w:r>
          </w:p>
        </w:tc>
        <w:tc>
          <w:tcPr>
            <w:tcW w:w="1105" w:type="dxa"/>
            <w:vAlign w:val="center"/>
          </w:tcPr>
          <w:p w14:paraId="2E99B385" w14:textId="77777777" w:rsidR="0043196B" w:rsidRPr="0043196B" w:rsidRDefault="0043196B" w:rsidP="0043196B">
            <w:pPr>
              <w:jc w:val="center"/>
              <w:rPr>
                <w:bCs/>
                <w:sz w:val="28"/>
                <w:szCs w:val="28"/>
              </w:rPr>
            </w:pPr>
            <w:r w:rsidRPr="0043196B">
              <w:rPr>
                <w:bCs/>
                <w:sz w:val="28"/>
                <w:szCs w:val="28"/>
              </w:rPr>
              <w:t>1,40</w:t>
            </w:r>
          </w:p>
        </w:tc>
        <w:tc>
          <w:tcPr>
            <w:tcW w:w="1105" w:type="dxa"/>
            <w:vAlign w:val="center"/>
          </w:tcPr>
          <w:p w14:paraId="5988B84D" w14:textId="77777777" w:rsidR="0043196B" w:rsidRPr="0043196B" w:rsidRDefault="0043196B" w:rsidP="0043196B">
            <w:pPr>
              <w:jc w:val="center"/>
              <w:rPr>
                <w:bCs/>
                <w:sz w:val="28"/>
                <w:szCs w:val="28"/>
              </w:rPr>
            </w:pPr>
            <w:r w:rsidRPr="0043196B">
              <w:rPr>
                <w:bCs/>
                <w:sz w:val="28"/>
                <w:szCs w:val="28"/>
              </w:rPr>
              <w:t>1,40</w:t>
            </w:r>
          </w:p>
        </w:tc>
        <w:tc>
          <w:tcPr>
            <w:tcW w:w="1105" w:type="dxa"/>
            <w:vAlign w:val="center"/>
          </w:tcPr>
          <w:p w14:paraId="6D134AA5" w14:textId="77777777" w:rsidR="0043196B" w:rsidRPr="0043196B" w:rsidRDefault="0043196B" w:rsidP="0043196B">
            <w:pPr>
              <w:jc w:val="center"/>
              <w:rPr>
                <w:bCs/>
                <w:sz w:val="28"/>
                <w:szCs w:val="28"/>
              </w:rPr>
            </w:pPr>
            <w:r w:rsidRPr="0043196B">
              <w:rPr>
                <w:bCs/>
                <w:sz w:val="28"/>
                <w:szCs w:val="28"/>
              </w:rPr>
              <w:t>1,40</w:t>
            </w:r>
          </w:p>
        </w:tc>
      </w:tr>
      <w:tr w:rsidR="0043196B" w:rsidRPr="0043196B" w14:paraId="32BBD31E" w14:textId="77777777" w:rsidTr="0043196B">
        <w:trPr>
          <w:trHeight w:val="70"/>
        </w:trPr>
        <w:tc>
          <w:tcPr>
            <w:tcW w:w="822" w:type="dxa"/>
            <w:vAlign w:val="center"/>
          </w:tcPr>
          <w:p w14:paraId="27BCF98A" w14:textId="77777777" w:rsidR="0043196B" w:rsidRPr="0043196B" w:rsidRDefault="0043196B" w:rsidP="0043196B">
            <w:pPr>
              <w:jc w:val="center"/>
              <w:rPr>
                <w:bCs/>
                <w:color w:val="000000"/>
                <w:sz w:val="28"/>
                <w:szCs w:val="28"/>
              </w:rPr>
            </w:pPr>
            <w:r w:rsidRPr="0043196B">
              <w:rPr>
                <w:bCs/>
                <w:color w:val="000000"/>
                <w:sz w:val="28"/>
                <w:szCs w:val="28"/>
              </w:rPr>
              <w:t>4.5.</w:t>
            </w:r>
          </w:p>
        </w:tc>
        <w:tc>
          <w:tcPr>
            <w:tcW w:w="3375" w:type="dxa"/>
          </w:tcPr>
          <w:p w14:paraId="17BDEED0" w14:textId="77777777" w:rsidR="0043196B" w:rsidRPr="0043196B" w:rsidRDefault="0043196B" w:rsidP="0043196B">
            <w:pPr>
              <w:rPr>
                <w:bCs/>
                <w:color w:val="000000"/>
                <w:sz w:val="28"/>
                <w:szCs w:val="28"/>
              </w:rPr>
            </w:pPr>
            <w:r w:rsidRPr="0043196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3196B">
              <w:rPr>
                <w:color w:val="000000"/>
                <w:sz w:val="22"/>
                <w:szCs w:val="22"/>
                <w:vertAlign w:val="superscript"/>
              </w:rPr>
              <w:t>3</w:t>
            </w:r>
            <w:r w:rsidRPr="0043196B">
              <w:rPr>
                <w:color w:val="000000"/>
                <w:sz w:val="22"/>
                <w:szCs w:val="22"/>
              </w:rPr>
              <w:t xml:space="preserve">) – </w:t>
            </w:r>
            <w:r w:rsidRPr="0043196B">
              <w:rPr>
                <w:color w:val="000000"/>
                <w:sz w:val="22"/>
                <w:szCs w:val="22"/>
                <w:u w:val="single"/>
              </w:rPr>
              <w:t xml:space="preserve">для организаций, </w:t>
            </w:r>
            <w:r w:rsidRPr="0043196B">
              <w:rPr>
                <w:color w:val="000000"/>
                <w:sz w:val="22"/>
                <w:szCs w:val="22"/>
                <w:u w:val="single"/>
              </w:rPr>
              <w:lastRenderedPageBreak/>
              <w:t>оказывающих услуги по очистке сточных вод</w:t>
            </w:r>
          </w:p>
        </w:tc>
        <w:tc>
          <w:tcPr>
            <w:tcW w:w="993" w:type="dxa"/>
            <w:vAlign w:val="center"/>
          </w:tcPr>
          <w:p w14:paraId="6C7F6692" w14:textId="77777777" w:rsidR="0043196B" w:rsidRPr="0043196B" w:rsidRDefault="0043196B" w:rsidP="0043196B">
            <w:pPr>
              <w:jc w:val="center"/>
              <w:rPr>
                <w:bCs/>
                <w:sz w:val="28"/>
                <w:szCs w:val="28"/>
              </w:rPr>
            </w:pPr>
            <w:r w:rsidRPr="0043196B">
              <w:rPr>
                <w:bCs/>
                <w:sz w:val="28"/>
                <w:szCs w:val="28"/>
              </w:rPr>
              <w:lastRenderedPageBreak/>
              <w:t>-</w:t>
            </w:r>
          </w:p>
        </w:tc>
        <w:tc>
          <w:tcPr>
            <w:tcW w:w="1701" w:type="dxa"/>
            <w:vAlign w:val="center"/>
          </w:tcPr>
          <w:p w14:paraId="6E8ED40A" w14:textId="77777777" w:rsidR="0043196B" w:rsidRPr="0043196B" w:rsidRDefault="0043196B" w:rsidP="0043196B">
            <w:pPr>
              <w:jc w:val="center"/>
              <w:rPr>
                <w:bCs/>
                <w:sz w:val="28"/>
                <w:szCs w:val="28"/>
              </w:rPr>
            </w:pPr>
            <w:r w:rsidRPr="0043196B">
              <w:rPr>
                <w:bCs/>
                <w:sz w:val="28"/>
                <w:szCs w:val="28"/>
              </w:rPr>
              <w:t>-</w:t>
            </w:r>
          </w:p>
        </w:tc>
        <w:tc>
          <w:tcPr>
            <w:tcW w:w="992" w:type="dxa"/>
            <w:vAlign w:val="center"/>
          </w:tcPr>
          <w:p w14:paraId="78697E23"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02190452"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14C77E28"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443F7922"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5216EB76"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5453ED1A" w14:textId="77777777" w:rsidR="0043196B" w:rsidRPr="0043196B" w:rsidRDefault="0043196B" w:rsidP="0043196B">
            <w:pPr>
              <w:jc w:val="center"/>
              <w:rPr>
                <w:bCs/>
                <w:sz w:val="28"/>
                <w:szCs w:val="28"/>
              </w:rPr>
            </w:pPr>
            <w:r w:rsidRPr="0043196B">
              <w:rPr>
                <w:bCs/>
                <w:sz w:val="28"/>
                <w:szCs w:val="28"/>
              </w:rPr>
              <w:t>-</w:t>
            </w:r>
          </w:p>
        </w:tc>
      </w:tr>
      <w:tr w:rsidR="0043196B" w:rsidRPr="0043196B" w14:paraId="444372EF" w14:textId="77777777" w:rsidTr="009C0AED">
        <w:tc>
          <w:tcPr>
            <w:tcW w:w="822" w:type="dxa"/>
            <w:vAlign w:val="center"/>
          </w:tcPr>
          <w:p w14:paraId="6A9EE31D" w14:textId="77777777" w:rsidR="0043196B" w:rsidRPr="0043196B" w:rsidRDefault="0043196B" w:rsidP="0043196B">
            <w:pPr>
              <w:jc w:val="center"/>
              <w:rPr>
                <w:bCs/>
                <w:color w:val="000000"/>
                <w:sz w:val="28"/>
                <w:szCs w:val="28"/>
              </w:rPr>
            </w:pPr>
            <w:r w:rsidRPr="0043196B">
              <w:rPr>
                <w:bCs/>
                <w:color w:val="000000"/>
                <w:sz w:val="28"/>
                <w:szCs w:val="28"/>
              </w:rPr>
              <w:t>1</w:t>
            </w:r>
          </w:p>
        </w:tc>
        <w:tc>
          <w:tcPr>
            <w:tcW w:w="3375" w:type="dxa"/>
            <w:vAlign w:val="center"/>
          </w:tcPr>
          <w:p w14:paraId="6C7BB8BB"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993" w:type="dxa"/>
            <w:vAlign w:val="center"/>
          </w:tcPr>
          <w:p w14:paraId="616ADF09" w14:textId="77777777" w:rsidR="0043196B" w:rsidRPr="0043196B" w:rsidRDefault="0043196B" w:rsidP="0043196B">
            <w:pPr>
              <w:jc w:val="center"/>
              <w:rPr>
                <w:bCs/>
                <w:color w:val="000000"/>
                <w:sz w:val="28"/>
                <w:szCs w:val="28"/>
              </w:rPr>
            </w:pPr>
            <w:r w:rsidRPr="0043196B">
              <w:rPr>
                <w:bCs/>
                <w:color w:val="000000"/>
                <w:sz w:val="28"/>
                <w:szCs w:val="28"/>
              </w:rPr>
              <w:t>3</w:t>
            </w:r>
          </w:p>
        </w:tc>
        <w:tc>
          <w:tcPr>
            <w:tcW w:w="1701" w:type="dxa"/>
            <w:vAlign w:val="center"/>
          </w:tcPr>
          <w:p w14:paraId="5BFB34E9" w14:textId="77777777" w:rsidR="0043196B" w:rsidRPr="0043196B" w:rsidRDefault="0043196B" w:rsidP="0043196B">
            <w:pPr>
              <w:jc w:val="center"/>
              <w:rPr>
                <w:bCs/>
                <w:color w:val="000000"/>
                <w:sz w:val="28"/>
                <w:szCs w:val="28"/>
              </w:rPr>
            </w:pPr>
            <w:r w:rsidRPr="0043196B">
              <w:rPr>
                <w:bCs/>
                <w:color w:val="000000"/>
                <w:sz w:val="28"/>
                <w:szCs w:val="28"/>
              </w:rPr>
              <w:t>4</w:t>
            </w:r>
          </w:p>
        </w:tc>
        <w:tc>
          <w:tcPr>
            <w:tcW w:w="992" w:type="dxa"/>
            <w:vAlign w:val="center"/>
          </w:tcPr>
          <w:p w14:paraId="4F29A3EA" w14:textId="77777777" w:rsidR="0043196B" w:rsidRPr="0043196B" w:rsidRDefault="0043196B" w:rsidP="0043196B">
            <w:pPr>
              <w:jc w:val="center"/>
              <w:rPr>
                <w:bCs/>
                <w:color w:val="000000"/>
                <w:sz w:val="28"/>
                <w:szCs w:val="28"/>
              </w:rPr>
            </w:pPr>
            <w:r w:rsidRPr="0043196B">
              <w:rPr>
                <w:bCs/>
                <w:color w:val="000000"/>
                <w:sz w:val="28"/>
                <w:szCs w:val="28"/>
              </w:rPr>
              <w:t>5</w:t>
            </w:r>
          </w:p>
        </w:tc>
        <w:tc>
          <w:tcPr>
            <w:tcW w:w="1134" w:type="dxa"/>
            <w:vAlign w:val="center"/>
          </w:tcPr>
          <w:p w14:paraId="0B82169C" w14:textId="77777777" w:rsidR="0043196B" w:rsidRPr="0043196B" w:rsidRDefault="0043196B" w:rsidP="0043196B">
            <w:pPr>
              <w:jc w:val="center"/>
              <w:rPr>
                <w:bCs/>
                <w:color w:val="000000"/>
                <w:sz w:val="28"/>
                <w:szCs w:val="28"/>
              </w:rPr>
            </w:pPr>
            <w:r w:rsidRPr="0043196B">
              <w:rPr>
                <w:bCs/>
                <w:color w:val="000000"/>
                <w:sz w:val="28"/>
                <w:szCs w:val="28"/>
              </w:rPr>
              <w:t>6</w:t>
            </w:r>
          </w:p>
        </w:tc>
        <w:tc>
          <w:tcPr>
            <w:tcW w:w="1134" w:type="dxa"/>
            <w:vAlign w:val="center"/>
          </w:tcPr>
          <w:p w14:paraId="18AA26E8" w14:textId="77777777" w:rsidR="0043196B" w:rsidRPr="0043196B" w:rsidRDefault="0043196B" w:rsidP="0043196B">
            <w:pPr>
              <w:jc w:val="center"/>
              <w:rPr>
                <w:bCs/>
                <w:color w:val="000000"/>
                <w:sz w:val="28"/>
                <w:szCs w:val="28"/>
              </w:rPr>
            </w:pPr>
            <w:r w:rsidRPr="0043196B">
              <w:rPr>
                <w:bCs/>
                <w:color w:val="000000"/>
                <w:sz w:val="28"/>
                <w:szCs w:val="28"/>
              </w:rPr>
              <w:t>7</w:t>
            </w:r>
          </w:p>
        </w:tc>
        <w:tc>
          <w:tcPr>
            <w:tcW w:w="1105" w:type="dxa"/>
            <w:vAlign w:val="center"/>
          </w:tcPr>
          <w:p w14:paraId="52A349A7" w14:textId="77777777" w:rsidR="0043196B" w:rsidRPr="0043196B" w:rsidRDefault="0043196B" w:rsidP="0043196B">
            <w:pPr>
              <w:jc w:val="center"/>
              <w:rPr>
                <w:bCs/>
                <w:color w:val="000000"/>
                <w:sz w:val="28"/>
                <w:szCs w:val="28"/>
              </w:rPr>
            </w:pPr>
            <w:r w:rsidRPr="0043196B">
              <w:rPr>
                <w:bCs/>
                <w:color w:val="000000"/>
                <w:sz w:val="28"/>
                <w:szCs w:val="28"/>
              </w:rPr>
              <w:t>8</w:t>
            </w:r>
          </w:p>
        </w:tc>
        <w:tc>
          <w:tcPr>
            <w:tcW w:w="1105" w:type="dxa"/>
            <w:vAlign w:val="center"/>
          </w:tcPr>
          <w:p w14:paraId="5D4D6E6C" w14:textId="77777777" w:rsidR="0043196B" w:rsidRPr="0043196B" w:rsidRDefault="0043196B" w:rsidP="0043196B">
            <w:pPr>
              <w:jc w:val="center"/>
              <w:rPr>
                <w:bCs/>
                <w:color w:val="000000"/>
                <w:sz w:val="28"/>
                <w:szCs w:val="28"/>
              </w:rPr>
            </w:pPr>
            <w:r w:rsidRPr="0043196B">
              <w:rPr>
                <w:bCs/>
                <w:color w:val="000000"/>
                <w:sz w:val="28"/>
                <w:szCs w:val="28"/>
              </w:rPr>
              <w:t>9</w:t>
            </w:r>
          </w:p>
        </w:tc>
        <w:tc>
          <w:tcPr>
            <w:tcW w:w="1105" w:type="dxa"/>
            <w:vAlign w:val="center"/>
          </w:tcPr>
          <w:p w14:paraId="7E920E81" w14:textId="77777777" w:rsidR="0043196B" w:rsidRPr="0043196B" w:rsidRDefault="0043196B" w:rsidP="0043196B">
            <w:pPr>
              <w:jc w:val="center"/>
              <w:rPr>
                <w:bCs/>
                <w:color w:val="000000"/>
                <w:sz w:val="28"/>
                <w:szCs w:val="28"/>
              </w:rPr>
            </w:pPr>
            <w:r w:rsidRPr="0043196B">
              <w:rPr>
                <w:bCs/>
                <w:color w:val="000000"/>
                <w:sz w:val="28"/>
                <w:szCs w:val="28"/>
              </w:rPr>
              <w:t>10</w:t>
            </w:r>
          </w:p>
        </w:tc>
      </w:tr>
      <w:tr w:rsidR="0043196B" w:rsidRPr="0043196B" w14:paraId="762D1A45" w14:textId="77777777" w:rsidTr="009C0AED">
        <w:tc>
          <w:tcPr>
            <w:tcW w:w="822" w:type="dxa"/>
            <w:vAlign w:val="center"/>
          </w:tcPr>
          <w:p w14:paraId="6A9D0F44" w14:textId="77777777" w:rsidR="0043196B" w:rsidRPr="0043196B" w:rsidRDefault="0043196B" w:rsidP="0043196B">
            <w:pPr>
              <w:jc w:val="center"/>
              <w:rPr>
                <w:bCs/>
                <w:color w:val="000000"/>
                <w:sz w:val="28"/>
                <w:szCs w:val="28"/>
              </w:rPr>
            </w:pPr>
            <w:r w:rsidRPr="0043196B">
              <w:rPr>
                <w:bCs/>
                <w:color w:val="000000"/>
                <w:sz w:val="28"/>
                <w:szCs w:val="28"/>
              </w:rPr>
              <w:t>4.6.</w:t>
            </w:r>
          </w:p>
        </w:tc>
        <w:tc>
          <w:tcPr>
            <w:tcW w:w="3375" w:type="dxa"/>
            <w:vAlign w:val="center"/>
          </w:tcPr>
          <w:p w14:paraId="265F98BE" w14:textId="77777777" w:rsidR="0043196B" w:rsidRPr="0043196B" w:rsidRDefault="0043196B" w:rsidP="0043196B">
            <w:pPr>
              <w:rPr>
                <w:color w:val="000000"/>
                <w:sz w:val="22"/>
                <w:szCs w:val="22"/>
              </w:rPr>
            </w:pPr>
            <w:r w:rsidRPr="0043196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3196B">
              <w:rPr>
                <w:color w:val="000000"/>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транспортировке сточных вод</w:t>
            </w:r>
          </w:p>
        </w:tc>
        <w:tc>
          <w:tcPr>
            <w:tcW w:w="993" w:type="dxa"/>
            <w:vAlign w:val="center"/>
          </w:tcPr>
          <w:p w14:paraId="3C738039" w14:textId="77777777" w:rsidR="0043196B" w:rsidRPr="0043196B" w:rsidRDefault="0043196B" w:rsidP="0043196B">
            <w:pPr>
              <w:jc w:val="center"/>
              <w:rPr>
                <w:bCs/>
                <w:sz w:val="28"/>
                <w:szCs w:val="28"/>
              </w:rPr>
            </w:pPr>
            <w:r w:rsidRPr="0043196B">
              <w:rPr>
                <w:bCs/>
                <w:sz w:val="28"/>
                <w:szCs w:val="28"/>
              </w:rPr>
              <w:t>-</w:t>
            </w:r>
          </w:p>
        </w:tc>
        <w:tc>
          <w:tcPr>
            <w:tcW w:w="1701" w:type="dxa"/>
            <w:vAlign w:val="center"/>
          </w:tcPr>
          <w:p w14:paraId="360AE452" w14:textId="77777777" w:rsidR="0043196B" w:rsidRPr="0043196B" w:rsidRDefault="0043196B" w:rsidP="0043196B">
            <w:pPr>
              <w:jc w:val="center"/>
              <w:rPr>
                <w:bCs/>
                <w:sz w:val="28"/>
                <w:szCs w:val="28"/>
              </w:rPr>
            </w:pPr>
            <w:r w:rsidRPr="0043196B">
              <w:rPr>
                <w:bCs/>
                <w:sz w:val="28"/>
                <w:szCs w:val="28"/>
              </w:rPr>
              <w:t>-</w:t>
            </w:r>
          </w:p>
        </w:tc>
        <w:tc>
          <w:tcPr>
            <w:tcW w:w="992" w:type="dxa"/>
            <w:vAlign w:val="center"/>
          </w:tcPr>
          <w:p w14:paraId="5AE600EB"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44BE1D20" w14:textId="77777777" w:rsidR="0043196B" w:rsidRPr="0043196B" w:rsidRDefault="0043196B" w:rsidP="0043196B">
            <w:pPr>
              <w:jc w:val="center"/>
              <w:rPr>
                <w:bCs/>
                <w:sz w:val="28"/>
                <w:szCs w:val="28"/>
              </w:rPr>
            </w:pPr>
            <w:r w:rsidRPr="0043196B">
              <w:rPr>
                <w:bCs/>
                <w:sz w:val="28"/>
                <w:szCs w:val="28"/>
              </w:rPr>
              <w:t>-</w:t>
            </w:r>
          </w:p>
        </w:tc>
        <w:tc>
          <w:tcPr>
            <w:tcW w:w="1134" w:type="dxa"/>
            <w:vAlign w:val="center"/>
          </w:tcPr>
          <w:p w14:paraId="4C7021BA"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04CAB2E4"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6F3D91E4" w14:textId="77777777" w:rsidR="0043196B" w:rsidRPr="0043196B" w:rsidRDefault="0043196B" w:rsidP="0043196B">
            <w:pPr>
              <w:jc w:val="center"/>
              <w:rPr>
                <w:bCs/>
                <w:sz w:val="28"/>
                <w:szCs w:val="28"/>
              </w:rPr>
            </w:pPr>
            <w:r w:rsidRPr="0043196B">
              <w:rPr>
                <w:bCs/>
                <w:sz w:val="28"/>
                <w:szCs w:val="28"/>
              </w:rPr>
              <w:t>-</w:t>
            </w:r>
          </w:p>
        </w:tc>
        <w:tc>
          <w:tcPr>
            <w:tcW w:w="1105" w:type="dxa"/>
            <w:vAlign w:val="center"/>
          </w:tcPr>
          <w:p w14:paraId="2812D975" w14:textId="77777777" w:rsidR="0043196B" w:rsidRPr="0043196B" w:rsidRDefault="0043196B" w:rsidP="0043196B">
            <w:pPr>
              <w:jc w:val="center"/>
              <w:rPr>
                <w:bCs/>
                <w:sz w:val="28"/>
                <w:szCs w:val="28"/>
              </w:rPr>
            </w:pPr>
            <w:r w:rsidRPr="0043196B">
              <w:rPr>
                <w:bCs/>
                <w:sz w:val="28"/>
                <w:szCs w:val="28"/>
              </w:rPr>
              <w:t>-</w:t>
            </w:r>
          </w:p>
        </w:tc>
      </w:tr>
      <w:tr w:rsidR="0043196B" w:rsidRPr="0043196B" w14:paraId="2EC134FF" w14:textId="77777777" w:rsidTr="009C0AED">
        <w:tc>
          <w:tcPr>
            <w:tcW w:w="822" w:type="dxa"/>
            <w:vAlign w:val="center"/>
          </w:tcPr>
          <w:p w14:paraId="3B55AED2" w14:textId="77777777" w:rsidR="0043196B" w:rsidRPr="0043196B" w:rsidRDefault="0043196B" w:rsidP="0043196B">
            <w:pPr>
              <w:jc w:val="center"/>
              <w:rPr>
                <w:bCs/>
                <w:color w:val="000000"/>
                <w:sz w:val="28"/>
                <w:szCs w:val="28"/>
              </w:rPr>
            </w:pPr>
            <w:r w:rsidRPr="0043196B">
              <w:rPr>
                <w:bCs/>
                <w:color w:val="000000"/>
                <w:sz w:val="28"/>
                <w:szCs w:val="28"/>
              </w:rPr>
              <w:t>4.7.</w:t>
            </w:r>
          </w:p>
        </w:tc>
        <w:tc>
          <w:tcPr>
            <w:tcW w:w="3375" w:type="dxa"/>
            <w:vAlign w:val="center"/>
          </w:tcPr>
          <w:p w14:paraId="61207B8A" w14:textId="77777777" w:rsidR="0043196B" w:rsidRPr="0043196B" w:rsidRDefault="0043196B" w:rsidP="0043196B">
            <w:pPr>
              <w:rPr>
                <w:color w:val="000000"/>
                <w:sz w:val="22"/>
                <w:szCs w:val="22"/>
              </w:rPr>
            </w:pPr>
            <w:r w:rsidRPr="0043196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3196B">
              <w:rPr>
                <w:color w:val="000000"/>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водоотведению</w:t>
            </w:r>
          </w:p>
        </w:tc>
        <w:tc>
          <w:tcPr>
            <w:tcW w:w="993" w:type="dxa"/>
            <w:vAlign w:val="center"/>
          </w:tcPr>
          <w:p w14:paraId="36304163" w14:textId="77777777" w:rsidR="0043196B" w:rsidRPr="0043196B" w:rsidRDefault="0043196B" w:rsidP="0043196B">
            <w:pPr>
              <w:jc w:val="center"/>
              <w:rPr>
                <w:bCs/>
                <w:sz w:val="28"/>
                <w:szCs w:val="28"/>
              </w:rPr>
            </w:pPr>
            <w:r w:rsidRPr="0043196B">
              <w:rPr>
                <w:bCs/>
                <w:sz w:val="28"/>
                <w:szCs w:val="28"/>
              </w:rPr>
              <w:t>0,35</w:t>
            </w:r>
          </w:p>
        </w:tc>
        <w:tc>
          <w:tcPr>
            <w:tcW w:w="1701" w:type="dxa"/>
            <w:vAlign w:val="center"/>
          </w:tcPr>
          <w:p w14:paraId="74494E26" w14:textId="77777777" w:rsidR="0043196B" w:rsidRPr="0043196B" w:rsidRDefault="0043196B" w:rsidP="0043196B">
            <w:pPr>
              <w:jc w:val="center"/>
              <w:rPr>
                <w:bCs/>
                <w:sz w:val="28"/>
                <w:szCs w:val="28"/>
              </w:rPr>
            </w:pPr>
            <w:r w:rsidRPr="0043196B">
              <w:rPr>
                <w:bCs/>
                <w:sz w:val="28"/>
                <w:szCs w:val="28"/>
              </w:rPr>
              <w:t>0,35</w:t>
            </w:r>
          </w:p>
        </w:tc>
        <w:tc>
          <w:tcPr>
            <w:tcW w:w="992" w:type="dxa"/>
            <w:vAlign w:val="center"/>
          </w:tcPr>
          <w:p w14:paraId="3B480A2E" w14:textId="77777777" w:rsidR="0043196B" w:rsidRPr="0043196B" w:rsidRDefault="0043196B" w:rsidP="0043196B">
            <w:pPr>
              <w:jc w:val="center"/>
              <w:rPr>
                <w:bCs/>
                <w:sz w:val="28"/>
                <w:szCs w:val="28"/>
              </w:rPr>
            </w:pPr>
            <w:r w:rsidRPr="0043196B">
              <w:rPr>
                <w:bCs/>
                <w:sz w:val="28"/>
                <w:szCs w:val="28"/>
              </w:rPr>
              <w:t>0,35</w:t>
            </w:r>
          </w:p>
        </w:tc>
        <w:tc>
          <w:tcPr>
            <w:tcW w:w="1134" w:type="dxa"/>
            <w:vAlign w:val="center"/>
          </w:tcPr>
          <w:p w14:paraId="55BB62A6" w14:textId="77777777" w:rsidR="0043196B" w:rsidRPr="0043196B" w:rsidRDefault="0043196B" w:rsidP="0043196B">
            <w:pPr>
              <w:jc w:val="center"/>
              <w:rPr>
                <w:bCs/>
                <w:sz w:val="28"/>
                <w:szCs w:val="28"/>
              </w:rPr>
            </w:pPr>
            <w:r w:rsidRPr="0043196B">
              <w:rPr>
                <w:bCs/>
                <w:sz w:val="28"/>
                <w:szCs w:val="28"/>
              </w:rPr>
              <w:t>0,35</w:t>
            </w:r>
          </w:p>
        </w:tc>
        <w:tc>
          <w:tcPr>
            <w:tcW w:w="1134" w:type="dxa"/>
            <w:vAlign w:val="center"/>
          </w:tcPr>
          <w:p w14:paraId="10C44F47" w14:textId="77777777" w:rsidR="0043196B" w:rsidRPr="0043196B" w:rsidRDefault="0043196B" w:rsidP="0043196B">
            <w:pPr>
              <w:jc w:val="center"/>
              <w:rPr>
                <w:bCs/>
                <w:sz w:val="28"/>
                <w:szCs w:val="28"/>
              </w:rPr>
            </w:pPr>
            <w:r w:rsidRPr="0043196B">
              <w:rPr>
                <w:bCs/>
                <w:sz w:val="28"/>
                <w:szCs w:val="28"/>
              </w:rPr>
              <w:t>0,35</w:t>
            </w:r>
          </w:p>
        </w:tc>
        <w:tc>
          <w:tcPr>
            <w:tcW w:w="1105" w:type="dxa"/>
            <w:vAlign w:val="center"/>
          </w:tcPr>
          <w:p w14:paraId="56220985" w14:textId="77777777" w:rsidR="0043196B" w:rsidRPr="0043196B" w:rsidRDefault="0043196B" w:rsidP="0043196B">
            <w:pPr>
              <w:jc w:val="center"/>
              <w:rPr>
                <w:bCs/>
                <w:sz w:val="28"/>
                <w:szCs w:val="28"/>
              </w:rPr>
            </w:pPr>
            <w:r w:rsidRPr="0043196B">
              <w:rPr>
                <w:bCs/>
                <w:sz w:val="28"/>
                <w:szCs w:val="28"/>
              </w:rPr>
              <w:t>0,35</w:t>
            </w:r>
          </w:p>
        </w:tc>
        <w:tc>
          <w:tcPr>
            <w:tcW w:w="1105" w:type="dxa"/>
            <w:vAlign w:val="center"/>
          </w:tcPr>
          <w:p w14:paraId="72D40C07" w14:textId="77777777" w:rsidR="0043196B" w:rsidRPr="0043196B" w:rsidRDefault="0043196B" w:rsidP="0043196B">
            <w:pPr>
              <w:jc w:val="center"/>
              <w:rPr>
                <w:bCs/>
                <w:sz w:val="28"/>
                <w:szCs w:val="28"/>
              </w:rPr>
            </w:pPr>
            <w:r w:rsidRPr="0043196B">
              <w:rPr>
                <w:bCs/>
                <w:sz w:val="28"/>
                <w:szCs w:val="28"/>
              </w:rPr>
              <w:t>0,35</w:t>
            </w:r>
          </w:p>
        </w:tc>
        <w:tc>
          <w:tcPr>
            <w:tcW w:w="1105" w:type="dxa"/>
            <w:vAlign w:val="center"/>
          </w:tcPr>
          <w:p w14:paraId="4BDE6B25" w14:textId="77777777" w:rsidR="0043196B" w:rsidRPr="0043196B" w:rsidRDefault="0043196B" w:rsidP="0043196B">
            <w:pPr>
              <w:jc w:val="center"/>
              <w:rPr>
                <w:bCs/>
                <w:sz w:val="28"/>
                <w:szCs w:val="28"/>
              </w:rPr>
            </w:pPr>
            <w:r w:rsidRPr="0043196B">
              <w:rPr>
                <w:bCs/>
                <w:sz w:val="28"/>
                <w:szCs w:val="28"/>
              </w:rPr>
              <w:t>0,35</w:t>
            </w:r>
          </w:p>
        </w:tc>
      </w:tr>
    </w:tbl>
    <w:p w14:paraId="451AEA36" w14:textId="77777777" w:rsidR="0043196B" w:rsidRPr="0043196B" w:rsidRDefault="0043196B" w:rsidP="0043196B">
      <w:pPr>
        <w:ind w:left="-567"/>
        <w:jc w:val="center"/>
        <w:rPr>
          <w:bCs/>
          <w:color w:val="000000"/>
          <w:sz w:val="28"/>
          <w:szCs w:val="28"/>
        </w:rPr>
      </w:pPr>
    </w:p>
    <w:p w14:paraId="3497EFB6" w14:textId="77777777" w:rsidR="0043196B" w:rsidRPr="0043196B" w:rsidRDefault="0043196B" w:rsidP="0043196B">
      <w:pPr>
        <w:ind w:left="-567"/>
        <w:jc w:val="center"/>
        <w:rPr>
          <w:bCs/>
          <w:color w:val="000000"/>
          <w:sz w:val="28"/>
          <w:szCs w:val="28"/>
        </w:rPr>
      </w:pPr>
    </w:p>
    <w:p w14:paraId="43D3E7A4" w14:textId="77777777" w:rsidR="0043196B" w:rsidRPr="0043196B" w:rsidRDefault="0043196B" w:rsidP="0043196B">
      <w:pPr>
        <w:ind w:left="-567"/>
        <w:jc w:val="center"/>
        <w:rPr>
          <w:bCs/>
          <w:color w:val="000000"/>
          <w:sz w:val="28"/>
          <w:szCs w:val="28"/>
        </w:rPr>
      </w:pPr>
    </w:p>
    <w:p w14:paraId="336A6634" w14:textId="77777777" w:rsidR="0043196B" w:rsidRPr="0043196B" w:rsidRDefault="0043196B" w:rsidP="0043196B">
      <w:pPr>
        <w:ind w:left="-567"/>
        <w:jc w:val="center"/>
        <w:rPr>
          <w:bCs/>
          <w:color w:val="000000"/>
          <w:sz w:val="28"/>
          <w:szCs w:val="28"/>
        </w:rPr>
      </w:pPr>
    </w:p>
    <w:p w14:paraId="29F7A0CE" w14:textId="77777777" w:rsidR="0043196B" w:rsidRPr="0043196B" w:rsidRDefault="0043196B" w:rsidP="0043196B">
      <w:pPr>
        <w:ind w:left="-567"/>
        <w:jc w:val="center"/>
        <w:rPr>
          <w:bCs/>
          <w:color w:val="000000"/>
          <w:sz w:val="28"/>
          <w:szCs w:val="28"/>
        </w:rPr>
      </w:pPr>
    </w:p>
    <w:p w14:paraId="1BE0C798" w14:textId="77777777" w:rsidR="0043196B" w:rsidRPr="0043196B" w:rsidRDefault="0043196B" w:rsidP="0043196B">
      <w:pPr>
        <w:ind w:left="-567"/>
        <w:jc w:val="center"/>
        <w:rPr>
          <w:bCs/>
          <w:color w:val="000000"/>
          <w:sz w:val="28"/>
          <w:szCs w:val="28"/>
        </w:rPr>
      </w:pPr>
    </w:p>
    <w:p w14:paraId="1955D402" w14:textId="77777777" w:rsidR="0043196B" w:rsidRPr="0043196B" w:rsidRDefault="0043196B" w:rsidP="0043196B">
      <w:pPr>
        <w:ind w:left="-567"/>
        <w:jc w:val="center"/>
        <w:rPr>
          <w:bCs/>
          <w:color w:val="000000"/>
          <w:sz w:val="28"/>
          <w:szCs w:val="28"/>
        </w:rPr>
      </w:pPr>
    </w:p>
    <w:p w14:paraId="0CB316A3" w14:textId="77777777" w:rsidR="0043196B" w:rsidRPr="0043196B" w:rsidRDefault="0043196B" w:rsidP="0043196B">
      <w:pPr>
        <w:ind w:left="-567"/>
        <w:jc w:val="center"/>
        <w:rPr>
          <w:bCs/>
          <w:color w:val="000000"/>
          <w:sz w:val="28"/>
          <w:szCs w:val="28"/>
        </w:rPr>
        <w:sectPr w:rsidR="0043196B" w:rsidRPr="0043196B" w:rsidSect="009C0AED">
          <w:pgSz w:w="16838" w:h="11906" w:orient="landscape"/>
          <w:pgMar w:top="851" w:right="851" w:bottom="709" w:left="709" w:header="709" w:footer="709" w:gutter="0"/>
          <w:cols w:space="708"/>
          <w:titlePg/>
          <w:docGrid w:linePitch="360"/>
        </w:sectPr>
      </w:pPr>
    </w:p>
    <w:p w14:paraId="4D7830BF" w14:textId="77777777" w:rsidR="0043196B" w:rsidRPr="0043196B" w:rsidRDefault="0043196B" w:rsidP="0043196B">
      <w:pPr>
        <w:ind w:left="-567"/>
        <w:jc w:val="center"/>
        <w:rPr>
          <w:bCs/>
          <w:color w:val="000000"/>
          <w:sz w:val="28"/>
          <w:szCs w:val="28"/>
        </w:rPr>
      </w:pPr>
      <w:r w:rsidRPr="0043196B">
        <w:rPr>
          <w:bCs/>
          <w:color w:val="000000"/>
          <w:sz w:val="28"/>
          <w:szCs w:val="28"/>
        </w:rPr>
        <w:lastRenderedPageBreak/>
        <w:t>Раздел 9. Расчет эффективности производственной программы</w:t>
      </w:r>
    </w:p>
    <w:p w14:paraId="16F2FECF" w14:textId="77777777" w:rsidR="0043196B" w:rsidRPr="0043196B" w:rsidRDefault="0043196B" w:rsidP="0043196B">
      <w:pPr>
        <w:ind w:left="-567"/>
        <w:jc w:val="center"/>
        <w:rPr>
          <w:bCs/>
          <w:color w:val="000000"/>
          <w:sz w:val="28"/>
          <w:szCs w:val="28"/>
        </w:rPr>
      </w:pPr>
    </w:p>
    <w:tbl>
      <w:tblPr>
        <w:tblStyle w:val="70"/>
        <w:tblW w:w="10630" w:type="dxa"/>
        <w:tblInd w:w="-856" w:type="dxa"/>
        <w:tblLayout w:type="fixed"/>
        <w:tblLook w:val="04A0" w:firstRow="1" w:lastRow="0" w:firstColumn="1" w:lastColumn="0" w:noHBand="0" w:noVBand="1"/>
      </w:tblPr>
      <w:tblGrid>
        <w:gridCol w:w="736"/>
        <w:gridCol w:w="3659"/>
        <w:gridCol w:w="1559"/>
        <w:gridCol w:w="2551"/>
        <w:gridCol w:w="2125"/>
      </w:tblGrid>
      <w:tr w:rsidR="0043196B" w:rsidRPr="0043196B" w14:paraId="5FF617D3" w14:textId="77777777" w:rsidTr="009C0AED">
        <w:trPr>
          <w:trHeight w:val="2430"/>
        </w:trPr>
        <w:tc>
          <w:tcPr>
            <w:tcW w:w="736" w:type="dxa"/>
            <w:vAlign w:val="center"/>
          </w:tcPr>
          <w:p w14:paraId="03260280" w14:textId="77777777" w:rsidR="0043196B" w:rsidRPr="0043196B" w:rsidRDefault="0043196B" w:rsidP="0043196B">
            <w:pPr>
              <w:jc w:val="center"/>
              <w:rPr>
                <w:bCs/>
                <w:color w:val="000000"/>
                <w:sz w:val="28"/>
                <w:szCs w:val="28"/>
              </w:rPr>
            </w:pPr>
            <w:r w:rsidRPr="0043196B">
              <w:rPr>
                <w:bCs/>
                <w:color w:val="000000"/>
                <w:sz w:val="28"/>
                <w:szCs w:val="28"/>
              </w:rPr>
              <w:t>№ п/п</w:t>
            </w:r>
          </w:p>
        </w:tc>
        <w:tc>
          <w:tcPr>
            <w:tcW w:w="3659" w:type="dxa"/>
            <w:vAlign w:val="center"/>
          </w:tcPr>
          <w:p w14:paraId="643A9DEC" w14:textId="77777777" w:rsidR="0043196B" w:rsidRPr="0043196B" w:rsidRDefault="0043196B" w:rsidP="0043196B">
            <w:pPr>
              <w:jc w:val="center"/>
              <w:rPr>
                <w:bCs/>
                <w:color w:val="000000"/>
                <w:sz w:val="28"/>
                <w:szCs w:val="28"/>
              </w:rPr>
            </w:pPr>
            <w:r w:rsidRPr="0043196B">
              <w:rPr>
                <w:bCs/>
                <w:color w:val="000000"/>
                <w:sz w:val="28"/>
                <w:szCs w:val="28"/>
              </w:rPr>
              <w:t>Наименование показателя</w:t>
            </w:r>
          </w:p>
        </w:tc>
        <w:tc>
          <w:tcPr>
            <w:tcW w:w="1559" w:type="dxa"/>
            <w:vAlign w:val="center"/>
          </w:tcPr>
          <w:p w14:paraId="37C95422" w14:textId="77777777" w:rsidR="0043196B" w:rsidRPr="0043196B" w:rsidRDefault="0043196B" w:rsidP="0043196B">
            <w:pPr>
              <w:jc w:val="center"/>
              <w:rPr>
                <w:bCs/>
                <w:color w:val="000000"/>
                <w:sz w:val="28"/>
                <w:szCs w:val="28"/>
              </w:rPr>
            </w:pPr>
            <w:r w:rsidRPr="0043196B">
              <w:rPr>
                <w:bCs/>
                <w:color w:val="000000"/>
                <w:sz w:val="28"/>
                <w:szCs w:val="28"/>
              </w:rPr>
              <w:t>Значение показателя в базовом периоде    2019 год</w:t>
            </w:r>
          </w:p>
        </w:tc>
        <w:tc>
          <w:tcPr>
            <w:tcW w:w="2551" w:type="dxa"/>
            <w:vAlign w:val="center"/>
          </w:tcPr>
          <w:p w14:paraId="41AD6E53" w14:textId="77777777" w:rsidR="0043196B" w:rsidRPr="0043196B" w:rsidRDefault="0043196B" w:rsidP="0043196B">
            <w:pPr>
              <w:jc w:val="center"/>
              <w:rPr>
                <w:bCs/>
                <w:color w:val="000000"/>
                <w:sz w:val="28"/>
                <w:szCs w:val="28"/>
              </w:rPr>
            </w:pPr>
            <w:r w:rsidRPr="0043196B">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356E350E" w14:textId="77777777" w:rsidR="0043196B" w:rsidRPr="0043196B" w:rsidRDefault="0043196B" w:rsidP="0043196B">
            <w:pPr>
              <w:jc w:val="center"/>
              <w:rPr>
                <w:bCs/>
                <w:color w:val="000000"/>
                <w:sz w:val="28"/>
                <w:szCs w:val="28"/>
              </w:rPr>
            </w:pPr>
            <w:r w:rsidRPr="0043196B">
              <w:rPr>
                <w:bCs/>
                <w:color w:val="000000"/>
                <w:sz w:val="28"/>
                <w:szCs w:val="28"/>
              </w:rPr>
              <w:t>Эффективность производствен-ной программы, тыс. руб.</w:t>
            </w:r>
          </w:p>
        </w:tc>
      </w:tr>
      <w:tr w:rsidR="0043196B" w:rsidRPr="0043196B" w14:paraId="2662D0F3" w14:textId="77777777" w:rsidTr="009C0AED">
        <w:tc>
          <w:tcPr>
            <w:tcW w:w="736" w:type="dxa"/>
          </w:tcPr>
          <w:p w14:paraId="7EFCED43" w14:textId="77777777" w:rsidR="0043196B" w:rsidRPr="0043196B" w:rsidRDefault="0043196B" w:rsidP="0043196B">
            <w:pPr>
              <w:jc w:val="center"/>
              <w:rPr>
                <w:bCs/>
                <w:color w:val="000000"/>
                <w:sz w:val="28"/>
                <w:szCs w:val="28"/>
              </w:rPr>
            </w:pPr>
            <w:r w:rsidRPr="0043196B">
              <w:rPr>
                <w:bCs/>
                <w:color w:val="000000"/>
                <w:sz w:val="28"/>
                <w:szCs w:val="28"/>
              </w:rPr>
              <w:t>1</w:t>
            </w:r>
          </w:p>
        </w:tc>
        <w:tc>
          <w:tcPr>
            <w:tcW w:w="3659" w:type="dxa"/>
          </w:tcPr>
          <w:p w14:paraId="48272DF5"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1559" w:type="dxa"/>
          </w:tcPr>
          <w:p w14:paraId="221AEB58" w14:textId="77777777" w:rsidR="0043196B" w:rsidRPr="0043196B" w:rsidRDefault="0043196B" w:rsidP="0043196B">
            <w:pPr>
              <w:jc w:val="center"/>
              <w:rPr>
                <w:bCs/>
                <w:color w:val="000000"/>
                <w:sz w:val="28"/>
                <w:szCs w:val="28"/>
              </w:rPr>
            </w:pPr>
            <w:r w:rsidRPr="0043196B">
              <w:rPr>
                <w:bCs/>
                <w:color w:val="000000"/>
                <w:sz w:val="28"/>
                <w:szCs w:val="28"/>
              </w:rPr>
              <w:t>3</w:t>
            </w:r>
          </w:p>
        </w:tc>
        <w:tc>
          <w:tcPr>
            <w:tcW w:w="2551" w:type="dxa"/>
          </w:tcPr>
          <w:p w14:paraId="7DC3528D" w14:textId="77777777" w:rsidR="0043196B" w:rsidRPr="0043196B" w:rsidRDefault="0043196B" w:rsidP="0043196B">
            <w:pPr>
              <w:jc w:val="center"/>
              <w:rPr>
                <w:bCs/>
                <w:color w:val="000000"/>
                <w:sz w:val="28"/>
                <w:szCs w:val="28"/>
              </w:rPr>
            </w:pPr>
            <w:r w:rsidRPr="0043196B">
              <w:rPr>
                <w:bCs/>
                <w:color w:val="000000"/>
                <w:sz w:val="28"/>
                <w:szCs w:val="28"/>
              </w:rPr>
              <w:t>4</w:t>
            </w:r>
          </w:p>
        </w:tc>
        <w:tc>
          <w:tcPr>
            <w:tcW w:w="2125" w:type="dxa"/>
          </w:tcPr>
          <w:p w14:paraId="4942E548" w14:textId="77777777" w:rsidR="0043196B" w:rsidRPr="0043196B" w:rsidRDefault="0043196B" w:rsidP="0043196B">
            <w:pPr>
              <w:jc w:val="center"/>
              <w:rPr>
                <w:bCs/>
                <w:color w:val="000000"/>
                <w:sz w:val="28"/>
                <w:szCs w:val="28"/>
              </w:rPr>
            </w:pPr>
            <w:r w:rsidRPr="0043196B">
              <w:rPr>
                <w:bCs/>
                <w:color w:val="000000"/>
                <w:sz w:val="28"/>
                <w:szCs w:val="28"/>
              </w:rPr>
              <w:t>5</w:t>
            </w:r>
          </w:p>
        </w:tc>
      </w:tr>
      <w:tr w:rsidR="0043196B" w:rsidRPr="0043196B" w14:paraId="1314B5FF" w14:textId="77777777" w:rsidTr="009C0AED">
        <w:trPr>
          <w:trHeight w:val="538"/>
        </w:trPr>
        <w:tc>
          <w:tcPr>
            <w:tcW w:w="10630" w:type="dxa"/>
            <w:gridSpan w:val="5"/>
            <w:vAlign w:val="center"/>
          </w:tcPr>
          <w:p w14:paraId="37F6D34B" w14:textId="77777777" w:rsidR="0043196B" w:rsidRPr="0043196B" w:rsidRDefault="0043196B" w:rsidP="0043196B">
            <w:pPr>
              <w:numPr>
                <w:ilvl w:val="0"/>
                <w:numId w:val="25"/>
              </w:numPr>
              <w:contextualSpacing/>
              <w:jc w:val="center"/>
              <w:rPr>
                <w:bCs/>
                <w:color w:val="000000"/>
                <w:sz w:val="28"/>
                <w:szCs w:val="28"/>
              </w:rPr>
            </w:pPr>
            <w:r w:rsidRPr="0043196B">
              <w:rPr>
                <w:bCs/>
                <w:color w:val="000000"/>
                <w:sz w:val="28"/>
                <w:szCs w:val="28"/>
              </w:rPr>
              <w:t>Показатели качества воды</w:t>
            </w:r>
          </w:p>
        </w:tc>
      </w:tr>
      <w:tr w:rsidR="0043196B" w:rsidRPr="0043196B" w14:paraId="3FF867B7" w14:textId="77777777" w:rsidTr="009C0AED">
        <w:trPr>
          <w:trHeight w:val="3565"/>
        </w:trPr>
        <w:tc>
          <w:tcPr>
            <w:tcW w:w="736" w:type="dxa"/>
            <w:vAlign w:val="center"/>
          </w:tcPr>
          <w:p w14:paraId="1C96B1A2" w14:textId="77777777" w:rsidR="0043196B" w:rsidRPr="0043196B" w:rsidRDefault="0043196B" w:rsidP="0043196B">
            <w:pPr>
              <w:jc w:val="center"/>
              <w:rPr>
                <w:bCs/>
                <w:color w:val="000000"/>
                <w:sz w:val="28"/>
                <w:szCs w:val="28"/>
              </w:rPr>
            </w:pPr>
            <w:r w:rsidRPr="0043196B">
              <w:rPr>
                <w:bCs/>
                <w:color w:val="000000"/>
                <w:sz w:val="28"/>
                <w:szCs w:val="28"/>
              </w:rPr>
              <w:t>1.1.</w:t>
            </w:r>
          </w:p>
        </w:tc>
        <w:tc>
          <w:tcPr>
            <w:tcW w:w="3659" w:type="dxa"/>
            <w:vAlign w:val="center"/>
          </w:tcPr>
          <w:p w14:paraId="5C295DF4" w14:textId="77777777" w:rsidR="0043196B" w:rsidRPr="0043196B" w:rsidRDefault="0043196B" w:rsidP="0043196B">
            <w:pPr>
              <w:rPr>
                <w:color w:val="000000"/>
                <w:sz w:val="22"/>
                <w:szCs w:val="22"/>
              </w:rPr>
            </w:pPr>
            <w:r w:rsidRPr="0043196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A064C22"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1EA37CCF"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00F7DD7B" w14:textId="77777777" w:rsidR="0043196B" w:rsidRPr="0043196B" w:rsidRDefault="0043196B" w:rsidP="0043196B">
            <w:pPr>
              <w:jc w:val="center"/>
              <w:rPr>
                <w:bCs/>
                <w:sz w:val="28"/>
                <w:szCs w:val="28"/>
              </w:rPr>
            </w:pPr>
            <w:r w:rsidRPr="0043196B">
              <w:rPr>
                <w:bCs/>
                <w:sz w:val="28"/>
                <w:szCs w:val="28"/>
              </w:rPr>
              <w:t>-</w:t>
            </w:r>
          </w:p>
        </w:tc>
      </w:tr>
      <w:tr w:rsidR="0043196B" w:rsidRPr="0043196B" w14:paraId="72D9FF99" w14:textId="77777777" w:rsidTr="009C0AED">
        <w:trPr>
          <w:trHeight w:val="2387"/>
        </w:trPr>
        <w:tc>
          <w:tcPr>
            <w:tcW w:w="736" w:type="dxa"/>
            <w:vAlign w:val="center"/>
          </w:tcPr>
          <w:p w14:paraId="37AF9B84" w14:textId="77777777" w:rsidR="0043196B" w:rsidRPr="0043196B" w:rsidRDefault="0043196B" w:rsidP="0043196B">
            <w:pPr>
              <w:jc w:val="center"/>
              <w:rPr>
                <w:bCs/>
                <w:color w:val="000000"/>
                <w:sz w:val="28"/>
                <w:szCs w:val="28"/>
              </w:rPr>
            </w:pPr>
            <w:r w:rsidRPr="0043196B">
              <w:rPr>
                <w:bCs/>
                <w:color w:val="000000"/>
                <w:sz w:val="28"/>
                <w:szCs w:val="28"/>
              </w:rPr>
              <w:t>1.2.</w:t>
            </w:r>
          </w:p>
        </w:tc>
        <w:tc>
          <w:tcPr>
            <w:tcW w:w="3659" w:type="dxa"/>
            <w:vAlign w:val="center"/>
          </w:tcPr>
          <w:p w14:paraId="66EDF98F" w14:textId="77777777" w:rsidR="0043196B" w:rsidRPr="0043196B" w:rsidRDefault="0043196B" w:rsidP="0043196B">
            <w:pPr>
              <w:rPr>
                <w:bCs/>
                <w:color w:val="000000"/>
                <w:sz w:val="28"/>
                <w:szCs w:val="28"/>
              </w:rPr>
            </w:pPr>
            <w:r w:rsidRPr="0043196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28BBE49"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560FE078"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3A232F4A" w14:textId="77777777" w:rsidR="0043196B" w:rsidRPr="0043196B" w:rsidRDefault="0043196B" w:rsidP="0043196B">
            <w:pPr>
              <w:jc w:val="center"/>
              <w:rPr>
                <w:bCs/>
                <w:sz w:val="28"/>
                <w:szCs w:val="28"/>
              </w:rPr>
            </w:pPr>
            <w:r w:rsidRPr="0043196B">
              <w:rPr>
                <w:bCs/>
                <w:sz w:val="28"/>
                <w:szCs w:val="28"/>
              </w:rPr>
              <w:t>-</w:t>
            </w:r>
          </w:p>
        </w:tc>
      </w:tr>
      <w:tr w:rsidR="0043196B" w:rsidRPr="0043196B" w14:paraId="2AA74E38" w14:textId="77777777" w:rsidTr="009C0AED">
        <w:trPr>
          <w:trHeight w:val="704"/>
        </w:trPr>
        <w:tc>
          <w:tcPr>
            <w:tcW w:w="10630" w:type="dxa"/>
            <w:gridSpan w:val="5"/>
            <w:vAlign w:val="center"/>
          </w:tcPr>
          <w:p w14:paraId="302F88FE" w14:textId="77777777" w:rsidR="0043196B" w:rsidRPr="0043196B" w:rsidRDefault="0043196B" w:rsidP="0043196B">
            <w:pPr>
              <w:numPr>
                <w:ilvl w:val="0"/>
                <w:numId w:val="25"/>
              </w:numPr>
              <w:contextualSpacing/>
              <w:jc w:val="center"/>
              <w:rPr>
                <w:bCs/>
                <w:sz w:val="28"/>
                <w:szCs w:val="28"/>
              </w:rPr>
            </w:pPr>
            <w:r w:rsidRPr="0043196B">
              <w:rPr>
                <w:bCs/>
                <w:sz w:val="28"/>
                <w:szCs w:val="28"/>
              </w:rPr>
              <w:t>Показатели надежности и бесперебойности водоснабжения и водоотведения</w:t>
            </w:r>
          </w:p>
        </w:tc>
      </w:tr>
      <w:tr w:rsidR="0043196B" w:rsidRPr="0043196B" w14:paraId="1107E554" w14:textId="77777777" w:rsidTr="009C0AED">
        <w:trPr>
          <w:trHeight w:val="3982"/>
        </w:trPr>
        <w:tc>
          <w:tcPr>
            <w:tcW w:w="736" w:type="dxa"/>
            <w:vAlign w:val="center"/>
          </w:tcPr>
          <w:p w14:paraId="6F707AEE" w14:textId="77777777" w:rsidR="0043196B" w:rsidRPr="0043196B" w:rsidRDefault="0043196B" w:rsidP="0043196B">
            <w:pPr>
              <w:jc w:val="center"/>
              <w:rPr>
                <w:bCs/>
                <w:color w:val="000000"/>
                <w:sz w:val="28"/>
                <w:szCs w:val="28"/>
              </w:rPr>
            </w:pPr>
            <w:r w:rsidRPr="0043196B">
              <w:rPr>
                <w:bCs/>
                <w:color w:val="000000"/>
                <w:sz w:val="28"/>
                <w:szCs w:val="28"/>
              </w:rPr>
              <w:t>2.1.</w:t>
            </w:r>
          </w:p>
        </w:tc>
        <w:tc>
          <w:tcPr>
            <w:tcW w:w="3659" w:type="dxa"/>
            <w:vAlign w:val="center"/>
          </w:tcPr>
          <w:p w14:paraId="4928EC54" w14:textId="77777777" w:rsidR="0043196B" w:rsidRPr="0043196B" w:rsidRDefault="0043196B" w:rsidP="0043196B">
            <w:pPr>
              <w:rPr>
                <w:bCs/>
                <w:color w:val="000000"/>
                <w:sz w:val="28"/>
                <w:szCs w:val="28"/>
              </w:rPr>
            </w:pPr>
            <w:r w:rsidRPr="0043196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1FF33B3"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766F240E"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20C7189C" w14:textId="77777777" w:rsidR="0043196B" w:rsidRPr="0043196B" w:rsidRDefault="0043196B" w:rsidP="0043196B">
            <w:pPr>
              <w:jc w:val="center"/>
              <w:rPr>
                <w:bCs/>
                <w:sz w:val="28"/>
                <w:szCs w:val="28"/>
              </w:rPr>
            </w:pPr>
            <w:r w:rsidRPr="0043196B">
              <w:rPr>
                <w:bCs/>
                <w:sz w:val="28"/>
                <w:szCs w:val="28"/>
              </w:rPr>
              <w:t>-</w:t>
            </w:r>
          </w:p>
        </w:tc>
      </w:tr>
      <w:tr w:rsidR="0043196B" w:rsidRPr="0043196B" w14:paraId="11BB5C0F" w14:textId="77777777" w:rsidTr="009C0AED">
        <w:tc>
          <w:tcPr>
            <w:tcW w:w="736" w:type="dxa"/>
          </w:tcPr>
          <w:p w14:paraId="76F57405" w14:textId="77777777" w:rsidR="0043196B" w:rsidRPr="0043196B" w:rsidRDefault="0043196B" w:rsidP="0043196B">
            <w:pPr>
              <w:jc w:val="center"/>
              <w:rPr>
                <w:bCs/>
                <w:color w:val="000000"/>
                <w:sz w:val="28"/>
                <w:szCs w:val="28"/>
              </w:rPr>
            </w:pPr>
            <w:r w:rsidRPr="0043196B">
              <w:rPr>
                <w:bCs/>
                <w:color w:val="000000"/>
                <w:sz w:val="28"/>
                <w:szCs w:val="28"/>
              </w:rPr>
              <w:lastRenderedPageBreak/>
              <w:t>1</w:t>
            </w:r>
          </w:p>
        </w:tc>
        <w:tc>
          <w:tcPr>
            <w:tcW w:w="3659" w:type="dxa"/>
          </w:tcPr>
          <w:p w14:paraId="4170DFF9" w14:textId="77777777" w:rsidR="0043196B" w:rsidRPr="0043196B" w:rsidRDefault="0043196B" w:rsidP="0043196B">
            <w:pPr>
              <w:jc w:val="center"/>
              <w:rPr>
                <w:bCs/>
                <w:color w:val="000000"/>
                <w:sz w:val="28"/>
                <w:szCs w:val="28"/>
              </w:rPr>
            </w:pPr>
            <w:r w:rsidRPr="0043196B">
              <w:rPr>
                <w:bCs/>
                <w:color w:val="000000"/>
                <w:sz w:val="28"/>
                <w:szCs w:val="28"/>
              </w:rPr>
              <w:t>2</w:t>
            </w:r>
          </w:p>
        </w:tc>
        <w:tc>
          <w:tcPr>
            <w:tcW w:w="1559" w:type="dxa"/>
          </w:tcPr>
          <w:p w14:paraId="224D2C8D" w14:textId="77777777" w:rsidR="0043196B" w:rsidRPr="0043196B" w:rsidRDefault="0043196B" w:rsidP="0043196B">
            <w:pPr>
              <w:jc w:val="center"/>
              <w:rPr>
                <w:bCs/>
                <w:sz w:val="28"/>
                <w:szCs w:val="28"/>
              </w:rPr>
            </w:pPr>
            <w:r w:rsidRPr="0043196B">
              <w:rPr>
                <w:bCs/>
                <w:sz w:val="28"/>
                <w:szCs w:val="28"/>
              </w:rPr>
              <w:t>3</w:t>
            </w:r>
          </w:p>
        </w:tc>
        <w:tc>
          <w:tcPr>
            <w:tcW w:w="2551" w:type="dxa"/>
          </w:tcPr>
          <w:p w14:paraId="05B2CF94" w14:textId="77777777" w:rsidR="0043196B" w:rsidRPr="0043196B" w:rsidRDefault="0043196B" w:rsidP="0043196B">
            <w:pPr>
              <w:jc w:val="center"/>
              <w:rPr>
                <w:bCs/>
                <w:sz w:val="28"/>
                <w:szCs w:val="28"/>
              </w:rPr>
            </w:pPr>
            <w:r w:rsidRPr="0043196B">
              <w:rPr>
                <w:bCs/>
                <w:sz w:val="28"/>
                <w:szCs w:val="28"/>
              </w:rPr>
              <w:t>4</w:t>
            </w:r>
          </w:p>
        </w:tc>
        <w:tc>
          <w:tcPr>
            <w:tcW w:w="2125" w:type="dxa"/>
          </w:tcPr>
          <w:p w14:paraId="37D216A4" w14:textId="77777777" w:rsidR="0043196B" w:rsidRPr="0043196B" w:rsidRDefault="0043196B" w:rsidP="0043196B">
            <w:pPr>
              <w:jc w:val="center"/>
              <w:rPr>
                <w:bCs/>
                <w:sz w:val="28"/>
                <w:szCs w:val="28"/>
              </w:rPr>
            </w:pPr>
            <w:r w:rsidRPr="0043196B">
              <w:rPr>
                <w:bCs/>
                <w:sz w:val="28"/>
                <w:szCs w:val="28"/>
              </w:rPr>
              <w:t>5</w:t>
            </w:r>
          </w:p>
        </w:tc>
      </w:tr>
      <w:tr w:rsidR="0043196B" w:rsidRPr="0043196B" w14:paraId="31609608" w14:textId="77777777" w:rsidTr="009C0AED">
        <w:trPr>
          <w:trHeight w:val="953"/>
        </w:trPr>
        <w:tc>
          <w:tcPr>
            <w:tcW w:w="736" w:type="dxa"/>
            <w:vAlign w:val="center"/>
          </w:tcPr>
          <w:p w14:paraId="5BC7740E" w14:textId="77777777" w:rsidR="0043196B" w:rsidRPr="0043196B" w:rsidRDefault="0043196B" w:rsidP="0043196B">
            <w:pPr>
              <w:jc w:val="center"/>
              <w:rPr>
                <w:bCs/>
                <w:color w:val="000000"/>
                <w:sz w:val="28"/>
                <w:szCs w:val="28"/>
              </w:rPr>
            </w:pPr>
            <w:r w:rsidRPr="0043196B">
              <w:rPr>
                <w:bCs/>
                <w:color w:val="000000"/>
                <w:sz w:val="28"/>
                <w:szCs w:val="28"/>
              </w:rPr>
              <w:t>2.2.</w:t>
            </w:r>
          </w:p>
        </w:tc>
        <w:tc>
          <w:tcPr>
            <w:tcW w:w="3659" w:type="dxa"/>
            <w:vAlign w:val="center"/>
          </w:tcPr>
          <w:p w14:paraId="0DBC174E" w14:textId="77777777" w:rsidR="0043196B" w:rsidRPr="0043196B" w:rsidRDefault="0043196B" w:rsidP="0043196B">
            <w:pPr>
              <w:rPr>
                <w:bCs/>
                <w:color w:val="000000"/>
                <w:sz w:val="28"/>
                <w:szCs w:val="28"/>
              </w:rPr>
            </w:pPr>
            <w:r w:rsidRPr="0043196B">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3D6B320"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5EA29768"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1E97673F" w14:textId="77777777" w:rsidR="0043196B" w:rsidRPr="0043196B" w:rsidRDefault="0043196B" w:rsidP="0043196B">
            <w:pPr>
              <w:jc w:val="center"/>
              <w:rPr>
                <w:bCs/>
                <w:sz w:val="28"/>
                <w:szCs w:val="28"/>
              </w:rPr>
            </w:pPr>
            <w:r w:rsidRPr="0043196B">
              <w:rPr>
                <w:bCs/>
                <w:sz w:val="28"/>
                <w:szCs w:val="28"/>
              </w:rPr>
              <w:t>-</w:t>
            </w:r>
          </w:p>
        </w:tc>
      </w:tr>
      <w:tr w:rsidR="0043196B" w:rsidRPr="0043196B" w14:paraId="025A962B" w14:textId="77777777" w:rsidTr="009C0AED">
        <w:trPr>
          <w:trHeight w:val="498"/>
        </w:trPr>
        <w:tc>
          <w:tcPr>
            <w:tcW w:w="10630" w:type="dxa"/>
            <w:gridSpan w:val="5"/>
            <w:vAlign w:val="center"/>
          </w:tcPr>
          <w:p w14:paraId="616888F2" w14:textId="77777777" w:rsidR="0043196B" w:rsidRPr="0043196B" w:rsidRDefault="0043196B" w:rsidP="0043196B">
            <w:pPr>
              <w:numPr>
                <w:ilvl w:val="0"/>
                <w:numId w:val="25"/>
              </w:numPr>
              <w:contextualSpacing/>
              <w:jc w:val="center"/>
              <w:rPr>
                <w:bCs/>
                <w:sz w:val="28"/>
                <w:szCs w:val="28"/>
              </w:rPr>
            </w:pPr>
            <w:r w:rsidRPr="0043196B">
              <w:rPr>
                <w:bCs/>
                <w:sz w:val="28"/>
                <w:szCs w:val="28"/>
              </w:rPr>
              <w:t>Показатели качества очистки сточных вод</w:t>
            </w:r>
          </w:p>
        </w:tc>
      </w:tr>
      <w:tr w:rsidR="0043196B" w:rsidRPr="0043196B" w14:paraId="7BE0782A" w14:textId="77777777" w:rsidTr="009C0AED">
        <w:trPr>
          <w:trHeight w:val="1894"/>
        </w:trPr>
        <w:tc>
          <w:tcPr>
            <w:tcW w:w="736" w:type="dxa"/>
            <w:vAlign w:val="center"/>
          </w:tcPr>
          <w:p w14:paraId="683F9276" w14:textId="77777777" w:rsidR="0043196B" w:rsidRPr="0043196B" w:rsidRDefault="0043196B" w:rsidP="0043196B">
            <w:pPr>
              <w:jc w:val="center"/>
              <w:rPr>
                <w:bCs/>
                <w:color w:val="000000"/>
                <w:sz w:val="28"/>
                <w:szCs w:val="28"/>
              </w:rPr>
            </w:pPr>
            <w:r w:rsidRPr="0043196B">
              <w:rPr>
                <w:bCs/>
                <w:color w:val="000000"/>
                <w:sz w:val="28"/>
                <w:szCs w:val="28"/>
              </w:rPr>
              <w:t>3.1.</w:t>
            </w:r>
          </w:p>
        </w:tc>
        <w:tc>
          <w:tcPr>
            <w:tcW w:w="3659" w:type="dxa"/>
            <w:vAlign w:val="center"/>
          </w:tcPr>
          <w:p w14:paraId="69E2A477" w14:textId="77777777" w:rsidR="0043196B" w:rsidRPr="0043196B" w:rsidRDefault="0043196B" w:rsidP="0043196B">
            <w:pPr>
              <w:rPr>
                <w:color w:val="000000"/>
                <w:sz w:val="22"/>
                <w:szCs w:val="22"/>
              </w:rPr>
            </w:pPr>
            <w:r w:rsidRPr="0043196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6CC53C8"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57B6DE5F"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1D7DBDA1" w14:textId="77777777" w:rsidR="0043196B" w:rsidRPr="0043196B" w:rsidRDefault="0043196B" w:rsidP="0043196B">
            <w:pPr>
              <w:jc w:val="center"/>
              <w:rPr>
                <w:bCs/>
                <w:sz w:val="28"/>
                <w:szCs w:val="28"/>
              </w:rPr>
            </w:pPr>
            <w:r w:rsidRPr="0043196B">
              <w:rPr>
                <w:bCs/>
                <w:sz w:val="28"/>
                <w:szCs w:val="28"/>
              </w:rPr>
              <w:t>-</w:t>
            </w:r>
          </w:p>
        </w:tc>
      </w:tr>
      <w:tr w:rsidR="0043196B" w:rsidRPr="0043196B" w14:paraId="35F8E16C" w14:textId="77777777" w:rsidTr="009C0AED">
        <w:trPr>
          <w:trHeight w:val="2120"/>
        </w:trPr>
        <w:tc>
          <w:tcPr>
            <w:tcW w:w="736" w:type="dxa"/>
            <w:vAlign w:val="center"/>
          </w:tcPr>
          <w:p w14:paraId="6D6EE9AD" w14:textId="77777777" w:rsidR="0043196B" w:rsidRPr="0043196B" w:rsidRDefault="0043196B" w:rsidP="0043196B">
            <w:pPr>
              <w:jc w:val="center"/>
              <w:rPr>
                <w:bCs/>
                <w:color w:val="000000"/>
                <w:sz w:val="28"/>
                <w:szCs w:val="28"/>
              </w:rPr>
            </w:pPr>
            <w:r w:rsidRPr="0043196B">
              <w:rPr>
                <w:bCs/>
                <w:color w:val="000000"/>
                <w:sz w:val="28"/>
                <w:szCs w:val="28"/>
              </w:rPr>
              <w:t>3.2.</w:t>
            </w:r>
          </w:p>
        </w:tc>
        <w:tc>
          <w:tcPr>
            <w:tcW w:w="3659" w:type="dxa"/>
            <w:vAlign w:val="center"/>
          </w:tcPr>
          <w:p w14:paraId="53078CF4" w14:textId="77777777" w:rsidR="0043196B" w:rsidRPr="0043196B" w:rsidRDefault="0043196B" w:rsidP="0043196B">
            <w:pPr>
              <w:rPr>
                <w:bCs/>
                <w:color w:val="000000"/>
                <w:sz w:val="28"/>
                <w:szCs w:val="28"/>
              </w:rPr>
            </w:pPr>
            <w:r w:rsidRPr="0043196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3B75743"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0B9B9164"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6A2559F4" w14:textId="77777777" w:rsidR="0043196B" w:rsidRPr="0043196B" w:rsidRDefault="0043196B" w:rsidP="0043196B">
            <w:pPr>
              <w:jc w:val="center"/>
              <w:rPr>
                <w:bCs/>
                <w:sz w:val="28"/>
                <w:szCs w:val="28"/>
              </w:rPr>
            </w:pPr>
            <w:r w:rsidRPr="0043196B">
              <w:rPr>
                <w:bCs/>
                <w:sz w:val="28"/>
                <w:szCs w:val="28"/>
              </w:rPr>
              <w:t>-</w:t>
            </w:r>
          </w:p>
        </w:tc>
      </w:tr>
      <w:tr w:rsidR="0043196B" w:rsidRPr="0043196B" w14:paraId="5750B13A" w14:textId="77777777" w:rsidTr="009C0AED">
        <w:trPr>
          <w:trHeight w:val="3242"/>
        </w:trPr>
        <w:tc>
          <w:tcPr>
            <w:tcW w:w="736" w:type="dxa"/>
            <w:vAlign w:val="center"/>
          </w:tcPr>
          <w:p w14:paraId="27ECC8C6" w14:textId="77777777" w:rsidR="0043196B" w:rsidRPr="0043196B" w:rsidRDefault="0043196B" w:rsidP="0043196B">
            <w:pPr>
              <w:jc w:val="center"/>
              <w:rPr>
                <w:bCs/>
                <w:color w:val="000000"/>
                <w:sz w:val="28"/>
                <w:szCs w:val="28"/>
              </w:rPr>
            </w:pPr>
            <w:r w:rsidRPr="0043196B">
              <w:rPr>
                <w:bCs/>
                <w:color w:val="000000"/>
                <w:sz w:val="28"/>
                <w:szCs w:val="28"/>
              </w:rPr>
              <w:t>3.3.</w:t>
            </w:r>
          </w:p>
        </w:tc>
        <w:tc>
          <w:tcPr>
            <w:tcW w:w="3659" w:type="dxa"/>
            <w:vAlign w:val="center"/>
          </w:tcPr>
          <w:p w14:paraId="41DF13EB" w14:textId="77777777" w:rsidR="0043196B" w:rsidRPr="0043196B" w:rsidRDefault="0043196B" w:rsidP="0043196B">
            <w:pPr>
              <w:rPr>
                <w:color w:val="000000"/>
                <w:sz w:val="22"/>
                <w:szCs w:val="22"/>
              </w:rPr>
            </w:pPr>
            <w:r w:rsidRPr="0043196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60BFCDC"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34F03946"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7ED1F27D" w14:textId="77777777" w:rsidR="0043196B" w:rsidRPr="0043196B" w:rsidRDefault="0043196B" w:rsidP="0043196B">
            <w:pPr>
              <w:jc w:val="center"/>
              <w:rPr>
                <w:bCs/>
                <w:sz w:val="28"/>
                <w:szCs w:val="28"/>
              </w:rPr>
            </w:pPr>
            <w:r w:rsidRPr="0043196B">
              <w:rPr>
                <w:bCs/>
                <w:sz w:val="28"/>
                <w:szCs w:val="28"/>
              </w:rPr>
              <w:t>-</w:t>
            </w:r>
          </w:p>
        </w:tc>
      </w:tr>
      <w:tr w:rsidR="0043196B" w:rsidRPr="0043196B" w14:paraId="54365AF0" w14:textId="77777777" w:rsidTr="009C0AED">
        <w:trPr>
          <w:trHeight w:val="982"/>
        </w:trPr>
        <w:tc>
          <w:tcPr>
            <w:tcW w:w="10630" w:type="dxa"/>
            <w:gridSpan w:val="5"/>
            <w:vAlign w:val="center"/>
          </w:tcPr>
          <w:p w14:paraId="4DABD5D0" w14:textId="77777777" w:rsidR="0043196B" w:rsidRPr="0043196B" w:rsidRDefault="0043196B" w:rsidP="0043196B">
            <w:pPr>
              <w:numPr>
                <w:ilvl w:val="0"/>
                <w:numId w:val="25"/>
              </w:numPr>
              <w:contextualSpacing/>
              <w:jc w:val="center"/>
              <w:rPr>
                <w:bCs/>
                <w:sz w:val="28"/>
                <w:szCs w:val="28"/>
              </w:rPr>
            </w:pPr>
            <w:r w:rsidRPr="0043196B">
              <w:rPr>
                <w:bCs/>
                <w:sz w:val="28"/>
                <w:szCs w:val="28"/>
              </w:rPr>
              <w:t>Показатели энергетической эффективности использования ресурсов, в том числе уровень потерь воды</w:t>
            </w:r>
          </w:p>
        </w:tc>
      </w:tr>
      <w:tr w:rsidR="0043196B" w:rsidRPr="0043196B" w14:paraId="5072E0BF" w14:textId="77777777" w:rsidTr="009C0AED">
        <w:trPr>
          <w:trHeight w:val="1980"/>
        </w:trPr>
        <w:tc>
          <w:tcPr>
            <w:tcW w:w="736" w:type="dxa"/>
            <w:vAlign w:val="center"/>
          </w:tcPr>
          <w:p w14:paraId="444B82E0" w14:textId="77777777" w:rsidR="0043196B" w:rsidRPr="0043196B" w:rsidRDefault="0043196B" w:rsidP="0043196B">
            <w:pPr>
              <w:jc w:val="center"/>
              <w:rPr>
                <w:bCs/>
                <w:color w:val="000000"/>
                <w:sz w:val="28"/>
                <w:szCs w:val="28"/>
              </w:rPr>
            </w:pPr>
            <w:r w:rsidRPr="0043196B">
              <w:rPr>
                <w:bCs/>
                <w:color w:val="000000"/>
                <w:sz w:val="28"/>
                <w:szCs w:val="28"/>
              </w:rPr>
              <w:t>4.1.</w:t>
            </w:r>
          </w:p>
        </w:tc>
        <w:tc>
          <w:tcPr>
            <w:tcW w:w="3659" w:type="dxa"/>
            <w:vAlign w:val="center"/>
          </w:tcPr>
          <w:p w14:paraId="1FE8B57A" w14:textId="77777777" w:rsidR="0043196B" w:rsidRPr="0043196B" w:rsidRDefault="0043196B" w:rsidP="0043196B">
            <w:pPr>
              <w:rPr>
                <w:bCs/>
                <w:color w:val="000000"/>
                <w:sz w:val="28"/>
                <w:szCs w:val="28"/>
              </w:rPr>
            </w:pPr>
            <w:r w:rsidRPr="0043196B">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D86C497" w14:textId="77777777" w:rsidR="0043196B" w:rsidRPr="0043196B" w:rsidRDefault="0043196B" w:rsidP="0043196B">
            <w:pPr>
              <w:jc w:val="center"/>
              <w:rPr>
                <w:bCs/>
                <w:sz w:val="28"/>
                <w:szCs w:val="28"/>
              </w:rPr>
            </w:pPr>
            <w:r w:rsidRPr="0043196B">
              <w:rPr>
                <w:bCs/>
                <w:sz w:val="28"/>
                <w:szCs w:val="28"/>
              </w:rPr>
              <w:t>16,80</w:t>
            </w:r>
          </w:p>
        </w:tc>
        <w:tc>
          <w:tcPr>
            <w:tcW w:w="2551" w:type="dxa"/>
            <w:vAlign w:val="center"/>
          </w:tcPr>
          <w:p w14:paraId="7630A254" w14:textId="77777777" w:rsidR="0043196B" w:rsidRPr="0043196B" w:rsidRDefault="0043196B" w:rsidP="0043196B">
            <w:pPr>
              <w:jc w:val="center"/>
              <w:rPr>
                <w:bCs/>
                <w:sz w:val="28"/>
                <w:szCs w:val="28"/>
              </w:rPr>
            </w:pPr>
            <w:r w:rsidRPr="0043196B">
              <w:rPr>
                <w:bCs/>
                <w:sz w:val="28"/>
                <w:szCs w:val="28"/>
              </w:rPr>
              <w:t>16,80</w:t>
            </w:r>
          </w:p>
        </w:tc>
        <w:tc>
          <w:tcPr>
            <w:tcW w:w="2125" w:type="dxa"/>
            <w:vAlign w:val="center"/>
          </w:tcPr>
          <w:p w14:paraId="42D069AD" w14:textId="77777777" w:rsidR="0043196B" w:rsidRPr="0043196B" w:rsidRDefault="0043196B" w:rsidP="0043196B">
            <w:pPr>
              <w:jc w:val="center"/>
              <w:rPr>
                <w:bCs/>
                <w:sz w:val="28"/>
                <w:szCs w:val="28"/>
              </w:rPr>
            </w:pPr>
            <w:r w:rsidRPr="0043196B">
              <w:rPr>
                <w:bCs/>
                <w:sz w:val="28"/>
                <w:szCs w:val="28"/>
              </w:rPr>
              <w:t>-</w:t>
            </w:r>
          </w:p>
        </w:tc>
      </w:tr>
      <w:tr w:rsidR="0043196B" w:rsidRPr="0043196B" w14:paraId="672575E1" w14:textId="77777777" w:rsidTr="0043196B">
        <w:trPr>
          <w:trHeight w:val="155"/>
        </w:trPr>
        <w:tc>
          <w:tcPr>
            <w:tcW w:w="736" w:type="dxa"/>
            <w:vAlign w:val="center"/>
          </w:tcPr>
          <w:p w14:paraId="6224E37D" w14:textId="77777777" w:rsidR="0043196B" w:rsidRPr="0043196B" w:rsidRDefault="0043196B" w:rsidP="0043196B">
            <w:pPr>
              <w:jc w:val="center"/>
              <w:rPr>
                <w:bCs/>
                <w:color w:val="000000"/>
                <w:sz w:val="28"/>
                <w:szCs w:val="28"/>
              </w:rPr>
            </w:pPr>
            <w:r w:rsidRPr="0043196B">
              <w:rPr>
                <w:bCs/>
                <w:color w:val="000000"/>
                <w:sz w:val="28"/>
                <w:szCs w:val="28"/>
              </w:rPr>
              <w:t>4.2.</w:t>
            </w:r>
          </w:p>
        </w:tc>
        <w:tc>
          <w:tcPr>
            <w:tcW w:w="3659" w:type="dxa"/>
            <w:vAlign w:val="center"/>
          </w:tcPr>
          <w:p w14:paraId="3C382606" w14:textId="77777777" w:rsidR="0043196B" w:rsidRPr="0043196B" w:rsidRDefault="0043196B" w:rsidP="0043196B">
            <w:pPr>
              <w:rPr>
                <w:bCs/>
                <w:color w:val="000000"/>
                <w:sz w:val="28"/>
                <w:szCs w:val="28"/>
              </w:rPr>
            </w:pPr>
            <w:r w:rsidRPr="0043196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43196B">
              <w:rPr>
                <w:sz w:val="22"/>
                <w:szCs w:val="22"/>
              </w:rPr>
              <w:t>м</w:t>
            </w:r>
            <w:r w:rsidRPr="0043196B">
              <w:rPr>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водоподготовке</w:t>
            </w:r>
          </w:p>
        </w:tc>
        <w:tc>
          <w:tcPr>
            <w:tcW w:w="1559" w:type="dxa"/>
            <w:vAlign w:val="center"/>
          </w:tcPr>
          <w:p w14:paraId="5117986F"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113FB584"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54233E9A" w14:textId="77777777" w:rsidR="0043196B" w:rsidRPr="0043196B" w:rsidRDefault="0043196B" w:rsidP="0043196B">
            <w:pPr>
              <w:jc w:val="center"/>
              <w:rPr>
                <w:bCs/>
                <w:sz w:val="28"/>
                <w:szCs w:val="28"/>
              </w:rPr>
            </w:pPr>
            <w:r w:rsidRPr="0043196B">
              <w:rPr>
                <w:bCs/>
                <w:sz w:val="28"/>
                <w:szCs w:val="28"/>
              </w:rPr>
              <w:t>-</w:t>
            </w:r>
          </w:p>
        </w:tc>
      </w:tr>
      <w:tr w:rsidR="0043196B" w:rsidRPr="0043196B" w14:paraId="7640AB32" w14:textId="77777777" w:rsidTr="009C0AED">
        <w:tc>
          <w:tcPr>
            <w:tcW w:w="736" w:type="dxa"/>
            <w:vAlign w:val="center"/>
          </w:tcPr>
          <w:p w14:paraId="23283413" w14:textId="77777777" w:rsidR="0043196B" w:rsidRPr="0043196B" w:rsidRDefault="0043196B" w:rsidP="0043196B">
            <w:pPr>
              <w:jc w:val="center"/>
              <w:rPr>
                <w:bCs/>
                <w:color w:val="000000"/>
                <w:sz w:val="28"/>
                <w:szCs w:val="28"/>
              </w:rPr>
            </w:pPr>
            <w:r w:rsidRPr="0043196B">
              <w:rPr>
                <w:bCs/>
                <w:color w:val="000000"/>
                <w:sz w:val="28"/>
                <w:szCs w:val="28"/>
              </w:rPr>
              <w:lastRenderedPageBreak/>
              <w:t>1</w:t>
            </w:r>
          </w:p>
        </w:tc>
        <w:tc>
          <w:tcPr>
            <w:tcW w:w="3659" w:type="dxa"/>
            <w:vAlign w:val="center"/>
          </w:tcPr>
          <w:p w14:paraId="58626FA1" w14:textId="77777777" w:rsidR="0043196B" w:rsidRPr="0043196B" w:rsidRDefault="0043196B" w:rsidP="0043196B">
            <w:pPr>
              <w:jc w:val="center"/>
              <w:rPr>
                <w:color w:val="000000"/>
                <w:sz w:val="28"/>
                <w:szCs w:val="28"/>
              </w:rPr>
            </w:pPr>
            <w:r w:rsidRPr="0043196B">
              <w:rPr>
                <w:color w:val="000000"/>
                <w:sz w:val="28"/>
                <w:szCs w:val="28"/>
              </w:rPr>
              <w:t>2</w:t>
            </w:r>
          </w:p>
        </w:tc>
        <w:tc>
          <w:tcPr>
            <w:tcW w:w="1559" w:type="dxa"/>
            <w:vAlign w:val="center"/>
          </w:tcPr>
          <w:p w14:paraId="53614C34" w14:textId="77777777" w:rsidR="0043196B" w:rsidRPr="0043196B" w:rsidRDefault="0043196B" w:rsidP="0043196B">
            <w:pPr>
              <w:jc w:val="center"/>
              <w:rPr>
                <w:bCs/>
                <w:sz w:val="28"/>
                <w:szCs w:val="28"/>
              </w:rPr>
            </w:pPr>
            <w:r w:rsidRPr="0043196B">
              <w:rPr>
                <w:bCs/>
                <w:sz w:val="28"/>
                <w:szCs w:val="28"/>
              </w:rPr>
              <w:t>3</w:t>
            </w:r>
          </w:p>
        </w:tc>
        <w:tc>
          <w:tcPr>
            <w:tcW w:w="2551" w:type="dxa"/>
            <w:vAlign w:val="center"/>
          </w:tcPr>
          <w:p w14:paraId="56B54320" w14:textId="77777777" w:rsidR="0043196B" w:rsidRPr="0043196B" w:rsidRDefault="0043196B" w:rsidP="0043196B">
            <w:pPr>
              <w:jc w:val="center"/>
              <w:rPr>
                <w:bCs/>
                <w:sz w:val="28"/>
                <w:szCs w:val="28"/>
              </w:rPr>
            </w:pPr>
            <w:r w:rsidRPr="0043196B">
              <w:rPr>
                <w:bCs/>
                <w:sz w:val="28"/>
                <w:szCs w:val="28"/>
              </w:rPr>
              <w:t>4</w:t>
            </w:r>
          </w:p>
        </w:tc>
        <w:tc>
          <w:tcPr>
            <w:tcW w:w="2125" w:type="dxa"/>
            <w:vAlign w:val="center"/>
          </w:tcPr>
          <w:p w14:paraId="02DD1379" w14:textId="77777777" w:rsidR="0043196B" w:rsidRPr="0043196B" w:rsidRDefault="0043196B" w:rsidP="0043196B">
            <w:pPr>
              <w:jc w:val="center"/>
              <w:rPr>
                <w:bCs/>
                <w:sz w:val="28"/>
                <w:szCs w:val="28"/>
              </w:rPr>
            </w:pPr>
            <w:r w:rsidRPr="0043196B">
              <w:rPr>
                <w:bCs/>
                <w:sz w:val="28"/>
                <w:szCs w:val="28"/>
              </w:rPr>
              <w:t>5</w:t>
            </w:r>
          </w:p>
        </w:tc>
      </w:tr>
      <w:tr w:rsidR="0043196B" w:rsidRPr="0043196B" w14:paraId="0FC91937" w14:textId="77777777" w:rsidTr="009C0AED">
        <w:trPr>
          <w:trHeight w:val="2228"/>
        </w:trPr>
        <w:tc>
          <w:tcPr>
            <w:tcW w:w="736" w:type="dxa"/>
            <w:vAlign w:val="center"/>
          </w:tcPr>
          <w:p w14:paraId="29F49DBF" w14:textId="77777777" w:rsidR="0043196B" w:rsidRPr="0043196B" w:rsidRDefault="0043196B" w:rsidP="0043196B">
            <w:pPr>
              <w:jc w:val="center"/>
              <w:rPr>
                <w:bCs/>
                <w:color w:val="000000"/>
                <w:sz w:val="28"/>
                <w:szCs w:val="28"/>
              </w:rPr>
            </w:pPr>
            <w:r w:rsidRPr="0043196B">
              <w:rPr>
                <w:bCs/>
                <w:color w:val="000000"/>
                <w:sz w:val="28"/>
                <w:szCs w:val="28"/>
              </w:rPr>
              <w:t>4.3.</w:t>
            </w:r>
          </w:p>
        </w:tc>
        <w:tc>
          <w:tcPr>
            <w:tcW w:w="3659" w:type="dxa"/>
            <w:vAlign w:val="center"/>
          </w:tcPr>
          <w:p w14:paraId="28546741" w14:textId="77777777" w:rsidR="0043196B" w:rsidRPr="0043196B" w:rsidRDefault="0043196B" w:rsidP="0043196B">
            <w:pPr>
              <w:rPr>
                <w:color w:val="000000"/>
                <w:sz w:val="22"/>
                <w:szCs w:val="22"/>
              </w:rPr>
            </w:pPr>
            <w:r w:rsidRPr="0043196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43196B">
              <w:rPr>
                <w:sz w:val="22"/>
                <w:szCs w:val="22"/>
              </w:rPr>
              <w:t>м</w:t>
            </w:r>
            <w:r w:rsidRPr="0043196B">
              <w:rPr>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транспортировке</w:t>
            </w:r>
          </w:p>
        </w:tc>
        <w:tc>
          <w:tcPr>
            <w:tcW w:w="1559" w:type="dxa"/>
            <w:vAlign w:val="center"/>
          </w:tcPr>
          <w:p w14:paraId="4909EB4D"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1C94B5C7"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100E4DBE" w14:textId="77777777" w:rsidR="0043196B" w:rsidRPr="0043196B" w:rsidRDefault="0043196B" w:rsidP="0043196B">
            <w:pPr>
              <w:jc w:val="center"/>
              <w:rPr>
                <w:bCs/>
                <w:sz w:val="28"/>
                <w:szCs w:val="28"/>
              </w:rPr>
            </w:pPr>
            <w:r w:rsidRPr="0043196B">
              <w:rPr>
                <w:bCs/>
                <w:sz w:val="28"/>
                <w:szCs w:val="28"/>
              </w:rPr>
              <w:t>-</w:t>
            </w:r>
          </w:p>
        </w:tc>
      </w:tr>
      <w:tr w:rsidR="0043196B" w:rsidRPr="0043196B" w14:paraId="4724986A" w14:textId="77777777" w:rsidTr="009C0AED">
        <w:trPr>
          <w:trHeight w:val="2259"/>
        </w:trPr>
        <w:tc>
          <w:tcPr>
            <w:tcW w:w="736" w:type="dxa"/>
            <w:vAlign w:val="center"/>
          </w:tcPr>
          <w:p w14:paraId="30D90662" w14:textId="77777777" w:rsidR="0043196B" w:rsidRPr="0043196B" w:rsidRDefault="0043196B" w:rsidP="0043196B">
            <w:pPr>
              <w:jc w:val="center"/>
              <w:rPr>
                <w:bCs/>
                <w:color w:val="000000"/>
                <w:sz w:val="28"/>
                <w:szCs w:val="28"/>
              </w:rPr>
            </w:pPr>
            <w:r w:rsidRPr="0043196B">
              <w:rPr>
                <w:bCs/>
                <w:color w:val="000000"/>
                <w:sz w:val="28"/>
                <w:szCs w:val="28"/>
              </w:rPr>
              <w:t>4.4.</w:t>
            </w:r>
          </w:p>
        </w:tc>
        <w:tc>
          <w:tcPr>
            <w:tcW w:w="3659" w:type="dxa"/>
            <w:vAlign w:val="center"/>
          </w:tcPr>
          <w:p w14:paraId="10D6A84F" w14:textId="77777777" w:rsidR="0043196B" w:rsidRPr="0043196B" w:rsidRDefault="0043196B" w:rsidP="0043196B">
            <w:pPr>
              <w:rPr>
                <w:bCs/>
                <w:color w:val="000000"/>
                <w:sz w:val="28"/>
                <w:szCs w:val="28"/>
              </w:rPr>
            </w:pPr>
            <w:r w:rsidRPr="0043196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43196B">
              <w:rPr>
                <w:sz w:val="22"/>
                <w:szCs w:val="22"/>
              </w:rPr>
              <w:t>м</w:t>
            </w:r>
            <w:r w:rsidRPr="0043196B">
              <w:rPr>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водоснабжения (полный цикл)</w:t>
            </w:r>
          </w:p>
        </w:tc>
        <w:tc>
          <w:tcPr>
            <w:tcW w:w="1559" w:type="dxa"/>
            <w:vAlign w:val="center"/>
          </w:tcPr>
          <w:p w14:paraId="160395D9" w14:textId="77777777" w:rsidR="0043196B" w:rsidRPr="0043196B" w:rsidRDefault="0043196B" w:rsidP="0043196B">
            <w:pPr>
              <w:jc w:val="center"/>
              <w:rPr>
                <w:bCs/>
                <w:sz w:val="28"/>
                <w:szCs w:val="28"/>
              </w:rPr>
            </w:pPr>
            <w:r w:rsidRPr="0043196B">
              <w:rPr>
                <w:bCs/>
                <w:sz w:val="28"/>
                <w:szCs w:val="28"/>
              </w:rPr>
              <w:t>1,40</w:t>
            </w:r>
          </w:p>
        </w:tc>
        <w:tc>
          <w:tcPr>
            <w:tcW w:w="2551" w:type="dxa"/>
            <w:vAlign w:val="center"/>
          </w:tcPr>
          <w:p w14:paraId="229873AF" w14:textId="77777777" w:rsidR="0043196B" w:rsidRPr="0043196B" w:rsidRDefault="0043196B" w:rsidP="0043196B">
            <w:pPr>
              <w:jc w:val="center"/>
              <w:rPr>
                <w:bCs/>
                <w:sz w:val="28"/>
                <w:szCs w:val="28"/>
              </w:rPr>
            </w:pPr>
            <w:r w:rsidRPr="0043196B">
              <w:rPr>
                <w:bCs/>
                <w:sz w:val="28"/>
                <w:szCs w:val="28"/>
              </w:rPr>
              <w:t>1,40</w:t>
            </w:r>
          </w:p>
        </w:tc>
        <w:tc>
          <w:tcPr>
            <w:tcW w:w="2125" w:type="dxa"/>
            <w:vAlign w:val="center"/>
          </w:tcPr>
          <w:p w14:paraId="4D9ACFD9" w14:textId="77777777" w:rsidR="0043196B" w:rsidRPr="0043196B" w:rsidRDefault="0043196B" w:rsidP="0043196B">
            <w:pPr>
              <w:jc w:val="center"/>
              <w:rPr>
                <w:bCs/>
                <w:sz w:val="28"/>
                <w:szCs w:val="28"/>
              </w:rPr>
            </w:pPr>
            <w:r w:rsidRPr="0043196B">
              <w:rPr>
                <w:bCs/>
                <w:sz w:val="28"/>
                <w:szCs w:val="28"/>
              </w:rPr>
              <w:t>-</w:t>
            </w:r>
          </w:p>
        </w:tc>
      </w:tr>
      <w:tr w:rsidR="0043196B" w:rsidRPr="0043196B" w14:paraId="5A21CC21" w14:textId="77777777" w:rsidTr="009C0AED">
        <w:trPr>
          <w:trHeight w:val="1978"/>
        </w:trPr>
        <w:tc>
          <w:tcPr>
            <w:tcW w:w="736" w:type="dxa"/>
            <w:vAlign w:val="center"/>
          </w:tcPr>
          <w:p w14:paraId="61F7F984" w14:textId="77777777" w:rsidR="0043196B" w:rsidRPr="0043196B" w:rsidRDefault="0043196B" w:rsidP="0043196B">
            <w:pPr>
              <w:jc w:val="center"/>
              <w:rPr>
                <w:bCs/>
                <w:color w:val="000000"/>
                <w:sz w:val="28"/>
                <w:szCs w:val="28"/>
              </w:rPr>
            </w:pPr>
            <w:r w:rsidRPr="0043196B">
              <w:rPr>
                <w:bCs/>
                <w:color w:val="000000"/>
                <w:sz w:val="28"/>
                <w:szCs w:val="28"/>
              </w:rPr>
              <w:t>4.5.</w:t>
            </w:r>
          </w:p>
        </w:tc>
        <w:tc>
          <w:tcPr>
            <w:tcW w:w="3659" w:type="dxa"/>
            <w:vAlign w:val="center"/>
          </w:tcPr>
          <w:p w14:paraId="012C2316" w14:textId="77777777" w:rsidR="0043196B" w:rsidRPr="0043196B" w:rsidRDefault="0043196B" w:rsidP="0043196B">
            <w:pPr>
              <w:rPr>
                <w:bCs/>
                <w:color w:val="000000"/>
                <w:sz w:val="28"/>
                <w:szCs w:val="28"/>
              </w:rPr>
            </w:pPr>
            <w:r w:rsidRPr="0043196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3196B">
              <w:rPr>
                <w:color w:val="000000"/>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очистке сточных вод</w:t>
            </w:r>
          </w:p>
        </w:tc>
        <w:tc>
          <w:tcPr>
            <w:tcW w:w="1559" w:type="dxa"/>
            <w:vAlign w:val="center"/>
          </w:tcPr>
          <w:p w14:paraId="154AA636"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6BD72754"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380CB252" w14:textId="77777777" w:rsidR="0043196B" w:rsidRPr="0043196B" w:rsidRDefault="0043196B" w:rsidP="0043196B">
            <w:pPr>
              <w:jc w:val="center"/>
              <w:rPr>
                <w:bCs/>
                <w:sz w:val="28"/>
                <w:szCs w:val="28"/>
              </w:rPr>
            </w:pPr>
            <w:r w:rsidRPr="0043196B">
              <w:rPr>
                <w:bCs/>
                <w:sz w:val="28"/>
                <w:szCs w:val="28"/>
              </w:rPr>
              <w:t>-</w:t>
            </w:r>
          </w:p>
        </w:tc>
      </w:tr>
      <w:tr w:rsidR="0043196B" w:rsidRPr="0043196B" w14:paraId="76AB622C" w14:textId="77777777" w:rsidTr="009C0AED">
        <w:trPr>
          <w:trHeight w:val="2117"/>
        </w:trPr>
        <w:tc>
          <w:tcPr>
            <w:tcW w:w="736" w:type="dxa"/>
            <w:vAlign w:val="center"/>
          </w:tcPr>
          <w:p w14:paraId="5DA0EDBF" w14:textId="77777777" w:rsidR="0043196B" w:rsidRPr="0043196B" w:rsidRDefault="0043196B" w:rsidP="0043196B">
            <w:pPr>
              <w:jc w:val="center"/>
              <w:rPr>
                <w:bCs/>
                <w:color w:val="000000"/>
                <w:sz w:val="28"/>
                <w:szCs w:val="28"/>
              </w:rPr>
            </w:pPr>
            <w:r w:rsidRPr="0043196B">
              <w:rPr>
                <w:bCs/>
                <w:color w:val="000000"/>
                <w:sz w:val="28"/>
                <w:szCs w:val="28"/>
              </w:rPr>
              <w:t>4.6.</w:t>
            </w:r>
          </w:p>
        </w:tc>
        <w:tc>
          <w:tcPr>
            <w:tcW w:w="3659" w:type="dxa"/>
            <w:vAlign w:val="center"/>
          </w:tcPr>
          <w:p w14:paraId="01CD977A" w14:textId="77777777" w:rsidR="0043196B" w:rsidRPr="0043196B" w:rsidRDefault="0043196B" w:rsidP="0043196B">
            <w:pPr>
              <w:rPr>
                <w:color w:val="000000"/>
                <w:sz w:val="22"/>
                <w:szCs w:val="22"/>
              </w:rPr>
            </w:pPr>
            <w:r w:rsidRPr="0043196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3196B">
              <w:rPr>
                <w:color w:val="000000"/>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транспортировке сточных вод</w:t>
            </w:r>
          </w:p>
        </w:tc>
        <w:tc>
          <w:tcPr>
            <w:tcW w:w="1559" w:type="dxa"/>
            <w:vAlign w:val="center"/>
          </w:tcPr>
          <w:p w14:paraId="4738C3B0" w14:textId="77777777" w:rsidR="0043196B" w:rsidRPr="0043196B" w:rsidRDefault="0043196B" w:rsidP="0043196B">
            <w:pPr>
              <w:jc w:val="center"/>
              <w:rPr>
                <w:bCs/>
                <w:sz w:val="28"/>
                <w:szCs w:val="28"/>
              </w:rPr>
            </w:pPr>
            <w:r w:rsidRPr="0043196B">
              <w:rPr>
                <w:bCs/>
                <w:sz w:val="28"/>
                <w:szCs w:val="28"/>
              </w:rPr>
              <w:t>-</w:t>
            </w:r>
          </w:p>
        </w:tc>
        <w:tc>
          <w:tcPr>
            <w:tcW w:w="2551" w:type="dxa"/>
            <w:vAlign w:val="center"/>
          </w:tcPr>
          <w:p w14:paraId="67B822C2" w14:textId="77777777" w:rsidR="0043196B" w:rsidRPr="0043196B" w:rsidRDefault="0043196B" w:rsidP="0043196B">
            <w:pPr>
              <w:jc w:val="center"/>
              <w:rPr>
                <w:bCs/>
                <w:sz w:val="28"/>
                <w:szCs w:val="28"/>
              </w:rPr>
            </w:pPr>
            <w:r w:rsidRPr="0043196B">
              <w:rPr>
                <w:bCs/>
                <w:sz w:val="28"/>
                <w:szCs w:val="28"/>
              </w:rPr>
              <w:t>-</w:t>
            </w:r>
          </w:p>
        </w:tc>
        <w:tc>
          <w:tcPr>
            <w:tcW w:w="2125" w:type="dxa"/>
            <w:vAlign w:val="center"/>
          </w:tcPr>
          <w:p w14:paraId="1E1A6BEF" w14:textId="77777777" w:rsidR="0043196B" w:rsidRPr="0043196B" w:rsidRDefault="0043196B" w:rsidP="0043196B">
            <w:pPr>
              <w:jc w:val="center"/>
              <w:rPr>
                <w:bCs/>
                <w:sz w:val="28"/>
                <w:szCs w:val="28"/>
              </w:rPr>
            </w:pPr>
            <w:r w:rsidRPr="0043196B">
              <w:rPr>
                <w:bCs/>
                <w:sz w:val="28"/>
                <w:szCs w:val="28"/>
              </w:rPr>
              <w:t>-</w:t>
            </w:r>
          </w:p>
        </w:tc>
      </w:tr>
      <w:tr w:rsidR="0043196B" w:rsidRPr="0043196B" w14:paraId="46A8DFD1" w14:textId="77777777" w:rsidTr="009C0AED">
        <w:trPr>
          <w:trHeight w:val="2248"/>
        </w:trPr>
        <w:tc>
          <w:tcPr>
            <w:tcW w:w="736" w:type="dxa"/>
            <w:vAlign w:val="center"/>
          </w:tcPr>
          <w:p w14:paraId="27E23496" w14:textId="77777777" w:rsidR="0043196B" w:rsidRPr="0043196B" w:rsidRDefault="0043196B" w:rsidP="0043196B">
            <w:pPr>
              <w:jc w:val="center"/>
              <w:rPr>
                <w:bCs/>
                <w:color w:val="000000"/>
                <w:sz w:val="28"/>
                <w:szCs w:val="28"/>
              </w:rPr>
            </w:pPr>
            <w:r w:rsidRPr="0043196B">
              <w:rPr>
                <w:bCs/>
                <w:color w:val="000000"/>
                <w:sz w:val="28"/>
                <w:szCs w:val="28"/>
              </w:rPr>
              <w:t>4.7.</w:t>
            </w:r>
          </w:p>
        </w:tc>
        <w:tc>
          <w:tcPr>
            <w:tcW w:w="3659" w:type="dxa"/>
            <w:vAlign w:val="center"/>
          </w:tcPr>
          <w:p w14:paraId="2C08290C" w14:textId="77777777" w:rsidR="0043196B" w:rsidRPr="0043196B" w:rsidRDefault="0043196B" w:rsidP="0043196B">
            <w:pPr>
              <w:rPr>
                <w:color w:val="000000"/>
                <w:sz w:val="22"/>
                <w:szCs w:val="22"/>
              </w:rPr>
            </w:pPr>
            <w:r w:rsidRPr="0043196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3196B">
              <w:rPr>
                <w:color w:val="000000"/>
                <w:sz w:val="22"/>
                <w:szCs w:val="22"/>
                <w:vertAlign w:val="superscript"/>
              </w:rPr>
              <w:t>3</w:t>
            </w:r>
            <w:r w:rsidRPr="0043196B">
              <w:rPr>
                <w:color w:val="000000"/>
                <w:sz w:val="22"/>
                <w:szCs w:val="22"/>
              </w:rPr>
              <w:t xml:space="preserve">) – </w:t>
            </w:r>
            <w:r w:rsidRPr="0043196B">
              <w:rPr>
                <w:color w:val="000000"/>
                <w:sz w:val="22"/>
                <w:szCs w:val="22"/>
                <w:u w:val="single"/>
              </w:rPr>
              <w:t>для организаций, оказывающих услуги по водоотведению</w:t>
            </w:r>
          </w:p>
        </w:tc>
        <w:tc>
          <w:tcPr>
            <w:tcW w:w="1559" w:type="dxa"/>
            <w:vAlign w:val="center"/>
          </w:tcPr>
          <w:p w14:paraId="501B80EF" w14:textId="77777777" w:rsidR="0043196B" w:rsidRPr="0043196B" w:rsidRDefault="0043196B" w:rsidP="0043196B">
            <w:pPr>
              <w:jc w:val="center"/>
              <w:rPr>
                <w:bCs/>
                <w:sz w:val="28"/>
                <w:szCs w:val="28"/>
              </w:rPr>
            </w:pPr>
            <w:r w:rsidRPr="0043196B">
              <w:rPr>
                <w:bCs/>
                <w:sz w:val="28"/>
                <w:szCs w:val="28"/>
              </w:rPr>
              <w:t>0,35</w:t>
            </w:r>
          </w:p>
        </w:tc>
        <w:tc>
          <w:tcPr>
            <w:tcW w:w="2551" w:type="dxa"/>
            <w:vAlign w:val="center"/>
          </w:tcPr>
          <w:p w14:paraId="4A2E26EB" w14:textId="77777777" w:rsidR="0043196B" w:rsidRPr="0043196B" w:rsidRDefault="0043196B" w:rsidP="0043196B">
            <w:pPr>
              <w:jc w:val="center"/>
              <w:rPr>
                <w:bCs/>
                <w:sz w:val="28"/>
                <w:szCs w:val="28"/>
              </w:rPr>
            </w:pPr>
            <w:r w:rsidRPr="0043196B">
              <w:rPr>
                <w:bCs/>
                <w:sz w:val="28"/>
                <w:szCs w:val="28"/>
              </w:rPr>
              <w:t>0,35</w:t>
            </w:r>
          </w:p>
        </w:tc>
        <w:tc>
          <w:tcPr>
            <w:tcW w:w="2125" w:type="dxa"/>
            <w:vAlign w:val="center"/>
          </w:tcPr>
          <w:p w14:paraId="6797D3E5" w14:textId="77777777" w:rsidR="0043196B" w:rsidRPr="0043196B" w:rsidRDefault="0043196B" w:rsidP="0043196B">
            <w:pPr>
              <w:jc w:val="center"/>
              <w:rPr>
                <w:bCs/>
                <w:sz w:val="28"/>
                <w:szCs w:val="28"/>
              </w:rPr>
            </w:pPr>
            <w:r w:rsidRPr="0043196B">
              <w:rPr>
                <w:bCs/>
                <w:sz w:val="28"/>
                <w:szCs w:val="28"/>
              </w:rPr>
              <w:t>-</w:t>
            </w:r>
          </w:p>
        </w:tc>
      </w:tr>
    </w:tbl>
    <w:p w14:paraId="579F36C8" w14:textId="77777777" w:rsidR="0043196B" w:rsidRPr="0043196B" w:rsidRDefault="0043196B" w:rsidP="0043196B">
      <w:pPr>
        <w:ind w:left="-567"/>
        <w:jc w:val="center"/>
        <w:rPr>
          <w:bCs/>
          <w:color w:val="000000"/>
          <w:sz w:val="28"/>
          <w:szCs w:val="28"/>
        </w:rPr>
      </w:pPr>
    </w:p>
    <w:p w14:paraId="1205790A" w14:textId="77777777" w:rsidR="0043196B" w:rsidRPr="0043196B" w:rsidRDefault="0043196B" w:rsidP="0043196B">
      <w:pPr>
        <w:ind w:left="-567"/>
        <w:jc w:val="center"/>
        <w:rPr>
          <w:bCs/>
          <w:color w:val="000000"/>
          <w:sz w:val="28"/>
          <w:szCs w:val="28"/>
        </w:rPr>
      </w:pPr>
    </w:p>
    <w:p w14:paraId="77013B10" w14:textId="77777777" w:rsidR="0043196B" w:rsidRPr="0043196B" w:rsidRDefault="0043196B" w:rsidP="0043196B">
      <w:pPr>
        <w:ind w:left="-567"/>
        <w:jc w:val="center"/>
        <w:rPr>
          <w:bCs/>
          <w:color w:val="000000"/>
          <w:sz w:val="28"/>
          <w:szCs w:val="28"/>
        </w:rPr>
      </w:pPr>
    </w:p>
    <w:p w14:paraId="0543CB21" w14:textId="77777777" w:rsidR="0043196B" w:rsidRPr="0043196B" w:rsidRDefault="0043196B" w:rsidP="0043196B">
      <w:pPr>
        <w:ind w:left="-567"/>
        <w:jc w:val="center"/>
        <w:rPr>
          <w:bCs/>
          <w:color w:val="000000"/>
          <w:sz w:val="28"/>
          <w:szCs w:val="28"/>
        </w:rPr>
      </w:pPr>
    </w:p>
    <w:p w14:paraId="14D45D46" w14:textId="77777777" w:rsidR="0043196B" w:rsidRPr="0043196B" w:rsidRDefault="0043196B" w:rsidP="0043196B">
      <w:pPr>
        <w:ind w:left="-567"/>
        <w:jc w:val="center"/>
        <w:rPr>
          <w:bCs/>
          <w:color w:val="000000"/>
          <w:sz w:val="28"/>
          <w:szCs w:val="28"/>
        </w:rPr>
      </w:pPr>
    </w:p>
    <w:p w14:paraId="320B0752" w14:textId="77777777" w:rsidR="0043196B" w:rsidRPr="0043196B" w:rsidRDefault="0043196B" w:rsidP="0043196B">
      <w:pPr>
        <w:ind w:left="-567"/>
        <w:jc w:val="center"/>
        <w:rPr>
          <w:bCs/>
          <w:color w:val="000000"/>
          <w:sz w:val="28"/>
          <w:szCs w:val="28"/>
        </w:rPr>
      </w:pPr>
    </w:p>
    <w:p w14:paraId="6C2493CD" w14:textId="77777777" w:rsidR="0043196B" w:rsidRPr="0043196B" w:rsidRDefault="0043196B" w:rsidP="0043196B">
      <w:pPr>
        <w:ind w:left="-567"/>
        <w:jc w:val="center"/>
        <w:rPr>
          <w:bCs/>
          <w:color w:val="000000"/>
          <w:sz w:val="28"/>
          <w:szCs w:val="28"/>
        </w:rPr>
      </w:pPr>
    </w:p>
    <w:p w14:paraId="52471675" w14:textId="77777777" w:rsidR="0043196B" w:rsidRPr="0043196B" w:rsidRDefault="0043196B" w:rsidP="0043196B">
      <w:pPr>
        <w:ind w:left="-567"/>
        <w:jc w:val="center"/>
        <w:rPr>
          <w:bCs/>
          <w:color w:val="000000"/>
          <w:sz w:val="28"/>
          <w:szCs w:val="28"/>
        </w:rPr>
      </w:pPr>
    </w:p>
    <w:p w14:paraId="0C35716E" w14:textId="77777777" w:rsidR="0043196B" w:rsidRPr="0043196B" w:rsidRDefault="0043196B" w:rsidP="0043196B">
      <w:pPr>
        <w:ind w:left="-567"/>
        <w:jc w:val="center"/>
        <w:rPr>
          <w:bCs/>
          <w:color w:val="000000"/>
          <w:sz w:val="28"/>
          <w:szCs w:val="28"/>
        </w:rPr>
      </w:pPr>
    </w:p>
    <w:p w14:paraId="794D4427" w14:textId="77777777" w:rsidR="0043196B" w:rsidRPr="0043196B" w:rsidRDefault="0043196B" w:rsidP="0043196B">
      <w:pPr>
        <w:ind w:left="-567"/>
        <w:jc w:val="center"/>
        <w:rPr>
          <w:bCs/>
          <w:color w:val="000000"/>
          <w:sz w:val="28"/>
          <w:szCs w:val="28"/>
        </w:rPr>
      </w:pPr>
    </w:p>
    <w:p w14:paraId="243C790A" w14:textId="77777777" w:rsidR="0043196B" w:rsidRPr="0043196B" w:rsidRDefault="0043196B" w:rsidP="0043196B">
      <w:pPr>
        <w:ind w:left="-567"/>
        <w:jc w:val="center"/>
        <w:rPr>
          <w:bCs/>
          <w:color w:val="000000"/>
          <w:sz w:val="28"/>
          <w:szCs w:val="28"/>
        </w:rPr>
      </w:pPr>
    </w:p>
    <w:p w14:paraId="3EFC4BA0" w14:textId="77777777" w:rsidR="0043196B" w:rsidRPr="0043196B" w:rsidRDefault="0043196B" w:rsidP="0043196B">
      <w:pPr>
        <w:ind w:left="-567"/>
        <w:jc w:val="center"/>
        <w:rPr>
          <w:bCs/>
          <w:color w:val="000000"/>
          <w:sz w:val="28"/>
          <w:szCs w:val="28"/>
        </w:rPr>
      </w:pPr>
      <w:r w:rsidRPr="0043196B">
        <w:rPr>
          <w:bCs/>
          <w:color w:val="000000"/>
          <w:sz w:val="28"/>
          <w:szCs w:val="28"/>
        </w:rPr>
        <w:t>Раздел 10. Отчет об исполнении производственной программы за 2019-2020 годы</w:t>
      </w:r>
    </w:p>
    <w:p w14:paraId="6FEE0E8A" w14:textId="77777777" w:rsidR="0043196B" w:rsidRPr="0043196B" w:rsidRDefault="0043196B" w:rsidP="0043196B">
      <w:pPr>
        <w:ind w:left="-567"/>
        <w:jc w:val="center"/>
        <w:rPr>
          <w:bCs/>
          <w:color w:val="000000"/>
          <w:sz w:val="28"/>
          <w:szCs w:val="28"/>
        </w:rPr>
      </w:pPr>
    </w:p>
    <w:tbl>
      <w:tblPr>
        <w:tblStyle w:val="70"/>
        <w:tblW w:w="10173" w:type="dxa"/>
        <w:tblInd w:w="-567" w:type="dxa"/>
        <w:tblLook w:val="04A0" w:firstRow="1" w:lastRow="0" w:firstColumn="1" w:lastColumn="0" w:noHBand="0" w:noVBand="1"/>
      </w:tblPr>
      <w:tblGrid>
        <w:gridCol w:w="706"/>
        <w:gridCol w:w="5935"/>
        <w:gridCol w:w="3532"/>
      </w:tblGrid>
      <w:tr w:rsidR="0043196B" w:rsidRPr="0043196B" w14:paraId="34E7F279" w14:textId="77777777" w:rsidTr="009C0AED">
        <w:tc>
          <w:tcPr>
            <w:tcW w:w="706" w:type="dxa"/>
          </w:tcPr>
          <w:p w14:paraId="1AB0C709" w14:textId="77777777" w:rsidR="0043196B" w:rsidRPr="0043196B" w:rsidRDefault="0043196B" w:rsidP="0043196B">
            <w:pPr>
              <w:jc w:val="center"/>
              <w:rPr>
                <w:bCs/>
                <w:color w:val="000000"/>
                <w:sz w:val="28"/>
                <w:szCs w:val="28"/>
              </w:rPr>
            </w:pPr>
            <w:r w:rsidRPr="0043196B">
              <w:rPr>
                <w:bCs/>
                <w:color w:val="000000"/>
                <w:sz w:val="28"/>
                <w:szCs w:val="28"/>
              </w:rPr>
              <w:t>№ п/п</w:t>
            </w:r>
          </w:p>
        </w:tc>
        <w:tc>
          <w:tcPr>
            <w:tcW w:w="5935" w:type="dxa"/>
            <w:vAlign w:val="center"/>
          </w:tcPr>
          <w:p w14:paraId="0AD06456" w14:textId="77777777" w:rsidR="0043196B" w:rsidRPr="0043196B" w:rsidRDefault="0043196B" w:rsidP="0043196B">
            <w:pPr>
              <w:jc w:val="center"/>
              <w:rPr>
                <w:bCs/>
                <w:color w:val="000000"/>
                <w:sz w:val="28"/>
                <w:szCs w:val="28"/>
              </w:rPr>
            </w:pPr>
            <w:r w:rsidRPr="0043196B">
              <w:rPr>
                <w:bCs/>
                <w:color w:val="000000"/>
                <w:sz w:val="28"/>
                <w:szCs w:val="28"/>
              </w:rPr>
              <w:t>Наименование показателя</w:t>
            </w:r>
          </w:p>
        </w:tc>
        <w:tc>
          <w:tcPr>
            <w:tcW w:w="3532" w:type="dxa"/>
            <w:vAlign w:val="center"/>
          </w:tcPr>
          <w:p w14:paraId="77A5F654" w14:textId="77777777" w:rsidR="0043196B" w:rsidRPr="0043196B" w:rsidRDefault="0043196B" w:rsidP="0043196B">
            <w:pPr>
              <w:jc w:val="center"/>
              <w:rPr>
                <w:bCs/>
                <w:color w:val="000000"/>
                <w:sz w:val="28"/>
                <w:szCs w:val="28"/>
              </w:rPr>
            </w:pPr>
            <w:r w:rsidRPr="0043196B">
              <w:rPr>
                <w:bCs/>
                <w:color w:val="000000"/>
                <w:sz w:val="28"/>
                <w:szCs w:val="28"/>
              </w:rPr>
              <w:t>Фактическое значение показателя, тыс. руб.</w:t>
            </w:r>
          </w:p>
        </w:tc>
      </w:tr>
      <w:tr w:rsidR="0043196B" w:rsidRPr="0043196B" w14:paraId="60AA007E" w14:textId="77777777" w:rsidTr="009C0AED">
        <w:tc>
          <w:tcPr>
            <w:tcW w:w="10173" w:type="dxa"/>
            <w:gridSpan w:val="3"/>
          </w:tcPr>
          <w:p w14:paraId="414DCC78" w14:textId="77777777" w:rsidR="0043196B" w:rsidRPr="0043196B" w:rsidRDefault="0043196B" w:rsidP="0043196B">
            <w:pPr>
              <w:jc w:val="center"/>
              <w:rPr>
                <w:bCs/>
                <w:color w:val="000000"/>
                <w:sz w:val="28"/>
                <w:szCs w:val="28"/>
              </w:rPr>
            </w:pPr>
            <w:r w:rsidRPr="0043196B">
              <w:rPr>
                <w:bCs/>
                <w:color w:val="000000"/>
                <w:sz w:val="28"/>
                <w:szCs w:val="28"/>
              </w:rPr>
              <w:t>2019 год</w:t>
            </w:r>
          </w:p>
        </w:tc>
      </w:tr>
      <w:tr w:rsidR="0043196B" w:rsidRPr="0043196B" w14:paraId="149C340D" w14:textId="77777777" w:rsidTr="009C0AED">
        <w:trPr>
          <w:trHeight w:val="541"/>
        </w:trPr>
        <w:tc>
          <w:tcPr>
            <w:tcW w:w="10173" w:type="dxa"/>
            <w:gridSpan w:val="3"/>
            <w:vAlign w:val="center"/>
          </w:tcPr>
          <w:p w14:paraId="74E1C700" w14:textId="77777777" w:rsidR="0043196B" w:rsidRPr="0043196B" w:rsidRDefault="0043196B" w:rsidP="0043196B">
            <w:pPr>
              <w:numPr>
                <w:ilvl w:val="0"/>
                <w:numId w:val="27"/>
              </w:numPr>
              <w:contextualSpacing/>
              <w:jc w:val="center"/>
              <w:rPr>
                <w:bCs/>
                <w:color w:val="000000"/>
                <w:sz w:val="28"/>
                <w:szCs w:val="28"/>
              </w:rPr>
            </w:pPr>
            <w:r w:rsidRPr="0043196B">
              <w:rPr>
                <w:bCs/>
                <w:color w:val="000000"/>
                <w:sz w:val="28"/>
                <w:szCs w:val="28"/>
              </w:rPr>
              <w:t>Холодное водоснабжение</w:t>
            </w:r>
          </w:p>
        </w:tc>
      </w:tr>
      <w:tr w:rsidR="0043196B" w:rsidRPr="0043196B" w14:paraId="3D244B9D" w14:textId="77777777" w:rsidTr="009C0AED">
        <w:trPr>
          <w:trHeight w:val="241"/>
        </w:trPr>
        <w:tc>
          <w:tcPr>
            <w:tcW w:w="706" w:type="dxa"/>
            <w:vAlign w:val="center"/>
          </w:tcPr>
          <w:p w14:paraId="4785A3AD" w14:textId="77777777" w:rsidR="0043196B" w:rsidRPr="0043196B" w:rsidRDefault="0043196B" w:rsidP="0043196B">
            <w:pPr>
              <w:jc w:val="center"/>
              <w:rPr>
                <w:bCs/>
                <w:sz w:val="28"/>
                <w:szCs w:val="28"/>
              </w:rPr>
            </w:pPr>
            <w:r w:rsidRPr="0043196B">
              <w:rPr>
                <w:bCs/>
                <w:sz w:val="28"/>
                <w:szCs w:val="28"/>
              </w:rPr>
              <w:t>1.1.</w:t>
            </w:r>
          </w:p>
        </w:tc>
        <w:tc>
          <w:tcPr>
            <w:tcW w:w="5935" w:type="dxa"/>
          </w:tcPr>
          <w:p w14:paraId="6CE4EC3A" w14:textId="77777777" w:rsidR="0043196B" w:rsidRPr="0043196B" w:rsidRDefault="0043196B" w:rsidP="0043196B">
            <w:pPr>
              <w:rPr>
                <w:bCs/>
                <w:sz w:val="28"/>
                <w:szCs w:val="28"/>
              </w:rPr>
            </w:pPr>
            <w:r w:rsidRPr="0043196B">
              <w:rPr>
                <w:bCs/>
                <w:sz w:val="28"/>
                <w:szCs w:val="28"/>
              </w:rPr>
              <w:t>Капитальный ремонт</w:t>
            </w:r>
          </w:p>
        </w:tc>
        <w:tc>
          <w:tcPr>
            <w:tcW w:w="3532" w:type="dxa"/>
            <w:vAlign w:val="center"/>
          </w:tcPr>
          <w:p w14:paraId="254758BF" w14:textId="77777777" w:rsidR="0043196B" w:rsidRPr="0043196B" w:rsidRDefault="0043196B" w:rsidP="0043196B">
            <w:pPr>
              <w:jc w:val="center"/>
              <w:rPr>
                <w:bCs/>
                <w:sz w:val="28"/>
                <w:szCs w:val="28"/>
              </w:rPr>
            </w:pPr>
            <w:r w:rsidRPr="0043196B">
              <w:rPr>
                <w:bCs/>
                <w:sz w:val="28"/>
                <w:szCs w:val="28"/>
              </w:rPr>
              <w:t>1261,26</w:t>
            </w:r>
          </w:p>
        </w:tc>
      </w:tr>
      <w:tr w:rsidR="0043196B" w:rsidRPr="0043196B" w14:paraId="1D3BA04D" w14:textId="77777777" w:rsidTr="009C0AED">
        <w:trPr>
          <w:trHeight w:val="514"/>
        </w:trPr>
        <w:tc>
          <w:tcPr>
            <w:tcW w:w="10173" w:type="dxa"/>
            <w:gridSpan w:val="3"/>
            <w:vAlign w:val="center"/>
          </w:tcPr>
          <w:p w14:paraId="347590AA" w14:textId="77777777" w:rsidR="0043196B" w:rsidRPr="0043196B" w:rsidRDefault="0043196B" w:rsidP="0043196B">
            <w:pPr>
              <w:numPr>
                <w:ilvl w:val="0"/>
                <w:numId w:val="27"/>
              </w:numPr>
              <w:contextualSpacing/>
              <w:jc w:val="center"/>
              <w:rPr>
                <w:bCs/>
                <w:color w:val="000000"/>
                <w:sz w:val="28"/>
                <w:szCs w:val="28"/>
              </w:rPr>
            </w:pPr>
            <w:r w:rsidRPr="0043196B">
              <w:rPr>
                <w:bCs/>
                <w:color w:val="000000"/>
                <w:sz w:val="28"/>
                <w:szCs w:val="28"/>
              </w:rPr>
              <w:t>Водоотведение</w:t>
            </w:r>
          </w:p>
        </w:tc>
      </w:tr>
      <w:tr w:rsidR="0043196B" w:rsidRPr="0043196B" w14:paraId="70D2695F" w14:textId="77777777" w:rsidTr="009C0AED">
        <w:tc>
          <w:tcPr>
            <w:tcW w:w="706" w:type="dxa"/>
            <w:vAlign w:val="center"/>
          </w:tcPr>
          <w:p w14:paraId="13817BF2" w14:textId="77777777" w:rsidR="0043196B" w:rsidRPr="0043196B" w:rsidRDefault="0043196B" w:rsidP="0043196B">
            <w:pPr>
              <w:jc w:val="center"/>
              <w:rPr>
                <w:bCs/>
                <w:sz w:val="28"/>
                <w:szCs w:val="28"/>
              </w:rPr>
            </w:pPr>
            <w:r w:rsidRPr="0043196B">
              <w:rPr>
                <w:bCs/>
                <w:sz w:val="28"/>
                <w:szCs w:val="28"/>
              </w:rPr>
              <w:t>2.1.</w:t>
            </w:r>
          </w:p>
        </w:tc>
        <w:tc>
          <w:tcPr>
            <w:tcW w:w="5935" w:type="dxa"/>
            <w:vAlign w:val="center"/>
          </w:tcPr>
          <w:p w14:paraId="697CC1D0" w14:textId="77777777" w:rsidR="0043196B" w:rsidRPr="0043196B" w:rsidRDefault="0043196B" w:rsidP="0043196B">
            <w:pPr>
              <w:jc w:val="center"/>
              <w:rPr>
                <w:bCs/>
                <w:sz w:val="28"/>
                <w:szCs w:val="28"/>
              </w:rPr>
            </w:pPr>
            <w:r w:rsidRPr="0043196B">
              <w:rPr>
                <w:bCs/>
                <w:sz w:val="28"/>
                <w:szCs w:val="28"/>
              </w:rPr>
              <w:t>-</w:t>
            </w:r>
          </w:p>
        </w:tc>
        <w:tc>
          <w:tcPr>
            <w:tcW w:w="3532" w:type="dxa"/>
            <w:vAlign w:val="center"/>
          </w:tcPr>
          <w:p w14:paraId="72242CAA" w14:textId="77777777" w:rsidR="0043196B" w:rsidRPr="0043196B" w:rsidRDefault="0043196B" w:rsidP="0043196B">
            <w:pPr>
              <w:jc w:val="center"/>
              <w:rPr>
                <w:bCs/>
                <w:sz w:val="28"/>
                <w:szCs w:val="28"/>
              </w:rPr>
            </w:pPr>
            <w:r w:rsidRPr="0043196B">
              <w:rPr>
                <w:bCs/>
                <w:sz w:val="28"/>
                <w:szCs w:val="28"/>
              </w:rPr>
              <w:t>-</w:t>
            </w:r>
          </w:p>
        </w:tc>
      </w:tr>
    </w:tbl>
    <w:p w14:paraId="532145D7" w14:textId="77777777" w:rsidR="0043196B" w:rsidRPr="0043196B" w:rsidRDefault="0043196B" w:rsidP="0043196B">
      <w:pPr>
        <w:ind w:left="-567"/>
        <w:jc w:val="center"/>
        <w:rPr>
          <w:bCs/>
          <w:color w:val="000000"/>
          <w:sz w:val="28"/>
          <w:szCs w:val="28"/>
        </w:rPr>
      </w:pPr>
    </w:p>
    <w:p w14:paraId="3E812B56" w14:textId="77777777" w:rsidR="0043196B" w:rsidRPr="0043196B" w:rsidRDefault="0043196B" w:rsidP="0043196B">
      <w:pPr>
        <w:jc w:val="both"/>
        <w:rPr>
          <w:sz w:val="28"/>
          <w:szCs w:val="28"/>
          <w:lang w:eastAsia="en-US"/>
        </w:rPr>
      </w:pPr>
    </w:p>
    <w:p w14:paraId="7C686119" w14:textId="77777777" w:rsidR="0043196B" w:rsidRPr="0043196B" w:rsidRDefault="0043196B" w:rsidP="0043196B">
      <w:pPr>
        <w:jc w:val="both"/>
        <w:rPr>
          <w:sz w:val="28"/>
          <w:szCs w:val="28"/>
          <w:lang w:eastAsia="en-US"/>
        </w:rPr>
      </w:pPr>
    </w:p>
    <w:p w14:paraId="4B61FAA3" w14:textId="77777777" w:rsidR="0043196B" w:rsidRPr="0043196B" w:rsidRDefault="0043196B" w:rsidP="0043196B">
      <w:pPr>
        <w:jc w:val="both"/>
        <w:rPr>
          <w:sz w:val="28"/>
          <w:szCs w:val="28"/>
          <w:lang w:eastAsia="en-US"/>
        </w:rPr>
      </w:pPr>
    </w:p>
    <w:p w14:paraId="08D9111D" w14:textId="77777777" w:rsidR="0043196B" w:rsidRPr="0043196B" w:rsidRDefault="0043196B" w:rsidP="0043196B">
      <w:pPr>
        <w:jc w:val="both"/>
        <w:rPr>
          <w:sz w:val="28"/>
          <w:szCs w:val="28"/>
          <w:lang w:eastAsia="en-US"/>
        </w:rPr>
      </w:pPr>
    </w:p>
    <w:p w14:paraId="0A724D78" w14:textId="77777777" w:rsidR="0043196B" w:rsidRPr="0043196B" w:rsidRDefault="0043196B" w:rsidP="0043196B">
      <w:pPr>
        <w:jc w:val="both"/>
        <w:rPr>
          <w:sz w:val="28"/>
          <w:szCs w:val="28"/>
          <w:lang w:eastAsia="en-US"/>
        </w:rPr>
      </w:pPr>
    </w:p>
    <w:p w14:paraId="5E12B674" w14:textId="77777777" w:rsidR="0043196B" w:rsidRPr="0043196B" w:rsidRDefault="0043196B" w:rsidP="0043196B">
      <w:pPr>
        <w:jc w:val="both"/>
        <w:rPr>
          <w:sz w:val="28"/>
          <w:szCs w:val="28"/>
          <w:lang w:eastAsia="en-US"/>
        </w:rPr>
      </w:pPr>
    </w:p>
    <w:p w14:paraId="0EEE7362" w14:textId="77777777" w:rsidR="0043196B" w:rsidRPr="0043196B" w:rsidRDefault="0043196B" w:rsidP="0043196B">
      <w:pPr>
        <w:jc w:val="both"/>
        <w:rPr>
          <w:sz w:val="28"/>
          <w:szCs w:val="28"/>
          <w:lang w:eastAsia="en-US"/>
        </w:rPr>
      </w:pPr>
    </w:p>
    <w:p w14:paraId="6CCD3803" w14:textId="77777777" w:rsidR="0043196B" w:rsidRPr="0043196B" w:rsidRDefault="0043196B" w:rsidP="0043196B">
      <w:pPr>
        <w:jc w:val="both"/>
        <w:rPr>
          <w:sz w:val="28"/>
          <w:szCs w:val="28"/>
          <w:lang w:eastAsia="en-US"/>
        </w:rPr>
      </w:pPr>
    </w:p>
    <w:p w14:paraId="17EABAE3" w14:textId="77777777" w:rsidR="0043196B" w:rsidRPr="0043196B" w:rsidRDefault="0043196B" w:rsidP="0043196B">
      <w:pPr>
        <w:jc w:val="both"/>
        <w:rPr>
          <w:sz w:val="28"/>
          <w:szCs w:val="28"/>
          <w:lang w:eastAsia="en-US"/>
        </w:rPr>
      </w:pPr>
    </w:p>
    <w:p w14:paraId="23104A3E" w14:textId="77777777" w:rsidR="0043196B" w:rsidRPr="0043196B" w:rsidRDefault="0043196B" w:rsidP="0043196B">
      <w:pPr>
        <w:jc w:val="both"/>
        <w:rPr>
          <w:sz w:val="28"/>
          <w:szCs w:val="28"/>
          <w:lang w:eastAsia="en-US"/>
        </w:rPr>
      </w:pPr>
    </w:p>
    <w:p w14:paraId="42FCF3B5" w14:textId="77777777" w:rsidR="0043196B" w:rsidRPr="0043196B" w:rsidRDefault="0043196B" w:rsidP="0043196B">
      <w:pPr>
        <w:jc w:val="both"/>
        <w:rPr>
          <w:sz w:val="28"/>
          <w:szCs w:val="28"/>
          <w:lang w:eastAsia="en-US"/>
        </w:rPr>
      </w:pPr>
    </w:p>
    <w:p w14:paraId="7D1E2FA8" w14:textId="77777777" w:rsidR="0043196B" w:rsidRPr="0043196B" w:rsidRDefault="0043196B" w:rsidP="0043196B">
      <w:pPr>
        <w:jc w:val="both"/>
        <w:rPr>
          <w:sz w:val="28"/>
          <w:szCs w:val="28"/>
          <w:lang w:eastAsia="en-US"/>
        </w:rPr>
      </w:pPr>
    </w:p>
    <w:p w14:paraId="0A17361F" w14:textId="77777777" w:rsidR="0043196B" w:rsidRPr="0043196B" w:rsidRDefault="0043196B" w:rsidP="0043196B">
      <w:pPr>
        <w:jc w:val="both"/>
        <w:rPr>
          <w:sz w:val="28"/>
          <w:szCs w:val="28"/>
          <w:lang w:eastAsia="en-US"/>
        </w:rPr>
      </w:pPr>
    </w:p>
    <w:p w14:paraId="378400EE" w14:textId="77777777" w:rsidR="0043196B" w:rsidRPr="0043196B" w:rsidRDefault="0043196B" w:rsidP="0043196B">
      <w:pPr>
        <w:jc w:val="both"/>
        <w:rPr>
          <w:sz w:val="28"/>
          <w:szCs w:val="28"/>
          <w:lang w:eastAsia="en-US"/>
        </w:rPr>
      </w:pPr>
    </w:p>
    <w:p w14:paraId="5E2470BE" w14:textId="77777777" w:rsidR="0043196B" w:rsidRPr="0043196B" w:rsidRDefault="0043196B" w:rsidP="0043196B">
      <w:pPr>
        <w:jc w:val="both"/>
        <w:rPr>
          <w:sz w:val="28"/>
          <w:szCs w:val="28"/>
          <w:lang w:eastAsia="en-US"/>
        </w:rPr>
      </w:pPr>
    </w:p>
    <w:p w14:paraId="37061166" w14:textId="77777777" w:rsidR="0043196B" w:rsidRPr="0043196B" w:rsidRDefault="0043196B" w:rsidP="0043196B">
      <w:pPr>
        <w:jc w:val="both"/>
        <w:rPr>
          <w:sz w:val="28"/>
          <w:szCs w:val="28"/>
          <w:lang w:eastAsia="en-US"/>
        </w:rPr>
      </w:pPr>
    </w:p>
    <w:p w14:paraId="7ED650DD" w14:textId="77777777" w:rsidR="0043196B" w:rsidRPr="0043196B" w:rsidRDefault="0043196B" w:rsidP="0043196B">
      <w:pPr>
        <w:jc w:val="both"/>
        <w:rPr>
          <w:sz w:val="28"/>
          <w:szCs w:val="28"/>
          <w:lang w:eastAsia="en-US"/>
        </w:rPr>
      </w:pPr>
    </w:p>
    <w:p w14:paraId="7EE9342E" w14:textId="77777777" w:rsidR="0043196B" w:rsidRPr="0043196B" w:rsidRDefault="0043196B" w:rsidP="0043196B">
      <w:pPr>
        <w:jc w:val="both"/>
        <w:rPr>
          <w:sz w:val="28"/>
          <w:szCs w:val="28"/>
          <w:lang w:eastAsia="en-US"/>
        </w:rPr>
      </w:pPr>
    </w:p>
    <w:p w14:paraId="5383B954" w14:textId="77777777" w:rsidR="0043196B" w:rsidRPr="0043196B" w:rsidRDefault="0043196B" w:rsidP="0043196B">
      <w:pPr>
        <w:jc w:val="both"/>
        <w:rPr>
          <w:sz w:val="28"/>
          <w:szCs w:val="28"/>
          <w:lang w:eastAsia="en-US"/>
        </w:rPr>
      </w:pPr>
    </w:p>
    <w:p w14:paraId="7F69A5A7" w14:textId="77777777" w:rsidR="0043196B" w:rsidRPr="0043196B" w:rsidRDefault="0043196B" w:rsidP="0043196B">
      <w:pPr>
        <w:jc w:val="both"/>
        <w:rPr>
          <w:sz w:val="28"/>
          <w:szCs w:val="28"/>
          <w:lang w:eastAsia="en-US"/>
        </w:rPr>
      </w:pPr>
    </w:p>
    <w:p w14:paraId="1304E537" w14:textId="77777777" w:rsidR="0043196B" w:rsidRPr="0043196B" w:rsidRDefault="0043196B" w:rsidP="0043196B">
      <w:pPr>
        <w:jc w:val="both"/>
        <w:rPr>
          <w:sz w:val="28"/>
          <w:szCs w:val="28"/>
          <w:lang w:eastAsia="en-US"/>
        </w:rPr>
      </w:pPr>
    </w:p>
    <w:p w14:paraId="3DDA3809" w14:textId="77777777" w:rsidR="0043196B" w:rsidRPr="0043196B" w:rsidRDefault="0043196B" w:rsidP="0043196B">
      <w:pPr>
        <w:jc w:val="both"/>
        <w:rPr>
          <w:sz w:val="28"/>
          <w:szCs w:val="28"/>
          <w:lang w:eastAsia="en-US"/>
        </w:rPr>
      </w:pPr>
    </w:p>
    <w:p w14:paraId="77A48EED" w14:textId="77777777" w:rsidR="0043196B" w:rsidRPr="0043196B" w:rsidRDefault="0043196B" w:rsidP="0043196B">
      <w:pPr>
        <w:jc w:val="both"/>
        <w:rPr>
          <w:sz w:val="28"/>
          <w:szCs w:val="28"/>
          <w:lang w:eastAsia="en-US"/>
        </w:rPr>
      </w:pPr>
    </w:p>
    <w:p w14:paraId="7F0C1C3F" w14:textId="77777777" w:rsidR="0043196B" w:rsidRPr="0043196B" w:rsidRDefault="0043196B" w:rsidP="0043196B">
      <w:pPr>
        <w:jc w:val="both"/>
        <w:rPr>
          <w:sz w:val="28"/>
          <w:szCs w:val="28"/>
          <w:lang w:eastAsia="en-US"/>
        </w:rPr>
      </w:pPr>
    </w:p>
    <w:p w14:paraId="0EA48A5C" w14:textId="77777777" w:rsidR="0043196B" w:rsidRPr="0043196B" w:rsidRDefault="0043196B" w:rsidP="0043196B">
      <w:pPr>
        <w:jc w:val="both"/>
        <w:rPr>
          <w:sz w:val="28"/>
          <w:szCs w:val="28"/>
          <w:lang w:eastAsia="en-US"/>
        </w:rPr>
      </w:pPr>
    </w:p>
    <w:p w14:paraId="595CAD6F" w14:textId="77777777" w:rsidR="0043196B" w:rsidRPr="0043196B" w:rsidRDefault="0043196B" w:rsidP="0043196B">
      <w:pPr>
        <w:jc w:val="both"/>
        <w:rPr>
          <w:sz w:val="28"/>
          <w:szCs w:val="28"/>
          <w:lang w:eastAsia="en-US"/>
        </w:rPr>
      </w:pPr>
    </w:p>
    <w:p w14:paraId="53765623" w14:textId="77777777" w:rsidR="0043196B" w:rsidRPr="0043196B" w:rsidRDefault="0043196B" w:rsidP="0043196B">
      <w:pPr>
        <w:jc w:val="both"/>
        <w:rPr>
          <w:sz w:val="28"/>
          <w:szCs w:val="28"/>
          <w:lang w:eastAsia="en-US"/>
        </w:rPr>
      </w:pPr>
    </w:p>
    <w:p w14:paraId="7DD35C3F" w14:textId="77777777" w:rsidR="0043196B" w:rsidRPr="0043196B" w:rsidRDefault="0043196B" w:rsidP="0043196B">
      <w:pPr>
        <w:jc w:val="both"/>
        <w:rPr>
          <w:sz w:val="28"/>
          <w:szCs w:val="28"/>
          <w:lang w:eastAsia="en-US"/>
        </w:rPr>
      </w:pPr>
    </w:p>
    <w:p w14:paraId="3086CD6E" w14:textId="77777777" w:rsidR="0043196B" w:rsidRPr="0043196B" w:rsidRDefault="0043196B" w:rsidP="0043196B">
      <w:pPr>
        <w:jc w:val="both"/>
        <w:rPr>
          <w:sz w:val="28"/>
          <w:szCs w:val="28"/>
          <w:lang w:eastAsia="en-US"/>
        </w:rPr>
      </w:pPr>
    </w:p>
    <w:p w14:paraId="3E83C835" w14:textId="77777777" w:rsidR="0043196B" w:rsidRPr="0043196B" w:rsidRDefault="0043196B" w:rsidP="0043196B">
      <w:pPr>
        <w:jc w:val="both"/>
        <w:rPr>
          <w:sz w:val="28"/>
          <w:szCs w:val="28"/>
          <w:lang w:eastAsia="en-US"/>
        </w:rPr>
      </w:pPr>
    </w:p>
    <w:p w14:paraId="60A46B86" w14:textId="77777777" w:rsidR="0043196B" w:rsidRPr="0043196B" w:rsidRDefault="0043196B" w:rsidP="0043196B">
      <w:pPr>
        <w:jc w:val="both"/>
        <w:rPr>
          <w:sz w:val="28"/>
          <w:szCs w:val="28"/>
          <w:lang w:eastAsia="en-US"/>
        </w:rPr>
      </w:pPr>
    </w:p>
    <w:p w14:paraId="1EBDDE74" w14:textId="77777777" w:rsidR="0043196B" w:rsidRPr="0043196B" w:rsidRDefault="0043196B" w:rsidP="0043196B">
      <w:pPr>
        <w:jc w:val="both"/>
        <w:rPr>
          <w:sz w:val="28"/>
          <w:szCs w:val="28"/>
          <w:lang w:eastAsia="en-US"/>
        </w:rPr>
      </w:pPr>
    </w:p>
    <w:p w14:paraId="750BDBC2" w14:textId="77777777" w:rsidR="0043196B" w:rsidRPr="0043196B" w:rsidRDefault="0043196B" w:rsidP="0043196B">
      <w:pPr>
        <w:jc w:val="both"/>
        <w:rPr>
          <w:sz w:val="28"/>
          <w:szCs w:val="28"/>
          <w:lang w:eastAsia="en-US"/>
        </w:rPr>
      </w:pPr>
    </w:p>
    <w:p w14:paraId="62FA9696" w14:textId="77777777" w:rsidR="0043196B" w:rsidRPr="0043196B" w:rsidRDefault="0043196B" w:rsidP="0043196B">
      <w:pPr>
        <w:ind w:left="-567"/>
        <w:jc w:val="center"/>
        <w:rPr>
          <w:bCs/>
          <w:color w:val="000000"/>
          <w:sz w:val="28"/>
          <w:szCs w:val="28"/>
        </w:rPr>
      </w:pPr>
      <w:r w:rsidRPr="0043196B">
        <w:rPr>
          <w:bCs/>
          <w:color w:val="000000"/>
          <w:sz w:val="28"/>
          <w:szCs w:val="28"/>
        </w:rPr>
        <w:t>Раздел 11. Мероприятия, направленные на повышение качества обслуживания абонентов</w:t>
      </w:r>
    </w:p>
    <w:p w14:paraId="426FF519" w14:textId="77777777" w:rsidR="0043196B" w:rsidRPr="0043196B" w:rsidRDefault="0043196B" w:rsidP="0043196B">
      <w:pPr>
        <w:ind w:left="-567"/>
        <w:jc w:val="center"/>
        <w:rPr>
          <w:bCs/>
          <w:color w:val="000000"/>
          <w:sz w:val="28"/>
          <w:szCs w:val="28"/>
        </w:rPr>
      </w:pPr>
    </w:p>
    <w:tbl>
      <w:tblPr>
        <w:tblStyle w:val="70"/>
        <w:tblW w:w="9918" w:type="dxa"/>
        <w:tblInd w:w="-567" w:type="dxa"/>
        <w:tblLook w:val="04A0" w:firstRow="1" w:lastRow="0" w:firstColumn="1" w:lastColumn="0" w:noHBand="0" w:noVBand="1"/>
      </w:tblPr>
      <w:tblGrid>
        <w:gridCol w:w="5935"/>
        <w:gridCol w:w="3983"/>
      </w:tblGrid>
      <w:tr w:rsidR="0043196B" w:rsidRPr="0043196B" w14:paraId="510F1D58" w14:textId="77777777" w:rsidTr="009C0AED">
        <w:trPr>
          <w:trHeight w:val="748"/>
        </w:trPr>
        <w:tc>
          <w:tcPr>
            <w:tcW w:w="5935" w:type="dxa"/>
            <w:vAlign w:val="center"/>
          </w:tcPr>
          <w:p w14:paraId="5C1A9C8B" w14:textId="77777777" w:rsidR="0043196B" w:rsidRPr="0043196B" w:rsidRDefault="0043196B" w:rsidP="0043196B">
            <w:pPr>
              <w:jc w:val="center"/>
              <w:rPr>
                <w:bCs/>
                <w:color w:val="000000"/>
                <w:sz w:val="28"/>
                <w:szCs w:val="28"/>
              </w:rPr>
            </w:pPr>
            <w:r w:rsidRPr="0043196B">
              <w:rPr>
                <w:bCs/>
                <w:color w:val="000000"/>
                <w:sz w:val="28"/>
                <w:szCs w:val="28"/>
              </w:rPr>
              <w:t>Наименование мероприятия</w:t>
            </w:r>
          </w:p>
        </w:tc>
        <w:tc>
          <w:tcPr>
            <w:tcW w:w="3983" w:type="dxa"/>
            <w:vAlign w:val="center"/>
          </w:tcPr>
          <w:p w14:paraId="03F45FE2" w14:textId="77777777" w:rsidR="0043196B" w:rsidRPr="0043196B" w:rsidRDefault="0043196B" w:rsidP="0043196B">
            <w:pPr>
              <w:jc w:val="center"/>
              <w:rPr>
                <w:bCs/>
                <w:color w:val="000000"/>
                <w:sz w:val="28"/>
                <w:szCs w:val="28"/>
              </w:rPr>
            </w:pPr>
            <w:r w:rsidRPr="0043196B">
              <w:rPr>
                <w:bCs/>
                <w:color w:val="000000"/>
                <w:sz w:val="28"/>
                <w:szCs w:val="28"/>
              </w:rPr>
              <w:t>Период проведения мероприятий</w:t>
            </w:r>
          </w:p>
        </w:tc>
      </w:tr>
      <w:tr w:rsidR="0043196B" w:rsidRPr="0043196B" w14:paraId="1B68EA38" w14:textId="77777777" w:rsidTr="009C0AED">
        <w:trPr>
          <w:trHeight w:val="517"/>
        </w:trPr>
        <w:tc>
          <w:tcPr>
            <w:tcW w:w="5935" w:type="dxa"/>
            <w:vAlign w:val="center"/>
          </w:tcPr>
          <w:p w14:paraId="4BE5944E" w14:textId="77777777" w:rsidR="0043196B" w:rsidRPr="0043196B" w:rsidRDefault="0043196B" w:rsidP="0043196B">
            <w:pPr>
              <w:jc w:val="center"/>
              <w:rPr>
                <w:bCs/>
                <w:sz w:val="28"/>
                <w:szCs w:val="28"/>
              </w:rPr>
            </w:pPr>
            <w:r w:rsidRPr="0043196B">
              <w:rPr>
                <w:bCs/>
                <w:sz w:val="28"/>
                <w:szCs w:val="28"/>
              </w:rPr>
              <w:t>-</w:t>
            </w:r>
          </w:p>
        </w:tc>
        <w:tc>
          <w:tcPr>
            <w:tcW w:w="3983" w:type="dxa"/>
            <w:vAlign w:val="center"/>
          </w:tcPr>
          <w:p w14:paraId="41775E49" w14:textId="77777777" w:rsidR="0043196B" w:rsidRPr="0043196B" w:rsidRDefault="0043196B" w:rsidP="0043196B">
            <w:pPr>
              <w:jc w:val="center"/>
              <w:rPr>
                <w:bCs/>
                <w:sz w:val="28"/>
                <w:szCs w:val="28"/>
              </w:rPr>
            </w:pPr>
            <w:r w:rsidRPr="0043196B">
              <w:rPr>
                <w:bCs/>
                <w:sz w:val="28"/>
                <w:szCs w:val="28"/>
              </w:rPr>
              <w:t>-</w:t>
            </w:r>
          </w:p>
        </w:tc>
      </w:tr>
    </w:tbl>
    <w:p w14:paraId="22EE15B3" w14:textId="77777777" w:rsidR="0043196B" w:rsidRPr="0043196B" w:rsidRDefault="0043196B" w:rsidP="0043196B">
      <w:pPr>
        <w:jc w:val="both"/>
        <w:rPr>
          <w:sz w:val="28"/>
          <w:szCs w:val="28"/>
          <w:lang w:eastAsia="en-US"/>
        </w:rPr>
      </w:pPr>
    </w:p>
    <w:p w14:paraId="22C34613" w14:textId="77777777" w:rsidR="0043196B" w:rsidRPr="0043196B" w:rsidRDefault="0043196B" w:rsidP="0043196B">
      <w:pPr>
        <w:jc w:val="both"/>
        <w:rPr>
          <w:sz w:val="28"/>
          <w:szCs w:val="28"/>
          <w:lang w:eastAsia="en-US"/>
        </w:rPr>
        <w:sectPr w:rsidR="0043196B" w:rsidRPr="0043196B" w:rsidSect="009C0AED">
          <w:pgSz w:w="11906" w:h="16838"/>
          <w:pgMar w:top="851" w:right="709" w:bottom="709" w:left="1559" w:header="709" w:footer="709" w:gutter="0"/>
          <w:cols w:space="708"/>
          <w:titlePg/>
          <w:docGrid w:linePitch="360"/>
        </w:sectPr>
      </w:pPr>
    </w:p>
    <w:p w14:paraId="2A3E88BF" w14:textId="55213DAD" w:rsidR="0043196B" w:rsidRPr="00081AD4" w:rsidRDefault="0043196B" w:rsidP="0043196B">
      <w:pPr>
        <w:tabs>
          <w:tab w:val="left" w:pos="5580"/>
          <w:tab w:val="left" w:pos="9498"/>
        </w:tabs>
        <w:ind w:left="-5433" w:right="-569" w:firstLine="16490"/>
        <w:rPr>
          <w:color w:val="000000" w:themeColor="text1"/>
        </w:rPr>
      </w:pPr>
      <w:r w:rsidRPr="00081AD4">
        <w:rPr>
          <w:color w:val="000000" w:themeColor="text1"/>
        </w:rPr>
        <w:lastRenderedPageBreak/>
        <w:t xml:space="preserve">Приложение № </w:t>
      </w:r>
      <w:r>
        <w:rPr>
          <w:color w:val="000000" w:themeColor="text1"/>
        </w:rPr>
        <w:t>1</w:t>
      </w:r>
      <w:r w:rsidR="00F63035">
        <w:rPr>
          <w:color w:val="000000" w:themeColor="text1"/>
        </w:rPr>
        <w:t xml:space="preserve">7 </w:t>
      </w:r>
      <w:r w:rsidRPr="00081AD4">
        <w:rPr>
          <w:color w:val="000000" w:themeColor="text1"/>
        </w:rPr>
        <w:t xml:space="preserve">к протоколу № </w:t>
      </w:r>
      <w:r>
        <w:rPr>
          <w:color w:val="000000" w:themeColor="text1"/>
        </w:rPr>
        <w:t>90</w:t>
      </w:r>
    </w:p>
    <w:p w14:paraId="3C10E1FA" w14:textId="77777777" w:rsidR="0043196B" w:rsidRPr="00081AD4" w:rsidRDefault="0043196B" w:rsidP="0043196B">
      <w:pPr>
        <w:tabs>
          <w:tab w:val="left" w:pos="5580"/>
          <w:tab w:val="left" w:pos="9498"/>
        </w:tabs>
        <w:ind w:left="-5433" w:right="-569" w:firstLine="16490"/>
        <w:rPr>
          <w:color w:val="000000" w:themeColor="text1"/>
        </w:rPr>
      </w:pPr>
      <w:r w:rsidRPr="00081AD4">
        <w:rPr>
          <w:color w:val="000000" w:themeColor="text1"/>
        </w:rPr>
        <w:t>заседания Правления Региональной</w:t>
      </w:r>
    </w:p>
    <w:p w14:paraId="6EB9FE72" w14:textId="77777777" w:rsidR="0043196B" w:rsidRPr="00081AD4" w:rsidRDefault="0043196B" w:rsidP="0043196B">
      <w:pPr>
        <w:tabs>
          <w:tab w:val="left" w:pos="5580"/>
          <w:tab w:val="left" w:pos="9498"/>
        </w:tabs>
        <w:ind w:left="-5433" w:right="-569" w:firstLine="16490"/>
        <w:rPr>
          <w:color w:val="000000" w:themeColor="text1"/>
        </w:rPr>
      </w:pPr>
      <w:r w:rsidRPr="00081AD4">
        <w:rPr>
          <w:color w:val="000000" w:themeColor="text1"/>
        </w:rPr>
        <w:t>энергетической комиссии</w:t>
      </w:r>
    </w:p>
    <w:p w14:paraId="70635851" w14:textId="77342745" w:rsidR="0043196B" w:rsidRDefault="0043196B" w:rsidP="0043196B">
      <w:pPr>
        <w:tabs>
          <w:tab w:val="left" w:pos="5580"/>
          <w:tab w:val="left" w:pos="9498"/>
        </w:tabs>
        <w:ind w:left="-5433" w:right="-569" w:firstLine="16490"/>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tbl>
      <w:tblPr>
        <w:tblW w:w="5000" w:type="pct"/>
        <w:jc w:val="center"/>
        <w:tblLook w:val="04A0" w:firstRow="1" w:lastRow="0" w:firstColumn="1" w:lastColumn="0" w:noHBand="0" w:noVBand="1"/>
      </w:tblPr>
      <w:tblGrid>
        <w:gridCol w:w="393"/>
        <w:gridCol w:w="311"/>
        <w:gridCol w:w="631"/>
        <w:gridCol w:w="3129"/>
        <w:gridCol w:w="693"/>
        <w:gridCol w:w="1075"/>
        <w:gridCol w:w="910"/>
        <w:gridCol w:w="1023"/>
        <w:gridCol w:w="1033"/>
        <w:gridCol w:w="1054"/>
        <w:gridCol w:w="1044"/>
        <w:gridCol w:w="1085"/>
        <w:gridCol w:w="1064"/>
        <w:gridCol w:w="1581"/>
      </w:tblGrid>
      <w:tr w:rsidR="0043196B" w:rsidRPr="0043196B" w14:paraId="4A72C1B8" w14:textId="77777777" w:rsidTr="0043196B">
        <w:trPr>
          <w:trHeight w:val="450"/>
          <w:jc w:val="center"/>
        </w:trPr>
        <w:tc>
          <w:tcPr>
            <w:tcW w:w="560" w:type="dxa"/>
            <w:tcBorders>
              <w:top w:val="nil"/>
              <w:left w:val="nil"/>
              <w:bottom w:val="nil"/>
              <w:right w:val="nil"/>
            </w:tcBorders>
            <w:shd w:val="clear" w:color="auto" w:fill="auto"/>
            <w:noWrap/>
            <w:vAlign w:val="bottom"/>
            <w:hideMark/>
          </w:tcPr>
          <w:p w14:paraId="34D351C9"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noWrap/>
            <w:vAlign w:val="bottom"/>
            <w:hideMark/>
          </w:tcPr>
          <w:p w14:paraId="29F569D5" w14:textId="77777777" w:rsidR="0043196B" w:rsidRPr="0043196B" w:rsidRDefault="0043196B" w:rsidP="0043196B">
            <w:pPr>
              <w:rPr>
                <w:sz w:val="13"/>
                <w:szCs w:val="13"/>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46E9D3BD" w14:textId="77777777" w:rsidR="0043196B" w:rsidRPr="0043196B" w:rsidRDefault="0043196B" w:rsidP="0043196B">
            <w:pPr>
              <w:rPr>
                <w:rFonts w:ascii="Tahoma" w:hAnsi="Tahoma" w:cs="Tahoma"/>
                <w:sz w:val="13"/>
                <w:szCs w:val="13"/>
              </w:rPr>
            </w:pPr>
            <w:r w:rsidRPr="0043196B">
              <w:rPr>
                <w:rFonts w:ascii="Tahoma" w:hAnsi="Tahoma" w:cs="Tahoma"/>
                <w:sz w:val="13"/>
                <w:szCs w:val="13"/>
              </w:rPr>
              <w:t>ООО ПКС</w:t>
            </w:r>
          </w:p>
        </w:tc>
        <w:tc>
          <w:tcPr>
            <w:tcW w:w="1140" w:type="dxa"/>
            <w:tcBorders>
              <w:top w:val="single" w:sz="4" w:space="0" w:color="C0C0C0"/>
              <w:left w:val="nil"/>
              <w:bottom w:val="single" w:sz="4" w:space="0" w:color="C0C0C0"/>
              <w:right w:val="nil"/>
            </w:tcBorders>
            <w:shd w:val="clear" w:color="auto" w:fill="auto"/>
            <w:vAlign w:val="bottom"/>
            <w:hideMark/>
          </w:tcPr>
          <w:p w14:paraId="136CDED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80" w:type="dxa"/>
            <w:tcBorders>
              <w:top w:val="single" w:sz="4" w:space="0" w:color="C0C0C0"/>
              <w:left w:val="nil"/>
              <w:bottom w:val="single" w:sz="4" w:space="0" w:color="C0C0C0"/>
              <w:right w:val="nil"/>
            </w:tcBorders>
            <w:shd w:val="clear" w:color="auto" w:fill="auto"/>
            <w:vAlign w:val="bottom"/>
            <w:hideMark/>
          </w:tcPr>
          <w:p w14:paraId="52ACB3A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560" w:type="dxa"/>
            <w:tcBorders>
              <w:top w:val="single" w:sz="4" w:space="0" w:color="C0C0C0"/>
              <w:left w:val="nil"/>
              <w:bottom w:val="single" w:sz="4" w:space="0" w:color="C0C0C0"/>
              <w:right w:val="nil"/>
            </w:tcBorders>
            <w:shd w:val="clear" w:color="auto" w:fill="auto"/>
            <w:vAlign w:val="bottom"/>
            <w:hideMark/>
          </w:tcPr>
          <w:p w14:paraId="467491D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780" w:type="dxa"/>
            <w:tcBorders>
              <w:top w:val="single" w:sz="4" w:space="0" w:color="C0C0C0"/>
              <w:left w:val="nil"/>
              <w:bottom w:val="single" w:sz="4" w:space="0" w:color="C0C0C0"/>
              <w:right w:val="nil"/>
            </w:tcBorders>
            <w:shd w:val="clear" w:color="auto" w:fill="auto"/>
            <w:vAlign w:val="bottom"/>
            <w:hideMark/>
          </w:tcPr>
          <w:p w14:paraId="010CABB9"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00" w:type="dxa"/>
            <w:tcBorders>
              <w:top w:val="single" w:sz="4" w:space="0" w:color="C0C0C0"/>
              <w:left w:val="nil"/>
              <w:bottom w:val="single" w:sz="4" w:space="0" w:color="C0C0C0"/>
              <w:right w:val="nil"/>
            </w:tcBorders>
            <w:shd w:val="clear" w:color="auto" w:fill="auto"/>
            <w:vAlign w:val="bottom"/>
            <w:hideMark/>
          </w:tcPr>
          <w:p w14:paraId="5E2482EA"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40" w:type="dxa"/>
            <w:tcBorders>
              <w:top w:val="single" w:sz="4" w:space="0" w:color="C0C0C0"/>
              <w:left w:val="nil"/>
              <w:bottom w:val="single" w:sz="4" w:space="0" w:color="C0C0C0"/>
              <w:right w:val="nil"/>
            </w:tcBorders>
            <w:shd w:val="clear" w:color="auto" w:fill="auto"/>
            <w:vAlign w:val="bottom"/>
            <w:hideMark/>
          </w:tcPr>
          <w:p w14:paraId="39BF396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20" w:type="dxa"/>
            <w:tcBorders>
              <w:top w:val="single" w:sz="4" w:space="0" w:color="C0C0C0"/>
              <w:left w:val="nil"/>
              <w:bottom w:val="single" w:sz="4" w:space="0" w:color="C0C0C0"/>
              <w:right w:val="nil"/>
            </w:tcBorders>
            <w:shd w:val="clear" w:color="auto" w:fill="auto"/>
            <w:vAlign w:val="bottom"/>
            <w:hideMark/>
          </w:tcPr>
          <w:p w14:paraId="78091288"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900" w:type="dxa"/>
            <w:tcBorders>
              <w:top w:val="single" w:sz="4" w:space="0" w:color="C0C0C0"/>
              <w:left w:val="nil"/>
              <w:bottom w:val="single" w:sz="4" w:space="0" w:color="C0C0C0"/>
              <w:right w:val="nil"/>
            </w:tcBorders>
            <w:shd w:val="clear" w:color="auto" w:fill="auto"/>
            <w:vAlign w:val="bottom"/>
            <w:hideMark/>
          </w:tcPr>
          <w:p w14:paraId="0F18D283"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60" w:type="dxa"/>
            <w:tcBorders>
              <w:top w:val="single" w:sz="4" w:space="0" w:color="C0C0C0"/>
              <w:left w:val="nil"/>
              <w:bottom w:val="single" w:sz="4" w:space="0" w:color="C0C0C0"/>
              <w:right w:val="nil"/>
            </w:tcBorders>
            <w:shd w:val="clear" w:color="auto" w:fill="auto"/>
            <w:vAlign w:val="bottom"/>
            <w:hideMark/>
          </w:tcPr>
          <w:p w14:paraId="46509CA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2860" w:type="dxa"/>
            <w:tcBorders>
              <w:top w:val="single" w:sz="4" w:space="0" w:color="C0C0C0"/>
              <w:left w:val="nil"/>
              <w:bottom w:val="single" w:sz="4" w:space="0" w:color="C0C0C0"/>
              <w:right w:val="nil"/>
            </w:tcBorders>
            <w:shd w:val="clear" w:color="auto" w:fill="auto"/>
            <w:vAlign w:val="bottom"/>
            <w:hideMark/>
          </w:tcPr>
          <w:p w14:paraId="1D9724F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E5F1CAB" w14:textId="77777777" w:rsidTr="0043196B">
        <w:trPr>
          <w:trHeight w:val="780"/>
          <w:jc w:val="center"/>
        </w:trPr>
        <w:tc>
          <w:tcPr>
            <w:tcW w:w="560" w:type="dxa"/>
            <w:tcBorders>
              <w:top w:val="nil"/>
              <w:left w:val="nil"/>
              <w:bottom w:val="nil"/>
              <w:right w:val="nil"/>
            </w:tcBorders>
            <w:shd w:val="clear" w:color="auto" w:fill="auto"/>
            <w:noWrap/>
            <w:vAlign w:val="bottom"/>
            <w:hideMark/>
          </w:tcPr>
          <w:p w14:paraId="2F7E9872"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6AB16C5" w14:textId="77777777" w:rsidR="0043196B" w:rsidRPr="0043196B" w:rsidRDefault="0043196B" w:rsidP="0043196B">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C9556BE"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2D5BF6"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2DDB42"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Ед. изм.</w:t>
            </w:r>
          </w:p>
        </w:tc>
        <w:tc>
          <w:tcPr>
            <w:tcW w:w="3440" w:type="dxa"/>
            <w:gridSpan w:val="2"/>
            <w:tcBorders>
              <w:top w:val="single" w:sz="4" w:space="0" w:color="C0C0C0"/>
              <w:left w:val="nil"/>
              <w:bottom w:val="single" w:sz="4" w:space="0" w:color="C0C0C0"/>
              <w:right w:val="single" w:sz="4" w:space="0" w:color="C0C0C0"/>
            </w:tcBorders>
            <w:shd w:val="clear" w:color="auto" w:fill="auto"/>
            <w:vAlign w:val="center"/>
            <w:hideMark/>
          </w:tcPr>
          <w:p w14:paraId="7D416C95"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51EF88C3"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2020 год</w:t>
            </w:r>
          </w:p>
        </w:tc>
        <w:tc>
          <w:tcPr>
            <w:tcW w:w="1800" w:type="dxa"/>
            <w:tcBorders>
              <w:top w:val="nil"/>
              <w:left w:val="nil"/>
              <w:bottom w:val="single" w:sz="4" w:space="0" w:color="C0C0C0"/>
              <w:right w:val="single" w:sz="4" w:space="0" w:color="C0C0C0"/>
            </w:tcBorders>
            <w:shd w:val="clear" w:color="auto" w:fill="auto"/>
            <w:vAlign w:val="center"/>
            <w:hideMark/>
          </w:tcPr>
          <w:p w14:paraId="6D5E8BC3"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2021 год</w:t>
            </w:r>
          </w:p>
        </w:tc>
        <w:tc>
          <w:tcPr>
            <w:tcW w:w="1840" w:type="dxa"/>
            <w:tcBorders>
              <w:top w:val="nil"/>
              <w:left w:val="nil"/>
              <w:bottom w:val="single" w:sz="4" w:space="0" w:color="C0C0C0"/>
              <w:right w:val="single" w:sz="4" w:space="0" w:color="C0C0C0"/>
            </w:tcBorders>
            <w:shd w:val="clear" w:color="auto" w:fill="auto"/>
            <w:vAlign w:val="center"/>
            <w:hideMark/>
          </w:tcPr>
          <w:p w14:paraId="5F249965"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2021 год</w:t>
            </w:r>
            <w:r w:rsidRPr="0043196B">
              <w:rPr>
                <w:rFonts w:ascii="Tahoma" w:hAnsi="Tahoma" w:cs="Tahoma"/>
                <w:b/>
                <w:bCs/>
                <w:color w:val="272727"/>
                <w:sz w:val="13"/>
                <w:szCs w:val="13"/>
              </w:rPr>
              <w:br/>
              <w:t>(с учетом корректировки)</w:t>
            </w:r>
          </w:p>
        </w:tc>
        <w:tc>
          <w:tcPr>
            <w:tcW w:w="5580" w:type="dxa"/>
            <w:gridSpan w:val="3"/>
            <w:tcBorders>
              <w:top w:val="single" w:sz="4" w:space="0" w:color="C0C0C0"/>
              <w:left w:val="nil"/>
              <w:bottom w:val="single" w:sz="4" w:space="0" w:color="C0C0C0"/>
              <w:right w:val="single" w:sz="4" w:space="0" w:color="C0C0C0"/>
            </w:tcBorders>
            <w:shd w:val="clear" w:color="auto" w:fill="auto"/>
            <w:vAlign w:val="center"/>
            <w:hideMark/>
          </w:tcPr>
          <w:p w14:paraId="1A1DA4B7"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2021 год (с учетом корректировки)</w:t>
            </w:r>
          </w:p>
        </w:tc>
        <w:tc>
          <w:tcPr>
            <w:tcW w:w="28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44BEF8"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Обоснование отклонений</w:t>
            </w:r>
          </w:p>
        </w:tc>
      </w:tr>
      <w:tr w:rsidR="0043196B" w:rsidRPr="0043196B" w14:paraId="77C260F1"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11DB873E" w14:textId="77777777" w:rsidR="0043196B" w:rsidRPr="0043196B" w:rsidRDefault="0043196B" w:rsidP="0043196B">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2DE01510" w14:textId="77777777" w:rsidR="0043196B" w:rsidRPr="0043196B" w:rsidRDefault="0043196B" w:rsidP="0043196B">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0894E1DB" w14:textId="77777777" w:rsidR="0043196B" w:rsidRPr="0043196B" w:rsidRDefault="0043196B" w:rsidP="0043196B">
            <w:pPr>
              <w:rPr>
                <w:rFonts w:ascii="Tahoma" w:hAnsi="Tahoma" w:cs="Tahoma"/>
                <w:b/>
                <w:bCs/>
                <w:color w:val="272727"/>
                <w:sz w:val="13"/>
                <w:szCs w:val="13"/>
              </w:rPr>
            </w:pPr>
          </w:p>
        </w:tc>
        <w:tc>
          <w:tcPr>
            <w:tcW w:w="5860" w:type="dxa"/>
            <w:vMerge/>
            <w:tcBorders>
              <w:top w:val="nil"/>
              <w:left w:val="single" w:sz="4" w:space="0" w:color="C0C0C0"/>
              <w:bottom w:val="single" w:sz="4" w:space="0" w:color="C0C0C0"/>
              <w:right w:val="single" w:sz="4" w:space="0" w:color="C0C0C0"/>
            </w:tcBorders>
            <w:vAlign w:val="center"/>
            <w:hideMark/>
          </w:tcPr>
          <w:p w14:paraId="52A93645" w14:textId="77777777" w:rsidR="0043196B" w:rsidRPr="0043196B" w:rsidRDefault="0043196B" w:rsidP="0043196B">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4093D93F" w14:textId="77777777" w:rsidR="0043196B" w:rsidRPr="0043196B" w:rsidRDefault="0043196B" w:rsidP="0043196B">
            <w:pPr>
              <w:rPr>
                <w:rFonts w:ascii="Tahoma" w:hAnsi="Tahoma" w:cs="Tahoma"/>
                <w:b/>
                <w:bCs/>
                <w:color w:val="272727"/>
                <w:sz w:val="13"/>
                <w:szCs w:val="13"/>
              </w:rPr>
            </w:pPr>
          </w:p>
        </w:tc>
        <w:tc>
          <w:tcPr>
            <w:tcW w:w="1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3021A1C"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 xml:space="preserve">Утверждено регулирующим органом </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2B05DF2"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10C21E"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 xml:space="preserve">Утверждено регулирующим органом </w:t>
            </w:r>
            <w:r w:rsidRPr="0043196B">
              <w:rPr>
                <w:rFonts w:ascii="Tahoma" w:hAnsi="Tahoma" w:cs="Tahoma"/>
                <w:b/>
                <w:bCs/>
                <w:color w:val="272727"/>
                <w:sz w:val="13"/>
                <w:szCs w:val="13"/>
              </w:rPr>
              <w:br/>
              <w:t>(с учетом корректировки)</w:t>
            </w:r>
          </w:p>
        </w:tc>
        <w:tc>
          <w:tcPr>
            <w:tcW w:w="18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4F3C205"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6673D2A"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Предложение организации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1A25E23"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Предложение регулирующего органа</w:t>
            </w:r>
          </w:p>
        </w:tc>
        <w:tc>
          <w:tcPr>
            <w:tcW w:w="3760" w:type="dxa"/>
            <w:gridSpan w:val="2"/>
            <w:tcBorders>
              <w:top w:val="single" w:sz="4" w:space="0" w:color="C0C0C0"/>
              <w:left w:val="nil"/>
              <w:bottom w:val="single" w:sz="4" w:space="0" w:color="C0C0C0"/>
              <w:right w:val="single" w:sz="4" w:space="0" w:color="C0C0C0"/>
            </w:tcBorders>
            <w:shd w:val="clear" w:color="auto" w:fill="auto"/>
            <w:vAlign w:val="center"/>
            <w:hideMark/>
          </w:tcPr>
          <w:p w14:paraId="4D020B14"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В том числе на период</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626FD81B" w14:textId="77777777" w:rsidR="0043196B" w:rsidRPr="0043196B" w:rsidRDefault="0043196B" w:rsidP="0043196B">
            <w:pPr>
              <w:rPr>
                <w:rFonts w:ascii="Tahoma" w:hAnsi="Tahoma" w:cs="Tahoma"/>
                <w:b/>
                <w:bCs/>
                <w:color w:val="272727"/>
                <w:sz w:val="13"/>
                <w:szCs w:val="13"/>
              </w:rPr>
            </w:pPr>
          </w:p>
        </w:tc>
      </w:tr>
      <w:tr w:rsidR="0043196B" w:rsidRPr="0043196B" w14:paraId="5F396B04" w14:textId="77777777" w:rsidTr="0043196B">
        <w:trPr>
          <w:trHeight w:val="945"/>
          <w:jc w:val="center"/>
        </w:trPr>
        <w:tc>
          <w:tcPr>
            <w:tcW w:w="560" w:type="dxa"/>
            <w:tcBorders>
              <w:top w:val="nil"/>
              <w:left w:val="nil"/>
              <w:bottom w:val="nil"/>
              <w:right w:val="nil"/>
            </w:tcBorders>
            <w:shd w:val="clear" w:color="auto" w:fill="auto"/>
            <w:noWrap/>
            <w:vAlign w:val="bottom"/>
            <w:hideMark/>
          </w:tcPr>
          <w:p w14:paraId="770DF548" w14:textId="77777777" w:rsidR="0043196B" w:rsidRPr="0043196B" w:rsidRDefault="0043196B" w:rsidP="0043196B">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6D87D58C" w14:textId="77777777" w:rsidR="0043196B" w:rsidRPr="0043196B" w:rsidRDefault="0043196B" w:rsidP="0043196B">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0F184895" w14:textId="77777777" w:rsidR="0043196B" w:rsidRPr="0043196B" w:rsidRDefault="0043196B" w:rsidP="0043196B">
            <w:pPr>
              <w:rPr>
                <w:rFonts w:ascii="Tahoma" w:hAnsi="Tahoma" w:cs="Tahoma"/>
                <w:b/>
                <w:bCs/>
                <w:color w:val="272727"/>
                <w:sz w:val="13"/>
                <w:szCs w:val="13"/>
              </w:rPr>
            </w:pPr>
          </w:p>
        </w:tc>
        <w:tc>
          <w:tcPr>
            <w:tcW w:w="5860" w:type="dxa"/>
            <w:vMerge/>
            <w:tcBorders>
              <w:top w:val="nil"/>
              <w:left w:val="single" w:sz="4" w:space="0" w:color="C0C0C0"/>
              <w:bottom w:val="single" w:sz="4" w:space="0" w:color="C0C0C0"/>
              <w:right w:val="single" w:sz="4" w:space="0" w:color="C0C0C0"/>
            </w:tcBorders>
            <w:vAlign w:val="center"/>
            <w:hideMark/>
          </w:tcPr>
          <w:p w14:paraId="31A5452F" w14:textId="77777777" w:rsidR="0043196B" w:rsidRPr="0043196B" w:rsidRDefault="0043196B" w:rsidP="0043196B">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2C5BF9BC" w14:textId="77777777" w:rsidR="0043196B" w:rsidRPr="0043196B" w:rsidRDefault="0043196B" w:rsidP="0043196B">
            <w:pPr>
              <w:rPr>
                <w:rFonts w:ascii="Tahoma" w:hAnsi="Tahoma" w:cs="Tahoma"/>
                <w:b/>
                <w:bCs/>
                <w:color w:val="272727"/>
                <w:sz w:val="13"/>
                <w:szCs w:val="13"/>
              </w:rPr>
            </w:pPr>
          </w:p>
        </w:tc>
        <w:tc>
          <w:tcPr>
            <w:tcW w:w="1880" w:type="dxa"/>
            <w:vMerge/>
            <w:tcBorders>
              <w:top w:val="nil"/>
              <w:left w:val="single" w:sz="4" w:space="0" w:color="C0C0C0"/>
              <w:bottom w:val="single" w:sz="4" w:space="0" w:color="C0C0C0"/>
              <w:right w:val="single" w:sz="4" w:space="0" w:color="C0C0C0"/>
            </w:tcBorders>
            <w:vAlign w:val="center"/>
            <w:hideMark/>
          </w:tcPr>
          <w:p w14:paraId="5F887D15" w14:textId="77777777" w:rsidR="0043196B" w:rsidRPr="0043196B" w:rsidRDefault="0043196B" w:rsidP="0043196B">
            <w:pPr>
              <w:rPr>
                <w:rFonts w:ascii="Tahoma" w:hAnsi="Tahoma" w:cs="Tahoma"/>
                <w:b/>
                <w:bCs/>
                <w:color w:val="272727"/>
                <w:sz w:val="13"/>
                <w:szCs w:val="13"/>
              </w:rPr>
            </w:pPr>
          </w:p>
        </w:tc>
        <w:tc>
          <w:tcPr>
            <w:tcW w:w="1560" w:type="dxa"/>
            <w:vMerge/>
            <w:tcBorders>
              <w:top w:val="nil"/>
              <w:left w:val="single" w:sz="4" w:space="0" w:color="C0C0C0"/>
              <w:bottom w:val="single" w:sz="4" w:space="0" w:color="C0C0C0"/>
              <w:right w:val="single" w:sz="4" w:space="0" w:color="C0C0C0"/>
            </w:tcBorders>
            <w:vAlign w:val="center"/>
            <w:hideMark/>
          </w:tcPr>
          <w:p w14:paraId="12337C07" w14:textId="77777777" w:rsidR="0043196B" w:rsidRPr="0043196B" w:rsidRDefault="0043196B" w:rsidP="0043196B">
            <w:pPr>
              <w:rPr>
                <w:rFonts w:ascii="Tahoma" w:hAnsi="Tahoma" w:cs="Tahoma"/>
                <w:b/>
                <w:bCs/>
                <w:color w:val="272727"/>
                <w:sz w:val="13"/>
                <w:szCs w:val="13"/>
              </w:rPr>
            </w:pPr>
          </w:p>
        </w:tc>
        <w:tc>
          <w:tcPr>
            <w:tcW w:w="1780" w:type="dxa"/>
            <w:vMerge/>
            <w:tcBorders>
              <w:top w:val="nil"/>
              <w:left w:val="single" w:sz="4" w:space="0" w:color="C0C0C0"/>
              <w:bottom w:val="single" w:sz="4" w:space="0" w:color="C0C0C0"/>
              <w:right w:val="single" w:sz="4" w:space="0" w:color="C0C0C0"/>
            </w:tcBorders>
            <w:vAlign w:val="center"/>
            <w:hideMark/>
          </w:tcPr>
          <w:p w14:paraId="5C29D383" w14:textId="77777777" w:rsidR="0043196B" w:rsidRPr="0043196B" w:rsidRDefault="0043196B" w:rsidP="0043196B">
            <w:pPr>
              <w:rPr>
                <w:rFonts w:ascii="Tahoma" w:hAnsi="Tahoma" w:cs="Tahoma"/>
                <w:b/>
                <w:bCs/>
                <w:color w:val="272727"/>
                <w:sz w:val="13"/>
                <w:szCs w:val="13"/>
              </w:rPr>
            </w:pPr>
          </w:p>
        </w:tc>
        <w:tc>
          <w:tcPr>
            <w:tcW w:w="1800" w:type="dxa"/>
            <w:vMerge/>
            <w:tcBorders>
              <w:top w:val="nil"/>
              <w:left w:val="single" w:sz="4" w:space="0" w:color="C0C0C0"/>
              <w:bottom w:val="single" w:sz="4" w:space="0" w:color="C0C0C0"/>
              <w:right w:val="single" w:sz="4" w:space="0" w:color="C0C0C0"/>
            </w:tcBorders>
            <w:vAlign w:val="center"/>
            <w:hideMark/>
          </w:tcPr>
          <w:p w14:paraId="4BA4208E" w14:textId="77777777" w:rsidR="0043196B" w:rsidRPr="0043196B" w:rsidRDefault="0043196B" w:rsidP="0043196B">
            <w:pPr>
              <w:rPr>
                <w:rFonts w:ascii="Tahoma" w:hAnsi="Tahoma" w:cs="Tahoma"/>
                <w:b/>
                <w:bCs/>
                <w:color w:val="272727"/>
                <w:sz w:val="13"/>
                <w:szCs w:val="13"/>
              </w:rPr>
            </w:pPr>
          </w:p>
        </w:tc>
        <w:tc>
          <w:tcPr>
            <w:tcW w:w="1840" w:type="dxa"/>
            <w:vMerge/>
            <w:tcBorders>
              <w:top w:val="nil"/>
              <w:left w:val="single" w:sz="4" w:space="0" w:color="C0C0C0"/>
              <w:bottom w:val="single" w:sz="4" w:space="0" w:color="C0C0C0"/>
              <w:right w:val="single" w:sz="4" w:space="0" w:color="C0C0C0"/>
            </w:tcBorders>
            <w:vAlign w:val="center"/>
            <w:hideMark/>
          </w:tcPr>
          <w:p w14:paraId="7281CADD" w14:textId="77777777" w:rsidR="0043196B" w:rsidRPr="0043196B" w:rsidRDefault="0043196B" w:rsidP="0043196B">
            <w:pPr>
              <w:rPr>
                <w:rFonts w:ascii="Tahoma" w:hAnsi="Tahoma" w:cs="Tahoma"/>
                <w:b/>
                <w:bCs/>
                <w:color w:val="272727"/>
                <w:sz w:val="13"/>
                <w:szCs w:val="13"/>
              </w:rPr>
            </w:pPr>
          </w:p>
        </w:tc>
        <w:tc>
          <w:tcPr>
            <w:tcW w:w="1820" w:type="dxa"/>
            <w:vMerge/>
            <w:tcBorders>
              <w:top w:val="nil"/>
              <w:left w:val="single" w:sz="4" w:space="0" w:color="C0C0C0"/>
              <w:bottom w:val="single" w:sz="4" w:space="0" w:color="C0C0C0"/>
              <w:right w:val="single" w:sz="4" w:space="0" w:color="C0C0C0"/>
            </w:tcBorders>
            <w:vAlign w:val="center"/>
            <w:hideMark/>
          </w:tcPr>
          <w:p w14:paraId="785073F9" w14:textId="77777777" w:rsidR="0043196B" w:rsidRPr="0043196B" w:rsidRDefault="0043196B" w:rsidP="0043196B">
            <w:pPr>
              <w:rPr>
                <w:rFonts w:ascii="Tahoma" w:hAnsi="Tahoma" w:cs="Tahoma"/>
                <w:b/>
                <w:bCs/>
                <w:color w:val="272727"/>
                <w:sz w:val="13"/>
                <w:szCs w:val="13"/>
              </w:rPr>
            </w:pPr>
          </w:p>
        </w:tc>
        <w:tc>
          <w:tcPr>
            <w:tcW w:w="1900" w:type="dxa"/>
            <w:tcBorders>
              <w:top w:val="nil"/>
              <w:left w:val="nil"/>
              <w:bottom w:val="single" w:sz="4" w:space="0" w:color="C0C0C0"/>
              <w:right w:val="single" w:sz="4" w:space="0" w:color="C0C0C0"/>
            </w:tcBorders>
            <w:shd w:val="clear" w:color="auto" w:fill="auto"/>
            <w:vAlign w:val="center"/>
            <w:hideMark/>
          </w:tcPr>
          <w:p w14:paraId="417E02AE"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с 01.01.2021</w:t>
            </w:r>
            <w:r w:rsidRPr="0043196B">
              <w:rPr>
                <w:rFonts w:ascii="Tahoma" w:hAnsi="Tahoma" w:cs="Tahoma"/>
                <w:b/>
                <w:bCs/>
                <w:color w:val="272727"/>
                <w:sz w:val="13"/>
                <w:szCs w:val="13"/>
              </w:rPr>
              <w:br/>
              <w:t>по 30.06.2021</w:t>
            </w:r>
          </w:p>
        </w:tc>
        <w:tc>
          <w:tcPr>
            <w:tcW w:w="1860" w:type="dxa"/>
            <w:tcBorders>
              <w:top w:val="nil"/>
              <w:left w:val="nil"/>
              <w:bottom w:val="single" w:sz="4" w:space="0" w:color="C0C0C0"/>
              <w:right w:val="single" w:sz="4" w:space="0" w:color="C0C0C0"/>
            </w:tcBorders>
            <w:shd w:val="clear" w:color="auto" w:fill="auto"/>
            <w:vAlign w:val="center"/>
            <w:hideMark/>
          </w:tcPr>
          <w:p w14:paraId="1A39A45B"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с 01.07.2021</w:t>
            </w:r>
            <w:r w:rsidRPr="0043196B">
              <w:rPr>
                <w:rFonts w:ascii="Tahoma" w:hAnsi="Tahoma" w:cs="Tahoma"/>
                <w:b/>
                <w:bCs/>
                <w:color w:val="272727"/>
                <w:sz w:val="13"/>
                <w:szCs w:val="13"/>
              </w:rPr>
              <w:br/>
              <w:t>по 31.12.2021</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3062F40D" w14:textId="77777777" w:rsidR="0043196B" w:rsidRPr="0043196B" w:rsidRDefault="0043196B" w:rsidP="0043196B">
            <w:pPr>
              <w:rPr>
                <w:rFonts w:ascii="Tahoma" w:hAnsi="Tahoma" w:cs="Tahoma"/>
                <w:b/>
                <w:bCs/>
                <w:color w:val="272727"/>
                <w:sz w:val="13"/>
                <w:szCs w:val="13"/>
              </w:rPr>
            </w:pPr>
          </w:p>
        </w:tc>
      </w:tr>
      <w:tr w:rsidR="0043196B" w:rsidRPr="0043196B" w14:paraId="7B9C0320" w14:textId="77777777" w:rsidTr="0043196B">
        <w:trPr>
          <w:trHeight w:val="225"/>
          <w:jc w:val="center"/>
        </w:trPr>
        <w:tc>
          <w:tcPr>
            <w:tcW w:w="560" w:type="dxa"/>
            <w:tcBorders>
              <w:top w:val="nil"/>
              <w:left w:val="nil"/>
              <w:bottom w:val="nil"/>
              <w:right w:val="nil"/>
            </w:tcBorders>
            <w:shd w:val="clear" w:color="auto" w:fill="auto"/>
            <w:noWrap/>
            <w:vAlign w:val="bottom"/>
            <w:hideMark/>
          </w:tcPr>
          <w:p w14:paraId="38CB5F8E" w14:textId="77777777" w:rsidR="0043196B" w:rsidRPr="0043196B" w:rsidRDefault="0043196B" w:rsidP="0043196B">
            <w:pPr>
              <w:jc w:val="center"/>
              <w:rPr>
                <w:rFonts w:ascii="Tahoma" w:hAnsi="Tahoma" w:cs="Tahoma"/>
                <w:b/>
                <w:bCs/>
                <w:color w:val="272727"/>
                <w:sz w:val="13"/>
                <w:szCs w:val="13"/>
              </w:rPr>
            </w:pPr>
          </w:p>
        </w:tc>
        <w:tc>
          <w:tcPr>
            <w:tcW w:w="400" w:type="dxa"/>
            <w:tcBorders>
              <w:top w:val="nil"/>
              <w:left w:val="nil"/>
              <w:bottom w:val="nil"/>
              <w:right w:val="nil"/>
            </w:tcBorders>
            <w:shd w:val="clear" w:color="auto" w:fill="auto"/>
            <w:noWrap/>
            <w:vAlign w:val="bottom"/>
            <w:hideMark/>
          </w:tcPr>
          <w:p w14:paraId="6D1DA206" w14:textId="77777777" w:rsidR="0043196B" w:rsidRPr="0043196B" w:rsidRDefault="0043196B" w:rsidP="0043196B">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24DDBF69"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1</w:t>
            </w:r>
          </w:p>
        </w:tc>
        <w:tc>
          <w:tcPr>
            <w:tcW w:w="5860" w:type="dxa"/>
            <w:tcBorders>
              <w:top w:val="nil"/>
              <w:left w:val="nil"/>
              <w:bottom w:val="single" w:sz="4" w:space="0" w:color="C0C0C0"/>
              <w:right w:val="nil"/>
            </w:tcBorders>
            <w:shd w:val="clear" w:color="auto" w:fill="auto"/>
            <w:noWrap/>
            <w:vAlign w:val="center"/>
            <w:hideMark/>
          </w:tcPr>
          <w:p w14:paraId="6A04E31A"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588952FB"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3</w:t>
            </w:r>
          </w:p>
        </w:tc>
        <w:tc>
          <w:tcPr>
            <w:tcW w:w="1880" w:type="dxa"/>
            <w:tcBorders>
              <w:top w:val="nil"/>
              <w:left w:val="nil"/>
              <w:bottom w:val="single" w:sz="4" w:space="0" w:color="C0C0C0"/>
              <w:right w:val="nil"/>
            </w:tcBorders>
            <w:shd w:val="clear" w:color="auto" w:fill="auto"/>
            <w:noWrap/>
            <w:vAlign w:val="center"/>
            <w:hideMark/>
          </w:tcPr>
          <w:p w14:paraId="27414EA9"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4</w:t>
            </w:r>
          </w:p>
        </w:tc>
        <w:tc>
          <w:tcPr>
            <w:tcW w:w="1560" w:type="dxa"/>
            <w:tcBorders>
              <w:top w:val="nil"/>
              <w:left w:val="nil"/>
              <w:bottom w:val="single" w:sz="4" w:space="0" w:color="C0C0C0"/>
              <w:right w:val="nil"/>
            </w:tcBorders>
            <w:shd w:val="clear" w:color="auto" w:fill="auto"/>
            <w:noWrap/>
            <w:vAlign w:val="center"/>
            <w:hideMark/>
          </w:tcPr>
          <w:p w14:paraId="0F737D51"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5</w:t>
            </w:r>
          </w:p>
        </w:tc>
        <w:tc>
          <w:tcPr>
            <w:tcW w:w="1780" w:type="dxa"/>
            <w:tcBorders>
              <w:top w:val="nil"/>
              <w:left w:val="nil"/>
              <w:bottom w:val="single" w:sz="4" w:space="0" w:color="C0C0C0"/>
              <w:right w:val="nil"/>
            </w:tcBorders>
            <w:shd w:val="clear" w:color="auto" w:fill="auto"/>
            <w:noWrap/>
            <w:vAlign w:val="center"/>
            <w:hideMark/>
          </w:tcPr>
          <w:p w14:paraId="5C9B50AF"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6</w:t>
            </w:r>
          </w:p>
        </w:tc>
        <w:tc>
          <w:tcPr>
            <w:tcW w:w="1800" w:type="dxa"/>
            <w:tcBorders>
              <w:top w:val="nil"/>
              <w:left w:val="nil"/>
              <w:bottom w:val="single" w:sz="4" w:space="0" w:color="C0C0C0"/>
              <w:right w:val="nil"/>
            </w:tcBorders>
            <w:shd w:val="clear" w:color="auto" w:fill="auto"/>
            <w:noWrap/>
            <w:vAlign w:val="center"/>
            <w:hideMark/>
          </w:tcPr>
          <w:p w14:paraId="4D73359F"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6</w:t>
            </w:r>
          </w:p>
        </w:tc>
        <w:tc>
          <w:tcPr>
            <w:tcW w:w="1840" w:type="dxa"/>
            <w:tcBorders>
              <w:top w:val="nil"/>
              <w:left w:val="nil"/>
              <w:bottom w:val="single" w:sz="4" w:space="0" w:color="C0C0C0"/>
              <w:right w:val="nil"/>
            </w:tcBorders>
            <w:shd w:val="clear" w:color="auto" w:fill="auto"/>
            <w:noWrap/>
            <w:vAlign w:val="center"/>
            <w:hideMark/>
          </w:tcPr>
          <w:p w14:paraId="57DCEBC1"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6</w:t>
            </w:r>
          </w:p>
        </w:tc>
        <w:tc>
          <w:tcPr>
            <w:tcW w:w="1820" w:type="dxa"/>
            <w:tcBorders>
              <w:top w:val="nil"/>
              <w:left w:val="nil"/>
              <w:bottom w:val="single" w:sz="4" w:space="0" w:color="C0C0C0"/>
              <w:right w:val="nil"/>
            </w:tcBorders>
            <w:shd w:val="clear" w:color="auto" w:fill="auto"/>
            <w:noWrap/>
            <w:vAlign w:val="center"/>
            <w:hideMark/>
          </w:tcPr>
          <w:p w14:paraId="514D2088"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8</w:t>
            </w:r>
          </w:p>
        </w:tc>
        <w:tc>
          <w:tcPr>
            <w:tcW w:w="1900" w:type="dxa"/>
            <w:tcBorders>
              <w:top w:val="nil"/>
              <w:left w:val="nil"/>
              <w:bottom w:val="single" w:sz="4" w:space="0" w:color="C0C0C0"/>
              <w:right w:val="nil"/>
            </w:tcBorders>
            <w:shd w:val="clear" w:color="auto" w:fill="auto"/>
            <w:noWrap/>
            <w:vAlign w:val="center"/>
            <w:hideMark/>
          </w:tcPr>
          <w:p w14:paraId="16E5DDF2"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9</w:t>
            </w:r>
          </w:p>
        </w:tc>
        <w:tc>
          <w:tcPr>
            <w:tcW w:w="1860" w:type="dxa"/>
            <w:tcBorders>
              <w:top w:val="nil"/>
              <w:left w:val="nil"/>
              <w:bottom w:val="single" w:sz="4" w:space="0" w:color="C0C0C0"/>
              <w:right w:val="nil"/>
            </w:tcBorders>
            <w:shd w:val="clear" w:color="auto" w:fill="auto"/>
            <w:noWrap/>
            <w:vAlign w:val="center"/>
            <w:hideMark/>
          </w:tcPr>
          <w:p w14:paraId="0B804CE8"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10</w:t>
            </w:r>
          </w:p>
        </w:tc>
        <w:tc>
          <w:tcPr>
            <w:tcW w:w="2860" w:type="dxa"/>
            <w:tcBorders>
              <w:top w:val="nil"/>
              <w:left w:val="nil"/>
              <w:bottom w:val="single" w:sz="4" w:space="0" w:color="C0C0C0"/>
              <w:right w:val="nil"/>
            </w:tcBorders>
            <w:shd w:val="clear" w:color="auto" w:fill="auto"/>
            <w:noWrap/>
            <w:vAlign w:val="center"/>
            <w:hideMark/>
          </w:tcPr>
          <w:p w14:paraId="54131867"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11</w:t>
            </w:r>
          </w:p>
        </w:tc>
      </w:tr>
      <w:tr w:rsidR="0043196B" w:rsidRPr="0043196B" w14:paraId="26D3C7F3"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B30EF6B" w14:textId="77777777" w:rsidR="0043196B" w:rsidRPr="0043196B" w:rsidRDefault="0043196B" w:rsidP="0043196B">
            <w:pPr>
              <w:jc w:val="center"/>
              <w:rPr>
                <w:rFonts w:ascii="Tahoma" w:hAnsi="Tahoma" w:cs="Tahoma"/>
                <w:color w:val="C0C0C0"/>
                <w:sz w:val="13"/>
                <w:szCs w:val="13"/>
              </w:rPr>
            </w:pPr>
          </w:p>
        </w:tc>
        <w:tc>
          <w:tcPr>
            <w:tcW w:w="400" w:type="dxa"/>
            <w:tcBorders>
              <w:top w:val="nil"/>
              <w:left w:val="nil"/>
              <w:bottom w:val="nil"/>
              <w:right w:val="nil"/>
            </w:tcBorders>
            <w:shd w:val="clear" w:color="auto" w:fill="auto"/>
            <w:noWrap/>
            <w:vAlign w:val="bottom"/>
            <w:hideMark/>
          </w:tcPr>
          <w:p w14:paraId="0F5D9B0A"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151186D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w:t>
            </w:r>
          </w:p>
        </w:tc>
        <w:tc>
          <w:tcPr>
            <w:tcW w:w="5860" w:type="dxa"/>
            <w:tcBorders>
              <w:top w:val="nil"/>
              <w:left w:val="nil"/>
              <w:bottom w:val="single" w:sz="4" w:space="0" w:color="C0C0C0"/>
              <w:right w:val="single" w:sz="4" w:space="0" w:color="C0C0C0"/>
            </w:tcBorders>
            <w:shd w:val="clear" w:color="000000" w:fill="C0C0C0"/>
            <w:vAlign w:val="center"/>
            <w:hideMark/>
          </w:tcPr>
          <w:p w14:paraId="5C6E55B2"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0FDA6FF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80" w:type="dxa"/>
            <w:tcBorders>
              <w:top w:val="nil"/>
              <w:left w:val="nil"/>
              <w:bottom w:val="single" w:sz="4" w:space="0" w:color="C0C0C0"/>
              <w:right w:val="single" w:sz="4" w:space="0" w:color="C0C0C0"/>
            </w:tcBorders>
            <w:shd w:val="clear" w:color="000000" w:fill="C0C0C0"/>
            <w:vAlign w:val="center"/>
            <w:hideMark/>
          </w:tcPr>
          <w:p w14:paraId="4A0662E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C0C0C0"/>
            <w:vAlign w:val="center"/>
            <w:hideMark/>
          </w:tcPr>
          <w:p w14:paraId="720DCBC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C0C0C0"/>
            <w:vAlign w:val="center"/>
            <w:hideMark/>
          </w:tcPr>
          <w:p w14:paraId="1650700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C0C0C0"/>
            <w:vAlign w:val="center"/>
            <w:hideMark/>
          </w:tcPr>
          <w:p w14:paraId="26E6C6C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C0C0C0"/>
            <w:vAlign w:val="center"/>
            <w:hideMark/>
          </w:tcPr>
          <w:p w14:paraId="7E64EBB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C0C0C0"/>
            <w:vAlign w:val="center"/>
            <w:hideMark/>
          </w:tcPr>
          <w:p w14:paraId="00B42F3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C0C0C0"/>
            <w:vAlign w:val="center"/>
            <w:hideMark/>
          </w:tcPr>
          <w:p w14:paraId="1B831E9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C0C0C0"/>
            <w:vAlign w:val="center"/>
            <w:hideMark/>
          </w:tcPr>
          <w:p w14:paraId="1038DAF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2860" w:type="dxa"/>
            <w:tcBorders>
              <w:top w:val="nil"/>
              <w:left w:val="nil"/>
              <w:bottom w:val="single" w:sz="4" w:space="0" w:color="C0C0C0"/>
              <w:right w:val="single" w:sz="4" w:space="0" w:color="C0C0C0"/>
            </w:tcBorders>
            <w:shd w:val="clear" w:color="000000" w:fill="C0C0C0"/>
            <w:vAlign w:val="center"/>
            <w:hideMark/>
          </w:tcPr>
          <w:p w14:paraId="703470A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r>
      <w:tr w:rsidR="0043196B" w:rsidRPr="0043196B" w14:paraId="4B69A64D"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5AA7365" w14:textId="77777777" w:rsidR="0043196B" w:rsidRPr="0043196B" w:rsidRDefault="0043196B" w:rsidP="0043196B">
            <w:pPr>
              <w:jc w:val="cente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1719B36C"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0505E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w:t>
            </w:r>
          </w:p>
        </w:tc>
        <w:tc>
          <w:tcPr>
            <w:tcW w:w="5860" w:type="dxa"/>
            <w:tcBorders>
              <w:top w:val="nil"/>
              <w:left w:val="nil"/>
              <w:bottom w:val="single" w:sz="4" w:space="0" w:color="C0C0C0"/>
              <w:right w:val="single" w:sz="4" w:space="0" w:color="C0C0C0"/>
            </w:tcBorders>
            <w:shd w:val="clear" w:color="auto" w:fill="auto"/>
            <w:vAlign w:val="center"/>
            <w:hideMark/>
          </w:tcPr>
          <w:p w14:paraId="6BBF8C29"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2E70F1A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DF3C8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2 013 908,78</w:t>
            </w:r>
          </w:p>
        </w:tc>
        <w:tc>
          <w:tcPr>
            <w:tcW w:w="1560" w:type="dxa"/>
            <w:tcBorders>
              <w:top w:val="nil"/>
              <w:left w:val="nil"/>
              <w:bottom w:val="single" w:sz="4" w:space="0" w:color="C0C0C0"/>
              <w:right w:val="single" w:sz="4" w:space="0" w:color="C0C0C0"/>
            </w:tcBorders>
            <w:shd w:val="clear" w:color="000000" w:fill="FFFFCC"/>
            <w:vAlign w:val="center"/>
            <w:hideMark/>
          </w:tcPr>
          <w:p w14:paraId="4C5E88E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1 743 637,00</w:t>
            </w:r>
          </w:p>
        </w:tc>
        <w:tc>
          <w:tcPr>
            <w:tcW w:w="1780" w:type="dxa"/>
            <w:tcBorders>
              <w:top w:val="nil"/>
              <w:left w:val="nil"/>
              <w:bottom w:val="single" w:sz="4" w:space="0" w:color="C0C0C0"/>
              <w:right w:val="single" w:sz="4" w:space="0" w:color="C0C0C0"/>
            </w:tcBorders>
            <w:shd w:val="clear" w:color="000000" w:fill="FFFFCC"/>
            <w:vAlign w:val="center"/>
            <w:hideMark/>
          </w:tcPr>
          <w:p w14:paraId="61B6A93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1 905 157,70</w:t>
            </w:r>
          </w:p>
        </w:tc>
        <w:tc>
          <w:tcPr>
            <w:tcW w:w="1800" w:type="dxa"/>
            <w:tcBorders>
              <w:top w:val="nil"/>
              <w:left w:val="nil"/>
              <w:bottom w:val="single" w:sz="4" w:space="0" w:color="C0C0C0"/>
              <w:right w:val="single" w:sz="4" w:space="0" w:color="C0C0C0"/>
            </w:tcBorders>
            <w:shd w:val="clear" w:color="000000" w:fill="FFFFCC"/>
            <w:vAlign w:val="center"/>
            <w:hideMark/>
          </w:tcPr>
          <w:p w14:paraId="3786454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2 013 908,78</w:t>
            </w:r>
          </w:p>
        </w:tc>
        <w:tc>
          <w:tcPr>
            <w:tcW w:w="1840" w:type="dxa"/>
            <w:tcBorders>
              <w:top w:val="nil"/>
              <w:left w:val="nil"/>
              <w:bottom w:val="single" w:sz="4" w:space="0" w:color="C0C0C0"/>
              <w:right w:val="single" w:sz="4" w:space="0" w:color="C0C0C0"/>
            </w:tcBorders>
            <w:shd w:val="clear" w:color="000000" w:fill="FFFFCC"/>
            <w:vAlign w:val="center"/>
            <w:hideMark/>
          </w:tcPr>
          <w:p w14:paraId="351D55C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1 985 099,81</w:t>
            </w:r>
          </w:p>
        </w:tc>
        <w:tc>
          <w:tcPr>
            <w:tcW w:w="1820" w:type="dxa"/>
            <w:tcBorders>
              <w:top w:val="nil"/>
              <w:left w:val="nil"/>
              <w:bottom w:val="single" w:sz="4" w:space="0" w:color="C0C0C0"/>
              <w:right w:val="single" w:sz="4" w:space="0" w:color="C0C0C0"/>
            </w:tcBorders>
            <w:shd w:val="clear" w:color="000000" w:fill="FFFFCC"/>
            <w:vAlign w:val="center"/>
            <w:hideMark/>
          </w:tcPr>
          <w:p w14:paraId="417116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1 985 099,81</w:t>
            </w:r>
          </w:p>
        </w:tc>
        <w:tc>
          <w:tcPr>
            <w:tcW w:w="1900" w:type="dxa"/>
            <w:tcBorders>
              <w:top w:val="nil"/>
              <w:left w:val="nil"/>
              <w:bottom w:val="single" w:sz="4" w:space="0" w:color="C0C0C0"/>
              <w:right w:val="single" w:sz="4" w:space="0" w:color="C0C0C0"/>
            </w:tcBorders>
            <w:shd w:val="clear" w:color="000000" w:fill="D7EAD3"/>
            <w:vAlign w:val="center"/>
            <w:hideMark/>
          </w:tcPr>
          <w:p w14:paraId="2A83957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992 549,91</w:t>
            </w:r>
          </w:p>
        </w:tc>
        <w:tc>
          <w:tcPr>
            <w:tcW w:w="1860" w:type="dxa"/>
            <w:tcBorders>
              <w:top w:val="nil"/>
              <w:left w:val="nil"/>
              <w:bottom w:val="single" w:sz="4" w:space="0" w:color="C0C0C0"/>
              <w:right w:val="single" w:sz="4" w:space="0" w:color="C0C0C0"/>
            </w:tcBorders>
            <w:shd w:val="clear" w:color="000000" w:fill="D7EAD3"/>
            <w:vAlign w:val="center"/>
            <w:hideMark/>
          </w:tcPr>
          <w:p w14:paraId="15094FB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992 549,91</w:t>
            </w:r>
          </w:p>
        </w:tc>
        <w:tc>
          <w:tcPr>
            <w:tcW w:w="2860" w:type="dxa"/>
            <w:tcBorders>
              <w:top w:val="nil"/>
              <w:left w:val="nil"/>
              <w:bottom w:val="single" w:sz="4" w:space="0" w:color="C0C0C0"/>
              <w:right w:val="single" w:sz="4" w:space="0" w:color="C0C0C0"/>
            </w:tcBorders>
            <w:shd w:val="clear" w:color="000000" w:fill="FFFFCC"/>
            <w:vAlign w:val="center"/>
            <w:hideMark/>
          </w:tcPr>
          <w:p w14:paraId="214411C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869DFBB"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F1DB09D"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10D4C4E"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351AF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w:t>
            </w:r>
          </w:p>
        </w:tc>
        <w:tc>
          <w:tcPr>
            <w:tcW w:w="5860" w:type="dxa"/>
            <w:tcBorders>
              <w:top w:val="nil"/>
              <w:left w:val="nil"/>
              <w:bottom w:val="single" w:sz="4" w:space="0" w:color="C0C0C0"/>
              <w:right w:val="single" w:sz="4" w:space="0" w:color="C0C0C0"/>
            </w:tcBorders>
            <w:shd w:val="clear" w:color="auto" w:fill="auto"/>
            <w:vAlign w:val="center"/>
            <w:hideMark/>
          </w:tcPr>
          <w:p w14:paraId="0E57316C"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420FB39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F6A24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51 684,00</w:t>
            </w:r>
          </w:p>
        </w:tc>
        <w:tc>
          <w:tcPr>
            <w:tcW w:w="1560" w:type="dxa"/>
            <w:tcBorders>
              <w:top w:val="nil"/>
              <w:left w:val="nil"/>
              <w:bottom w:val="single" w:sz="4" w:space="0" w:color="C0C0C0"/>
              <w:right w:val="single" w:sz="4" w:space="0" w:color="C0C0C0"/>
            </w:tcBorders>
            <w:shd w:val="clear" w:color="000000" w:fill="FFFFCC"/>
            <w:vAlign w:val="center"/>
            <w:hideMark/>
          </w:tcPr>
          <w:p w14:paraId="55F6631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37 974,42</w:t>
            </w:r>
          </w:p>
        </w:tc>
        <w:tc>
          <w:tcPr>
            <w:tcW w:w="1780" w:type="dxa"/>
            <w:tcBorders>
              <w:top w:val="nil"/>
              <w:left w:val="nil"/>
              <w:bottom w:val="single" w:sz="4" w:space="0" w:color="C0C0C0"/>
              <w:right w:val="single" w:sz="4" w:space="0" w:color="C0C0C0"/>
            </w:tcBorders>
            <w:shd w:val="clear" w:color="000000" w:fill="FFFFCC"/>
            <w:vAlign w:val="center"/>
            <w:hideMark/>
          </w:tcPr>
          <w:p w14:paraId="684424C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51 684,00</w:t>
            </w:r>
          </w:p>
        </w:tc>
        <w:tc>
          <w:tcPr>
            <w:tcW w:w="1800" w:type="dxa"/>
            <w:tcBorders>
              <w:top w:val="nil"/>
              <w:left w:val="nil"/>
              <w:bottom w:val="single" w:sz="4" w:space="0" w:color="C0C0C0"/>
              <w:right w:val="single" w:sz="4" w:space="0" w:color="C0C0C0"/>
            </w:tcBorders>
            <w:shd w:val="clear" w:color="000000" w:fill="FFFFCC"/>
            <w:vAlign w:val="center"/>
            <w:hideMark/>
          </w:tcPr>
          <w:p w14:paraId="19439B5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51 684,00</w:t>
            </w:r>
          </w:p>
        </w:tc>
        <w:tc>
          <w:tcPr>
            <w:tcW w:w="1840" w:type="dxa"/>
            <w:tcBorders>
              <w:top w:val="nil"/>
              <w:left w:val="nil"/>
              <w:bottom w:val="single" w:sz="4" w:space="0" w:color="C0C0C0"/>
              <w:right w:val="single" w:sz="4" w:space="0" w:color="C0C0C0"/>
            </w:tcBorders>
            <w:shd w:val="clear" w:color="000000" w:fill="FFFFCC"/>
            <w:vAlign w:val="center"/>
            <w:hideMark/>
          </w:tcPr>
          <w:p w14:paraId="51AB498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33069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6342B8B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11B4C64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F27796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6A974FE0"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60B8C4F3"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B688B13"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AC27D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w:t>
            </w:r>
          </w:p>
        </w:tc>
        <w:tc>
          <w:tcPr>
            <w:tcW w:w="5860" w:type="dxa"/>
            <w:tcBorders>
              <w:top w:val="nil"/>
              <w:left w:val="nil"/>
              <w:bottom w:val="single" w:sz="4" w:space="0" w:color="C0C0C0"/>
              <w:right w:val="single" w:sz="4" w:space="0" w:color="C0C0C0"/>
            </w:tcBorders>
            <w:shd w:val="clear" w:color="auto" w:fill="auto"/>
            <w:vAlign w:val="center"/>
            <w:hideMark/>
          </w:tcPr>
          <w:p w14:paraId="3B81A8C4"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Расход воды на коммунально-бытовые нужды</w:t>
            </w:r>
          </w:p>
        </w:tc>
        <w:tc>
          <w:tcPr>
            <w:tcW w:w="1140" w:type="dxa"/>
            <w:tcBorders>
              <w:top w:val="nil"/>
              <w:left w:val="nil"/>
              <w:bottom w:val="single" w:sz="4" w:space="0" w:color="C0C0C0"/>
              <w:right w:val="single" w:sz="4" w:space="0" w:color="C0C0C0"/>
            </w:tcBorders>
            <w:shd w:val="clear" w:color="auto" w:fill="auto"/>
            <w:vAlign w:val="center"/>
            <w:hideMark/>
          </w:tcPr>
          <w:p w14:paraId="7834477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08A7498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4BD501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DB70A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32112F6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854BA2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575DF9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560FFFB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ED126F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8D04FEE"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1D74869"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49E02C4D"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8105D57"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D9A4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w:t>
            </w:r>
          </w:p>
        </w:tc>
        <w:tc>
          <w:tcPr>
            <w:tcW w:w="5860" w:type="dxa"/>
            <w:tcBorders>
              <w:top w:val="nil"/>
              <w:left w:val="nil"/>
              <w:bottom w:val="single" w:sz="4" w:space="0" w:color="C0C0C0"/>
              <w:right w:val="single" w:sz="4" w:space="0" w:color="C0C0C0"/>
            </w:tcBorders>
            <w:shd w:val="clear" w:color="auto" w:fill="auto"/>
            <w:vAlign w:val="center"/>
            <w:hideMark/>
          </w:tcPr>
          <w:p w14:paraId="4688B0CB"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04F343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0383745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86 500,00</w:t>
            </w:r>
          </w:p>
        </w:tc>
        <w:tc>
          <w:tcPr>
            <w:tcW w:w="1560" w:type="dxa"/>
            <w:tcBorders>
              <w:top w:val="nil"/>
              <w:left w:val="nil"/>
              <w:bottom w:val="single" w:sz="4" w:space="0" w:color="C0C0C0"/>
              <w:right w:val="single" w:sz="4" w:space="0" w:color="C0C0C0"/>
            </w:tcBorders>
            <w:shd w:val="clear" w:color="000000" w:fill="D7EAD3"/>
            <w:vAlign w:val="center"/>
            <w:hideMark/>
          </w:tcPr>
          <w:p w14:paraId="6512C8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89 228,00</w:t>
            </w:r>
          </w:p>
        </w:tc>
        <w:tc>
          <w:tcPr>
            <w:tcW w:w="1780" w:type="dxa"/>
            <w:tcBorders>
              <w:top w:val="nil"/>
              <w:left w:val="nil"/>
              <w:bottom w:val="single" w:sz="4" w:space="0" w:color="C0C0C0"/>
              <w:right w:val="single" w:sz="4" w:space="0" w:color="C0C0C0"/>
            </w:tcBorders>
            <w:shd w:val="clear" w:color="000000" w:fill="D7EAD3"/>
            <w:vAlign w:val="center"/>
            <w:hideMark/>
          </w:tcPr>
          <w:p w14:paraId="1CA89E7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76 703,55</w:t>
            </w:r>
          </w:p>
        </w:tc>
        <w:tc>
          <w:tcPr>
            <w:tcW w:w="1800" w:type="dxa"/>
            <w:tcBorders>
              <w:top w:val="nil"/>
              <w:left w:val="nil"/>
              <w:bottom w:val="single" w:sz="4" w:space="0" w:color="C0C0C0"/>
              <w:right w:val="single" w:sz="4" w:space="0" w:color="C0C0C0"/>
            </w:tcBorders>
            <w:shd w:val="clear" w:color="000000" w:fill="D7EAD3"/>
            <w:vAlign w:val="center"/>
            <w:hideMark/>
          </w:tcPr>
          <w:p w14:paraId="0BD3EF0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86 500,00</w:t>
            </w:r>
          </w:p>
        </w:tc>
        <w:tc>
          <w:tcPr>
            <w:tcW w:w="1840" w:type="dxa"/>
            <w:tcBorders>
              <w:top w:val="nil"/>
              <w:left w:val="nil"/>
              <w:bottom w:val="single" w:sz="4" w:space="0" w:color="C0C0C0"/>
              <w:right w:val="single" w:sz="4" w:space="0" w:color="C0C0C0"/>
            </w:tcBorders>
            <w:shd w:val="clear" w:color="000000" w:fill="D7EAD3"/>
            <w:vAlign w:val="center"/>
            <w:hideMark/>
          </w:tcPr>
          <w:p w14:paraId="5C84E6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104 996,90</w:t>
            </w:r>
          </w:p>
        </w:tc>
        <w:tc>
          <w:tcPr>
            <w:tcW w:w="1820" w:type="dxa"/>
            <w:tcBorders>
              <w:top w:val="nil"/>
              <w:left w:val="nil"/>
              <w:bottom w:val="single" w:sz="4" w:space="0" w:color="C0C0C0"/>
              <w:right w:val="single" w:sz="4" w:space="0" w:color="C0C0C0"/>
            </w:tcBorders>
            <w:shd w:val="clear" w:color="000000" w:fill="D7EAD3"/>
            <w:vAlign w:val="center"/>
            <w:hideMark/>
          </w:tcPr>
          <w:p w14:paraId="719B418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104 996,90</w:t>
            </w:r>
          </w:p>
        </w:tc>
        <w:tc>
          <w:tcPr>
            <w:tcW w:w="1900" w:type="dxa"/>
            <w:tcBorders>
              <w:top w:val="nil"/>
              <w:left w:val="nil"/>
              <w:bottom w:val="single" w:sz="4" w:space="0" w:color="C0C0C0"/>
              <w:right w:val="single" w:sz="4" w:space="0" w:color="C0C0C0"/>
            </w:tcBorders>
            <w:shd w:val="clear" w:color="000000" w:fill="D7EAD3"/>
            <w:vAlign w:val="center"/>
            <w:hideMark/>
          </w:tcPr>
          <w:p w14:paraId="6C2E8DF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52 498,45</w:t>
            </w:r>
          </w:p>
        </w:tc>
        <w:tc>
          <w:tcPr>
            <w:tcW w:w="1860" w:type="dxa"/>
            <w:tcBorders>
              <w:top w:val="nil"/>
              <w:left w:val="nil"/>
              <w:bottom w:val="single" w:sz="4" w:space="0" w:color="C0C0C0"/>
              <w:right w:val="single" w:sz="4" w:space="0" w:color="C0C0C0"/>
            </w:tcBorders>
            <w:shd w:val="clear" w:color="000000" w:fill="D7EAD3"/>
            <w:vAlign w:val="center"/>
            <w:hideMark/>
          </w:tcPr>
          <w:p w14:paraId="510860F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52 498,45</w:t>
            </w:r>
          </w:p>
        </w:tc>
        <w:tc>
          <w:tcPr>
            <w:tcW w:w="2860" w:type="dxa"/>
            <w:tcBorders>
              <w:top w:val="nil"/>
              <w:left w:val="nil"/>
              <w:bottom w:val="single" w:sz="4" w:space="0" w:color="C0C0C0"/>
              <w:right w:val="single" w:sz="4" w:space="0" w:color="C0C0C0"/>
            </w:tcBorders>
            <w:shd w:val="clear" w:color="000000" w:fill="FFFFCC"/>
            <w:vAlign w:val="center"/>
            <w:hideMark/>
          </w:tcPr>
          <w:p w14:paraId="497BEA4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834ABD2"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B01BAD7"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C6983A6"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EC645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w:t>
            </w:r>
          </w:p>
        </w:tc>
        <w:tc>
          <w:tcPr>
            <w:tcW w:w="5860" w:type="dxa"/>
            <w:tcBorders>
              <w:top w:val="nil"/>
              <w:left w:val="nil"/>
              <w:bottom w:val="single" w:sz="4" w:space="0" w:color="C0C0C0"/>
              <w:right w:val="single" w:sz="4" w:space="0" w:color="C0C0C0"/>
            </w:tcBorders>
            <w:shd w:val="clear" w:color="auto" w:fill="auto"/>
            <w:vAlign w:val="center"/>
            <w:hideMark/>
          </w:tcPr>
          <w:p w14:paraId="65D1A914"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375057E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204836F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60 000,00</w:t>
            </w:r>
          </w:p>
        </w:tc>
        <w:tc>
          <w:tcPr>
            <w:tcW w:w="1560" w:type="dxa"/>
            <w:tcBorders>
              <w:top w:val="nil"/>
              <w:left w:val="nil"/>
              <w:bottom w:val="single" w:sz="4" w:space="0" w:color="C0C0C0"/>
              <w:right w:val="single" w:sz="4" w:space="0" w:color="C0C0C0"/>
            </w:tcBorders>
            <w:shd w:val="clear" w:color="000000" w:fill="FFFFCC"/>
            <w:vAlign w:val="center"/>
            <w:hideMark/>
          </w:tcPr>
          <w:p w14:paraId="0D72897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62 728,00</w:t>
            </w:r>
          </w:p>
        </w:tc>
        <w:tc>
          <w:tcPr>
            <w:tcW w:w="1780" w:type="dxa"/>
            <w:tcBorders>
              <w:top w:val="nil"/>
              <w:left w:val="nil"/>
              <w:bottom w:val="single" w:sz="4" w:space="0" w:color="C0C0C0"/>
              <w:right w:val="single" w:sz="4" w:space="0" w:color="C0C0C0"/>
            </w:tcBorders>
            <w:shd w:val="clear" w:color="000000" w:fill="FFFFCC"/>
            <w:vAlign w:val="center"/>
            <w:hideMark/>
          </w:tcPr>
          <w:p w14:paraId="7E104FE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53 808,00</w:t>
            </w:r>
          </w:p>
        </w:tc>
        <w:tc>
          <w:tcPr>
            <w:tcW w:w="1800" w:type="dxa"/>
            <w:tcBorders>
              <w:top w:val="nil"/>
              <w:left w:val="nil"/>
              <w:bottom w:val="single" w:sz="4" w:space="0" w:color="C0C0C0"/>
              <w:right w:val="single" w:sz="4" w:space="0" w:color="C0C0C0"/>
            </w:tcBorders>
            <w:shd w:val="clear" w:color="000000" w:fill="FFFFCC"/>
            <w:vAlign w:val="center"/>
            <w:hideMark/>
          </w:tcPr>
          <w:p w14:paraId="52D546A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60 000,00</w:t>
            </w:r>
          </w:p>
        </w:tc>
        <w:tc>
          <w:tcPr>
            <w:tcW w:w="1840" w:type="dxa"/>
            <w:tcBorders>
              <w:top w:val="nil"/>
              <w:left w:val="nil"/>
              <w:bottom w:val="single" w:sz="4" w:space="0" w:color="C0C0C0"/>
              <w:right w:val="single" w:sz="4" w:space="0" w:color="C0C0C0"/>
            </w:tcBorders>
            <w:shd w:val="clear" w:color="000000" w:fill="FFFFCC"/>
            <w:vAlign w:val="center"/>
            <w:hideMark/>
          </w:tcPr>
          <w:p w14:paraId="5B052FE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78 496,90</w:t>
            </w:r>
          </w:p>
        </w:tc>
        <w:tc>
          <w:tcPr>
            <w:tcW w:w="1820" w:type="dxa"/>
            <w:tcBorders>
              <w:top w:val="nil"/>
              <w:left w:val="nil"/>
              <w:bottom w:val="single" w:sz="4" w:space="0" w:color="C0C0C0"/>
              <w:right w:val="single" w:sz="4" w:space="0" w:color="C0C0C0"/>
            </w:tcBorders>
            <w:shd w:val="clear" w:color="000000" w:fill="FFFFCC"/>
            <w:vAlign w:val="center"/>
            <w:hideMark/>
          </w:tcPr>
          <w:p w14:paraId="710B1DE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78 496,90</w:t>
            </w:r>
          </w:p>
        </w:tc>
        <w:tc>
          <w:tcPr>
            <w:tcW w:w="1900" w:type="dxa"/>
            <w:tcBorders>
              <w:top w:val="nil"/>
              <w:left w:val="nil"/>
              <w:bottom w:val="single" w:sz="4" w:space="0" w:color="C0C0C0"/>
              <w:right w:val="single" w:sz="4" w:space="0" w:color="C0C0C0"/>
            </w:tcBorders>
            <w:shd w:val="clear" w:color="000000" w:fill="D7EAD3"/>
            <w:vAlign w:val="center"/>
            <w:hideMark/>
          </w:tcPr>
          <w:p w14:paraId="5286620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39 248,45</w:t>
            </w:r>
          </w:p>
        </w:tc>
        <w:tc>
          <w:tcPr>
            <w:tcW w:w="1860" w:type="dxa"/>
            <w:tcBorders>
              <w:top w:val="nil"/>
              <w:left w:val="nil"/>
              <w:bottom w:val="single" w:sz="4" w:space="0" w:color="C0C0C0"/>
              <w:right w:val="single" w:sz="4" w:space="0" w:color="C0C0C0"/>
            </w:tcBorders>
            <w:shd w:val="clear" w:color="000000" w:fill="D7EAD3"/>
            <w:vAlign w:val="center"/>
            <w:hideMark/>
          </w:tcPr>
          <w:p w14:paraId="086CB62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39 248,45</w:t>
            </w:r>
          </w:p>
        </w:tc>
        <w:tc>
          <w:tcPr>
            <w:tcW w:w="2860" w:type="dxa"/>
            <w:tcBorders>
              <w:top w:val="nil"/>
              <w:left w:val="nil"/>
              <w:bottom w:val="single" w:sz="4" w:space="0" w:color="C0C0C0"/>
              <w:right w:val="single" w:sz="4" w:space="0" w:color="C0C0C0"/>
            </w:tcBorders>
            <w:shd w:val="clear" w:color="000000" w:fill="FFFFCC"/>
            <w:vAlign w:val="center"/>
            <w:hideMark/>
          </w:tcPr>
          <w:p w14:paraId="4D942AA4"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4BD5249"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7B073C1"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7556C22"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2236F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1.4.2</w:t>
            </w:r>
          </w:p>
        </w:tc>
        <w:tc>
          <w:tcPr>
            <w:tcW w:w="5860" w:type="dxa"/>
            <w:tcBorders>
              <w:top w:val="nil"/>
              <w:left w:val="nil"/>
              <w:bottom w:val="single" w:sz="4" w:space="0" w:color="C0C0C0"/>
              <w:right w:val="single" w:sz="4" w:space="0" w:color="C0C0C0"/>
            </w:tcBorders>
            <w:shd w:val="clear" w:color="auto" w:fill="auto"/>
            <w:vAlign w:val="center"/>
            <w:hideMark/>
          </w:tcPr>
          <w:p w14:paraId="32A33058"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3982638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5A32124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24 000,00</w:t>
            </w:r>
          </w:p>
        </w:tc>
        <w:tc>
          <w:tcPr>
            <w:tcW w:w="1560" w:type="dxa"/>
            <w:tcBorders>
              <w:top w:val="nil"/>
              <w:left w:val="nil"/>
              <w:bottom w:val="single" w:sz="4" w:space="0" w:color="C0C0C0"/>
              <w:right w:val="single" w:sz="4" w:space="0" w:color="C0C0C0"/>
            </w:tcBorders>
            <w:shd w:val="clear" w:color="000000" w:fill="FFFFCC"/>
            <w:vAlign w:val="center"/>
            <w:hideMark/>
          </w:tcPr>
          <w:p w14:paraId="4DF429E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24 000,00</w:t>
            </w:r>
          </w:p>
        </w:tc>
        <w:tc>
          <w:tcPr>
            <w:tcW w:w="1780" w:type="dxa"/>
            <w:tcBorders>
              <w:top w:val="nil"/>
              <w:left w:val="nil"/>
              <w:bottom w:val="single" w:sz="4" w:space="0" w:color="C0C0C0"/>
              <w:right w:val="single" w:sz="4" w:space="0" w:color="C0C0C0"/>
            </w:tcBorders>
            <w:shd w:val="clear" w:color="000000" w:fill="FFFFCC"/>
            <w:vAlign w:val="center"/>
            <w:hideMark/>
          </w:tcPr>
          <w:p w14:paraId="2AF748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20 735,59</w:t>
            </w:r>
          </w:p>
        </w:tc>
        <w:tc>
          <w:tcPr>
            <w:tcW w:w="1800" w:type="dxa"/>
            <w:tcBorders>
              <w:top w:val="nil"/>
              <w:left w:val="nil"/>
              <w:bottom w:val="single" w:sz="4" w:space="0" w:color="C0C0C0"/>
              <w:right w:val="single" w:sz="4" w:space="0" w:color="C0C0C0"/>
            </w:tcBorders>
            <w:shd w:val="clear" w:color="000000" w:fill="FFFFCC"/>
            <w:vAlign w:val="center"/>
            <w:hideMark/>
          </w:tcPr>
          <w:p w14:paraId="6BA22D1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24 000,00</w:t>
            </w:r>
          </w:p>
        </w:tc>
        <w:tc>
          <w:tcPr>
            <w:tcW w:w="1840" w:type="dxa"/>
            <w:tcBorders>
              <w:top w:val="nil"/>
              <w:left w:val="nil"/>
              <w:bottom w:val="single" w:sz="4" w:space="0" w:color="C0C0C0"/>
              <w:right w:val="single" w:sz="4" w:space="0" w:color="C0C0C0"/>
            </w:tcBorders>
            <w:shd w:val="clear" w:color="000000" w:fill="FFFFCC"/>
            <w:vAlign w:val="center"/>
            <w:hideMark/>
          </w:tcPr>
          <w:p w14:paraId="47A91E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24 000,00</w:t>
            </w:r>
          </w:p>
        </w:tc>
        <w:tc>
          <w:tcPr>
            <w:tcW w:w="1820" w:type="dxa"/>
            <w:tcBorders>
              <w:top w:val="nil"/>
              <w:left w:val="nil"/>
              <w:bottom w:val="single" w:sz="4" w:space="0" w:color="C0C0C0"/>
              <w:right w:val="single" w:sz="4" w:space="0" w:color="C0C0C0"/>
            </w:tcBorders>
            <w:shd w:val="clear" w:color="000000" w:fill="FFFFCC"/>
            <w:vAlign w:val="center"/>
            <w:hideMark/>
          </w:tcPr>
          <w:p w14:paraId="3E012FA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24 000,00</w:t>
            </w:r>
          </w:p>
        </w:tc>
        <w:tc>
          <w:tcPr>
            <w:tcW w:w="1900" w:type="dxa"/>
            <w:tcBorders>
              <w:top w:val="nil"/>
              <w:left w:val="nil"/>
              <w:bottom w:val="single" w:sz="4" w:space="0" w:color="C0C0C0"/>
              <w:right w:val="single" w:sz="4" w:space="0" w:color="C0C0C0"/>
            </w:tcBorders>
            <w:shd w:val="clear" w:color="000000" w:fill="D7EAD3"/>
            <w:vAlign w:val="center"/>
            <w:hideMark/>
          </w:tcPr>
          <w:p w14:paraId="4E8E4E1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12 000,00</w:t>
            </w:r>
          </w:p>
        </w:tc>
        <w:tc>
          <w:tcPr>
            <w:tcW w:w="1860" w:type="dxa"/>
            <w:tcBorders>
              <w:top w:val="nil"/>
              <w:left w:val="nil"/>
              <w:bottom w:val="single" w:sz="4" w:space="0" w:color="C0C0C0"/>
              <w:right w:val="single" w:sz="4" w:space="0" w:color="C0C0C0"/>
            </w:tcBorders>
            <w:shd w:val="clear" w:color="000000" w:fill="D7EAD3"/>
            <w:vAlign w:val="center"/>
            <w:hideMark/>
          </w:tcPr>
          <w:p w14:paraId="4456D7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12 000,00</w:t>
            </w:r>
          </w:p>
        </w:tc>
        <w:tc>
          <w:tcPr>
            <w:tcW w:w="2860" w:type="dxa"/>
            <w:tcBorders>
              <w:top w:val="nil"/>
              <w:left w:val="nil"/>
              <w:bottom w:val="single" w:sz="4" w:space="0" w:color="C0C0C0"/>
              <w:right w:val="single" w:sz="4" w:space="0" w:color="C0C0C0"/>
            </w:tcBorders>
            <w:shd w:val="clear" w:color="000000" w:fill="FFFFCC"/>
            <w:vAlign w:val="center"/>
            <w:hideMark/>
          </w:tcPr>
          <w:p w14:paraId="5297CDC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FED8523"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0E0A86F3"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4E7D63E"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12EAA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1.4.3</w:t>
            </w:r>
          </w:p>
        </w:tc>
        <w:tc>
          <w:tcPr>
            <w:tcW w:w="5860" w:type="dxa"/>
            <w:tcBorders>
              <w:top w:val="nil"/>
              <w:left w:val="nil"/>
              <w:bottom w:val="single" w:sz="4" w:space="0" w:color="C0C0C0"/>
              <w:right w:val="single" w:sz="4" w:space="0" w:color="C0C0C0"/>
            </w:tcBorders>
            <w:shd w:val="clear" w:color="auto" w:fill="auto"/>
            <w:vAlign w:val="center"/>
            <w:hideMark/>
          </w:tcPr>
          <w:p w14:paraId="29C1ED1A"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0FB1DAC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52215E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2 500,00</w:t>
            </w:r>
          </w:p>
        </w:tc>
        <w:tc>
          <w:tcPr>
            <w:tcW w:w="1560" w:type="dxa"/>
            <w:tcBorders>
              <w:top w:val="nil"/>
              <w:left w:val="nil"/>
              <w:bottom w:val="single" w:sz="4" w:space="0" w:color="C0C0C0"/>
              <w:right w:val="single" w:sz="4" w:space="0" w:color="C0C0C0"/>
            </w:tcBorders>
            <w:shd w:val="clear" w:color="000000" w:fill="FFFFCC"/>
            <w:vAlign w:val="center"/>
            <w:hideMark/>
          </w:tcPr>
          <w:p w14:paraId="77AFE99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2 500,00</w:t>
            </w:r>
          </w:p>
        </w:tc>
        <w:tc>
          <w:tcPr>
            <w:tcW w:w="1780" w:type="dxa"/>
            <w:tcBorders>
              <w:top w:val="nil"/>
              <w:left w:val="nil"/>
              <w:bottom w:val="single" w:sz="4" w:space="0" w:color="C0C0C0"/>
              <w:right w:val="single" w:sz="4" w:space="0" w:color="C0C0C0"/>
            </w:tcBorders>
            <w:shd w:val="clear" w:color="000000" w:fill="FFFFCC"/>
            <w:vAlign w:val="center"/>
            <w:hideMark/>
          </w:tcPr>
          <w:p w14:paraId="32A0D3B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2 159,96</w:t>
            </w:r>
          </w:p>
        </w:tc>
        <w:tc>
          <w:tcPr>
            <w:tcW w:w="1800" w:type="dxa"/>
            <w:tcBorders>
              <w:top w:val="nil"/>
              <w:left w:val="nil"/>
              <w:bottom w:val="single" w:sz="4" w:space="0" w:color="C0C0C0"/>
              <w:right w:val="single" w:sz="4" w:space="0" w:color="C0C0C0"/>
            </w:tcBorders>
            <w:shd w:val="clear" w:color="000000" w:fill="FFFFCC"/>
            <w:vAlign w:val="center"/>
            <w:hideMark/>
          </w:tcPr>
          <w:p w14:paraId="5EE7048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2 500,00</w:t>
            </w:r>
          </w:p>
        </w:tc>
        <w:tc>
          <w:tcPr>
            <w:tcW w:w="1840" w:type="dxa"/>
            <w:tcBorders>
              <w:top w:val="nil"/>
              <w:left w:val="nil"/>
              <w:bottom w:val="single" w:sz="4" w:space="0" w:color="C0C0C0"/>
              <w:right w:val="single" w:sz="4" w:space="0" w:color="C0C0C0"/>
            </w:tcBorders>
            <w:shd w:val="clear" w:color="000000" w:fill="FFFFCC"/>
            <w:vAlign w:val="center"/>
            <w:hideMark/>
          </w:tcPr>
          <w:p w14:paraId="5FA64C5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2 500,00</w:t>
            </w:r>
          </w:p>
        </w:tc>
        <w:tc>
          <w:tcPr>
            <w:tcW w:w="1820" w:type="dxa"/>
            <w:tcBorders>
              <w:top w:val="nil"/>
              <w:left w:val="nil"/>
              <w:bottom w:val="single" w:sz="4" w:space="0" w:color="C0C0C0"/>
              <w:right w:val="single" w:sz="4" w:space="0" w:color="C0C0C0"/>
            </w:tcBorders>
            <w:shd w:val="clear" w:color="000000" w:fill="FFFFCC"/>
            <w:vAlign w:val="center"/>
            <w:hideMark/>
          </w:tcPr>
          <w:p w14:paraId="09CCA65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2 500,00</w:t>
            </w:r>
          </w:p>
        </w:tc>
        <w:tc>
          <w:tcPr>
            <w:tcW w:w="1900" w:type="dxa"/>
            <w:tcBorders>
              <w:top w:val="nil"/>
              <w:left w:val="nil"/>
              <w:bottom w:val="single" w:sz="4" w:space="0" w:color="C0C0C0"/>
              <w:right w:val="single" w:sz="4" w:space="0" w:color="C0C0C0"/>
            </w:tcBorders>
            <w:shd w:val="clear" w:color="000000" w:fill="D7EAD3"/>
            <w:vAlign w:val="center"/>
            <w:hideMark/>
          </w:tcPr>
          <w:p w14:paraId="0B170D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1 250,00</w:t>
            </w:r>
          </w:p>
        </w:tc>
        <w:tc>
          <w:tcPr>
            <w:tcW w:w="1860" w:type="dxa"/>
            <w:tcBorders>
              <w:top w:val="nil"/>
              <w:left w:val="nil"/>
              <w:bottom w:val="single" w:sz="4" w:space="0" w:color="C0C0C0"/>
              <w:right w:val="single" w:sz="4" w:space="0" w:color="C0C0C0"/>
            </w:tcBorders>
            <w:shd w:val="clear" w:color="000000" w:fill="D7EAD3"/>
            <w:vAlign w:val="center"/>
            <w:hideMark/>
          </w:tcPr>
          <w:p w14:paraId="0E5CD90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1 250,00</w:t>
            </w:r>
          </w:p>
        </w:tc>
        <w:tc>
          <w:tcPr>
            <w:tcW w:w="2860" w:type="dxa"/>
            <w:tcBorders>
              <w:top w:val="nil"/>
              <w:left w:val="nil"/>
              <w:bottom w:val="single" w:sz="4" w:space="0" w:color="C0C0C0"/>
              <w:right w:val="single" w:sz="4" w:space="0" w:color="C0C0C0"/>
            </w:tcBorders>
            <w:shd w:val="clear" w:color="000000" w:fill="FFFFCC"/>
            <w:vAlign w:val="center"/>
            <w:hideMark/>
          </w:tcPr>
          <w:p w14:paraId="1AFEE6E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C10890C"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1619594C"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65837A52"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F8811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w:t>
            </w:r>
          </w:p>
        </w:tc>
        <w:tc>
          <w:tcPr>
            <w:tcW w:w="5860" w:type="dxa"/>
            <w:tcBorders>
              <w:top w:val="nil"/>
              <w:left w:val="nil"/>
              <w:bottom w:val="single" w:sz="4" w:space="0" w:color="C0C0C0"/>
              <w:right w:val="single" w:sz="4" w:space="0" w:color="C0C0C0"/>
            </w:tcBorders>
            <w:shd w:val="clear" w:color="auto" w:fill="auto"/>
            <w:vAlign w:val="center"/>
            <w:hideMark/>
          </w:tcPr>
          <w:p w14:paraId="7B7D3F5F"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0EF50EA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A3F1EB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2 013 908,78</w:t>
            </w:r>
          </w:p>
        </w:tc>
        <w:tc>
          <w:tcPr>
            <w:tcW w:w="1560" w:type="dxa"/>
            <w:tcBorders>
              <w:top w:val="nil"/>
              <w:left w:val="nil"/>
              <w:bottom w:val="single" w:sz="4" w:space="0" w:color="C0C0C0"/>
              <w:right w:val="single" w:sz="4" w:space="0" w:color="C0C0C0"/>
            </w:tcBorders>
            <w:shd w:val="clear" w:color="000000" w:fill="FFFFCC"/>
            <w:vAlign w:val="center"/>
            <w:hideMark/>
          </w:tcPr>
          <w:p w14:paraId="128A1F5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1 743 637,00</w:t>
            </w:r>
          </w:p>
        </w:tc>
        <w:tc>
          <w:tcPr>
            <w:tcW w:w="1780" w:type="dxa"/>
            <w:tcBorders>
              <w:top w:val="nil"/>
              <w:left w:val="nil"/>
              <w:bottom w:val="single" w:sz="4" w:space="0" w:color="C0C0C0"/>
              <w:right w:val="single" w:sz="4" w:space="0" w:color="C0C0C0"/>
            </w:tcBorders>
            <w:shd w:val="clear" w:color="000000" w:fill="FFFFCC"/>
            <w:vAlign w:val="center"/>
            <w:hideMark/>
          </w:tcPr>
          <w:p w14:paraId="57E1CD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1 905 157,70</w:t>
            </w:r>
          </w:p>
        </w:tc>
        <w:tc>
          <w:tcPr>
            <w:tcW w:w="1800" w:type="dxa"/>
            <w:tcBorders>
              <w:top w:val="nil"/>
              <w:left w:val="nil"/>
              <w:bottom w:val="single" w:sz="4" w:space="0" w:color="C0C0C0"/>
              <w:right w:val="single" w:sz="4" w:space="0" w:color="C0C0C0"/>
            </w:tcBorders>
            <w:shd w:val="clear" w:color="000000" w:fill="FFFFCC"/>
            <w:vAlign w:val="center"/>
            <w:hideMark/>
          </w:tcPr>
          <w:p w14:paraId="0CA2542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2 013 908,78</w:t>
            </w:r>
          </w:p>
        </w:tc>
        <w:tc>
          <w:tcPr>
            <w:tcW w:w="1840" w:type="dxa"/>
            <w:tcBorders>
              <w:top w:val="nil"/>
              <w:left w:val="nil"/>
              <w:bottom w:val="single" w:sz="4" w:space="0" w:color="C0C0C0"/>
              <w:right w:val="single" w:sz="4" w:space="0" w:color="C0C0C0"/>
            </w:tcBorders>
            <w:shd w:val="clear" w:color="000000" w:fill="FFFFCC"/>
            <w:vAlign w:val="center"/>
            <w:hideMark/>
          </w:tcPr>
          <w:p w14:paraId="4A83F61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1 985 099,81</w:t>
            </w:r>
          </w:p>
        </w:tc>
        <w:tc>
          <w:tcPr>
            <w:tcW w:w="1820" w:type="dxa"/>
            <w:tcBorders>
              <w:top w:val="nil"/>
              <w:left w:val="nil"/>
              <w:bottom w:val="single" w:sz="4" w:space="0" w:color="C0C0C0"/>
              <w:right w:val="single" w:sz="4" w:space="0" w:color="C0C0C0"/>
            </w:tcBorders>
            <w:shd w:val="clear" w:color="000000" w:fill="FFFFCC"/>
            <w:vAlign w:val="center"/>
            <w:hideMark/>
          </w:tcPr>
          <w:p w14:paraId="4385F0C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1 985 099,81</w:t>
            </w:r>
          </w:p>
        </w:tc>
        <w:tc>
          <w:tcPr>
            <w:tcW w:w="1900" w:type="dxa"/>
            <w:tcBorders>
              <w:top w:val="nil"/>
              <w:left w:val="nil"/>
              <w:bottom w:val="single" w:sz="4" w:space="0" w:color="C0C0C0"/>
              <w:right w:val="single" w:sz="4" w:space="0" w:color="C0C0C0"/>
            </w:tcBorders>
            <w:shd w:val="clear" w:color="000000" w:fill="D7EAD3"/>
            <w:vAlign w:val="center"/>
            <w:hideMark/>
          </w:tcPr>
          <w:p w14:paraId="0473FE1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992 549,91</w:t>
            </w:r>
          </w:p>
        </w:tc>
        <w:tc>
          <w:tcPr>
            <w:tcW w:w="1860" w:type="dxa"/>
            <w:tcBorders>
              <w:top w:val="nil"/>
              <w:left w:val="nil"/>
              <w:bottom w:val="single" w:sz="4" w:space="0" w:color="C0C0C0"/>
              <w:right w:val="single" w:sz="4" w:space="0" w:color="C0C0C0"/>
            </w:tcBorders>
            <w:shd w:val="clear" w:color="000000" w:fill="D7EAD3"/>
            <w:vAlign w:val="center"/>
            <w:hideMark/>
          </w:tcPr>
          <w:p w14:paraId="70E8218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992 549,91</w:t>
            </w:r>
          </w:p>
        </w:tc>
        <w:tc>
          <w:tcPr>
            <w:tcW w:w="2860" w:type="dxa"/>
            <w:tcBorders>
              <w:top w:val="nil"/>
              <w:left w:val="nil"/>
              <w:bottom w:val="single" w:sz="4" w:space="0" w:color="C0C0C0"/>
              <w:right w:val="single" w:sz="4" w:space="0" w:color="C0C0C0"/>
            </w:tcBorders>
            <w:shd w:val="clear" w:color="000000" w:fill="FFFFCC"/>
            <w:vAlign w:val="center"/>
            <w:hideMark/>
          </w:tcPr>
          <w:p w14:paraId="145B427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5FC276B1"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71665A56"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EA4924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8D4D9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w:t>
            </w:r>
          </w:p>
        </w:tc>
        <w:tc>
          <w:tcPr>
            <w:tcW w:w="5860" w:type="dxa"/>
            <w:tcBorders>
              <w:top w:val="nil"/>
              <w:left w:val="nil"/>
              <w:bottom w:val="single" w:sz="4" w:space="0" w:color="C0C0C0"/>
              <w:right w:val="single" w:sz="4" w:space="0" w:color="C0C0C0"/>
            </w:tcBorders>
            <w:shd w:val="clear" w:color="auto" w:fill="auto"/>
            <w:vAlign w:val="center"/>
            <w:hideMark/>
          </w:tcPr>
          <w:p w14:paraId="69E68DEB"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4CDF581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2F42935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1 979 092,78</w:t>
            </w:r>
          </w:p>
        </w:tc>
        <w:tc>
          <w:tcPr>
            <w:tcW w:w="1560" w:type="dxa"/>
            <w:tcBorders>
              <w:top w:val="nil"/>
              <w:left w:val="nil"/>
              <w:bottom w:val="single" w:sz="4" w:space="0" w:color="C0C0C0"/>
              <w:right w:val="single" w:sz="4" w:space="0" w:color="C0C0C0"/>
            </w:tcBorders>
            <w:shd w:val="clear" w:color="000000" w:fill="FFFFCC"/>
            <w:vAlign w:val="center"/>
            <w:hideMark/>
          </w:tcPr>
          <w:p w14:paraId="281C350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1 692 383,42</w:t>
            </w:r>
          </w:p>
        </w:tc>
        <w:tc>
          <w:tcPr>
            <w:tcW w:w="1780" w:type="dxa"/>
            <w:tcBorders>
              <w:top w:val="nil"/>
              <w:left w:val="nil"/>
              <w:bottom w:val="single" w:sz="4" w:space="0" w:color="C0C0C0"/>
              <w:right w:val="single" w:sz="4" w:space="0" w:color="C0C0C0"/>
            </w:tcBorders>
            <w:shd w:val="clear" w:color="000000" w:fill="FFFFCC"/>
            <w:vAlign w:val="center"/>
            <w:hideMark/>
          </w:tcPr>
          <w:p w14:paraId="5D2BD42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1 880 138,15</w:t>
            </w:r>
          </w:p>
        </w:tc>
        <w:tc>
          <w:tcPr>
            <w:tcW w:w="1800" w:type="dxa"/>
            <w:tcBorders>
              <w:top w:val="nil"/>
              <w:left w:val="nil"/>
              <w:bottom w:val="single" w:sz="4" w:space="0" w:color="C0C0C0"/>
              <w:right w:val="single" w:sz="4" w:space="0" w:color="C0C0C0"/>
            </w:tcBorders>
            <w:shd w:val="clear" w:color="000000" w:fill="FFFFCC"/>
            <w:vAlign w:val="center"/>
            <w:hideMark/>
          </w:tcPr>
          <w:p w14:paraId="7577420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1 979 092,78</w:t>
            </w:r>
          </w:p>
        </w:tc>
        <w:tc>
          <w:tcPr>
            <w:tcW w:w="1840" w:type="dxa"/>
            <w:tcBorders>
              <w:top w:val="nil"/>
              <w:left w:val="nil"/>
              <w:bottom w:val="single" w:sz="4" w:space="0" w:color="C0C0C0"/>
              <w:right w:val="single" w:sz="4" w:space="0" w:color="C0C0C0"/>
            </w:tcBorders>
            <w:shd w:val="clear" w:color="000000" w:fill="FFFFCC"/>
            <w:vAlign w:val="center"/>
            <w:hideMark/>
          </w:tcPr>
          <w:p w14:paraId="7B2DAAA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1 880 102,91</w:t>
            </w:r>
          </w:p>
        </w:tc>
        <w:tc>
          <w:tcPr>
            <w:tcW w:w="1820" w:type="dxa"/>
            <w:tcBorders>
              <w:top w:val="nil"/>
              <w:left w:val="nil"/>
              <w:bottom w:val="single" w:sz="4" w:space="0" w:color="C0C0C0"/>
              <w:right w:val="single" w:sz="4" w:space="0" w:color="C0C0C0"/>
            </w:tcBorders>
            <w:shd w:val="clear" w:color="000000" w:fill="FFFFCC"/>
            <w:vAlign w:val="center"/>
            <w:hideMark/>
          </w:tcPr>
          <w:p w14:paraId="21FA042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1 880 102,91</w:t>
            </w:r>
          </w:p>
        </w:tc>
        <w:tc>
          <w:tcPr>
            <w:tcW w:w="1900" w:type="dxa"/>
            <w:tcBorders>
              <w:top w:val="nil"/>
              <w:left w:val="nil"/>
              <w:bottom w:val="single" w:sz="4" w:space="0" w:color="C0C0C0"/>
              <w:right w:val="single" w:sz="4" w:space="0" w:color="C0C0C0"/>
            </w:tcBorders>
            <w:shd w:val="clear" w:color="000000" w:fill="D7EAD3"/>
            <w:vAlign w:val="center"/>
            <w:hideMark/>
          </w:tcPr>
          <w:p w14:paraId="0F7EC48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940 051,46</w:t>
            </w:r>
          </w:p>
        </w:tc>
        <w:tc>
          <w:tcPr>
            <w:tcW w:w="1860" w:type="dxa"/>
            <w:tcBorders>
              <w:top w:val="nil"/>
              <w:left w:val="nil"/>
              <w:bottom w:val="single" w:sz="4" w:space="0" w:color="C0C0C0"/>
              <w:right w:val="single" w:sz="4" w:space="0" w:color="C0C0C0"/>
            </w:tcBorders>
            <w:shd w:val="clear" w:color="000000" w:fill="D7EAD3"/>
            <w:vAlign w:val="center"/>
            <w:hideMark/>
          </w:tcPr>
          <w:p w14:paraId="0D475AC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940 051,46</w:t>
            </w:r>
          </w:p>
        </w:tc>
        <w:tc>
          <w:tcPr>
            <w:tcW w:w="2860" w:type="dxa"/>
            <w:tcBorders>
              <w:top w:val="nil"/>
              <w:left w:val="nil"/>
              <w:bottom w:val="single" w:sz="4" w:space="0" w:color="C0C0C0"/>
              <w:right w:val="single" w:sz="4" w:space="0" w:color="C0C0C0"/>
            </w:tcBorders>
            <w:shd w:val="clear" w:color="000000" w:fill="FFFFCC"/>
            <w:vAlign w:val="center"/>
            <w:hideMark/>
          </w:tcPr>
          <w:p w14:paraId="05711F17"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6BD7C46F"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42504D20"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1DABA2E3"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94A54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w:t>
            </w:r>
          </w:p>
        </w:tc>
        <w:tc>
          <w:tcPr>
            <w:tcW w:w="5860" w:type="dxa"/>
            <w:tcBorders>
              <w:top w:val="nil"/>
              <w:left w:val="nil"/>
              <w:bottom w:val="single" w:sz="4" w:space="0" w:color="C0C0C0"/>
              <w:right w:val="single" w:sz="4" w:space="0" w:color="C0C0C0"/>
            </w:tcBorders>
            <w:shd w:val="clear" w:color="auto" w:fill="auto"/>
            <w:vAlign w:val="center"/>
            <w:hideMark/>
          </w:tcPr>
          <w:p w14:paraId="4D953ADB"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70FFC7E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1FA431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332 487,59</w:t>
            </w:r>
          </w:p>
        </w:tc>
        <w:tc>
          <w:tcPr>
            <w:tcW w:w="1560" w:type="dxa"/>
            <w:tcBorders>
              <w:top w:val="nil"/>
              <w:left w:val="nil"/>
              <w:bottom w:val="single" w:sz="4" w:space="0" w:color="C0C0C0"/>
              <w:right w:val="single" w:sz="4" w:space="0" w:color="C0C0C0"/>
            </w:tcBorders>
            <w:shd w:val="clear" w:color="000000" w:fill="D7EAD3"/>
            <w:vAlign w:val="center"/>
            <w:hideMark/>
          </w:tcPr>
          <w:p w14:paraId="791078C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321 502,50</w:t>
            </w:r>
          </w:p>
        </w:tc>
        <w:tc>
          <w:tcPr>
            <w:tcW w:w="1780" w:type="dxa"/>
            <w:tcBorders>
              <w:top w:val="nil"/>
              <w:left w:val="nil"/>
              <w:bottom w:val="single" w:sz="4" w:space="0" w:color="C0C0C0"/>
              <w:right w:val="single" w:sz="4" w:space="0" w:color="C0C0C0"/>
            </w:tcBorders>
            <w:shd w:val="clear" w:color="000000" w:fill="D7EAD3"/>
            <w:vAlign w:val="center"/>
            <w:hideMark/>
          </w:tcPr>
          <w:p w14:paraId="07F73A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315 863,21</w:t>
            </w:r>
          </w:p>
        </w:tc>
        <w:tc>
          <w:tcPr>
            <w:tcW w:w="1800" w:type="dxa"/>
            <w:tcBorders>
              <w:top w:val="nil"/>
              <w:left w:val="nil"/>
              <w:bottom w:val="single" w:sz="4" w:space="0" w:color="C0C0C0"/>
              <w:right w:val="single" w:sz="4" w:space="0" w:color="C0C0C0"/>
            </w:tcBorders>
            <w:shd w:val="clear" w:color="000000" w:fill="D7EAD3"/>
            <w:vAlign w:val="center"/>
            <w:hideMark/>
          </w:tcPr>
          <w:p w14:paraId="3294949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332 487,59</w:t>
            </w:r>
          </w:p>
        </w:tc>
        <w:tc>
          <w:tcPr>
            <w:tcW w:w="1840" w:type="dxa"/>
            <w:tcBorders>
              <w:top w:val="nil"/>
              <w:left w:val="nil"/>
              <w:bottom w:val="single" w:sz="4" w:space="0" w:color="C0C0C0"/>
              <w:right w:val="single" w:sz="4" w:space="0" w:color="C0C0C0"/>
            </w:tcBorders>
            <w:shd w:val="clear" w:color="000000" w:fill="D7EAD3"/>
            <w:vAlign w:val="center"/>
            <w:hideMark/>
          </w:tcPr>
          <w:p w14:paraId="09142B7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315 827,98</w:t>
            </w:r>
          </w:p>
        </w:tc>
        <w:tc>
          <w:tcPr>
            <w:tcW w:w="1820" w:type="dxa"/>
            <w:tcBorders>
              <w:top w:val="nil"/>
              <w:left w:val="nil"/>
              <w:bottom w:val="single" w:sz="4" w:space="0" w:color="C0C0C0"/>
              <w:right w:val="single" w:sz="4" w:space="0" w:color="C0C0C0"/>
            </w:tcBorders>
            <w:shd w:val="clear" w:color="000000" w:fill="D7EAD3"/>
            <w:vAlign w:val="center"/>
            <w:hideMark/>
          </w:tcPr>
          <w:p w14:paraId="65D4FF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315 827,98</w:t>
            </w:r>
          </w:p>
        </w:tc>
        <w:tc>
          <w:tcPr>
            <w:tcW w:w="1900" w:type="dxa"/>
            <w:tcBorders>
              <w:top w:val="nil"/>
              <w:left w:val="nil"/>
              <w:bottom w:val="single" w:sz="4" w:space="0" w:color="C0C0C0"/>
              <w:right w:val="single" w:sz="4" w:space="0" w:color="C0C0C0"/>
            </w:tcBorders>
            <w:shd w:val="clear" w:color="000000" w:fill="D7EAD3"/>
            <w:vAlign w:val="center"/>
            <w:hideMark/>
          </w:tcPr>
          <w:p w14:paraId="3754E83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157 913,99</w:t>
            </w:r>
          </w:p>
        </w:tc>
        <w:tc>
          <w:tcPr>
            <w:tcW w:w="1860" w:type="dxa"/>
            <w:tcBorders>
              <w:top w:val="nil"/>
              <w:left w:val="nil"/>
              <w:bottom w:val="single" w:sz="4" w:space="0" w:color="C0C0C0"/>
              <w:right w:val="single" w:sz="4" w:space="0" w:color="C0C0C0"/>
            </w:tcBorders>
            <w:shd w:val="clear" w:color="000000" w:fill="D7EAD3"/>
            <w:vAlign w:val="center"/>
            <w:hideMark/>
          </w:tcPr>
          <w:p w14:paraId="4F5DCC5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157 913,99</w:t>
            </w:r>
          </w:p>
        </w:tc>
        <w:tc>
          <w:tcPr>
            <w:tcW w:w="2860" w:type="dxa"/>
            <w:tcBorders>
              <w:top w:val="nil"/>
              <w:left w:val="nil"/>
              <w:bottom w:val="single" w:sz="4" w:space="0" w:color="C0C0C0"/>
              <w:right w:val="single" w:sz="4" w:space="0" w:color="C0C0C0"/>
            </w:tcBorders>
            <w:shd w:val="clear" w:color="000000" w:fill="FFFFCC"/>
            <w:vAlign w:val="center"/>
            <w:hideMark/>
          </w:tcPr>
          <w:p w14:paraId="5C7411B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63B6900"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4F97D04F"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E1F3574"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5252F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w:t>
            </w:r>
          </w:p>
        </w:tc>
        <w:tc>
          <w:tcPr>
            <w:tcW w:w="5860" w:type="dxa"/>
            <w:tcBorders>
              <w:top w:val="nil"/>
              <w:left w:val="nil"/>
              <w:bottom w:val="single" w:sz="4" w:space="0" w:color="C0C0C0"/>
              <w:right w:val="single" w:sz="4" w:space="0" w:color="C0C0C0"/>
            </w:tcBorders>
            <w:shd w:val="clear" w:color="auto" w:fill="auto"/>
            <w:vAlign w:val="center"/>
            <w:hideMark/>
          </w:tcPr>
          <w:p w14:paraId="1744E369"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48D4F04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w:t>
            </w:r>
          </w:p>
        </w:tc>
        <w:tc>
          <w:tcPr>
            <w:tcW w:w="1880" w:type="dxa"/>
            <w:tcBorders>
              <w:top w:val="nil"/>
              <w:left w:val="nil"/>
              <w:bottom w:val="single" w:sz="4" w:space="0" w:color="C0C0C0"/>
              <w:right w:val="single" w:sz="4" w:space="0" w:color="C0C0C0"/>
            </w:tcBorders>
            <w:shd w:val="clear" w:color="000000" w:fill="D7EAD3"/>
            <w:vAlign w:val="center"/>
            <w:hideMark/>
          </w:tcPr>
          <w:p w14:paraId="2C1302C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16,80</w:t>
            </w:r>
          </w:p>
        </w:tc>
        <w:tc>
          <w:tcPr>
            <w:tcW w:w="1560" w:type="dxa"/>
            <w:tcBorders>
              <w:top w:val="nil"/>
              <w:left w:val="nil"/>
              <w:bottom w:val="single" w:sz="4" w:space="0" w:color="C0C0C0"/>
              <w:right w:val="single" w:sz="4" w:space="0" w:color="C0C0C0"/>
            </w:tcBorders>
            <w:shd w:val="clear" w:color="000000" w:fill="D7EAD3"/>
            <w:vAlign w:val="center"/>
            <w:hideMark/>
          </w:tcPr>
          <w:p w14:paraId="705D5E9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19,00</w:t>
            </w:r>
          </w:p>
        </w:tc>
        <w:tc>
          <w:tcPr>
            <w:tcW w:w="1780" w:type="dxa"/>
            <w:tcBorders>
              <w:top w:val="nil"/>
              <w:left w:val="nil"/>
              <w:bottom w:val="single" w:sz="4" w:space="0" w:color="C0C0C0"/>
              <w:right w:val="single" w:sz="4" w:space="0" w:color="C0C0C0"/>
            </w:tcBorders>
            <w:shd w:val="clear" w:color="000000" w:fill="D7EAD3"/>
            <w:vAlign w:val="center"/>
            <w:hideMark/>
          </w:tcPr>
          <w:p w14:paraId="49035ED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16,80</w:t>
            </w:r>
          </w:p>
        </w:tc>
        <w:tc>
          <w:tcPr>
            <w:tcW w:w="1800" w:type="dxa"/>
            <w:tcBorders>
              <w:top w:val="nil"/>
              <w:left w:val="nil"/>
              <w:bottom w:val="single" w:sz="4" w:space="0" w:color="C0C0C0"/>
              <w:right w:val="single" w:sz="4" w:space="0" w:color="C0C0C0"/>
            </w:tcBorders>
            <w:shd w:val="clear" w:color="000000" w:fill="D7EAD3"/>
            <w:vAlign w:val="center"/>
            <w:hideMark/>
          </w:tcPr>
          <w:p w14:paraId="215B162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16,80</w:t>
            </w:r>
          </w:p>
        </w:tc>
        <w:tc>
          <w:tcPr>
            <w:tcW w:w="1840" w:type="dxa"/>
            <w:tcBorders>
              <w:top w:val="nil"/>
              <w:left w:val="nil"/>
              <w:bottom w:val="single" w:sz="4" w:space="0" w:color="C0C0C0"/>
              <w:right w:val="single" w:sz="4" w:space="0" w:color="C0C0C0"/>
            </w:tcBorders>
            <w:shd w:val="clear" w:color="000000" w:fill="D7EAD3"/>
            <w:vAlign w:val="center"/>
            <w:hideMark/>
          </w:tcPr>
          <w:p w14:paraId="3E6ED10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16,80</w:t>
            </w:r>
          </w:p>
        </w:tc>
        <w:tc>
          <w:tcPr>
            <w:tcW w:w="1820" w:type="dxa"/>
            <w:tcBorders>
              <w:top w:val="nil"/>
              <w:left w:val="nil"/>
              <w:bottom w:val="single" w:sz="4" w:space="0" w:color="C0C0C0"/>
              <w:right w:val="single" w:sz="4" w:space="0" w:color="C0C0C0"/>
            </w:tcBorders>
            <w:shd w:val="clear" w:color="000000" w:fill="D7EAD3"/>
            <w:vAlign w:val="center"/>
            <w:hideMark/>
          </w:tcPr>
          <w:p w14:paraId="3C54FB9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16,80</w:t>
            </w:r>
          </w:p>
        </w:tc>
        <w:tc>
          <w:tcPr>
            <w:tcW w:w="1900" w:type="dxa"/>
            <w:tcBorders>
              <w:top w:val="nil"/>
              <w:left w:val="nil"/>
              <w:bottom w:val="single" w:sz="4" w:space="0" w:color="C0C0C0"/>
              <w:right w:val="single" w:sz="4" w:space="0" w:color="C0C0C0"/>
            </w:tcBorders>
            <w:shd w:val="clear" w:color="000000" w:fill="D7EAD3"/>
            <w:vAlign w:val="center"/>
            <w:hideMark/>
          </w:tcPr>
          <w:p w14:paraId="23449CB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16,80</w:t>
            </w:r>
          </w:p>
        </w:tc>
        <w:tc>
          <w:tcPr>
            <w:tcW w:w="1860" w:type="dxa"/>
            <w:tcBorders>
              <w:top w:val="nil"/>
              <w:left w:val="nil"/>
              <w:bottom w:val="single" w:sz="4" w:space="0" w:color="C0C0C0"/>
              <w:right w:val="single" w:sz="4" w:space="0" w:color="C0C0C0"/>
            </w:tcBorders>
            <w:shd w:val="clear" w:color="000000" w:fill="D7EAD3"/>
            <w:vAlign w:val="center"/>
            <w:hideMark/>
          </w:tcPr>
          <w:p w14:paraId="1A3D99B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16,80</w:t>
            </w:r>
          </w:p>
        </w:tc>
        <w:tc>
          <w:tcPr>
            <w:tcW w:w="2860" w:type="dxa"/>
            <w:tcBorders>
              <w:top w:val="nil"/>
              <w:left w:val="nil"/>
              <w:bottom w:val="single" w:sz="4" w:space="0" w:color="C0C0C0"/>
              <w:right w:val="single" w:sz="4" w:space="0" w:color="C0C0C0"/>
            </w:tcBorders>
            <w:shd w:val="clear" w:color="000000" w:fill="FFFFCC"/>
            <w:vAlign w:val="center"/>
            <w:hideMark/>
          </w:tcPr>
          <w:p w14:paraId="483EA48C"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6E806941"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5037EC2E"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C6C8FFC"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DC5F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w:t>
            </w:r>
          </w:p>
        </w:tc>
        <w:tc>
          <w:tcPr>
            <w:tcW w:w="5860" w:type="dxa"/>
            <w:tcBorders>
              <w:top w:val="nil"/>
              <w:left w:val="nil"/>
              <w:bottom w:val="single" w:sz="4" w:space="0" w:color="C0C0C0"/>
              <w:right w:val="single" w:sz="4" w:space="0" w:color="C0C0C0"/>
            </w:tcBorders>
            <w:shd w:val="clear" w:color="auto" w:fill="auto"/>
            <w:vAlign w:val="center"/>
            <w:hideMark/>
          </w:tcPr>
          <w:p w14:paraId="10582B50"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218262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203B2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1 646 605,19</w:t>
            </w:r>
          </w:p>
        </w:tc>
        <w:tc>
          <w:tcPr>
            <w:tcW w:w="1560" w:type="dxa"/>
            <w:tcBorders>
              <w:top w:val="nil"/>
              <w:left w:val="nil"/>
              <w:bottom w:val="single" w:sz="4" w:space="0" w:color="C0C0C0"/>
              <w:right w:val="single" w:sz="4" w:space="0" w:color="C0C0C0"/>
            </w:tcBorders>
            <w:shd w:val="clear" w:color="000000" w:fill="D7EAD3"/>
            <w:vAlign w:val="center"/>
            <w:hideMark/>
          </w:tcPr>
          <w:p w14:paraId="02DDB4C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1 370 880,92</w:t>
            </w:r>
          </w:p>
        </w:tc>
        <w:tc>
          <w:tcPr>
            <w:tcW w:w="1780" w:type="dxa"/>
            <w:tcBorders>
              <w:top w:val="nil"/>
              <w:left w:val="nil"/>
              <w:bottom w:val="single" w:sz="4" w:space="0" w:color="C0C0C0"/>
              <w:right w:val="single" w:sz="4" w:space="0" w:color="C0C0C0"/>
            </w:tcBorders>
            <w:shd w:val="clear" w:color="000000" w:fill="D7EAD3"/>
            <w:vAlign w:val="center"/>
            <w:hideMark/>
          </w:tcPr>
          <w:p w14:paraId="0E6D3C3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1 564 274,94</w:t>
            </w:r>
          </w:p>
        </w:tc>
        <w:tc>
          <w:tcPr>
            <w:tcW w:w="1800" w:type="dxa"/>
            <w:tcBorders>
              <w:top w:val="nil"/>
              <w:left w:val="nil"/>
              <w:bottom w:val="single" w:sz="4" w:space="0" w:color="C0C0C0"/>
              <w:right w:val="single" w:sz="4" w:space="0" w:color="C0C0C0"/>
            </w:tcBorders>
            <w:shd w:val="clear" w:color="000000" w:fill="D7EAD3"/>
            <w:vAlign w:val="center"/>
            <w:hideMark/>
          </w:tcPr>
          <w:p w14:paraId="0FAAEDF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1 646 605,19</w:t>
            </w:r>
          </w:p>
        </w:tc>
        <w:tc>
          <w:tcPr>
            <w:tcW w:w="1840" w:type="dxa"/>
            <w:tcBorders>
              <w:top w:val="nil"/>
              <w:left w:val="nil"/>
              <w:bottom w:val="single" w:sz="4" w:space="0" w:color="C0C0C0"/>
              <w:right w:val="single" w:sz="4" w:space="0" w:color="C0C0C0"/>
            </w:tcBorders>
            <w:shd w:val="clear" w:color="000000" w:fill="D7EAD3"/>
            <w:vAlign w:val="center"/>
            <w:hideMark/>
          </w:tcPr>
          <w:p w14:paraId="2B78A04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1 564 274,93</w:t>
            </w:r>
          </w:p>
        </w:tc>
        <w:tc>
          <w:tcPr>
            <w:tcW w:w="1820" w:type="dxa"/>
            <w:tcBorders>
              <w:top w:val="nil"/>
              <w:left w:val="nil"/>
              <w:bottom w:val="single" w:sz="4" w:space="0" w:color="C0C0C0"/>
              <w:right w:val="single" w:sz="4" w:space="0" w:color="C0C0C0"/>
            </w:tcBorders>
            <w:shd w:val="clear" w:color="000000" w:fill="D7EAD3"/>
            <w:vAlign w:val="center"/>
            <w:hideMark/>
          </w:tcPr>
          <w:p w14:paraId="4DA9CBC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1 564 274,93</w:t>
            </w:r>
          </w:p>
        </w:tc>
        <w:tc>
          <w:tcPr>
            <w:tcW w:w="1900" w:type="dxa"/>
            <w:tcBorders>
              <w:top w:val="nil"/>
              <w:left w:val="nil"/>
              <w:bottom w:val="single" w:sz="4" w:space="0" w:color="C0C0C0"/>
              <w:right w:val="single" w:sz="4" w:space="0" w:color="C0C0C0"/>
            </w:tcBorders>
            <w:shd w:val="clear" w:color="000000" w:fill="D7EAD3"/>
            <w:vAlign w:val="center"/>
            <w:hideMark/>
          </w:tcPr>
          <w:p w14:paraId="05FBD1D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782 137,46</w:t>
            </w:r>
          </w:p>
        </w:tc>
        <w:tc>
          <w:tcPr>
            <w:tcW w:w="1860" w:type="dxa"/>
            <w:tcBorders>
              <w:top w:val="nil"/>
              <w:left w:val="nil"/>
              <w:bottom w:val="single" w:sz="4" w:space="0" w:color="C0C0C0"/>
              <w:right w:val="single" w:sz="4" w:space="0" w:color="C0C0C0"/>
            </w:tcBorders>
            <w:shd w:val="clear" w:color="000000" w:fill="D7EAD3"/>
            <w:vAlign w:val="center"/>
            <w:hideMark/>
          </w:tcPr>
          <w:p w14:paraId="28AEB7B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782 137,46</w:t>
            </w:r>
          </w:p>
        </w:tc>
        <w:tc>
          <w:tcPr>
            <w:tcW w:w="2860" w:type="dxa"/>
            <w:tcBorders>
              <w:top w:val="nil"/>
              <w:left w:val="nil"/>
              <w:bottom w:val="single" w:sz="4" w:space="0" w:color="C0C0C0"/>
              <w:right w:val="single" w:sz="4" w:space="0" w:color="C0C0C0"/>
            </w:tcBorders>
            <w:shd w:val="clear" w:color="000000" w:fill="FFFFCC"/>
            <w:vAlign w:val="center"/>
            <w:hideMark/>
          </w:tcPr>
          <w:p w14:paraId="51CADCA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0E49569"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4F52DA59"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88F6C5D"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3CF21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1.8.1</w:t>
            </w:r>
          </w:p>
        </w:tc>
        <w:tc>
          <w:tcPr>
            <w:tcW w:w="5860" w:type="dxa"/>
            <w:tcBorders>
              <w:top w:val="nil"/>
              <w:left w:val="nil"/>
              <w:bottom w:val="single" w:sz="4" w:space="0" w:color="C0C0C0"/>
              <w:right w:val="single" w:sz="4" w:space="0" w:color="C0C0C0"/>
            </w:tcBorders>
            <w:shd w:val="clear" w:color="auto" w:fill="auto"/>
            <w:vAlign w:val="center"/>
            <w:hideMark/>
          </w:tcPr>
          <w:p w14:paraId="4A1F5E8D"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07B221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7ED872A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1 646 605,19</w:t>
            </w:r>
          </w:p>
        </w:tc>
        <w:tc>
          <w:tcPr>
            <w:tcW w:w="1560" w:type="dxa"/>
            <w:tcBorders>
              <w:top w:val="nil"/>
              <w:left w:val="nil"/>
              <w:bottom w:val="single" w:sz="4" w:space="0" w:color="C0C0C0"/>
              <w:right w:val="single" w:sz="4" w:space="0" w:color="C0C0C0"/>
            </w:tcBorders>
            <w:shd w:val="clear" w:color="000000" w:fill="D7EAD3"/>
            <w:vAlign w:val="center"/>
            <w:hideMark/>
          </w:tcPr>
          <w:p w14:paraId="50B41C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1 370 880,92</w:t>
            </w:r>
          </w:p>
        </w:tc>
        <w:tc>
          <w:tcPr>
            <w:tcW w:w="1780" w:type="dxa"/>
            <w:tcBorders>
              <w:top w:val="nil"/>
              <w:left w:val="nil"/>
              <w:bottom w:val="single" w:sz="4" w:space="0" w:color="C0C0C0"/>
              <w:right w:val="single" w:sz="4" w:space="0" w:color="C0C0C0"/>
            </w:tcBorders>
            <w:shd w:val="clear" w:color="000000" w:fill="D7EAD3"/>
            <w:vAlign w:val="center"/>
            <w:hideMark/>
          </w:tcPr>
          <w:p w14:paraId="28C5C3D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1 564 274,94</w:t>
            </w:r>
          </w:p>
        </w:tc>
        <w:tc>
          <w:tcPr>
            <w:tcW w:w="1800" w:type="dxa"/>
            <w:tcBorders>
              <w:top w:val="nil"/>
              <w:left w:val="nil"/>
              <w:bottom w:val="single" w:sz="4" w:space="0" w:color="C0C0C0"/>
              <w:right w:val="single" w:sz="4" w:space="0" w:color="C0C0C0"/>
            </w:tcBorders>
            <w:shd w:val="clear" w:color="000000" w:fill="D7EAD3"/>
            <w:vAlign w:val="center"/>
            <w:hideMark/>
          </w:tcPr>
          <w:p w14:paraId="45F663C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1 646 605,19</w:t>
            </w:r>
          </w:p>
        </w:tc>
        <w:tc>
          <w:tcPr>
            <w:tcW w:w="1840" w:type="dxa"/>
            <w:tcBorders>
              <w:top w:val="nil"/>
              <w:left w:val="nil"/>
              <w:bottom w:val="single" w:sz="4" w:space="0" w:color="C0C0C0"/>
              <w:right w:val="single" w:sz="4" w:space="0" w:color="C0C0C0"/>
            </w:tcBorders>
            <w:shd w:val="clear" w:color="000000" w:fill="D7EAD3"/>
            <w:vAlign w:val="center"/>
            <w:hideMark/>
          </w:tcPr>
          <w:p w14:paraId="185F636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1 564 274,93</w:t>
            </w:r>
          </w:p>
        </w:tc>
        <w:tc>
          <w:tcPr>
            <w:tcW w:w="1820" w:type="dxa"/>
            <w:tcBorders>
              <w:top w:val="nil"/>
              <w:left w:val="nil"/>
              <w:bottom w:val="single" w:sz="4" w:space="0" w:color="C0C0C0"/>
              <w:right w:val="single" w:sz="4" w:space="0" w:color="C0C0C0"/>
            </w:tcBorders>
            <w:shd w:val="clear" w:color="000000" w:fill="D7EAD3"/>
            <w:vAlign w:val="center"/>
            <w:hideMark/>
          </w:tcPr>
          <w:p w14:paraId="1E75152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1 564 274,93</w:t>
            </w:r>
          </w:p>
        </w:tc>
        <w:tc>
          <w:tcPr>
            <w:tcW w:w="1900" w:type="dxa"/>
            <w:tcBorders>
              <w:top w:val="nil"/>
              <w:left w:val="nil"/>
              <w:bottom w:val="single" w:sz="4" w:space="0" w:color="C0C0C0"/>
              <w:right w:val="single" w:sz="4" w:space="0" w:color="C0C0C0"/>
            </w:tcBorders>
            <w:shd w:val="clear" w:color="000000" w:fill="D7EAD3"/>
            <w:vAlign w:val="center"/>
            <w:hideMark/>
          </w:tcPr>
          <w:p w14:paraId="0CBA200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782 137,46</w:t>
            </w:r>
          </w:p>
        </w:tc>
        <w:tc>
          <w:tcPr>
            <w:tcW w:w="1860" w:type="dxa"/>
            <w:tcBorders>
              <w:top w:val="nil"/>
              <w:left w:val="nil"/>
              <w:bottom w:val="single" w:sz="4" w:space="0" w:color="C0C0C0"/>
              <w:right w:val="single" w:sz="4" w:space="0" w:color="C0C0C0"/>
            </w:tcBorders>
            <w:shd w:val="clear" w:color="000000" w:fill="D7EAD3"/>
            <w:vAlign w:val="center"/>
            <w:hideMark/>
          </w:tcPr>
          <w:p w14:paraId="5B6AE39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782 137,46</w:t>
            </w:r>
          </w:p>
        </w:tc>
        <w:tc>
          <w:tcPr>
            <w:tcW w:w="2860" w:type="dxa"/>
            <w:tcBorders>
              <w:top w:val="nil"/>
              <w:left w:val="nil"/>
              <w:bottom w:val="single" w:sz="4" w:space="0" w:color="C0C0C0"/>
              <w:right w:val="single" w:sz="4" w:space="0" w:color="C0C0C0"/>
            </w:tcBorders>
            <w:shd w:val="clear" w:color="000000" w:fill="FFFFCC"/>
            <w:vAlign w:val="center"/>
            <w:hideMark/>
          </w:tcPr>
          <w:p w14:paraId="2EA8E84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1FD3B4E1"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7C44A2E6"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02A55E0"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2D6A3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1.8.1.1</w:t>
            </w:r>
          </w:p>
        </w:tc>
        <w:tc>
          <w:tcPr>
            <w:tcW w:w="5860" w:type="dxa"/>
            <w:tcBorders>
              <w:top w:val="nil"/>
              <w:left w:val="nil"/>
              <w:bottom w:val="single" w:sz="4" w:space="0" w:color="C0C0C0"/>
              <w:right w:val="single" w:sz="4" w:space="0" w:color="C0C0C0"/>
            </w:tcBorders>
            <w:shd w:val="clear" w:color="auto" w:fill="auto"/>
            <w:vAlign w:val="center"/>
            <w:hideMark/>
          </w:tcPr>
          <w:p w14:paraId="204F7800"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23BB533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4736BA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1 337 168,70</w:t>
            </w:r>
          </w:p>
        </w:tc>
        <w:tc>
          <w:tcPr>
            <w:tcW w:w="1560" w:type="dxa"/>
            <w:tcBorders>
              <w:top w:val="nil"/>
              <w:left w:val="nil"/>
              <w:bottom w:val="single" w:sz="4" w:space="0" w:color="C0C0C0"/>
              <w:right w:val="single" w:sz="4" w:space="0" w:color="C0C0C0"/>
            </w:tcBorders>
            <w:shd w:val="clear" w:color="000000" w:fill="FFFFCC"/>
            <w:vAlign w:val="center"/>
            <w:hideMark/>
          </w:tcPr>
          <w:p w14:paraId="3AF67C6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1 138 195,13</w:t>
            </w:r>
          </w:p>
        </w:tc>
        <w:tc>
          <w:tcPr>
            <w:tcW w:w="1780" w:type="dxa"/>
            <w:tcBorders>
              <w:top w:val="nil"/>
              <w:left w:val="nil"/>
              <w:bottom w:val="single" w:sz="4" w:space="0" w:color="C0C0C0"/>
              <w:right w:val="single" w:sz="4" w:space="0" w:color="C0C0C0"/>
            </w:tcBorders>
            <w:shd w:val="clear" w:color="000000" w:fill="FFFFCC"/>
            <w:vAlign w:val="center"/>
            <w:hideMark/>
          </w:tcPr>
          <w:p w14:paraId="1D0F49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1 270 310,27</w:t>
            </w:r>
          </w:p>
        </w:tc>
        <w:tc>
          <w:tcPr>
            <w:tcW w:w="1800" w:type="dxa"/>
            <w:tcBorders>
              <w:top w:val="nil"/>
              <w:left w:val="nil"/>
              <w:bottom w:val="single" w:sz="4" w:space="0" w:color="C0C0C0"/>
              <w:right w:val="single" w:sz="4" w:space="0" w:color="C0C0C0"/>
            </w:tcBorders>
            <w:shd w:val="clear" w:color="000000" w:fill="FFFFCC"/>
            <w:vAlign w:val="center"/>
            <w:hideMark/>
          </w:tcPr>
          <w:p w14:paraId="6E91AA4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1 337 168,70</w:t>
            </w:r>
          </w:p>
        </w:tc>
        <w:tc>
          <w:tcPr>
            <w:tcW w:w="1840" w:type="dxa"/>
            <w:tcBorders>
              <w:top w:val="nil"/>
              <w:left w:val="nil"/>
              <w:bottom w:val="single" w:sz="4" w:space="0" w:color="C0C0C0"/>
              <w:right w:val="single" w:sz="4" w:space="0" w:color="C0C0C0"/>
            </w:tcBorders>
            <w:shd w:val="clear" w:color="000000" w:fill="FFFFCC"/>
            <w:vAlign w:val="center"/>
            <w:hideMark/>
          </w:tcPr>
          <w:p w14:paraId="653F58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1 270 310,27</w:t>
            </w:r>
          </w:p>
        </w:tc>
        <w:tc>
          <w:tcPr>
            <w:tcW w:w="1820" w:type="dxa"/>
            <w:tcBorders>
              <w:top w:val="nil"/>
              <w:left w:val="nil"/>
              <w:bottom w:val="single" w:sz="4" w:space="0" w:color="C0C0C0"/>
              <w:right w:val="single" w:sz="4" w:space="0" w:color="C0C0C0"/>
            </w:tcBorders>
            <w:shd w:val="clear" w:color="000000" w:fill="FFFFCC"/>
            <w:vAlign w:val="center"/>
            <w:hideMark/>
          </w:tcPr>
          <w:p w14:paraId="4A2BD72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1 270 310,27</w:t>
            </w:r>
          </w:p>
        </w:tc>
        <w:tc>
          <w:tcPr>
            <w:tcW w:w="1900" w:type="dxa"/>
            <w:tcBorders>
              <w:top w:val="nil"/>
              <w:left w:val="nil"/>
              <w:bottom w:val="single" w:sz="4" w:space="0" w:color="C0C0C0"/>
              <w:right w:val="single" w:sz="4" w:space="0" w:color="C0C0C0"/>
            </w:tcBorders>
            <w:shd w:val="clear" w:color="000000" w:fill="D7EAD3"/>
            <w:vAlign w:val="center"/>
            <w:hideMark/>
          </w:tcPr>
          <w:p w14:paraId="0EE9775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635 155,13</w:t>
            </w:r>
          </w:p>
        </w:tc>
        <w:tc>
          <w:tcPr>
            <w:tcW w:w="1860" w:type="dxa"/>
            <w:tcBorders>
              <w:top w:val="nil"/>
              <w:left w:val="nil"/>
              <w:bottom w:val="single" w:sz="4" w:space="0" w:color="C0C0C0"/>
              <w:right w:val="single" w:sz="4" w:space="0" w:color="C0C0C0"/>
            </w:tcBorders>
            <w:shd w:val="clear" w:color="000000" w:fill="D7EAD3"/>
            <w:vAlign w:val="center"/>
            <w:hideMark/>
          </w:tcPr>
          <w:p w14:paraId="2D950B3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635 155,13</w:t>
            </w:r>
          </w:p>
        </w:tc>
        <w:tc>
          <w:tcPr>
            <w:tcW w:w="2860" w:type="dxa"/>
            <w:vMerge w:val="restart"/>
            <w:tcBorders>
              <w:top w:val="nil"/>
              <w:left w:val="single" w:sz="4" w:space="0" w:color="C0C0C0"/>
              <w:bottom w:val="nil"/>
              <w:right w:val="single" w:sz="4" w:space="0" w:color="C0C0C0"/>
            </w:tcBorders>
            <w:shd w:val="clear" w:color="000000" w:fill="FFFFCC"/>
            <w:vAlign w:val="center"/>
            <w:hideMark/>
          </w:tcPr>
          <w:p w14:paraId="49DC346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Согласно расчету в соответствии с п.4 МУ (Приказ ФСТ от 27.12.2013 № 1746-Э)</w:t>
            </w:r>
          </w:p>
        </w:tc>
      </w:tr>
      <w:tr w:rsidR="0043196B" w:rsidRPr="0043196B" w14:paraId="560F3E5B"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17CEE492" w14:textId="77777777" w:rsidR="0043196B" w:rsidRPr="0043196B" w:rsidRDefault="0043196B" w:rsidP="0043196B">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7237DC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9DBCE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1.8.1.2</w:t>
            </w:r>
          </w:p>
        </w:tc>
        <w:tc>
          <w:tcPr>
            <w:tcW w:w="5860" w:type="dxa"/>
            <w:tcBorders>
              <w:top w:val="nil"/>
              <w:left w:val="nil"/>
              <w:bottom w:val="single" w:sz="4" w:space="0" w:color="C0C0C0"/>
              <w:right w:val="single" w:sz="4" w:space="0" w:color="C0C0C0"/>
            </w:tcBorders>
            <w:shd w:val="clear" w:color="auto" w:fill="auto"/>
            <w:vAlign w:val="center"/>
            <w:hideMark/>
          </w:tcPr>
          <w:p w14:paraId="6964899C"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51001F8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0CC57F0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77 458,35</w:t>
            </w:r>
          </w:p>
        </w:tc>
        <w:tc>
          <w:tcPr>
            <w:tcW w:w="1560" w:type="dxa"/>
            <w:tcBorders>
              <w:top w:val="nil"/>
              <w:left w:val="nil"/>
              <w:bottom w:val="single" w:sz="4" w:space="0" w:color="C0C0C0"/>
              <w:right w:val="single" w:sz="4" w:space="0" w:color="C0C0C0"/>
            </w:tcBorders>
            <w:shd w:val="clear" w:color="000000" w:fill="FFFFCC"/>
            <w:vAlign w:val="center"/>
            <w:hideMark/>
          </w:tcPr>
          <w:p w14:paraId="0FA7810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57 813,81</w:t>
            </w:r>
          </w:p>
        </w:tc>
        <w:tc>
          <w:tcPr>
            <w:tcW w:w="1780" w:type="dxa"/>
            <w:tcBorders>
              <w:top w:val="nil"/>
              <w:left w:val="nil"/>
              <w:bottom w:val="single" w:sz="4" w:space="0" w:color="C0C0C0"/>
              <w:right w:val="single" w:sz="4" w:space="0" w:color="C0C0C0"/>
            </w:tcBorders>
            <w:shd w:val="clear" w:color="000000" w:fill="FFFFCC"/>
            <w:vAlign w:val="center"/>
            <w:hideMark/>
          </w:tcPr>
          <w:p w14:paraId="280E57B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73 585,43</w:t>
            </w:r>
          </w:p>
        </w:tc>
        <w:tc>
          <w:tcPr>
            <w:tcW w:w="1800" w:type="dxa"/>
            <w:tcBorders>
              <w:top w:val="nil"/>
              <w:left w:val="nil"/>
              <w:bottom w:val="single" w:sz="4" w:space="0" w:color="C0C0C0"/>
              <w:right w:val="single" w:sz="4" w:space="0" w:color="C0C0C0"/>
            </w:tcBorders>
            <w:shd w:val="clear" w:color="000000" w:fill="FFFFCC"/>
            <w:vAlign w:val="center"/>
            <w:hideMark/>
          </w:tcPr>
          <w:p w14:paraId="4948D83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77 458,35</w:t>
            </w:r>
          </w:p>
        </w:tc>
        <w:tc>
          <w:tcPr>
            <w:tcW w:w="1840" w:type="dxa"/>
            <w:tcBorders>
              <w:top w:val="nil"/>
              <w:left w:val="nil"/>
              <w:bottom w:val="single" w:sz="4" w:space="0" w:color="C0C0C0"/>
              <w:right w:val="single" w:sz="4" w:space="0" w:color="C0C0C0"/>
            </w:tcBorders>
            <w:shd w:val="clear" w:color="000000" w:fill="FFFFCC"/>
            <w:vAlign w:val="center"/>
            <w:hideMark/>
          </w:tcPr>
          <w:p w14:paraId="0A9B4E5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73 585,43</w:t>
            </w:r>
          </w:p>
        </w:tc>
        <w:tc>
          <w:tcPr>
            <w:tcW w:w="1820" w:type="dxa"/>
            <w:tcBorders>
              <w:top w:val="nil"/>
              <w:left w:val="nil"/>
              <w:bottom w:val="single" w:sz="4" w:space="0" w:color="C0C0C0"/>
              <w:right w:val="single" w:sz="4" w:space="0" w:color="C0C0C0"/>
            </w:tcBorders>
            <w:shd w:val="clear" w:color="000000" w:fill="FFFFCC"/>
            <w:vAlign w:val="center"/>
            <w:hideMark/>
          </w:tcPr>
          <w:p w14:paraId="0318EDF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73 585,43</w:t>
            </w:r>
          </w:p>
        </w:tc>
        <w:tc>
          <w:tcPr>
            <w:tcW w:w="1900" w:type="dxa"/>
            <w:tcBorders>
              <w:top w:val="nil"/>
              <w:left w:val="nil"/>
              <w:bottom w:val="single" w:sz="4" w:space="0" w:color="C0C0C0"/>
              <w:right w:val="single" w:sz="4" w:space="0" w:color="C0C0C0"/>
            </w:tcBorders>
            <w:shd w:val="clear" w:color="000000" w:fill="D7EAD3"/>
            <w:vAlign w:val="center"/>
            <w:hideMark/>
          </w:tcPr>
          <w:p w14:paraId="6E6EFE5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36 792,71</w:t>
            </w:r>
          </w:p>
        </w:tc>
        <w:tc>
          <w:tcPr>
            <w:tcW w:w="1860" w:type="dxa"/>
            <w:tcBorders>
              <w:top w:val="nil"/>
              <w:left w:val="nil"/>
              <w:bottom w:val="single" w:sz="4" w:space="0" w:color="C0C0C0"/>
              <w:right w:val="single" w:sz="4" w:space="0" w:color="C0C0C0"/>
            </w:tcBorders>
            <w:shd w:val="clear" w:color="000000" w:fill="D7EAD3"/>
            <w:vAlign w:val="center"/>
            <w:hideMark/>
          </w:tcPr>
          <w:p w14:paraId="331F497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36 792,71</w:t>
            </w:r>
          </w:p>
        </w:tc>
        <w:tc>
          <w:tcPr>
            <w:tcW w:w="2860" w:type="dxa"/>
            <w:vMerge/>
            <w:tcBorders>
              <w:top w:val="nil"/>
              <w:left w:val="single" w:sz="4" w:space="0" w:color="C0C0C0"/>
              <w:bottom w:val="nil"/>
              <w:right w:val="single" w:sz="4" w:space="0" w:color="C0C0C0"/>
            </w:tcBorders>
            <w:vAlign w:val="center"/>
            <w:hideMark/>
          </w:tcPr>
          <w:p w14:paraId="525305B8" w14:textId="77777777" w:rsidR="0043196B" w:rsidRPr="0043196B" w:rsidRDefault="0043196B" w:rsidP="0043196B">
            <w:pPr>
              <w:rPr>
                <w:rFonts w:ascii="Tahoma" w:hAnsi="Tahoma" w:cs="Tahoma"/>
                <w:sz w:val="13"/>
                <w:szCs w:val="13"/>
              </w:rPr>
            </w:pPr>
          </w:p>
        </w:tc>
      </w:tr>
      <w:tr w:rsidR="0043196B" w:rsidRPr="0043196B" w14:paraId="098E2BAE"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1D81316" w14:textId="77777777" w:rsidR="0043196B" w:rsidRPr="0043196B" w:rsidRDefault="0043196B" w:rsidP="0043196B">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960E74A"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95F9D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1.8.1.3</w:t>
            </w:r>
          </w:p>
        </w:tc>
        <w:tc>
          <w:tcPr>
            <w:tcW w:w="5860" w:type="dxa"/>
            <w:tcBorders>
              <w:top w:val="nil"/>
              <w:left w:val="nil"/>
              <w:bottom w:val="single" w:sz="4" w:space="0" w:color="C0C0C0"/>
              <w:right w:val="single" w:sz="4" w:space="0" w:color="C0C0C0"/>
            </w:tcBorders>
            <w:shd w:val="clear" w:color="auto" w:fill="auto"/>
            <w:vAlign w:val="center"/>
            <w:hideMark/>
          </w:tcPr>
          <w:p w14:paraId="359EA5F7"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2251CE0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75A699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231 978,14</w:t>
            </w:r>
          </w:p>
        </w:tc>
        <w:tc>
          <w:tcPr>
            <w:tcW w:w="1560" w:type="dxa"/>
            <w:tcBorders>
              <w:top w:val="nil"/>
              <w:left w:val="nil"/>
              <w:bottom w:val="single" w:sz="4" w:space="0" w:color="C0C0C0"/>
              <w:right w:val="single" w:sz="4" w:space="0" w:color="C0C0C0"/>
            </w:tcBorders>
            <w:shd w:val="clear" w:color="000000" w:fill="FFFFCC"/>
            <w:vAlign w:val="center"/>
            <w:hideMark/>
          </w:tcPr>
          <w:p w14:paraId="2292A24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174 871,98</w:t>
            </w:r>
          </w:p>
        </w:tc>
        <w:tc>
          <w:tcPr>
            <w:tcW w:w="1780" w:type="dxa"/>
            <w:tcBorders>
              <w:top w:val="nil"/>
              <w:left w:val="nil"/>
              <w:bottom w:val="single" w:sz="4" w:space="0" w:color="C0C0C0"/>
              <w:right w:val="single" w:sz="4" w:space="0" w:color="C0C0C0"/>
            </w:tcBorders>
            <w:shd w:val="clear" w:color="000000" w:fill="FFFFCC"/>
            <w:vAlign w:val="center"/>
            <w:hideMark/>
          </w:tcPr>
          <w:p w14:paraId="6E68230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220 379,24</w:t>
            </w:r>
          </w:p>
        </w:tc>
        <w:tc>
          <w:tcPr>
            <w:tcW w:w="1800" w:type="dxa"/>
            <w:tcBorders>
              <w:top w:val="nil"/>
              <w:left w:val="nil"/>
              <w:bottom w:val="single" w:sz="4" w:space="0" w:color="C0C0C0"/>
              <w:right w:val="single" w:sz="4" w:space="0" w:color="C0C0C0"/>
            </w:tcBorders>
            <w:shd w:val="clear" w:color="000000" w:fill="FFFFCC"/>
            <w:vAlign w:val="center"/>
            <w:hideMark/>
          </w:tcPr>
          <w:p w14:paraId="2C14CE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231 978,14</w:t>
            </w:r>
          </w:p>
        </w:tc>
        <w:tc>
          <w:tcPr>
            <w:tcW w:w="1840" w:type="dxa"/>
            <w:tcBorders>
              <w:top w:val="nil"/>
              <w:left w:val="nil"/>
              <w:bottom w:val="single" w:sz="4" w:space="0" w:color="C0C0C0"/>
              <w:right w:val="single" w:sz="4" w:space="0" w:color="C0C0C0"/>
            </w:tcBorders>
            <w:shd w:val="clear" w:color="000000" w:fill="FFFFCC"/>
            <w:vAlign w:val="center"/>
            <w:hideMark/>
          </w:tcPr>
          <w:p w14:paraId="353B95D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220 379,24</w:t>
            </w:r>
          </w:p>
        </w:tc>
        <w:tc>
          <w:tcPr>
            <w:tcW w:w="1820" w:type="dxa"/>
            <w:tcBorders>
              <w:top w:val="nil"/>
              <w:left w:val="nil"/>
              <w:bottom w:val="single" w:sz="4" w:space="0" w:color="C0C0C0"/>
              <w:right w:val="single" w:sz="4" w:space="0" w:color="C0C0C0"/>
            </w:tcBorders>
            <w:shd w:val="clear" w:color="000000" w:fill="FFFFCC"/>
            <w:vAlign w:val="center"/>
            <w:hideMark/>
          </w:tcPr>
          <w:p w14:paraId="49EF93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220 379,24</w:t>
            </w:r>
          </w:p>
        </w:tc>
        <w:tc>
          <w:tcPr>
            <w:tcW w:w="1900" w:type="dxa"/>
            <w:tcBorders>
              <w:top w:val="nil"/>
              <w:left w:val="nil"/>
              <w:bottom w:val="single" w:sz="4" w:space="0" w:color="C0C0C0"/>
              <w:right w:val="single" w:sz="4" w:space="0" w:color="C0C0C0"/>
            </w:tcBorders>
            <w:shd w:val="clear" w:color="000000" w:fill="D7EAD3"/>
            <w:vAlign w:val="center"/>
            <w:hideMark/>
          </w:tcPr>
          <w:p w14:paraId="06F772E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110 189,62</w:t>
            </w:r>
          </w:p>
        </w:tc>
        <w:tc>
          <w:tcPr>
            <w:tcW w:w="1860" w:type="dxa"/>
            <w:tcBorders>
              <w:top w:val="nil"/>
              <w:left w:val="nil"/>
              <w:bottom w:val="single" w:sz="4" w:space="0" w:color="C0C0C0"/>
              <w:right w:val="single" w:sz="4" w:space="0" w:color="C0C0C0"/>
            </w:tcBorders>
            <w:shd w:val="clear" w:color="000000" w:fill="D7EAD3"/>
            <w:vAlign w:val="center"/>
            <w:hideMark/>
          </w:tcPr>
          <w:p w14:paraId="5E0095A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110 189,62</w:t>
            </w:r>
          </w:p>
        </w:tc>
        <w:tc>
          <w:tcPr>
            <w:tcW w:w="2860" w:type="dxa"/>
            <w:vMerge/>
            <w:tcBorders>
              <w:top w:val="nil"/>
              <w:left w:val="single" w:sz="4" w:space="0" w:color="C0C0C0"/>
              <w:bottom w:val="nil"/>
              <w:right w:val="single" w:sz="4" w:space="0" w:color="C0C0C0"/>
            </w:tcBorders>
            <w:vAlign w:val="center"/>
            <w:hideMark/>
          </w:tcPr>
          <w:p w14:paraId="577A4AA3" w14:textId="77777777" w:rsidR="0043196B" w:rsidRPr="0043196B" w:rsidRDefault="0043196B" w:rsidP="0043196B">
            <w:pPr>
              <w:rPr>
                <w:rFonts w:ascii="Tahoma" w:hAnsi="Tahoma" w:cs="Tahoma"/>
                <w:sz w:val="13"/>
                <w:szCs w:val="13"/>
              </w:rPr>
            </w:pPr>
          </w:p>
        </w:tc>
      </w:tr>
      <w:tr w:rsidR="0043196B" w:rsidRPr="0043196B" w14:paraId="262CA5E6"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E2E6B3C" w14:textId="77777777" w:rsidR="0043196B" w:rsidRPr="0043196B" w:rsidRDefault="0043196B" w:rsidP="0043196B">
            <w:pPr>
              <w:jc w:val="cente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5D4990A"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FFEFF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1.8.2</w:t>
            </w:r>
          </w:p>
        </w:tc>
        <w:tc>
          <w:tcPr>
            <w:tcW w:w="5860" w:type="dxa"/>
            <w:tcBorders>
              <w:top w:val="nil"/>
              <w:left w:val="nil"/>
              <w:bottom w:val="single" w:sz="4" w:space="0" w:color="C0C0C0"/>
              <w:right w:val="single" w:sz="4" w:space="0" w:color="C0C0C0"/>
            </w:tcBorders>
            <w:shd w:val="clear" w:color="auto" w:fill="auto"/>
            <w:vAlign w:val="center"/>
            <w:hideMark/>
          </w:tcPr>
          <w:p w14:paraId="00A5E70C"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779D64B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C2CB00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09698D6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1627D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2A6E383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16E3F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D96A98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77F1AE3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DB5C44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137D68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9B3F28A"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19E52147"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63A6787"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A26B8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w:t>
            </w:r>
          </w:p>
        </w:tc>
        <w:tc>
          <w:tcPr>
            <w:tcW w:w="5860" w:type="dxa"/>
            <w:tcBorders>
              <w:top w:val="nil"/>
              <w:left w:val="nil"/>
              <w:bottom w:val="single" w:sz="4" w:space="0" w:color="C0C0C0"/>
              <w:right w:val="single" w:sz="4" w:space="0" w:color="C0C0C0"/>
            </w:tcBorders>
            <w:shd w:val="clear" w:color="auto" w:fill="auto"/>
            <w:vAlign w:val="center"/>
            <w:hideMark/>
          </w:tcPr>
          <w:p w14:paraId="3702F5F3"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Объем реализации воды</w:t>
            </w:r>
          </w:p>
        </w:tc>
        <w:tc>
          <w:tcPr>
            <w:tcW w:w="1140" w:type="dxa"/>
            <w:tcBorders>
              <w:top w:val="nil"/>
              <w:left w:val="nil"/>
              <w:bottom w:val="single" w:sz="4" w:space="0" w:color="C0C0C0"/>
              <w:right w:val="single" w:sz="4" w:space="0" w:color="C0C0C0"/>
            </w:tcBorders>
            <w:shd w:val="clear" w:color="auto" w:fill="auto"/>
            <w:vAlign w:val="center"/>
            <w:hideMark/>
          </w:tcPr>
          <w:p w14:paraId="07A24D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787313D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71CDCFD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FAB3AC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6F9DB3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A5CF7B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B97528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7745462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7A21D6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14F4917"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9A15531"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476C6349"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2429C87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FCCBC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1.9.1</w:t>
            </w:r>
          </w:p>
        </w:tc>
        <w:tc>
          <w:tcPr>
            <w:tcW w:w="5860" w:type="dxa"/>
            <w:tcBorders>
              <w:top w:val="nil"/>
              <w:left w:val="nil"/>
              <w:bottom w:val="single" w:sz="4" w:space="0" w:color="C0C0C0"/>
              <w:right w:val="single" w:sz="4" w:space="0" w:color="C0C0C0"/>
            </w:tcBorders>
            <w:shd w:val="clear" w:color="auto" w:fill="auto"/>
            <w:vAlign w:val="center"/>
            <w:hideMark/>
          </w:tcPr>
          <w:p w14:paraId="0A2395BA"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По приборам учета</w:t>
            </w:r>
          </w:p>
        </w:tc>
        <w:tc>
          <w:tcPr>
            <w:tcW w:w="1140" w:type="dxa"/>
            <w:tcBorders>
              <w:top w:val="nil"/>
              <w:left w:val="nil"/>
              <w:bottom w:val="single" w:sz="4" w:space="0" w:color="C0C0C0"/>
              <w:right w:val="single" w:sz="4" w:space="0" w:color="C0C0C0"/>
            </w:tcBorders>
            <w:shd w:val="clear" w:color="auto" w:fill="auto"/>
            <w:vAlign w:val="center"/>
            <w:hideMark/>
          </w:tcPr>
          <w:p w14:paraId="1233A5A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2671AD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287E5B4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280F8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78D999A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EE8461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FD53F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7301B4E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3859A9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787A3BC"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6A7CF5E"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0D4DEFE0"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01F82B43"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A0566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1.9.2</w:t>
            </w:r>
          </w:p>
        </w:tc>
        <w:tc>
          <w:tcPr>
            <w:tcW w:w="5860" w:type="dxa"/>
            <w:tcBorders>
              <w:top w:val="nil"/>
              <w:left w:val="nil"/>
              <w:bottom w:val="single" w:sz="4" w:space="0" w:color="C0C0C0"/>
              <w:right w:val="single" w:sz="4" w:space="0" w:color="C0C0C0"/>
            </w:tcBorders>
            <w:shd w:val="clear" w:color="auto" w:fill="auto"/>
            <w:vAlign w:val="center"/>
            <w:hideMark/>
          </w:tcPr>
          <w:p w14:paraId="2A1E5AB9"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По нормативам потребления</w:t>
            </w:r>
          </w:p>
        </w:tc>
        <w:tc>
          <w:tcPr>
            <w:tcW w:w="1140" w:type="dxa"/>
            <w:tcBorders>
              <w:top w:val="nil"/>
              <w:left w:val="nil"/>
              <w:bottom w:val="single" w:sz="4" w:space="0" w:color="C0C0C0"/>
              <w:right w:val="single" w:sz="4" w:space="0" w:color="C0C0C0"/>
            </w:tcBorders>
            <w:shd w:val="clear" w:color="auto" w:fill="auto"/>
            <w:vAlign w:val="center"/>
            <w:hideMark/>
          </w:tcPr>
          <w:p w14:paraId="698B3E6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1DE4DA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6FA0CF0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73312C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4D64A1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89D4E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5D2229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5984BD6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464445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59E582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500D8F3E"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ECB19C6"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40A8857D"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15EDF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w:t>
            </w:r>
          </w:p>
        </w:tc>
        <w:tc>
          <w:tcPr>
            <w:tcW w:w="5860" w:type="dxa"/>
            <w:tcBorders>
              <w:top w:val="nil"/>
              <w:left w:val="nil"/>
              <w:bottom w:val="single" w:sz="4" w:space="0" w:color="C0C0C0"/>
              <w:right w:val="single" w:sz="4" w:space="0" w:color="C0C0C0"/>
            </w:tcBorders>
            <w:shd w:val="clear" w:color="auto" w:fill="auto"/>
            <w:vAlign w:val="center"/>
            <w:hideMark/>
          </w:tcPr>
          <w:p w14:paraId="1057099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76182FD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8F0FFB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53 784,11</w:t>
            </w:r>
          </w:p>
        </w:tc>
        <w:tc>
          <w:tcPr>
            <w:tcW w:w="1560" w:type="dxa"/>
            <w:tcBorders>
              <w:top w:val="nil"/>
              <w:left w:val="nil"/>
              <w:bottom w:val="single" w:sz="4" w:space="0" w:color="C0C0C0"/>
              <w:right w:val="single" w:sz="4" w:space="0" w:color="C0C0C0"/>
            </w:tcBorders>
            <w:shd w:val="clear" w:color="000000" w:fill="D7EAD3"/>
            <w:vAlign w:val="center"/>
            <w:hideMark/>
          </w:tcPr>
          <w:p w14:paraId="708FB00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53 846,00</w:t>
            </w:r>
          </w:p>
        </w:tc>
        <w:tc>
          <w:tcPr>
            <w:tcW w:w="1780" w:type="dxa"/>
            <w:tcBorders>
              <w:top w:val="nil"/>
              <w:left w:val="nil"/>
              <w:bottom w:val="single" w:sz="4" w:space="0" w:color="C0C0C0"/>
              <w:right w:val="single" w:sz="4" w:space="0" w:color="C0C0C0"/>
            </w:tcBorders>
            <w:shd w:val="clear" w:color="000000" w:fill="D7EAD3"/>
            <w:vAlign w:val="center"/>
            <w:hideMark/>
          </w:tcPr>
          <w:p w14:paraId="5360E97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55 074,62</w:t>
            </w:r>
          </w:p>
        </w:tc>
        <w:tc>
          <w:tcPr>
            <w:tcW w:w="1800" w:type="dxa"/>
            <w:tcBorders>
              <w:top w:val="nil"/>
              <w:left w:val="nil"/>
              <w:bottom w:val="single" w:sz="4" w:space="0" w:color="C0C0C0"/>
              <w:right w:val="single" w:sz="4" w:space="0" w:color="C0C0C0"/>
            </w:tcBorders>
            <w:shd w:val="clear" w:color="000000" w:fill="D7EAD3"/>
            <w:vAlign w:val="center"/>
            <w:hideMark/>
          </w:tcPr>
          <w:p w14:paraId="47EA3E7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57 205,88</w:t>
            </w:r>
          </w:p>
        </w:tc>
        <w:tc>
          <w:tcPr>
            <w:tcW w:w="1840" w:type="dxa"/>
            <w:tcBorders>
              <w:top w:val="nil"/>
              <w:left w:val="nil"/>
              <w:bottom w:val="single" w:sz="4" w:space="0" w:color="C0C0C0"/>
              <w:right w:val="single" w:sz="4" w:space="0" w:color="C0C0C0"/>
            </w:tcBorders>
            <w:shd w:val="clear" w:color="000000" w:fill="D7EAD3"/>
            <w:vAlign w:val="center"/>
            <w:hideMark/>
          </w:tcPr>
          <w:p w14:paraId="006A73A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57 943,27</w:t>
            </w:r>
          </w:p>
        </w:tc>
        <w:tc>
          <w:tcPr>
            <w:tcW w:w="1820" w:type="dxa"/>
            <w:tcBorders>
              <w:top w:val="nil"/>
              <w:left w:val="nil"/>
              <w:bottom w:val="single" w:sz="4" w:space="0" w:color="C0C0C0"/>
              <w:right w:val="single" w:sz="4" w:space="0" w:color="C0C0C0"/>
            </w:tcBorders>
            <w:shd w:val="clear" w:color="000000" w:fill="D7EAD3"/>
            <w:vAlign w:val="center"/>
            <w:hideMark/>
          </w:tcPr>
          <w:p w14:paraId="0EE4B30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56 409,20</w:t>
            </w:r>
          </w:p>
        </w:tc>
        <w:tc>
          <w:tcPr>
            <w:tcW w:w="1900" w:type="dxa"/>
            <w:tcBorders>
              <w:top w:val="nil"/>
              <w:left w:val="nil"/>
              <w:bottom w:val="single" w:sz="4" w:space="0" w:color="C0C0C0"/>
              <w:right w:val="single" w:sz="4" w:space="0" w:color="C0C0C0"/>
            </w:tcBorders>
            <w:shd w:val="clear" w:color="000000" w:fill="D7EAD3"/>
            <w:vAlign w:val="center"/>
            <w:hideMark/>
          </w:tcPr>
          <w:p w14:paraId="76B3EA3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28 204,60</w:t>
            </w:r>
          </w:p>
        </w:tc>
        <w:tc>
          <w:tcPr>
            <w:tcW w:w="1860" w:type="dxa"/>
            <w:tcBorders>
              <w:top w:val="nil"/>
              <w:left w:val="nil"/>
              <w:bottom w:val="single" w:sz="4" w:space="0" w:color="C0C0C0"/>
              <w:right w:val="single" w:sz="4" w:space="0" w:color="C0C0C0"/>
            </w:tcBorders>
            <w:shd w:val="clear" w:color="000000" w:fill="D7EAD3"/>
            <w:vAlign w:val="center"/>
            <w:hideMark/>
          </w:tcPr>
          <w:p w14:paraId="6F2CC51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28 204,60</w:t>
            </w:r>
          </w:p>
        </w:tc>
        <w:tc>
          <w:tcPr>
            <w:tcW w:w="2860" w:type="dxa"/>
            <w:tcBorders>
              <w:top w:val="nil"/>
              <w:left w:val="nil"/>
              <w:bottom w:val="single" w:sz="4" w:space="0" w:color="C0C0C0"/>
              <w:right w:val="single" w:sz="4" w:space="0" w:color="C0C0C0"/>
            </w:tcBorders>
            <w:shd w:val="clear" w:color="000000" w:fill="FFFFCC"/>
            <w:vAlign w:val="center"/>
            <w:hideMark/>
          </w:tcPr>
          <w:p w14:paraId="2392C147"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DD66CB9"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333D1E2F" w14:textId="77777777" w:rsidR="0043196B" w:rsidRPr="0043196B" w:rsidRDefault="0043196B" w:rsidP="0043196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ABBB0B0"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7631F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w:t>
            </w:r>
          </w:p>
        </w:tc>
        <w:tc>
          <w:tcPr>
            <w:tcW w:w="5860" w:type="dxa"/>
            <w:tcBorders>
              <w:top w:val="nil"/>
              <w:left w:val="nil"/>
              <w:bottom w:val="single" w:sz="4" w:space="0" w:color="C0C0C0"/>
              <w:right w:val="single" w:sz="4" w:space="0" w:color="C0C0C0"/>
            </w:tcBorders>
            <w:shd w:val="clear" w:color="auto" w:fill="auto"/>
            <w:vAlign w:val="center"/>
            <w:hideMark/>
          </w:tcPr>
          <w:p w14:paraId="5A66DAD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6E75B3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4A2AA9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43 840,94</w:t>
            </w:r>
          </w:p>
        </w:tc>
        <w:tc>
          <w:tcPr>
            <w:tcW w:w="1560" w:type="dxa"/>
            <w:tcBorders>
              <w:top w:val="nil"/>
              <w:left w:val="nil"/>
              <w:bottom w:val="single" w:sz="4" w:space="0" w:color="C0C0C0"/>
              <w:right w:val="single" w:sz="4" w:space="0" w:color="C0C0C0"/>
            </w:tcBorders>
            <w:shd w:val="clear" w:color="000000" w:fill="D7EAD3"/>
            <w:vAlign w:val="center"/>
            <w:hideMark/>
          </w:tcPr>
          <w:p w14:paraId="4F772E6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43 943,99</w:t>
            </w:r>
          </w:p>
        </w:tc>
        <w:tc>
          <w:tcPr>
            <w:tcW w:w="1780" w:type="dxa"/>
            <w:tcBorders>
              <w:top w:val="nil"/>
              <w:left w:val="nil"/>
              <w:bottom w:val="single" w:sz="4" w:space="0" w:color="C0C0C0"/>
              <w:right w:val="single" w:sz="4" w:space="0" w:color="C0C0C0"/>
            </w:tcBorders>
            <w:shd w:val="clear" w:color="000000" w:fill="D7EAD3"/>
            <w:vAlign w:val="center"/>
            <w:hideMark/>
          </w:tcPr>
          <w:p w14:paraId="2A3B430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44 884,67</w:t>
            </w:r>
          </w:p>
        </w:tc>
        <w:tc>
          <w:tcPr>
            <w:tcW w:w="1800" w:type="dxa"/>
            <w:tcBorders>
              <w:top w:val="nil"/>
              <w:left w:val="nil"/>
              <w:bottom w:val="single" w:sz="4" w:space="0" w:color="C0C0C0"/>
              <w:right w:val="single" w:sz="4" w:space="0" w:color="C0C0C0"/>
            </w:tcBorders>
            <w:shd w:val="clear" w:color="000000" w:fill="D7EAD3"/>
            <w:vAlign w:val="center"/>
            <w:hideMark/>
          </w:tcPr>
          <w:p w14:paraId="3E879D8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46 681,67</w:t>
            </w:r>
          </w:p>
        </w:tc>
        <w:tc>
          <w:tcPr>
            <w:tcW w:w="1840" w:type="dxa"/>
            <w:tcBorders>
              <w:top w:val="nil"/>
              <w:left w:val="nil"/>
              <w:bottom w:val="single" w:sz="4" w:space="0" w:color="C0C0C0"/>
              <w:right w:val="single" w:sz="4" w:space="0" w:color="C0C0C0"/>
            </w:tcBorders>
            <w:shd w:val="clear" w:color="000000" w:fill="D7EAD3"/>
            <w:vAlign w:val="center"/>
            <w:hideMark/>
          </w:tcPr>
          <w:p w14:paraId="73B2A45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47 353,61</w:t>
            </w:r>
          </w:p>
        </w:tc>
        <w:tc>
          <w:tcPr>
            <w:tcW w:w="1820" w:type="dxa"/>
            <w:tcBorders>
              <w:top w:val="nil"/>
              <w:left w:val="nil"/>
              <w:bottom w:val="single" w:sz="4" w:space="0" w:color="C0C0C0"/>
              <w:right w:val="single" w:sz="4" w:space="0" w:color="C0C0C0"/>
            </w:tcBorders>
            <w:shd w:val="clear" w:color="000000" w:fill="D7EAD3"/>
            <w:vAlign w:val="center"/>
            <w:hideMark/>
          </w:tcPr>
          <w:p w14:paraId="2757CA8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45 672,57</w:t>
            </w:r>
          </w:p>
        </w:tc>
        <w:tc>
          <w:tcPr>
            <w:tcW w:w="1900" w:type="dxa"/>
            <w:tcBorders>
              <w:top w:val="nil"/>
              <w:left w:val="nil"/>
              <w:bottom w:val="single" w:sz="4" w:space="0" w:color="C0C0C0"/>
              <w:right w:val="single" w:sz="4" w:space="0" w:color="C0C0C0"/>
            </w:tcBorders>
            <w:shd w:val="clear" w:color="000000" w:fill="D7EAD3"/>
            <w:vAlign w:val="center"/>
            <w:hideMark/>
          </w:tcPr>
          <w:p w14:paraId="6E01F2A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22 836,29</w:t>
            </w:r>
          </w:p>
        </w:tc>
        <w:tc>
          <w:tcPr>
            <w:tcW w:w="1860" w:type="dxa"/>
            <w:tcBorders>
              <w:top w:val="nil"/>
              <w:left w:val="nil"/>
              <w:bottom w:val="single" w:sz="4" w:space="0" w:color="C0C0C0"/>
              <w:right w:val="single" w:sz="4" w:space="0" w:color="C0C0C0"/>
            </w:tcBorders>
            <w:shd w:val="clear" w:color="000000" w:fill="D7EAD3"/>
            <w:vAlign w:val="center"/>
            <w:hideMark/>
          </w:tcPr>
          <w:p w14:paraId="5BC7382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22 836,29</w:t>
            </w:r>
          </w:p>
        </w:tc>
        <w:tc>
          <w:tcPr>
            <w:tcW w:w="2860" w:type="dxa"/>
            <w:tcBorders>
              <w:top w:val="nil"/>
              <w:left w:val="nil"/>
              <w:bottom w:val="single" w:sz="4" w:space="0" w:color="C0C0C0"/>
              <w:right w:val="single" w:sz="4" w:space="0" w:color="C0C0C0"/>
            </w:tcBorders>
            <w:shd w:val="clear" w:color="000000" w:fill="FFFFCC"/>
            <w:vAlign w:val="center"/>
            <w:hideMark/>
          </w:tcPr>
          <w:p w14:paraId="04C111D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53815261"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2615EC9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2215E27"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25D21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3.1</w:t>
            </w:r>
          </w:p>
        </w:tc>
        <w:tc>
          <w:tcPr>
            <w:tcW w:w="5860" w:type="dxa"/>
            <w:tcBorders>
              <w:top w:val="nil"/>
              <w:left w:val="nil"/>
              <w:bottom w:val="single" w:sz="4" w:space="0" w:color="C0C0C0"/>
              <w:right w:val="single" w:sz="4" w:space="0" w:color="C0C0C0"/>
            </w:tcBorders>
            <w:shd w:val="clear" w:color="auto" w:fill="auto"/>
            <w:vAlign w:val="center"/>
            <w:hideMark/>
          </w:tcPr>
          <w:p w14:paraId="56F9809D"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3CC7F31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5DC5439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132,07</w:t>
            </w:r>
          </w:p>
        </w:tc>
        <w:tc>
          <w:tcPr>
            <w:tcW w:w="1560" w:type="dxa"/>
            <w:tcBorders>
              <w:top w:val="nil"/>
              <w:left w:val="nil"/>
              <w:bottom w:val="single" w:sz="4" w:space="0" w:color="C0C0C0"/>
              <w:right w:val="single" w:sz="4" w:space="0" w:color="C0C0C0"/>
            </w:tcBorders>
            <w:shd w:val="clear" w:color="000000" w:fill="D7EAD3"/>
            <w:vAlign w:val="center"/>
            <w:hideMark/>
          </w:tcPr>
          <w:p w14:paraId="73C0002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174,47</w:t>
            </w:r>
          </w:p>
        </w:tc>
        <w:tc>
          <w:tcPr>
            <w:tcW w:w="1780" w:type="dxa"/>
            <w:tcBorders>
              <w:top w:val="nil"/>
              <w:left w:val="nil"/>
              <w:bottom w:val="single" w:sz="4" w:space="0" w:color="C0C0C0"/>
              <w:right w:val="single" w:sz="4" w:space="0" w:color="C0C0C0"/>
            </w:tcBorders>
            <w:shd w:val="clear" w:color="000000" w:fill="D7EAD3"/>
            <w:vAlign w:val="center"/>
            <w:hideMark/>
          </w:tcPr>
          <w:p w14:paraId="27D3C14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134,67</w:t>
            </w:r>
          </w:p>
        </w:tc>
        <w:tc>
          <w:tcPr>
            <w:tcW w:w="1800" w:type="dxa"/>
            <w:tcBorders>
              <w:top w:val="nil"/>
              <w:left w:val="nil"/>
              <w:bottom w:val="single" w:sz="4" w:space="0" w:color="C0C0C0"/>
              <w:right w:val="single" w:sz="4" w:space="0" w:color="C0C0C0"/>
            </w:tcBorders>
            <w:shd w:val="clear" w:color="000000" w:fill="D7EAD3"/>
            <w:vAlign w:val="center"/>
            <w:hideMark/>
          </w:tcPr>
          <w:p w14:paraId="01A9745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139,20</w:t>
            </w:r>
          </w:p>
        </w:tc>
        <w:tc>
          <w:tcPr>
            <w:tcW w:w="1840" w:type="dxa"/>
            <w:tcBorders>
              <w:top w:val="nil"/>
              <w:left w:val="nil"/>
              <w:bottom w:val="single" w:sz="4" w:space="0" w:color="C0C0C0"/>
              <w:right w:val="single" w:sz="4" w:space="0" w:color="C0C0C0"/>
            </w:tcBorders>
            <w:shd w:val="clear" w:color="000000" w:fill="D7EAD3"/>
            <w:vAlign w:val="center"/>
            <w:hideMark/>
          </w:tcPr>
          <w:p w14:paraId="5CE0068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352,99</w:t>
            </w:r>
          </w:p>
        </w:tc>
        <w:tc>
          <w:tcPr>
            <w:tcW w:w="1820" w:type="dxa"/>
            <w:tcBorders>
              <w:top w:val="nil"/>
              <w:left w:val="nil"/>
              <w:bottom w:val="single" w:sz="4" w:space="0" w:color="C0C0C0"/>
              <w:right w:val="single" w:sz="4" w:space="0" w:color="C0C0C0"/>
            </w:tcBorders>
            <w:shd w:val="clear" w:color="000000" w:fill="D7EAD3"/>
            <w:vAlign w:val="center"/>
            <w:hideMark/>
          </w:tcPr>
          <w:p w14:paraId="1966CD8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142,31</w:t>
            </w:r>
          </w:p>
        </w:tc>
        <w:tc>
          <w:tcPr>
            <w:tcW w:w="1900" w:type="dxa"/>
            <w:tcBorders>
              <w:top w:val="nil"/>
              <w:left w:val="nil"/>
              <w:bottom w:val="single" w:sz="4" w:space="0" w:color="C0C0C0"/>
              <w:right w:val="single" w:sz="4" w:space="0" w:color="C0C0C0"/>
            </w:tcBorders>
            <w:shd w:val="clear" w:color="000000" w:fill="D7EAD3"/>
            <w:vAlign w:val="center"/>
            <w:hideMark/>
          </w:tcPr>
          <w:p w14:paraId="17E83FC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71,16</w:t>
            </w:r>
          </w:p>
        </w:tc>
        <w:tc>
          <w:tcPr>
            <w:tcW w:w="1860" w:type="dxa"/>
            <w:tcBorders>
              <w:top w:val="nil"/>
              <w:left w:val="nil"/>
              <w:bottom w:val="single" w:sz="4" w:space="0" w:color="C0C0C0"/>
              <w:right w:val="single" w:sz="4" w:space="0" w:color="C0C0C0"/>
            </w:tcBorders>
            <w:shd w:val="clear" w:color="000000" w:fill="D7EAD3"/>
            <w:vAlign w:val="center"/>
            <w:hideMark/>
          </w:tcPr>
          <w:p w14:paraId="43E2F5C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71,16</w:t>
            </w:r>
          </w:p>
        </w:tc>
        <w:tc>
          <w:tcPr>
            <w:tcW w:w="2860" w:type="dxa"/>
            <w:tcBorders>
              <w:top w:val="nil"/>
              <w:left w:val="nil"/>
              <w:bottom w:val="single" w:sz="4" w:space="0" w:color="C0C0C0"/>
              <w:right w:val="single" w:sz="4" w:space="0" w:color="C0C0C0"/>
            </w:tcBorders>
            <w:shd w:val="clear" w:color="000000" w:fill="FFFFCC"/>
            <w:vAlign w:val="center"/>
            <w:hideMark/>
          </w:tcPr>
          <w:p w14:paraId="74FAC5C0"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3E2E083B"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2342485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40DE7ADD"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321C45C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01ADC6CD"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2B0625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single" w:sz="4" w:space="0" w:color="C0C0C0"/>
              <w:left w:val="nil"/>
              <w:bottom w:val="single" w:sz="4" w:space="0" w:color="C0C0C0"/>
              <w:right w:val="single" w:sz="4" w:space="0" w:color="C0C0C0"/>
            </w:tcBorders>
            <w:shd w:val="clear" w:color="000000" w:fill="D7EAD3"/>
            <w:vAlign w:val="center"/>
            <w:hideMark/>
          </w:tcPr>
          <w:p w14:paraId="43B982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132,07</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3ECEFE6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93,22</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260336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134,67</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6448C84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139,20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573729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97,65</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7A4E3C0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142,31</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2662E27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71,16</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3A95DE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71,16</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22875E0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83C3DBC"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06FE9E4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710B7B6F" w14:textId="77777777" w:rsidR="0043196B" w:rsidRPr="0043196B" w:rsidRDefault="0043196B" w:rsidP="0043196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08B498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3.1.1.1</w:t>
            </w:r>
          </w:p>
        </w:tc>
        <w:tc>
          <w:tcPr>
            <w:tcW w:w="5860" w:type="dxa"/>
            <w:tcBorders>
              <w:top w:val="nil"/>
              <w:left w:val="nil"/>
              <w:bottom w:val="single" w:sz="4" w:space="0" w:color="C0C0C0"/>
              <w:right w:val="single" w:sz="4" w:space="0" w:color="C0C0C0"/>
            </w:tcBorders>
            <w:shd w:val="clear" w:color="auto" w:fill="auto"/>
            <w:vAlign w:val="center"/>
            <w:hideMark/>
          </w:tcPr>
          <w:p w14:paraId="5A8FE78D"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5DB2F89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w:t>
            </w:r>
          </w:p>
        </w:tc>
        <w:tc>
          <w:tcPr>
            <w:tcW w:w="1880" w:type="dxa"/>
            <w:tcBorders>
              <w:top w:val="nil"/>
              <w:left w:val="nil"/>
              <w:bottom w:val="single" w:sz="4" w:space="0" w:color="C0C0C0"/>
              <w:right w:val="single" w:sz="4" w:space="0" w:color="C0C0C0"/>
            </w:tcBorders>
            <w:shd w:val="clear" w:color="000000" w:fill="FFFFCC"/>
            <w:vAlign w:val="center"/>
            <w:hideMark/>
          </w:tcPr>
          <w:p w14:paraId="35F6C5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7,86</w:t>
            </w:r>
          </w:p>
        </w:tc>
        <w:tc>
          <w:tcPr>
            <w:tcW w:w="1560" w:type="dxa"/>
            <w:tcBorders>
              <w:top w:val="nil"/>
              <w:left w:val="nil"/>
              <w:bottom w:val="single" w:sz="4" w:space="0" w:color="C0C0C0"/>
              <w:right w:val="single" w:sz="4" w:space="0" w:color="C0C0C0"/>
            </w:tcBorders>
            <w:shd w:val="clear" w:color="000000" w:fill="FFFFCC"/>
            <w:vAlign w:val="center"/>
            <w:hideMark/>
          </w:tcPr>
          <w:p w14:paraId="57052A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5,90</w:t>
            </w:r>
          </w:p>
        </w:tc>
        <w:tc>
          <w:tcPr>
            <w:tcW w:w="1780" w:type="dxa"/>
            <w:tcBorders>
              <w:top w:val="nil"/>
              <w:left w:val="nil"/>
              <w:bottom w:val="single" w:sz="4" w:space="0" w:color="C0C0C0"/>
              <w:right w:val="single" w:sz="4" w:space="0" w:color="C0C0C0"/>
            </w:tcBorders>
            <w:shd w:val="clear" w:color="000000" w:fill="FFFFCC"/>
            <w:vAlign w:val="center"/>
            <w:hideMark/>
          </w:tcPr>
          <w:p w14:paraId="7C399BF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7,86</w:t>
            </w:r>
          </w:p>
        </w:tc>
        <w:tc>
          <w:tcPr>
            <w:tcW w:w="1800" w:type="dxa"/>
            <w:tcBorders>
              <w:top w:val="nil"/>
              <w:left w:val="nil"/>
              <w:bottom w:val="single" w:sz="4" w:space="0" w:color="C0C0C0"/>
              <w:right w:val="single" w:sz="4" w:space="0" w:color="C0C0C0"/>
            </w:tcBorders>
            <w:shd w:val="clear" w:color="000000" w:fill="FFFFCC"/>
            <w:vAlign w:val="center"/>
            <w:hideMark/>
          </w:tcPr>
          <w:p w14:paraId="49225DE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7,86</w:t>
            </w:r>
          </w:p>
        </w:tc>
        <w:tc>
          <w:tcPr>
            <w:tcW w:w="1840" w:type="dxa"/>
            <w:tcBorders>
              <w:top w:val="nil"/>
              <w:left w:val="nil"/>
              <w:bottom w:val="single" w:sz="4" w:space="0" w:color="C0C0C0"/>
              <w:right w:val="single" w:sz="4" w:space="0" w:color="C0C0C0"/>
            </w:tcBorders>
            <w:shd w:val="clear" w:color="000000" w:fill="FFFFCC"/>
            <w:vAlign w:val="center"/>
            <w:hideMark/>
          </w:tcPr>
          <w:p w14:paraId="46793FD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5,90</w:t>
            </w:r>
          </w:p>
        </w:tc>
        <w:tc>
          <w:tcPr>
            <w:tcW w:w="1820" w:type="dxa"/>
            <w:tcBorders>
              <w:top w:val="nil"/>
              <w:left w:val="nil"/>
              <w:bottom w:val="single" w:sz="4" w:space="0" w:color="C0C0C0"/>
              <w:right w:val="single" w:sz="4" w:space="0" w:color="C0C0C0"/>
            </w:tcBorders>
            <w:shd w:val="clear" w:color="000000" w:fill="FFFFCC"/>
            <w:vAlign w:val="center"/>
            <w:hideMark/>
          </w:tcPr>
          <w:p w14:paraId="3493A5B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7,86</w:t>
            </w:r>
          </w:p>
        </w:tc>
        <w:tc>
          <w:tcPr>
            <w:tcW w:w="1900" w:type="dxa"/>
            <w:tcBorders>
              <w:top w:val="nil"/>
              <w:left w:val="nil"/>
              <w:bottom w:val="single" w:sz="4" w:space="0" w:color="C0C0C0"/>
              <w:right w:val="single" w:sz="4" w:space="0" w:color="C0C0C0"/>
            </w:tcBorders>
            <w:shd w:val="clear" w:color="000000" w:fill="D7EAD3"/>
            <w:vAlign w:val="center"/>
            <w:hideMark/>
          </w:tcPr>
          <w:p w14:paraId="1F48A88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3,93</w:t>
            </w:r>
          </w:p>
        </w:tc>
        <w:tc>
          <w:tcPr>
            <w:tcW w:w="1860" w:type="dxa"/>
            <w:tcBorders>
              <w:top w:val="nil"/>
              <w:left w:val="nil"/>
              <w:bottom w:val="single" w:sz="4" w:space="0" w:color="C0C0C0"/>
              <w:right w:val="single" w:sz="4" w:space="0" w:color="C0C0C0"/>
            </w:tcBorders>
            <w:shd w:val="clear" w:color="000000" w:fill="D7EAD3"/>
            <w:vAlign w:val="center"/>
            <w:hideMark/>
          </w:tcPr>
          <w:p w14:paraId="41754CF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3,93</w:t>
            </w:r>
          </w:p>
        </w:tc>
        <w:tc>
          <w:tcPr>
            <w:tcW w:w="2860" w:type="dxa"/>
            <w:tcBorders>
              <w:top w:val="nil"/>
              <w:left w:val="nil"/>
              <w:bottom w:val="single" w:sz="4" w:space="0" w:color="C0C0C0"/>
              <w:right w:val="single" w:sz="4" w:space="0" w:color="C0C0C0"/>
            </w:tcBorders>
            <w:shd w:val="clear" w:color="000000" w:fill="FFFFCC"/>
            <w:vAlign w:val="center"/>
            <w:hideMark/>
          </w:tcPr>
          <w:p w14:paraId="4C1622A7"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2C83A20"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0A18F957"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7B22403D" w14:textId="77777777" w:rsidR="0043196B" w:rsidRPr="0043196B" w:rsidRDefault="0043196B" w:rsidP="0043196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C0768D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3.1.1.2</w:t>
            </w:r>
          </w:p>
        </w:tc>
        <w:tc>
          <w:tcPr>
            <w:tcW w:w="5860" w:type="dxa"/>
            <w:tcBorders>
              <w:top w:val="nil"/>
              <w:left w:val="nil"/>
              <w:bottom w:val="single" w:sz="4" w:space="0" w:color="C0C0C0"/>
              <w:right w:val="single" w:sz="4" w:space="0" w:color="C0C0C0"/>
            </w:tcBorders>
            <w:shd w:val="clear" w:color="auto" w:fill="auto"/>
            <w:vAlign w:val="center"/>
            <w:hideMark/>
          </w:tcPr>
          <w:p w14:paraId="734E8DC5"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27A1B44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руб/т</w:t>
            </w:r>
          </w:p>
        </w:tc>
        <w:tc>
          <w:tcPr>
            <w:tcW w:w="1880" w:type="dxa"/>
            <w:tcBorders>
              <w:top w:val="nil"/>
              <w:left w:val="nil"/>
              <w:bottom w:val="single" w:sz="4" w:space="0" w:color="C0C0C0"/>
              <w:right w:val="single" w:sz="4" w:space="0" w:color="C0C0C0"/>
            </w:tcBorders>
            <w:shd w:val="clear" w:color="000000" w:fill="FFFFCC"/>
            <w:vAlign w:val="center"/>
            <w:hideMark/>
          </w:tcPr>
          <w:p w14:paraId="018DEF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16 796,00</w:t>
            </w:r>
          </w:p>
        </w:tc>
        <w:tc>
          <w:tcPr>
            <w:tcW w:w="1560" w:type="dxa"/>
            <w:tcBorders>
              <w:top w:val="nil"/>
              <w:left w:val="nil"/>
              <w:bottom w:val="single" w:sz="4" w:space="0" w:color="C0C0C0"/>
              <w:right w:val="single" w:sz="4" w:space="0" w:color="C0C0C0"/>
            </w:tcBorders>
            <w:shd w:val="clear" w:color="000000" w:fill="FFFFCC"/>
            <w:vAlign w:val="center"/>
            <w:hideMark/>
          </w:tcPr>
          <w:p w14:paraId="3D26BD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15 800,00</w:t>
            </w:r>
          </w:p>
        </w:tc>
        <w:tc>
          <w:tcPr>
            <w:tcW w:w="1780" w:type="dxa"/>
            <w:tcBorders>
              <w:top w:val="nil"/>
              <w:left w:val="nil"/>
              <w:bottom w:val="single" w:sz="4" w:space="0" w:color="C0C0C0"/>
              <w:right w:val="single" w:sz="4" w:space="0" w:color="C0C0C0"/>
            </w:tcBorders>
            <w:shd w:val="clear" w:color="000000" w:fill="FFFFCC"/>
            <w:vAlign w:val="center"/>
            <w:hideMark/>
          </w:tcPr>
          <w:p w14:paraId="12496AF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17 126,88</w:t>
            </w:r>
          </w:p>
        </w:tc>
        <w:tc>
          <w:tcPr>
            <w:tcW w:w="1800" w:type="dxa"/>
            <w:tcBorders>
              <w:top w:val="nil"/>
              <w:left w:val="nil"/>
              <w:bottom w:val="single" w:sz="4" w:space="0" w:color="C0C0C0"/>
              <w:right w:val="single" w:sz="4" w:space="0" w:color="C0C0C0"/>
            </w:tcBorders>
            <w:shd w:val="clear" w:color="000000" w:fill="FFFFCC"/>
            <w:vAlign w:val="center"/>
            <w:hideMark/>
          </w:tcPr>
          <w:p w14:paraId="2598E48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17 702,32</w:t>
            </w:r>
          </w:p>
        </w:tc>
        <w:tc>
          <w:tcPr>
            <w:tcW w:w="1840" w:type="dxa"/>
            <w:tcBorders>
              <w:top w:val="nil"/>
              <w:left w:val="nil"/>
              <w:bottom w:val="single" w:sz="4" w:space="0" w:color="C0C0C0"/>
              <w:right w:val="single" w:sz="4" w:space="0" w:color="C0C0C0"/>
            </w:tcBorders>
            <w:shd w:val="clear" w:color="000000" w:fill="FFFFCC"/>
            <w:vAlign w:val="center"/>
            <w:hideMark/>
          </w:tcPr>
          <w:p w14:paraId="75844A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16 551,13</w:t>
            </w:r>
          </w:p>
        </w:tc>
        <w:tc>
          <w:tcPr>
            <w:tcW w:w="1820" w:type="dxa"/>
            <w:tcBorders>
              <w:top w:val="nil"/>
              <w:left w:val="nil"/>
              <w:bottom w:val="single" w:sz="4" w:space="0" w:color="C0C0C0"/>
              <w:right w:val="single" w:sz="4" w:space="0" w:color="C0C0C0"/>
            </w:tcBorders>
            <w:shd w:val="clear" w:color="000000" w:fill="FFFFCC"/>
            <w:vAlign w:val="center"/>
            <w:hideMark/>
          </w:tcPr>
          <w:p w14:paraId="6F1A300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18 098,62</w:t>
            </w:r>
          </w:p>
        </w:tc>
        <w:tc>
          <w:tcPr>
            <w:tcW w:w="1900" w:type="dxa"/>
            <w:tcBorders>
              <w:top w:val="nil"/>
              <w:left w:val="nil"/>
              <w:bottom w:val="single" w:sz="4" w:space="0" w:color="C0C0C0"/>
              <w:right w:val="single" w:sz="4" w:space="0" w:color="C0C0C0"/>
            </w:tcBorders>
            <w:shd w:val="clear" w:color="000000" w:fill="D7EAD3"/>
            <w:vAlign w:val="center"/>
            <w:hideMark/>
          </w:tcPr>
          <w:p w14:paraId="5AB1BC9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18 098,62</w:t>
            </w:r>
          </w:p>
        </w:tc>
        <w:tc>
          <w:tcPr>
            <w:tcW w:w="1860" w:type="dxa"/>
            <w:tcBorders>
              <w:top w:val="nil"/>
              <w:left w:val="nil"/>
              <w:bottom w:val="single" w:sz="4" w:space="0" w:color="C0C0C0"/>
              <w:right w:val="single" w:sz="4" w:space="0" w:color="C0C0C0"/>
            </w:tcBorders>
            <w:shd w:val="clear" w:color="000000" w:fill="D7EAD3"/>
            <w:vAlign w:val="center"/>
            <w:hideMark/>
          </w:tcPr>
          <w:p w14:paraId="6F9C8EF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18 098,62</w:t>
            </w:r>
          </w:p>
        </w:tc>
        <w:tc>
          <w:tcPr>
            <w:tcW w:w="2860" w:type="dxa"/>
            <w:tcBorders>
              <w:top w:val="nil"/>
              <w:left w:val="nil"/>
              <w:bottom w:val="single" w:sz="4" w:space="0" w:color="C0C0C0"/>
              <w:right w:val="single" w:sz="4" w:space="0" w:color="C0C0C0"/>
            </w:tcBorders>
            <w:shd w:val="clear" w:color="000000" w:fill="FFFFCC"/>
            <w:vAlign w:val="center"/>
            <w:hideMark/>
          </w:tcPr>
          <w:p w14:paraId="6424CC8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D03BB76"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066AD5F7"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vMerge w:val="restart"/>
            <w:tcBorders>
              <w:top w:val="nil"/>
              <w:left w:val="nil"/>
              <w:bottom w:val="nil"/>
              <w:right w:val="single" w:sz="4" w:space="0" w:color="C0C0C0"/>
            </w:tcBorders>
            <w:shd w:val="clear" w:color="auto" w:fill="auto"/>
            <w:vAlign w:val="center"/>
            <w:hideMark/>
          </w:tcPr>
          <w:p w14:paraId="4B9F0D6B"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2FD28D8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3.1.2</w:t>
            </w:r>
          </w:p>
        </w:tc>
        <w:tc>
          <w:tcPr>
            <w:tcW w:w="5860" w:type="dxa"/>
            <w:tcBorders>
              <w:top w:val="nil"/>
              <w:left w:val="nil"/>
              <w:bottom w:val="single" w:sz="4" w:space="0" w:color="C0C0C0"/>
              <w:right w:val="single" w:sz="4" w:space="0" w:color="C0C0C0"/>
            </w:tcBorders>
            <w:shd w:val="clear" w:color="000000" w:fill="E3FAFD"/>
            <w:vAlign w:val="center"/>
            <w:hideMark/>
          </w:tcPr>
          <w:p w14:paraId="3B8D1F3B"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Соль Таблитированная</w:t>
            </w:r>
          </w:p>
        </w:tc>
        <w:tc>
          <w:tcPr>
            <w:tcW w:w="1140" w:type="dxa"/>
            <w:tcBorders>
              <w:top w:val="nil"/>
              <w:left w:val="nil"/>
              <w:bottom w:val="single" w:sz="4" w:space="0" w:color="C0C0C0"/>
              <w:right w:val="single" w:sz="4" w:space="0" w:color="C0C0C0"/>
            </w:tcBorders>
            <w:shd w:val="clear" w:color="auto" w:fill="auto"/>
            <w:vAlign w:val="center"/>
            <w:hideMark/>
          </w:tcPr>
          <w:p w14:paraId="2FF3FF7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E9B3F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4ECA7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81,25</w:t>
            </w:r>
          </w:p>
        </w:tc>
        <w:tc>
          <w:tcPr>
            <w:tcW w:w="1780" w:type="dxa"/>
            <w:tcBorders>
              <w:top w:val="nil"/>
              <w:left w:val="nil"/>
              <w:bottom w:val="single" w:sz="4" w:space="0" w:color="C0C0C0"/>
              <w:right w:val="single" w:sz="4" w:space="0" w:color="C0C0C0"/>
            </w:tcBorders>
            <w:shd w:val="clear" w:color="000000" w:fill="D7EAD3"/>
            <w:vAlign w:val="center"/>
            <w:hideMark/>
          </w:tcPr>
          <w:p w14:paraId="65E45F2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05243F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AB172D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255,34</w:t>
            </w:r>
          </w:p>
        </w:tc>
        <w:tc>
          <w:tcPr>
            <w:tcW w:w="1820" w:type="dxa"/>
            <w:tcBorders>
              <w:top w:val="nil"/>
              <w:left w:val="nil"/>
              <w:bottom w:val="single" w:sz="4" w:space="0" w:color="C0C0C0"/>
              <w:right w:val="single" w:sz="4" w:space="0" w:color="C0C0C0"/>
            </w:tcBorders>
            <w:shd w:val="clear" w:color="000000" w:fill="D7EAD3"/>
            <w:vAlign w:val="center"/>
            <w:hideMark/>
          </w:tcPr>
          <w:p w14:paraId="64909A1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1A7476B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0FA345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9B62DB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FDDA0A8"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133B933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6F8C8D02" w14:textId="77777777" w:rsidR="0043196B" w:rsidRPr="0043196B" w:rsidRDefault="0043196B" w:rsidP="0043196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7E0A7D9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3.1.2.1</w:t>
            </w:r>
          </w:p>
        </w:tc>
        <w:tc>
          <w:tcPr>
            <w:tcW w:w="5860" w:type="dxa"/>
            <w:tcBorders>
              <w:top w:val="nil"/>
              <w:left w:val="nil"/>
              <w:bottom w:val="single" w:sz="4" w:space="0" w:color="C0C0C0"/>
              <w:right w:val="single" w:sz="4" w:space="0" w:color="C0C0C0"/>
            </w:tcBorders>
            <w:shd w:val="clear" w:color="auto" w:fill="auto"/>
            <w:vAlign w:val="center"/>
            <w:hideMark/>
          </w:tcPr>
          <w:p w14:paraId="7381BB7C"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530280F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w:t>
            </w:r>
          </w:p>
        </w:tc>
        <w:tc>
          <w:tcPr>
            <w:tcW w:w="1880" w:type="dxa"/>
            <w:tcBorders>
              <w:top w:val="nil"/>
              <w:left w:val="nil"/>
              <w:bottom w:val="single" w:sz="4" w:space="0" w:color="C0C0C0"/>
              <w:right w:val="single" w:sz="4" w:space="0" w:color="C0C0C0"/>
            </w:tcBorders>
            <w:shd w:val="clear" w:color="000000" w:fill="FFFFCC"/>
            <w:vAlign w:val="center"/>
            <w:hideMark/>
          </w:tcPr>
          <w:p w14:paraId="2219E2B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561A4FC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6,50</w:t>
            </w:r>
          </w:p>
        </w:tc>
        <w:tc>
          <w:tcPr>
            <w:tcW w:w="1780" w:type="dxa"/>
            <w:tcBorders>
              <w:top w:val="nil"/>
              <w:left w:val="nil"/>
              <w:bottom w:val="single" w:sz="4" w:space="0" w:color="C0C0C0"/>
              <w:right w:val="single" w:sz="4" w:space="0" w:color="C0C0C0"/>
            </w:tcBorders>
            <w:shd w:val="clear" w:color="000000" w:fill="FFFFCC"/>
            <w:vAlign w:val="center"/>
            <w:hideMark/>
          </w:tcPr>
          <w:p w14:paraId="4A7471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703F52E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85CBBB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19,50</w:t>
            </w:r>
          </w:p>
        </w:tc>
        <w:tc>
          <w:tcPr>
            <w:tcW w:w="1820" w:type="dxa"/>
            <w:tcBorders>
              <w:top w:val="nil"/>
              <w:left w:val="nil"/>
              <w:bottom w:val="single" w:sz="4" w:space="0" w:color="C0C0C0"/>
              <w:right w:val="single" w:sz="4" w:space="0" w:color="C0C0C0"/>
            </w:tcBorders>
            <w:shd w:val="clear" w:color="000000" w:fill="FFFFCC"/>
            <w:vAlign w:val="center"/>
            <w:hideMark/>
          </w:tcPr>
          <w:p w14:paraId="289B2EA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645AAE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5D488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580F90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59AED675"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7469528D"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vMerge/>
            <w:tcBorders>
              <w:top w:val="nil"/>
              <w:left w:val="nil"/>
              <w:bottom w:val="nil"/>
              <w:right w:val="single" w:sz="4" w:space="0" w:color="C0C0C0"/>
            </w:tcBorders>
            <w:vAlign w:val="center"/>
            <w:hideMark/>
          </w:tcPr>
          <w:p w14:paraId="0790DF71" w14:textId="77777777" w:rsidR="0043196B" w:rsidRPr="0043196B" w:rsidRDefault="0043196B" w:rsidP="0043196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BD89B0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3.1.2.2</w:t>
            </w:r>
          </w:p>
        </w:tc>
        <w:tc>
          <w:tcPr>
            <w:tcW w:w="5860" w:type="dxa"/>
            <w:tcBorders>
              <w:top w:val="nil"/>
              <w:left w:val="nil"/>
              <w:bottom w:val="single" w:sz="4" w:space="0" w:color="C0C0C0"/>
              <w:right w:val="single" w:sz="4" w:space="0" w:color="C0C0C0"/>
            </w:tcBorders>
            <w:shd w:val="clear" w:color="auto" w:fill="auto"/>
            <w:vAlign w:val="center"/>
            <w:hideMark/>
          </w:tcPr>
          <w:p w14:paraId="1FC08FD3"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95A462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руб/т</w:t>
            </w:r>
          </w:p>
        </w:tc>
        <w:tc>
          <w:tcPr>
            <w:tcW w:w="1880" w:type="dxa"/>
            <w:tcBorders>
              <w:top w:val="nil"/>
              <w:left w:val="nil"/>
              <w:bottom w:val="single" w:sz="4" w:space="0" w:color="C0C0C0"/>
              <w:right w:val="single" w:sz="4" w:space="0" w:color="C0C0C0"/>
            </w:tcBorders>
            <w:shd w:val="clear" w:color="000000" w:fill="FFFFCC"/>
            <w:vAlign w:val="center"/>
            <w:hideMark/>
          </w:tcPr>
          <w:p w14:paraId="574312D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336FB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12 500,00</w:t>
            </w:r>
          </w:p>
        </w:tc>
        <w:tc>
          <w:tcPr>
            <w:tcW w:w="1780" w:type="dxa"/>
            <w:tcBorders>
              <w:top w:val="nil"/>
              <w:left w:val="nil"/>
              <w:bottom w:val="single" w:sz="4" w:space="0" w:color="C0C0C0"/>
              <w:right w:val="single" w:sz="4" w:space="0" w:color="C0C0C0"/>
            </w:tcBorders>
            <w:shd w:val="clear" w:color="000000" w:fill="FFFFCC"/>
            <w:vAlign w:val="center"/>
            <w:hideMark/>
          </w:tcPr>
          <w:p w14:paraId="2F51C01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6E42CCC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3B7D94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13 094,25</w:t>
            </w:r>
          </w:p>
        </w:tc>
        <w:tc>
          <w:tcPr>
            <w:tcW w:w="1820" w:type="dxa"/>
            <w:tcBorders>
              <w:top w:val="nil"/>
              <w:left w:val="nil"/>
              <w:bottom w:val="single" w:sz="4" w:space="0" w:color="C0C0C0"/>
              <w:right w:val="single" w:sz="4" w:space="0" w:color="C0C0C0"/>
            </w:tcBorders>
            <w:shd w:val="clear" w:color="000000" w:fill="FFFFCC"/>
            <w:vAlign w:val="center"/>
            <w:hideMark/>
          </w:tcPr>
          <w:p w14:paraId="0F161AA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5E087D0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6B1A75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86DDC7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BCB85EA"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2366269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0E236E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613EE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3.2</w:t>
            </w:r>
          </w:p>
        </w:tc>
        <w:tc>
          <w:tcPr>
            <w:tcW w:w="5860" w:type="dxa"/>
            <w:tcBorders>
              <w:top w:val="nil"/>
              <w:left w:val="nil"/>
              <w:bottom w:val="single" w:sz="4" w:space="0" w:color="C0C0C0"/>
              <w:right w:val="single" w:sz="4" w:space="0" w:color="C0C0C0"/>
            </w:tcBorders>
            <w:shd w:val="clear" w:color="auto" w:fill="auto"/>
            <w:vAlign w:val="center"/>
            <w:hideMark/>
          </w:tcPr>
          <w:p w14:paraId="2AB69E26"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3ADDF22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FA037B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434,74</w:t>
            </w:r>
          </w:p>
        </w:tc>
        <w:tc>
          <w:tcPr>
            <w:tcW w:w="1560" w:type="dxa"/>
            <w:tcBorders>
              <w:top w:val="nil"/>
              <w:left w:val="nil"/>
              <w:bottom w:val="single" w:sz="4" w:space="0" w:color="C0C0C0"/>
              <w:right w:val="single" w:sz="4" w:space="0" w:color="C0C0C0"/>
            </w:tcBorders>
            <w:shd w:val="clear" w:color="000000" w:fill="FFFFCC"/>
            <w:vAlign w:val="center"/>
            <w:hideMark/>
          </w:tcPr>
          <w:p w14:paraId="7085FDA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450,00</w:t>
            </w:r>
          </w:p>
        </w:tc>
        <w:tc>
          <w:tcPr>
            <w:tcW w:w="1780" w:type="dxa"/>
            <w:tcBorders>
              <w:top w:val="nil"/>
              <w:left w:val="nil"/>
              <w:bottom w:val="single" w:sz="4" w:space="0" w:color="C0C0C0"/>
              <w:right w:val="single" w:sz="4" w:space="0" w:color="C0C0C0"/>
            </w:tcBorders>
            <w:shd w:val="clear" w:color="000000" w:fill="FFFFCC"/>
            <w:vAlign w:val="center"/>
            <w:hideMark/>
          </w:tcPr>
          <w:p w14:paraId="5F610D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443,30</w:t>
            </w:r>
          </w:p>
        </w:tc>
        <w:tc>
          <w:tcPr>
            <w:tcW w:w="1800" w:type="dxa"/>
            <w:tcBorders>
              <w:top w:val="nil"/>
              <w:left w:val="nil"/>
              <w:bottom w:val="single" w:sz="4" w:space="0" w:color="C0C0C0"/>
              <w:right w:val="single" w:sz="4" w:space="0" w:color="C0C0C0"/>
            </w:tcBorders>
            <w:shd w:val="clear" w:color="000000" w:fill="FFFFCC"/>
            <w:vAlign w:val="center"/>
            <w:hideMark/>
          </w:tcPr>
          <w:p w14:paraId="2945DD1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458,20</w:t>
            </w:r>
          </w:p>
        </w:tc>
        <w:tc>
          <w:tcPr>
            <w:tcW w:w="1840" w:type="dxa"/>
            <w:tcBorders>
              <w:top w:val="nil"/>
              <w:left w:val="nil"/>
              <w:bottom w:val="single" w:sz="4" w:space="0" w:color="C0C0C0"/>
              <w:right w:val="single" w:sz="4" w:space="0" w:color="C0C0C0"/>
            </w:tcBorders>
            <w:shd w:val="clear" w:color="000000" w:fill="FFFFCC"/>
            <w:vAlign w:val="center"/>
            <w:hideMark/>
          </w:tcPr>
          <w:p w14:paraId="783E8AF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455,27</w:t>
            </w:r>
          </w:p>
        </w:tc>
        <w:tc>
          <w:tcPr>
            <w:tcW w:w="1820" w:type="dxa"/>
            <w:tcBorders>
              <w:top w:val="nil"/>
              <w:left w:val="nil"/>
              <w:bottom w:val="single" w:sz="4" w:space="0" w:color="C0C0C0"/>
              <w:right w:val="single" w:sz="4" w:space="0" w:color="C0C0C0"/>
            </w:tcBorders>
            <w:shd w:val="clear" w:color="000000" w:fill="FFFFCC"/>
            <w:vAlign w:val="center"/>
            <w:hideMark/>
          </w:tcPr>
          <w:p w14:paraId="12665C5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468,46</w:t>
            </w:r>
          </w:p>
        </w:tc>
        <w:tc>
          <w:tcPr>
            <w:tcW w:w="1900" w:type="dxa"/>
            <w:tcBorders>
              <w:top w:val="nil"/>
              <w:left w:val="nil"/>
              <w:bottom w:val="single" w:sz="4" w:space="0" w:color="C0C0C0"/>
              <w:right w:val="single" w:sz="4" w:space="0" w:color="C0C0C0"/>
            </w:tcBorders>
            <w:shd w:val="clear" w:color="000000" w:fill="D7EAD3"/>
            <w:vAlign w:val="center"/>
            <w:hideMark/>
          </w:tcPr>
          <w:p w14:paraId="7BF0F5A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234,23</w:t>
            </w:r>
          </w:p>
        </w:tc>
        <w:tc>
          <w:tcPr>
            <w:tcW w:w="1860" w:type="dxa"/>
            <w:tcBorders>
              <w:top w:val="nil"/>
              <w:left w:val="nil"/>
              <w:bottom w:val="single" w:sz="4" w:space="0" w:color="C0C0C0"/>
              <w:right w:val="single" w:sz="4" w:space="0" w:color="C0C0C0"/>
            </w:tcBorders>
            <w:shd w:val="clear" w:color="000000" w:fill="D7EAD3"/>
            <w:vAlign w:val="center"/>
            <w:hideMark/>
          </w:tcPr>
          <w:p w14:paraId="660DF50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234,23</w:t>
            </w:r>
          </w:p>
        </w:tc>
        <w:tc>
          <w:tcPr>
            <w:tcW w:w="2860" w:type="dxa"/>
            <w:tcBorders>
              <w:top w:val="nil"/>
              <w:left w:val="nil"/>
              <w:bottom w:val="single" w:sz="4" w:space="0" w:color="C0C0C0"/>
              <w:right w:val="single" w:sz="4" w:space="0" w:color="C0C0C0"/>
            </w:tcBorders>
            <w:shd w:val="clear" w:color="000000" w:fill="FFFFCC"/>
            <w:vAlign w:val="center"/>
            <w:hideMark/>
          </w:tcPr>
          <w:p w14:paraId="407D8E5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88DD7BE" w14:textId="77777777" w:rsidTr="0043196B">
        <w:trPr>
          <w:trHeight w:val="450"/>
          <w:jc w:val="center"/>
        </w:trPr>
        <w:tc>
          <w:tcPr>
            <w:tcW w:w="560" w:type="dxa"/>
            <w:tcBorders>
              <w:top w:val="nil"/>
              <w:left w:val="nil"/>
              <w:bottom w:val="nil"/>
              <w:right w:val="nil"/>
            </w:tcBorders>
            <w:shd w:val="clear" w:color="000000" w:fill="FABF8F"/>
            <w:noWrap/>
            <w:vAlign w:val="center"/>
            <w:hideMark/>
          </w:tcPr>
          <w:p w14:paraId="39DD2CB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5091FA0"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0F315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3.3</w:t>
            </w:r>
          </w:p>
        </w:tc>
        <w:tc>
          <w:tcPr>
            <w:tcW w:w="5860" w:type="dxa"/>
            <w:tcBorders>
              <w:top w:val="nil"/>
              <w:left w:val="nil"/>
              <w:bottom w:val="single" w:sz="4" w:space="0" w:color="C0C0C0"/>
              <w:right w:val="single" w:sz="4" w:space="0" w:color="C0C0C0"/>
            </w:tcBorders>
            <w:shd w:val="clear" w:color="auto" w:fill="auto"/>
            <w:vAlign w:val="center"/>
            <w:hideMark/>
          </w:tcPr>
          <w:p w14:paraId="33E4A5F5"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65BF694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B36378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14 321,25</w:t>
            </w:r>
          </w:p>
        </w:tc>
        <w:tc>
          <w:tcPr>
            <w:tcW w:w="1560" w:type="dxa"/>
            <w:tcBorders>
              <w:top w:val="nil"/>
              <w:left w:val="nil"/>
              <w:bottom w:val="single" w:sz="4" w:space="0" w:color="C0C0C0"/>
              <w:right w:val="single" w:sz="4" w:space="0" w:color="C0C0C0"/>
            </w:tcBorders>
            <w:shd w:val="clear" w:color="000000" w:fill="D7EAD3"/>
            <w:vAlign w:val="center"/>
            <w:hideMark/>
          </w:tcPr>
          <w:p w14:paraId="69FE4B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13 922,17</w:t>
            </w:r>
          </w:p>
        </w:tc>
        <w:tc>
          <w:tcPr>
            <w:tcW w:w="1780" w:type="dxa"/>
            <w:tcBorders>
              <w:top w:val="nil"/>
              <w:left w:val="nil"/>
              <w:bottom w:val="single" w:sz="4" w:space="0" w:color="C0C0C0"/>
              <w:right w:val="single" w:sz="4" w:space="0" w:color="C0C0C0"/>
            </w:tcBorders>
            <w:shd w:val="clear" w:color="000000" w:fill="D7EAD3"/>
            <w:vAlign w:val="center"/>
            <w:hideMark/>
          </w:tcPr>
          <w:p w14:paraId="5B9CC26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14 733,80</w:t>
            </w:r>
          </w:p>
        </w:tc>
        <w:tc>
          <w:tcPr>
            <w:tcW w:w="1800" w:type="dxa"/>
            <w:tcBorders>
              <w:top w:val="nil"/>
              <w:left w:val="nil"/>
              <w:bottom w:val="single" w:sz="4" w:space="0" w:color="C0C0C0"/>
              <w:right w:val="single" w:sz="4" w:space="0" w:color="C0C0C0"/>
            </w:tcBorders>
            <w:shd w:val="clear" w:color="000000" w:fill="D7EAD3"/>
            <w:vAlign w:val="center"/>
            <w:hideMark/>
          </w:tcPr>
          <w:p w14:paraId="27DA26E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15 519,65</w:t>
            </w:r>
          </w:p>
        </w:tc>
        <w:tc>
          <w:tcPr>
            <w:tcW w:w="1840" w:type="dxa"/>
            <w:tcBorders>
              <w:top w:val="nil"/>
              <w:left w:val="nil"/>
              <w:bottom w:val="single" w:sz="4" w:space="0" w:color="C0C0C0"/>
              <w:right w:val="single" w:sz="4" w:space="0" w:color="C0C0C0"/>
            </w:tcBorders>
            <w:shd w:val="clear" w:color="000000" w:fill="D7EAD3"/>
            <w:vAlign w:val="center"/>
            <w:hideMark/>
          </w:tcPr>
          <w:p w14:paraId="77127A8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15 735,91</w:t>
            </w:r>
          </w:p>
        </w:tc>
        <w:tc>
          <w:tcPr>
            <w:tcW w:w="1820" w:type="dxa"/>
            <w:tcBorders>
              <w:top w:val="nil"/>
              <w:left w:val="nil"/>
              <w:bottom w:val="single" w:sz="4" w:space="0" w:color="C0C0C0"/>
              <w:right w:val="single" w:sz="4" w:space="0" w:color="C0C0C0"/>
            </w:tcBorders>
            <w:shd w:val="clear" w:color="000000" w:fill="D7EAD3"/>
            <w:vAlign w:val="center"/>
            <w:hideMark/>
          </w:tcPr>
          <w:p w14:paraId="1AF453E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14 633,87</w:t>
            </w:r>
          </w:p>
        </w:tc>
        <w:tc>
          <w:tcPr>
            <w:tcW w:w="1900" w:type="dxa"/>
            <w:tcBorders>
              <w:top w:val="nil"/>
              <w:left w:val="nil"/>
              <w:bottom w:val="single" w:sz="4" w:space="0" w:color="C0C0C0"/>
              <w:right w:val="single" w:sz="4" w:space="0" w:color="C0C0C0"/>
            </w:tcBorders>
            <w:shd w:val="clear" w:color="000000" w:fill="D7EAD3"/>
            <w:vAlign w:val="center"/>
            <w:hideMark/>
          </w:tcPr>
          <w:p w14:paraId="2A42C4D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7 316,93</w:t>
            </w:r>
          </w:p>
        </w:tc>
        <w:tc>
          <w:tcPr>
            <w:tcW w:w="1860" w:type="dxa"/>
            <w:tcBorders>
              <w:top w:val="nil"/>
              <w:left w:val="nil"/>
              <w:bottom w:val="single" w:sz="4" w:space="0" w:color="C0C0C0"/>
              <w:right w:val="single" w:sz="4" w:space="0" w:color="C0C0C0"/>
            </w:tcBorders>
            <w:shd w:val="clear" w:color="000000" w:fill="D7EAD3"/>
            <w:vAlign w:val="center"/>
            <w:hideMark/>
          </w:tcPr>
          <w:p w14:paraId="5E87423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7 316,93</w:t>
            </w:r>
          </w:p>
        </w:tc>
        <w:tc>
          <w:tcPr>
            <w:tcW w:w="2860" w:type="dxa"/>
            <w:tcBorders>
              <w:top w:val="nil"/>
              <w:left w:val="nil"/>
              <w:bottom w:val="single" w:sz="4" w:space="0" w:color="C0C0C0"/>
              <w:right w:val="single" w:sz="4" w:space="0" w:color="C0C0C0"/>
            </w:tcBorders>
            <w:shd w:val="clear" w:color="000000" w:fill="FFFFCC"/>
            <w:vAlign w:val="center"/>
            <w:hideMark/>
          </w:tcPr>
          <w:p w14:paraId="06049326"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26CB045E" w14:textId="77777777" w:rsidTr="0043196B">
        <w:trPr>
          <w:trHeight w:val="300"/>
          <w:jc w:val="center"/>
        </w:trPr>
        <w:tc>
          <w:tcPr>
            <w:tcW w:w="560" w:type="dxa"/>
            <w:tcBorders>
              <w:top w:val="nil"/>
              <w:left w:val="nil"/>
              <w:bottom w:val="nil"/>
              <w:right w:val="nil"/>
            </w:tcBorders>
            <w:shd w:val="clear" w:color="000000" w:fill="FABF8F"/>
            <w:noWrap/>
            <w:vAlign w:val="center"/>
            <w:hideMark/>
          </w:tcPr>
          <w:p w14:paraId="749A840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66C862C0"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8147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3.3.0.1</w:t>
            </w:r>
          </w:p>
        </w:tc>
        <w:tc>
          <w:tcPr>
            <w:tcW w:w="5860" w:type="dxa"/>
            <w:tcBorders>
              <w:top w:val="nil"/>
              <w:left w:val="nil"/>
              <w:bottom w:val="single" w:sz="4" w:space="0" w:color="C0C0C0"/>
              <w:right w:val="single" w:sz="4" w:space="0" w:color="C0C0C0"/>
            </w:tcBorders>
            <w:shd w:val="clear" w:color="auto" w:fill="auto"/>
            <w:vAlign w:val="center"/>
            <w:hideMark/>
          </w:tcPr>
          <w:p w14:paraId="6AB30EB2"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247AA7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руб/кВт.ч</w:t>
            </w:r>
          </w:p>
        </w:tc>
        <w:tc>
          <w:tcPr>
            <w:tcW w:w="1880" w:type="dxa"/>
            <w:tcBorders>
              <w:top w:val="nil"/>
              <w:left w:val="nil"/>
              <w:bottom w:val="single" w:sz="4" w:space="0" w:color="C0C0C0"/>
              <w:right w:val="single" w:sz="4" w:space="0" w:color="C0C0C0"/>
            </w:tcBorders>
            <w:shd w:val="clear" w:color="000000" w:fill="D7EAD3"/>
            <w:vAlign w:val="center"/>
            <w:hideMark/>
          </w:tcPr>
          <w:p w14:paraId="42627A7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5,15</w:t>
            </w:r>
          </w:p>
        </w:tc>
        <w:tc>
          <w:tcPr>
            <w:tcW w:w="1560" w:type="dxa"/>
            <w:tcBorders>
              <w:top w:val="nil"/>
              <w:left w:val="nil"/>
              <w:bottom w:val="single" w:sz="4" w:space="0" w:color="C0C0C0"/>
              <w:right w:val="single" w:sz="4" w:space="0" w:color="C0C0C0"/>
            </w:tcBorders>
            <w:shd w:val="clear" w:color="000000" w:fill="D7EAD3"/>
            <w:vAlign w:val="center"/>
            <w:hideMark/>
          </w:tcPr>
          <w:p w14:paraId="57019A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5,29</w:t>
            </w:r>
          </w:p>
        </w:tc>
        <w:tc>
          <w:tcPr>
            <w:tcW w:w="1780" w:type="dxa"/>
            <w:tcBorders>
              <w:top w:val="nil"/>
              <w:left w:val="nil"/>
              <w:bottom w:val="single" w:sz="4" w:space="0" w:color="C0C0C0"/>
              <w:right w:val="single" w:sz="4" w:space="0" w:color="C0C0C0"/>
            </w:tcBorders>
            <w:shd w:val="clear" w:color="000000" w:fill="D7EAD3"/>
            <w:vAlign w:val="center"/>
            <w:hideMark/>
          </w:tcPr>
          <w:p w14:paraId="739D57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5,61</w:t>
            </w:r>
          </w:p>
        </w:tc>
        <w:tc>
          <w:tcPr>
            <w:tcW w:w="1800" w:type="dxa"/>
            <w:tcBorders>
              <w:top w:val="nil"/>
              <w:left w:val="nil"/>
              <w:bottom w:val="single" w:sz="4" w:space="0" w:color="C0C0C0"/>
              <w:right w:val="single" w:sz="4" w:space="0" w:color="C0C0C0"/>
            </w:tcBorders>
            <w:shd w:val="clear" w:color="000000" w:fill="D7EAD3"/>
            <w:vAlign w:val="center"/>
            <w:hideMark/>
          </w:tcPr>
          <w:p w14:paraId="763F75A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5,59</w:t>
            </w:r>
          </w:p>
        </w:tc>
        <w:tc>
          <w:tcPr>
            <w:tcW w:w="1840" w:type="dxa"/>
            <w:tcBorders>
              <w:top w:val="nil"/>
              <w:left w:val="nil"/>
              <w:bottom w:val="single" w:sz="4" w:space="0" w:color="C0C0C0"/>
              <w:right w:val="single" w:sz="4" w:space="0" w:color="C0C0C0"/>
            </w:tcBorders>
            <w:shd w:val="clear" w:color="000000" w:fill="D7EAD3"/>
            <w:vAlign w:val="center"/>
            <w:hideMark/>
          </w:tcPr>
          <w:p w14:paraId="7B91311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5,98</w:t>
            </w:r>
          </w:p>
        </w:tc>
        <w:tc>
          <w:tcPr>
            <w:tcW w:w="1820" w:type="dxa"/>
            <w:tcBorders>
              <w:top w:val="nil"/>
              <w:left w:val="nil"/>
              <w:bottom w:val="single" w:sz="4" w:space="0" w:color="C0C0C0"/>
              <w:right w:val="single" w:sz="4" w:space="0" w:color="C0C0C0"/>
            </w:tcBorders>
            <w:shd w:val="clear" w:color="000000" w:fill="D7EAD3"/>
            <w:vAlign w:val="center"/>
            <w:hideMark/>
          </w:tcPr>
          <w:p w14:paraId="0C159D8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5,57</w:t>
            </w:r>
          </w:p>
        </w:tc>
        <w:tc>
          <w:tcPr>
            <w:tcW w:w="1900" w:type="dxa"/>
            <w:tcBorders>
              <w:top w:val="nil"/>
              <w:left w:val="nil"/>
              <w:bottom w:val="single" w:sz="4" w:space="0" w:color="C0C0C0"/>
              <w:right w:val="single" w:sz="4" w:space="0" w:color="C0C0C0"/>
            </w:tcBorders>
            <w:shd w:val="clear" w:color="000000" w:fill="D7EAD3"/>
            <w:vAlign w:val="center"/>
            <w:hideMark/>
          </w:tcPr>
          <w:p w14:paraId="3448C08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5,57</w:t>
            </w:r>
          </w:p>
        </w:tc>
        <w:tc>
          <w:tcPr>
            <w:tcW w:w="1860" w:type="dxa"/>
            <w:tcBorders>
              <w:top w:val="nil"/>
              <w:left w:val="nil"/>
              <w:bottom w:val="single" w:sz="4" w:space="0" w:color="C0C0C0"/>
              <w:right w:val="single" w:sz="4" w:space="0" w:color="C0C0C0"/>
            </w:tcBorders>
            <w:shd w:val="clear" w:color="000000" w:fill="D7EAD3"/>
            <w:vAlign w:val="center"/>
            <w:hideMark/>
          </w:tcPr>
          <w:p w14:paraId="660E99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5,57</w:t>
            </w:r>
          </w:p>
        </w:tc>
        <w:tc>
          <w:tcPr>
            <w:tcW w:w="2860" w:type="dxa"/>
            <w:tcBorders>
              <w:top w:val="nil"/>
              <w:left w:val="nil"/>
              <w:bottom w:val="single" w:sz="4" w:space="0" w:color="C0C0C0"/>
              <w:right w:val="single" w:sz="4" w:space="0" w:color="C0C0C0"/>
            </w:tcBorders>
            <w:shd w:val="clear" w:color="000000" w:fill="FFFFCC"/>
            <w:vAlign w:val="center"/>
            <w:hideMark/>
          </w:tcPr>
          <w:p w14:paraId="5933798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5E2B734" w14:textId="77777777" w:rsidTr="0043196B">
        <w:trPr>
          <w:trHeight w:val="300"/>
          <w:jc w:val="center"/>
        </w:trPr>
        <w:tc>
          <w:tcPr>
            <w:tcW w:w="560" w:type="dxa"/>
            <w:tcBorders>
              <w:top w:val="nil"/>
              <w:left w:val="nil"/>
              <w:bottom w:val="nil"/>
              <w:right w:val="nil"/>
            </w:tcBorders>
            <w:shd w:val="clear" w:color="000000" w:fill="FABF8F"/>
            <w:noWrap/>
            <w:vAlign w:val="center"/>
            <w:hideMark/>
          </w:tcPr>
          <w:p w14:paraId="5573647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46E0F1C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A952D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3.3.0.2</w:t>
            </w:r>
          </w:p>
        </w:tc>
        <w:tc>
          <w:tcPr>
            <w:tcW w:w="5860" w:type="dxa"/>
            <w:tcBorders>
              <w:top w:val="nil"/>
              <w:left w:val="nil"/>
              <w:bottom w:val="single" w:sz="4" w:space="0" w:color="C0C0C0"/>
              <w:right w:val="single" w:sz="4" w:space="0" w:color="C0C0C0"/>
            </w:tcBorders>
            <w:shd w:val="clear" w:color="auto" w:fill="auto"/>
            <w:vAlign w:val="center"/>
            <w:hideMark/>
          </w:tcPr>
          <w:p w14:paraId="00DCB8C3"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EA8C77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кВт.ч</w:t>
            </w:r>
          </w:p>
        </w:tc>
        <w:tc>
          <w:tcPr>
            <w:tcW w:w="1880" w:type="dxa"/>
            <w:tcBorders>
              <w:top w:val="nil"/>
              <w:left w:val="nil"/>
              <w:bottom w:val="single" w:sz="4" w:space="0" w:color="C0C0C0"/>
              <w:right w:val="single" w:sz="4" w:space="0" w:color="C0C0C0"/>
            </w:tcBorders>
            <w:shd w:val="clear" w:color="000000" w:fill="D7EAD3"/>
            <w:vAlign w:val="center"/>
            <w:hideMark/>
          </w:tcPr>
          <w:p w14:paraId="1BF8E3A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2 778,74</w:t>
            </w:r>
          </w:p>
        </w:tc>
        <w:tc>
          <w:tcPr>
            <w:tcW w:w="1560" w:type="dxa"/>
            <w:tcBorders>
              <w:top w:val="nil"/>
              <w:left w:val="nil"/>
              <w:bottom w:val="single" w:sz="4" w:space="0" w:color="C0C0C0"/>
              <w:right w:val="single" w:sz="4" w:space="0" w:color="C0C0C0"/>
            </w:tcBorders>
            <w:shd w:val="clear" w:color="000000" w:fill="D7EAD3"/>
            <w:vAlign w:val="center"/>
            <w:hideMark/>
          </w:tcPr>
          <w:p w14:paraId="3642E86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2 631,95</w:t>
            </w:r>
          </w:p>
        </w:tc>
        <w:tc>
          <w:tcPr>
            <w:tcW w:w="1780" w:type="dxa"/>
            <w:tcBorders>
              <w:top w:val="nil"/>
              <w:left w:val="nil"/>
              <w:bottom w:val="single" w:sz="4" w:space="0" w:color="C0C0C0"/>
              <w:right w:val="single" w:sz="4" w:space="0" w:color="C0C0C0"/>
            </w:tcBorders>
            <w:shd w:val="clear" w:color="000000" w:fill="D7EAD3"/>
            <w:vAlign w:val="center"/>
            <w:hideMark/>
          </w:tcPr>
          <w:p w14:paraId="3FD9BDD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2 628,69</w:t>
            </w:r>
          </w:p>
        </w:tc>
        <w:tc>
          <w:tcPr>
            <w:tcW w:w="1800" w:type="dxa"/>
            <w:tcBorders>
              <w:top w:val="nil"/>
              <w:left w:val="nil"/>
              <w:bottom w:val="single" w:sz="4" w:space="0" w:color="C0C0C0"/>
              <w:right w:val="single" w:sz="4" w:space="0" w:color="C0C0C0"/>
            </w:tcBorders>
            <w:shd w:val="clear" w:color="000000" w:fill="D7EAD3"/>
            <w:vAlign w:val="center"/>
            <w:hideMark/>
          </w:tcPr>
          <w:p w14:paraId="1F54FF8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2 778,74</w:t>
            </w:r>
          </w:p>
        </w:tc>
        <w:tc>
          <w:tcPr>
            <w:tcW w:w="1840" w:type="dxa"/>
            <w:tcBorders>
              <w:top w:val="nil"/>
              <w:left w:val="nil"/>
              <w:bottom w:val="single" w:sz="4" w:space="0" w:color="C0C0C0"/>
              <w:right w:val="single" w:sz="4" w:space="0" w:color="C0C0C0"/>
            </w:tcBorders>
            <w:shd w:val="clear" w:color="000000" w:fill="D7EAD3"/>
            <w:vAlign w:val="center"/>
            <w:hideMark/>
          </w:tcPr>
          <w:p w14:paraId="1ADAD1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2 631,95</w:t>
            </w:r>
          </w:p>
        </w:tc>
        <w:tc>
          <w:tcPr>
            <w:tcW w:w="1820" w:type="dxa"/>
            <w:tcBorders>
              <w:top w:val="nil"/>
              <w:left w:val="nil"/>
              <w:bottom w:val="single" w:sz="4" w:space="0" w:color="C0C0C0"/>
              <w:right w:val="single" w:sz="4" w:space="0" w:color="C0C0C0"/>
            </w:tcBorders>
            <w:shd w:val="clear" w:color="000000" w:fill="D7EAD3"/>
            <w:vAlign w:val="center"/>
            <w:hideMark/>
          </w:tcPr>
          <w:p w14:paraId="579A78D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2 628,64</w:t>
            </w:r>
          </w:p>
        </w:tc>
        <w:tc>
          <w:tcPr>
            <w:tcW w:w="1900" w:type="dxa"/>
            <w:tcBorders>
              <w:top w:val="nil"/>
              <w:left w:val="nil"/>
              <w:bottom w:val="single" w:sz="4" w:space="0" w:color="C0C0C0"/>
              <w:right w:val="single" w:sz="4" w:space="0" w:color="C0C0C0"/>
            </w:tcBorders>
            <w:shd w:val="clear" w:color="000000" w:fill="D7EAD3"/>
            <w:vAlign w:val="center"/>
            <w:hideMark/>
          </w:tcPr>
          <w:p w14:paraId="5C1A9BD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1 314,32</w:t>
            </w:r>
          </w:p>
        </w:tc>
        <w:tc>
          <w:tcPr>
            <w:tcW w:w="1860" w:type="dxa"/>
            <w:tcBorders>
              <w:top w:val="nil"/>
              <w:left w:val="nil"/>
              <w:bottom w:val="single" w:sz="4" w:space="0" w:color="C0C0C0"/>
              <w:right w:val="single" w:sz="4" w:space="0" w:color="C0C0C0"/>
            </w:tcBorders>
            <w:shd w:val="clear" w:color="000000" w:fill="D7EAD3"/>
            <w:vAlign w:val="center"/>
            <w:hideMark/>
          </w:tcPr>
          <w:p w14:paraId="03DA12E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1 314,32</w:t>
            </w:r>
          </w:p>
        </w:tc>
        <w:tc>
          <w:tcPr>
            <w:tcW w:w="2860" w:type="dxa"/>
            <w:tcBorders>
              <w:top w:val="nil"/>
              <w:left w:val="nil"/>
              <w:bottom w:val="single" w:sz="4" w:space="0" w:color="C0C0C0"/>
              <w:right w:val="single" w:sz="4" w:space="0" w:color="C0C0C0"/>
            </w:tcBorders>
            <w:shd w:val="clear" w:color="000000" w:fill="FFFFCC"/>
            <w:vAlign w:val="center"/>
            <w:hideMark/>
          </w:tcPr>
          <w:p w14:paraId="6013E26F"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B11CD80" w14:textId="77777777" w:rsidTr="0043196B">
        <w:trPr>
          <w:trHeight w:val="300"/>
          <w:jc w:val="center"/>
        </w:trPr>
        <w:tc>
          <w:tcPr>
            <w:tcW w:w="560" w:type="dxa"/>
            <w:tcBorders>
              <w:top w:val="nil"/>
              <w:left w:val="nil"/>
              <w:bottom w:val="nil"/>
              <w:right w:val="nil"/>
            </w:tcBorders>
            <w:shd w:val="clear" w:color="000000" w:fill="FABF8F"/>
            <w:noWrap/>
            <w:vAlign w:val="center"/>
            <w:hideMark/>
          </w:tcPr>
          <w:p w14:paraId="159B41E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003BDFB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0203B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3.3.0.3</w:t>
            </w:r>
          </w:p>
        </w:tc>
        <w:tc>
          <w:tcPr>
            <w:tcW w:w="5860" w:type="dxa"/>
            <w:tcBorders>
              <w:top w:val="nil"/>
              <w:left w:val="nil"/>
              <w:bottom w:val="single" w:sz="4" w:space="0" w:color="C0C0C0"/>
              <w:right w:val="single" w:sz="4" w:space="0" w:color="C0C0C0"/>
            </w:tcBorders>
            <w:shd w:val="clear" w:color="auto" w:fill="auto"/>
            <w:vAlign w:val="center"/>
            <w:hideMark/>
          </w:tcPr>
          <w:p w14:paraId="2C55389C"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C69723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кВт.ч/м3</w:t>
            </w:r>
          </w:p>
        </w:tc>
        <w:tc>
          <w:tcPr>
            <w:tcW w:w="1880" w:type="dxa"/>
            <w:tcBorders>
              <w:top w:val="nil"/>
              <w:left w:val="nil"/>
              <w:bottom w:val="single" w:sz="4" w:space="0" w:color="C0C0C0"/>
              <w:right w:val="single" w:sz="4" w:space="0" w:color="C0C0C0"/>
            </w:tcBorders>
            <w:shd w:val="clear" w:color="000000" w:fill="D7EAD3"/>
            <w:vAlign w:val="center"/>
            <w:hideMark/>
          </w:tcPr>
          <w:p w14:paraId="544EDD0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w:t>
            </w:r>
          </w:p>
        </w:tc>
        <w:tc>
          <w:tcPr>
            <w:tcW w:w="1560" w:type="dxa"/>
            <w:tcBorders>
              <w:top w:val="nil"/>
              <w:left w:val="nil"/>
              <w:bottom w:val="single" w:sz="4" w:space="0" w:color="C0C0C0"/>
              <w:right w:val="single" w:sz="4" w:space="0" w:color="C0C0C0"/>
            </w:tcBorders>
            <w:shd w:val="clear" w:color="000000" w:fill="D7EAD3"/>
            <w:vAlign w:val="center"/>
            <w:hideMark/>
          </w:tcPr>
          <w:p w14:paraId="708323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1,56</w:t>
            </w:r>
          </w:p>
        </w:tc>
        <w:tc>
          <w:tcPr>
            <w:tcW w:w="1780" w:type="dxa"/>
            <w:tcBorders>
              <w:top w:val="nil"/>
              <w:left w:val="nil"/>
              <w:bottom w:val="single" w:sz="4" w:space="0" w:color="C0C0C0"/>
              <w:right w:val="single" w:sz="4" w:space="0" w:color="C0C0C0"/>
            </w:tcBorders>
            <w:shd w:val="clear" w:color="000000" w:fill="D7EAD3"/>
            <w:vAlign w:val="center"/>
            <w:hideMark/>
          </w:tcPr>
          <w:p w14:paraId="71EFEF3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w:t>
            </w:r>
          </w:p>
        </w:tc>
        <w:tc>
          <w:tcPr>
            <w:tcW w:w="1800" w:type="dxa"/>
            <w:tcBorders>
              <w:top w:val="nil"/>
              <w:left w:val="nil"/>
              <w:bottom w:val="single" w:sz="4" w:space="0" w:color="C0C0C0"/>
              <w:right w:val="single" w:sz="4" w:space="0" w:color="C0C0C0"/>
            </w:tcBorders>
            <w:shd w:val="clear" w:color="000000" w:fill="D7EAD3"/>
            <w:vAlign w:val="center"/>
            <w:hideMark/>
          </w:tcPr>
          <w:p w14:paraId="1CB7E6F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w:t>
            </w:r>
          </w:p>
        </w:tc>
        <w:tc>
          <w:tcPr>
            <w:tcW w:w="1840" w:type="dxa"/>
            <w:tcBorders>
              <w:top w:val="nil"/>
              <w:left w:val="nil"/>
              <w:bottom w:val="single" w:sz="4" w:space="0" w:color="C0C0C0"/>
              <w:right w:val="single" w:sz="4" w:space="0" w:color="C0C0C0"/>
            </w:tcBorders>
            <w:shd w:val="clear" w:color="000000" w:fill="D7EAD3"/>
            <w:vAlign w:val="center"/>
            <w:hideMark/>
          </w:tcPr>
          <w:p w14:paraId="56248C8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w:t>
            </w:r>
          </w:p>
        </w:tc>
        <w:tc>
          <w:tcPr>
            <w:tcW w:w="1820" w:type="dxa"/>
            <w:tcBorders>
              <w:top w:val="nil"/>
              <w:left w:val="nil"/>
              <w:bottom w:val="single" w:sz="4" w:space="0" w:color="C0C0C0"/>
              <w:right w:val="single" w:sz="4" w:space="0" w:color="C0C0C0"/>
            </w:tcBorders>
            <w:shd w:val="clear" w:color="000000" w:fill="D7EAD3"/>
            <w:vAlign w:val="center"/>
            <w:hideMark/>
          </w:tcPr>
          <w:p w14:paraId="533058C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w:t>
            </w:r>
          </w:p>
        </w:tc>
        <w:tc>
          <w:tcPr>
            <w:tcW w:w="1900" w:type="dxa"/>
            <w:tcBorders>
              <w:top w:val="nil"/>
              <w:left w:val="nil"/>
              <w:bottom w:val="single" w:sz="4" w:space="0" w:color="C0C0C0"/>
              <w:right w:val="single" w:sz="4" w:space="0" w:color="C0C0C0"/>
            </w:tcBorders>
            <w:shd w:val="clear" w:color="000000" w:fill="D7EAD3"/>
            <w:vAlign w:val="center"/>
            <w:hideMark/>
          </w:tcPr>
          <w:p w14:paraId="00CBCC6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w:t>
            </w:r>
          </w:p>
        </w:tc>
        <w:tc>
          <w:tcPr>
            <w:tcW w:w="1860" w:type="dxa"/>
            <w:tcBorders>
              <w:top w:val="nil"/>
              <w:left w:val="nil"/>
              <w:bottom w:val="single" w:sz="4" w:space="0" w:color="C0C0C0"/>
              <w:right w:val="single" w:sz="4" w:space="0" w:color="C0C0C0"/>
            </w:tcBorders>
            <w:shd w:val="clear" w:color="000000" w:fill="D7EAD3"/>
            <w:vAlign w:val="center"/>
            <w:hideMark/>
          </w:tcPr>
          <w:p w14:paraId="256D3EA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w:t>
            </w:r>
          </w:p>
        </w:tc>
        <w:tc>
          <w:tcPr>
            <w:tcW w:w="2860" w:type="dxa"/>
            <w:tcBorders>
              <w:top w:val="nil"/>
              <w:left w:val="nil"/>
              <w:bottom w:val="single" w:sz="4" w:space="0" w:color="C0C0C0"/>
              <w:right w:val="single" w:sz="4" w:space="0" w:color="C0C0C0"/>
            </w:tcBorders>
            <w:shd w:val="clear" w:color="000000" w:fill="FFFFCC"/>
            <w:vAlign w:val="center"/>
            <w:hideMark/>
          </w:tcPr>
          <w:p w14:paraId="6B0A094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BB4CE9A" w14:textId="77777777" w:rsidTr="0043196B">
        <w:trPr>
          <w:trHeight w:val="300"/>
          <w:jc w:val="center"/>
        </w:trPr>
        <w:tc>
          <w:tcPr>
            <w:tcW w:w="560" w:type="dxa"/>
            <w:tcBorders>
              <w:top w:val="nil"/>
              <w:left w:val="nil"/>
              <w:bottom w:val="nil"/>
              <w:right w:val="nil"/>
            </w:tcBorders>
            <w:shd w:val="clear" w:color="000000" w:fill="FABF8F"/>
            <w:noWrap/>
            <w:vAlign w:val="center"/>
            <w:hideMark/>
          </w:tcPr>
          <w:p w14:paraId="7505A9A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754A32C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8ABE4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3.3.1.1</w:t>
            </w:r>
          </w:p>
        </w:tc>
        <w:tc>
          <w:tcPr>
            <w:tcW w:w="5860" w:type="dxa"/>
            <w:tcBorders>
              <w:top w:val="nil"/>
              <w:left w:val="nil"/>
              <w:bottom w:val="single" w:sz="4" w:space="0" w:color="C0C0C0"/>
              <w:right w:val="single" w:sz="4" w:space="0" w:color="C0C0C0"/>
            </w:tcBorders>
            <w:shd w:val="clear" w:color="auto" w:fill="auto"/>
            <w:vAlign w:val="center"/>
            <w:hideMark/>
          </w:tcPr>
          <w:p w14:paraId="77B39139" w14:textId="77777777" w:rsidR="0043196B" w:rsidRPr="0043196B" w:rsidRDefault="0043196B" w:rsidP="0043196B">
            <w:pPr>
              <w:ind w:firstLineChars="300" w:firstLine="392"/>
              <w:rPr>
                <w:rFonts w:ascii="Tahoma" w:hAnsi="Tahoma" w:cs="Tahoma"/>
                <w:b/>
                <w:bCs/>
                <w:sz w:val="13"/>
                <w:szCs w:val="13"/>
              </w:rPr>
            </w:pPr>
            <w:r w:rsidRPr="0043196B">
              <w:rPr>
                <w:rFonts w:ascii="Tahoma" w:hAnsi="Tahoma" w:cs="Tahoma"/>
                <w:b/>
                <w:bCs/>
                <w:sz w:val="13"/>
                <w:szCs w:val="13"/>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3ED71E3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5DAEC3A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9 261,44</w:t>
            </w:r>
          </w:p>
        </w:tc>
        <w:tc>
          <w:tcPr>
            <w:tcW w:w="1560" w:type="dxa"/>
            <w:tcBorders>
              <w:top w:val="nil"/>
              <w:left w:val="nil"/>
              <w:bottom w:val="single" w:sz="4" w:space="0" w:color="C0C0C0"/>
              <w:right w:val="single" w:sz="4" w:space="0" w:color="C0C0C0"/>
            </w:tcBorders>
            <w:shd w:val="clear" w:color="000000" w:fill="D7EAD3"/>
            <w:vAlign w:val="center"/>
            <w:hideMark/>
          </w:tcPr>
          <w:p w14:paraId="1495975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9 635,13</w:t>
            </w:r>
          </w:p>
        </w:tc>
        <w:tc>
          <w:tcPr>
            <w:tcW w:w="1780" w:type="dxa"/>
            <w:tcBorders>
              <w:top w:val="nil"/>
              <w:left w:val="nil"/>
              <w:bottom w:val="single" w:sz="4" w:space="0" w:color="C0C0C0"/>
              <w:right w:val="single" w:sz="4" w:space="0" w:color="C0C0C0"/>
            </w:tcBorders>
            <w:shd w:val="clear" w:color="000000" w:fill="D7EAD3"/>
            <w:vAlign w:val="center"/>
            <w:hideMark/>
          </w:tcPr>
          <w:p w14:paraId="49DAE59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9 726,64</w:t>
            </w:r>
          </w:p>
        </w:tc>
        <w:tc>
          <w:tcPr>
            <w:tcW w:w="1800" w:type="dxa"/>
            <w:tcBorders>
              <w:top w:val="nil"/>
              <w:left w:val="nil"/>
              <w:bottom w:val="single" w:sz="4" w:space="0" w:color="C0C0C0"/>
              <w:right w:val="single" w:sz="4" w:space="0" w:color="C0C0C0"/>
            </w:tcBorders>
            <w:shd w:val="clear" w:color="000000" w:fill="D7EAD3"/>
            <w:vAlign w:val="center"/>
            <w:hideMark/>
          </w:tcPr>
          <w:p w14:paraId="6DA7235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10 036,44</w:t>
            </w:r>
          </w:p>
        </w:tc>
        <w:tc>
          <w:tcPr>
            <w:tcW w:w="1840" w:type="dxa"/>
            <w:tcBorders>
              <w:top w:val="nil"/>
              <w:left w:val="nil"/>
              <w:bottom w:val="single" w:sz="4" w:space="0" w:color="C0C0C0"/>
              <w:right w:val="single" w:sz="4" w:space="0" w:color="C0C0C0"/>
            </w:tcBorders>
            <w:shd w:val="clear" w:color="000000" w:fill="D7EAD3"/>
            <w:vAlign w:val="center"/>
            <w:hideMark/>
          </w:tcPr>
          <w:p w14:paraId="40042EC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11 192,82</w:t>
            </w:r>
          </w:p>
        </w:tc>
        <w:tc>
          <w:tcPr>
            <w:tcW w:w="1820" w:type="dxa"/>
            <w:tcBorders>
              <w:top w:val="nil"/>
              <w:left w:val="nil"/>
              <w:bottom w:val="single" w:sz="4" w:space="0" w:color="C0C0C0"/>
              <w:right w:val="single" w:sz="4" w:space="0" w:color="C0C0C0"/>
            </w:tcBorders>
            <w:shd w:val="clear" w:color="000000" w:fill="D7EAD3"/>
            <w:vAlign w:val="center"/>
            <w:hideMark/>
          </w:tcPr>
          <w:p w14:paraId="7B84591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9 354,85</w:t>
            </w:r>
          </w:p>
        </w:tc>
        <w:tc>
          <w:tcPr>
            <w:tcW w:w="1900" w:type="dxa"/>
            <w:tcBorders>
              <w:top w:val="nil"/>
              <w:left w:val="nil"/>
              <w:bottom w:val="single" w:sz="4" w:space="0" w:color="C0C0C0"/>
              <w:right w:val="single" w:sz="4" w:space="0" w:color="C0C0C0"/>
            </w:tcBorders>
            <w:shd w:val="clear" w:color="000000" w:fill="D7EAD3"/>
            <w:vAlign w:val="center"/>
            <w:hideMark/>
          </w:tcPr>
          <w:p w14:paraId="1F5AD9C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4 677,42</w:t>
            </w:r>
          </w:p>
        </w:tc>
        <w:tc>
          <w:tcPr>
            <w:tcW w:w="1860" w:type="dxa"/>
            <w:tcBorders>
              <w:top w:val="nil"/>
              <w:left w:val="nil"/>
              <w:bottom w:val="single" w:sz="4" w:space="0" w:color="C0C0C0"/>
              <w:right w:val="single" w:sz="4" w:space="0" w:color="C0C0C0"/>
            </w:tcBorders>
            <w:shd w:val="clear" w:color="000000" w:fill="D7EAD3"/>
            <w:vAlign w:val="center"/>
            <w:hideMark/>
          </w:tcPr>
          <w:p w14:paraId="7B610B5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4 677,42</w:t>
            </w:r>
          </w:p>
        </w:tc>
        <w:tc>
          <w:tcPr>
            <w:tcW w:w="2860" w:type="dxa"/>
            <w:tcBorders>
              <w:top w:val="nil"/>
              <w:left w:val="nil"/>
              <w:bottom w:val="single" w:sz="4" w:space="0" w:color="C0C0C0"/>
              <w:right w:val="single" w:sz="4" w:space="0" w:color="C0C0C0"/>
            </w:tcBorders>
            <w:shd w:val="clear" w:color="000000" w:fill="FFFFCC"/>
            <w:vAlign w:val="center"/>
            <w:hideMark/>
          </w:tcPr>
          <w:p w14:paraId="54FD1253"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9AC163D" w14:textId="77777777" w:rsidTr="0043196B">
        <w:trPr>
          <w:trHeight w:val="1125"/>
          <w:jc w:val="center"/>
        </w:trPr>
        <w:tc>
          <w:tcPr>
            <w:tcW w:w="560" w:type="dxa"/>
            <w:tcBorders>
              <w:top w:val="nil"/>
              <w:left w:val="nil"/>
              <w:bottom w:val="nil"/>
              <w:right w:val="nil"/>
            </w:tcBorders>
            <w:shd w:val="clear" w:color="000000" w:fill="FABF8F"/>
            <w:noWrap/>
            <w:vAlign w:val="center"/>
            <w:hideMark/>
          </w:tcPr>
          <w:p w14:paraId="3266924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2405BD2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3740F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3.3.1.1.1</w:t>
            </w:r>
          </w:p>
        </w:tc>
        <w:tc>
          <w:tcPr>
            <w:tcW w:w="5860" w:type="dxa"/>
            <w:tcBorders>
              <w:top w:val="nil"/>
              <w:left w:val="nil"/>
              <w:bottom w:val="single" w:sz="4" w:space="0" w:color="C0C0C0"/>
              <w:right w:val="single" w:sz="4" w:space="0" w:color="C0C0C0"/>
            </w:tcBorders>
            <w:shd w:val="clear" w:color="auto" w:fill="auto"/>
            <w:vAlign w:val="center"/>
            <w:hideMark/>
          </w:tcPr>
          <w:p w14:paraId="61C4007F"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753EDE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руб/кВт.ч</w:t>
            </w:r>
          </w:p>
        </w:tc>
        <w:tc>
          <w:tcPr>
            <w:tcW w:w="1880" w:type="dxa"/>
            <w:tcBorders>
              <w:top w:val="nil"/>
              <w:left w:val="nil"/>
              <w:bottom w:val="single" w:sz="4" w:space="0" w:color="C0C0C0"/>
              <w:right w:val="single" w:sz="4" w:space="0" w:color="C0C0C0"/>
            </w:tcBorders>
            <w:shd w:val="clear" w:color="000000" w:fill="FFFFCC"/>
            <w:vAlign w:val="center"/>
            <w:hideMark/>
          </w:tcPr>
          <w:p w14:paraId="29DA10E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6,01</w:t>
            </w:r>
          </w:p>
        </w:tc>
        <w:tc>
          <w:tcPr>
            <w:tcW w:w="1560" w:type="dxa"/>
            <w:tcBorders>
              <w:top w:val="nil"/>
              <w:left w:val="nil"/>
              <w:bottom w:val="single" w:sz="4" w:space="0" w:color="C0C0C0"/>
              <w:right w:val="single" w:sz="4" w:space="0" w:color="C0C0C0"/>
            </w:tcBorders>
            <w:shd w:val="clear" w:color="000000" w:fill="FFFFCC"/>
            <w:vAlign w:val="center"/>
            <w:hideMark/>
          </w:tcPr>
          <w:p w14:paraId="2DC850C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5,98</w:t>
            </w:r>
          </w:p>
        </w:tc>
        <w:tc>
          <w:tcPr>
            <w:tcW w:w="1780" w:type="dxa"/>
            <w:tcBorders>
              <w:top w:val="nil"/>
              <w:left w:val="nil"/>
              <w:bottom w:val="single" w:sz="4" w:space="0" w:color="C0C0C0"/>
              <w:right w:val="single" w:sz="4" w:space="0" w:color="C0C0C0"/>
            </w:tcBorders>
            <w:shd w:val="clear" w:color="000000" w:fill="FFFFCC"/>
            <w:vAlign w:val="center"/>
            <w:hideMark/>
          </w:tcPr>
          <w:p w14:paraId="78CFC5B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6,67</w:t>
            </w:r>
          </w:p>
        </w:tc>
        <w:tc>
          <w:tcPr>
            <w:tcW w:w="1800" w:type="dxa"/>
            <w:tcBorders>
              <w:top w:val="nil"/>
              <w:left w:val="nil"/>
              <w:bottom w:val="single" w:sz="4" w:space="0" w:color="C0C0C0"/>
              <w:right w:val="single" w:sz="4" w:space="0" w:color="C0C0C0"/>
            </w:tcBorders>
            <w:shd w:val="clear" w:color="000000" w:fill="FFFFCC"/>
            <w:vAlign w:val="center"/>
            <w:hideMark/>
          </w:tcPr>
          <w:p w14:paraId="55E125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6,51</w:t>
            </w:r>
          </w:p>
        </w:tc>
        <w:tc>
          <w:tcPr>
            <w:tcW w:w="1840" w:type="dxa"/>
            <w:tcBorders>
              <w:top w:val="nil"/>
              <w:left w:val="nil"/>
              <w:bottom w:val="single" w:sz="4" w:space="0" w:color="C0C0C0"/>
              <w:right w:val="single" w:sz="4" w:space="0" w:color="C0C0C0"/>
            </w:tcBorders>
            <w:shd w:val="clear" w:color="000000" w:fill="FFFFCC"/>
            <w:vAlign w:val="center"/>
            <w:hideMark/>
          </w:tcPr>
          <w:p w14:paraId="39674FB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6,95</w:t>
            </w:r>
          </w:p>
        </w:tc>
        <w:tc>
          <w:tcPr>
            <w:tcW w:w="1820" w:type="dxa"/>
            <w:tcBorders>
              <w:top w:val="nil"/>
              <w:left w:val="nil"/>
              <w:bottom w:val="single" w:sz="4" w:space="0" w:color="C0C0C0"/>
              <w:right w:val="single" w:sz="4" w:space="0" w:color="C0C0C0"/>
            </w:tcBorders>
            <w:shd w:val="clear" w:color="000000" w:fill="FFFFCC"/>
            <w:vAlign w:val="center"/>
            <w:hideMark/>
          </w:tcPr>
          <w:p w14:paraId="4B6A51F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6,42</w:t>
            </w:r>
          </w:p>
        </w:tc>
        <w:tc>
          <w:tcPr>
            <w:tcW w:w="1900" w:type="dxa"/>
            <w:tcBorders>
              <w:top w:val="nil"/>
              <w:left w:val="nil"/>
              <w:bottom w:val="single" w:sz="4" w:space="0" w:color="C0C0C0"/>
              <w:right w:val="single" w:sz="4" w:space="0" w:color="C0C0C0"/>
            </w:tcBorders>
            <w:shd w:val="clear" w:color="000000" w:fill="D7EAD3"/>
            <w:vAlign w:val="center"/>
            <w:hideMark/>
          </w:tcPr>
          <w:p w14:paraId="48D717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6,42</w:t>
            </w:r>
          </w:p>
        </w:tc>
        <w:tc>
          <w:tcPr>
            <w:tcW w:w="1860" w:type="dxa"/>
            <w:tcBorders>
              <w:top w:val="nil"/>
              <w:left w:val="nil"/>
              <w:bottom w:val="single" w:sz="4" w:space="0" w:color="C0C0C0"/>
              <w:right w:val="single" w:sz="4" w:space="0" w:color="C0C0C0"/>
            </w:tcBorders>
            <w:shd w:val="clear" w:color="000000" w:fill="D7EAD3"/>
            <w:vAlign w:val="center"/>
            <w:hideMark/>
          </w:tcPr>
          <w:p w14:paraId="7EAC2C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6,42</w:t>
            </w:r>
          </w:p>
        </w:tc>
        <w:tc>
          <w:tcPr>
            <w:tcW w:w="2860" w:type="dxa"/>
            <w:tcBorders>
              <w:top w:val="nil"/>
              <w:left w:val="nil"/>
              <w:bottom w:val="single" w:sz="4" w:space="0" w:color="C0C0C0"/>
              <w:right w:val="single" w:sz="4" w:space="0" w:color="C0C0C0"/>
            </w:tcBorders>
            <w:shd w:val="clear" w:color="000000" w:fill="FFFFCC"/>
            <w:vAlign w:val="center"/>
            <w:hideMark/>
          </w:tcPr>
          <w:p w14:paraId="2E43CA13" w14:textId="77777777" w:rsidR="0043196B" w:rsidRPr="0043196B" w:rsidRDefault="0043196B" w:rsidP="0043196B">
            <w:pPr>
              <w:rPr>
                <w:rFonts w:ascii="Tahoma" w:hAnsi="Tahoma" w:cs="Tahoma"/>
                <w:sz w:val="13"/>
                <w:szCs w:val="13"/>
              </w:rPr>
            </w:pPr>
            <w:r w:rsidRPr="0043196B">
              <w:rPr>
                <w:rFonts w:ascii="Tahoma" w:hAnsi="Tahoma" w:cs="Tahoma"/>
                <w:sz w:val="13"/>
                <w:szCs w:val="13"/>
              </w:rPr>
              <w:t>От факта 2019 года, с учетом прогнозных ИЦП Минэкономразвития РФ на электроэнергию на 2020 г. (103,2%) и на 2021 г. (104%)</w:t>
            </w:r>
          </w:p>
        </w:tc>
      </w:tr>
      <w:tr w:rsidR="0043196B" w:rsidRPr="0043196B" w14:paraId="5038E64B" w14:textId="77777777" w:rsidTr="0043196B">
        <w:trPr>
          <w:trHeight w:val="1575"/>
          <w:jc w:val="center"/>
        </w:trPr>
        <w:tc>
          <w:tcPr>
            <w:tcW w:w="560" w:type="dxa"/>
            <w:tcBorders>
              <w:top w:val="nil"/>
              <w:left w:val="nil"/>
              <w:bottom w:val="nil"/>
              <w:right w:val="nil"/>
            </w:tcBorders>
            <w:shd w:val="clear" w:color="000000" w:fill="FABF8F"/>
            <w:noWrap/>
            <w:vAlign w:val="center"/>
            <w:hideMark/>
          </w:tcPr>
          <w:p w14:paraId="59DE0C1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3683620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54171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3.3.1.1.2</w:t>
            </w:r>
          </w:p>
        </w:tc>
        <w:tc>
          <w:tcPr>
            <w:tcW w:w="5860" w:type="dxa"/>
            <w:tcBorders>
              <w:top w:val="nil"/>
              <w:left w:val="nil"/>
              <w:bottom w:val="single" w:sz="4" w:space="0" w:color="C0C0C0"/>
              <w:right w:val="single" w:sz="4" w:space="0" w:color="C0C0C0"/>
            </w:tcBorders>
            <w:shd w:val="clear" w:color="auto" w:fill="auto"/>
            <w:vAlign w:val="center"/>
            <w:hideMark/>
          </w:tcPr>
          <w:p w14:paraId="5A0756FA"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6A08B6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кВт.ч</w:t>
            </w:r>
          </w:p>
        </w:tc>
        <w:tc>
          <w:tcPr>
            <w:tcW w:w="1880" w:type="dxa"/>
            <w:tcBorders>
              <w:top w:val="nil"/>
              <w:left w:val="nil"/>
              <w:bottom w:val="single" w:sz="4" w:space="0" w:color="C0C0C0"/>
              <w:right w:val="single" w:sz="4" w:space="0" w:color="C0C0C0"/>
            </w:tcBorders>
            <w:shd w:val="clear" w:color="000000" w:fill="FFFFCC"/>
            <w:vAlign w:val="center"/>
            <w:hideMark/>
          </w:tcPr>
          <w:p w14:paraId="381220A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1 540,78</w:t>
            </w:r>
          </w:p>
        </w:tc>
        <w:tc>
          <w:tcPr>
            <w:tcW w:w="1560" w:type="dxa"/>
            <w:tcBorders>
              <w:top w:val="nil"/>
              <w:left w:val="nil"/>
              <w:bottom w:val="single" w:sz="4" w:space="0" w:color="C0C0C0"/>
              <w:right w:val="single" w:sz="4" w:space="0" w:color="C0C0C0"/>
            </w:tcBorders>
            <w:shd w:val="clear" w:color="000000" w:fill="FFFFCC"/>
            <w:vAlign w:val="center"/>
            <w:hideMark/>
          </w:tcPr>
          <w:p w14:paraId="2A7A8B4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1 611,23</w:t>
            </w:r>
          </w:p>
        </w:tc>
        <w:tc>
          <w:tcPr>
            <w:tcW w:w="1780" w:type="dxa"/>
            <w:tcBorders>
              <w:top w:val="nil"/>
              <w:left w:val="nil"/>
              <w:bottom w:val="single" w:sz="4" w:space="0" w:color="C0C0C0"/>
              <w:right w:val="single" w:sz="4" w:space="0" w:color="C0C0C0"/>
            </w:tcBorders>
            <w:shd w:val="clear" w:color="000000" w:fill="FFFFCC"/>
            <w:vAlign w:val="center"/>
            <w:hideMark/>
          </w:tcPr>
          <w:p w14:paraId="3A3D942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1 457,57</w:t>
            </w:r>
          </w:p>
        </w:tc>
        <w:tc>
          <w:tcPr>
            <w:tcW w:w="1800" w:type="dxa"/>
            <w:tcBorders>
              <w:top w:val="nil"/>
              <w:left w:val="nil"/>
              <w:bottom w:val="single" w:sz="4" w:space="0" w:color="C0C0C0"/>
              <w:right w:val="single" w:sz="4" w:space="0" w:color="C0C0C0"/>
            </w:tcBorders>
            <w:shd w:val="clear" w:color="000000" w:fill="FFFFCC"/>
            <w:vAlign w:val="center"/>
            <w:hideMark/>
          </w:tcPr>
          <w:p w14:paraId="676A98C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1 540,78</w:t>
            </w:r>
          </w:p>
        </w:tc>
        <w:tc>
          <w:tcPr>
            <w:tcW w:w="1840" w:type="dxa"/>
            <w:tcBorders>
              <w:top w:val="nil"/>
              <w:left w:val="nil"/>
              <w:bottom w:val="single" w:sz="4" w:space="0" w:color="C0C0C0"/>
              <w:right w:val="single" w:sz="4" w:space="0" w:color="C0C0C0"/>
            </w:tcBorders>
            <w:shd w:val="clear" w:color="000000" w:fill="FFFFCC"/>
            <w:vAlign w:val="center"/>
            <w:hideMark/>
          </w:tcPr>
          <w:p w14:paraId="7F74E67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1 611,23</w:t>
            </w:r>
          </w:p>
        </w:tc>
        <w:tc>
          <w:tcPr>
            <w:tcW w:w="1820" w:type="dxa"/>
            <w:tcBorders>
              <w:top w:val="nil"/>
              <w:left w:val="nil"/>
              <w:bottom w:val="single" w:sz="4" w:space="0" w:color="C0C0C0"/>
              <w:right w:val="single" w:sz="4" w:space="0" w:color="C0C0C0"/>
            </w:tcBorders>
            <w:shd w:val="clear" w:color="000000" w:fill="FFFFCC"/>
            <w:vAlign w:val="center"/>
            <w:hideMark/>
          </w:tcPr>
          <w:p w14:paraId="42BB001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1 457,55</w:t>
            </w:r>
          </w:p>
        </w:tc>
        <w:tc>
          <w:tcPr>
            <w:tcW w:w="1900" w:type="dxa"/>
            <w:tcBorders>
              <w:top w:val="nil"/>
              <w:left w:val="nil"/>
              <w:bottom w:val="single" w:sz="4" w:space="0" w:color="C0C0C0"/>
              <w:right w:val="single" w:sz="4" w:space="0" w:color="C0C0C0"/>
            </w:tcBorders>
            <w:shd w:val="clear" w:color="000000" w:fill="D7EAD3"/>
            <w:vAlign w:val="center"/>
            <w:hideMark/>
          </w:tcPr>
          <w:p w14:paraId="1AFFFC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728,77</w:t>
            </w:r>
          </w:p>
        </w:tc>
        <w:tc>
          <w:tcPr>
            <w:tcW w:w="1860" w:type="dxa"/>
            <w:tcBorders>
              <w:top w:val="nil"/>
              <w:left w:val="nil"/>
              <w:bottom w:val="single" w:sz="4" w:space="0" w:color="C0C0C0"/>
              <w:right w:val="single" w:sz="4" w:space="0" w:color="C0C0C0"/>
            </w:tcBorders>
            <w:shd w:val="clear" w:color="000000" w:fill="D7EAD3"/>
            <w:vAlign w:val="center"/>
            <w:hideMark/>
          </w:tcPr>
          <w:p w14:paraId="698F3B2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728,77</w:t>
            </w:r>
          </w:p>
        </w:tc>
        <w:tc>
          <w:tcPr>
            <w:tcW w:w="2860" w:type="dxa"/>
            <w:tcBorders>
              <w:top w:val="nil"/>
              <w:left w:val="nil"/>
              <w:bottom w:val="single" w:sz="4" w:space="0" w:color="C0C0C0"/>
              <w:right w:val="single" w:sz="4" w:space="0" w:color="C0C0C0"/>
            </w:tcBorders>
            <w:shd w:val="clear" w:color="000000" w:fill="FFFFCC"/>
            <w:vAlign w:val="center"/>
            <w:hideMark/>
          </w:tcPr>
          <w:p w14:paraId="36DCD089" w14:textId="77777777" w:rsidR="0043196B" w:rsidRPr="0043196B" w:rsidRDefault="0043196B" w:rsidP="0043196B">
            <w:pPr>
              <w:rPr>
                <w:rFonts w:ascii="Tahoma" w:hAnsi="Tahoma" w:cs="Tahoma"/>
                <w:sz w:val="13"/>
                <w:szCs w:val="13"/>
              </w:rPr>
            </w:pPr>
            <w:r w:rsidRPr="0043196B">
              <w:rPr>
                <w:rFonts w:ascii="Tahoma" w:hAnsi="Tahoma" w:cs="Tahoma"/>
                <w:sz w:val="13"/>
                <w:szCs w:val="13"/>
              </w:rPr>
              <w:t>По удельному расходу, в соответствии с долгосрочными параметрами, утвержденными постановлением РЭК КО от 14.12.2018 № 515, и принятыми объемами воды</w:t>
            </w:r>
          </w:p>
        </w:tc>
      </w:tr>
      <w:tr w:rsidR="0043196B" w:rsidRPr="0043196B" w14:paraId="05B39BFC" w14:textId="77777777" w:rsidTr="0043196B">
        <w:trPr>
          <w:trHeight w:val="300"/>
          <w:jc w:val="center"/>
        </w:trPr>
        <w:tc>
          <w:tcPr>
            <w:tcW w:w="560" w:type="dxa"/>
            <w:tcBorders>
              <w:top w:val="nil"/>
              <w:left w:val="nil"/>
              <w:bottom w:val="nil"/>
              <w:right w:val="nil"/>
            </w:tcBorders>
            <w:shd w:val="clear" w:color="000000" w:fill="FABF8F"/>
            <w:noWrap/>
            <w:vAlign w:val="center"/>
            <w:hideMark/>
          </w:tcPr>
          <w:p w14:paraId="31E7B2E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20C5F6D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9C850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3.3.2.1</w:t>
            </w:r>
          </w:p>
        </w:tc>
        <w:tc>
          <w:tcPr>
            <w:tcW w:w="5860" w:type="dxa"/>
            <w:tcBorders>
              <w:top w:val="nil"/>
              <w:left w:val="nil"/>
              <w:bottom w:val="single" w:sz="4" w:space="0" w:color="C0C0C0"/>
              <w:right w:val="single" w:sz="4" w:space="0" w:color="C0C0C0"/>
            </w:tcBorders>
            <w:shd w:val="clear" w:color="auto" w:fill="auto"/>
            <w:vAlign w:val="center"/>
            <w:hideMark/>
          </w:tcPr>
          <w:p w14:paraId="40A84A57" w14:textId="77777777" w:rsidR="0043196B" w:rsidRPr="0043196B" w:rsidRDefault="0043196B" w:rsidP="0043196B">
            <w:pPr>
              <w:ind w:firstLineChars="300" w:firstLine="392"/>
              <w:rPr>
                <w:rFonts w:ascii="Tahoma" w:hAnsi="Tahoma" w:cs="Tahoma"/>
                <w:b/>
                <w:bCs/>
                <w:sz w:val="13"/>
                <w:szCs w:val="13"/>
              </w:rPr>
            </w:pPr>
            <w:r w:rsidRPr="0043196B">
              <w:rPr>
                <w:rFonts w:ascii="Tahoma" w:hAnsi="Tahoma" w:cs="Tahoma"/>
                <w:b/>
                <w:bCs/>
                <w:sz w:val="13"/>
                <w:szCs w:val="13"/>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1338BB8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280092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5 059,80</w:t>
            </w:r>
          </w:p>
        </w:tc>
        <w:tc>
          <w:tcPr>
            <w:tcW w:w="1560" w:type="dxa"/>
            <w:tcBorders>
              <w:top w:val="nil"/>
              <w:left w:val="nil"/>
              <w:bottom w:val="single" w:sz="4" w:space="0" w:color="C0C0C0"/>
              <w:right w:val="single" w:sz="4" w:space="0" w:color="C0C0C0"/>
            </w:tcBorders>
            <w:shd w:val="clear" w:color="000000" w:fill="D7EAD3"/>
            <w:vAlign w:val="center"/>
            <w:hideMark/>
          </w:tcPr>
          <w:p w14:paraId="04EC23D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4 287,04</w:t>
            </w:r>
          </w:p>
        </w:tc>
        <w:tc>
          <w:tcPr>
            <w:tcW w:w="1780" w:type="dxa"/>
            <w:tcBorders>
              <w:top w:val="nil"/>
              <w:left w:val="nil"/>
              <w:bottom w:val="single" w:sz="4" w:space="0" w:color="C0C0C0"/>
              <w:right w:val="single" w:sz="4" w:space="0" w:color="C0C0C0"/>
            </w:tcBorders>
            <w:shd w:val="clear" w:color="000000" w:fill="D7EAD3"/>
            <w:vAlign w:val="center"/>
            <w:hideMark/>
          </w:tcPr>
          <w:p w14:paraId="7226CC1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5 007,15</w:t>
            </w:r>
          </w:p>
        </w:tc>
        <w:tc>
          <w:tcPr>
            <w:tcW w:w="1800" w:type="dxa"/>
            <w:tcBorders>
              <w:top w:val="nil"/>
              <w:left w:val="nil"/>
              <w:bottom w:val="single" w:sz="4" w:space="0" w:color="C0C0C0"/>
              <w:right w:val="single" w:sz="4" w:space="0" w:color="C0C0C0"/>
            </w:tcBorders>
            <w:shd w:val="clear" w:color="000000" w:fill="D7EAD3"/>
            <w:vAlign w:val="center"/>
            <w:hideMark/>
          </w:tcPr>
          <w:p w14:paraId="556F690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5 483,21</w:t>
            </w:r>
          </w:p>
        </w:tc>
        <w:tc>
          <w:tcPr>
            <w:tcW w:w="1840" w:type="dxa"/>
            <w:tcBorders>
              <w:top w:val="nil"/>
              <w:left w:val="nil"/>
              <w:bottom w:val="single" w:sz="4" w:space="0" w:color="C0C0C0"/>
              <w:right w:val="single" w:sz="4" w:space="0" w:color="C0C0C0"/>
            </w:tcBorders>
            <w:shd w:val="clear" w:color="000000" w:fill="D7EAD3"/>
            <w:vAlign w:val="center"/>
            <w:hideMark/>
          </w:tcPr>
          <w:p w14:paraId="2E1E14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4 543,09</w:t>
            </w:r>
          </w:p>
        </w:tc>
        <w:tc>
          <w:tcPr>
            <w:tcW w:w="1820" w:type="dxa"/>
            <w:tcBorders>
              <w:top w:val="nil"/>
              <w:left w:val="nil"/>
              <w:bottom w:val="single" w:sz="4" w:space="0" w:color="C0C0C0"/>
              <w:right w:val="single" w:sz="4" w:space="0" w:color="C0C0C0"/>
            </w:tcBorders>
            <w:shd w:val="clear" w:color="000000" w:fill="D7EAD3"/>
            <w:vAlign w:val="center"/>
            <w:hideMark/>
          </w:tcPr>
          <w:p w14:paraId="52FEB6F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5 279,02</w:t>
            </w:r>
          </w:p>
        </w:tc>
        <w:tc>
          <w:tcPr>
            <w:tcW w:w="1900" w:type="dxa"/>
            <w:tcBorders>
              <w:top w:val="nil"/>
              <w:left w:val="nil"/>
              <w:bottom w:val="single" w:sz="4" w:space="0" w:color="C0C0C0"/>
              <w:right w:val="single" w:sz="4" w:space="0" w:color="C0C0C0"/>
            </w:tcBorders>
            <w:shd w:val="clear" w:color="000000" w:fill="D7EAD3"/>
            <w:vAlign w:val="center"/>
            <w:hideMark/>
          </w:tcPr>
          <w:p w14:paraId="10BE743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2 639,51</w:t>
            </w:r>
          </w:p>
        </w:tc>
        <w:tc>
          <w:tcPr>
            <w:tcW w:w="1860" w:type="dxa"/>
            <w:tcBorders>
              <w:top w:val="nil"/>
              <w:left w:val="nil"/>
              <w:bottom w:val="single" w:sz="4" w:space="0" w:color="C0C0C0"/>
              <w:right w:val="single" w:sz="4" w:space="0" w:color="C0C0C0"/>
            </w:tcBorders>
            <w:shd w:val="clear" w:color="000000" w:fill="D7EAD3"/>
            <w:vAlign w:val="center"/>
            <w:hideMark/>
          </w:tcPr>
          <w:p w14:paraId="757CD17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2 639,51</w:t>
            </w:r>
          </w:p>
        </w:tc>
        <w:tc>
          <w:tcPr>
            <w:tcW w:w="2860" w:type="dxa"/>
            <w:tcBorders>
              <w:top w:val="nil"/>
              <w:left w:val="nil"/>
              <w:bottom w:val="single" w:sz="4" w:space="0" w:color="C0C0C0"/>
              <w:right w:val="single" w:sz="4" w:space="0" w:color="C0C0C0"/>
            </w:tcBorders>
            <w:shd w:val="clear" w:color="000000" w:fill="FFFFCC"/>
            <w:vAlign w:val="center"/>
            <w:hideMark/>
          </w:tcPr>
          <w:p w14:paraId="507DD07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57EFE1B2" w14:textId="77777777" w:rsidTr="0043196B">
        <w:trPr>
          <w:trHeight w:val="1125"/>
          <w:jc w:val="center"/>
        </w:trPr>
        <w:tc>
          <w:tcPr>
            <w:tcW w:w="560" w:type="dxa"/>
            <w:tcBorders>
              <w:top w:val="nil"/>
              <w:left w:val="nil"/>
              <w:bottom w:val="nil"/>
              <w:right w:val="nil"/>
            </w:tcBorders>
            <w:shd w:val="clear" w:color="000000" w:fill="FABF8F"/>
            <w:noWrap/>
            <w:vAlign w:val="center"/>
            <w:hideMark/>
          </w:tcPr>
          <w:p w14:paraId="5673C6D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ЭР</w:t>
            </w:r>
          </w:p>
        </w:tc>
        <w:tc>
          <w:tcPr>
            <w:tcW w:w="400" w:type="dxa"/>
            <w:tcBorders>
              <w:top w:val="nil"/>
              <w:left w:val="nil"/>
              <w:bottom w:val="nil"/>
              <w:right w:val="nil"/>
            </w:tcBorders>
            <w:shd w:val="clear" w:color="auto" w:fill="auto"/>
            <w:noWrap/>
            <w:vAlign w:val="bottom"/>
            <w:hideMark/>
          </w:tcPr>
          <w:p w14:paraId="32A0446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6E026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3.3.2.1.1</w:t>
            </w:r>
          </w:p>
        </w:tc>
        <w:tc>
          <w:tcPr>
            <w:tcW w:w="5860" w:type="dxa"/>
            <w:tcBorders>
              <w:top w:val="nil"/>
              <w:left w:val="nil"/>
              <w:bottom w:val="single" w:sz="4" w:space="0" w:color="C0C0C0"/>
              <w:right w:val="single" w:sz="4" w:space="0" w:color="C0C0C0"/>
            </w:tcBorders>
            <w:shd w:val="clear" w:color="auto" w:fill="auto"/>
            <w:vAlign w:val="center"/>
            <w:hideMark/>
          </w:tcPr>
          <w:p w14:paraId="1C5E3BF3"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62EA4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руб/кВт.ч</w:t>
            </w:r>
          </w:p>
        </w:tc>
        <w:tc>
          <w:tcPr>
            <w:tcW w:w="1880" w:type="dxa"/>
            <w:tcBorders>
              <w:top w:val="nil"/>
              <w:left w:val="nil"/>
              <w:bottom w:val="single" w:sz="4" w:space="0" w:color="C0C0C0"/>
              <w:right w:val="single" w:sz="4" w:space="0" w:color="C0C0C0"/>
            </w:tcBorders>
            <w:shd w:val="clear" w:color="000000" w:fill="FFFFCC"/>
            <w:vAlign w:val="center"/>
            <w:hideMark/>
          </w:tcPr>
          <w:p w14:paraId="266F908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4,09</w:t>
            </w:r>
          </w:p>
        </w:tc>
        <w:tc>
          <w:tcPr>
            <w:tcW w:w="1560" w:type="dxa"/>
            <w:tcBorders>
              <w:top w:val="nil"/>
              <w:left w:val="nil"/>
              <w:bottom w:val="single" w:sz="4" w:space="0" w:color="C0C0C0"/>
              <w:right w:val="single" w:sz="4" w:space="0" w:color="C0C0C0"/>
            </w:tcBorders>
            <w:shd w:val="clear" w:color="000000" w:fill="FFFFCC"/>
            <w:vAlign w:val="center"/>
            <w:hideMark/>
          </w:tcPr>
          <w:p w14:paraId="2108808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4,20</w:t>
            </w:r>
          </w:p>
        </w:tc>
        <w:tc>
          <w:tcPr>
            <w:tcW w:w="1780" w:type="dxa"/>
            <w:tcBorders>
              <w:top w:val="nil"/>
              <w:left w:val="nil"/>
              <w:bottom w:val="single" w:sz="4" w:space="0" w:color="C0C0C0"/>
              <w:right w:val="single" w:sz="4" w:space="0" w:color="C0C0C0"/>
            </w:tcBorders>
            <w:shd w:val="clear" w:color="000000" w:fill="FFFFCC"/>
            <w:vAlign w:val="center"/>
            <w:hideMark/>
          </w:tcPr>
          <w:p w14:paraId="5E37B40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4,28</w:t>
            </w:r>
          </w:p>
        </w:tc>
        <w:tc>
          <w:tcPr>
            <w:tcW w:w="1800" w:type="dxa"/>
            <w:tcBorders>
              <w:top w:val="nil"/>
              <w:left w:val="nil"/>
              <w:bottom w:val="single" w:sz="4" w:space="0" w:color="C0C0C0"/>
              <w:right w:val="single" w:sz="4" w:space="0" w:color="C0C0C0"/>
            </w:tcBorders>
            <w:shd w:val="clear" w:color="000000" w:fill="FFFFCC"/>
            <w:vAlign w:val="center"/>
            <w:hideMark/>
          </w:tcPr>
          <w:p w14:paraId="1A033D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4,43</w:t>
            </w:r>
          </w:p>
        </w:tc>
        <w:tc>
          <w:tcPr>
            <w:tcW w:w="1840" w:type="dxa"/>
            <w:tcBorders>
              <w:top w:val="nil"/>
              <w:left w:val="nil"/>
              <w:bottom w:val="single" w:sz="4" w:space="0" w:color="C0C0C0"/>
              <w:right w:val="single" w:sz="4" w:space="0" w:color="C0C0C0"/>
            </w:tcBorders>
            <w:shd w:val="clear" w:color="000000" w:fill="FFFFCC"/>
            <w:vAlign w:val="center"/>
            <w:hideMark/>
          </w:tcPr>
          <w:p w14:paraId="096D5ED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4,45</w:t>
            </w:r>
          </w:p>
        </w:tc>
        <w:tc>
          <w:tcPr>
            <w:tcW w:w="1820" w:type="dxa"/>
            <w:tcBorders>
              <w:top w:val="nil"/>
              <w:left w:val="nil"/>
              <w:bottom w:val="single" w:sz="4" w:space="0" w:color="C0C0C0"/>
              <w:right w:val="single" w:sz="4" w:space="0" w:color="C0C0C0"/>
            </w:tcBorders>
            <w:shd w:val="clear" w:color="000000" w:fill="FFFFCC"/>
            <w:vAlign w:val="center"/>
            <w:hideMark/>
          </w:tcPr>
          <w:p w14:paraId="43DC085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4,51</w:t>
            </w:r>
          </w:p>
        </w:tc>
        <w:tc>
          <w:tcPr>
            <w:tcW w:w="1900" w:type="dxa"/>
            <w:tcBorders>
              <w:top w:val="nil"/>
              <w:left w:val="nil"/>
              <w:bottom w:val="single" w:sz="4" w:space="0" w:color="C0C0C0"/>
              <w:right w:val="single" w:sz="4" w:space="0" w:color="C0C0C0"/>
            </w:tcBorders>
            <w:shd w:val="clear" w:color="000000" w:fill="D7EAD3"/>
            <w:vAlign w:val="center"/>
            <w:hideMark/>
          </w:tcPr>
          <w:p w14:paraId="6B39C2B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4,51</w:t>
            </w:r>
          </w:p>
        </w:tc>
        <w:tc>
          <w:tcPr>
            <w:tcW w:w="1860" w:type="dxa"/>
            <w:tcBorders>
              <w:top w:val="nil"/>
              <w:left w:val="nil"/>
              <w:bottom w:val="single" w:sz="4" w:space="0" w:color="C0C0C0"/>
              <w:right w:val="single" w:sz="4" w:space="0" w:color="C0C0C0"/>
            </w:tcBorders>
            <w:shd w:val="clear" w:color="000000" w:fill="D7EAD3"/>
            <w:vAlign w:val="center"/>
            <w:hideMark/>
          </w:tcPr>
          <w:p w14:paraId="21EF7B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4,51</w:t>
            </w:r>
          </w:p>
        </w:tc>
        <w:tc>
          <w:tcPr>
            <w:tcW w:w="2860" w:type="dxa"/>
            <w:tcBorders>
              <w:top w:val="nil"/>
              <w:left w:val="nil"/>
              <w:bottom w:val="single" w:sz="4" w:space="0" w:color="C0C0C0"/>
              <w:right w:val="single" w:sz="4" w:space="0" w:color="C0C0C0"/>
            </w:tcBorders>
            <w:shd w:val="clear" w:color="000000" w:fill="FFFFCC"/>
            <w:vAlign w:val="center"/>
            <w:hideMark/>
          </w:tcPr>
          <w:p w14:paraId="7B5A72B7" w14:textId="77777777" w:rsidR="0043196B" w:rsidRPr="0043196B" w:rsidRDefault="0043196B" w:rsidP="0043196B">
            <w:pPr>
              <w:rPr>
                <w:rFonts w:ascii="Tahoma" w:hAnsi="Tahoma" w:cs="Tahoma"/>
                <w:sz w:val="13"/>
                <w:szCs w:val="13"/>
              </w:rPr>
            </w:pPr>
            <w:r w:rsidRPr="0043196B">
              <w:rPr>
                <w:rFonts w:ascii="Tahoma" w:hAnsi="Tahoma" w:cs="Tahoma"/>
                <w:sz w:val="13"/>
                <w:szCs w:val="13"/>
              </w:rPr>
              <w:t>От факта 2019 года, с учетом прогнозных ИЦП Минэкономразвития РФ на электроэнергию на 2020 г. (103,2%) и на 2021 г. (104%)</w:t>
            </w:r>
          </w:p>
        </w:tc>
      </w:tr>
      <w:tr w:rsidR="0043196B" w:rsidRPr="0043196B" w14:paraId="18F689CC" w14:textId="77777777" w:rsidTr="0043196B">
        <w:trPr>
          <w:trHeight w:val="1575"/>
          <w:jc w:val="center"/>
        </w:trPr>
        <w:tc>
          <w:tcPr>
            <w:tcW w:w="560" w:type="dxa"/>
            <w:tcBorders>
              <w:top w:val="nil"/>
              <w:left w:val="nil"/>
              <w:bottom w:val="nil"/>
              <w:right w:val="nil"/>
            </w:tcBorders>
            <w:shd w:val="clear" w:color="000000" w:fill="FABF8F"/>
            <w:noWrap/>
            <w:vAlign w:val="center"/>
            <w:hideMark/>
          </w:tcPr>
          <w:p w14:paraId="28B2566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400" w:type="dxa"/>
            <w:tcBorders>
              <w:top w:val="nil"/>
              <w:left w:val="nil"/>
              <w:bottom w:val="nil"/>
              <w:right w:val="nil"/>
            </w:tcBorders>
            <w:shd w:val="clear" w:color="auto" w:fill="auto"/>
            <w:noWrap/>
            <w:vAlign w:val="bottom"/>
            <w:hideMark/>
          </w:tcPr>
          <w:p w14:paraId="5CA8DCF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31069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3.3.2.1.2</w:t>
            </w:r>
          </w:p>
        </w:tc>
        <w:tc>
          <w:tcPr>
            <w:tcW w:w="5860" w:type="dxa"/>
            <w:tcBorders>
              <w:top w:val="nil"/>
              <w:left w:val="nil"/>
              <w:bottom w:val="single" w:sz="4" w:space="0" w:color="C0C0C0"/>
              <w:right w:val="single" w:sz="4" w:space="0" w:color="C0C0C0"/>
            </w:tcBorders>
            <w:shd w:val="clear" w:color="auto" w:fill="auto"/>
            <w:vAlign w:val="center"/>
            <w:hideMark/>
          </w:tcPr>
          <w:p w14:paraId="54D74837"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1FA530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кВт.ч</w:t>
            </w:r>
          </w:p>
        </w:tc>
        <w:tc>
          <w:tcPr>
            <w:tcW w:w="1880" w:type="dxa"/>
            <w:tcBorders>
              <w:top w:val="nil"/>
              <w:left w:val="nil"/>
              <w:bottom w:val="single" w:sz="4" w:space="0" w:color="C0C0C0"/>
              <w:right w:val="single" w:sz="4" w:space="0" w:color="C0C0C0"/>
            </w:tcBorders>
            <w:shd w:val="clear" w:color="000000" w:fill="FFFFCC"/>
            <w:vAlign w:val="center"/>
            <w:hideMark/>
          </w:tcPr>
          <w:p w14:paraId="5B4F0BD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1 237,96</w:t>
            </w:r>
          </w:p>
        </w:tc>
        <w:tc>
          <w:tcPr>
            <w:tcW w:w="1560" w:type="dxa"/>
            <w:tcBorders>
              <w:top w:val="nil"/>
              <w:left w:val="nil"/>
              <w:bottom w:val="single" w:sz="4" w:space="0" w:color="C0C0C0"/>
              <w:right w:val="single" w:sz="4" w:space="0" w:color="C0C0C0"/>
            </w:tcBorders>
            <w:shd w:val="clear" w:color="000000" w:fill="FFFFCC"/>
            <w:vAlign w:val="center"/>
            <w:hideMark/>
          </w:tcPr>
          <w:p w14:paraId="028696C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1 020,72</w:t>
            </w:r>
          </w:p>
        </w:tc>
        <w:tc>
          <w:tcPr>
            <w:tcW w:w="1780" w:type="dxa"/>
            <w:tcBorders>
              <w:top w:val="nil"/>
              <w:left w:val="nil"/>
              <w:bottom w:val="single" w:sz="4" w:space="0" w:color="C0C0C0"/>
              <w:right w:val="single" w:sz="4" w:space="0" w:color="C0C0C0"/>
            </w:tcBorders>
            <w:shd w:val="clear" w:color="000000" w:fill="FFFFCC"/>
            <w:vAlign w:val="center"/>
            <w:hideMark/>
          </w:tcPr>
          <w:p w14:paraId="0052BE9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1 171,11</w:t>
            </w:r>
          </w:p>
        </w:tc>
        <w:tc>
          <w:tcPr>
            <w:tcW w:w="1800" w:type="dxa"/>
            <w:tcBorders>
              <w:top w:val="nil"/>
              <w:left w:val="nil"/>
              <w:bottom w:val="single" w:sz="4" w:space="0" w:color="C0C0C0"/>
              <w:right w:val="single" w:sz="4" w:space="0" w:color="C0C0C0"/>
            </w:tcBorders>
            <w:shd w:val="clear" w:color="000000" w:fill="FFFFCC"/>
            <w:vAlign w:val="center"/>
            <w:hideMark/>
          </w:tcPr>
          <w:p w14:paraId="0167459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1 237,96</w:t>
            </w:r>
          </w:p>
        </w:tc>
        <w:tc>
          <w:tcPr>
            <w:tcW w:w="1840" w:type="dxa"/>
            <w:tcBorders>
              <w:top w:val="nil"/>
              <w:left w:val="nil"/>
              <w:bottom w:val="single" w:sz="4" w:space="0" w:color="C0C0C0"/>
              <w:right w:val="single" w:sz="4" w:space="0" w:color="C0C0C0"/>
            </w:tcBorders>
            <w:shd w:val="clear" w:color="000000" w:fill="FFFFCC"/>
            <w:vAlign w:val="center"/>
            <w:hideMark/>
          </w:tcPr>
          <w:p w14:paraId="71E6417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1 020,72</w:t>
            </w:r>
          </w:p>
        </w:tc>
        <w:tc>
          <w:tcPr>
            <w:tcW w:w="1820" w:type="dxa"/>
            <w:tcBorders>
              <w:top w:val="nil"/>
              <w:left w:val="nil"/>
              <w:bottom w:val="single" w:sz="4" w:space="0" w:color="C0C0C0"/>
              <w:right w:val="single" w:sz="4" w:space="0" w:color="C0C0C0"/>
            </w:tcBorders>
            <w:shd w:val="clear" w:color="000000" w:fill="FFFFCC"/>
            <w:vAlign w:val="center"/>
            <w:hideMark/>
          </w:tcPr>
          <w:p w14:paraId="296A4CF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1 171,09</w:t>
            </w:r>
          </w:p>
        </w:tc>
        <w:tc>
          <w:tcPr>
            <w:tcW w:w="1900" w:type="dxa"/>
            <w:tcBorders>
              <w:top w:val="nil"/>
              <w:left w:val="nil"/>
              <w:bottom w:val="single" w:sz="4" w:space="0" w:color="C0C0C0"/>
              <w:right w:val="single" w:sz="4" w:space="0" w:color="C0C0C0"/>
            </w:tcBorders>
            <w:shd w:val="clear" w:color="000000" w:fill="D7EAD3"/>
            <w:vAlign w:val="center"/>
            <w:hideMark/>
          </w:tcPr>
          <w:p w14:paraId="6E17EF3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585,55</w:t>
            </w:r>
          </w:p>
        </w:tc>
        <w:tc>
          <w:tcPr>
            <w:tcW w:w="1860" w:type="dxa"/>
            <w:tcBorders>
              <w:top w:val="nil"/>
              <w:left w:val="nil"/>
              <w:bottom w:val="single" w:sz="4" w:space="0" w:color="C0C0C0"/>
              <w:right w:val="single" w:sz="4" w:space="0" w:color="C0C0C0"/>
            </w:tcBorders>
            <w:shd w:val="clear" w:color="000000" w:fill="D7EAD3"/>
            <w:vAlign w:val="center"/>
            <w:hideMark/>
          </w:tcPr>
          <w:p w14:paraId="27409CA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585,55</w:t>
            </w:r>
          </w:p>
        </w:tc>
        <w:tc>
          <w:tcPr>
            <w:tcW w:w="2860" w:type="dxa"/>
            <w:tcBorders>
              <w:top w:val="nil"/>
              <w:left w:val="nil"/>
              <w:bottom w:val="single" w:sz="4" w:space="0" w:color="C0C0C0"/>
              <w:right w:val="single" w:sz="4" w:space="0" w:color="C0C0C0"/>
            </w:tcBorders>
            <w:shd w:val="clear" w:color="000000" w:fill="FFFFCC"/>
            <w:vAlign w:val="center"/>
            <w:hideMark/>
          </w:tcPr>
          <w:p w14:paraId="74C732D8" w14:textId="77777777" w:rsidR="0043196B" w:rsidRPr="0043196B" w:rsidRDefault="0043196B" w:rsidP="0043196B">
            <w:pPr>
              <w:rPr>
                <w:rFonts w:ascii="Tahoma" w:hAnsi="Tahoma" w:cs="Tahoma"/>
                <w:sz w:val="13"/>
                <w:szCs w:val="13"/>
              </w:rPr>
            </w:pPr>
            <w:r w:rsidRPr="0043196B">
              <w:rPr>
                <w:rFonts w:ascii="Tahoma" w:hAnsi="Tahoma" w:cs="Tahoma"/>
                <w:sz w:val="13"/>
                <w:szCs w:val="13"/>
              </w:rPr>
              <w:t>По удельному расходу, в соответствии с долгосрочными параметрами, утвержденными постановлением РЭК КО от 14.12.2018 № 515, и принятыми объемами воды</w:t>
            </w:r>
          </w:p>
        </w:tc>
      </w:tr>
      <w:tr w:rsidR="0043196B" w:rsidRPr="0043196B" w14:paraId="273191F7" w14:textId="77777777" w:rsidTr="0043196B">
        <w:trPr>
          <w:trHeight w:val="1590"/>
          <w:jc w:val="center"/>
        </w:trPr>
        <w:tc>
          <w:tcPr>
            <w:tcW w:w="560" w:type="dxa"/>
            <w:tcBorders>
              <w:top w:val="nil"/>
              <w:left w:val="nil"/>
              <w:bottom w:val="nil"/>
              <w:right w:val="nil"/>
            </w:tcBorders>
            <w:shd w:val="clear" w:color="000000" w:fill="00B050"/>
            <w:noWrap/>
            <w:vAlign w:val="center"/>
            <w:hideMark/>
          </w:tcPr>
          <w:p w14:paraId="45111E5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CC6CC0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8DCDC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3.4</w:t>
            </w:r>
          </w:p>
        </w:tc>
        <w:tc>
          <w:tcPr>
            <w:tcW w:w="5860" w:type="dxa"/>
            <w:tcBorders>
              <w:top w:val="nil"/>
              <w:left w:val="nil"/>
              <w:bottom w:val="single" w:sz="4" w:space="0" w:color="C0C0C0"/>
              <w:right w:val="single" w:sz="4" w:space="0" w:color="C0C0C0"/>
            </w:tcBorders>
            <w:shd w:val="clear" w:color="auto" w:fill="auto"/>
            <w:vAlign w:val="center"/>
            <w:hideMark/>
          </w:tcPr>
          <w:p w14:paraId="281C5610"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21E669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351E92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975,60</w:t>
            </w:r>
          </w:p>
        </w:tc>
        <w:tc>
          <w:tcPr>
            <w:tcW w:w="1560" w:type="dxa"/>
            <w:tcBorders>
              <w:top w:val="nil"/>
              <w:left w:val="nil"/>
              <w:bottom w:val="single" w:sz="4" w:space="0" w:color="C0C0C0"/>
              <w:right w:val="single" w:sz="4" w:space="0" w:color="C0C0C0"/>
            </w:tcBorders>
            <w:shd w:val="clear" w:color="000000" w:fill="FFFFCC"/>
            <w:vAlign w:val="center"/>
            <w:hideMark/>
          </w:tcPr>
          <w:p w14:paraId="386B19A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795,63</w:t>
            </w:r>
          </w:p>
        </w:tc>
        <w:tc>
          <w:tcPr>
            <w:tcW w:w="1780" w:type="dxa"/>
            <w:tcBorders>
              <w:top w:val="nil"/>
              <w:left w:val="nil"/>
              <w:bottom w:val="single" w:sz="4" w:space="0" w:color="C0C0C0"/>
              <w:right w:val="single" w:sz="4" w:space="0" w:color="C0C0C0"/>
            </w:tcBorders>
            <w:shd w:val="clear" w:color="000000" w:fill="FFFFCC"/>
            <w:vAlign w:val="center"/>
            <w:hideMark/>
          </w:tcPr>
          <w:p w14:paraId="7FC4A96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1 014,62</w:t>
            </w:r>
          </w:p>
        </w:tc>
        <w:tc>
          <w:tcPr>
            <w:tcW w:w="1800" w:type="dxa"/>
            <w:tcBorders>
              <w:top w:val="nil"/>
              <w:left w:val="nil"/>
              <w:bottom w:val="single" w:sz="4" w:space="0" w:color="C0C0C0"/>
              <w:right w:val="single" w:sz="4" w:space="0" w:color="C0C0C0"/>
            </w:tcBorders>
            <w:shd w:val="clear" w:color="000000" w:fill="FFFFCC"/>
            <w:vAlign w:val="center"/>
            <w:hideMark/>
          </w:tcPr>
          <w:p w14:paraId="36A3F76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1 055,21</w:t>
            </w:r>
          </w:p>
        </w:tc>
        <w:tc>
          <w:tcPr>
            <w:tcW w:w="1840" w:type="dxa"/>
            <w:tcBorders>
              <w:top w:val="nil"/>
              <w:left w:val="nil"/>
              <w:bottom w:val="single" w:sz="4" w:space="0" w:color="C0C0C0"/>
              <w:right w:val="single" w:sz="4" w:space="0" w:color="C0C0C0"/>
            </w:tcBorders>
            <w:shd w:val="clear" w:color="000000" w:fill="FFFFCC"/>
            <w:vAlign w:val="center"/>
            <w:hideMark/>
          </w:tcPr>
          <w:p w14:paraId="4B566D8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1 055,21</w:t>
            </w:r>
          </w:p>
        </w:tc>
        <w:tc>
          <w:tcPr>
            <w:tcW w:w="1820" w:type="dxa"/>
            <w:tcBorders>
              <w:top w:val="nil"/>
              <w:left w:val="nil"/>
              <w:bottom w:val="single" w:sz="4" w:space="0" w:color="C0C0C0"/>
              <w:right w:val="single" w:sz="4" w:space="0" w:color="C0C0C0"/>
            </w:tcBorders>
            <w:shd w:val="clear" w:color="000000" w:fill="FFFFCC"/>
            <w:vAlign w:val="center"/>
            <w:hideMark/>
          </w:tcPr>
          <w:p w14:paraId="4DB3ADD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853,93</w:t>
            </w:r>
          </w:p>
        </w:tc>
        <w:tc>
          <w:tcPr>
            <w:tcW w:w="1900" w:type="dxa"/>
            <w:tcBorders>
              <w:top w:val="nil"/>
              <w:left w:val="nil"/>
              <w:bottom w:val="single" w:sz="4" w:space="0" w:color="C0C0C0"/>
              <w:right w:val="single" w:sz="4" w:space="0" w:color="C0C0C0"/>
            </w:tcBorders>
            <w:shd w:val="clear" w:color="000000" w:fill="D7EAD3"/>
            <w:vAlign w:val="center"/>
            <w:hideMark/>
          </w:tcPr>
          <w:p w14:paraId="012162A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426,97</w:t>
            </w:r>
          </w:p>
        </w:tc>
        <w:tc>
          <w:tcPr>
            <w:tcW w:w="1860" w:type="dxa"/>
            <w:tcBorders>
              <w:top w:val="nil"/>
              <w:left w:val="nil"/>
              <w:bottom w:val="single" w:sz="4" w:space="0" w:color="C0C0C0"/>
              <w:right w:val="single" w:sz="4" w:space="0" w:color="C0C0C0"/>
            </w:tcBorders>
            <w:shd w:val="clear" w:color="000000" w:fill="D7EAD3"/>
            <w:vAlign w:val="center"/>
            <w:hideMark/>
          </w:tcPr>
          <w:p w14:paraId="78D388E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426,97</w:t>
            </w:r>
          </w:p>
        </w:tc>
        <w:tc>
          <w:tcPr>
            <w:tcW w:w="2860" w:type="dxa"/>
            <w:tcBorders>
              <w:top w:val="nil"/>
              <w:left w:val="nil"/>
              <w:bottom w:val="single" w:sz="4" w:space="0" w:color="C0C0C0"/>
              <w:right w:val="single" w:sz="4" w:space="0" w:color="C0C0C0"/>
            </w:tcBorders>
            <w:shd w:val="clear" w:color="000000" w:fill="FFFFCC"/>
            <w:vAlign w:val="center"/>
            <w:hideMark/>
          </w:tcPr>
          <w:p w14:paraId="6638AC29" w14:textId="77777777" w:rsidR="0043196B" w:rsidRPr="0043196B" w:rsidRDefault="0043196B" w:rsidP="0043196B">
            <w:pPr>
              <w:rPr>
                <w:rFonts w:ascii="Tahoma" w:hAnsi="Tahoma" w:cs="Tahoma"/>
                <w:sz w:val="13"/>
                <w:szCs w:val="13"/>
              </w:rPr>
            </w:pPr>
            <w:r w:rsidRPr="0043196B">
              <w:rPr>
                <w:rFonts w:ascii="Tahoma" w:hAnsi="Tahoma" w:cs="Tahoma"/>
                <w:sz w:val="13"/>
                <w:szCs w:val="13"/>
              </w:rPr>
              <w:t>учтено от факта с применением ИЦП  электроэнергии Минэкономразвития РФ на 2020 год 103,2%, на 2021 год 104%</w:t>
            </w:r>
          </w:p>
        </w:tc>
      </w:tr>
      <w:tr w:rsidR="0043196B" w:rsidRPr="0043196B" w14:paraId="72239E2D"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33B967E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AD2F09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64A02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w:t>
            </w:r>
          </w:p>
        </w:tc>
        <w:tc>
          <w:tcPr>
            <w:tcW w:w="5860" w:type="dxa"/>
            <w:tcBorders>
              <w:top w:val="nil"/>
              <w:left w:val="nil"/>
              <w:bottom w:val="single" w:sz="4" w:space="0" w:color="C0C0C0"/>
              <w:right w:val="single" w:sz="4" w:space="0" w:color="C0C0C0"/>
            </w:tcBorders>
            <w:shd w:val="clear" w:color="auto" w:fill="auto"/>
            <w:vAlign w:val="center"/>
            <w:hideMark/>
          </w:tcPr>
          <w:p w14:paraId="645FF2B8"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Затраты на покупную холодную воду,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4FEF69C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2EBA484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531,83</w:t>
            </w:r>
          </w:p>
        </w:tc>
        <w:tc>
          <w:tcPr>
            <w:tcW w:w="1560" w:type="dxa"/>
            <w:tcBorders>
              <w:top w:val="nil"/>
              <w:left w:val="nil"/>
              <w:bottom w:val="single" w:sz="4" w:space="0" w:color="C0C0C0"/>
              <w:right w:val="single" w:sz="4" w:space="0" w:color="C0C0C0"/>
            </w:tcBorders>
            <w:shd w:val="clear" w:color="000000" w:fill="D7EAD3"/>
            <w:vAlign w:val="center"/>
            <w:hideMark/>
          </w:tcPr>
          <w:p w14:paraId="3B73496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391,08</w:t>
            </w:r>
          </w:p>
        </w:tc>
        <w:tc>
          <w:tcPr>
            <w:tcW w:w="1780" w:type="dxa"/>
            <w:tcBorders>
              <w:top w:val="nil"/>
              <w:left w:val="nil"/>
              <w:bottom w:val="single" w:sz="4" w:space="0" w:color="C0C0C0"/>
              <w:right w:val="single" w:sz="4" w:space="0" w:color="C0C0C0"/>
            </w:tcBorders>
            <w:shd w:val="clear" w:color="000000" w:fill="D7EAD3"/>
            <w:vAlign w:val="center"/>
            <w:hideMark/>
          </w:tcPr>
          <w:p w14:paraId="50D388B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572,14</w:t>
            </w:r>
          </w:p>
        </w:tc>
        <w:tc>
          <w:tcPr>
            <w:tcW w:w="1800" w:type="dxa"/>
            <w:tcBorders>
              <w:top w:val="nil"/>
              <w:left w:val="nil"/>
              <w:bottom w:val="single" w:sz="4" w:space="0" w:color="C0C0C0"/>
              <w:right w:val="single" w:sz="4" w:space="0" w:color="C0C0C0"/>
            </w:tcBorders>
            <w:shd w:val="clear" w:color="000000" w:fill="D7EAD3"/>
            <w:vAlign w:val="center"/>
            <w:hideMark/>
          </w:tcPr>
          <w:p w14:paraId="5E3103A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583,00</w:t>
            </w:r>
          </w:p>
        </w:tc>
        <w:tc>
          <w:tcPr>
            <w:tcW w:w="1840" w:type="dxa"/>
            <w:tcBorders>
              <w:top w:val="nil"/>
              <w:left w:val="nil"/>
              <w:bottom w:val="single" w:sz="4" w:space="0" w:color="C0C0C0"/>
              <w:right w:val="single" w:sz="4" w:space="0" w:color="C0C0C0"/>
            </w:tcBorders>
            <w:shd w:val="clear" w:color="000000" w:fill="D7EAD3"/>
            <w:vAlign w:val="center"/>
            <w:hideMark/>
          </w:tcPr>
          <w:p w14:paraId="19665E2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73716B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676F8A2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D13D6E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D293D5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5BF85C14"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5B78278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B9201CC"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5BC41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3.6.2</w:t>
            </w:r>
          </w:p>
        </w:tc>
        <w:tc>
          <w:tcPr>
            <w:tcW w:w="5860" w:type="dxa"/>
            <w:tcBorders>
              <w:top w:val="nil"/>
              <w:left w:val="nil"/>
              <w:bottom w:val="single" w:sz="4" w:space="0" w:color="C0C0C0"/>
              <w:right w:val="single" w:sz="4" w:space="0" w:color="C0C0C0"/>
            </w:tcBorders>
            <w:shd w:val="clear" w:color="auto" w:fill="auto"/>
            <w:vAlign w:val="center"/>
            <w:hideMark/>
          </w:tcPr>
          <w:p w14:paraId="2A7E0C5B" w14:textId="77777777" w:rsidR="0043196B" w:rsidRPr="0043196B" w:rsidRDefault="0043196B" w:rsidP="0043196B">
            <w:pPr>
              <w:ind w:firstLineChars="200" w:firstLine="261"/>
              <w:rPr>
                <w:rFonts w:ascii="Tahoma" w:hAnsi="Tahoma" w:cs="Tahoma"/>
                <w:b/>
                <w:bCs/>
                <w:sz w:val="13"/>
                <w:szCs w:val="13"/>
              </w:rPr>
            </w:pPr>
            <w:r w:rsidRPr="0043196B">
              <w:rPr>
                <w:rFonts w:ascii="Tahoma" w:hAnsi="Tahoma" w:cs="Tahoma"/>
                <w:b/>
                <w:bCs/>
                <w:sz w:val="13"/>
                <w:szCs w:val="13"/>
              </w:rPr>
              <w:t>Питьевого качества</w:t>
            </w:r>
          </w:p>
        </w:tc>
        <w:tc>
          <w:tcPr>
            <w:tcW w:w="1140" w:type="dxa"/>
            <w:tcBorders>
              <w:top w:val="nil"/>
              <w:left w:val="nil"/>
              <w:bottom w:val="single" w:sz="4" w:space="0" w:color="C0C0C0"/>
              <w:right w:val="single" w:sz="4" w:space="0" w:color="C0C0C0"/>
            </w:tcBorders>
            <w:shd w:val="clear" w:color="auto" w:fill="auto"/>
            <w:vAlign w:val="center"/>
            <w:hideMark/>
          </w:tcPr>
          <w:p w14:paraId="40ACD7C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1DEA32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531,83</w:t>
            </w:r>
          </w:p>
        </w:tc>
        <w:tc>
          <w:tcPr>
            <w:tcW w:w="1560" w:type="dxa"/>
            <w:tcBorders>
              <w:top w:val="nil"/>
              <w:left w:val="nil"/>
              <w:bottom w:val="single" w:sz="4" w:space="0" w:color="C0C0C0"/>
              <w:right w:val="single" w:sz="4" w:space="0" w:color="C0C0C0"/>
            </w:tcBorders>
            <w:shd w:val="clear" w:color="000000" w:fill="D7EAD3"/>
            <w:vAlign w:val="center"/>
            <w:hideMark/>
          </w:tcPr>
          <w:p w14:paraId="1526731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391,08</w:t>
            </w:r>
          </w:p>
        </w:tc>
        <w:tc>
          <w:tcPr>
            <w:tcW w:w="1780" w:type="dxa"/>
            <w:tcBorders>
              <w:top w:val="nil"/>
              <w:left w:val="nil"/>
              <w:bottom w:val="single" w:sz="4" w:space="0" w:color="C0C0C0"/>
              <w:right w:val="single" w:sz="4" w:space="0" w:color="C0C0C0"/>
            </w:tcBorders>
            <w:shd w:val="clear" w:color="000000" w:fill="D7EAD3"/>
            <w:vAlign w:val="center"/>
            <w:hideMark/>
          </w:tcPr>
          <w:p w14:paraId="7F1A750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572,14</w:t>
            </w:r>
          </w:p>
        </w:tc>
        <w:tc>
          <w:tcPr>
            <w:tcW w:w="1800" w:type="dxa"/>
            <w:tcBorders>
              <w:top w:val="nil"/>
              <w:left w:val="nil"/>
              <w:bottom w:val="single" w:sz="4" w:space="0" w:color="C0C0C0"/>
              <w:right w:val="single" w:sz="4" w:space="0" w:color="C0C0C0"/>
            </w:tcBorders>
            <w:shd w:val="clear" w:color="000000" w:fill="D7EAD3"/>
            <w:vAlign w:val="center"/>
            <w:hideMark/>
          </w:tcPr>
          <w:p w14:paraId="35094DF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583,00</w:t>
            </w:r>
          </w:p>
        </w:tc>
        <w:tc>
          <w:tcPr>
            <w:tcW w:w="1840" w:type="dxa"/>
            <w:tcBorders>
              <w:top w:val="nil"/>
              <w:left w:val="nil"/>
              <w:bottom w:val="single" w:sz="4" w:space="0" w:color="C0C0C0"/>
              <w:right w:val="single" w:sz="4" w:space="0" w:color="C0C0C0"/>
            </w:tcBorders>
            <w:shd w:val="clear" w:color="000000" w:fill="D7EAD3"/>
            <w:vAlign w:val="center"/>
            <w:hideMark/>
          </w:tcPr>
          <w:p w14:paraId="40FFBE5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E35D46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6221D06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645C61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DCDD1D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116DB099"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61F15AF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vMerge w:val="restart"/>
            <w:tcBorders>
              <w:top w:val="nil"/>
              <w:left w:val="nil"/>
              <w:bottom w:val="nil"/>
              <w:right w:val="single" w:sz="4" w:space="0" w:color="C0C0C0"/>
            </w:tcBorders>
            <w:shd w:val="clear" w:color="auto" w:fill="auto"/>
            <w:vAlign w:val="center"/>
            <w:hideMark/>
          </w:tcPr>
          <w:p w14:paraId="033C48B9"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3ABE86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3.6.2.1</w:t>
            </w:r>
          </w:p>
        </w:tc>
        <w:tc>
          <w:tcPr>
            <w:tcW w:w="5860" w:type="dxa"/>
            <w:tcBorders>
              <w:top w:val="single" w:sz="4" w:space="0" w:color="C0C0C0"/>
              <w:left w:val="nil"/>
              <w:bottom w:val="single" w:sz="4" w:space="0" w:color="C0C0C0"/>
              <w:right w:val="single" w:sz="4" w:space="0" w:color="C0C0C0"/>
            </w:tcBorders>
            <w:shd w:val="clear" w:color="000000" w:fill="CCECFF"/>
            <w:vAlign w:val="center"/>
            <w:hideMark/>
          </w:tcPr>
          <w:p w14:paraId="3A2D2857"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ОАО "Ваганово" ИНН: 4240002697 КПП: 424001001</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171557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single" w:sz="4" w:space="0" w:color="C0C0C0"/>
              <w:left w:val="nil"/>
              <w:bottom w:val="single" w:sz="4" w:space="0" w:color="C0C0C0"/>
              <w:right w:val="single" w:sz="4" w:space="0" w:color="C0C0C0"/>
            </w:tcBorders>
            <w:shd w:val="clear" w:color="000000" w:fill="D7EAD3"/>
            <w:vAlign w:val="center"/>
            <w:hideMark/>
          </w:tcPr>
          <w:p w14:paraId="23E98BF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531,83</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51ABE17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391,08</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49F6794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572,14</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0F97CF8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583,00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4E01E22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394E107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02DB843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3A6B448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403020F8"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6EF37D9"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381CA3A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3DBE9E0C" w14:textId="77777777" w:rsidR="0043196B" w:rsidRPr="0043196B" w:rsidRDefault="0043196B" w:rsidP="0043196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4C2198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3.6.2.1.1</w:t>
            </w:r>
          </w:p>
        </w:tc>
        <w:tc>
          <w:tcPr>
            <w:tcW w:w="5860" w:type="dxa"/>
            <w:tcBorders>
              <w:top w:val="nil"/>
              <w:left w:val="nil"/>
              <w:bottom w:val="single" w:sz="4" w:space="0" w:color="C0C0C0"/>
              <w:right w:val="single" w:sz="4" w:space="0" w:color="C0C0C0"/>
            </w:tcBorders>
            <w:shd w:val="clear" w:color="auto" w:fill="auto"/>
            <w:vAlign w:val="center"/>
            <w:hideMark/>
          </w:tcPr>
          <w:p w14:paraId="355A7B2E"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6B34687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руб/м3</w:t>
            </w:r>
          </w:p>
        </w:tc>
        <w:tc>
          <w:tcPr>
            <w:tcW w:w="1880" w:type="dxa"/>
            <w:tcBorders>
              <w:top w:val="nil"/>
              <w:left w:val="nil"/>
              <w:bottom w:val="single" w:sz="4" w:space="0" w:color="C0C0C0"/>
              <w:right w:val="single" w:sz="4" w:space="0" w:color="C0C0C0"/>
            </w:tcBorders>
            <w:shd w:val="clear" w:color="000000" w:fill="FFFFCC"/>
            <w:vAlign w:val="center"/>
            <w:hideMark/>
          </w:tcPr>
          <w:p w14:paraId="549814B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10,29</w:t>
            </w:r>
          </w:p>
        </w:tc>
        <w:tc>
          <w:tcPr>
            <w:tcW w:w="1560" w:type="dxa"/>
            <w:tcBorders>
              <w:top w:val="nil"/>
              <w:left w:val="nil"/>
              <w:bottom w:val="single" w:sz="4" w:space="0" w:color="C0C0C0"/>
              <w:right w:val="single" w:sz="4" w:space="0" w:color="C0C0C0"/>
            </w:tcBorders>
            <w:shd w:val="clear" w:color="000000" w:fill="FFFFCC"/>
            <w:vAlign w:val="center"/>
            <w:hideMark/>
          </w:tcPr>
          <w:p w14:paraId="695E892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10,30</w:t>
            </w:r>
          </w:p>
        </w:tc>
        <w:tc>
          <w:tcPr>
            <w:tcW w:w="1780" w:type="dxa"/>
            <w:tcBorders>
              <w:top w:val="nil"/>
              <w:left w:val="nil"/>
              <w:bottom w:val="single" w:sz="4" w:space="0" w:color="C0C0C0"/>
              <w:right w:val="single" w:sz="4" w:space="0" w:color="C0C0C0"/>
            </w:tcBorders>
            <w:shd w:val="clear" w:color="000000" w:fill="FFFFCC"/>
            <w:vAlign w:val="center"/>
            <w:hideMark/>
          </w:tcPr>
          <w:p w14:paraId="6AC0F94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11,07</w:t>
            </w:r>
          </w:p>
        </w:tc>
        <w:tc>
          <w:tcPr>
            <w:tcW w:w="1800" w:type="dxa"/>
            <w:tcBorders>
              <w:top w:val="nil"/>
              <w:left w:val="nil"/>
              <w:bottom w:val="single" w:sz="4" w:space="0" w:color="C0C0C0"/>
              <w:right w:val="single" w:sz="4" w:space="0" w:color="C0C0C0"/>
            </w:tcBorders>
            <w:shd w:val="clear" w:color="000000" w:fill="FFFFCC"/>
            <w:vAlign w:val="center"/>
            <w:hideMark/>
          </w:tcPr>
          <w:p w14:paraId="0829188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11,28</w:t>
            </w:r>
          </w:p>
        </w:tc>
        <w:tc>
          <w:tcPr>
            <w:tcW w:w="1840" w:type="dxa"/>
            <w:tcBorders>
              <w:top w:val="nil"/>
              <w:left w:val="nil"/>
              <w:bottom w:val="single" w:sz="4" w:space="0" w:color="C0C0C0"/>
              <w:right w:val="single" w:sz="4" w:space="0" w:color="C0C0C0"/>
            </w:tcBorders>
            <w:shd w:val="clear" w:color="000000" w:fill="FFFFCC"/>
            <w:vAlign w:val="center"/>
            <w:hideMark/>
          </w:tcPr>
          <w:p w14:paraId="2B9DC74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EF3EF4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4F2E440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CF4182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2860" w:type="dxa"/>
            <w:tcBorders>
              <w:top w:val="nil"/>
              <w:left w:val="nil"/>
              <w:bottom w:val="single" w:sz="4" w:space="0" w:color="C0C0C0"/>
              <w:right w:val="single" w:sz="4" w:space="0" w:color="C0C0C0"/>
            </w:tcBorders>
            <w:shd w:val="clear" w:color="000000" w:fill="FFFFCC"/>
            <w:vAlign w:val="center"/>
            <w:hideMark/>
          </w:tcPr>
          <w:p w14:paraId="7B4F940A"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1E7E81EC"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123E4F2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vMerge/>
            <w:tcBorders>
              <w:top w:val="nil"/>
              <w:left w:val="nil"/>
              <w:bottom w:val="nil"/>
              <w:right w:val="single" w:sz="4" w:space="0" w:color="C0C0C0"/>
            </w:tcBorders>
            <w:vAlign w:val="center"/>
            <w:hideMark/>
          </w:tcPr>
          <w:p w14:paraId="7B707F42" w14:textId="77777777" w:rsidR="0043196B" w:rsidRPr="0043196B" w:rsidRDefault="0043196B" w:rsidP="0043196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25CF08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3.6.2.1.2</w:t>
            </w:r>
          </w:p>
        </w:tc>
        <w:tc>
          <w:tcPr>
            <w:tcW w:w="5860" w:type="dxa"/>
            <w:tcBorders>
              <w:top w:val="nil"/>
              <w:left w:val="nil"/>
              <w:bottom w:val="single" w:sz="4" w:space="0" w:color="C0C0C0"/>
              <w:right w:val="single" w:sz="4" w:space="0" w:color="C0C0C0"/>
            </w:tcBorders>
            <w:shd w:val="clear" w:color="auto" w:fill="auto"/>
            <w:vAlign w:val="center"/>
            <w:hideMark/>
          </w:tcPr>
          <w:p w14:paraId="127B7FA6"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26DCD05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00311C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51 684,00</w:t>
            </w:r>
          </w:p>
        </w:tc>
        <w:tc>
          <w:tcPr>
            <w:tcW w:w="1560" w:type="dxa"/>
            <w:tcBorders>
              <w:top w:val="nil"/>
              <w:left w:val="nil"/>
              <w:bottom w:val="single" w:sz="4" w:space="0" w:color="C0C0C0"/>
              <w:right w:val="single" w:sz="4" w:space="0" w:color="C0C0C0"/>
            </w:tcBorders>
            <w:shd w:val="clear" w:color="000000" w:fill="FFFFCC"/>
            <w:vAlign w:val="center"/>
            <w:hideMark/>
          </w:tcPr>
          <w:p w14:paraId="7714C49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37 974,42</w:t>
            </w:r>
          </w:p>
        </w:tc>
        <w:tc>
          <w:tcPr>
            <w:tcW w:w="1780" w:type="dxa"/>
            <w:tcBorders>
              <w:top w:val="nil"/>
              <w:left w:val="nil"/>
              <w:bottom w:val="single" w:sz="4" w:space="0" w:color="C0C0C0"/>
              <w:right w:val="single" w:sz="4" w:space="0" w:color="C0C0C0"/>
            </w:tcBorders>
            <w:shd w:val="clear" w:color="000000" w:fill="FFFFCC"/>
            <w:vAlign w:val="center"/>
            <w:hideMark/>
          </w:tcPr>
          <w:p w14:paraId="72C7E2A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51 684,00</w:t>
            </w:r>
          </w:p>
        </w:tc>
        <w:tc>
          <w:tcPr>
            <w:tcW w:w="1800" w:type="dxa"/>
            <w:tcBorders>
              <w:top w:val="nil"/>
              <w:left w:val="nil"/>
              <w:bottom w:val="single" w:sz="4" w:space="0" w:color="C0C0C0"/>
              <w:right w:val="single" w:sz="4" w:space="0" w:color="C0C0C0"/>
            </w:tcBorders>
            <w:shd w:val="clear" w:color="000000" w:fill="FFFFCC"/>
            <w:vAlign w:val="center"/>
            <w:hideMark/>
          </w:tcPr>
          <w:p w14:paraId="794EEF4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51 684,00</w:t>
            </w:r>
          </w:p>
        </w:tc>
        <w:tc>
          <w:tcPr>
            <w:tcW w:w="1840" w:type="dxa"/>
            <w:tcBorders>
              <w:top w:val="nil"/>
              <w:left w:val="nil"/>
              <w:bottom w:val="single" w:sz="4" w:space="0" w:color="C0C0C0"/>
              <w:right w:val="single" w:sz="4" w:space="0" w:color="C0C0C0"/>
            </w:tcBorders>
            <w:shd w:val="clear" w:color="000000" w:fill="FFFFCC"/>
            <w:vAlign w:val="center"/>
            <w:hideMark/>
          </w:tcPr>
          <w:p w14:paraId="643DF25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7880B4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7925FB7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12DA99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FCF4B0A"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167CC933" w14:textId="77777777" w:rsidTr="0043196B">
        <w:trPr>
          <w:trHeight w:val="144"/>
          <w:jc w:val="center"/>
        </w:trPr>
        <w:tc>
          <w:tcPr>
            <w:tcW w:w="560" w:type="dxa"/>
            <w:tcBorders>
              <w:top w:val="nil"/>
              <w:left w:val="nil"/>
              <w:bottom w:val="nil"/>
              <w:right w:val="nil"/>
            </w:tcBorders>
            <w:shd w:val="clear" w:color="000000" w:fill="FFFF00"/>
            <w:noWrap/>
            <w:vAlign w:val="center"/>
            <w:hideMark/>
          </w:tcPr>
          <w:p w14:paraId="764AF28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344817CA"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C570E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w:t>
            </w:r>
          </w:p>
        </w:tc>
        <w:tc>
          <w:tcPr>
            <w:tcW w:w="5860" w:type="dxa"/>
            <w:tcBorders>
              <w:top w:val="nil"/>
              <w:left w:val="nil"/>
              <w:bottom w:val="single" w:sz="4" w:space="0" w:color="C0C0C0"/>
              <w:right w:val="single" w:sz="4" w:space="0" w:color="C0C0C0"/>
            </w:tcBorders>
            <w:shd w:val="clear" w:color="auto" w:fill="auto"/>
            <w:vAlign w:val="center"/>
            <w:hideMark/>
          </w:tcPr>
          <w:p w14:paraId="4D8A3E6A"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B894E2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D894D9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13 019,78</w:t>
            </w:r>
          </w:p>
        </w:tc>
        <w:tc>
          <w:tcPr>
            <w:tcW w:w="1560" w:type="dxa"/>
            <w:tcBorders>
              <w:top w:val="nil"/>
              <w:left w:val="nil"/>
              <w:bottom w:val="single" w:sz="4" w:space="0" w:color="C0C0C0"/>
              <w:right w:val="single" w:sz="4" w:space="0" w:color="C0C0C0"/>
            </w:tcBorders>
            <w:shd w:val="clear" w:color="000000" w:fill="FFFFCC"/>
            <w:vAlign w:val="center"/>
            <w:hideMark/>
          </w:tcPr>
          <w:p w14:paraId="4771B47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13 100,00</w:t>
            </w:r>
          </w:p>
        </w:tc>
        <w:tc>
          <w:tcPr>
            <w:tcW w:w="1780" w:type="dxa"/>
            <w:tcBorders>
              <w:top w:val="nil"/>
              <w:left w:val="nil"/>
              <w:bottom w:val="single" w:sz="4" w:space="0" w:color="C0C0C0"/>
              <w:right w:val="single" w:sz="4" w:space="0" w:color="C0C0C0"/>
            </w:tcBorders>
            <w:shd w:val="clear" w:color="000000" w:fill="FFFFCC"/>
            <w:vAlign w:val="center"/>
            <w:hideMark/>
          </w:tcPr>
          <w:p w14:paraId="70258F7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13 276,27</w:t>
            </w:r>
          </w:p>
        </w:tc>
        <w:tc>
          <w:tcPr>
            <w:tcW w:w="1800" w:type="dxa"/>
            <w:tcBorders>
              <w:top w:val="nil"/>
              <w:left w:val="nil"/>
              <w:bottom w:val="single" w:sz="4" w:space="0" w:color="C0C0C0"/>
              <w:right w:val="single" w:sz="4" w:space="0" w:color="C0C0C0"/>
            </w:tcBorders>
            <w:shd w:val="clear" w:color="000000" w:fill="FFFFCC"/>
            <w:vAlign w:val="center"/>
            <w:hideMark/>
          </w:tcPr>
          <w:p w14:paraId="6BFD148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13 722,34</w:t>
            </w:r>
          </w:p>
        </w:tc>
        <w:tc>
          <w:tcPr>
            <w:tcW w:w="1840" w:type="dxa"/>
            <w:tcBorders>
              <w:top w:val="nil"/>
              <w:left w:val="nil"/>
              <w:bottom w:val="single" w:sz="4" w:space="0" w:color="C0C0C0"/>
              <w:right w:val="single" w:sz="4" w:space="0" w:color="C0C0C0"/>
            </w:tcBorders>
            <w:shd w:val="clear" w:color="000000" w:fill="FFFFCC"/>
            <w:vAlign w:val="center"/>
            <w:hideMark/>
          </w:tcPr>
          <w:p w14:paraId="670972A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13 767,49</w:t>
            </w:r>
          </w:p>
        </w:tc>
        <w:tc>
          <w:tcPr>
            <w:tcW w:w="1820" w:type="dxa"/>
            <w:tcBorders>
              <w:top w:val="nil"/>
              <w:left w:val="nil"/>
              <w:bottom w:val="single" w:sz="4" w:space="0" w:color="C0C0C0"/>
              <w:right w:val="single" w:sz="4" w:space="0" w:color="C0C0C0"/>
            </w:tcBorders>
            <w:shd w:val="clear" w:color="000000" w:fill="FFFFCC"/>
            <w:vAlign w:val="center"/>
            <w:hideMark/>
          </w:tcPr>
          <w:p w14:paraId="70807B5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14 029,54</w:t>
            </w:r>
          </w:p>
        </w:tc>
        <w:tc>
          <w:tcPr>
            <w:tcW w:w="1900" w:type="dxa"/>
            <w:tcBorders>
              <w:top w:val="nil"/>
              <w:left w:val="nil"/>
              <w:bottom w:val="single" w:sz="4" w:space="0" w:color="C0C0C0"/>
              <w:right w:val="single" w:sz="4" w:space="0" w:color="C0C0C0"/>
            </w:tcBorders>
            <w:shd w:val="clear" w:color="000000" w:fill="D7EAD3"/>
            <w:vAlign w:val="center"/>
            <w:hideMark/>
          </w:tcPr>
          <w:p w14:paraId="0C095A9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7 014,77</w:t>
            </w:r>
          </w:p>
        </w:tc>
        <w:tc>
          <w:tcPr>
            <w:tcW w:w="1860" w:type="dxa"/>
            <w:tcBorders>
              <w:top w:val="nil"/>
              <w:left w:val="nil"/>
              <w:bottom w:val="single" w:sz="4" w:space="0" w:color="C0C0C0"/>
              <w:right w:val="single" w:sz="4" w:space="0" w:color="C0C0C0"/>
            </w:tcBorders>
            <w:shd w:val="clear" w:color="000000" w:fill="D7EAD3"/>
            <w:vAlign w:val="center"/>
            <w:hideMark/>
          </w:tcPr>
          <w:p w14:paraId="5DE4B7C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7 014,77</w:t>
            </w:r>
          </w:p>
        </w:tc>
        <w:tc>
          <w:tcPr>
            <w:tcW w:w="2860" w:type="dxa"/>
            <w:vMerge w:val="restart"/>
            <w:tcBorders>
              <w:top w:val="nil"/>
              <w:left w:val="nil"/>
              <w:bottom w:val="nil"/>
              <w:right w:val="single" w:sz="4" w:space="0" w:color="C0C0C0"/>
            </w:tcBorders>
            <w:shd w:val="clear" w:color="000000" w:fill="FFFFCC"/>
            <w:vAlign w:val="center"/>
            <w:hideMark/>
          </w:tcPr>
          <w:p w14:paraId="2A6C441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xml:space="preserve">Рассчитаны исходя из базового уровня операционных расходов 2019 года, с применением ИКА и  коэффициента индексации на 2020 год и на 2021 год, рассчитанного в соответствии с Методическими указаниями (с учетом ИПЦ Минэкономразвития РФ  на 2020 г. 103,2%, на 2021 г. 103,6%, а также с учетом индекса эффективности операционных расходов 1%) </w:t>
            </w:r>
          </w:p>
        </w:tc>
      </w:tr>
      <w:tr w:rsidR="0043196B" w:rsidRPr="0043196B" w14:paraId="0E7817B8"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4C3F6EC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889026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2D57B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w:t>
            </w:r>
          </w:p>
        </w:tc>
        <w:tc>
          <w:tcPr>
            <w:tcW w:w="5860" w:type="dxa"/>
            <w:tcBorders>
              <w:top w:val="nil"/>
              <w:left w:val="nil"/>
              <w:bottom w:val="single" w:sz="4" w:space="0" w:color="C0C0C0"/>
              <w:right w:val="single" w:sz="4" w:space="0" w:color="C0C0C0"/>
            </w:tcBorders>
            <w:shd w:val="clear" w:color="auto" w:fill="auto"/>
            <w:vAlign w:val="center"/>
            <w:hideMark/>
          </w:tcPr>
          <w:p w14:paraId="158C14AE"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A02060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7AAE9B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15 153,38</w:t>
            </w:r>
          </w:p>
        </w:tc>
        <w:tc>
          <w:tcPr>
            <w:tcW w:w="1560" w:type="dxa"/>
            <w:tcBorders>
              <w:top w:val="nil"/>
              <w:left w:val="nil"/>
              <w:bottom w:val="single" w:sz="4" w:space="0" w:color="C0C0C0"/>
              <w:right w:val="single" w:sz="4" w:space="0" w:color="C0C0C0"/>
            </w:tcBorders>
            <w:shd w:val="clear" w:color="000000" w:fill="D7EAD3"/>
            <w:vAlign w:val="center"/>
            <w:hideMark/>
          </w:tcPr>
          <w:p w14:paraId="17953BD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15 246,74</w:t>
            </w:r>
          </w:p>
        </w:tc>
        <w:tc>
          <w:tcPr>
            <w:tcW w:w="1780" w:type="dxa"/>
            <w:tcBorders>
              <w:top w:val="nil"/>
              <w:left w:val="nil"/>
              <w:bottom w:val="single" w:sz="4" w:space="0" w:color="C0C0C0"/>
              <w:right w:val="single" w:sz="4" w:space="0" w:color="C0C0C0"/>
            </w:tcBorders>
            <w:shd w:val="clear" w:color="000000" w:fill="D7EAD3"/>
            <w:vAlign w:val="center"/>
            <w:hideMark/>
          </w:tcPr>
          <w:p w14:paraId="5325848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15 451,90</w:t>
            </w:r>
          </w:p>
        </w:tc>
        <w:tc>
          <w:tcPr>
            <w:tcW w:w="1800" w:type="dxa"/>
            <w:tcBorders>
              <w:top w:val="nil"/>
              <w:left w:val="nil"/>
              <w:bottom w:val="single" w:sz="4" w:space="0" w:color="C0C0C0"/>
              <w:right w:val="single" w:sz="4" w:space="0" w:color="C0C0C0"/>
            </w:tcBorders>
            <w:shd w:val="clear" w:color="000000" w:fill="D7EAD3"/>
            <w:vAlign w:val="center"/>
            <w:hideMark/>
          </w:tcPr>
          <w:p w14:paraId="615A8F6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15 971,06</w:t>
            </w:r>
          </w:p>
        </w:tc>
        <w:tc>
          <w:tcPr>
            <w:tcW w:w="1840" w:type="dxa"/>
            <w:tcBorders>
              <w:top w:val="nil"/>
              <w:left w:val="nil"/>
              <w:bottom w:val="single" w:sz="4" w:space="0" w:color="C0C0C0"/>
              <w:right w:val="single" w:sz="4" w:space="0" w:color="C0C0C0"/>
            </w:tcBorders>
            <w:shd w:val="clear" w:color="000000" w:fill="D7EAD3"/>
            <w:vAlign w:val="center"/>
            <w:hideMark/>
          </w:tcPr>
          <w:p w14:paraId="6A3B4FA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16 023,62</w:t>
            </w:r>
          </w:p>
        </w:tc>
        <w:tc>
          <w:tcPr>
            <w:tcW w:w="1820" w:type="dxa"/>
            <w:tcBorders>
              <w:top w:val="nil"/>
              <w:left w:val="nil"/>
              <w:bottom w:val="single" w:sz="4" w:space="0" w:color="C0C0C0"/>
              <w:right w:val="single" w:sz="4" w:space="0" w:color="C0C0C0"/>
            </w:tcBorders>
            <w:shd w:val="clear" w:color="000000" w:fill="D7EAD3"/>
            <w:vAlign w:val="center"/>
            <w:hideMark/>
          </w:tcPr>
          <w:p w14:paraId="006ADA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16 328,61</w:t>
            </w:r>
          </w:p>
        </w:tc>
        <w:tc>
          <w:tcPr>
            <w:tcW w:w="1900" w:type="dxa"/>
            <w:tcBorders>
              <w:top w:val="nil"/>
              <w:left w:val="nil"/>
              <w:bottom w:val="single" w:sz="4" w:space="0" w:color="C0C0C0"/>
              <w:right w:val="single" w:sz="4" w:space="0" w:color="C0C0C0"/>
            </w:tcBorders>
            <w:shd w:val="clear" w:color="000000" w:fill="D7EAD3"/>
            <w:vAlign w:val="center"/>
            <w:hideMark/>
          </w:tcPr>
          <w:p w14:paraId="1E3C53F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16 328,61</w:t>
            </w:r>
          </w:p>
        </w:tc>
        <w:tc>
          <w:tcPr>
            <w:tcW w:w="1860" w:type="dxa"/>
            <w:tcBorders>
              <w:top w:val="nil"/>
              <w:left w:val="nil"/>
              <w:bottom w:val="single" w:sz="4" w:space="0" w:color="C0C0C0"/>
              <w:right w:val="single" w:sz="4" w:space="0" w:color="C0C0C0"/>
            </w:tcBorders>
            <w:shd w:val="clear" w:color="000000" w:fill="D7EAD3"/>
            <w:vAlign w:val="center"/>
            <w:hideMark/>
          </w:tcPr>
          <w:p w14:paraId="0B6E988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16 328,61</w:t>
            </w:r>
          </w:p>
        </w:tc>
        <w:tc>
          <w:tcPr>
            <w:tcW w:w="2860" w:type="dxa"/>
            <w:vMerge/>
            <w:tcBorders>
              <w:top w:val="nil"/>
              <w:left w:val="nil"/>
              <w:bottom w:val="nil"/>
              <w:right w:val="single" w:sz="4" w:space="0" w:color="C0C0C0"/>
            </w:tcBorders>
            <w:vAlign w:val="center"/>
            <w:hideMark/>
          </w:tcPr>
          <w:p w14:paraId="2CDF52CC" w14:textId="77777777" w:rsidR="0043196B" w:rsidRPr="0043196B" w:rsidRDefault="0043196B" w:rsidP="0043196B">
            <w:pPr>
              <w:rPr>
                <w:rFonts w:ascii="Tahoma" w:hAnsi="Tahoma" w:cs="Tahoma"/>
                <w:sz w:val="13"/>
                <w:szCs w:val="13"/>
              </w:rPr>
            </w:pPr>
          </w:p>
        </w:tc>
      </w:tr>
      <w:tr w:rsidR="0043196B" w:rsidRPr="0043196B" w14:paraId="0AAF3C5A" w14:textId="77777777" w:rsidTr="0043196B">
        <w:trPr>
          <w:trHeight w:val="225"/>
          <w:jc w:val="center"/>
        </w:trPr>
        <w:tc>
          <w:tcPr>
            <w:tcW w:w="560" w:type="dxa"/>
            <w:tcBorders>
              <w:top w:val="nil"/>
              <w:left w:val="nil"/>
              <w:bottom w:val="nil"/>
              <w:right w:val="nil"/>
            </w:tcBorders>
            <w:shd w:val="clear" w:color="000000" w:fill="FFFF00"/>
            <w:noWrap/>
            <w:vAlign w:val="center"/>
            <w:hideMark/>
          </w:tcPr>
          <w:p w14:paraId="3032A12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215C68C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2CB78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3.8.2</w:t>
            </w:r>
          </w:p>
        </w:tc>
        <w:tc>
          <w:tcPr>
            <w:tcW w:w="5860" w:type="dxa"/>
            <w:tcBorders>
              <w:top w:val="nil"/>
              <w:left w:val="nil"/>
              <w:bottom w:val="single" w:sz="4" w:space="0" w:color="C0C0C0"/>
              <w:right w:val="single" w:sz="4" w:space="0" w:color="C0C0C0"/>
            </w:tcBorders>
            <w:shd w:val="clear" w:color="auto" w:fill="auto"/>
            <w:vAlign w:val="center"/>
            <w:hideMark/>
          </w:tcPr>
          <w:p w14:paraId="5B89A9B2"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B3FE64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6D714E9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71,60</w:t>
            </w:r>
          </w:p>
        </w:tc>
        <w:tc>
          <w:tcPr>
            <w:tcW w:w="1560" w:type="dxa"/>
            <w:tcBorders>
              <w:top w:val="nil"/>
              <w:left w:val="nil"/>
              <w:bottom w:val="single" w:sz="4" w:space="0" w:color="C0C0C0"/>
              <w:right w:val="single" w:sz="4" w:space="0" w:color="C0C0C0"/>
            </w:tcBorders>
            <w:shd w:val="clear" w:color="000000" w:fill="FFFFCC"/>
            <w:vAlign w:val="center"/>
            <w:hideMark/>
          </w:tcPr>
          <w:p w14:paraId="2EE0BDD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71,60</w:t>
            </w:r>
          </w:p>
        </w:tc>
        <w:tc>
          <w:tcPr>
            <w:tcW w:w="1780" w:type="dxa"/>
            <w:tcBorders>
              <w:top w:val="nil"/>
              <w:left w:val="nil"/>
              <w:bottom w:val="single" w:sz="4" w:space="0" w:color="C0C0C0"/>
              <w:right w:val="single" w:sz="4" w:space="0" w:color="C0C0C0"/>
            </w:tcBorders>
            <w:shd w:val="clear" w:color="000000" w:fill="FFFFCC"/>
            <w:vAlign w:val="center"/>
            <w:hideMark/>
          </w:tcPr>
          <w:p w14:paraId="7EDEAEF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71,60</w:t>
            </w:r>
          </w:p>
        </w:tc>
        <w:tc>
          <w:tcPr>
            <w:tcW w:w="1800" w:type="dxa"/>
            <w:tcBorders>
              <w:top w:val="nil"/>
              <w:left w:val="nil"/>
              <w:bottom w:val="single" w:sz="4" w:space="0" w:color="C0C0C0"/>
              <w:right w:val="single" w:sz="4" w:space="0" w:color="C0C0C0"/>
            </w:tcBorders>
            <w:shd w:val="clear" w:color="000000" w:fill="FFFFCC"/>
            <w:vAlign w:val="center"/>
            <w:hideMark/>
          </w:tcPr>
          <w:p w14:paraId="3FEC760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71,60</w:t>
            </w:r>
          </w:p>
        </w:tc>
        <w:tc>
          <w:tcPr>
            <w:tcW w:w="1840" w:type="dxa"/>
            <w:tcBorders>
              <w:top w:val="nil"/>
              <w:left w:val="nil"/>
              <w:bottom w:val="single" w:sz="4" w:space="0" w:color="C0C0C0"/>
              <w:right w:val="single" w:sz="4" w:space="0" w:color="C0C0C0"/>
            </w:tcBorders>
            <w:shd w:val="clear" w:color="000000" w:fill="FFFFCC"/>
            <w:vAlign w:val="center"/>
            <w:hideMark/>
          </w:tcPr>
          <w:p w14:paraId="6D79D6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71,60</w:t>
            </w:r>
          </w:p>
        </w:tc>
        <w:tc>
          <w:tcPr>
            <w:tcW w:w="1820" w:type="dxa"/>
            <w:tcBorders>
              <w:top w:val="nil"/>
              <w:left w:val="nil"/>
              <w:bottom w:val="single" w:sz="4" w:space="0" w:color="C0C0C0"/>
              <w:right w:val="single" w:sz="4" w:space="0" w:color="C0C0C0"/>
            </w:tcBorders>
            <w:shd w:val="clear" w:color="000000" w:fill="FFFFCC"/>
            <w:vAlign w:val="center"/>
            <w:hideMark/>
          </w:tcPr>
          <w:p w14:paraId="76145CF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71,60</w:t>
            </w:r>
          </w:p>
        </w:tc>
        <w:tc>
          <w:tcPr>
            <w:tcW w:w="1900" w:type="dxa"/>
            <w:tcBorders>
              <w:top w:val="nil"/>
              <w:left w:val="nil"/>
              <w:bottom w:val="single" w:sz="4" w:space="0" w:color="C0C0C0"/>
              <w:right w:val="single" w:sz="4" w:space="0" w:color="C0C0C0"/>
            </w:tcBorders>
            <w:shd w:val="clear" w:color="000000" w:fill="D7EAD3"/>
            <w:vAlign w:val="center"/>
            <w:hideMark/>
          </w:tcPr>
          <w:p w14:paraId="063FB0A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71,60</w:t>
            </w:r>
          </w:p>
        </w:tc>
        <w:tc>
          <w:tcPr>
            <w:tcW w:w="1860" w:type="dxa"/>
            <w:tcBorders>
              <w:top w:val="nil"/>
              <w:left w:val="nil"/>
              <w:bottom w:val="single" w:sz="4" w:space="0" w:color="C0C0C0"/>
              <w:right w:val="single" w:sz="4" w:space="0" w:color="C0C0C0"/>
            </w:tcBorders>
            <w:shd w:val="clear" w:color="000000" w:fill="D7EAD3"/>
            <w:vAlign w:val="center"/>
            <w:hideMark/>
          </w:tcPr>
          <w:p w14:paraId="546985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71,60</w:t>
            </w:r>
          </w:p>
        </w:tc>
        <w:tc>
          <w:tcPr>
            <w:tcW w:w="2860" w:type="dxa"/>
            <w:vMerge/>
            <w:tcBorders>
              <w:top w:val="nil"/>
              <w:left w:val="nil"/>
              <w:bottom w:val="nil"/>
              <w:right w:val="single" w:sz="4" w:space="0" w:color="C0C0C0"/>
            </w:tcBorders>
            <w:vAlign w:val="center"/>
            <w:hideMark/>
          </w:tcPr>
          <w:p w14:paraId="6F4023ED" w14:textId="77777777" w:rsidR="0043196B" w:rsidRPr="0043196B" w:rsidRDefault="0043196B" w:rsidP="0043196B">
            <w:pPr>
              <w:rPr>
                <w:rFonts w:ascii="Tahoma" w:hAnsi="Tahoma" w:cs="Tahoma"/>
                <w:sz w:val="13"/>
                <w:szCs w:val="13"/>
              </w:rPr>
            </w:pPr>
          </w:p>
        </w:tc>
      </w:tr>
      <w:tr w:rsidR="0043196B" w:rsidRPr="0043196B" w14:paraId="3CBB4970" w14:textId="77777777" w:rsidTr="0043196B">
        <w:trPr>
          <w:trHeight w:val="450"/>
          <w:jc w:val="center"/>
        </w:trPr>
        <w:tc>
          <w:tcPr>
            <w:tcW w:w="560" w:type="dxa"/>
            <w:tcBorders>
              <w:top w:val="nil"/>
              <w:left w:val="nil"/>
              <w:bottom w:val="nil"/>
              <w:right w:val="nil"/>
            </w:tcBorders>
            <w:shd w:val="clear" w:color="000000" w:fill="FFFF00"/>
            <w:noWrap/>
            <w:vAlign w:val="center"/>
            <w:hideMark/>
          </w:tcPr>
          <w:p w14:paraId="7FAB08E8"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F819FA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D758D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3.9</w:t>
            </w:r>
          </w:p>
        </w:tc>
        <w:tc>
          <w:tcPr>
            <w:tcW w:w="5860" w:type="dxa"/>
            <w:tcBorders>
              <w:top w:val="nil"/>
              <w:left w:val="nil"/>
              <w:bottom w:val="single" w:sz="4" w:space="0" w:color="C0C0C0"/>
              <w:right w:val="single" w:sz="4" w:space="0" w:color="C0C0C0"/>
            </w:tcBorders>
            <w:shd w:val="clear" w:color="auto" w:fill="auto"/>
            <w:vAlign w:val="center"/>
            <w:hideMark/>
          </w:tcPr>
          <w:p w14:paraId="0277CAEF"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8B0E75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5A827D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3 931,97</w:t>
            </w:r>
          </w:p>
        </w:tc>
        <w:tc>
          <w:tcPr>
            <w:tcW w:w="1560" w:type="dxa"/>
            <w:tcBorders>
              <w:top w:val="nil"/>
              <w:left w:val="nil"/>
              <w:bottom w:val="single" w:sz="4" w:space="0" w:color="C0C0C0"/>
              <w:right w:val="single" w:sz="4" w:space="0" w:color="C0C0C0"/>
            </w:tcBorders>
            <w:shd w:val="clear" w:color="000000" w:fill="FFFFCC"/>
            <w:vAlign w:val="center"/>
            <w:hideMark/>
          </w:tcPr>
          <w:p w14:paraId="5F0D19C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3 956,20</w:t>
            </w:r>
          </w:p>
        </w:tc>
        <w:tc>
          <w:tcPr>
            <w:tcW w:w="1780" w:type="dxa"/>
            <w:tcBorders>
              <w:top w:val="nil"/>
              <w:left w:val="nil"/>
              <w:bottom w:val="single" w:sz="4" w:space="0" w:color="C0C0C0"/>
              <w:right w:val="single" w:sz="4" w:space="0" w:color="C0C0C0"/>
            </w:tcBorders>
            <w:shd w:val="clear" w:color="000000" w:fill="FFFFCC"/>
            <w:vAlign w:val="center"/>
            <w:hideMark/>
          </w:tcPr>
          <w:p w14:paraId="14A3BE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4 009,43</w:t>
            </w:r>
          </w:p>
        </w:tc>
        <w:tc>
          <w:tcPr>
            <w:tcW w:w="1800" w:type="dxa"/>
            <w:tcBorders>
              <w:top w:val="nil"/>
              <w:left w:val="nil"/>
              <w:bottom w:val="single" w:sz="4" w:space="0" w:color="C0C0C0"/>
              <w:right w:val="single" w:sz="4" w:space="0" w:color="C0C0C0"/>
            </w:tcBorders>
            <w:shd w:val="clear" w:color="000000" w:fill="FFFFCC"/>
            <w:vAlign w:val="center"/>
            <w:hideMark/>
          </w:tcPr>
          <w:p w14:paraId="68C6122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4 144,15</w:t>
            </w:r>
          </w:p>
        </w:tc>
        <w:tc>
          <w:tcPr>
            <w:tcW w:w="1840" w:type="dxa"/>
            <w:tcBorders>
              <w:top w:val="nil"/>
              <w:left w:val="nil"/>
              <w:bottom w:val="single" w:sz="4" w:space="0" w:color="C0C0C0"/>
              <w:right w:val="single" w:sz="4" w:space="0" w:color="C0C0C0"/>
            </w:tcBorders>
            <w:shd w:val="clear" w:color="000000" w:fill="FFFFCC"/>
            <w:vAlign w:val="center"/>
            <w:hideMark/>
          </w:tcPr>
          <w:p w14:paraId="11B38D3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4 254,16</w:t>
            </w:r>
          </w:p>
        </w:tc>
        <w:tc>
          <w:tcPr>
            <w:tcW w:w="1820" w:type="dxa"/>
            <w:tcBorders>
              <w:top w:val="nil"/>
              <w:left w:val="nil"/>
              <w:bottom w:val="single" w:sz="4" w:space="0" w:color="C0C0C0"/>
              <w:right w:val="single" w:sz="4" w:space="0" w:color="C0C0C0"/>
            </w:tcBorders>
            <w:shd w:val="clear" w:color="000000" w:fill="FFFFCC"/>
            <w:vAlign w:val="center"/>
            <w:hideMark/>
          </w:tcPr>
          <w:p w14:paraId="303DDE3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4 236,92</w:t>
            </w:r>
          </w:p>
        </w:tc>
        <w:tc>
          <w:tcPr>
            <w:tcW w:w="1900" w:type="dxa"/>
            <w:tcBorders>
              <w:top w:val="nil"/>
              <w:left w:val="nil"/>
              <w:bottom w:val="single" w:sz="4" w:space="0" w:color="C0C0C0"/>
              <w:right w:val="single" w:sz="4" w:space="0" w:color="C0C0C0"/>
            </w:tcBorders>
            <w:shd w:val="clear" w:color="000000" w:fill="D7EAD3"/>
            <w:vAlign w:val="center"/>
            <w:hideMark/>
          </w:tcPr>
          <w:p w14:paraId="508285E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2 118,46</w:t>
            </w:r>
          </w:p>
        </w:tc>
        <w:tc>
          <w:tcPr>
            <w:tcW w:w="1860" w:type="dxa"/>
            <w:tcBorders>
              <w:top w:val="nil"/>
              <w:left w:val="nil"/>
              <w:bottom w:val="single" w:sz="4" w:space="0" w:color="C0C0C0"/>
              <w:right w:val="single" w:sz="4" w:space="0" w:color="C0C0C0"/>
            </w:tcBorders>
            <w:shd w:val="clear" w:color="000000" w:fill="D7EAD3"/>
            <w:vAlign w:val="center"/>
            <w:hideMark/>
          </w:tcPr>
          <w:p w14:paraId="3A58937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2 118,46</w:t>
            </w:r>
          </w:p>
        </w:tc>
        <w:tc>
          <w:tcPr>
            <w:tcW w:w="2860" w:type="dxa"/>
            <w:vMerge/>
            <w:tcBorders>
              <w:top w:val="nil"/>
              <w:left w:val="nil"/>
              <w:bottom w:val="nil"/>
              <w:right w:val="single" w:sz="4" w:space="0" w:color="C0C0C0"/>
            </w:tcBorders>
            <w:vAlign w:val="center"/>
            <w:hideMark/>
          </w:tcPr>
          <w:p w14:paraId="731D0E52" w14:textId="77777777" w:rsidR="0043196B" w:rsidRPr="0043196B" w:rsidRDefault="0043196B" w:rsidP="0043196B">
            <w:pPr>
              <w:rPr>
                <w:rFonts w:ascii="Tahoma" w:hAnsi="Tahoma" w:cs="Tahoma"/>
                <w:sz w:val="13"/>
                <w:szCs w:val="13"/>
              </w:rPr>
            </w:pPr>
          </w:p>
        </w:tc>
      </w:tr>
      <w:tr w:rsidR="0043196B" w:rsidRPr="0043196B" w14:paraId="2E655774"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77FD2C0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68EAFF5"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01127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3.11</w:t>
            </w:r>
          </w:p>
        </w:tc>
        <w:tc>
          <w:tcPr>
            <w:tcW w:w="5860" w:type="dxa"/>
            <w:tcBorders>
              <w:top w:val="nil"/>
              <w:left w:val="nil"/>
              <w:bottom w:val="single" w:sz="4" w:space="0" w:color="C0C0C0"/>
              <w:right w:val="single" w:sz="4" w:space="0" w:color="C0C0C0"/>
            </w:tcBorders>
            <w:shd w:val="clear" w:color="auto" w:fill="auto"/>
            <w:vAlign w:val="center"/>
            <w:hideMark/>
          </w:tcPr>
          <w:p w14:paraId="232E0525"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378832F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F18BF8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7 484,96</w:t>
            </w:r>
          </w:p>
        </w:tc>
        <w:tc>
          <w:tcPr>
            <w:tcW w:w="1560" w:type="dxa"/>
            <w:tcBorders>
              <w:top w:val="nil"/>
              <w:left w:val="nil"/>
              <w:bottom w:val="single" w:sz="4" w:space="0" w:color="C0C0C0"/>
              <w:right w:val="single" w:sz="4" w:space="0" w:color="C0C0C0"/>
            </w:tcBorders>
            <w:shd w:val="clear" w:color="000000" w:fill="D7EAD3"/>
            <w:vAlign w:val="center"/>
            <w:hideMark/>
          </w:tcPr>
          <w:p w14:paraId="7378203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7 531,80</w:t>
            </w:r>
          </w:p>
        </w:tc>
        <w:tc>
          <w:tcPr>
            <w:tcW w:w="1780" w:type="dxa"/>
            <w:tcBorders>
              <w:top w:val="nil"/>
              <w:left w:val="nil"/>
              <w:bottom w:val="single" w:sz="4" w:space="0" w:color="C0C0C0"/>
              <w:right w:val="single" w:sz="4" w:space="0" w:color="C0C0C0"/>
            </w:tcBorders>
            <w:shd w:val="clear" w:color="000000" w:fill="D7EAD3"/>
            <w:vAlign w:val="center"/>
            <w:hideMark/>
          </w:tcPr>
          <w:p w14:paraId="6278C22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7 632,42</w:t>
            </w:r>
          </w:p>
        </w:tc>
        <w:tc>
          <w:tcPr>
            <w:tcW w:w="1800" w:type="dxa"/>
            <w:tcBorders>
              <w:top w:val="nil"/>
              <w:left w:val="nil"/>
              <w:bottom w:val="single" w:sz="4" w:space="0" w:color="C0C0C0"/>
              <w:right w:val="single" w:sz="4" w:space="0" w:color="C0C0C0"/>
            </w:tcBorders>
            <w:shd w:val="clear" w:color="000000" w:fill="D7EAD3"/>
            <w:vAlign w:val="center"/>
            <w:hideMark/>
          </w:tcPr>
          <w:p w14:paraId="4DBD733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7 888,85</w:t>
            </w:r>
          </w:p>
        </w:tc>
        <w:tc>
          <w:tcPr>
            <w:tcW w:w="1840" w:type="dxa"/>
            <w:tcBorders>
              <w:top w:val="nil"/>
              <w:left w:val="nil"/>
              <w:bottom w:val="single" w:sz="4" w:space="0" w:color="C0C0C0"/>
              <w:right w:val="single" w:sz="4" w:space="0" w:color="C0C0C0"/>
            </w:tcBorders>
            <w:shd w:val="clear" w:color="000000" w:fill="D7EAD3"/>
            <w:vAlign w:val="center"/>
            <w:hideMark/>
          </w:tcPr>
          <w:p w14:paraId="77F8DF8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7 952,78</w:t>
            </w:r>
          </w:p>
        </w:tc>
        <w:tc>
          <w:tcPr>
            <w:tcW w:w="1820" w:type="dxa"/>
            <w:tcBorders>
              <w:top w:val="nil"/>
              <w:left w:val="nil"/>
              <w:bottom w:val="single" w:sz="4" w:space="0" w:color="C0C0C0"/>
              <w:right w:val="single" w:sz="4" w:space="0" w:color="C0C0C0"/>
            </w:tcBorders>
            <w:shd w:val="clear" w:color="000000" w:fill="D7EAD3"/>
            <w:vAlign w:val="center"/>
            <w:hideMark/>
          </w:tcPr>
          <w:p w14:paraId="21A4889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8 065,46</w:t>
            </w:r>
          </w:p>
        </w:tc>
        <w:tc>
          <w:tcPr>
            <w:tcW w:w="1900" w:type="dxa"/>
            <w:tcBorders>
              <w:top w:val="nil"/>
              <w:left w:val="nil"/>
              <w:bottom w:val="single" w:sz="4" w:space="0" w:color="C0C0C0"/>
              <w:right w:val="single" w:sz="4" w:space="0" w:color="C0C0C0"/>
            </w:tcBorders>
            <w:shd w:val="clear" w:color="000000" w:fill="D7EAD3"/>
            <w:vAlign w:val="center"/>
            <w:hideMark/>
          </w:tcPr>
          <w:p w14:paraId="4018485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4 032,73</w:t>
            </w:r>
          </w:p>
        </w:tc>
        <w:tc>
          <w:tcPr>
            <w:tcW w:w="1860" w:type="dxa"/>
            <w:tcBorders>
              <w:top w:val="nil"/>
              <w:left w:val="nil"/>
              <w:bottom w:val="single" w:sz="4" w:space="0" w:color="C0C0C0"/>
              <w:right w:val="single" w:sz="4" w:space="0" w:color="C0C0C0"/>
            </w:tcBorders>
            <w:shd w:val="clear" w:color="000000" w:fill="D7EAD3"/>
            <w:vAlign w:val="center"/>
            <w:hideMark/>
          </w:tcPr>
          <w:p w14:paraId="7E9C22B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4 032,73</w:t>
            </w:r>
          </w:p>
        </w:tc>
        <w:tc>
          <w:tcPr>
            <w:tcW w:w="2860" w:type="dxa"/>
            <w:vMerge/>
            <w:tcBorders>
              <w:top w:val="nil"/>
              <w:left w:val="nil"/>
              <w:bottom w:val="nil"/>
              <w:right w:val="single" w:sz="4" w:space="0" w:color="C0C0C0"/>
            </w:tcBorders>
            <w:vAlign w:val="center"/>
            <w:hideMark/>
          </w:tcPr>
          <w:p w14:paraId="46EDDDDE" w14:textId="77777777" w:rsidR="0043196B" w:rsidRPr="0043196B" w:rsidRDefault="0043196B" w:rsidP="0043196B">
            <w:pPr>
              <w:rPr>
                <w:rFonts w:ascii="Tahoma" w:hAnsi="Tahoma" w:cs="Tahoma"/>
                <w:sz w:val="13"/>
                <w:szCs w:val="13"/>
              </w:rPr>
            </w:pPr>
          </w:p>
        </w:tc>
      </w:tr>
      <w:tr w:rsidR="0043196B" w:rsidRPr="0043196B" w14:paraId="365AA075"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00D8D3C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940926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3DDDA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3.11.1</w:t>
            </w:r>
          </w:p>
        </w:tc>
        <w:tc>
          <w:tcPr>
            <w:tcW w:w="5860" w:type="dxa"/>
            <w:tcBorders>
              <w:top w:val="nil"/>
              <w:left w:val="nil"/>
              <w:bottom w:val="single" w:sz="4" w:space="0" w:color="C0C0C0"/>
              <w:right w:val="single" w:sz="4" w:space="0" w:color="C0C0C0"/>
            </w:tcBorders>
            <w:shd w:val="clear" w:color="auto" w:fill="auto"/>
            <w:vAlign w:val="center"/>
            <w:hideMark/>
          </w:tcPr>
          <w:p w14:paraId="296D1949"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96FDDE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3A2008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5 364,71</w:t>
            </w:r>
          </w:p>
        </w:tc>
        <w:tc>
          <w:tcPr>
            <w:tcW w:w="1560" w:type="dxa"/>
            <w:tcBorders>
              <w:top w:val="nil"/>
              <w:left w:val="nil"/>
              <w:bottom w:val="single" w:sz="4" w:space="0" w:color="C0C0C0"/>
              <w:right w:val="single" w:sz="4" w:space="0" w:color="C0C0C0"/>
            </w:tcBorders>
            <w:shd w:val="clear" w:color="000000" w:fill="FFFFCC"/>
            <w:vAlign w:val="center"/>
            <w:hideMark/>
          </w:tcPr>
          <w:p w14:paraId="68FBFC2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5 400,00</w:t>
            </w:r>
          </w:p>
        </w:tc>
        <w:tc>
          <w:tcPr>
            <w:tcW w:w="1780" w:type="dxa"/>
            <w:tcBorders>
              <w:top w:val="nil"/>
              <w:left w:val="nil"/>
              <w:bottom w:val="single" w:sz="4" w:space="0" w:color="C0C0C0"/>
              <w:right w:val="single" w:sz="4" w:space="0" w:color="C0C0C0"/>
            </w:tcBorders>
            <w:shd w:val="clear" w:color="000000" w:fill="FFFFCC"/>
            <w:vAlign w:val="center"/>
            <w:hideMark/>
          </w:tcPr>
          <w:p w14:paraId="2606848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5 470,39</w:t>
            </w:r>
          </w:p>
        </w:tc>
        <w:tc>
          <w:tcPr>
            <w:tcW w:w="1800" w:type="dxa"/>
            <w:tcBorders>
              <w:top w:val="nil"/>
              <w:left w:val="nil"/>
              <w:bottom w:val="single" w:sz="4" w:space="0" w:color="C0C0C0"/>
              <w:right w:val="single" w:sz="4" w:space="0" w:color="C0C0C0"/>
            </w:tcBorders>
            <w:shd w:val="clear" w:color="000000" w:fill="FFFFCC"/>
            <w:vAlign w:val="center"/>
            <w:hideMark/>
          </w:tcPr>
          <w:p w14:paraId="6317B0C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5 654,19</w:t>
            </w:r>
          </w:p>
        </w:tc>
        <w:tc>
          <w:tcPr>
            <w:tcW w:w="1840" w:type="dxa"/>
            <w:tcBorders>
              <w:top w:val="nil"/>
              <w:left w:val="nil"/>
              <w:bottom w:val="single" w:sz="4" w:space="0" w:color="C0C0C0"/>
              <w:right w:val="single" w:sz="4" w:space="0" w:color="C0C0C0"/>
            </w:tcBorders>
            <w:shd w:val="clear" w:color="000000" w:fill="FFFFCC"/>
            <w:vAlign w:val="center"/>
            <w:hideMark/>
          </w:tcPr>
          <w:p w14:paraId="1EE655F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5 672,79</w:t>
            </w:r>
          </w:p>
        </w:tc>
        <w:tc>
          <w:tcPr>
            <w:tcW w:w="1820" w:type="dxa"/>
            <w:tcBorders>
              <w:top w:val="nil"/>
              <w:left w:val="nil"/>
              <w:bottom w:val="single" w:sz="4" w:space="0" w:color="C0C0C0"/>
              <w:right w:val="single" w:sz="4" w:space="0" w:color="C0C0C0"/>
            </w:tcBorders>
            <w:shd w:val="clear" w:color="000000" w:fill="FFFFCC"/>
            <w:vAlign w:val="center"/>
            <w:hideMark/>
          </w:tcPr>
          <w:p w14:paraId="057C554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5 780,77</w:t>
            </w:r>
          </w:p>
        </w:tc>
        <w:tc>
          <w:tcPr>
            <w:tcW w:w="1900" w:type="dxa"/>
            <w:tcBorders>
              <w:top w:val="nil"/>
              <w:left w:val="nil"/>
              <w:bottom w:val="single" w:sz="4" w:space="0" w:color="C0C0C0"/>
              <w:right w:val="single" w:sz="4" w:space="0" w:color="C0C0C0"/>
            </w:tcBorders>
            <w:shd w:val="clear" w:color="000000" w:fill="D7EAD3"/>
            <w:vAlign w:val="center"/>
            <w:hideMark/>
          </w:tcPr>
          <w:p w14:paraId="0DE10E6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2 890,39</w:t>
            </w:r>
          </w:p>
        </w:tc>
        <w:tc>
          <w:tcPr>
            <w:tcW w:w="1860" w:type="dxa"/>
            <w:tcBorders>
              <w:top w:val="nil"/>
              <w:left w:val="nil"/>
              <w:bottom w:val="single" w:sz="4" w:space="0" w:color="C0C0C0"/>
              <w:right w:val="single" w:sz="4" w:space="0" w:color="C0C0C0"/>
            </w:tcBorders>
            <w:shd w:val="clear" w:color="000000" w:fill="D7EAD3"/>
            <w:vAlign w:val="center"/>
            <w:hideMark/>
          </w:tcPr>
          <w:p w14:paraId="0DF2CF2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2 890,39</w:t>
            </w:r>
          </w:p>
        </w:tc>
        <w:tc>
          <w:tcPr>
            <w:tcW w:w="2860" w:type="dxa"/>
            <w:vMerge/>
            <w:tcBorders>
              <w:top w:val="nil"/>
              <w:left w:val="nil"/>
              <w:bottom w:val="nil"/>
              <w:right w:val="single" w:sz="4" w:space="0" w:color="C0C0C0"/>
            </w:tcBorders>
            <w:vAlign w:val="center"/>
            <w:hideMark/>
          </w:tcPr>
          <w:p w14:paraId="3700D791" w14:textId="77777777" w:rsidR="0043196B" w:rsidRPr="0043196B" w:rsidRDefault="0043196B" w:rsidP="0043196B">
            <w:pPr>
              <w:rPr>
                <w:rFonts w:ascii="Tahoma" w:hAnsi="Tahoma" w:cs="Tahoma"/>
                <w:sz w:val="13"/>
                <w:szCs w:val="13"/>
              </w:rPr>
            </w:pPr>
          </w:p>
        </w:tc>
      </w:tr>
      <w:tr w:rsidR="0043196B" w:rsidRPr="0043196B" w14:paraId="58CD5C27"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4DCA669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68CFAB7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F2D06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3.11.1.1</w:t>
            </w:r>
          </w:p>
        </w:tc>
        <w:tc>
          <w:tcPr>
            <w:tcW w:w="5860" w:type="dxa"/>
            <w:tcBorders>
              <w:top w:val="nil"/>
              <w:left w:val="nil"/>
              <w:bottom w:val="single" w:sz="4" w:space="0" w:color="C0C0C0"/>
              <w:right w:val="single" w:sz="4" w:space="0" w:color="C0C0C0"/>
            </w:tcBorders>
            <w:shd w:val="clear" w:color="auto" w:fill="auto"/>
            <w:vAlign w:val="center"/>
            <w:hideMark/>
          </w:tcPr>
          <w:p w14:paraId="5B329C4B"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FA2DA0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6592A41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31 661,41</w:t>
            </w:r>
          </w:p>
        </w:tc>
        <w:tc>
          <w:tcPr>
            <w:tcW w:w="1560" w:type="dxa"/>
            <w:tcBorders>
              <w:top w:val="nil"/>
              <w:left w:val="nil"/>
              <w:bottom w:val="single" w:sz="4" w:space="0" w:color="C0C0C0"/>
              <w:right w:val="single" w:sz="4" w:space="0" w:color="C0C0C0"/>
            </w:tcBorders>
            <w:shd w:val="clear" w:color="000000" w:fill="D7EAD3"/>
            <w:vAlign w:val="center"/>
            <w:hideMark/>
          </w:tcPr>
          <w:p w14:paraId="45AE01F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31 869,69</w:t>
            </w:r>
          </w:p>
        </w:tc>
        <w:tc>
          <w:tcPr>
            <w:tcW w:w="1780" w:type="dxa"/>
            <w:tcBorders>
              <w:top w:val="nil"/>
              <w:left w:val="nil"/>
              <w:bottom w:val="single" w:sz="4" w:space="0" w:color="C0C0C0"/>
              <w:right w:val="single" w:sz="4" w:space="0" w:color="C0C0C0"/>
            </w:tcBorders>
            <w:shd w:val="clear" w:color="000000" w:fill="D7EAD3"/>
            <w:vAlign w:val="center"/>
            <w:hideMark/>
          </w:tcPr>
          <w:p w14:paraId="3F8F158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32 285,14</w:t>
            </w:r>
          </w:p>
        </w:tc>
        <w:tc>
          <w:tcPr>
            <w:tcW w:w="1800" w:type="dxa"/>
            <w:tcBorders>
              <w:top w:val="nil"/>
              <w:left w:val="nil"/>
              <w:bottom w:val="single" w:sz="4" w:space="0" w:color="C0C0C0"/>
              <w:right w:val="single" w:sz="4" w:space="0" w:color="C0C0C0"/>
            </w:tcBorders>
            <w:shd w:val="clear" w:color="000000" w:fill="D7EAD3"/>
            <w:vAlign w:val="center"/>
            <w:hideMark/>
          </w:tcPr>
          <w:p w14:paraId="6F390A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33 369,87</w:t>
            </w:r>
          </w:p>
        </w:tc>
        <w:tc>
          <w:tcPr>
            <w:tcW w:w="1840" w:type="dxa"/>
            <w:tcBorders>
              <w:top w:val="nil"/>
              <w:left w:val="nil"/>
              <w:bottom w:val="single" w:sz="4" w:space="0" w:color="C0C0C0"/>
              <w:right w:val="single" w:sz="4" w:space="0" w:color="C0C0C0"/>
            </w:tcBorders>
            <w:shd w:val="clear" w:color="000000" w:fill="D7EAD3"/>
            <w:vAlign w:val="center"/>
            <w:hideMark/>
          </w:tcPr>
          <w:p w14:paraId="7A60F8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33 479,66</w:t>
            </w:r>
          </w:p>
        </w:tc>
        <w:tc>
          <w:tcPr>
            <w:tcW w:w="1820" w:type="dxa"/>
            <w:tcBorders>
              <w:top w:val="nil"/>
              <w:left w:val="nil"/>
              <w:bottom w:val="single" w:sz="4" w:space="0" w:color="C0C0C0"/>
              <w:right w:val="single" w:sz="4" w:space="0" w:color="C0C0C0"/>
            </w:tcBorders>
            <w:shd w:val="clear" w:color="000000" w:fill="D7EAD3"/>
            <w:vAlign w:val="center"/>
            <w:hideMark/>
          </w:tcPr>
          <w:p w14:paraId="7517E10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34 116,93</w:t>
            </w:r>
          </w:p>
        </w:tc>
        <w:tc>
          <w:tcPr>
            <w:tcW w:w="1900" w:type="dxa"/>
            <w:tcBorders>
              <w:top w:val="nil"/>
              <w:left w:val="nil"/>
              <w:bottom w:val="single" w:sz="4" w:space="0" w:color="C0C0C0"/>
              <w:right w:val="single" w:sz="4" w:space="0" w:color="C0C0C0"/>
            </w:tcBorders>
            <w:shd w:val="clear" w:color="000000" w:fill="D7EAD3"/>
            <w:vAlign w:val="center"/>
            <w:hideMark/>
          </w:tcPr>
          <w:p w14:paraId="301FFA0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34 116,93</w:t>
            </w:r>
          </w:p>
        </w:tc>
        <w:tc>
          <w:tcPr>
            <w:tcW w:w="1860" w:type="dxa"/>
            <w:tcBorders>
              <w:top w:val="nil"/>
              <w:left w:val="nil"/>
              <w:bottom w:val="single" w:sz="4" w:space="0" w:color="C0C0C0"/>
              <w:right w:val="single" w:sz="4" w:space="0" w:color="C0C0C0"/>
            </w:tcBorders>
            <w:shd w:val="clear" w:color="000000" w:fill="D7EAD3"/>
            <w:vAlign w:val="center"/>
            <w:hideMark/>
          </w:tcPr>
          <w:p w14:paraId="55C85C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34 116,93</w:t>
            </w:r>
          </w:p>
        </w:tc>
        <w:tc>
          <w:tcPr>
            <w:tcW w:w="2860" w:type="dxa"/>
            <w:vMerge/>
            <w:tcBorders>
              <w:top w:val="nil"/>
              <w:left w:val="nil"/>
              <w:bottom w:val="nil"/>
              <w:right w:val="single" w:sz="4" w:space="0" w:color="C0C0C0"/>
            </w:tcBorders>
            <w:vAlign w:val="center"/>
            <w:hideMark/>
          </w:tcPr>
          <w:p w14:paraId="02963DCC" w14:textId="77777777" w:rsidR="0043196B" w:rsidRPr="0043196B" w:rsidRDefault="0043196B" w:rsidP="0043196B">
            <w:pPr>
              <w:rPr>
                <w:rFonts w:ascii="Tahoma" w:hAnsi="Tahoma" w:cs="Tahoma"/>
                <w:sz w:val="13"/>
                <w:szCs w:val="13"/>
              </w:rPr>
            </w:pPr>
          </w:p>
        </w:tc>
      </w:tr>
      <w:tr w:rsidR="0043196B" w:rsidRPr="0043196B" w14:paraId="518F6CA2"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595521F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205748C"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54FAF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3.11.1.2</w:t>
            </w:r>
          </w:p>
        </w:tc>
        <w:tc>
          <w:tcPr>
            <w:tcW w:w="5860" w:type="dxa"/>
            <w:tcBorders>
              <w:top w:val="nil"/>
              <w:left w:val="nil"/>
              <w:bottom w:val="single" w:sz="4" w:space="0" w:color="C0C0C0"/>
              <w:right w:val="single" w:sz="4" w:space="0" w:color="C0C0C0"/>
            </w:tcBorders>
            <w:shd w:val="clear" w:color="auto" w:fill="auto"/>
            <w:vAlign w:val="center"/>
            <w:hideMark/>
          </w:tcPr>
          <w:p w14:paraId="552BF8D2"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2F5612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6A9C552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14,12</w:t>
            </w:r>
          </w:p>
        </w:tc>
        <w:tc>
          <w:tcPr>
            <w:tcW w:w="1560" w:type="dxa"/>
            <w:tcBorders>
              <w:top w:val="nil"/>
              <w:left w:val="nil"/>
              <w:bottom w:val="single" w:sz="4" w:space="0" w:color="C0C0C0"/>
              <w:right w:val="single" w:sz="4" w:space="0" w:color="C0C0C0"/>
            </w:tcBorders>
            <w:shd w:val="clear" w:color="000000" w:fill="FFFFCC"/>
            <w:vAlign w:val="center"/>
            <w:hideMark/>
          </w:tcPr>
          <w:p w14:paraId="0A7C9A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14,12</w:t>
            </w:r>
          </w:p>
        </w:tc>
        <w:tc>
          <w:tcPr>
            <w:tcW w:w="1780" w:type="dxa"/>
            <w:tcBorders>
              <w:top w:val="nil"/>
              <w:left w:val="nil"/>
              <w:bottom w:val="single" w:sz="4" w:space="0" w:color="C0C0C0"/>
              <w:right w:val="single" w:sz="4" w:space="0" w:color="C0C0C0"/>
            </w:tcBorders>
            <w:shd w:val="clear" w:color="000000" w:fill="FFFFCC"/>
            <w:vAlign w:val="center"/>
            <w:hideMark/>
          </w:tcPr>
          <w:p w14:paraId="694F7D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14,12</w:t>
            </w:r>
          </w:p>
        </w:tc>
        <w:tc>
          <w:tcPr>
            <w:tcW w:w="1800" w:type="dxa"/>
            <w:tcBorders>
              <w:top w:val="nil"/>
              <w:left w:val="nil"/>
              <w:bottom w:val="single" w:sz="4" w:space="0" w:color="C0C0C0"/>
              <w:right w:val="single" w:sz="4" w:space="0" w:color="C0C0C0"/>
            </w:tcBorders>
            <w:shd w:val="clear" w:color="000000" w:fill="FFFFCC"/>
            <w:vAlign w:val="center"/>
            <w:hideMark/>
          </w:tcPr>
          <w:p w14:paraId="299E465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14,12</w:t>
            </w:r>
          </w:p>
        </w:tc>
        <w:tc>
          <w:tcPr>
            <w:tcW w:w="1840" w:type="dxa"/>
            <w:tcBorders>
              <w:top w:val="nil"/>
              <w:left w:val="nil"/>
              <w:bottom w:val="single" w:sz="4" w:space="0" w:color="C0C0C0"/>
              <w:right w:val="single" w:sz="4" w:space="0" w:color="C0C0C0"/>
            </w:tcBorders>
            <w:shd w:val="clear" w:color="000000" w:fill="FFFFCC"/>
            <w:vAlign w:val="center"/>
            <w:hideMark/>
          </w:tcPr>
          <w:p w14:paraId="37FE14C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14,12</w:t>
            </w:r>
          </w:p>
        </w:tc>
        <w:tc>
          <w:tcPr>
            <w:tcW w:w="1820" w:type="dxa"/>
            <w:tcBorders>
              <w:top w:val="nil"/>
              <w:left w:val="nil"/>
              <w:bottom w:val="single" w:sz="4" w:space="0" w:color="C0C0C0"/>
              <w:right w:val="single" w:sz="4" w:space="0" w:color="C0C0C0"/>
            </w:tcBorders>
            <w:shd w:val="clear" w:color="000000" w:fill="FFFFCC"/>
            <w:vAlign w:val="center"/>
            <w:hideMark/>
          </w:tcPr>
          <w:p w14:paraId="297022E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14,12</w:t>
            </w:r>
          </w:p>
        </w:tc>
        <w:tc>
          <w:tcPr>
            <w:tcW w:w="1900" w:type="dxa"/>
            <w:tcBorders>
              <w:top w:val="nil"/>
              <w:left w:val="nil"/>
              <w:bottom w:val="single" w:sz="4" w:space="0" w:color="C0C0C0"/>
              <w:right w:val="single" w:sz="4" w:space="0" w:color="C0C0C0"/>
            </w:tcBorders>
            <w:shd w:val="clear" w:color="000000" w:fill="D7EAD3"/>
            <w:vAlign w:val="center"/>
            <w:hideMark/>
          </w:tcPr>
          <w:p w14:paraId="4DF902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14,12</w:t>
            </w:r>
          </w:p>
        </w:tc>
        <w:tc>
          <w:tcPr>
            <w:tcW w:w="1860" w:type="dxa"/>
            <w:tcBorders>
              <w:top w:val="nil"/>
              <w:left w:val="nil"/>
              <w:bottom w:val="single" w:sz="4" w:space="0" w:color="C0C0C0"/>
              <w:right w:val="single" w:sz="4" w:space="0" w:color="C0C0C0"/>
            </w:tcBorders>
            <w:shd w:val="clear" w:color="000000" w:fill="D7EAD3"/>
            <w:vAlign w:val="center"/>
            <w:hideMark/>
          </w:tcPr>
          <w:p w14:paraId="64DBA37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14,12</w:t>
            </w:r>
          </w:p>
        </w:tc>
        <w:tc>
          <w:tcPr>
            <w:tcW w:w="2860" w:type="dxa"/>
            <w:vMerge/>
            <w:tcBorders>
              <w:top w:val="nil"/>
              <w:left w:val="nil"/>
              <w:bottom w:val="nil"/>
              <w:right w:val="single" w:sz="4" w:space="0" w:color="C0C0C0"/>
            </w:tcBorders>
            <w:vAlign w:val="center"/>
            <w:hideMark/>
          </w:tcPr>
          <w:p w14:paraId="5919E5BD" w14:textId="77777777" w:rsidR="0043196B" w:rsidRPr="0043196B" w:rsidRDefault="0043196B" w:rsidP="0043196B">
            <w:pPr>
              <w:rPr>
                <w:rFonts w:ascii="Tahoma" w:hAnsi="Tahoma" w:cs="Tahoma"/>
                <w:sz w:val="13"/>
                <w:szCs w:val="13"/>
              </w:rPr>
            </w:pPr>
          </w:p>
        </w:tc>
      </w:tr>
      <w:tr w:rsidR="0043196B" w:rsidRPr="0043196B" w14:paraId="0004F618" w14:textId="77777777" w:rsidTr="0043196B">
        <w:trPr>
          <w:trHeight w:val="450"/>
          <w:jc w:val="center"/>
        </w:trPr>
        <w:tc>
          <w:tcPr>
            <w:tcW w:w="560" w:type="dxa"/>
            <w:tcBorders>
              <w:top w:val="nil"/>
              <w:left w:val="nil"/>
              <w:bottom w:val="nil"/>
              <w:right w:val="nil"/>
            </w:tcBorders>
            <w:shd w:val="clear" w:color="000000" w:fill="FFFF00"/>
            <w:noWrap/>
            <w:vAlign w:val="center"/>
            <w:hideMark/>
          </w:tcPr>
          <w:p w14:paraId="06476F0D"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7D7C044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BD58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3.11.2</w:t>
            </w:r>
          </w:p>
        </w:tc>
        <w:tc>
          <w:tcPr>
            <w:tcW w:w="5860" w:type="dxa"/>
            <w:tcBorders>
              <w:top w:val="nil"/>
              <w:left w:val="nil"/>
              <w:bottom w:val="single" w:sz="4" w:space="0" w:color="C0C0C0"/>
              <w:right w:val="single" w:sz="4" w:space="0" w:color="C0C0C0"/>
            </w:tcBorders>
            <w:shd w:val="clear" w:color="auto" w:fill="auto"/>
            <w:vAlign w:val="center"/>
            <w:hideMark/>
          </w:tcPr>
          <w:p w14:paraId="0FE814E3"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5760F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D379CB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1 620,14</w:t>
            </w:r>
          </w:p>
        </w:tc>
        <w:tc>
          <w:tcPr>
            <w:tcW w:w="1560" w:type="dxa"/>
            <w:tcBorders>
              <w:top w:val="nil"/>
              <w:left w:val="nil"/>
              <w:bottom w:val="single" w:sz="4" w:space="0" w:color="C0C0C0"/>
              <w:right w:val="single" w:sz="4" w:space="0" w:color="C0C0C0"/>
            </w:tcBorders>
            <w:shd w:val="clear" w:color="000000" w:fill="FFFFCC"/>
            <w:vAlign w:val="center"/>
            <w:hideMark/>
          </w:tcPr>
          <w:p w14:paraId="49846B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1 630,80</w:t>
            </w:r>
          </w:p>
        </w:tc>
        <w:tc>
          <w:tcPr>
            <w:tcW w:w="1780" w:type="dxa"/>
            <w:tcBorders>
              <w:top w:val="nil"/>
              <w:left w:val="nil"/>
              <w:bottom w:val="single" w:sz="4" w:space="0" w:color="C0C0C0"/>
              <w:right w:val="single" w:sz="4" w:space="0" w:color="C0C0C0"/>
            </w:tcBorders>
            <w:shd w:val="clear" w:color="000000" w:fill="FFFFCC"/>
            <w:vAlign w:val="center"/>
            <w:hideMark/>
          </w:tcPr>
          <w:p w14:paraId="782793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1 652,06</w:t>
            </w:r>
          </w:p>
        </w:tc>
        <w:tc>
          <w:tcPr>
            <w:tcW w:w="1800" w:type="dxa"/>
            <w:tcBorders>
              <w:top w:val="nil"/>
              <w:left w:val="nil"/>
              <w:bottom w:val="single" w:sz="4" w:space="0" w:color="C0C0C0"/>
              <w:right w:val="single" w:sz="4" w:space="0" w:color="C0C0C0"/>
            </w:tcBorders>
            <w:shd w:val="clear" w:color="000000" w:fill="FFFFCC"/>
            <w:vAlign w:val="center"/>
            <w:hideMark/>
          </w:tcPr>
          <w:p w14:paraId="215EDA0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1 707,57</w:t>
            </w:r>
          </w:p>
        </w:tc>
        <w:tc>
          <w:tcPr>
            <w:tcW w:w="1840" w:type="dxa"/>
            <w:tcBorders>
              <w:top w:val="nil"/>
              <w:left w:val="nil"/>
              <w:bottom w:val="single" w:sz="4" w:space="0" w:color="C0C0C0"/>
              <w:right w:val="single" w:sz="4" w:space="0" w:color="C0C0C0"/>
            </w:tcBorders>
            <w:shd w:val="clear" w:color="000000" w:fill="FFFFCC"/>
            <w:vAlign w:val="center"/>
            <w:hideMark/>
          </w:tcPr>
          <w:p w14:paraId="4EDEE00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1 752,89</w:t>
            </w:r>
          </w:p>
        </w:tc>
        <w:tc>
          <w:tcPr>
            <w:tcW w:w="1820" w:type="dxa"/>
            <w:tcBorders>
              <w:top w:val="nil"/>
              <w:left w:val="nil"/>
              <w:bottom w:val="single" w:sz="4" w:space="0" w:color="C0C0C0"/>
              <w:right w:val="single" w:sz="4" w:space="0" w:color="C0C0C0"/>
            </w:tcBorders>
            <w:shd w:val="clear" w:color="000000" w:fill="FFFFCC"/>
            <w:vAlign w:val="center"/>
            <w:hideMark/>
          </w:tcPr>
          <w:p w14:paraId="57459A8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1 745,79</w:t>
            </w:r>
          </w:p>
        </w:tc>
        <w:tc>
          <w:tcPr>
            <w:tcW w:w="1900" w:type="dxa"/>
            <w:tcBorders>
              <w:top w:val="nil"/>
              <w:left w:val="nil"/>
              <w:bottom w:val="single" w:sz="4" w:space="0" w:color="C0C0C0"/>
              <w:right w:val="single" w:sz="4" w:space="0" w:color="C0C0C0"/>
            </w:tcBorders>
            <w:shd w:val="clear" w:color="000000" w:fill="D7EAD3"/>
            <w:vAlign w:val="center"/>
            <w:hideMark/>
          </w:tcPr>
          <w:p w14:paraId="2445FE0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872,90</w:t>
            </w:r>
          </w:p>
        </w:tc>
        <w:tc>
          <w:tcPr>
            <w:tcW w:w="1860" w:type="dxa"/>
            <w:tcBorders>
              <w:top w:val="nil"/>
              <w:left w:val="nil"/>
              <w:bottom w:val="single" w:sz="4" w:space="0" w:color="C0C0C0"/>
              <w:right w:val="single" w:sz="4" w:space="0" w:color="C0C0C0"/>
            </w:tcBorders>
            <w:shd w:val="clear" w:color="000000" w:fill="D7EAD3"/>
            <w:vAlign w:val="center"/>
            <w:hideMark/>
          </w:tcPr>
          <w:p w14:paraId="2C2FAD0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872,90</w:t>
            </w:r>
          </w:p>
        </w:tc>
        <w:tc>
          <w:tcPr>
            <w:tcW w:w="2860" w:type="dxa"/>
            <w:vMerge/>
            <w:tcBorders>
              <w:top w:val="nil"/>
              <w:left w:val="nil"/>
              <w:bottom w:val="nil"/>
              <w:right w:val="single" w:sz="4" w:space="0" w:color="C0C0C0"/>
            </w:tcBorders>
            <w:vAlign w:val="center"/>
            <w:hideMark/>
          </w:tcPr>
          <w:p w14:paraId="3C0DFF39" w14:textId="77777777" w:rsidR="0043196B" w:rsidRPr="0043196B" w:rsidRDefault="0043196B" w:rsidP="0043196B">
            <w:pPr>
              <w:rPr>
                <w:rFonts w:ascii="Tahoma" w:hAnsi="Tahoma" w:cs="Tahoma"/>
                <w:sz w:val="13"/>
                <w:szCs w:val="13"/>
              </w:rPr>
            </w:pPr>
          </w:p>
        </w:tc>
      </w:tr>
      <w:tr w:rsidR="0043196B" w:rsidRPr="0043196B" w14:paraId="7BC2A329"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596195A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FB77547"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1ACFF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3.11.3</w:t>
            </w:r>
          </w:p>
        </w:tc>
        <w:tc>
          <w:tcPr>
            <w:tcW w:w="5860" w:type="dxa"/>
            <w:tcBorders>
              <w:top w:val="nil"/>
              <w:left w:val="nil"/>
              <w:bottom w:val="single" w:sz="4" w:space="0" w:color="C0C0C0"/>
              <w:right w:val="single" w:sz="4" w:space="0" w:color="C0C0C0"/>
            </w:tcBorders>
            <w:shd w:val="clear" w:color="auto" w:fill="auto"/>
            <w:vAlign w:val="center"/>
            <w:hideMark/>
          </w:tcPr>
          <w:p w14:paraId="7BA88F17"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C86623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A71969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500,11</w:t>
            </w:r>
          </w:p>
        </w:tc>
        <w:tc>
          <w:tcPr>
            <w:tcW w:w="1560" w:type="dxa"/>
            <w:tcBorders>
              <w:top w:val="nil"/>
              <w:left w:val="nil"/>
              <w:bottom w:val="single" w:sz="4" w:space="0" w:color="C0C0C0"/>
              <w:right w:val="single" w:sz="4" w:space="0" w:color="C0C0C0"/>
            </w:tcBorders>
            <w:shd w:val="clear" w:color="000000" w:fill="D7EAD3"/>
            <w:vAlign w:val="center"/>
            <w:hideMark/>
          </w:tcPr>
          <w:p w14:paraId="12AAFF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501,00</w:t>
            </w:r>
          </w:p>
        </w:tc>
        <w:tc>
          <w:tcPr>
            <w:tcW w:w="1780" w:type="dxa"/>
            <w:tcBorders>
              <w:top w:val="nil"/>
              <w:left w:val="nil"/>
              <w:bottom w:val="single" w:sz="4" w:space="0" w:color="C0C0C0"/>
              <w:right w:val="single" w:sz="4" w:space="0" w:color="C0C0C0"/>
            </w:tcBorders>
            <w:shd w:val="clear" w:color="000000" w:fill="D7EAD3"/>
            <w:vAlign w:val="center"/>
            <w:hideMark/>
          </w:tcPr>
          <w:p w14:paraId="4524AA0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509,96</w:t>
            </w:r>
          </w:p>
        </w:tc>
        <w:tc>
          <w:tcPr>
            <w:tcW w:w="1800" w:type="dxa"/>
            <w:tcBorders>
              <w:top w:val="nil"/>
              <w:left w:val="nil"/>
              <w:bottom w:val="single" w:sz="4" w:space="0" w:color="C0C0C0"/>
              <w:right w:val="single" w:sz="4" w:space="0" w:color="C0C0C0"/>
            </w:tcBorders>
            <w:shd w:val="clear" w:color="000000" w:fill="D7EAD3"/>
            <w:vAlign w:val="center"/>
            <w:hideMark/>
          </w:tcPr>
          <w:p w14:paraId="2A9C863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527,10</w:t>
            </w:r>
          </w:p>
        </w:tc>
        <w:tc>
          <w:tcPr>
            <w:tcW w:w="1840" w:type="dxa"/>
            <w:tcBorders>
              <w:top w:val="nil"/>
              <w:left w:val="nil"/>
              <w:bottom w:val="single" w:sz="4" w:space="0" w:color="C0C0C0"/>
              <w:right w:val="single" w:sz="4" w:space="0" w:color="C0C0C0"/>
            </w:tcBorders>
            <w:shd w:val="clear" w:color="000000" w:fill="D7EAD3"/>
            <w:vAlign w:val="center"/>
            <w:hideMark/>
          </w:tcPr>
          <w:p w14:paraId="51D6EA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527,10</w:t>
            </w:r>
          </w:p>
        </w:tc>
        <w:tc>
          <w:tcPr>
            <w:tcW w:w="1820" w:type="dxa"/>
            <w:tcBorders>
              <w:top w:val="nil"/>
              <w:left w:val="nil"/>
              <w:bottom w:val="single" w:sz="4" w:space="0" w:color="C0C0C0"/>
              <w:right w:val="single" w:sz="4" w:space="0" w:color="C0C0C0"/>
            </w:tcBorders>
            <w:shd w:val="clear" w:color="000000" w:fill="D7EAD3"/>
            <w:vAlign w:val="center"/>
            <w:hideMark/>
          </w:tcPr>
          <w:p w14:paraId="3CE8E21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538,90</w:t>
            </w:r>
          </w:p>
        </w:tc>
        <w:tc>
          <w:tcPr>
            <w:tcW w:w="1900" w:type="dxa"/>
            <w:tcBorders>
              <w:top w:val="nil"/>
              <w:left w:val="nil"/>
              <w:bottom w:val="single" w:sz="4" w:space="0" w:color="C0C0C0"/>
              <w:right w:val="single" w:sz="4" w:space="0" w:color="C0C0C0"/>
            </w:tcBorders>
            <w:shd w:val="clear" w:color="000000" w:fill="D7EAD3"/>
            <w:vAlign w:val="center"/>
            <w:hideMark/>
          </w:tcPr>
          <w:p w14:paraId="4D35BD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269,45</w:t>
            </w:r>
          </w:p>
        </w:tc>
        <w:tc>
          <w:tcPr>
            <w:tcW w:w="1860" w:type="dxa"/>
            <w:tcBorders>
              <w:top w:val="nil"/>
              <w:left w:val="nil"/>
              <w:bottom w:val="single" w:sz="4" w:space="0" w:color="C0C0C0"/>
              <w:right w:val="single" w:sz="4" w:space="0" w:color="C0C0C0"/>
            </w:tcBorders>
            <w:shd w:val="clear" w:color="000000" w:fill="D7EAD3"/>
            <w:vAlign w:val="center"/>
            <w:hideMark/>
          </w:tcPr>
          <w:p w14:paraId="21C3404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269,45</w:t>
            </w:r>
          </w:p>
        </w:tc>
        <w:tc>
          <w:tcPr>
            <w:tcW w:w="2860" w:type="dxa"/>
            <w:vMerge/>
            <w:tcBorders>
              <w:top w:val="nil"/>
              <w:left w:val="nil"/>
              <w:bottom w:val="nil"/>
              <w:right w:val="single" w:sz="4" w:space="0" w:color="C0C0C0"/>
            </w:tcBorders>
            <w:vAlign w:val="center"/>
            <w:hideMark/>
          </w:tcPr>
          <w:p w14:paraId="5A86ADB3" w14:textId="77777777" w:rsidR="0043196B" w:rsidRPr="0043196B" w:rsidRDefault="0043196B" w:rsidP="0043196B">
            <w:pPr>
              <w:rPr>
                <w:rFonts w:ascii="Tahoma" w:hAnsi="Tahoma" w:cs="Tahoma"/>
                <w:sz w:val="13"/>
                <w:szCs w:val="13"/>
              </w:rPr>
            </w:pPr>
          </w:p>
        </w:tc>
      </w:tr>
      <w:tr w:rsidR="0043196B" w:rsidRPr="0043196B" w14:paraId="4A1543D1"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74FA54C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ОР</w:t>
            </w:r>
          </w:p>
        </w:tc>
        <w:tc>
          <w:tcPr>
            <w:tcW w:w="400" w:type="dxa"/>
            <w:tcBorders>
              <w:top w:val="nil"/>
              <w:left w:val="nil"/>
              <w:bottom w:val="nil"/>
              <w:right w:val="nil"/>
            </w:tcBorders>
            <w:shd w:val="clear" w:color="auto" w:fill="auto"/>
            <w:vAlign w:val="center"/>
            <w:hideMark/>
          </w:tcPr>
          <w:p w14:paraId="42924981"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1AA82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76B225FA"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 xml:space="preserve">Амортизация </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B67D60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498B2A8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500,11</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7AEA6D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501,00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0E82601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509,96</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3AADCC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527,10</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388CB71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527,10</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0958582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538,90</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1D3A9A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269,45</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6C45DB2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269,45</w:t>
            </w:r>
          </w:p>
        </w:tc>
        <w:tc>
          <w:tcPr>
            <w:tcW w:w="2860" w:type="dxa"/>
            <w:vMerge/>
            <w:tcBorders>
              <w:top w:val="nil"/>
              <w:left w:val="nil"/>
              <w:bottom w:val="nil"/>
              <w:right w:val="single" w:sz="4" w:space="0" w:color="C0C0C0"/>
            </w:tcBorders>
            <w:vAlign w:val="center"/>
            <w:hideMark/>
          </w:tcPr>
          <w:p w14:paraId="4EF5E314" w14:textId="77777777" w:rsidR="0043196B" w:rsidRPr="0043196B" w:rsidRDefault="0043196B" w:rsidP="0043196B">
            <w:pPr>
              <w:rPr>
                <w:rFonts w:ascii="Tahoma" w:hAnsi="Tahoma" w:cs="Tahoma"/>
                <w:sz w:val="13"/>
                <w:szCs w:val="13"/>
              </w:rPr>
            </w:pPr>
          </w:p>
        </w:tc>
      </w:tr>
      <w:tr w:rsidR="0043196B" w:rsidRPr="0043196B" w14:paraId="017EF5F6"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2CD782B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2BD8B0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8A82E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3.12</w:t>
            </w:r>
          </w:p>
        </w:tc>
        <w:tc>
          <w:tcPr>
            <w:tcW w:w="5860" w:type="dxa"/>
            <w:tcBorders>
              <w:top w:val="nil"/>
              <w:left w:val="nil"/>
              <w:bottom w:val="single" w:sz="4" w:space="0" w:color="C0C0C0"/>
              <w:right w:val="single" w:sz="4" w:space="0" w:color="C0C0C0"/>
            </w:tcBorders>
            <w:shd w:val="clear" w:color="auto" w:fill="auto"/>
            <w:vAlign w:val="center"/>
            <w:hideMark/>
          </w:tcPr>
          <w:p w14:paraId="08CB993B"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5C2155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1B9B18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3 008,74</w:t>
            </w:r>
          </w:p>
        </w:tc>
        <w:tc>
          <w:tcPr>
            <w:tcW w:w="1560" w:type="dxa"/>
            <w:tcBorders>
              <w:top w:val="nil"/>
              <w:left w:val="nil"/>
              <w:bottom w:val="single" w:sz="4" w:space="0" w:color="C0C0C0"/>
              <w:right w:val="single" w:sz="4" w:space="0" w:color="C0C0C0"/>
            </w:tcBorders>
            <w:shd w:val="clear" w:color="000000" w:fill="D7EAD3"/>
            <w:vAlign w:val="center"/>
            <w:hideMark/>
          </w:tcPr>
          <w:p w14:paraId="4BDD4D3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3 622,63</w:t>
            </w:r>
          </w:p>
        </w:tc>
        <w:tc>
          <w:tcPr>
            <w:tcW w:w="1780" w:type="dxa"/>
            <w:tcBorders>
              <w:top w:val="nil"/>
              <w:left w:val="nil"/>
              <w:bottom w:val="single" w:sz="4" w:space="0" w:color="C0C0C0"/>
              <w:right w:val="single" w:sz="4" w:space="0" w:color="C0C0C0"/>
            </w:tcBorders>
            <w:shd w:val="clear" w:color="000000" w:fill="D7EAD3"/>
            <w:vAlign w:val="center"/>
            <w:hideMark/>
          </w:tcPr>
          <w:p w14:paraId="03E8B69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3 068,01</w:t>
            </w:r>
          </w:p>
        </w:tc>
        <w:tc>
          <w:tcPr>
            <w:tcW w:w="1800" w:type="dxa"/>
            <w:tcBorders>
              <w:top w:val="nil"/>
              <w:left w:val="nil"/>
              <w:bottom w:val="single" w:sz="4" w:space="0" w:color="C0C0C0"/>
              <w:right w:val="single" w:sz="4" w:space="0" w:color="C0C0C0"/>
            </w:tcBorders>
            <w:shd w:val="clear" w:color="000000" w:fill="D7EAD3"/>
            <w:vAlign w:val="center"/>
            <w:hideMark/>
          </w:tcPr>
          <w:p w14:paraId="11B092E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3 171,09</w:t>
            </w:r>
          </w:p>
        </w:tc>
        <w:tc>
          <w:tcPr>
            <w:tcW w:w="1840" w:type="dxa"/>
            <w:tcBorders>
              <w:top w:val="nil"/>
              <w:left w:val="nil"/>
              <w:bottom w:val="single" w:sz="4" w:space="0" w:color="C0C0C0"/>
              <w:right w:val="single" w:sz="4" w:space="0" w:color="C0C0C0"/>
            </w:tcBorders>
            <w:shd w:val="clear" w:color="000000" w:fill="D7EAD3"/>
            <w:vAlign w:val="center"/>
            <w:hideMark/>
          </w:tcPr>
          <w:p w14:paraId="3E003A3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3 779,80</w:t>
            </w:r>
          </w:p>
        </w:tc>
        <w:tc>
          <w:tcPr>
            <w:tcW w:w="1820" w:type="dxa"/>
            <w:tcBorders>
              <w:top w:val="nil"/>
              <w:left w:val="nil"/>
              <w:bottom w:val="single" w:sz="4" w:space="0" w:color="C0C0C0"/>
              <w:right w:val="single" w:sz="4" w:space="0" w:color="C0C0C0"/>
            </w:tcBorders>
            <w:shd w:val="clear" w:color="000000" w:fill="D7EAD3"/>
            <w:vAlign w:val="center"/>
            <w:hideMark/>
          </w:tcPr>
          <w:p w14:paraId="29C59CA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3 242,08</w:t>
            </w:r>
          </w:p>
        </w:tc>
        <w:tc>
          <w:tcPr>
            <w:tcW w:w="1900" w:type="dxa"/>
            <w:tcBorders>
              <w:top w:val="nil"/>
              <w:left w:val="nil"/>
              <w:bottom w:val="single" w:sz="4" w:space="0" w:color="C0C0C0"/>
              <w:right w:val="single" w:sz="4" w:space="0" w:color="C0C0C0"/>
            </w:tcBorders>
            <w:shd w:val="clear" w:color="000000" w:fill="D7EAD3"/>
            <w:vAlign w:val="center"/>
            <w:hideMark/>
          </w:tcPr>
          <w:p w14:paraId="1D17A29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1 621,04</w:t>
            </w:r>
          </w:p>
        </w:tc>
        <w:tc>
          <w:tcPr>
            <w:tcW w:w="1860" w:type="dxa"/>
            <w:tcBorders>
              <w:top w:val="nil"/>
              <w:left w:val="nil"/>
              <w:bottom w:val="single" w:sz="4" w:space="0" w:color="C0C0C0"/>
              <w:right w:val="single" w:sz="4" w:space="0" w:color="C0C0C0"/>
            </w:tcBorders>
            <w:shd w:val="clear" w:color="000000" w:fill="D7EAD3"/>
            <w:vAlign w:val="center"/>
            <w:hideMark/>
          </w:tcPr>
          <w:p w14:paraId="2EC622C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1 621,04</w:t>
            </w:r>
          </w:p>
        </w:tc>
        <w:tc>
          <w:tcPr>
            <w:tcW w:w="2860" w:type="dxa"/>
            <w:vMerge/>
            <w:tcBorders>
              <w:top w:val="nil"/>
              <w:left w:val="nil"/>
              <w:bottom w:val="nil"/>
              <w:right w:val="single" w:sz="4" w:space="0" w:color="C0C0C0"/>
            </w:tcBorders>
            <w:vAlign w:val="center"/>
            <w:hideMark/>
          </w:tcPr>
          <w:p w14:paraId="022FDEB2" w14:textId="77777777" w:rsidR="0043196B" w:rsidRPr="0043196B" w:rsidRDefault="0043196B" w:rsidP="0043196B">
            <w:pPr>
              <w:rPr>
                <w:rFonts w:ascii="Tahoma" w:hAnsi="Tahoma" w:cs="Tahoma"/>
                <w:sz w:val="13"/>
                <w:szCs w:val="13"/>
              </w:rPr>
            </w:pPr>
          </w:p>
        </w:tc>
      </w:tr>
      <w:tr w:rsidR="0043196B" w:rsidRPr="0043196B" w14:paraId="14A2EBCD"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7EAE80A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078BB1C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2F0D6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3.12.1</w:t>
            </w:r>
          </w:p>
        </w:tc>
        <w:tc>
          <w:tcPr>
            <w:tcW w:w="5860" w:type="dxa"/>
            <w:tcBorders>
              <w:top w:val="nil"/>
              <w:left w:val="nil"/>
              <w:bottom w:val="single" w:sz="4" w:space="0" w:color="C0C0C0"/>
              <w:right w:val="single" w:sz="4" w:space="0" w:color="C0C0C0"/>
            </w:tcBorders>
            <w:shd w:val="clear" w:color="auto" w:fill="auto"/>
            <w:vAlign w:val="center"/>
            <w:hideMark/>
          </w:tcPr>
          <w:p w14:paraId="492235E2"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4079F6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1F40B5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1 217,40</w:t>
            </w:r>
          </w:p>
        </w:tc>
        <w:tc>
          <w:tcPr>
            <w:tcW w:w="1560" w:type="dxa"/>
            <w:tcBorders>
              <w:top w:val="nil"/>
              <w:left w:val="nil"/>
              <w:bottom w:val="single" w:sz="4" w:space="0" w:color="C0C0C0"/>
              <w:right w:val="single" w:sz="4" w:space="0" w:color="C0C0C0"/>
            </w:tcBorders>
            <w:shd w:val="clear" w:color="000000" w:fill="FFFFCC"/>
            <w:vAlign w:val="center"/>
            <w:hideMark/>
          </w:tcPr>
          <w:p w14:paraId="2A64B29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1 295,00</w:t>
            </w:r>
          </w:p>
        </w:tc>
        <w:tc>
          <w:tcPr>
            <w:tcW w:w="1780" w:type="dxa"/>
            <w:tcBorders>
              <w:top w:val="nil"/>
              <w:left w:val="nil"/>
              <w:bottom w:val="single" w:sz="4" w:space="0" w:color="C0C0C0"/>
              <w:right w:val="single" w:sz="4" w:space="0" w:color="C0C0C0"/>
            </w:tcBorders>
            <w:shd w:val="clear" w:color="000000" w:fill="FFFFCC"/>
            <w:vAlign w:val="center"/>
            <w:hideMark/>
          </w:tcPr>
          <w:p w14:paraId="742459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1 241,38</w:t>
            </w:r>
          </w:p>
        </w:tc>
        <w:tc>
          <w:tcPr>
            <w:tcW w:w="1800" w:type="dxa"/>
            <w:tcBorders>
              <w:top w:val="nil"/>
              <w:left w:val="nil"/>
              <w:bottom w:val="single" w:sz="4" w:space="0" w:color="C0C0C0"/>
              <w:right w:val="single" w:sz="4" w:space="0" w:color="C0C0C0"/>
            </w:tcBorders>
            <w:shd w:val="clear" w:color="000000" w:fill="FFFFCC"/>
            <w:vAlign w:val="center"/>
            <w:hideMark/>
          </w:tcPr>
          <w:p w14:paraId="319696A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1 283,09</w:t>
            </w:r>
          </w:p>
        </w:tc>
        <w:tc>
          <w:tcPr>
            <w:tcW w:w="1840" w:type="dxa"/>
            <w:tcBorders>
              <w:top w:val="nil"/>
              <w:left w:val="nil"/>
              <w:bottom w:val="single" w:sz="4" w:space="0" w:color="C0C0C0"/>
              <w:right w:val="single" w:sz="4" w:space="0" w:color="C0C0C0"/>
            </w:tcBorders>
            <w:shd w:val="clear" w:color="000000" w:fill="FFFFCC"/>
            <w:vAlign w:val="center"/>
            <w:hideMark/>
          </w:tcPr>
          <w:p w14:paraId="791E0B2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1 355,87</w:t>
            </w:r>
          </w:p>
        </w:tc>
        <w:tc>
          <w:tcPr>
            <w:tcW w:w="1820" w:type="dxa"/>
            <w:tcBorders>
              <w:top w:val="nil"/>
              <w:left w:val="nil"/>
              <w:bottom w:val="single" w:sz="4" w:space="0" w:color="C0C0C0"/>
              <w:right w:val="single" w:sz="4" w:space="0" w:color="C0C0C0"/>
            </w:tcBorders>
            <w:shd w:val="clear" w:color="000000" w:fill="FFFFCC"/>
            <w:vAlign w:val="center"/>
            <w:hideMark/>
          </w:tcPr>
          <w:p w14:paraId="10A002B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1 311,82</w:t>
            </w:r>
          </w:p>
        </w:tc>
        <w:tc>
          <w:tcPr>
            <w:tcW w:w="1900" w:type="dxa"/>
            <w:tcBorders>
              <w:top w:val="nil"/>
              <w:left w:val="nil"/>
              <w:bottom w:val="single" w:sz="4" w:space="0" w:color="C0C0C0"/>
              <w:right w:val="single" w:sz="4" w:space="0" w:color="C0C0C0"/>
            </w:tcBorders>
            <w:shd w:val="clear" w:color="000000" w:fill="D7EAD3"/>
            <w:vAlign w:val="center"/>
            <w:hideMark/>
          </w:tcPr>
          <w:p w14:paraId="6594C4A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655,91</w:t>
            </w:r>
          </w:p>
        </w:tc>
        <w:tc>
          <w:tcPr>
            <w:tcW w:w="1860" w:type="dxa"/>
            <w:tcBorders>
              <w:top w:val="nil"/>
              <w:left w:val="nil"/>
              <w:bottom w:val="single" w:sz="4" w:space="0" w:color="C0C0C0"/>
              <w:right w:val="single" w:sz="4" w:space="0" w:color="C0C0C0"/>
            </w:tcBorders>
            <w:shd w:val="clear" w:color="000000" w:fill="D7EAD3"/>
            <w:vAlign w:val="center"/>
            <w:hideMark/>
          </w:tcPr>
          <w:p w14:paraId="174A026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655,91</w:t>
            </w:r>
          </w:p>
        </w:tc>
        <w:tc>
          <w:tcPr>
            <w:tcW w:w="2860" w:type="dxa"/>
            <w:vMerge/>
            <w:tcBorders>
              <w:top w:val="nil"/>
              <w:left w:val="nil"/>
              <w:bottom w:val="nil"/>
              <w:right w:val="single" w:sz="4" w:space="0" w:color="C0C0C0"/>
            </w:tcBorders>
            <w:vAlign w:val="center"/>
            <w:hideMark/>
          </w:tcPr>
          <w:p w14:paraId="0D4B164B" w14:textId="77777777" w:rsidR="0043196B" w:rsidRPr="0043196B" w:rsidRDefault="0043196B" w:rsidP="0043196B">
            <w:pPr>
              <w:rPr>
                <w:rFonts w:ascii="Tahoma" w:hAnsi="Tahoma" w:cs="Tahoma"/>
                <w:sz w:val="13"/>
                <w:szCs w:val="13"/>
              </w:rPr>
            </w:pPr>
          </w:p>
        </w:tc>
      </w:tr>
      <w:tr w:rsidR="0043196B" w:rsidRPr="0043196B" w14:paraId="714AB377" w14:textId="77777777" w:rsidTr="0043196B">
        <w:trPr>
          <w:trHeight w:val="540"/>
          <w:jc w:val="center"/>
        </w:trPr>
        <w:tc>
          <w:tcPr>
            <w:tcW w:w="560" w:type="dxa"/>
            <w:tcBorders>
              <w:top w:val="nil"/>
              <w:left w:val="nil"/>
              <w:bottom w:val="nil"/>
              <w:right w:val="nil"/>
            </w:tcBorders>
            <w:shd w:val="clear" w:color="000000" w:fill="FFFF00"/>
            <w:noWrap/>
            <w:vAlign w:val="center"/>
            <w:hideMark/>
          </w:tcPr>
          <w:p w14:paraId="493CE5E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04D6F6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B7354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3.12.2</w:t>
            </w:r>
          </w:p>
        </w:tc>
        <w:tc>
          <w:tcPr>
            <w:tcW w:w="5860" w:type="dxa"/>
            <w:tcBorders>
              <w:top w:val="nil"/>
              <w:left w:val="nil"/>
              <w:bottom w:val="single" w:sz="4" w:space="0" w:color="C0C0C0"/>
              <w:right w:val="single" w:sz="4" w:space="0" w:color="C0C0C0"/>
            </w:tcBorders>
            <w:shd w:val="clear" w:color="auto" w:fill="auto"/>
            <w:vAlign w:val="center"/>
            <w:hideMark/>
          </w:tcPr>
          <w:p w14:paraId="1084D358"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shd w:val="clear" w:color="auto" w:fill="auto"/>
            <w:vAlign w:val="center"/>
            <w:hideMark/>
          </w:tcPr>
          <w:p w14:paraId="52ACA0E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3A6624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662,49</w:t>
            </w:r>
          </w:p>
        </w:tc>
        <w:tc>
          <w:tcPr>
            <w:tcW w:w="1560" w:type="dxa"/>
            <w:tcBorders>
              <w:top w:val="nil"/>
              <w:left w:val="nil"/>
              <w:bottom w:val="single" w:sz="4" w:space="0" w:color="C0C0C0"/>
              <w:right w:val="single" w:sz="4" w:space="0" w:color="C0C0C0"/>
            </w:tcBorders>
            <w:shd w:val="clear" w:color="000000" w:fill="FFFFCC"/>
            <w:vAlign w:val="center"/>
            <w:hideMark/>
          </w:tcPr>
          <w:p w14:paraId="6115819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700,00</w:t>
            </w:r>
          </w:p>
        </w:tc>
        <w:tc>
          <w:tcPr>
            <w:tcW w:w="1780" w:type="dxa"/>
            <w:tcBorders>
              <w:top w:val="nil"/>
              <w:left w:val="nil"/>
              <w:bottom w:val="single" w:sz="4" w:space="0" w:color="C0C0C0"/>
              <w:right w:val="single" w:sz="4" w:space="0" w:color="C0C0C0"/>
            </w:tcBorders>
            <w:shd w:val="clear" w:color="000000" w:fill="FFFFCC"/>
            <w:vAlign w:val="center"/>
            <w:hideMark/>
          </w:tcPr>
          <w:p w14:paraId="1118FCA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675,54</w:t>
            </w:r>
          </w:p>
        </w:tc>
        <w:tc>
          <w:tcPr>
            <w:tcW w:w="1800" w:type="dxa"/>
            <w:tcBorders>
              <w:top w:val="nil"/>
              <w:left w:val="nil"/>
              <w:bottom w:val="single" w:sz="4" w:space="0" w:color="C0C0C0"/>
              <w:right w:val="single" w:sz="4" w:space="0" w:color="C0C0C0"/>
            </w:tcBorders>
            <w:shd w:val="clear" w:color="000000" w:fill="FFFFCC"/>
            <w:vAlign w:val="center"/>
            <w:hideMark/>
          </w:tcPr>
          <w:p w14:paraId="06A196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698,23</w:t>
            </w:r>
          </w:p>
        </w:tc>
        <w:tc>
          <w:tcPr>
            <w:tcW w:w="1840" w:type="dxa"/>
            <w:tcBorders>
              <w:top w:val="nil"/>
              <w:left w:val="nil"/>
              <w:bottom w:val="single" w:sz="4" w:space="0" w:color="C0C0C0"/>
              <w:right w:val="single" w:sz="4" w:space="0" w:color="C0C0C0"/>
            </w:tcBorders>
            <w:shd w:val="clear" w:color="000000" w:fill="FFFFCC"/>
            <w:vAlign w:val="center"/>
            <w:hideMark/>
          </w:tcPr>
          <w:p w14:paraId="0016407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721,00</w:t>
            </w:r>
          </w:p>
        </w:tc>
        <w:tc>
          <w:tcPr>
            <w:tcW w:w="1820" w:type="dxa"/>
            <w:tcBorders>
              <w:top w:val="nil"/>
              <w:left w:val="nil"/>
              <w:bottom w:val="single" w:sz="4" w:space="0" w:color="C0C0C0"/>
              <w:right w:val="single" w:sz="4" w:space="0" w:color="C0C0C0"/>
            </w:tcBorders>
            <w:shd w:val="clear" w:color="000000" w:fill="FFFFCC"/>
            <w:vAlign w:val="center"/>
            <w:hideMark/>
          </w:tcPr>
          <w:p w14:paraId="70B45BB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713,86</w:t>
            </w:r>
          </w:p>
        </w:tc>
        <w:tc>
          <w:tcPr>
            <w:tcW w:w="1900" w:type="dxa"/>
            <w:tcBorders>
              <w:top w:val="nil"/>
              <w:left w:val="nil"/>
              <w:bottom w:val="single" w:sz="4" w:space="0" w:color="C0C0C0"/>
              <w:right w:val="single" w:sz="4" w:space="0" w:color="C0C0C0"/>
            </w:tcBorders>
            <w:shd w:val="clear" w:color="000000" w:fill="D7EAD3"/>
            <w:vAlign w:val="center"/>
            <w:hideMark/>
          </w:tcPr>
          <w:p w14:paraId="522F5BB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356,93</w:t>
            </w:r>
          </w:p>
        </w:tc>
        <w:tc>
          <w:tcPr>
            <w:tcW w:w="1860" w:type="dxa"/>
            <w:tcBorders>
              <w:top w:val="nil"/>
              <w:left w:val="nil"/>
              <w:bottom w:val="single" w:sz="4" w:space="0" w:color="C0C0C0"/>
              <w:right w:val="single" w:sz="4" w:space="0" w:color="C0C0C0"/>
            </w:tcBorders>
            <w:shd w:val="clear" w:color="000000" w:fill="D7EAD3"/>
            <w:vAlign w:val="center"/>
            <w:hideMark/>
          </w:tcPr>
          <w:p w14:paraId="7DDD5F4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356,93</w:t>
            </w:r>
          </w:p>
        </w:tc>
        <w:tc>
          <w:tcPr>
            <w:tcW w:w="2860" w:type="dxa"/>
            <w:vMerge/>
            <w:tcBorders>
              <w:top w:val="nil"/>
              <w:left w:val="nil"/>
              <w:bottom w:val="nil"/>
              <w:right w:val="single" w:sz="4" w:space="0" w:color="C0C0C0"/>
            </w:tcBorders>
            <w:vAlign w:val="center"/>
            <w:hideMark/>
          </w:tcPr>
          <w:p w14:paraId="309C252B" w14:textId="77777777" w:rsidR="0043196B" w:rsidRPr="0043196B" w:rsidRDefault="0043196B" w:rsidP="0043196B">
            <w:pPr>
              <w:rPr>
                <w:rFonts w:ascii="Tahoma" w:hAnsi="Tahoma" w:cs="Tahoma"/>
                <w:sz w:val="13"/>
                <w:szCs w:val="13"/>
              </w:rPr>
            </w:pPr>
          </w:p>
        </w:tc>
      </w:tr>
      <w:tr w:rsidR="0043196B" w:rsidRPr="0043196B" w14:paraId="3C684D2C"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59D3DC0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FAE00C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6141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3.12.3</w:t>
            </w:r>
          </w:p>
        </w:tc>
        <w:tc>
          <w:tcPr>
            <w:tcW w:w="5860" w:type="dxa"/>
            <w:tcBorders>
              <w:top w:val="nil"/>
              <w:left w:val="nil"/>
              <w:bottom w:val="single" w:sz="4" w:space="0" w:color="C0C0C0"/>
              <w:right w:val="single" w:sz="4" w:space="0" w:color="C0C0C0"/>
            </w:tcBorders>
            <w:shd w:val="clear" w:color="auto" w:fill="auto"/>
            <w:vAlign w:val="center"/>
            <w:hideMark/>
          </w:tcPr>
          <w:p w14:paraId="4B138489"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6D059E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214EBF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1 128,85</w:t>
            </w:r>
          </w:p>
        </w:tc>
        <w:tc>
          <w:tcPr>
            <w:tcW w:w="1560" w:type="dxa"/>
            <w:tcBorders>
              <w:top w:val="nil"/>
              <w:left w:val="nil"/>
              <w:bottom w:val="single" w:sz="4" w:space="0" w:color="C0C0C0"/>
              <w:right w:val="single" w:sz="4" w:space="0" w:color="C0C0C0"/>
            </w:tcBorders>
            <w:shd w:val="clear" w:color="000000" w:fill="D7EAD3"/>
            <w:vAlign w:val="center"/>
            <w:hideMark/>
          </w:tcPr>
          <w:p w14:paraId="37AD842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1 627,63</w:t>
            </w:r>
          </w:p>
        </w:tc>
        <w:tc>
          <w:tcPr>
            <w:tcW w:w="1780" w:type="dxa"/>
            <w:tcBorders>
              <w:top w:val="nil"/>
              <w:left w:val="nil"/>
              <w:bottom w:val="single" w:sz="4" w:space="0" w:color="C0C0C0"/>
              <w:right w:val="single" w:sz="4" w:space="0" w:color="C0C0C0"/>
            </w:tcBorders>
            <w:shd w:val="clear" w:color="000000" w:fill="D7EAD3"/>
            <w:vAlign w:val="center"/>
            <w:hideMark/>
          </w:tcPr>
          <w:p w14:paraId="16B2A33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1 151,09</w:t>
            </w:r>
          </w:p>
        </w:tc>
        <w:tc>
          <w:tcPr>
            <w:tcW w:w="1800" w:type="dxa"/>
            <w:tcBorders>
              <w:top w:val="nil"/>
              <w:left w:val="nil"/>
              <w:bottom w:val="single" w:sz="4" w:space="0" w:color="C0C0C0"/>
              <w:right w:val="single" w:sz="4" w:space="0" w:color="C0C0C0"/>
            </w:tcBorders>
            <w:shd w:val="clear" w:color="000000" w:fill="D7EAD3"/>
            <w:vAlign w:val="center"/>
            <w:hideMark/>
          </w:tcPr>
          <w:p w14:paraId="5E2BEB1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1 189,76</w:t>
            </w:r>
          </w:p>
        </w:tc>
        <w:tc>
          <w:tcPr>
            <w:tcW w:w="1840" w:type="dxa"/>
            <w:tcBorders>
              <w:top w:val="nil"/>
              <w:left w:val="nil"/>
              <w:bottom w:val="single" w:sz="4" w:space="0" w:color="C0C0C0"/>
              <w:right w:val="single" w:sz="4" w:space="0" w:color="C0C0C0"/>
            </w:tcBorders>
            <w:shd w:val="clear" w:color="000000" w:fill="D7EAD3"/>
            <w:vAlign w:val="center"/>
            <w:hideMark/>
          </w:tcPr>
          <w:p w14:paraId="55E6AC1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1 702,94</w:t>
            </w:r>
          </w:p>
        </w:tc>
        <w:tc>
          <w:tcPr>
            <w:tcW w:w="1820" w:type="dxa"/>
            <w:tcBorders>
              <w:top w:val="nil"/>
              <w:left w:val="nil"/>
              <w:bottom w:val="single" w:sz="4" w:space="0" w:color="C0C0C0"/>
              <w:right w:val="single" w:sz="4" w:space="0" w:color="C0C0C0"/>
            </w:tcBorders>
            <w:shd w:val="clear" w:color="000000" w:fill="D7EAD3"/>
            <w:vAlign w:val="center"/>
            <w:hideMark/>
          </w:tcPr>
          <w:p w14:paraId="0D64ED4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1 216,40</w:t>
            </w:r>
          </w:p>
        </w:tc>
        <w:tc>
          <w:tcPr>
            <w:tcW w:w="1900" w:type="dxa"/>
            <w:tcBorders>
              <w:top w:val="nil"/>
              <w:left w:val="nil"/>
              <w:bottom w:val="single" w:sz="4" w:space="0" w:color="C0C0C0"/>
              <w:right w:val="single" w:sz="4" w:space="0" w:color="C0C0C0"/>
            </w:tcBorders>
            <w:shd w:val="clear" w:color="000000" w:fill="D7EAD3"/>
            <w:vAlign w:val="center"/>
            <w:hideMark/>
          </w:tcPr>
          <w:p w14:paraId="73EFD7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608,20</w:t>
            </w:r>
          </w:p>
        </w:tc>
        <w:tc>
          <w:tcPr>
            <w:tcW w:w="1860" w:type="dxa"/>
            <w:tcBorders>
              <w:top w:val="nil"/>
              <w:left w:val="nil"/>
              <w:bottom w:val="single" w:sz="4" w:space="0" w:color="C0C0C0"/>
              <w:right w:val="single" w:sz="4" w:space="0" w:color="C0C0C0"/>
            </w:tcBorders>
            <w:shd w:val="clear" w:color="000000" w:fill="D7EAD3"/>
            <w:vAlign w:val="center"/>
            <w:hideMark/>
          </w:tcPr>
          <w:p w14:paraId="5337660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608,20</w:t>
            </w:r>
          </w:p>
        </w:tc>
        <w:tc>
          <w:tcPr>
            <w:tcW w:w="2860" w:type="dxa"/>
            <w:vMerge/>
            <w:tcBorders>
              <w:top w:val="nil"/>
              <w:left w:val="nil"/>
              <w:bottom w:val="nil"/>
              <w:right w:val="single" w:sz="4" w:space="0" w:color="C0C0C0"/>
            </w:tcBorders>
            <w:vAlign w:val="center"/>
            <w:hideMark/>
          </w:tcPr>
          <w:p w14:paraId="0F5148F3" w14:textId="77777777" w:rsidR="0043196B" w:rsidRPr="0043196B" w:rsidRDefault="0043196B" w:rsidP="0043196B">
            <w:pPr>
              <w:rPr>
                <w:rFonts w:ascii="Tahoma" w:hAnsi="Tahoma" w:cs="Tahoma"/>
                <w:sz w:val="13"/>
                <w:szCs w:val="13"/>
              </w:rPr>
            </w:pPr>
          </w:p>
        </w:tc>
      </w:tr>
      <w:tr w:rsidR="0043196B" w:rsidRPr="0043196B" w14:paraId="15903E90"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086561F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346CC196"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B4B647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3.12.3.1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265931CC"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Прочие (отопление,прием платежей, охрана труда, спецодежда пр.)</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6D8246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6CF9F76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1 063,00</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4C9454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1 557,63</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717F58D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1 083,94</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3D80EED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1 120,36</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1657EFA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1 630,84</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46916D9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1 145,44</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54266C8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572,72</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611F8BF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572,72</w:t>
            </w:r>
          </w:p>
        </w:tc>
        <w:tc>
          <w:tcPr>
            <w:tcW w:w="2860" w:type="dxa"/>
            <w:vMerge/>
            <w:tcBorders>
              <w:top w:val="nil"/>
              <w:left w:val="nil"/>
              <w:bottom w:val="nil"/>
              <w:right w:val="single" w:sz="4" w:space="0" w:color="C0C0C0"/>
            </w:tcBorders>
            <w:vAlign w:val="center"/>
            <w:hideMark/>
          </w:tcPr>
          <w:p w14:paraId="1248FFF6" w14:textId="77777777" w:rsidR="0043196B" w:rsidRPr="0043196B" w:rsidRDefault="0043196B" w:rsidP="0043196B">
            <w:pPr>
              <w:rPr>
                <w:rFonts w:ascii="Tahoma" w:hAnsi="Tahoma" w:cs="Tahoma"/>
                <w:sz w:val="13"/>
                <w:szCs w:val="13"/>
              </w:rPr>
            </w:pPr>
          </w:p>
        </w:tc>
      </w:tr>
      <w:tr w:rsidR="0043196B" w:rsidRPr="0043196B" w14:paraId="7C22730E"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59BCC4A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39D0DFD5"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27CB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3.12.3.2</w:t>
            </w:r>
          </w:p>
        </w:tc>
        <w:tc>
          <w:tcPr>
            <w:tcW w:w="5860" w:type="dxa"/>
            <w:tcBorders>
              <w:top w:val="nil"/>
              <w:left w:val="nil"/>
              <w:bottom w:val="single" w:sz="4" w:space="0" w:color="C0C0C0"/>
              <w:right w:val="single" w:sz="4" w:space="0" w:color="C0C0C0"/>
            </w:tcBorders>
            <w:shd w:val="clear" w:color="000000" w:fill="E3FAFD"/>
            <w:vAlign w:val="center"/>
            <w:hideMark/>
          </w:tcPr>
          <w:p w14:paraId="1AC2D7CF"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Охрана труда</w:t>
            </w:r>
          </w:p>
        </w:tc>
        <w:tc>
          <w:tcPr>
            <w:tcW w:w="1140" w:type="dxa"/>
            <w:tcBorders>
              <w:top w:val="nil"/>
              <w:left w:val="nil"/>
              <w:bottom w:val="single" w:sz="4" w:space="0" w:color="C0C0C0"/>
              <w:right w:val="single" w:sz="4" w:space="0" w:color="C0C0C0"/>
            </w:tcBorders>
            <w:shd w:val="clear" w:color="auto" w:fill="auto"/>
            <w:vAlign w:val="center"/>
            <w:hideMark/>
          </w:tcPr>
          <w:p w14:paraId="3FDDF39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0D6EE6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65,85</w:t>
            </w:r>
          </w:p>
        </w:tc>
        <w:tc>
          <w:tcPr>
            <w:tcW w:w="1560" w:type="dxa"/>
            <w:tcBorders>
              <w:top w:val="nil"/>
              <w:left w:val="nil"/>
              <w:bottom w:val="single" w:sz="4" w:space="0" w:color="C0C0C0"/>
              <w:right w:val="single" w:sz="4" w:space="0" w:color="C0C0C0"/>
            </w:tcBorders>
            <w:shd w:val="clear" w:color="000000" w:fill="FFFFCC"/>
            <w:vAlign w:val="center"/>
            <w:hideMark/>
          </w:tcPr>
          <w:p w14:paraId="1085AE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70,00</w:t>
            </w:r>
          </w:p>
        </w:tc>
        <w:tc>
          <w:tcPr>
            <w:tcW w:w="1780" w:type="dxa"/>
            <w:tcBorders>
              <w:top w:val="nil"/>
              <w:left w:val="nil"/>
              <w:bottom w:val="single" w:sz="4" w:space="0" w:color="C0C0C0"/>
              <w:right w:val="single" w:sz="4" w:space="0" w:color="C0C0C0"/>
            </w:tcBorders>
            <w:shd w:val="clear" w:color="000000" w:fill="FFFFCC"/>
            <w:vAlign w:val="center"/>
            <w:hideMark/>
          </w:tcPr>
          <w:p w14:paraId="7375FC5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67,15</w:t>
            </w:r>
          </w:p>
        </w:tc>
        <w:tc>
          <w:tcPr>
            <w:tcW w:w="1800" w:type="dxa"/>
            <w:tcBorders>
              <w:top w:val="nil"/>
              <w:left w:val="nil"/>
              <w:bottom w:val="single" w:sz="4" w:space="0" w:color="C0C0C0"/>
              <w:right w:val="single" w:sz="4" w:space="0" w:color="C0C0C0"/>
            </w:tcBorders>
            <w:shd w:val="clear" w:color="000000" w:fill="FFFFCC"/>
            <w:vAlign w:val="center"/>
            <w:hideMark/>
          </w:tcPr>
          <w:p w14:paraId="105F1D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69,40</w:t>
            </w:r>
          </w:p>
        </w:tc>
        <w:tc>
          <w:tcPr>
            <w:tcW w:w="1840" w:type="dxa"/>
            <w:tcBorders>
              <w:top w:val="nil"/>
              <w:left w:val="nil"/>
              <w:bottom w:val="single" w:sz="4" w:space="0" w:color="C0C0C0"/>
              <w:right w:val="single" w:sz="4" w:space="0" w:color="C0C0C0"/>
            </w:tcBorders>
            <w:shd w:val="clear" w:color="000000" w:fill="FFFFCC"/>
            <w:vAlign w:val="center"/>
            <w:hideMark/>
          </w:tcPr>
          <w:p w14:paraId="2BED4E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72,10</w:t>
            </w:r>
          </w:p>
        </w:tc>
        <w:tc>
          <w:tcPr>
            <w:tcW w:w="1820" w:type="dxa"/>
            <w:tcBorders>
              <w:top w:val="nil"/>
              <w:left w:val="nil"/>
              <w:bottom w:val="single" w:sz="4" w:space="0" w:color="C0C0C0"/>
              <w:right w:val="single" w:sz="4" w:space="0" w:color="C0C0C0"/>
            </w:tcBorders>
            <w:shd w:val="clear" w:color="000000" w:fill="FFFFCC"/>
            <w:vAlign w:val="center"/>
            <w:hideMark/>
          </w:tcPr>
          <w:p w14:paraId="49E4E5C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70,96</w:t>
            </w:r>
          </w:p>
        </w:tc>
        <w:tc>
          <w:tcPr>
            <w:tcW w:w="1900" w:type="dxa"/>
            <w:tcBorders>
              <w:top w:val="nil"/>
              <w:left w:val="nil"/>
              <w:bottom w:val="single" w:sz="4" w:space="0" w:color="C0C0C0"/>
              <w:right w:val="single" w:sz="4" w:space="0" w:color="C0C0C0"/>
            </w:tcBorders>
            <w:shd w:val="clear" w:color="000000" w:fill="D7EAD3"/>
            <w:vAlign w:val="center"/>
            <w:hideMark/>
          </w:tcPr>
          <w:p w14:paraId="6D5118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35,48</w:t>
            </w:r>
          </w:p>
        </w:tc>
        <w:tc>
          <w:tcPr>
            <w:tcW w:w="1860" w:type="dxa"/>
            <w:tcBorders>
              <w:top w:val="nil"/>
              <w:left w:val="nil"/>
              <w:bottom w:val="single" w:sz="4" w:space="0" w:color="C0C0C0"/>
              <w:right w:val="single" w:sz="4" w:space="0" w:color="C0C0C0"/>
            </w:tcBorders>
            <w:shd w:val="clear" w:color="000000" w:fill="D7EAD3"/>
            <w:vAlign w:val="center"/>
            <w:hideMark/>
          </w:tcPr>
          <w:p w14:paraId="5B2E924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35,48</w:t>
            </w:r>
          </w:p>
        </w:tc>
        <w:tc>
          <w:tcPr>
            <w:tcW w:w="2860" w:type="dxa"/>
            <w:vMerge/>
            <w:tcBorders>
              <w:top w:val="nil"/>
              <w:left w:val="nil"/>
              <w:bottom w:val="nil"/>
              <w:right w:val="single" w:sz="4" w:space="0" w:color="C0C0C0"/>
            </w:tcBorders>
            <w:vAlign w:val="center"/>
            <w:hideMark/>
          </w:tcPr>
          <w:p w14:paraId="24AF8232" w14:textId="77777777" w:rsidR="0043196B" w:rsidRPr="0043196B" w:rsidRDefault="0043196B" w:rsidP="0043196B">
            <w:pPr>
              <w:rPr>
                <w:rFonts w:ascii="Tahoma" w:hAnsi="Tahoma" w:cs="Tahoma"/>
                <w:sz w:val="13"/>
                <w:szCs w:val="13"/>
              </w:rPr>
            </w:pPr>
          </w:p>
        </w:tc>
      </w:tr>
      <w:tr w:rsidR="0043196B" w:rsidRPr="0043196B" w14:paraId="6C5B6999"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50A4D77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EEA17E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A359B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w:t>
            </w:r>
          </w:p>
        </w:tc>
        <w:tc>
          <w:tcPr>
            <w:tcW w:w="5860" w:type="dxa"/>
            <w:tcBorders>
              <w:top w:val="nil"/>
              <w:left w:val="nil"/>
              <w:bottom w:val="single" w:sz="4" w:space="0" w:color="C0C0C0"/>
              <w:right w:val="single" w:sz="4" w:space="0" w:color="C0C0C0"/>
            </w:tcBorders>
            <w:shd w:val="clear" w:color="auto" w:fill="auto"/>
            <w:vAlign w:val="center"/>
            <w:hideMark/>
          </w:tcPr>
          <w:p w14:paraId="76B6DF02"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0963BC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E7FF21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2 719,36</w:t>
            </w:r>
          </w:p>
        </w:tc>
        <w:tc>
          <w:tcPr>
            <w:tcW w:w="1560" w:type="dxa"/>
            <w:tcBorders>
              <w:top w:val="nil"/>
              <w:left w:val="nil"/>
              <w:bottom w:val="single" w:sz="4" w:space="0" w:color="C0C0C0"/>
              <w:right w:val="single" w:sz="4" w:space="0" w:color="C0C0C0"/>
            </w:tcBorders>
            <w:shd w:val="clear" w:color="000000" w:fill="D7EAD3"/>
            <w:vAlign w:val="center"/>
            <w:hideMark/>
          </w:tcPr>
          <w:p w14:paraId="0D767FE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2 720,00</w:t>
            </w:r>
          </w:p>
        </w:tc>
        <w:tc>
          <w:tcPr>
            <w:tcW w:w="1780" w:type="dxa"/>
            <w:tcBorders>
              <w:top w:val="nil"/>
              <w:left w:val="nil"/>
              <w:bottom w:val="single" w:sz="4" w:space="0" w:color="C0C0C0"/>
              <w:right w:val="single" w:sz="4" w:space="0" w:color="C0C0C0"/>
            </w:tcBorders>
            <w:shd w:val="clear" w:color="000000" w:fill="D7EAD3"/>
            <w:vAlign w:val="center"/>
            <w:hideMark/>
          </w:tcPr>
          <w:p w14:paraId="161548A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2 772,93</w:t>
            </w:r>
          </w:p>
        </w:tc>
        <w:tc>
          <w:tcPr>
            <w:tcW w:w="1800" w:type="dxa"/>
            <w:tcBorders>
              <w:top w:val="nil"/>
              <w:left w:val="nil"/>
              <w:bottom w:val="single" w:sz="4" w:space="0" w:color="C0C0C0"/>
              <w:right w:val="single" w:sz="4" w:space="0" w:color="C0C0C0"/>
            </w:tcBorders>
            <w:shd w:val="clear" w:color="000000" w:fill="D7EAD3"/>
            <w:vAlign w:val="center"/>
            <w:hideMark/>
          </w:tcPr>
          <w:p w14:paraId="499063E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2 866,09</w:t>
            </w:r>
          </w:p>
        </w:tc>
        <w:tc>
          <w:tcPr>
            <w:tcW w:w="1840" w:type="dxa"/>
            <w:tcBorders>
              <w:top w:val="nil"/>
              <w:left w:val="nil"/>
              <w:bottom w:val="single" w:sz="4" w:space="0" w:color="C0C0C0"/>
              <w:right w:val="single" w:sz="4" w:space="0" w:color="C0C0C0"/>
            </w:tcBorders>
            <w:shd w:val="clear" w:color="000000" w:fill="D7EAD3"/>
            <w:vAlign w:val="center"/>
            <w:hideMark/>
          </w:tcPr>
          <w:p w14:paraId="4354F10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2 866,09</w:t>
            </w:r>
          </w:p>
        </w:tc>
        <w:tc>
          <w:tcPr>
            <w:tcW w:w="1820" w:type="dxa"/>
            <w:tcBorders>
              <w:top w:val="nil"/>
              <w:left w:val="nil"/>
              <w:bottom w:val="single" w:sz="4" w:space="0" w:color="C0C0C0"/>
              <w:right w:val="single" w:sz="4" w:space="0" w:color="C0C0C0"/>
            </w:tcBorders>
            <w:shd w:val="clear" w:color="000000" w:fill="D7EAD3"/>
            <w:vAlign w:val="center"/>
            <w:hideMark/>
          </w:tcPr>
          <w:p w14:paraId="2CAF732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2 930,26</w:t>
            </w:r>
          </w:p>
        </w:tc>
        <w:tc>
          <w:tcPr>
            <w:tcW w:w="1900" w:type="dxa"/>
            <w:tcBorders>
              <w:top w:val="nil"/>
              <w:left w:val="nil"/>
              <w:bottom w:val="single" w:sz="4" w:space="0" w:color="C0C0C0"/>
              <w:right w:val="single" w:sz="4" w:space="0" w:color="C0C0C0"/>
            </w:tcBorders>
            <w:shd w:val="clear" w:color="000000" w:fill="D7EAD3"/>
            <w:vAlign w:val="center"/>
            <w:hideMark/>
          </w:tcPr>
          <w:p w14:paraId="61E1A8A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1 465,13</w:t>
            </w:r>
          </w:p>
        </w:tc>
        <w:tc>
          <w:tcPr>
            <w:tcW w:w="1860" w:type="dxa"/>
            <w:tcBorders>
              <w:top w:val="nil"/>
              <w:left w:val="nil"/>
              <w:bottom w:val="single" w:sz="4" w:space="0" w:color="C0C0C0"/>
              <w:right w:val="single" w:sz="4" w:space="0" w:color="C0C0C0"/>
            </w:tcBorders>
            <w:shd w:val="clear" w:color="000000" w:fill="D7EAD3"/>
            <w:vAlign w:val="center"/>
            <w:hideMark/>
          </w:tcPr>
          <w:p w14:paraId="2910412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1 465,13</w:t>
            </w:r>
          </w:p>
        </w:tc>
        <w:tc>
          <w:tcPr>
            <w:tcW w:w="2860" w:type="dxa"/>
            <w:vMerge/>
            <w:tcBorders>
              <w:top w:val="nil"/>
              <w:left w:val="nil"/>
              <w:bottom w:val="nil"/>
              <w:right w:val="single" w:sz="4" w:space="0" w:color="C0C0C0"/>
            </w:tcBorders>
            <w:vAlign w:val="center"/>
            <w:hideMark/>
          </w:tcPr>
          <w:p w14:paraId="6FA01BE7" w14:textId="77777777" w:rsidR="0043196B" w:rsidRPr="0043196B" w:rsidRDefault="0043196B" w:rsidP="0043196B">
            <w:pPr>
              <w:rPr>
                <w:rFonts w:ascii="Tahoma" w:hAnsi="Tahoma" w:cs="Tahoma"/>
                <w:sz w:val="13"/>
                <w:szCs w:val="13"/>
              </w:rPr>
            </w:pPr>
          </w:p>
        </w:tc>
      </w:tr>
      <w:tr w:rsidR="0043196B" w:rsidRPr="0043196B" w14:paraId="47BD239A"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09EEF60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2F60AC6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C3BB8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4.2</w:t>
            </w:r>
          </w:p>
        </w:tc>
        <w:tc>
          <w:tcPr>
            <w:tcW w:w="5860" w:type="dxa"/>
            <w:tcBorders>
              <w:top w:val="nil"/>
              <w:left w:val="nil"/>
              <w:bottom w:val="single" w:sz="4" w:space="0" w:color="C0C0C0"/>
              <w:right w:val="single" w:sz="4" w:space="0" w:color="C0C0C0"/>
            </w:tcBorders>
            <w:shd w:val="clear" w:color="auto" w:fill="auto"/>
            <w:vAlign w:val="center"/>
            <w:hideMark/>
          </w:tcPr>
          <w:p w14:paraId="31FEBD8E"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14BAC64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5C56706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2 719,36</w:t>
            </w:r>
          </w:p>
        </w:tc>
        <w:tc>
          <w:tcPr>
            <w:tcW w:w="1560" w:type="dxa"/>
            <w:tcBorders>
              <w:top w:val="nil"/>
              <w:left w:val="nil"/>
              <w:bottom w:val="single" w:sz="4" w:space="0" w:color="C0C0C0"/>
              <w:right w:val="single" w:sz="4" w:space="0" w:color="C0C0C0"/>
            </w:tcBorders>
            <w:shd w:val="clear" w:color="000000" w:fill="FFFFCC"/>
            <w:vAlign w:val="center"/>
            <w:hideMark/>
          </w:tcPr>
          <w:p w14:paraId="7B22357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2 720,00</w:t>
            </w:r>
          </w:p>
        </w:tc>
        <w:tc>
          <w:tcPr>
            <w:tcW w:w="1780" w:type="dxa"/>
            <w:tcBorders>
              <w:top w:val="nil"/>
              <w:left w:val="nil"/>
              <w:bottom w:val="single" w:sz="4" w:space="0" w:color="C0C0C0"/>
              <w:right w:val="single" w:sz="4" w:space="0" w:color="C0C0C0"/>
            </w:tcBorders>
            <w:shd w:val="clear" w:color="000000" w:fill="FFFFCC"/>
            <w:vAlign w:val="center"/>
            <w:hideMark/>
          </w:tcPr>
          <w:p w14:paraId="6A6A1C9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2 772,93</w:t>
            </w:r>
          </w:p>
        </w:tc>
        <w:tc>
          <w:tcPr>
            <w:tcW w:w="1800" w:type="dxa"/>
            <w:tcBorders>
              <w:top w:val="nil"/>
              <w:left w:val="nil"/>
              <w:bottom w:val="single" w:sz="4" w:space="0" w:color="C0C0C0"/>
              <w:right w:val="single" w:sz="4" w:space="0" w:color="C0C0C0"/>
            </w:tcBorders>
            <w:shd w:val="clear" w:color="000000" w:fill="FFFFCC"/>
            <w:vAlign w:val="center"/>
            <w:hideMark/>
          </w:tcPr>
          <w:p w14:paraId="03D7277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2 866,09</w:t>
            </w:r>
          </w:p>
        </w:tc>
        <w:tc>
          <w:tcPr>
            <w:tcW w:w="1840" w:type="dxa"/>
            <w:tcBorders>
              <w:top w:val="nil"/>
              <w:left w:val="nil"/>
              <w:bottom w:val="single" w:sz="4" w:space="0" w:color="C0C0C0"/>
              <w:right w:val="single" w:sz="4" w:space="0" w:color="C0C0C0"/>
            </w:tcBorders>
            <w:shd w:val="clear" w:color="000000" w:fill="FFFFCC"/>
            <w:vAlign w:val="center"/>
            <w:hideMark/>
          </w:tcPr>
          <w:p w14:paraId="7011E7E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2 866,09</w:t>
            </w:r>
          </w:p>
        </w:tc>
        <w:tc>
          <w:tcPr>
            <w:tcW w:w="1820" w:type="dxa"/>
            <w:tcBorders>
              <w:top w:val="nil"/>
              <w:left w:val="nil"/>
              <w:bottom w:val="single" w:sz="4" w:space="0" w:color="C0C0C0"/>
              <w:right w:val="single" w:sz="4" w:space="0" w:color="C0C0C0"/>
            </w:tcBorders>
            <w:shd w:val="clear" w:color="000000" w:fill="FFFFCC"/>
            <w:vAlign w:val="center"/>
            <w:hideMark/>
          </w:tcPr>
          <w:p w14:paraId="79FB7E4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2 930,26</w:t>
            </w:r>
          </w:p>
        </w:tc>
        <w:tc>
          <w:tcPr>
            <w:tcW w:w="1900" w:type="dxa"/>
            <w:tcBorders>
              <w:top w:val="nil"/>
              <w:left w:val="nil"/>
              <w:bottom w:val="single" w:sz="4" w:space="0" w:color="C0C0C0"/>
              <w:right w:val="single" w:sz="4" w:space="0" w:color="C0C0C0"/>
            </w:tcBorders>
            <w:shd w:val="clear" w:color="000000" w:fill="D7EAD3"/>
            <w:vAlign w:val="center"/>
            <w:hideMark/>
          </w:tcPr>
          <w:p w14:paraId="402894D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1 465,13</w:t>
            </w:r>
          </w:p>
        </w:tc>
        <w:tc>
          <w:tcPr>
            <w:tcW w:w="1860" w:type="dxa"/>
            <w:tcBorders>
              <w:top w:val="nil"/>
              <w:left w:val="nil"/>
              <w:bottom w:val="single" w:sz="4" w:space="0" w:color="C0C0C0"/>
              <w:right w:val="single" w:sz="4" w:space="0" w:color="C0C0C0"/>
            </w:tcBorders>
            <w:shd w:val="clear" w:color="000000" w:fill="D7EAD3"/>
            <w:vAlign w:val="center"/>
            <w:hideMark/>
          </w:tcPr>
          <w:p w14:paraId="6FE3636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1 465,13</w:t>
            </w:r>
          </w:p>
        </w:tc>
        <w:tc>
          <w:tcPr>
            <w:tcW w:w="2860" w:type="dxa"/>
            <w:vMerge/>
            <w:tcBorders>
              <w:top w:val="nil"/>
              <w:left w:val="nil"/>
              <w:bottom w:val="nil"/>
              <w:right w:val="single" w:sz="4" w:space="0" w:color="C0C0C0"/>
            </w:tcBorders>
            <w:vAlign w:val="center"/>
            <w:hideMark/>
          </w:tcPr>
          <w:p w14:paraId="0169826C" w14:textId="77777777" w:rsidR="0043196B" w:rsidRPr="0043196B" w:rsidRDefault="0043196B" w:rsidP="0043196B">
            <w:pPr>
              <w:rPr>
                <w:rFonts w:ascii="Tahoma" w:hAnsi="Tahoma" w:cs="Tahoma"/>
                <w:sz w:val="13"/>
                <w:szCs w:val="13"/>
              </w:rPr>
            </w:pPr>
          </w:p>
        </w:tc>
      </w:tr>
      <w:tr w:rsidR="0043196B" w:rsidRPr="0043196B" w14:paraId="18D132B5"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3E0BB7E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629A8F2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739A0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4.3</w:t>
            </w:r>
          </w:p>
        </w:tc>
        <w:tc>
          <w:tcPr>
            <w:tcW w:w="5860" w:type="dxa"/>
            <w:tcBorders>
              <w:top w:val="nil"/>
              <w:left w:val="nil"/>
              <w:bottom w:val="single" w:sz="4" w:space="0" w:color="C0C0C0"/>
              <w:right w:val="single" w:sz="4" w:space="0" w:color="C0C0C0"/>
            </w:tcBorders>
            <w:shd w:val="clear" w:color="auto" w:fill="auto"/>
            <w:vAlign w:val="center"/>
            <w:hideMark/>
          </w:tcPr>
          <w:p w14:paraId="13E8A881"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5F952BE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8C27BA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580FD3F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242CFF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08321E6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5C4910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0FBD9C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38DEC89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5C30BA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vMerge/>
            <w:tcBorders>
              <w:top w:val="nil"/>
              <w:left w:val="nil"/>
              <w:bottom w:val="nil"/>
              <w:right w:val="single" w:sz="4" w:space="0" w:color="C0C0C0"/>
            </w:tcBorders>
            <w:vAlign w:val="center"/>
            <w:hideMark/>
          </w:tcPr>
          <w:p w14:paraId="36A2A643" w14:textId="77777777" w:rsidR="0043196B" w:rsidRPr="0043196B" w:rsidRDefault="0043196B" w:rsidP="0043196B">
            <w:pPr>
              <w:rPr>
                <w:rFonts w:ascii="Tahoma" w:hAnsi="Tahoma" w:cs="Tahoma"/>
                <w:sz w:val="13"/>
                <w:szCs w:val="13"/>
              </w:rPr>
            </w:pPr>
          </w:p>
        </w:tc>
      </w:tr>
      <w:tr w:rsidR="0043196B" w:rsidRPr="0043196B" w14:paraId="02BE02E2"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2C92FF7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E5FCE3A"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7757E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w:t>
            </w:r>
          </w:p>
        </w:tc>
        <w:tc>
          <w:tcPr>
            <w:tcW w:w="5860" w:type="dxa"/>
            <w:tcBorders>
              <w:top w:val="nil"/>
              <w:left w:val="nil"/>
              <w:bottom w:val="single" w:sz="4" w:space="0" w:color="C0C0C0"/>
              <w:right w:val="single" w:sz="4" w:space="0" w:color="C0C0C0"/>
            </w:tcBorders>
            <w:shd w:val="clear" w:color="auto" w:fill="auto"/>
            <w:vAlign w:val="center"/>
            <w:hideMark/>
          </w:tcPr>
          <w:p w14:paraId="6974ABD5"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BF105F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287D8FD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4 562,89</w:t>
            </w:r>
          </w:p>
        </w:tc>
        <w:tc>
          <w:tcPr>
            <w:tcW w:w="1560" w:type="dxa"/>
            <w:tcBorders>
              <w:top w:val="nil"/>
              <w:left w:val="nil"/>
              <w:bottom w:val="single" w:sz="4" w:space="0" w:color="C0C0C0"/>
              <w:right w:val="single" w:sz="4" w:space="0" w:color="C0C0C0"/>
            </w:tcBorders>
            <w:shd w:val="clear" w:color="000000" w:fill="D7EAD3"/>
            <w:vAlign w:val="center"/>
            <w:hideMark/>
          </w:tcPr>
          <w:p w14:paraId="740337A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4 576,00</w:t>
            </w:r>
          </w:p>
        </w:tc>
        <w:tc>
          <w:tcPr>
            <w:tcW w:w="1780" w:type="dxa"/>
            <w:tcBorders>
              <w:top w:val="nil"/>
              <w:left w:val="nil"/>
              <w:bottom w:val="single" w:sz="4" w:space="0" w:color="C0C0C0"/>
              <w:right w:val="single" w:sz="4" w:space="0" w:color="C0C0C0"/>
            </w:tcBorders>
            <w:shd w:val="clear" w:color="000000" w:fill="D7EAD3"/>
            <w:vAlign w:val="center"/>
            <w:hideMark/>
          </w:tcPr>
          <w:p w14:paraId="3A7A6BF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4 652,78</w:t>
            </w:r>
          </w:p>
        </w:tc>
        <w:tc>
          <w:tcPr>
            <w:tcW w:w="1800" w:type="dxa"/>
            <w:tcBorders>
              <w:top w:val="nil"/>
              <w:left w:val="nil"/>
              <w:bottom w:val="single" w:sz="4" w:space="0" w:color="C0C0C0"/>
              <w:right w:val="single" w:sz="4" w:space="0" w:color="C0C0C0"/>
            </w:tcBorders>
            <w:shd w:val="clear" w:color="000000" w:fill="D7EAD3"/>
            <w:vAlign w:val="center"/>
            <w:hideMark/>
          </w:tcPr>
          <w:p w14:paraId="058BBC9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4 809,11</w:t>
            </w:r>
          </w:p>
        </w:tc>
        <w:tc>
          <w:tcPr>
            <w:tcW w:w="1840" w:type="dxa"/>
            <w:tcBorders>
              <w:top w:val="nil"/>
              <w:left w:val="nil"/>
              <w:bottom w:val="single" w:sz="4" w:space="0" w:color="C0C0C0"/>
              <w:right w:val="single" w:sz="4" w:space="0" w:color="C0C0C0"/>
            </w:tcBorders>
            <w:shd w:val="clear" w:color="000000" w:fill="D7EAD3"/>
            <w:vAlign w:val="center"/>
            <w:hideMark/>
          </w:tcPr>
          <w:p w14:paraId="5CCFB87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4 849,09</w:t>
            </w:r>
          </w:p>
        </w:tc>
        <w:tc>
          <w:tcPr>
            <w:tcW w:w="1820" w:type="dxa"/>
            <w:tcBorders>
              <w:top w:val="nil"/>
              <w:left w:val="nil"/>
              <w:bottom w:val="single" w:sz="4" w:space="0" w:color="C0C0C0"/>
              <w:right w:val="single" w:sz="4" w:space="0" w:color="C0C0C0"/>
            </w:tcBorders>
            <w:shd w:val="clear" w:color="000000" w:fill="D7EAD3"/>
            <w:vAlign w:val="center"/>
            <w:hideMark/>
          </w:tcPr>
          <w:p w14:paraId="27E56B0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4 916,77</w:t>
            </w:r>
          </w:p>
        </w:tc>
        <w:tc>
          <w:tcPr>
            <w:tcW w:w="1900" w:type="dxa"/>
            <w:tcBorders>
              <w:top w:val="nil"/>
              <w:left w:val="nil"/>
              <w:bottom w:val="single" w:sz="4" w:space="0" w:color="C0C0C0"/>
              <w:right w:val="single" w:sz="4" w:space="0" w:color="C0C0C0"/>
            </w:tcBorders>
            <w:shd w:val="clear" w:color="000000" w:fill="D7EAD3"/>
            <w:vAlign w:val="center"/>
            <w:hideMark/>
          </w:tcPr>
          <w:p w14:paraId="2746C5C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2 458,38</w:t>
            </w:r>
          </w:p>
        </w:tc>
        <w:tc>
          <w:tcPr>
            <w:tcW w:w="1860" w:type="dxa"/>
            <w:tcBorders>
              <w:top w:val="nil"/>
              <w:left w:val="nil"/>
              <w:bottom w:val="single" w:sz="4" w:space="0" w:color="C0C0C0"/>
              <w:right w:val="single" w:sz="4" w:space="0" w:color="C0C0C0"/>
            </w:tcBorders>
            <w:shd w:val="clear" w:color="000000" w:fill="D7EAD3"/>
            <w:vAlign w:val="center"/>
            <w:hideMark/>
          </w:tcPr>
          <w:p w14:paraId="611F2B6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2 458,38</w:t>
            </w:r>
          </w:p>
        </w:tc>
        <w:tc>
          <w:tcPr>
            <w:tcW w:w="2860" w:type="dxa"/>
            <w:vMerge/>
            <w:tcBorders>
              <w:top w:val="nil"/>
              <w:left w:val="nil"/>
              <w:bottom w:val="nil"/>
              <w:right w:val="single" w:sz="4" w:space="0" w:color="C0C0C0"/>
            </w:tcBorders>
            <w:vAlign w:val="center"/>
            <w:hideMark/>
          </w:tcPr>
          <w:p w14:paraId="03D0F7C5" w14:textId="77777777" w:rsidR="0043196B" w:rsidRPr="0043196B" w:rsidRDefault="0043196B" w:rsidP="0043196B">
            <w:pPr>
              <w:rPr>
                <w:rFonts w:ascii="Tahoma" w:hAnsi="Tahoma" w:cs="Tahoma"/>
                <w:sz w:val="13"/>
                <w:szCs w:val="13"/>
              </w:rPr>
            </w:pPr>
          </w:p>
        </w:tc>
      </w:tr>
      <w:tr w:rsidR="0043196B" w:rsidRPr="0043196B" w14:paraId="58C19825"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4E81421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4FD02ED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A2B6F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5.1</w:t>
            </w:r>
          </w:p>
        </w:tc>
        <w:tc>
          <w:tcPr>
            <w:tcW w:w="5860" w:type="dxa"/>
            <w:tcBorders>
              <w:top w:val="nil"/>
              <w:left w:val="nil"/>
              <w:bottom w:val="single" w:sz="4" w:space="0" w:color="C0C0C0"/>
              <w:right w:val="single" w:sz="4" w:space="0" w:color="C0C0C0"/>
            </w:tcBorders>
            <w:shd w:val="clear" w:color="auto" w:fill="auto"/>
            <w:vAlign w:val="center"/>
            <w:hideMark/>
          </w:tcPr>
          <w:p w14:paraId="7D520408"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4E71B31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AF0A5C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2 994,99</w:t>
            </w:r>
          </w:p>
        </w:tc>
        <w:tc>
          <w:tcPr>
            <w:tcW w:w="1560" w:type="dxa"/>
            <w:tcBorders>
              <w:top w:val="nil"/>
              <w:left w:val="nil"/>
              <w:bottom w:val="single" w:sz="4" w:space="0" w:color="C0C0C0"/>
              <w:right w:val="single" w:sz="4" w:space="0" w:color="C0C0C0"/>
            </w:tcBorders>
            <w:shd w:val="clear" w:color="000000" w:fill="FFFFCC"/>
            <w:vAlign w:val="center"/>
            <w:hideMark/>
          </w:tcPr>
          <w:p w14:paraId="7D14285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3 000,00</w:t>
            </w:r>
          </w:p>
        </w:tc>
        <w:tc>
          <w:tcPr>
            <w:tcW w:w="1780" w:type="dxa"/>
            <w:tcBorders>
              <w:top w:val="nil"/>
              <w:left w:val="nil"/>
              <w:bottom w:val="single" w:sz="4" w:space="0" w:color="C0C0C0"/>
              <w:right w:val="single" w:sz="4" w:space="0" w:color="C0C0C0"/>
            </w:tcBorders>
            <w:shd w:val="clear" w:color="000000" w:fill="FFFFCC"/>
            <w:vAlign w:val="center"/>
            <w:hideMark/>
          </w:tcPr>
          <w:p w14:paraId="095B9CA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3 053,99</w:t>
            </w:r>
          </w:p>
        </w:tc>
        <w:tc>
          <w:tcPr>
            <w:tcW w:w="1800" w:type="dxa"/>
            <w:tcBorders>
              <w:top w:val="nil"/>
              <w:left w:val="nil"/>
              <w:bottom w:val="single" w:sz="4" w:space="0" w:color="C0C0C0"/>
              <w:right w:val="single" w:sz="4" w:space="0" w:color="C0C0C0"/>
            </w:tcBorders>
            <w:shd w:val="clear" w:color="000000" w:fill="FFFFCC"/>
            <w:vAlign w:val="center"/>
            <w:hideMark/>
          </w:tcPr>
          <w:p w14:paraId="1A952B1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3 156,60</w:t>
            </w:r>
          </w:p>
        </w:tc>
        <w:tc>
          <w:tcPr>
            <w:tcW w:w="1840" w:type="dxa"/>
            <w:tcBorders>
              <w:top w:val="nil"/>
              <w:left w:val="nil"/>
              <w:bottom w:val="single" w:sz="4" w:space="0" w:color="C0C0C0"/>
              <w:right w:val="single" w:sz="4" w:space="0" w:color="C0C0C0"/>
            </w:tcBorders>
            <w:shd w:val="clear" w:color="000000" w:fill="FFFFCC"/>
            <w:vAlign w:val="center"/>
            <w:hideMark/>
          </w:tcPr>
          <w:p w14:paraId="67A3510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3 166,99</w:t>
            </w:r>
          </w:p>
        </w:tc>
        <w:tc>
          <w:tcPr>
            <w:tcW w:w="1820" w:type="dxa"/>
            <w:tcBorders>
              <w:top w:val="nil"/>
              <w:left w:val="nil"/>
              <w:bottom w:val="single" w:sz="4" w:space="0" w:color="C0C0C0"/>
              <w:right w:val="single" w:sz="4" w:space="0" w:color="C0C0C0"/>
            </w:tcBorders>
            <w:shd w:val="clear" w:color="000000" w:fill="FFFFCC"/>
            <w:vAlign w:val="center"/>
            <w:hideMark/>
          </w:tcPr>
          <w:p w14:paraId="7F681F1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3 227,27</w:t>
            </w:r>
          </w:p>
        </w:tc>
        <w:tc>
          <w:tcPr>
            <w:tcW w:w="1900" w:type="dxa"/>
            <w:tcBorders>
              <w:top w:val="nil"/>
              <w:left w:val="nil"/>
              <w:bottom w:val="single" w:sz="4" w:space="0" w:color="C0C0C0"/>
              <w:right w:val="single" w:sz="4" w:space="0" w:color="C0C0C0"/>
            </w:tcBorders>
            <w:shd w:val="clear" w:color="000000" w:fill="D7EAD3"/>
            <w:vAlign w:val="center"/>
            <w:hideMark/>
          </w:tcPr>
          <w:p w14:paraId="587D428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1 613,63</w:t>
            </w:r>
          </w:p>
        </w:tc>
        <w:tc>
          <w:tcPr>
            <w:tcW w:w="1860" w:type="dxa"/>
            <w:tcBorders>
              <w:top w:val="nil"/>
              <w:left w:val="nil"/>
              <w:bottom w:val="single" w:sz="4" w:space="0" w:color="C0C0C0"/>
              <w:right w:val="single" w:sz="4" w:space="0" w:color="C0C0C0"/>
            </w:tcBorders>
            <w:shd w:val="clear" w:color="000000" w:fill="D7EAD3"/>
            <w:vAlign w:val="center"/>
            <w:hideMark/>
          </w:tcPr>
          <w:p w14:paraId="586EA72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1 613,63</w:t>
            </w:r>
          </w:p>
        </w:tc>
        <w:tc>
          <w:tcPr>
            <w:tcW w:w="2860" w:type="dxa"/>
            <w:vMerge/>
            <w:tcBorders>
              <w:top w:val="nil"/>
              <w:left w:val="nil"/>
              <w:bottom w:val="nil"/>
              <w:right w:val="single" w:sz="4" w:space="0" w:color="C0C0C0"/>
            </w:tcBorders>
            <w:vAlign w:val="center"/>
            <w:hideMark/>
          </w:tcPr>
          <w:p w14:paraId="280EBEFC" w14:textId="77777777" w:rsidR="0043196B" w:rsidRPr="0043196B" w:rsidRDefault="0043196B" w:rsidP="0043196B">
            <w:pPr>
              <w:rPr>
                <w:rFonts w:ascii="Tahoma" w:hAnsi="Tahoma" w:cs="Tahoma"/>
                <w:sz w:val="13"/>
                <w:szCs w:val="13"/>
              </w:rPr>
            </w:pPr>
          </w:p>
        </w:tc>
      </w:tr>
      <w:tr w:rsidR="0043196B" w:rsidRPr="0043196B" w14:paraId="4BECBF4B" w14:textId="77777777" w:rsidTr="0043196B">
        <w:trPr>
          <w:trHeight w:val="225"/>
          <w:jc w:val="center"/>
        </w:trPr>
        <w:tc>
          <w:tcPr>
            <w:tcW w:w="560" w:type="dxa"/>
            <w:tcBorders>
              <w:top w:val="nil"/>
              <w:left w:val="nil"/>
              <w:bottom w:val="nil"/>
              <w:right w:val="nil"/>
            </w:tcBorders>
            <w:shd w:val="clear" w:color="000000" w:fill="FFFF00"/>
            <w:noWrap/>
            <w:vAlign w:val="center"/>
            <w:hideMark/>
          </w:tcPr>
          <w:p w14:paraId="15F6B20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3418E10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7CC61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5.1.1</w:t>
            </w:r>
          </w:p>
        </w:tc>
        <w:tc>
          <w:tcPr>
            <w:tcW w:w="5860" w:type="dxa"/>
            <w:tcBorders>
              <w:top w:val="nil"/>
              <w:left w:val="nil"/>
              <w:bottom w:val="single" w:sz="4" w:space="0" w:color="C0C0C0"/>
              <w:right w:val="single" w:sz="4" w:space="0" w:color="C0C0C0"/>
            </w:tcBorders>
            <w:shd w:val="clear" w:color="auto" w:fill="auto"/>
            <w:vAlign w:val="center"/>
            <w:hideMark/>
          </w:tcPr>
          <w:p w14:paraId="02C9562D"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0FBB7B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53C2D5B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34 760,79</w:t>
            </w:r>
          </w:p>
        </w:tc>
        <w:tc>
          <w:tcPr>
            <w:tcW w:w="1560" w:type="dxa"/>
            <w:tcBorders>
              <w:top w:val="nil"/>
              <w:left w:val="nil"/>
              <w:bottom w:val="single" w:sz="4" w:space="0" w:color="C0C0C0"/>
              <w:right w:val="single" w:sz="4" w:space="0" w:color="C0C0C0"/>
            </w:tcBorders>
            <w:shd w:val="clear" w:color="000000" w:fill="D7EAD3"/>
            <w:vAlign w:val="center"/>
            <w:hideMark/>
          </w:tcPr>
          <w:p w14:paraId="748EE60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34 818,94</w:t>
            </w:r>
          </w:p>
        </w:tc>
        <w:tc>
          <w:tcPr>
            <w:tcW w:w="1780" w:type="dxa"/>
            <w:tcBorders>
              <w:top w:val="nil"/>
              <w:left w:val="nil"/>
              <w:bottom w:val="single" w:sz="4" w:space="0" w:color="C0C0C0"/>
              <w:right w:val="single" w:sz="4" w:space="0" w:color="C0C0C0"/>
            </w:tcBorders>
            <w:shd w:val="clear" w:color="000000" w:fill="D7EAD3"/>
            <w:vAlign w:val="center"/>
            <w:hideMark/>
          </w:tcPr>
          <w:p w14:paraId="291CA6D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35 445,58</w:t>
            </w:r>
          </w:p>
        </w:tc>
        <w:tc>
          <w:tcPr>
            <w:tcW w:w="1800" w:type="dxa"/>
            <w:tcBorders>
              <w:top w:val="nil"/>
              <w:left w:val="nil"/>
              <w:bottom w:val="single" w:sz="4" w:space="0" w:color="C0C0C0"/>
              <w:right w:val="single" w:sz="4" w:space="0" w:color="C0C0C0"/>
            </w:tcBorders>
            <w:shd w:val="clear" w:color="000000" w:fill="D7EAD3"/>
            <w:vAlign w:val="center"/>
            <w:hideMark/>
          </w:tcPr>
          <w:p w14:paraId="4B39546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36 636,49</w:t>
            </w:r>
          </w:p>
        </w:tc>
        <w:tc>
          <w:tcPr>
            <w:tcW w:w="1840" w:type="dxa"/>
            <w:tcBorders>
              <w:top w:val="nil"/>
              <w:left w:val="nil"/>
              <w:bottom w:val="single" w:sz="4" w:space="0" w:color="C0C0C0"/>
              <w:right w:val="single" w:sz="4" w:space="0" w:color="C0C0C0"/>
            </w:tcBorders>
            <w:shd w:val="clear" w:color="000000" w:fill="D7EAD3"/>
            <w:vAlign w:val="center"/>
            <w:hideMark/>
          </w:tcPr>
          <w:p w14:paraId="7167EC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36 757,05</w:t>
            </w:r>
          </w:p>
        </w:tc>
        <w:tc>
          <w:tcPr>
            <w:tcW w:w="1820" w:type="dxa"/>
            <w:tcBorders>
              <w:top w:val="nil"/>
              <w:left w:val="nil"/>
              <w:bottom w:val="single" w:sz="4" w:space="0" w:color="C0C0C0"/>
              <w:right w:val="single" w:sz="4" w:space="0" w:color="C0C0C0"/>
            </w:tcBorders>
            <w:shd w:val="clear" w:color="000000" w:fill="D7EAD3"/>
            <w:vAlign w:val="center"/>
            <w:hideMark/>
          </w:tcPr>
          <w:p w14:paraId="3AE8D8B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37 456,68</w:t>
            </w:r>
          </w:p>
        </w:tc>
        <w:tc>
          <w:tcPr>
            <w:tcW w:w="1900" w:type="dxa"/>
            <w:tcBorders>
              <w:top w:val="nil"/>
              <w:left w:val="nil"/>
              <w:bottom w:val="single" w:sz="4" w:space="0" w:color="C0C0C0"/>
              <w:right w:val="single" w:sz="4" w:space="0" w:color="C0C0C0"/>
            </w:tcBorders>
            <w:shd w:val="clear" w:color="000000" w:fill="D7EAD3"/>
            <w:vAlign w:val="center"/>
            <w:hideMark/>
          </w:tcPr>
          <w:p w14:paraId="11CEEC2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37 456,68</w:t>
            </w:r>
          </w:p>
        </w:tc>
        <w:tc>
          <w:tcPr>
            <w:tcW w:w="1860" w:type="dxa"/>
            <w:tcBorders>
              <w:top w:val="nil"/>
              <w:left w:val="nil"/>
              <w:bottom w:val="single" w:sz="4" w:space="0" w:color="C0C0C0"/>
              <w:right w:val="single" w:sz="4" w:space="0" w:color="C0C0C0"/>
            </w:tcBorders>
            <w:shd w:val="clear" w:color="000000" w:fill="D7EAD3"/>
            <w:vAlign w:val="center"/>
            <w:hideMark/>
          </w:tcPr>
          <w:p w14:paraId="4A4752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37 456,68</w:t>
            </w:r>
          </w:p>
        </w:tc>
        <w:tc>
          <w:tcPr>
            <w:tcW w:w="2860" w:type="dxa"/>
            <w:vMerge/>
            <w:tcBorders>
              <w:top w:val="nil"/>
              <w:left w:val="nil"/>
              <w:bottom w:val="nil"/>
              <w:right w:val="single" w:sz="4" w:space="0" w:color="C0C0C0"/>
            </w:tcBorders>
            <w:vAlign w:val="center"/>
            <w:hideMark/>
          </w:tcPr>
          <w:p w14:paraId="2D2DAA58" w14:textId="77777777" w:rsidR="0043196B" w:rsidRPr="0043196B" w:rsidRDefault="0043196B" w:rsidP="0043196B">
            <w:pPr>
              <w:rPr>
                <w:rFonts w:ascii="Tahoma" w:hAnsi="Tahoma" w:cs="Tahoma"/>
                <w:sz w:val="13"/>
                <w:szCs w:val="13"/>
              </w:rPr>
            </w:pPr>
          </w:p>
        </w:tc>
      </w:tr>
      <w:tr w:rsidR="0043196B" w:rsidRPr="0043196B" w14:paraId="5344925C"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54738B78"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6FBA51A8"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DB9CC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5.1.2</w:t>
            </w:r>
          </w:p>
        </w:tc>
        <w:tc>
          <w:tcPr>
            <w:tcW w:w="5860" w:type="dxa"/>
            <w:tcBorders>
              <w:top w:val="nil"/>
              <w:left w:val="nil"/>
              <w:bottom w:val="single" w:sz="4" w:space="0" w:color="C0C0C0"/>
              <w:right w:val="single" w:sz="4" w:space="0" w:color="C0C0C0"/>
            </w:tcBorders>
            <w:shd w:val="clear" w:color="auto" w:fill="auto"/>
            <w:vAlign w:val="center"/>
            <w:hideMark/>
          </w:tcPr>
          <w:p w14:paraId="591A7D25"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83FE2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75D32F8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7,18</w:t>
            </w:r>
          </w:p>
        </w:tc>
        <w:tc>
          <w:tcPr>
            <w:tcW w:w="1560" w:type="dxa"/>
            <w:tcBorders>
              <w:top w:val="nil"/>
              <w:left w:val="nil"/>
              <w:bottom w:val="single" w:sz="4" w:space="0" w:color="C0C0C0"/>
              <w:right w:val="single" w:sz="4" w:space="0" w:color="C0C0C0"/>
            </w:tcBorders>
            <w:shd w:val="clear" w:color="000000" w:fill="FFFFCC"/>
            <w:vAlign w:val="center"/>
            <w:hideMark/>
          </w:tcPr>
          <w:p w14:paraId="41D448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7,18</w:t>
            </w:r>
          </w:p>
        </w:tc>
        <w:tc>
          <w:tcPr>
            <w:tcW w:w="1780" w:type="dxa"/>
            <w:tcBorders>
              <w:top w:val="nil"/>
              <w:left w:val="nil"/>
              <w:bottom w:val="single" w:sz="4" w:space="0" w:color="C0C0C0"/>
              <w:right w:val="single" w:sz="4" w:space="0" w:color="C0C0C0"/>
            </w:tcBorders>
            <w:shd w:val="clear" w:color="000000" w:fill="FFFFCC"/>
            <w:vAlign w:val="center"/>
            <w:hideMark/>
          </w:tcPr>
          <w:p w14:paraId="07EB88E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7,18</w:t>
            </w:r>
          </w:p>
        </w:tc>
        <w:tc>
          <w:tcPr>
            <w:tcW w:w="1800" w:type="dxa"/>
            <w:tcBorders>
              <w:top w:val="nil"/>
              <w:left w:val="nil"/>
              <w:bottom w:val="single" w:sz="4" w:space="0" w:color="C0C0C0"/>
              <w:right w:val="single" w:sz="4" w:space="0" w:color="C0C0C0"/>
            </w:tcBorders>
            <w:shd w:val="clear" w:color="000000" w:fill="FFFFCC"/>
            <w:vAlign w:val="center"/>
            <w:hideMark/>
          </w:tcPr>
          <w:p w14:paraId="71EF600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7,18</w:t>
            </w:r>
          </w:p>
        </w:tc>
        <w:tc>
          <w:tcPr>
            <w:tcW w:w="1840" w:type="dxa"/>
            <w:tcBorders>
              <w:top w:val="nil"/>
              <w:left w:val="nil"/>
              <w:bottom w:val="single" w:sz="4" w:space="0" w:color="C0C0C0"/>
              <w:right w:val="single" w:sz="4" w:space="0" w:color="C0C0C0"/>
            </w:tcBorders>
            <w:shd w:val="clear" w:color="000000" w:fill="FFFFCC"/>
            <w:vAlign w:val="center"/>
            <w:hideMark/>
          </w:tcPr>
          <w:p w14:paraId="0742E3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7,18</w:t>
            </w:r>
          </w:p>
        </w:tc>
        <w:tc>
          <w:tcPr>
            <w:tcW w:w="1820" w:type="dxa"/>
            <w:tcBorders>
              <w:top w:val="nil"/>
              <w:left w:val="nil"/>
              <w:bottom w:val="single" w:sz="4" w:space="0" w:color="C0C0C0"/>
              <w:right w:val="single" w:sz="4" w:space="0" w:color="C0C0C0"/>
            </w:tcBorders>
            <w:shd w:val="clear" w:color="000000" w:fill="FFFFCC"/>
            <w:vAlign w:val="center"/>
            <w:hideMark/>
          </w:tcPr>
          <w:p w14:paraId="2C2436B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7,18</w:t>
            </w:r>
          </w:p>
        </w:tc>
        <w:tc>
          <w:tcPr>
            <w:tcW w:w="1900" w:type="dxa"/>
            <w:tcBorders>
              <w:top w:val="nil"/>
              <w:left w:val="nil"/>
              <w:bottom w:val="single" w:sz="4" w:space="0" w:color="C0C0C0"/>
              <w:right w:val="single" w:sz="4" w:space="0" w:color="C0C0C0"/>
            </w:tcBorders>
            <w:shd w:val="clear" w:color="000000" w:fill="D7EAD3"/>
            <w:vAlign w:val="center"/>
            <w:hideMark/>
          </w:tcPr>
          <w:p w14:paraId="0452E08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7,18</w:t>
            </w:r>
          </w:p>
        </w:tc>
        <w:tc>
          <w:tcPr>
            <w:tcW w:w="1860" w:type="dxa"/>
            <w:tcBorders>
              <w:top w:val="nil"/>
              <w:left w:val="nil"/>
              <w:bottom w:val="single" w:sz="4" w:space="0" w:color="C0C0C0"/>
              <w:right w:val="single" w:sz="4" w:space="0" w:color="C0C0C0"/>
            </w:tcBorders>
            <w:shd w:val="clear" w:color="000000" w:fill="D7EAD3"/>
            <w:vAlign w:val="center"/>
            <w:hideMark/>
          </w:tcPr>
          <w:p w14:paraId="7A7D0F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7,18</w:t>
            </w:r>
          </w:p>
        </w:tc>
        <w:tc>
          <w:tcPr>
            <w:tcW w:w="2860" w:type="dxa"/>
            <w:vMerge/>
            <w:tcBorders>
              <w:top w:val="nil"/>
              <w:left w:val="nil"/>
              <w:bottom w:val="nil"/>
              <w:right w:val="single" w:sz="4" w:space="0" w:color="C0C0C0"/>
            </w:tcBorders>
            <w:vAlign w:val="center"/>
            <w:hideMark/>
          </w:tcPr>
          <w:p w14:paraId="2AD54854" w14:textId="77777777" w:rsidR="0043196B" w:rsidRPr="0043196B" w:rsidRDefault="0043196B" w:rsidP="0043196B">
            <w:pPr>
              <w:rPr>
                <w:rFonts w:ascii="Tahoma" w:hAnsi="Tahoma" w:cs="Tahoma"/>
                <w:sz w:val="13"/>
                <w:szCs w:val="13"/>
              </w:rPr>
            </w:pPr>
          </w:p>
        </w:tc>
      </w:tr>
      <w:tr w:rsidR="0043196B" w:rsidRPr="0043196B" w14:paraId="0F33A305" w14:textId="77777777" w:rsidTr="0043196B">
        <w:trPr>
          <w:trHeight w:val="225"/>
          <w:jc w:val="center"/>
        </w:trPr>
        <w:tc>
          <w:tcPr>
            <w:tcW w:w="560" w:type="dxa"/>
            <w:tcBorders>
              <w:top w:val="nil"/>
              <w:left w:val="nil"/>
              <w:bottom w:val="nil"/>
              <w:right w:val="nil"/>
            </w:tcBorders>
            <w:shd w:val="clear" w:color="000000" w:fill="FFFF00"/>
            <w:noWrap/>
            <w:vAlign w:val="center"/>
            <w:hideMark/>
          </w:tcPr>
          <w:p w14:paraId="08AFB71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580F441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B33D2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5.2</w:t>
            </w:r>
          </w:p>
        </w:tc>
        <w:tc>
          <w:tcPr>
            <w:tcW w:w="5860" w:type="dxa"/>
            <w:tcBorders>
              <w:top w:val="nil"/>
              <w:left w:val="nil"/>
              <w:bottom w:val="single" w:sz="4" w:space="0" w:color="C0C0C0"/>
              <w:right w:val="single" w:sz="4" w:space="0" w:color="C0C0C0"/>
            </w:tcBorders>
            <w:shd w:val="clear" w:color="auto" w:fill="auto"/>
            <w:vAlign w:val="center"/>
            <w:hideMark/>
          </w:tcPr>
          <w:p w14:paraId="633E0078"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5CA4ECB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E1ACCC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904,49</w:t>
            </w:r>
          </w:p>
        </w:tc>
        <w:tc>
          <w:tcPr>
            <w:tcW w:w="1560" w:type="dxa"/>
            <w:tcBorders>
              <w:top w:val="nil"/>
              <w:left w:val="nil"/>
              <w:bottom w:val="single" w:sz="4" w:space="0" w:color="C0C0C0"/>
              <w:right w:val="single" w:sz="4" w:space="0" w:color="C0C0C0"/>
            </w:tcBorders>
            <w:shd w:val="clear" w:color="000000" w:fill="FFFFCC"/>
            <w:vAlign w:val="center"/>
            <w:hideMark/>
          </w:tcPr>
          <w:p w14:paraId="252EB80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906,00</w:t>
            </w:r>
          </w:p>
        </w:tc>
        <w:tc>
          <w:tcPr>
            <w:tcW w:w="1780" w:type="dxa"/>
            <w:tcBorders>
              <w:top w:val="nil"/>
              <w:left w:val="nil"/>
              <w:bottom w:val="single" w:sz="4" w:space="0" w:color="C0C0C0"/>
              <w:right w:val="single" w:sz="4" w:space="0" w:color="C0C0C0"/>
            </w:tcBorders>
            <w:shd w:val="clear" w:color="000000" w:fill="FFFFCC"/>
            <w:vAlign w:val="center"/>
            <w:hideMark/>
          </w:tcPr>
          <w:p w14:paraId="0C568DD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922,31</w:t>
            </w:r>
          </w:p>
        </w:tc>
        <w:tc>
          <w:tcPr>
            <w:tcW w:w="1800" w:type="dxa"/>
            <w:tcBorders>
              <w:top w:val="nil"/>
              <w:left w:val="nil"/>
              <w:bottom w:val="single" w:sz="4" w:space="0" w:color="C0C0C0"/>
              <w:right w:val="single" w:sz="4" w:space="0" w:color="C0C0C0"/>
            </w:tcBorders>
            <w:shd w:val="clear" w:color="000000" w:fill="FFFFCC"/>
            <w:vAlign w:val="center"/>
            <w:hideMark/>
          </w:tcPr>
          <w:p w14:paraId="6F8BDB1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953,29</w:t>
            </w:r>
          </w:p>
        </w:tc>
        <w:tc>
          <w:tcPr>
            <w:tcW w:w="1840" w:type="dxa"/>
            <w:tcBorders>
              <w:top w:val="nil"/>
              <w:left w:val="nil"/>
              <w:bottom w:val="single" w:sz="4" w:space="0" w:color="C0C0C0"/>
              <w:right w:val="single" w:sz="4" w:space="0" w:color="C0C0C0"/>
            </w:tcBorders>
            <w:shd w:val="clear" w:color="000000" w:fill="FFFFCC"/>
            <w:vAlign w:val="center"/>
            <w:hideMark/>
          </w:tcPr>
          <w:p w14:paraId="636058A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978,60</w:t>
            </w:r>
          </w:p>
        </w:tc>
        <w:tc>
          <w:tcPr>
            <w:tcW w:w="1820" w:type="dxa"/>
            <w:tcBorders>
              <w:top w:val="nil"/>
              <w:left w:val="nil"/>
              <w:bottom w:val="single" w:sz="4" w:space="0" w:color="C0C0C0"/>
              <w:right w:val="single" w:sz="4" w:space="0" w:color="C0C0C0"/>
            </w:tcBorders>
            <w:shd w:val="clear" w:color="000000" w:fill="FFFFCC"/>
            <w:vAlign w:val="center"/>
            <w:hideMark/>
          </w:tcPr>
          <w:p w14:paraId="0236803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974,63</w:t>
            </w:r>
          </w:p>
        </w:tc>
        <w:tc>
          <w:tcPr>
            <w:tcW w:w="1900" w:type="dxa"/>
            <w:tcBorders>
              <w:top w:val="nil"/>
              <w:left w:val="nil"/>
              <w:bottom w:val="single" w:sz="4" w:space="0" w:color="C0C0C0"/>
              <w:right w:val="single" w:sz="4" w:space="0" w:color="C0C0C0"/>
            </w:tcBorders>
            <w:shd w:val="clear" w:color="000000" w:fill="D7EAD3"/>
            <w:vAlign w:val="center"/>
            <w:hideMark/>
          </w:tcPr>
          <w:p w14:paraId="7FE0E37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487,32</w:t>
            </w:r>
          </w:p>
        </w:tc>
        <w:tc>
          <w:tcPr>
            <w:tcW w:w="1860" w:type="dxa"/>
            <w:tcBorders>
              <w:top w:val="nil"/>
              <w:left w:val="nil"/>
              <w:bottom w:val="single" w:sz="4" w:space="0" w:color="C0C0C0"/>
              <w:right w:val="single" w:sz="4" w:space="0" w:color="C0C0C0"/>
            </w:tcBorders>
            <w:shd w:val="clear" w:color="000000" w:fill="D7EAD3"/>
            <w:vAlign w:val="center"/>
            <w:hideMark/>
          </w:tcPr>
          <w:p w14:paraId="71833C3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487,32</w:t>
            </w:r>
          </w:p>
        </w:tc>
        <w:tc>
          <w:tcPr>
            <w:tcW w:w="2860" w:type="dxa"/>
            <w:vMerge/>
            <w:tcBorders>
              <w:top w:val="nil"/>
              <w:left w:val="nil"/>
              <w:bottom w:val="nil"/>
              <w:right w:val="single" w:sz="4" w:space="0" w:color="C0C0C0"/>
            </w:tcBorders>
            <w:vAlign w:val="center"/>
            <w:hideMark/>
          </w:tcPr>
          <w:p w14:paraId="52AB42EF" w14:textId="77777777" w:rsidR="0043196B" w:rsidRPr="0043196B" w:rsidRDefault="0043196B" w:rsidP="0043196B">
            <w:pPr>
              <w:rPr>
                <w:rFonts w:ascii="Tahoma" w:hAnsi="Tahoma" w:cs="Tahoma"/>
                <w:sz w:val="13"/>
                <w:szCs w:val="13"/>
              </w:rPr>
            </w:pPr>
          </w:p>
        </w:tc>
      </w:tr>
      <w:tr w:rsidR="0043196B" w:rsidRPr="0043196B" w14:paraId="2BA2280A"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4B01A24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noWrap/>
            <w:vAlign w:val="bottom"/>
            <w:hideMark/>
          </w:tcPr>
          <w:p w14:paraId="18BB3EC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635E7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w:t>
            </w:r>
          </w:p>
        </w:tc>
        <w:tc>
          <w:tcPr>
            <w:tcW w:w="5860" w:type="dxa"/>
            <w:tcBorders>
              <w:top w:val="nil"/>
              <w:left w:val="nil"/>
              <w:bottom w:val="single" w:sz="4" w:space="0" w:color="C0C0C0"/>
              <w:right w:val="single" w:sz="4" w:space="0" w:color="C0C0C0"/>
            </w:tcBorders>
            <w:shd w:val="clear" w:color="auto" w:fill="auto"/>
            <w:vAlign w:val="center"/>
            <w:hideMark/>
          </w:tcPr>
          <w:p w14:paraId="192BA15F"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9DA7E7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E31B97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663,41</w:t>
            </w:r>
          </w:p>
        </w:tc>
        <w:tc>
          <w:tcPr>
            <w:tcW w:w="1560" w:type="dxa"/>
            <w:tcBorders>
              <w:top w:val="nil"/>
              <w:left w:val="nil"/>
              <w:bottom w:val="single" w:sz="4" w:space="0" w:color="C0C0C0"/>
              <w:right w:val="single" w:sz="4" w:space="0" w:color="C0C0C0"/>
            </w:tcBorders>
            <w:shd w:val="clear" w:color="000000" w:fill="D7EAD3"/>
            <w:vAlign w:val="center"/>
            <w:hideMark/>
          </w:tcPr>
          <w:p w14:paraId="24A4490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670,00</w:t>
            </w:r>
          </w:p>
        </w:tc>
        <w:tc>
          <w:tcPr>
            <w:tcW w:w="1780" w:type="dxa"/>
            <w:tcBorders>
              <w:top w:val="nil"/>
              <w:left w:val="nil"/>
              <w:bottom w:val="single" w:sz="4" w:space="0" w:color="C0C0C0"/>
              <w:right w:val="single" w:sz="4" w:space="0" w:color="C0C0C0"/>
            </w:tcBorders>
            <w:shd w:val="clear" w:color="000000" w:fill="D7EAD3"/>
            <w:vAlign w:val="center"/>
            <w:hideMark/>
          </w:tcPr>
          <w:p w14:paraId="4D9303C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676,48</w:t>
            </w:r>
          </w:p>
        </w:tc>
        <w:tc>
          <w:tcPr>
            <w:tcW w:w="1800" w:type="dxa"/>
            <w:tcBorders>
              <w:top w:val="nil"/>
              <w:left w:val="nil"/>
              <w:bottom w:val="single" w:sz="4" w:space="0" w:color="C0C0C0"/>
              <w:right w:val="single" w:sz="4" w:space="0" w:color="C0C0C0"/>
            </w:tcBorders>
            <w:shd w:val="clear" w:color="000000" w:fill="D7EAD3"/>
            <w:vAlign w:val="center"/>
            <w:hideMark/>
          </w:tcPr>
          <w:p w14:paraId="1C05193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699,21</w:t>
            </w:r>
          </w:p>
        </w:tc>
        <w:tc>
          <w:tcPr>
            <w:tcW w:w="1840" w:type="dxa"/>
            <w:tcBorders>
              <w:top w:val="nil"/>
              <w:left w:val="nil"/>
              <w:bottom w:val="single" w:sz="4" w:space="0" w:color="C0C0C0"/>
              <w:right w:val="single" w:sz="4" w:space="0" w:color="C0C0C0"/>
            </w:tcBorders>
            <w:shd w:val="clear" w:color="000000" w:fill="D7EAD3"/>
            <w:vAlign w:val="center"/>
            <w:hideMark/>
          </w:tcPr>
          <w:p w14:paraId="0AA58C6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703,50</w:t>
            </w:r>
          </w:p>
        </w:tc>
        <w:tc>
          <w:tcPr>
            <w:tcW w:w="1820" w:type="dxa"/>
            <w:tcBorders>
              <w:top w:val="nil"/>
              <w:left w:val="nil"/>
              <w:bottom w:val="single" w:sz="4" w:space="0" w:color="C0C0C0"/>
              <w:right w:val="single" w:sz="4" w:space="0" w:color="C0C0C0"/>
            </w:tcBorders>
            <w:shd w:val="clear" w:color="000000" w:fill="D7EAD3"/>
            <w:vAlign w:val="center"/>
            <w:hideMark/>
          </w:tcPr>
          <w:p w14:paraId="0C0920F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714,87</w:t>
            </w:r>
          </w:p>
        </w:tc>
        <w:tc>
          <w:tcPr>
            <w:tcW w:w="1900" w:type="dxa"/>
            <w:tcBorders>
              <w:top w:val="nil"/>
              <w:left w:val="nil"/>
              <w:bottom w:val="single" w:sz="4" w:space="0" w:color="C0C0C0"/>
              <w:right w:val="single" w:sz="4" w:space="0" w:color="C0C0C0"/>
            </w:tcBorders>
            <w:shd w:val="clear" w:color="000000" w:fill="D7EAD3"/>
            <w:vAlign w:val="center"/>
            <w:hideMark/>
          </w:tcPr>
          <w:p w14:paraId="554194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357,43</w:t>
            </w:r>
          </w:p>
        </w:tc>
        <w:tc>
          <w:tcPr>
            <w:tcW w:w="1860" w:type="dxa"/>
            <w:tcBorders>
              <w:top w:val="nil"/>
              <w:left w:val="nil"/>
              <w:bottom w:val="single" w:sz="4" w:space="0" w:color="C0C0C0"/>
              <w:right w:val="single" w:sz="4" w:space="0" w:color="C0C0C0"/>
            </w:tcBorders>
            <w:shd w:val="clear" w:color="000000" w:fill="D7EAD3"/>
            <w:vAlign w:val="center"/>
            <w:hideMark/>
          </w:tcPr>
          <w:p w14:paraId="4FE0EE6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357,43</w:t>
            </w:r>
          </w:p>
        </w:tc>
        <w:tc>
          <w:tcPr>
            <w:tcW w:w="2860" w:type="dxa"/>
            <w:vMerge/>
            <w:tcBorders>
              <w:top w:val="nil"/>
              <w:left w:val="nil"/>
              <w:bottom w:val="nil"/>
              <w:right w:val="single" w:sz="4" w:space="0" w:color="C0C0C0"/>
            </w:tcBorders>
            <w:vAlign w:val="center"/>
            <w:hideMark/>
          </w:tcPr>
          <w:p w14:paraId="0327DEFC" w14:textId="77777777" w:rsidR="0043196B" w:rsidRPr="0043196B" w:rsidRDefault="0043196B" w:rsidP="0043196B">
            <w:pPr>
              <w:rPr>
                <w:rFonts w:ascii="Tahoma" w:hAnsi="Tahoma" w:cs="Tahoma"/>
                <w:sz w:val="13"/>
                <w:szCs w:val="13"/>
              </w:rPr>
            </w:pPr>
          </w:p>
        </w:tc>
      </w:tr>
      <w:tr w:rsidR="0043196B" w:rsidRPr="0043196B" w14:paraId="1149BC04" w14:textId="77777777" w:rsidTr="0043196B">
        <w:trPr>
          <w:trHeight w:val="300"/>
          <w:jc w:val="center"/>
        </w:trPr>
        <w:tc>
          <w:tcPr>
            <w:tcW w:w="560" w:type="dxa"/>
            <w:tcBorders>
              <w:top w:val="nil"/>
              <w:left w:val="nil"/>
              <w:bottom w:val="nil"/>
              <w:right w:val="nil"/>
            </w:tcBorders>
            <w:shd w:val="clear" w:color="000000" w:fill="FFFF00"/>
            <w:noWrap/>
            <w:vAlign w:val="center"/>
            <w:hideMark/>
          </w:tcPr>
          <w:p w14:paraId="06E6CDD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400" w:type="dxa"/>
            <w:tcBorders>
              <w:top w:val="nil"/>
              <w:left w:val="nil"/>
              <w:bottom w:val="nil"/>
              <w:right w:val="nil"/>
            </w:tcBorders>
            <w:shd w:val="clear" w:color="auto" w:fill="auto"/>
            <w:vAlign w:val="center"/>
            <w:hideMark/>
          </w:tcPr>
          <w:p w14:paraId="5F73A983"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33B02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39E81246"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711D5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222A3AB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663,41</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491A5AC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670,00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1318C91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676,48</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38E7B1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699,21</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2B87D70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703,50</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15517EF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714,87</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7280858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357,43</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478F3D9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357,43</w:t>
            </w:r>
          </w:p>
        </w:tc>
        <w:tc>
          <w:tcPr>
            <w:tcW w:w="2860" w:type="dxa"/>
            <w:vMerge/>
            <w:tcBorders>
              <w:top w:val="nil"/>
              <w:left w:val="nil"/>
              <w:bottom w:val="nil"/>
              <w:right w:val="single" w:sz="4" w:space="0" w:color="C0C0C0"/>
            </w:tcBorders>
            <w:vAlign w:val="center"/>
            <w:hideMark/>
          </w:tcPr>
          <w:p w14:paraId="5D39E66D" w14:textId="77777777" w:rsidR="0043196B" w:rsidRPr="0043196B" w:rsidRDefault="0043196B" w:rsidP="0043196B">
            <w:pPr>
              <w:rPr>
                <w:rFonts w:ascii="Tahoma" w:hAnsi="Tahoma" w:cs="Tahoma"/>
                <w:sz w:val="13"/>
                <w:szCs w:val="13"/>
              </w:rPr>
            </w:pPr>
          </w:p>
        </w:tc>
      </w:tr>
      <w:tr w:rsidR="0043196B" w:rsidRPr="0043196B" w14:paraId="0ABEE428" w14:textId="77777777" w:rsidTr="0043196B">
        <w:trPr>
          <w:trHeight w:val="450"/>
          <w:jc w:val="center"/>
        </w:trPr>
        <w:tc>
          <w:tcPr>
            <w:tcW w:w="560" w:type="dxa"/>
            <w:tcBorders>
              <w:top w:val="nil"/>
              <w:left w:val="nil"/>
              <w:bottom w:val="nil"/>
              <w:right w:val="nil"/>
            </w:tcBorders>
            <w:shd w:val="clear" w:color="000000" w:fill="B1A0C7"/>
            <w:noWrap/>
            <w:vAlign w:val="center"/>
            <w:hideMark/>
          </w:tcPr>
          <w:p w14:paraId="54BEA5D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А</w:t>
            </w:r>
          </w:p>
        </w:tc>
        <w:tc>
          <w:tcPr>
            <w:tcW w:w="400" w:type="dxa"/>
            <w:tcBorders>
              <w:top w:val="nil"/>
              <w:left w:val="nil"/>
              <w:bottom w:val="nil"/>
              <w:right w:val="nil"/>
            </w:tcBorders>
            <w:shd w:val="clear" w:color="auto" w:fill="auto"/>
            <w:noWrap/>
            <w:vAlign w:val="bottom"/>
            <w:hideMark/>
          </w:tcPr>
          <w:p w14:paraId="30EC1DE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437AE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w:t>
            </w:r>
          </w:p>
        </w:tc>
        <w:tc>
          <w:tcPr>
            <w:tcW w:w="5860" w:type="dxa"/>
            <w:tcBorders>
              <w:top w:val="nil"/>
              <w:left w:val="nil"/>
              <w:bottom w:val="single" w:sz="4" w:space="0" w:color="C0C0C0"/>
              <w:right w:val="single" w:sz="4" w:space="0" w:color="C0C0C0"/>
            </w:tcBorders>
            <w:shd w:val="clear" w:color="auto" w:fill="auto"/>
            <w:vAlign w:val="center"/>
            <w:hideMark/>
          </w:tcPr>
          <w:p w14:paraId="50D00B2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58479E7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E97453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C48720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24C59B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61A27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463B2A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FC9BB8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092B5A5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F34CB7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76D64C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2F247C79"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5843942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39813F5"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426BC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w:t>
            </w:r>
          </w:p>
        </w:tc>
        <w:tc>
          <w:tcPr>
            <w:tcW w:w="5860" w:type="dxa"/>
            <w:tcBorders>
              <w:top w:val="nil"/>
              <w:left w:val="nil"/>
              <w:bottom w:val="single" w:sz="4" w:space="0" w:color="C0C0C0"/>
              <w:right w:val="single" w:sz="4" w:space="0" w:color="C0C0C0"/>
            </w:tcBorders>
            <w:shd w:val="clear" w:color="auto" w:fill="auto"/>
            <w:vAlign w:val="center"/>
            <w:hideMark/>
          </w:tcPr>
          <w:p w14:paraId="4B2D9FF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305E852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526C20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2 067,76</w:t>
            </w:r>
          </w:p>
        </w:tc>
        <w:tc>
          <w:tcPr>
            <w:tcW w:w="1560" w:type="dxa"/>
            <w:tcBorders>
              <w:top w:val="nil"/>
              <w:left w:val="nil"/>
              <w:bottom w:val="single" w:sz="4" w:space="0" w:color="C0C0C0"/>
              <w:right w:val="single" w:sz="4" w:space="0" w:color="C0C0C0"/>
            </w:tcBorders>
            <w:shd w:val="clear" w:color="000000" w:fill="D7EAD3"/>
            <w:vAlign w:val="center"/>
            <w:hideMark/>
          </w:tcPr>
          <w:p w14:paraId="2AEF058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2 067,76</w:t>
            </w:r>
          </w:p>
        </w:tc>
        <w:tc>
          <w:tcPr>
            <w:tcW w:w="1780" w:type="dxa"/>
            <w:tcBorders>
              <w:top w:val="nil"/>
              <w:left w:val="nil"/>
              <w:bottom w:val="single" w:sz="4" w:space="0" w:color="C0C0C0"/>
              <w:right w:val="single" w:sz="4" w:space="0" w:color="C0C0C0"/>
            </w:tcBorders>
            <w:shd w:val="clear" w:color="000000" w:fill="D7EAD3"/>
            <w:vAlign w:val="center"/>
            <w:hideMark/>
          </w:tcPr>
          <w:p w14:paraId="2EB3C4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2 077,75</w:t>
            </w:r>
          </w:p>
        </w:tc>
        <w:tc>
          <w:tcPr>
            <w:tcW w:w="1800" w:type="dxa"/>
            <w:tcBorders>
              <w:top w:val="nil"/>
              <w:left w:val="nil"/>
              <w:bottom w:val="single" w:sz="4" w:space="0" w:color="C0C0C0"/>
              <w:right w:val="single" w:sz="4" w:space="0" w:color="C0C0C0"/>
            </w:tcBorders>
            <w:shd w:val="clear" w:color="000000" w:fill="D7EAD3"/>
            <w:vAlign w:val="center"/>
            <w:hideMark/>
          </w:tcPr>
          <w:p w14:paraId="417C3AD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2 067,76</w:t>
            </w:r>
          </w:p>
        </w:tc>
        <w:tc>
          <w:tcPr>
            <w:tcW w:w="1840" w:type="dxa"/>
            <w:tcBorders>
              <w:top w:val="nil"/>
              <w:left w:val="nil"/>
              <w:bottom w:val="single" w:sz="4" w:space="0" w:color="C0C0C0"/>
              <w:right w:val="single" w:sz="4" w:space="0" w:color="C0C0C0"/>
            </w:tcBorders>
            <w:shd w:val="clear" w:color="000000" w:fill="D7EAD3"/>
            <w:vAlign w:val="center"/>
            <w:hideMark/>
          </w:tcPr>
          <w:p w14:paraId="55EA2C6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2 077,75</w:t>
            </w:r>
          </w:p>
        </w:tc>
        <w:tc>
          <w:tcPr>
            <w:tcW w:w="1820" w:type="dxa"/>
            <w:tcBorders>
              <w:top w:val="nil"/>
              <w:left w:val="nil"/>
              <w:bottom w:val="single" w:sz="4" w:space="0" w:color="C0C0C0"/>
              <w:right w:val="single" w:sz="4" w:space="0" w:color="C0C0C0"/>
            </w:tcBorders>
            <w:shd w:val="clear" w:color="000000" w:fill="D7EAD3"/>
            <w:vAlign w:val="center"/>
            <w:hideMark/>
          </w:tcPr>
          <w:p w14:paraId="13B69DF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2 113,46</w:t>
            </w:r>
          </w:p>
        </w:tc>
        <w:tc>
          <w:tcPr>
            <w:tcW w:w="1900" w:type="dxa"/>
            <w:tcBorders>
              <w:top w:val="nil"/>
              <w:left w:val="nil"/>
              <w:bottom w:val="single" w:sz="4" w:space="0" w:color="C0C0C0"/>
              <w:right w:val="single" w:sz="4" w:space="0" w:color="C0C0C0"/>
            </w:tcBorders>
            <w:shd w:val="clear" w:color="000000" w:fill="D7EAD3"/>
            <w:vAlign w:val="center"/>
            <w:hideMark/>
          </w:tcPr>
          <w:p w14:paraId="5FD72D8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1 056,73</w:t>
            </w:r>
          </w:p>
        </w:tc>
        <w:tc>
          <w:tcPr>
            <w:tcW w:w="1860" w:type="dxa"/>
            <w:tcBorders>
              <w:top w:val="nil"/>
              <w:left w:val="nil"/>
              <w:bottom w:val="single" w:sz="4" w:space="0" w:color="C0C0C0"/>
              <w:right w:val="single" w:sz="4" w:space="0" w:color="C0C0C0"/>
            </w:tcBorders>
            <w:shd w:val="clear" w:color="000000" w:fill="D7EAD3"/>
            <w:vAlign w:val="center"/>
            <w:hideMark/>
          </w:tcPr>
          <w:p w14:paraId="5CFA663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1 056,73</w:t>
            </w:r>
          </w:p>
        </w:tc>
        <w:tc>
          <w:tcPr>
            <w:tcW w:w="2860" w:type="dxa"/>
            <w:tcBorders>
              <w:top w:val="nil"/>
              <w:left w:val="nil"/>
              <w:bottom w:val="single" w:sz="4" w:space="0" w:color="C0C0C0"/>
              <w:right w:val="single" w:sz="4" w:space="0" w:color="C0C0C0"/>
            </w:tcBorders>
            <w:shd w:val="clear" w:color="000000" w:fill="FFFFCC"/>
            <w:vAlign w:val="center"/>
            <w:hideMark/>
          </w:tcPr>
          <w:p w14:paraId="0D3115F8"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2859849E" w14:textId="77777777" w:rsidTr="0043196B">
        <w:trPr>
          <w:trHeight w:val="915"/>
          <w:jc w:val="center"/>
        </w:trPr>
        <w:tc>
          <w:tcPr>
            <w:tcW w:w="560" w:type="dxa"/>
            <w:tcBorders>
              <w:top w:val="nil"/>
              <w:left w:val="nil"/>
              <w:bottom w:val="nil"/>
              <w:right w:val="nil"/>
            </w:tcBorders>
            <w:shd w:val="clear" w:color="000000" w:fill="00B050"/>
            <w:noWrap/>
            <w:vAlign w:val="center"/>
            <w:hideMark/>
          </w:tcPr>
          <w:p w14:paraId="25C7FC5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428229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C2FE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8.3</w:t>
            </w:r>
          </w:p>
        </w:tc>
        <w:tc>
          <w:tcPr>
            <w:tcW w:w="5860" w:type="dxa"/>
            <w:tcBorders>
              <w:top w:val="nil"/>
              <w:left w:val="nil"/>
              <w:bottom w:val="single" w:sz="4" w:space="0" w:color="C0C0C0"/>
              <w:right w:val="single" w:sz="4" w:space="0" w:color="C0C0C0"/>
            </w:tcBorders>
            <w:shd w:val="clear" w:color="auto" w:fill="auto"/>
            <w:vAlign w:val="center"/>
            <w:hideMark/>
          </w:tcPr>
          <w:p w14:paraId="5DB4D38F" w14:textId="77777777" w:rsidR="0043196B" w:rsidRPr="0043196B" w:rsidRDefault="0043196B" w:rsidP="0043196B">
            <w:pPr>
              <w:ind w:firstLineChars="100" w:firstLine="130"/>
              <w:rPr>
                <w:rFonts w:ascii="Tahoma" w:hAnsi="Tahoma" w:cs="Tahoma"/>
                <w:color w:val="000000"/>
                <w:sz w:val="13"/>
                <w:szCs w:val="13"/>
              </w:rPr>
            </w:pPr>
            <w:r w:rsidRPr="0043196B">
              <w:rPr>
                <w:rFonts w:ascii="Tahoma" w:hAnsi="Tahoma" w:cs="Tahoma"/>
                <w:color w:val="000000"/>
                <w:sz w:val="13"/>
                <w:szCs w:val="13"/>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7D2508C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0CF002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2 067,76</w:t>
            </w:r>
          </w:p>
        </w:tc>
        <w:tc>
          <w:tcPr>
            <w:tcW w:w="1560" w:type="dxa"/>
            <w:tcBorders>
              <w:top w:val="nil"/>
              <w:left w:val="nil"/>
              <w:bottom w:val="single" w:sz="4" w:space="0" w:color="C0C0C0"/>
              <w:right w:val="single" w:sz="4" w:space="0" w:color="C0C0C0"/>
            </w:tcBorders>
            <w:shd w:val="clear" w:color="000000" w:fill="FFFFCC"/>
            <w:vAlign w:val="center"/>
            <w:hideMark/>
          </w:tcPr>
          <w:p w14:paraId="7046B39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2 067,76</w:t>
            </w:r>
          </w:p>
        </w:tc>
        <w:tc>
          <w:tcPr>
            <w:tcW w:w="1780" w:type="dxa"/>
            <w:tcBorders>
              <w:top w:val="nil"/>
              <w:left w:val="nil"/>
              <w:bottom w:val="single" w:sz="4" w:space="0" w:color="C0C0C0"/>
              <w:right w:val="single" w:sz="4" w:space="0" w:color="C0C0C0"/>
            </w:tcBorders>
            <w:shd w:val="clear" w:color="000000" w:fill="FFFFCC"/>
            <w:vAlign w:val="center"/>
            <w:hideMark/>
          </w:tcPr>
          <w:p w14:paraId="63654BC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2 077,75</w:t>
            </w:r>
          </w:p>
        </w:tc>
        <w:tc>
          <w:tcPr>
            <w:tcW w:w="1800" w:type="dxa"/>
            <w:tcBorders>
              <w:top w:val="nil"/>
              <w:left w:val="nil"/>
              <w:bottom w:val="single" w:sz="4" w:space="0" w:color="C0C0C0"/>
              <w:right w:val="single" w:sz="4" w:space="0" w:color="C0C0C0"/>
            </w:tcBorders>
            <w:shd w:val="clear" w:color="000000" w:fill="FFFFCC"/>
            <w:vAlign w:val="center"/>
            <w:hideMark/>
          </w:tcPr>
          <w:p w14:paraId="4018DE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2 067,76</w:t>
            </w:r>
          </w:p>
        </w:tc>
        <w:tc>
          <w:tcPr>
            <w:tcW w:w="1840" w:type="dxa"/>
            <w:tcBorders>
              <w:top w:val="nil"/>
              <w:left w:val="nil"/>
              <w:bottom w:val="single" w:sz="4" w:space="0" w:color="C0C0C0"/>
              <w:right w:val="single" w:sz="4" w:space="0" w:color="C0C0C0"/>
            </w:tcBorders>
            <w:shd w:val="clear" w:color="000000" w:fill="FFFFCC"/>
            <w:vAlign w:val="center"/>
            <w:hideMark/>
          </w:tcPr>
          <w:p w14:paraId="151E5EC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2 077,75</w:t>
            </w:r>
          </w:p>
        </w:tc>
        <w:tc>
          <w:tcPr>
            <w:tcW w:w="1820" w:type="dxa"/>
            <w:tcBorders>
              <w:top w:val="nil"/>
              <w:left w:val="nil"/>
              <w:bottom w:val="single" w:sz="4" w:space="0" w:color="C0C0C0"/>
              <w:right w:val="single" w:sz="4" w:space="0" w:color="C0C0C0"/>
            </w:tcBorders>
            <w:shd w:val="clear" w:color="000000" w:fill="FFFFCC"/>
            <w:vAlign w:val="center"/>
            <w:hideMark/>
          </w:tcPr>
          <w:p w14:paraId="4925C6F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2 113,46</w:t>
            </w:r>
          </w:p>
        </w:tc>
        <w:tc>
          <w:tcPr>
            <w:tcW w:w="1900" w:type="dxa"/>
            <w:tcBorders>
              <w:top w:val="nil"/>
              <w:left w:val="nil"/>
              <w:bottom w:val="single" w:sz="4" w:space="0" w:color="C0C0C0"/>
              <w:right w:val="single" w:sz="4" w:space="0" w:color="C0C0C0"/>
            </w:tcBorders>
            <w:shd w:val="clear" w:color="000000" w:fill="D7EAD3"/>
            <w:vAlign w:val="center"/>
            <w:hideMark/>
          </w:tcPr>
          <w:p w14:paraId="494DC13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1 056,73</w:t>
            </w:r>
          </w:p>
        </w:tc>
        <w:tc>
          <w:tcPr>
            <w:tcW w:w="1860" w:type="dxa"/>
            <w:tcBorders>
              <w:top w:val="nil"/>
              <w:left w:val="nil"/>
              <w:bottom w:val="single" w:sz="4" w:space="0" w:color="C0C0C0"/>
              <w:right w:val="single" w:sz="4" w:space="0" w:color="C0C0C0"/>
            </w:tcBorders>
            <w:shd w:val="clear" w:color="000000" w:fill="D7EAD3"/>
            <w:vAlign w:val="center"/>
            <w:hideMark/>
          </w:tcPr>
          <w:p w14:paraId="46F99D7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1 056,73</w:t>
            </w:r>
          </w:p>
        </w:tc>
        <w:tc>
          <w:tcPr>
            <w:tcW w:w="2860" w:type="dxa"/>
            <w:tcBorders>
              <w:top w:val="nil"/>
              <w:left w:val="nil"/>
              <w:bottom w:val="single" w:sz="4" w:space="0" w:color="C0C0C0"/>
              <w:right w:val="single" w:sz="4" w:space="0" w:color="C0C0C0"/>
            </w:tcBorders>
            <w:shd w:val="clear" w:color="000000" w:fill="FFFFCC"/>
            <w:vAlign w:val="center"/>
            <w:hideMark/>
          </w:tcPr>
          <w:p w14:paraId="711AB332" w14:textId="77777777" w:rsidR="0043196B" w:rsidRPr="0043196B" w:rsidRDefault="0043196B" w:rsidP="0043196B">
            <w:pPr>
              <w:rPr>
                <w:rFonts w:ascii="Tahoma" w:hAnsi="Tahoma" w:cs="Tahoma"/>
                <w:sz w:val="13"/>
                <w:szCs w:val="13"/>
              </w:rPr>
            </w:pPr>
            <w:r w:rsidRPr="0043196B">
              <w:rPr>
                <w:rFonts w:ascii="Tahoma" w:hAnsi="Tahoma" w:cs="Tahoma"/>
                <w:sz w:val="13"/>
                <w:szCs w:val="13"/>
              </w:rPr>
              <w:t>учтено в соответствии с представленными договорами</w:t>
            </w:r>
          </w:p>
        </w:tc>
      </w:tr>
      <w:tr w:rsidR="0043196B" w:rsidRPr="0043196B" w14:paraId="73C539F5"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0D417A3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3F966A5"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E38E4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w:t>
            </w:r>
          </w:p>
        </w:tc>
        <w:tc>
          <w:tcPr>
            <w:tcW w:w="5860" w:type="dxa"/>
            <w:tcBorders>
              <w:top w:val="nil"/>
              <w:left w:val="nil"/>
              <w:bottom w:val="single" w:sz="4" w:space="0" w:color="C0C0C0"/>
              <w:right w:val="single" w:sz="4" w:space="0" w:color="C0C0C0"/>
            </w:tcBorders>
            <w:shd w:val="clear" w:color="auto" w:fill="auto"/>
            <w:vAlign w:val="center"/>
            <w:hideMark/>
          </w:tcPr>
          <w:p w14:paraId="01D6E8F5"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2CB3AF5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45A2FC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593,16</w:t>
            </w:r>
          </w:p>
        </w:tc>
        <w:tc>
          <w:tcPr>
            <w:tcW w:w="1560" w:type="dxa"/>
            <w:tcBorders>
              <w:top w:val="nil"/>
              <w:left w:val="nil"/>
              <w:bottom w:val="single" w:sz="4" w:space="0" w:color="C0C0C0"/>
              <w:right w:val="single" w:sz="4" w:space="0" w:color="C0C0C0"/>
            </w:tcBorders>
            <w:shd w:val="clear" w:color="000000" w:fill="D7EAD3"/>
            <w:vAlign w:val="center"/>
            <w:hideMark/>
          </w:tcPr>
          <w:p w14:paraId="12E8360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538,25</w:t>
            </w:r>
          </w:p>
        </w:tc>
        <w:tc>
          <w:tcPr>
            <w:tcW w:w="1780" w:type="dxa"/>
            <w:tcBorders>
              <w:top w:val="nil"/>
              <w:left w:val="nil"/>
              <w:bottom w:val="single" w:sz="4" w:space="0" w:color="C0C0C0"/>
              <w:right w:val="single" w:sz="4" w:space="0" w:color="C0C0C0"/>
            </w:tcBorders>
            <w:shd w:val="clear" w:color="000000" w:fill="D7EAD3"/>
            <w:vAlign w:val="center"/>
            <w:hideMark/>
          </w:tcPr>
          <w:p w14:paraId="716E1FC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686,50</w:t>
            </w:r>
          </w:p>
        </w:tc>
        <w:tc>
          <w:tcPr>
            <w:tcW w:w="1800" w:type="dxa"/>
            <w:tcBorders>
              <w:top w:val="nil"/>
              <w:left w:val="nil"/>
              <w:bottom w:val="single" w:sz="4" w:space="0" w:color="C0C0C0"/>
              <w:right w:val="single" w:sz="4" w:space="0" w:color="C0C0C0"/>
            </w:tcBorders>
            <w:shd w:val="clear" w:color="000000" w:fill="D7EAD3"/>
            <w:vAlign w:val="center"/>
            <w:hideMark/>
          </w:tcPr>
          <w:p w14:paraId="28C6290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781,25</w:t>
            </w:r>
          </w:p>
        </w:tc>
        <w:tc>
          <w:tcPr>
            <w:tcW w:w="1840" w:type="dxa"/>
            <w:tcBorders>
              <w:top w:val="nil"/>
              <w:left w:val="nil"/>
              <w:bottom w:val="single" w:sz="4" w:space="0" w:color="C0C0C0"/>
              <w:right w:val="single" w:sz="4" w:space="0" w:color="C0C0C0"/>
            </w:tcBorders>
            <w:shd w:val="clear" w:color="000000" w:fill="D7EAD3"/>
            <w:vAlign w:val="center"/>
            <w:hideMark/>
          </w:tcPr>
          <w:p w14:paraId="5521B90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796,73</w:t>
            </w:r>
          </w:p>
        </w:tc>
        <w:tc>
          <w:tcPr>
            <w:tcW w:w="1820" w:type="dxa"/>
            <w:tcBorders>
              <w:top w:val="nil"/>
              <w:left w:val="nil"/>
              <w:bottom w:val="single" w:sz="4" w:space="0" w:color="C0C0C0"/>
              <w:right w:val="single" w:sz="4" w:space="0" w:color="C0C0C0"/>
            </w:tcBorders>
            <w:shd w:val="clear" w:color="000000" w:fill="D7EAD3"/>
            <w:vAlign w:val="center"/>
            <w:hideMark/>
          </w:tcPr>
          <w:p w14:paraId="09C5260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776,15</w:t>
            </w:r>
          </w:p>
        </w:tc>
        <w:tc>
          <w:tcPr>
            <w:tcW w:w="1900" w:type="dxa"/>
            <w:tcBorders>
              <w:top w:val="nil"/>
              <w:left w:val="nil"/>
              <w:bottom w:val="single" w:sz="4" w:space="0" w:color="C0C0C0"/>
              <w:right w:val="single" w:sz="4" w:space="0" w:color="C0C0C0"/>
            </w:tcBorders>
            <w:shd w:val="clear" w:color="000000" w:fill="D7EAD3"/>
            <w:vAlign w:val="center"/>
            <w:hideMark/>
          </w:tcPr>
          <w:p w14:paraId="6B51A40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388,07</w:t>
            </w:r>
          </w:p>
        </w:tc>
        <w:tc>
          <w:tcPr>
            <w:tcW w:w="1860" w:type="dxa"/>
            <w:tcBorders>
              <w:top w:val="nil"/>
              <w:left w:val="nil"/>
              <w:bottom w:val="single" w:sz="4" w:space="0" w:color="C0C0C0"/>
              <w:right w:val="single" w:sz="4" w:space="0" w:color="C0C0C0"/>
            </w:tcBorders>
            <w:shd w:val="clear" w:color="000000" w:fill="D7EAD3"/>
            <w:vAlign w:val="center"/>
            <w:hideMark/>
          </w:tcPr>
          <w:p w14:paraId="360D87B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388,07</w:t>
            </w:r>
          </w:p>
        </w:tc>
        <w:tc>
          <w:tcPr>
            <w:tcW w:w="2860" w:type="dxa"/>
            <w:tcBorders>
              <w:top w:val="nil"/>
              <w:left w:val="nil"/>
              <w:bottom w:val="single" w:sz="4" w:space="0" w:color="C0C0C0"/>
              <w:right w:val="single" w:sz="4" w:space="0" w:color="C0C0C0"/>
            </w:tcBorders>
            <w:shd w:val="clear" w:color="000000" w:fill="FFFFCC"/>
            <w:vAlign w:val="center"/>
            <w:hideMark/>
          </w:tcPr>
          <w:p w14:paraId="401B562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2716EAF" w14:textId="77777777" w:rsidTr="0043196B">
        <w:trPr>
          <w:trHeight w:val="480"/>
          <w:jc w:val="center"/>
        </w:trPr>
        <w:tc>
          <w:tcPr>
            <w:tcW w:w="560" w:type="dxa"/>
            <w:tcBorders>
              <w:top w:val="nil"/>
              <w:left w:val="nil"/>
              <w:bottom w:val="nil"/>
              <w:right w:val="nil"/>
            </w:tcBorders>
            <w:shd w:val="clear" w:color="000000" w:fill="00B050"/>
            <w:noWrap/>
            <w:vAlign w:val="center"/>
            <w:hideMark/>
          </w:tcPr>
          <w:p w14:paraId="704D6EC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59EBA9A"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6993B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9.1</w:t>
            </w:r>
          </w:p>
        </w:tc>
        <w:tc>
          <w:tcPr>
            <w:tcW w:w="5860" w:type="dxa"/>
            <w:tcBorders>
              <w:top w:val="nil"/>
              <w:left w:val="nil"/>
              <w:bottom w:val="single" w:sz="4" w:space="0" w:color="C0C0C0"/>
              <w:right w:val="single" w:sz="4" w:space="0" w:color="C0C0C0"/>
            </w:tcBorders>
            <w:shd w:val="clear" w:color="auto" w:fill="auto"/>
            <w:vAlign w:val="center"/>
            <w:hideMark/>
          </w:tcPr>
          <w:p w14:paraId="0E54B14B"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62224D9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5908187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0,40</w:t>
            </w:r>
          </w:p>
        </w:tc>
        <w:tc>
          <w:tcPr>
            <w:tcW w:w="1560" w:type="dxa"/>
            <w:tcBorders>
              <w:top w:val="nil"/>
              <w:left w:val="nil"/>
              <w:bottom w:val="single" w:sz="4" w:space="0" w:color="C0C0C0"/>
              <w:right w:val="single" w:sz="4" w:space="0" w:color="C0C0C0"/>
            </w:tcBorders>
            <w:shd w:val="clear" w:color="000000" w:fill="FFFFCC"/>
            <w:vAlign w:val="center"/>
            <w:hideMark/>
          </w:tcPr>
          <w:p w14:paraId="269F48F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0,25</w:t>
            </w:r>
          </w:p>
        </w:tc>
        <w:tc>
          <w:tcPr>
            <w:tcW w:w="1780" w:type="dxa"/>
            <w:tcBorders>
              <w:top w:val="nil"/>
              <w:left w:val="nil"/>
              <w:bottom w:val="single" w:sz="4" w:space="0" w:color="C0C0C0"/>
              <w:right w:val="single" w:sz="4" w:space="0" w:color="C0C0C0"/>
            </w:tcBorders>
            <w:shd w:val="clear" w:color="000000" w:fill="FFFFCC"/>
            <w:vAlign w:val="center"/>
            <w:hideMark/>
          </w:tcPr>
          <w:p w14:paraId="47BE633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0,25</w:t>
            </w:r>
          </w:p>
        </w:tc>
        <w:tc>
          <w:tcPr>
            <w:tcW w:w="1800" w:type="dxa"/>
            <w:tcBorders>
              <w:top w:val="nil"/>
              <w:left w:val="nil"/>
              <w:bottom w:val="single" w:sz="4" w:space="0" w:color="C0C0C0"/>
              <w:right w:val="single" w:sz="4" w:space="0" w:color="C0C0C0"/>
            </w:tcBorders>
            <w:shd w:val="clear" w:color="000000" w:fill="FFFFCC"/>
            <w:vAlign w:val="center"/>
            <w:hideMark/>
          </w:tcPr>
          <w:p w14:paraId="6DF07BF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0,40</w:t>
            </w:r>
          </w:p>
        </w:tc>
        <w:tc>
          <w:tcPr>
            <w:tcW w:w="1840" w:type="dxa"/>
            <w:tcBorders>
              <w:top w:val="nil"/>
              <w:left w:val="nil"/>
              <w:bottom w:val="single" w:sz="4" w:space="0" w:color="C0C0C0"/>
              <w:right w:val="single" w:sz="4" w:space="0" w:color="C0C0C0"/>
            </w:tcBorders>
            <w:shd w:val="clear" w:color="000000" w:fill="FFFFCC"/>
            <w:vAlign w:val="center"/>
            <w:hideMark/>
          </w:tcPr>
          <w:p w14:paraId="3DD05D7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0,40</w:t>
            </w:r>
          </w:p>
        </w:tc>
        <w:tc>
          <w:tcPr>
            <w:tcW w:w="1820" w:type="dxa"/>
            <w:tcBorders>
              <w:top w:val="nil"/>
              <w:left w:val="nil"/>
              <w:bottom w:val="single" w:sz="4" w:space="0" w:color="C0C0C0"/>
              <w:right w:val="single" w:sz="4" w:space="0" w:color="C0C0C0"/>
            </w:tcBorders>
            <w:shd w:val="clear" w:color="000000" w:fill="FFFFCC"/>
            <w:vAlign w:val="center"/>
            <w:hideMark/>
          </w:tcPr>
          <w:p w14:paraId="7D9D803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0,25</w:t>
            </w:r>
          </w:p>
        </w:tc>
        <w:tc>
          <w:tcPr>
            <w:tcW w:w="1900" w:type="dxa"/>
            <w:tcBorders>
              <w:top w:val="nil"/>
              <w:left w:val="nil"/>
              <w:bottom w:val="single" w:sz="4" w:space="0" w:color="C0C0C0"/>
              <w:right w:val="single" w:sz="4" w:space="0" w:color="C0C0C0"/>
            </w:tcBorders>
            <w:shd w:val="clear" w:color="000000" w:fill="D7EAD3"/>
            <w:vAlign w:val="center"/>
            <w:hideMark/>
          </w:tcPr>
          <w:p w14:paraId="1E4C480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0,13</w:t>
            </w:r>
          </w:p>
        </w:tc>
        <w:tc>
          <w:tcPr>
            <w:tcW w:w="1860" w:type="dxa"/>
            <w:tcBorders>
              <w:top w:val="nil"/>
              <w:left w:val="nil"/>
              <w:bottom w:val="single" w:sz="4" w:space="0" w:color="C0C0C0"/>
              <w:right w:val="single" w:sz="4" w:space="0" w:color="C0C0C0"/>
            </w:tcBorders>
            <w:shd w:val="clear" w:color="000000" w:fill="D7EAD3"/>
            <w:vAlign w:val="center"/>
            <w:hideMark/>
          </w:tcPr>
          <w:p w14:paraId="6F73CED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0,13</w:t>
            </w:r>
          </w:p>
        </w:tc>
        <w:tc>
          <w:tcPr>
            <w:tcW w:w="2860" w:type="dxa"/>
            <w:tcBorders>
              <w:top w:val="nil"/>
              <w:left w:val="nil"/>
              <w:bottom w:val="single" w:sz="4" w:space="0" w:color="C0C0C0"/>
              <w:right w:val="single" w:sz="4" w:space="0" w:color="C0C0C0"/>
            </w:tcBorders>
            <w:shd w:val="clear" w:color="000000" w:fill="FFFFCC"/>
            <w:vAlign w:val="center"/>
            <w:hideMark/>
          </w:tcPr>
          <w:p w14:paraId="48D304F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3326195C" w14:textId="77777777" w:rsidTr="0043196B">
        <w:trPr>
          <w:trHeight w:val="1125"/>
          <w:jc w:val="center"/>
        </w:trPr>
        <w:tc>
          <w:tcPr>
            <w:tcW w:w="560" w:type="dxa"/>
            <w:tcBorders>
              <w:top w:val="nil"/>
              <w:left w:val="nil"/>
              <w:bottom w:val="nil"/>
              <w:right w:val="nil"/>
            </w:tcBorders>
            <w:shd w:val="clear" w:color="000000" w:fill="00B050"/>
            <w:noWrap/>
            <w:vAlign w:val="center"/>
            <w:hideMark/>
          </w:tcPr>
          <w:p w14:paraId="34B0275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4E0E59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D43D7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9.2</w:t>
            </w:r>
          </w:p>
        </w:tc>
        <w:tc>
          <w:tcPr>
            <w:tcW w:w="5860" w:type="dxa"/>
            <w:tcBorders>
              <w:top w:val="nil"/>
              <w:left w:val="nil"/>
              <w:bottom w:val="single" w:sz="4" w:space="0" w:color="C0C0C0"/>
              <w:right w:val="single" w:sz="4" w:space="0" w:color="C0C0C0"/>
            </w:tcBorders>
            <w:shd w:val="clear" w:color="auto" w:fill="auto"/>
            <w:vAlign w:val="center"/>
            <w:hideMark/>
          </w:tcPr>
          <w:p w14:paraId="43473B93"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1EC550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2ACCBC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560" w:type="dxa"/>
            <w:tcBorders>
              <w:top w:val="nil"/>
              <w:left w:val="nil"/>
              <w:bottom w:val="single" w:sz="4" w:space="0" w:color="C0C0C0"/>
              <w:right w:val="single" w:sz="4" w:space="0" w:color="C0C0C0"/>
            </w:tcBorders>
            <w:shd w:val="clear" w:color="000000" w:fill="FFFFCC"/>
            <w:vAlign w:val="center"/>
            <w:hideMark/>
          </w:tcPr>
          <w:p w14:paraId="0A1391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780" w:type="dxa"/>
            <w:tcBorders>
              <w:top w:val="nil"/>
              <w:left w:val="nil"/>
              <w:bottom w:val="single" w:sz="4" w:space="0" w:color="C0C0C0"/>
              <w:right w:val="single" w:sz="4" w:space="0" w:color="C0C0C0"/>
            </w:tcBorders>
            <w:shd w:val="clear" w:color="000000" w:fill="FFFFCC"/>
            <w:vAlign w:val="center"/>
            <w:hideMark/>
          </w:tcPr>
          <w:p w14:paraId="2BB72D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4,45</w:t>
            </w:r>
          </w:p>
        </w:tc>
        <w:tc>
          <w:tcPr>
            <w:tcW w:w="1800" w:type="dxa"/>
            <w:tcBorders>
              <w:top w:val="nil"/>
              <w:left w:val="nil"/>
              <w:bottom w:val="single" w:sz="4" w:space="0" w:color="C0C0C0"/>
              <w:right w:val="single" w:sz="4" w:space="0" w:color="C0C0C0"/>
            </w:tcBorders>
            <w:shd w:val="clear" w:color="000000" w:fill="FFFFCC"/>
            <w:vAlign w:val="center"/>
            <w:hideMark/>
          </w:tcPr>
          <w:p w14:paraId="2D5649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840" w:type="dxa"/>
            <w:tcBorders>
              <w:top w:val="nil"/>
              <w:left w:val="nil"/>
              <w:bottom w:val="single" w:sz="4" w:space="0" w:color="C0C0C0"/>
              <w:right w:val="single" w:sz="4" w:space="0" w:color="C0C0C0"/>
            </w:tcBorders>
            <w:shd w:val="clear" w:color="000000" w:fill="FFFFCC"/>
            <w:vAlign w:val="center"/>
            <w:hideMark/>
          </w:tcPr>
          <w:p w14:paraId="624B8F1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820" w:type="dxa"/>
            <w:tcBorders>
              <w:top w:val="nil"/>
              <w:left w:val="nil"/>
              <w:bottom w:val="single" w:sz="4" w:space="0" w:color="C0C0C0"/>
              <w:right w:val="single" w:sz="4" w:space="0" w:color="C0C0C0"/>
            </w:tcBorders>
            <w:shd w:val="clear" w:color="000000" w:fill="FFFFCC"/>
            <w:vAlign w:val="center"/>
            <w:hideMark/>
          </w:tcPr>
          <w:p w14:paraId="07BE7EC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4,00</w:t>
            </w:r>
          </w:p>
        </w:tc>
        <w:tc>
          <w:tcPr>
            <w:tcW w:w="1900" w:type="dxa"/>
            <w:tcBorders>
              <w:top w:val="nil"/>
              <w:left w:val="nil"/>
              <w:bottom w:val="single" w:sz="4" w:space="0" w:color="C0C0C0"/>
              <w:right w:val="single" w:sz="4" w:space="0" w:color="C0C0C0"/>
            </w:tcBorders>
            <w:shd w:val="clear" w:color="000000" w:fill="D7EAD3"/>
            <w:vAlign w:val="center"/>
            <w:hideMark/>
          </w:tcPr>
          <w:p w14:paraId="3211EB4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w:t>
            </w:r>
          </w:p>
        </w:tc>
        <w:tc>
          <w:tcPr>
            <w:tcW w:w="1860" w:type="dxa"/>
            <w:tcBorders>
              <w:top w:val="nil"/>
              <w:left w:val="nil"/>
              <w:bottom w:val="single" w:sz="4" w:space="0" w:color="C0C0C0"/>
              <w:right w:val="single" w:sz="4" w:space="0" w:color="C0C0C0"/>
            </w:tcBorders>
            <w:shd w:val="clear" w:color="000000" w:fill="D7EAD3"/>
            <w:vAlign w:val="center"/>
            <w:hideMark/>
          </w:tcPr>
          <w:p w14:paraId="747B3CC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w:t>
            </w:r>
          </w:p>
        </w:tc>
        <w:tc>
          <w:tcPr>
            <w:tcW w:w="2860" w:type="dxa"/>
            <w:tcBorders>
              <w:top w:val="nil"/>
              <w:left w:val="nil"/>
              <w:bottom w:val="single" w:sz="4" w:space="0" w:color="C0C0C0"/>
              <w:right w:val="single" w:sz="4" w:space="0" w:color="C0C0C0"/>
            </w:tcBorders>
            <w:shd w:val="clear" w:color="000000" w:fill="FFFFCC"/>
            <w:vAlign w:val="center"/>
            <w:hideMark/>
          </w:tcPr>
          <w:p w14:paraId="36D8B860" w14:textId="77777777" w:rsidR="0043196B" w:rsidRPr="0043196B" w:rsidRDefault="0043196B" w:rsidP="0043196B">
            <w:pPr>
              <w:rPr>
                <w:rFonts w:ascii="Tahoma" w:hAnsi="Tahoma" w:cs="Tahoma"/>
                <w:sz w:val="13"/>
                <w:szCs w:val="13"/>
              </w:rPr>
            </w:pPr>
            <w:r w:rsidRPr="0043196B">
              <w:rPr>
                <w:rFonts w:ascii="Tahoma" w:hAnsi="Tahoma" w:cs="Tahoma"/>
                <w:sz w:val="13"/>
                <w:szCs w:val="13"/>
              </w:rPr>
              <w:t xml:space="preserve">На основании налоговой декларации, в доле на услугу водоотведения, в соответствии с </w:t>
            </w:r>
            <w:r w:rsidRPr="0043196B">
              <w:rPr>
                <w:rFonts w:ascii="Tahoma" w:hAnsi="Tahoma" w:cs="Tahoma"/>
                <w:sz w:val="13"/>
                <w:szCs w:val="13"/>
              </w:rPr>
              <w:lastRenderedPageBreak/>
              <w:t>учетной политикой,  по факту за 2019</w:t>
            </w:r>
          </w:p>
        </w:tc>
      </w:tr>
      <w:tr w:rsidR="0043196B" w:rsidRPr="0043196B" w14:paraId="2F126F61" w14:textId="77777777" w:rsidTr="0043196B">
        <w:trPr>
          <w:trHeight w:val="1058"/>
          <w:jc w:val="center"/>
        </w:trPr>
        <w:tc>
          <w:tcPr>
            <w:tcW w:w="560" w:type="dxa"/>
            <w:tcBorders>
              <w:top w:val="nil"/>
              <w:left w:val="nil"/>
              <w:bottom w:val="nil"/>
              <w:right w:val="nil"/>
            </w:tcBorders>
            <w:shd w:val="clear" w:color="000000" w:fill="00B050"/>
            <w:noWrap/>
            <w:vAlign w:val="center"/>
            <w:hideMark/>
          </w:tcPr>
          <w:p w14:paraId="57A7BA2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НР</w:t>
            </w:r>
          </w:p>
        </w:tc>
        <w:tc>
          <w:tcPr>
            <w:tcW w:w="400" w:type="dxa"/>
            <w:tcBorders>
              <w:top w:val="nil"/>
              <w:left w:val="nil"/>
              <w:bottom w:val="nil"/>
              <w:right w:val="nil"/>
            </w:tcBorders>
            <w:shd w:val="clear" w:color="auto" w:fill="auto"/>
            <w:noWrap/>
            <w:vAlign w:val="bottom"/>
            <w:hideMark/>
          </w:tcPr>
          <w:p w14:paraId="589C90C7"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6B07C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9.3</w:t>
            </w:r>
          </w:p>
        </w:tc>
        <w:tc>
          <w:tcPr>
            <w:tcW w:w="5860" w:type="dxa"/>
            <w:tcBorders>
              <w:top w:val="nil"/>
              <w:left w:val="nil"/>
              <w:bottom w:val="single" w:sz="4" w:space="0" w:color="C0C0C0"/>
              <w:right w:val="single" w:sz="4" w:space="0" w:color="C0C0C0"/>
            </w:tcBorders>
            <w:shd w:val="clear" w:color="auto" w:fill="auto"/>
            <w:vAlign w:val="center"/>
            <w:hideMark/>
          </w:tcPr>
          <w:p w14:paraId="6A1501FA"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2F9BA9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17947B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568,53</w:t>
            </w:r>
          </w:p>
        </w:tc>
        <w:tc>
          <w:tcPr>
            <w:tcW w:w="1560" w:type="dxa"/>
            <w:tcBorders>
              <w:top w:val="nil"/>
              <w:left w:val="nil"/>
              <w:bottom w:val="single" w:sz="4" w:space="0" w:color="C0C0C0"/>
              <w:right w:val="single" w:sz="4" w:space="0" w:color="C0C0C0"/>
            </w:tcBorders>
            <w:shd w:val="clear" w:color="000000" w:fill="FFFFCC"/>
            <w:vAlign w:val="center"/>
            <w:hideMark/>
          </w:tcPr>
          <w:p w14:paraId="24C03A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498,00</w:t>
            </w:r>
          </w:p>
        </w:tc>
        <w:tc>
          <w:tcPr>
            <w:tcW w:w="1780" w:type="dxa"/>
            <w:tcBorders>
              <w:top w:val="nil"/>
              <w:left w:val="nil"/>
              <w:bottom w:val="single" w:sz="4" w:space="0" w:color="C0C0C0"/>
              <w:right w:val="single" w:sz="4" w:space="0" w:color="C0C0C0"/>
            </w:tcBorders>
            <w:shd w:val="clear" w:color="000000" w:fill="FFFFCC"/>
            <w:vAlign w:val="center"/>
            <w:hideMark/>
          </w:tcPr>
          <w:p w14:paraId="7D96DA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649,45</w:t>
            </w:r>
          </w:p>
        </w:tc>
        <w:tc>
          <w:tcPr>
            <w:tcW w:w="1800" w:type="dxa"/>
            <w:tcBorders>
              <w:top w:val="nil"/>
              <w:left w:val="nil"/>
              <w:bottom w:val="single" w:sz="4" w:space="0" w:color="C0C0C0"/>
              <w:right w:val="single" w:sz="4" w:space="0" w:color="C0C0C0"/>
            </w:tcBorders>
            <w:shd w:val="clear" w:color="000000" w:fill="FFFFCC"/>
            <w:vAlign w:val="center"/>
            <w:hideMark/>
          </w:tcPr>
          <w:p w14:paraId="1F5BAB0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756,62</w:t>
            </w:r>
          </w:p>
        </w:tc>
        <w:tc>
          <w:tcPr>
            <w:tcW w:w="1840" w:type="dxa"/>
            <w:tcBorders>
              <w:top w:val="nil"/>
              <w:left w:val="nil"/>
              <w:bottom w:val="single" w:sz="4" w:space="0" w:color="C0C0C0"/>
              <w:right w:val="single" w:sz="4" w:space="0" w:color="C0C0C0"/>
            </w:tcBorders>
            <w:shd w:val="clear" w:color="000000" w:fill="FFFFCC"/>
            <w:vAlign w:val="center"/>
            <w:hideMark/>
          </w:tcPr>
          <w:p w14:paraId="1ABC497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756,10</w:t>
            </w:r>
          </w:p>
        </w:tc>
        <w:tc>
          <w:tcPr>
            <w:tcW w:w="1820" w:type="dxa"/>
            <w:tcBorders>
              <w:top w:val="nil"/>
              <w:left w:val="nil"/>
              <w:bottom w:val="single" w:sz="4" w:space="0" w:color="C0C0C0"/>
              <w:right w:val="single" w:sz="4" w:space="0" w:color="C0C0C0"/>
            </w:tcBorders>
            <w:shd w:val="clear" w:color="000000" w:fill="FFFFCC"/>
            <w:vAlign w:val="center"/>
            <w:hideMark/>
          </w:tcPr>
          <w:p w14:paraId="445B169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735,90</w:t>
            </w:r>
          </w:p>
        </w:tc>
        <w:tc>
          <w:tcPr>
            <w:tcW w:w="1900" w:type="dxa"/>
            <w:tcBorders>
              <w:top w:val="nil"/>
              <w:left w:val="nil"/>
              <w:bottom w:val="single" w:sz="4" w:space="0" w:color="C0C0C0"/>
              <w:right w:val="single" w:sz="4" w:space="0" w:color="C0C0C0"/>
            </w:tcBorders>
            <w:shd w:val="clear" w:color="000000" w:fill="D7EAD3"/>
            <w:vAlign w:val="center"/>
            <w:hideMark/>
          </w:tcPr>
          <w:p w14:paraId="757FBB0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367,95</w:t>
            </w:r>
          </w:p>
        </w:tc>
        <w:tc>
          <w:tcPr>
            <w:tcW w:w="1860" w:type="dxa"/>
            <w:tcBorders>
              <w:top w:val="nil"/>
              <w:left w:val="nil"/>
              <w:bottom w:val="single" w:sz="4" w:space="0" w:color="C0C0C0"/>
              <w:right w:val="single" w:sz="4" w:space="0" w:color="C0C0C0"/>
            </w:tcBorders>
            <w:shd w:val="clear" w:color="000000" w:fill="D7EAD3"/>
            <w:vAlign w:val="center"/>
            <w:hideMark/>
          </w:tcPr>
          <w:p w14:paraId="403729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367,95</w:t>
            </w:r>
          </w:p>
        </w:tc>
        <w:tc>
          <w:tcPr>
            <w:tcW w:w="2860" w:type="dxa"/>
            <w:tcBorders>
              <w:top w:val="nil"/>
              <w:left w:val="nil"/>
              <w:bottom w:val="single" w:sz="4" w:space="0" w:color="C0C0C0"/>
              <w:right w:val="single" w:sz="4" w:space="0" w:color="C0C0C0"/>
            </w:tcBorders>
            <w:shd w:val="clear" w:color="000000" w:fill="FFFFCC"/>
            <w:vAlign w:val="center"/>
            <w:hideMark/>
          </w:tcPr>
          <w:p w14:paraId="1F523044" w14:textId="77777777" w:rsidR="0043196B" w:rsidRPr="0043196B" w:rsidRDefault="0043196B" w:rsidP="0043196B">
            <w:pPr>
              <w:rPr>
                <w:rFonts w:ascii="Tahoma" w:hAnsi="Tahoma" w:cs="Tahoma"/>
                <w:sz w:val="13"/>
                <w:szCs w:val="13"/>
              </w:rPr>
            </w:pPr>
            <w:r w:rsidRPr="0043196B">
              <w:rPr>
                <w:rFonts w:ascii="Tahoma" w:hAnsi="Tahoma" w:cs="Tahoma"/>
                <w:sz w:val="13"/>
                <w:szCs w:val="13"/>
              </w:rPr>
              <w:t>По расчету регулятора, в соответствии со ст. 333.12 НК РФ</w:t>
            </w:r>
          </w:p>
        </w:tc>
      </w:tr>
      <w:tr w:rsidR="0043196B" w:rsidRPr="0043196B" w14:paraId="3CC07F59" w14:textId="77777777" w:rsidTr="0043196B">
        <w:trPr>
          <w:trHeight w:val="465"/>
          <w:jc w:val="center"/>
        </w:trPr>
        <w:tc>
          <w:tcPr>
            <w:tcW w:w="560" w:type="dxa"/>
            <w:tcBorders>
              <w:top w:val="nil"/>
              <w:left w:val="nil"/>
              <w:bottom w:val="nil"/>
              <w:right w:val="nil"/>
            </w:tcBorders>
            <w:shd w:val="clear" w:color="000000" w:fill="00B050"/>
            <w:noWrap/>
            <w:vAlign w:val="center"/>
            <w:hideMark/>
          </w:tcPr>
          <w:p w14:paraId="7147AB6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588C14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6C8A1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9.4</w:t>
            </w:r>
          </w:p>
        </w:tc>
        <w:tc>
          <w:tcPr>
            <w:tcW w:w="5860" w:type="dxa"/>
            <w:tcBorders>
              <w:top w:val="nil"/>
              <w:left w:val="nil"/>
              <w:bottom w:val="single" w:sz="4" w:space="0" w:color="C0C0C0"/>
              <w:right w:val="single" w:sz="4" w:space="0" w:color="C0C0C0"/>
            </w:tcBorders>
            <w:shd w:val="clear" w:color="auto" w:fill="auto"/>
            <w:vAlign w:val="center"/>
            <w:hideMark/>
          </w:tcPr>
          <w:p w14:paraId="40FAED33"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756A8A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35518C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20,23</w:t>
            </w:r>
          </w:p>
        </w:tc>
        <w:tc>
          <w:tcPr>
            <w:tcW w:w="1560" w:type="dxa"/>
            <w:tcBorders>
              <w:top w:val="nil"/>
              <w:left w:val="nil"/>
              <w:bottom w:val="single" w:sz="4" w:space="0" w:color="C0C0C0"/>
              <w:right w:val="single" w:sz="4" w:space="0" w:color="C0C0C0"/>
            </w:tcBorders>
            <w:shd w:val="clear" w:color="000000" w:fill="FFFFCC"/>
            <w:vAlign w:val="center"/>
            <w:hideMark/>
          </w:tcPr>
          <w:p w14:paraId="42A57A4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780" w:type="dxa"/>
            <w:tcBorders>
              <w:top w:val="nil"/>
              <w:left w:val="nil"/>
              <w:bottom w:val="single" w:sz="4" w:space="0" w:color="C0C0C0"/>
              <w:right w:val="single" w:sz="4" w:space="0" w:color="C0C0C0"/>
            </w:tcBorders>
            <w:shd w:val="clear" w:color="000000" w:fill="FFFFCC"/>
            <w:vAlign w:val="center"/>
            <w:hideMark/>
          </w:tcPr>
          <w:p w14:paraId="61505DF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15,95</w:t>
            </w:r>
          </w:p>
        </w:tc>
        <w:tc>
          <w:tcPr>
            <w:tcW w:w="1800" w:type="dxa"/>
            <w:tcBorders>
              <w:top w:val="nil"/>
              <w:left w:val="nil"/>
              <w:bottom w:val="single" w:sz="4" w:space="0" w:color="C0C0C0"/>
              <w:right w:val="single" w:sz="4" w:space="0" w:color="C0C0C0"/>
            </w:tcBorders>
            <w:shd w:val="clear" w:color="000000" w:fill="FFFFCC"/>
            <w:vAlign w:val="center"/>
            <w:hideMark/>
          </w:tcPr>
          <w:p w14:paraId="6331AFB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20,23</w:t>
            </w:r>
          </w:p>
        </w:tc>
        <w:tc>
          <w:tcPr>
            <w:tcW w:w="1840" w:type="dxa"/>
            <w:tcBorders>
              <w:top w:val="nil"/>
              <w:left w:val="nil"/>
              <w:bottom w:val="single" w:sz="4" w:space="0" w:color="C0C0C0"/>
              <w:right w:val="single" w:sz="4" w:space="0" w:color="C0C0C0"/>
            </w:tcBorders>
            <w:shd w:val="clear" w:color="000000" w:fill="FFFFCC"/>
            <w:vAlign w:val="center"/>
            <w:hideMark/>
          </w:tcPr>
          <w:p w14:paraId="042EB0F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20,23</w:t>
            </w:r>
          </w:p>
        </w:tc>
        <w:tc>
          <w:tcPr>
            <w:tcW w:w="1820" w:type="dxa"/>
            <w:tcBorders>
              <w:top w:val="nil"/>
              <w:left w:val="nil"/>
              <w:bottom w:val="single" w:sz="4" w:space="0" w:color="C0C0C0"/>
              <w:right w:val="single" w:sz="4" w:space="0" w:color="C0C0C0"/>
            </w:tcBorders>
            <w:shd w:val="clear" w:color="000000" w:fill="FFFFCC"/>
            <w:vAlign w:val="center"/>
            <w:hideMark/>
          </w:tcPr>
          <w:p w14:paraId="0E46962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20,00</w:t>
            </w:r>
          </w:p>
        </w:tc>
        <w:tc>
          <w:tcPr>
            <w:tcW w:w="1900" w:type="dxa"/>
            <w:tcBorders>
              <w:top w:val="nil"/>
              <w:left w:val="nil"/>
              <w:bottom w:val="single" w:sz="4" w:space="0" w:color="C0C0C0"/>
              <w:right w:val="single" w:sz="4" w:space="0" w:color="C0C0C0"/>
            </w:tcBorders>
            <w:shd w:val="clear" w:color="000000" w:fill="D7EAD3"/>
            <w:vAlign w:val="center"/>
            <w:hideMark/>
          </w:tcPr>
          <w:p w14:paraId="44FBC53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10,00</w:t>
            </w:r>
          </w:p>
        </w:tc>
        <w:tc>
          <w:tcPr>
            <w:tcW w:w="1860" w:type="dxa"/>
            <w:tcBorders>
              <w:top w:val="nil"/>
              <w:left w:val="nil"/>
              <w:bottom w:val="single" w:sz="4" w:space="0" w:color="C0C0C0"/>
              <w:right w:val="single" w:sz="4" w:space="0" w:color="C0C0C0"/>
            </w:tcBorders>
            <w:shd w:val="clear" w:color="000000" w:fill="D7EAD3"/>
            <w:vAlign w:val="center"/>
            <w:hideMark/>
          </w:tcPr>
          <w:p w14:paraId="09C8ACE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10,00</w:t>
            </w:r>
          </w:p>
        </w:tc>
        <w:tc>
          <w:tcPr>
            <w:tcW w:w="286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29E44C0" w14:textId="77777777" w:rsidR="0043196B" w:rsidRPr="0043196B" w:rsidRDefault="0043196B" w:rsidP="0043196B">
            <w:pPr>
              <w:rPr>
                <w:rFonts w:ascii="Tahoma" w:hAnsi="Tahoma" w:cs="Tahoma"/>
                <w:sz w:val="13"/>
                <w:szCs w:val="13"/>
              </w:rPr>
            </w:pPr>
            <w:r w:rsidRPr="0043196B">
              <w:rPr>
                <w:rFonts w:ascii="Tahoma" w:hAnsi="Tahoma" w:cs="Tahoma"/>
                <w:sz w:val="13"/>
                <w:szCs w:val="13"/>
              </w:rPr>
              <w:t>На основании налоговых деклараций, в доле на услугу водоотведения , в соответствии с учетной политикой по факту за 2019.</w:t>
            </w:r>
          </w:p>
        </w:tc>
      </w:tr>
      <w:tr w:rsidR="0043196B" w:rsidRPr="0043196B" w14:paraId="0A4626B1" w14:textId="77777777" w:rsidTr="0043196B">
        <w:trPr>
          <w:trHeight w:val="900"/>
          <w:jc w:val="center"/>
        </w:trPr>
        <w:tc>
          <w:tcPr>
            <w:tcW w:w="560" w:type="dxa"/>
            <w:tcBorders>
              <w:top w:val="nil"/>
              <w:left w:val="nil"/>
              <w:bottom w:val="nil"/>
              <w:right w:val="nil"/>
            </w:tcBorders>
            <w:shd w:val="clear" w:color="000000" w:fill="00B050"/>
            <w:noWrap/>
            <w:vAlign w:val="center"/>
            <w:hideMark/>
          </w:tcPr>
          <w:p w14:paraId="3FE24E1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7DA197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0F35D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9.5</w:t>
            </w:r>
          </w:p>
        </w:tc>
        <w:tc>
          <w:tcPr>
            <w:tcW w:w="5860" w:type="dxa"/>
            <w:tcBorders>
              <w:top w:val="nil"/>
              <w:left w:val="nil"/>
              <w:bottom w:val="single" w:sz="4" w:space="0" w:color="C0C0C0"/>
              <w:right w:val="single" w:sz="4" w:space="0" w:color="C0C0C0"/>
            </w:tcBorders>
            <w:shd w:val="clear" w:color="auto" w:fill="auto"/>
            <w:vAlign w:val="center"/>
            <w:hideMark/>
          </w:tcPr>
          <w:p w14:paraId="2391EDAC"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3057B48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FB57F1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60D9DD0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16,00</w:t>
            </w:r>
          </w:p>
        </w:tc>
        <w:tc>
          <w:tcPr>
            <w:tcW w:w="1780" w:type="dxa"/>
            <w:tcBorders>
              <w:top w:val="nil"/>
              <w:left w:val="nil"/>
              <w:bottom w:val="single" w:sz="4" w:space="0" w:color="C0C0C0"/>
              <w:right w:val="single" w:sz="4" w:space="0" w:color="C0C0C0"/>
            </w:tcBorders>
            <w:shd w:val="clear" w:color="000000" w:fill="FFFFCC"/>
            <w:vAlign w:val="center"/>
            <w:hideMark/>
          </w:tcPr>
          <w:p w14:paraId="2101A53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16,40</w:t>
            </w:r>
          </w:p>
        </w:tc>
        <w:tc>
          <w:tcPr>
            <w:tcW w:w="1800" w:type="dxa"/>
            <w:tcBorders>
              <w:top w:val="nil"/>
              <w:left w:val="nil"/>
              <w:bottom w:val="single" w:sz="4" w:space="0" w:color="C0C0C0"/>
              <w:right w:val="single" w:sz="4" w:space="0" w:color="C0C0C0"/>
            </w:tcBorders>
            <w:shd w:val="clear" w:color="000000" w:fill="FFFFCC"/>
            <w:vAlign w:val="center"/>
            <w:hideMark/>
          </w:tcPr>
          <w:p w14:paraId="572D28D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A84C0D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16,00</w:t>
            </w:r>
          </w:p>
        </w:tc>
        <w:tc>
          <w:tcPr>
            <w:tcW w:w="1820" w:type="dxa"/>
            <w:tcBorders>
              <w:top w:val="nil"/>
              <w:left w:val="nil"/>
              <w:bottom w:val="single" w:sz="4" w:space="0" w:color="C0C0C0"/>
              <w:right w:val="single" w:sz="4" w:space="0" w:color="C0C0C0"/>
            </w:tcBorders>
            <w:shd w:val="clear" w:color="000000" w:fill="FFFFCC"/>
            <w:vAlign w:val="center"/>
            <w:hideMark/>
          </w:tcPr>
          <w:p w14:paraId="51E6877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16,00</w:t>
            </w:r>
          </w:p>
        </w:tc>
        <w:tc>
          <w:tcPr>
            <w:tcW w:w="1900" w:type="dxa"/>
            <w:tcBorders>
              <w:top w:val="nil"/>
              <w:left w:val="nil"/>
              <w:bottom w:val="single" w:sz="4" w:space="0" w:color="C0C0C0"/>
              <w:right w:val="single" w:sz="4" w:space="0" w:color="C0C0C0"/>
            </w:tcBorders>
            <w:shd w:val="clear" w:color="000000" w:fill="D7EAD3"/>
            <w:vAlign w:val="center"/>
            <w:hideMark/>
          </w:tcPr>
          <w:p w14:paraId="13E7C33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8,00</w:t>
            </w:r>
          </w:p>
        </w:tc>
        <w:tc>
          <w:tcPr>
            <w:tcW w:w="1860" w:type="dxa"/>
            <w:tcBorders>
              <w:top w:val="nil"/>
              <w:left w:val="nil"/>
              <w:bottom w:val="single" w:sz="4" w:space="0" w:color="C0C0C0"/>
              <w:right w:val="single" w:sz="4" w:space="0" w:color="C0C0C0"/>
            </w:tcBorders>
            <w:shd w:val="clear" w:color="000000" w:fill="D7EAD3"/>
            <w:vAlign w:val="center"/>
            <w:hideMark/>
          </w:tcPr>
          <w:p w14:paraId="3D38C66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8,00</w:t>
            </w:r>
          </w:p>
        </w:tc>
        <w:tc>
          <w:tcPr>
            <w:tcW w:w="2860" w:type="dxa"/>
            <w:vMerge/>
            <w:tcBorders>
              <w:top w:val="nil"/>
              <w:left w:val="single" w:sz="4" w:space="0" w:color="C0C0C0"/>
              <w:bottom w:val="single" w:sz="4" w:space="0" w:color="C0C0C0"/>
              <w:right w:val="single" w:sz="4" w:space="0" w:color="C0C0C0"/>
            </w:tcBorders>
            <w:vAlign w:val="center"/>
            <w:hideMark/>
          </w:tcPr>
          <w:p w14:paraId="462165AB" w14:textId="77777777" w:rsidR="0043196B" w:rsidRPr="0043196B" w:rsidRDefault="0043196B" w:rsidP="0043196B">
            <w:pPr>
              <w:rPr>
                <w:rFonts w:ascii="Tahoma" w:hAnsi="Tahoma" w:cs="Tahoma"/>
                <w:sz w:val="13"/>
                <w:szCs w:val="13"/>
              </w:rPr>
            </w:pPr>
          </w:p>
        </w:tc>
      </w:tr>
      <w:tr w:rsidR="0043196B" w:rsidRPr="0043196B" w14:paraId="728F0400" w14:textId="77777777" w:rsidTr="0043196B">
        <w:trPr>
          <w:trHeight w:val="45"/>
          <w:jc w:val="center"/>
        </w:trPr>
        <w:tc>
          <w:tcPr>
            <w:tcW w:w="560" w:type="dxa"/>
            <w:tcBorders>
              <w:top w:val="nil"/>
              <w:left w:val="nil"/>
              <w:bottom w:val="nil"/>
              <w:right w:val="nil"/>
            </w:tcBorders>
            <w:shd w:val="clear" w:color="000000" w:fill="00B050"/>
            <w:noWrap/>
            <w:vAlign w:val="center"/>
            <w:hideMark/>
          </w:tcPr>
          <w:p w14:paraId="4047186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280524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E066D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9.6</w:t>
            </w:r>
          </w:p>
        </w:tc>
        <w:tc>
          <w:tcPr>
            <w:tcW w:w="5860" w:type="dxa"/>
            <w:tcBorders>
              <w:top w:val="nil"/>
              <w:left w:val="nil"/>
              <w:bottom w:val="single" w:sz="4" w:space="0" w:color="C0C0C0"/>
              <w:right w:val="single" w:sz="4" w:space="0" w:color="C0C0C0"/>
            </w:tcBorders>
            <w:shd w:val="clear" w:color="auto" w:fill="auto"/>
            <w:vAlign w:val="center"/>
            <w:hideMark/>
          </w:tcPr>
          <w:p w14:paraId="2ED66781"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shd w:val="clear" w:color="auto" w:fill="auto"/>
            <w:vAlign w:val="center"/>
            <w:hideMark/>
          </w:tcPr>
          <w:p w14:paraId="724D941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536C9C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1E7197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9C93C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182D87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5C226D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459D69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258AEED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DF9BBF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0AC06D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CE25FE8"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7399600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E068380" w14:textId="77777777" w:rsidR="0043196B" w:rsidRPr="0043196B" w:rsidRDefault="0043196B" w:rsidP="0043196B">
            <w:pPr>
              <w:rPr>
                <w:rFonts w:ascii="Tahoma" w:hAnsi="Tahoma" w:cs="Tahoma"/>
                <w:b/>
                <w:bCs/>
                <w:color w:val="000000"/>
                <w:sz w:val="13"/>
                <w:szCs w:val="13"/>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3AEFA8EE" w14:textId="77777777" w:rsidR="0043196B" w:rsidRPr="0043196B" w:rsidRDefault="0043196B" w:rsidP="0043196B">
            <w:pPr>
              <w:ind w:firstLineChars="100" w:firstLine="131"/>
              <w:rPr>
                <w:rFonts w:ascii="Tahoma" w:hAnsi="Tahoma" w:cs="Tahoma"/>
                <w:b/>
                <w:bCs/>
                <w:color w:val="0066CC"/>
                <w:sz w:val="13"/>
                <w:szCs w:val="13"/>
              </w:rPr>
            </w:pPr>
            <w:r w:rsidRPr="0043196B">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17308DBA"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80" w:type="dxa"/>
            <w:tcBorders>
              <w:top w:val="nil"/>
              <w:left w:val="nil"/>
              <w:bottom w:val="single" w:sz="4" w:space="0" w:color="C0C0C0"/>
              <w:right w:val="nil"/>
            </w:tcBorders>
            <w:shd w:val="thinReverseDiagStripe" w:color="C0C0C0" w:fill="auto"/>
            <w:noWrap/>
            <w:hideMark/>
          </w:tcPr>
          <w:p w14:paraId="3CB9D53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nil"/>
            </w:tcBorders>
            <w:shd w:val="thinReverseDiagStripe" w:color="C0C0C0" w:fill="auto"/>
            <w:noWrap/>
            <w:hideMark/>
          </w:tcPr>
          <w:p w14:paraId="40346A4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nil"/>
            </w:tcBorders>
            <w:shd w:val="thinReverseDiagStripe" w:color="C0C0C0" w:fill="auto"/>
            <w:noWrap/>
            <w:hideMark/>
          </w:tcPr>
          <w:p w14:paraId="35DD14F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nil"/>
            </w:tcBorders>
            <w:shd w:val="thinReverseDiagStripe" w:color="C0C0C0" w:fill="auto"/>
            <w:noWrap/>
            <w:hideMark/>
          </w:tcPr>
          <w:p w14:paraId="7D79D09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nil"/>
            </w:tcBorders>
            <w:shd w:val="thinReverseDiagStripe" w:color="C0C0C0" w:fill="auto"/>
            <w:noWrap/>
            <w:hideMark/>
          </w:tcPr>
          <w:p w14:paraId="45435B83"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nil"/>
            </w:tcBorders>
            <w:shd w:val="thinReverseDiagStripe" w:color="C0C0C0" w:fill="auto"/>
            <w:noWrap/>
            <w:hideMark/>
          </w:tcPr>
          <w:p w14:paraId="441A8EC6"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nil"/>
            </w:tcBorders>
            <w:shd w:val="thinReverseDiagStripe" w:color="C0C0C0" w:fill="auto"/>
            <w:noWrap/>
            <w:hideMark/>
          </w:tcPr>
          <w:p w14:paraId="49E4282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60" w:type="dxa"/>
            <w:tcBorders>
              <w:top w:val="nil"/>
              <w:left w:val="nil"/>
              <w:bottom w:val="single" w:sz="4" w:space="0" w:color="C0C0C0"/>
              <w:right w:val="nil"/>
            </w:tcBorders>
            <w:shd w:val="thinReverseDiagStripe" w:color="C0C0C0" w:fill="auto"/>
            <w:noWrap/>
            <w:hideMark/>
          </w:tcPr>
          <w:p w14:paraId="50E470E6"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2860" w:type="dxa"/>
            <w:tcBorders>
              <w:top w:val="nil"/>
              <w:left w:val="nil"/>
              <w:bottom w:val="single" w:sz="4" w:space="0" w:color="C0C0C0"/>
              <w:right w:val="single" w:sz="4" w:space="0" w:color="C0C0C0"/>
            </w:tcBorders>
            <w:shd w:val="thinReverseDiagStripe" w:color="C0C0C0" w:fill="auto"/>
            <w:noWrap/>
            <w:hideMark/>
          </w:tcPr>
          <w:p w14:paraId="66CC0B8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D088C9F" w14:textId="77777777" w:rsidTr="0043196B">
        <w:trPr>
          <w:trHeight w:val="300"/>
          <w:jc w:val="center"/>
        </w:trPr>
        <w:tc>
          <w:tcPr>
            <w:tcW w:w="560" w:type="dxa"/>
            <w:tcBorders>
              <w:top w:val="nil"/>
              <w:left w:val="nil"/>
              <w:bottom w:val="nil"/>
              <w:right w:val="nil"/>
            </w:tcBorders>
            <w:shd w:val="clear" w:color="auto" w:fill="auto"/>
            <w:noWrap/>
            <w:vAlign w:val="center"/>
            <w:hideMark/>
          </w:tcPr>
          <w:p w14:paraId="53860D6A"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8BD75F2"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62A7F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10</w:t>
            </w:r>
          </w:p>
        </w:tc>
        <w:tc>
          <w:tcPr>
            <w:tcW w:w="5860" w:type="dxa"/>
            <w:tcBorders>
              <w:top w:val="nil"/>
              <w:left w:val="nil"/>
              <w:bottom w:val="single" w:sz="4" w:space="0" w:color="C0C0C0"/>
              <w:right w:val="single" w:sz="4" w:space="0" w:color="C0C0C0"/>
            </w:tcBorders>
            <w:shd w:val="clear" w:color="auto" w:fill="auto"/>
            <w:vAlign w:val="center"/>
            <w:hideMark/>
          </w:tcPr>
          <w:p w14:paraId="1ED2B3E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44B900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1E1862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3E5758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20,00</w:t>
            </w:r>
          </w:p>
        </w:tc>
        <w:tc>
          <w:tcPr>
            <w:tcW w:w="1780" w:type="dxa"/>
            <w:tcBorders>
              <w:top w:val="nil"/>
              <w:left w:val="nil"/>
              <w:bottom w:val="single" w:sz="4" w:space="0" w:color="C0C0C0"/>
              <w:right w:val="single" w:sz="4" w:space="0" w:color="C0C0C0"/>
            </w:tcBorders>
            <w:shd w:val="clear" w:color="000000" w:fill="D7EAD3"/>
            <w:vAlign w:val="center"/>
            <w:hideMark/>
          </w:tcPr>
          <w:p w14:paraId="04DB1F6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54F837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6731AB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2 897,16</w:t>
            </w:r>
          </w:p>
        </w:tc>
        <w:tc>
          <w:tcPr>
            <w:tcW w:w="1820" w:type="dxa"/>
            <w:tcBorders>
              <w:top w:val="nil"/>
              <w:left w:val="nil"/>
              <w:bottom w:val="single" w:sz="4" w:space="0" w:color="C0C0C0"/>
              <w:right w:val="single" w:sz="4" w:space="0" w:color="C0C0C0"/>
            </w:tcBorders>
            <w:shd w:val="clear" w:color="000000" w:fill="D7EAD3"/>
            <w:vAlign w:val="center"/>
            <w:hideMark/>
          </w:tcPr>
          <w:p w14:paraId="78D39D1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693E5C4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186844B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320667C"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4BF98DB2" w14:textId="77777777" w:rsidTr="0043196B">
        <w:trPr>
          <w:trHeight w:val="225"/>
          <w:jc w:val="center"/>
        </w:trPr>
        <w:tc>
          <w:tcPr>
            <w:tcW w:w="560" w:type="dxa"/>
            <w:tcBorders>
              <w:top w:val="nil"/>
              <w:left w:val="nil"/>
              <w:bottom w:val="nil"/>
              <w:right w:val="nil"/>
            </w:tcBorders>
            <w:shd w:val="clear" w:color="000000" w:fill="00B0F0"/>
            <w:noWrap/>
            <w:vAlign w:val="center"/>
            <w:hideMark/>
          </w:tcPr>
          <w:p w14:paraId="0C07870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17D4EF0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E2388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10.0.1</w:t>
            </w:r>
          </w:p>
        </w:tc>
        <w:tc>
          <w:tcPr>
            <w:tcW w:w="5860" w:type="dxa"/>
            <w:tcBorders>
              <w:top w:val="nil"/>
              <w:left w:val="nil"/>
              <w:bottom w:val="single" w:sz="4" w:space="0" w:color="C0C0C0"/>
              <w:right w:val="single" w:sz="4" w:space="0" w:color="C0C0C0"/>
            </w:tcBorders>
            <w:shd w:val="clear" w:color="auto" w:fill="auto"/>
            <w:vAlign w:val="center"/>
            <w:hideMark/>
          </w:tcPr>
          <w:p w14:paraId="279E94B7"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9BC00E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C7A8DC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549D130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780" w:type="dxa"/>
            <w:tcBorders>
              <w:top w:val="nil"/>
              <w:left w:val="nil"/>
              <w:bottom w:val="single" w:sz="4" w:space="0" w:color="C0C0C0"/>
              <w:right w:val="single" w:sz="4" w:space="0" w:color="C0C0C0"/>
            </w:tcBorders>
            <w:shd w:val="clear" w:color="000000" w:fill="FFFFCC"/>
            <w:vAlign w:val="center"/>
            <w:hideMark/>
          </w:tcPr>
          <w:p w14:paraId="28F005A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1B15B92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B6CCCB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2 897,16</w:t>
            </w:r>
          </w:p>
        </w:tc>
        <w:tc>
          <w:tcPr>
            <w:tcW w:w="1820" w:type="dxa"/>
            <w:tcBorders>
              <w:top w:val="nil"/>
              <w:left w:val="nil"/>
              <w:bottom w:val="single" w:sz="4" w:space="0" w:color="C0C0C0"/>
              <w:right w:val="single" w:sz="4" w:space="0" w:color="C0C0C0"/>
            </w:tcBorders>
            <w:shd w:val="clear" w:color="000000" w:fill="FFFFCC"/>
            <w:vAlign w:val="center"/>
            <w:hideMark/>
          </w:tcPr>
          <w:p w14:paraId="07F616C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06D537D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CCB57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FE76AD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7B077CD" w14:textId="77777777" w:rsidTr="0043196B">
        <w:trPr>
          <w:trHeight w:val="300"/>
          <w:jc w:val="center"/>
        </w:trPr>
        <w:tc>
          <w:tcPr>
            <w:tcW w:w="560" w:type="dxa"/>
            <w:tcBorders>
              <w:top w:val="nil"/>
              <w:left w:val="nil"/>
              <w:bottom w:val="nil"/>
              <w:right w:val="nil"/>
            </w:tcBorders>
            <w:shd w:val="clear" w:color="000000" w:fill="00B0F0"/>
            <w:noWrap/>
            <w:vAlign w:val="center"/>
            <w:hideMark/>
          </w:tcPr>
          <w:p w14:paraId="3FBDC13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6DAAA68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C4A9A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10.0.2</w:t>
            </w:r>
          </w:p>
        </w:tc>
        <w:tc>
          <w:tcPr>
            <w:tcW w:w="5860" w:type="dxa"/>
            <w:tcBorders>
              <w:top w:val="nil"/>
              <w:left w:val="nil"/>
              <w:bottom w:val="single" w:sz="4" w:space="0" w:color="C0C0C0"/>
              <w:right w:val="single" w:sz="4" w:space="0" w:color="C0C0C0"/>
            </w:tcBorders>
            <w:shd w:val="clear" w:color="auto" w:fill="auto"/>
            <w:vAlign w:val="center"/>
            <w:hideMark/>
          </w:tcPr>
          <w:p w14:paraId="01ACF5CA"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35DE7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486FE4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69D5E66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4DF4B38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3F97AE5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907FBD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02558F2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27624E9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16D0AB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F41BB04"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DF45EEC" w14:textId="77777777" w:rsidTr="0043196B">
        <w:trPr>
          <w:trHeight w:val="300"/>
          <w:jc w:val="center"/>
        </w:trPr>
        <w:tc>
          <w:tcPr>
            <w:tcW w:w="560" w:type="dxa"/>
            <w:tcBorders>
              <w:top w:val="nil"/>
              <w:left w:val="nil"/>
              <w:bottom w:val="nil"/>
              <w:right w:val="nil"/>
            </w:tcBorders>
            <w:shd w:val="clear" w:color="000000" w:fill="00B0F0"/>
            <w:noWrap/>
            <w:vAlign w:val="center"/>
            <w:hideMark/>
          </w:tcPr>
          <w:p w14:paraId="37F0AF4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7809B9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DDF28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10.1</w:t>
            </w:r>
          </w:p>
        </w:tc>
        <w:tc>
          <w:tcPr>
            <w:tcW w:w="5860" w:type="dxa"/>
            <w:tcBorders>
              <w:top w:val="nil"/>
              <w:left w:val="nil"/>
              <w:bottom w:val="single" w:sz="4" w:space="0" w:color="C0C0C0"/>
              <w:right w:val="single" w:sz="4" w:space="0" w:color="C0C0C0"/>
            </w:tcBorders>
            <w:shd w:val="clear" w:color="auto" w:fill="auto"/>
            <w:vAlign w:val="center"/>
            <w:hideMark/>
          </w:tcPr>
          <w:p w14:paraId="5CAE1CDA"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1E95C20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241FA9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837171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47ED6C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31036EC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BBECA1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15C053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123FCFB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50F773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D5C6DF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6C3B875" w14:textId="77777777" w:rsidTr="0043196B">
        <w:trPr>
          <w:trHeight w:val="300"/>
          <w:jc w:val="center"/>
        </w:trPr>
        <w:tc>
          <w:tcPr>
            <w:tcW w:w="560" w:type="dxa"/>
            <w:tcBorders>
              <w:top w:val="nil"/>
              <w:left w:val="nil"/>
              <w:bottom w:val="nil"/>
              <w:right w:val="nil"/>
            </w:tcBorders>
            <w:shd w:val="clear" w:color="000000" w:fill="00B0F0"/>
            <w:noWrap/>
            <w:vAlign w:val="center"/>
            <w:hideMark/>
          </w:tcPr>
          <w:p w14:paraId="32EA5FA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64651E7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4E213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10.1.1</w:t>
            </w:r>
          </w:p>
        </w:tc>
        <w:tc>
          <w:tcPr>
            <w:tcW w:w="5860" w:type="dxa"/>
            <w:tcBorders>
              <w:top w:val="nil"/>
              <w:left w:val="nil"/>
              <w:bottom w:val="single" w:sz="4" w:space="0" w:color="C0C0C0"/>
              <w:right w:val="single" w:sz="4" w:space="0" w:color="C0C0C0"/>
            </w:tcBorders>
            <w:shd w:val="clear" w:color="auto" w:fill="auto"/>
            <w:vAlign w:val="center"/>
            <w:hideMark/>
          </w:tcPr>
          <w:p w14:paraId="4E5DAD26"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AC8670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525DB7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861A01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446E12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0E377BD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197B51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409F03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7C5254A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D86D07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7F756A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87735DA" w14:textId="77777777" w:rsidTr="0043196B">
        <w:trPr>
          <w:trHeight w:val="300"/>
          <w:jc w:val="center"/>
        </w:trPr>
        <w:tc>
          <w:tcPr>
            <w:tcW w:w="560" w:type="dxa"/>
            <w:tcBorders>
              <w:top w:val="nil"/>
              <w:left w:val="nil"/>
              <w:bottom w:val="nil"/>
              <w:right w:val="nil"/>
            </w:tcBorders>
            <w:shd w:val="clear" w:color="000000" w:fill="00B0F0"/>
            <w:noWrap/>
            <w:vAlign w:val="center"/>
            <w:hideMark/>
          </w:tcPr>
          <w:p w14:paraId="3D88230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AB51BD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FAAF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10.1.2</w:t>
            </w:r>
          </w:p>
        </w:tc>
        <w:tc>
          <w:tcPr>
            <w:tcW w:w="5860" w:type="dxa"/>
            <w:tcBorders>
              <w:top w:val="nil"/>
              <w:left w:val="nil"/>
              <w:bottom w:val="single" w:sz="4" w:space="0" w:color="C0C0C0"/>
              <w:right w:val="single" w:sz="4" w:space="0" w:color="C0C0C0"/>
            </w:tcBorders>
            <w:shd w:val="clear" w:color="auto" w:fill="auto"/>
            <w:vAlign w:val="center"/>
            <w:hideMark/>
          </w:tcPr>
          <w:p w14:paraId="2C3DB043"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559FB4C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AE75C1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8C406F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34CF9D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5B19967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FADC8D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8FDCA4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4B44C84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8C4FD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843B4AE"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AA41141" w14:textId="77777777" w:rsidTr="0043196B">
        <w:trPr>
          <w:trHeight w:val="300"/>
          <w:jc w:val="center"/>
        </w:trPr>
        <w:tc>
          <w:tcPr>
            <w:tcW w:w="560" w:type="dxa"/>
            <w:tcBorders>
              <w:top w:val="nil"/>
              <w:left w:val="nil"/>
              <w:bottom w:val="nil"/>
              <w:right w:val="nil"/>
            </w:tcBorders>
            <w:shd w:val="clear" w:color="000000" w:fill="00B0F0"/>
            <w:noWrap/>
            <w:vAlign w:val="center"/>
            <w:hideMark/>
          </w:tcPr>
          <w:p w14:paraId="2059C058"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2E34A2C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553F4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10.2</w:t>
            </w:r>
          </w:p>
        </w:tc>
        <w:tc>
          <w:tcPr>
            <w:tcW w:w="5860" w:type="dxa"/>
            <w:tcBorders>
              <w:top w:val="nil"/>
              <w:left w:val="nil"/>
              <w:bottom w:val="single" w:sz="4" w:space="0" w:color="C0C0C0"/>
              <w:right w:val="single" w:sz="4" w:space="0" w:color="C0C0C0"/>
            </w:tcBorders>
            <w:shd w:val="clear" w:color="auto" w:fill="auto"/>
            <w:vAlign w:val="center"/>
            <w:hideMark/>
          </w:tcPr>
          <w:p w14:paraId="4568525E"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4E2CAB0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2A90A7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A02A3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242DCF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3A24AF7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C6BAAF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989A3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7041698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187AACF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54A9E34"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7195947" w14:textId="77777777" w:rsidTr="0043196B">
        <w:trPr>
          <w:trHeight w:val="825"/>
          <w:jc w:val="center"/>
        </w:trPr>
        <w:tc>
          <w:tcPr>
            <w:tcW w:w="560" w:type="dxa"/>
            <w:tcBorders>
              <w:top w:val="nil"/>
              <w:left w:val="nil"/>
              <w:bottom w:val="nil"/>
              <w:right w:val="nil"/>
            </w:tcBorders>
            <w:shd w:val="clear" w:color="000000" w:fill="B7DEE8"/>
            <w:noWrap/>
            <w:vAlign w:val="center"/>
            <w:hideMark/>
          </w:tcPr>
          <w:p w14:paraId="53368E5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6F00052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D3CAE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10.3</w:t>
            </w:r>
          </w:p>
        </w:tc>
        <w:tc>
          <w:tcPr>
            <w:tcW w:w="5860" w:type="dxa"/>
            <w:tcBorders>
              <w:top w:val="nil"/>
              <w:left w:val="nil"/>
              <w:bottom w:val="single" w:sz="4" w:space="0" w:color="C0C0C0"/>
              <w:right w:val="single" w:sz="4" w:space="0" w:color="C0C0C0"/>
            </w:tcBorders>
            <w:shd w:val="clear" w:color="auto" w:fill="auto"/>
            <w:vAlign w:val="center"/>
            <w:hideMark/>
          </w:tcPr>
          <w:p w14:paraId="4E1B7F8B"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FF8D4E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580D9BB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D1B422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9C58C0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6A99319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21175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2 897,16</w:t>
            </w:r>
          </w:p>
        </w:tc>
        <w:tc>
          <w:tcPr>
            <w:tcW w:w="1820" w:type="dxa"/>
            <w:tcBorders>
              <w:top w:val="nil"/>
              <w:left w:val="nil"/>
              <w:bottom w:val="single" w:sz="4" w:space="0" w:color="C0C0C0"/>
              <w:right w:val="single" w:sz="4" w:space="0" w:color="C0C0C0"/>
            </w:tcBorders>
            <w:shd w:val="clear" w:color="000000" w:fill="FFFFCC"/>
            <w:vAlign w:val="center"/>
            <w:hideMark/>
          </w:tcPr>
          <w:p w14:paraId="42C7610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75E34FC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C7811C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54FF291" w14:textId="77777777" w:rsidR="0043196B" w:rsidRPr="0043196B" w:rsidRDefault="0043196B" w:rsidP="0043196B">
            <w:pPr>
              <w:rPr>
                <w:rFonts w:ascii="Tahoma" w:hAnsi="Tahoma" w:cs="Tahoma"/>
                <w:sz w:val="13"/>
                <w:szCs w:val="13"/>
              </w:rPr>
            </w:pPr>
            <w:r w:rsidRPr="0043196B">
              <w:rPr>
                <w:rFonts w:ascii="Tahoma" w:hAnsi="Tahoma" w:cs="Tahoma"/>
                <w:sz w:val="13"/>
                <w:szCs w:val="13"/>
              </w:rPr>
              <w:t>отклонено, в соответствии с письмом ФАС России от 18.07.2018 № ВК/55514/18</w:t>
            </w:r>
          </w:p>
        </w:tc>
      </w:tr>
      <w:tr w:rsidR="0043196B" w:rsidRPr="0043196B" w14:paraId="5BE207ED" w14:textId="77777777" w:rsidTr="0043196B">
        <w:trPr>
          <w:trHeight w:val="300"/>
          <w:jc w:val="center"/>
        </w:trPr>
        <w:tc>
          <w:tcPr>
            <w:tcW w:w="560" w:type="dxa"/>
            <w:tcBorders>
              <w:top w:val="nil"/>
              <w:left w:val="nil"/>
              <w:bottom w:val="nil"/>
              <w:right w:val="nil"/>
            </w:tcBorders>
            <w:shd w:val="clear" w:color="000000" w:fill="00B0F0"/>
            <w:noWrap/>
            <w:vAlign w:val="center"/>
            <w:hideMark/>
          </w:tcPr>
          <w:p w14:paraId="6282BFE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noWrap/>
            <w:vAlign w:val="bottom"/>
            <w:hideMark/>
          </w:tcPr>
          <w:p w14:paraId="4D08C2D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281F6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10.4</w:t>
            </w:r>
          </w:p>
        </w:tc>
        <w:tc>
          <w:tcPr>
            <w:tcW w:w="5860" w:type="dxa"/>
            <w:tcBorders>
              <w:top w:val="nil"/>
              <w:left w:val="nil"/>
              <w:bottom w:val="single" w:sz="4" w:space="0" w:color="C0C0C0"/>
              <w:right w:val="single" w:sz="4" w:space="0" w:color="C0C0C0"/>
            </w:tcBorders>
            <w:shd w:val="clear" w:color="auto" w:fill="auto"/>
            <w:vAlign w:val="center"/>
            <w:hideMark/>
          </w:tcPr>
          <w:p w14:paraId="72499612"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0C0F20B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B66967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9A6735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780" w:type="dxa"/>
            <w:tcBorders>
              <w:top w:val="nil"/>
              <w:left w:val="nil"/>
              <w:bottom w:val="single" w:sz="4" w:space="0" w:color="C0C0C0"/>
              <w:right w:val="single" w:sz="4" w:space="0" w:color="C0C0C0"/>
            </w:tcBorders>
            <w:shd w:val="clear" w:color="000000" w:fill="D7EAD3"/>
            <w:vAlign w:val="center"/>
            <w:hideMark/>
          </w:tcPr>
          <w:p w14:paraId="31A2FDD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54EFD30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F80864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0ACCC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1034019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62E501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9C3E983"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D8CD3F5" w14:textId="77777777" w:rsidTr="0043196B">
        <w:trPr>
          <w:trHeight w:val="300"/>
          <w:jc w:val="center"/>
        </w:trPr>
        <w:tc>
          <w:tcPr>
            <w:tcW w:w="560" w:type="dxa"/>
            <w:tcBorders>
              <w:top w:val="nil"/>
              <w:left w:val="nil"/>
              <w:bottom w:val="nil"/>
              <w:right w:val="nil"/>
            </w:tcBorders>
            <w:shd w:val="clear" w:color="000000" w:fill="00B0F0"/>
            <w:noWrap/>
            <w:vAlign w:val="center"/>
            <w:hideMark/>
          </w:tcPr>
          <w:p w14:paraId="0956F7ED"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400" w:type="dxa"/>
            <w:tcBorders>
              <w:top w:val="nil"/>
              <w:left w:val="nil"/>
              <w:bottom w:val="nil"/>
              <w:right w:val="nil"/>
            </w:tcBorders>
            <w:shd w:val="clear" w:color="auto" w:fill="auto"/>
            <w:vAlign w:val="center"/>
            <w:hideMark/>
          </w:tcPr>
          <w:p w14:paraId="6871F6FE"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71D5B7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10.4.1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3C49F0D7"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BA94C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28E6207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1F78E6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7C38317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12CE1EB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87CF1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C46BD1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single" w:sz="4" w:space="0" w:color="C0C0C0"/>
              <w:left w:val="nil"/>
              <w:bottom w:val="single" w:sz="4" w:space="0" w:color="C0C0C0"/>
              <w:right w:val="single" w:sz="4" w:space="0" w:color="C0C0C0"/>
            </w:tcBorders>
            <w:shd w:val="clear" w:color="000000" w:fill="D7EAD3"/>
            <w:vAlign w:val="center"/>
            <w:hideMark/>
          </w:tcPr>
          <w:p w14:paraId="00D1C53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0A86E9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74C53B9C"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DCFB871" w14:textId="77777777" w:rsidTr="0043196B">
        <w:trPr>
          <w:trHeight w:val="300"/>
          <w:jc w:val="center"/>
        </w:trPr>
        <w:tc>
          <w:tcPr>
            <w:tcW w:w="560" w:type="dxa"/>
            <w:tcBorders>
              <w:top w:val="nil"/>
              <w:left w:val="nil"/>
              <w:bottom w:val="nil"/>
              <w:right w:val="nil"/>
            </w:tcBorders>
            <w:shd w:val="clear" w:color="000000" w:fill="00B0F0"/>
            <w:noWrap/>
            <w:vAlign w:val="center"/>
            <w:hideMark/>
          </w:tcPr>
          <w:p w14:paraId="2EAC3F0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20FB1EBA" w14:textId="77777777" w:rsidR="0043196B" w:rsidRPr="0043196B" w:rsidRDefault="0043196B" w:rsidP="0043196B">
            <w:pPr>
              <w:rPr>
                <w:rFonts w:ascii="Tahoma" w:hAnsi="Tahoma" w:cs="Tahoma"/>
                <w:b/>
                <w:bCs/>
                <w:color w:val="000000"/>
                <w:sz w:val="13"/>
                <w:szCs w:val="13"/>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CD692F8" w14:textId="77777777" w:rsidR="0043196B" w:rsidRPr="0043196B" w:rsidRDefault="0043196B" w:rsidP="0043196B">
            <w:pPr>
              <w:ind w:firstLineChars="100" w:firstLine="131"/>
              <w:rPr>
                <w:rFonts w:ascii="Tahoma" w:hAnsi="Tahoma" w:cs="Tahoma"/>
                <w:b/>
                <w:bCs/>
                <w:color w:val="0066CC"/>
                <w:sz w:val="13"/>
                <w:szCs w:val="13"/>
              </w:rPr>
            </w:pPr>
            <w:r w:rsidRPr="0043196B">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2ED12649"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80" w:type="dxa"/>
            <w:tcBorders>
              <w:top w:val="nil"/>
              <w:left w:val="nil"/>
              <w:bottom w:val="single" w:sz="4" w:space="0" w:color="C0C0C0"/>
              <w:right w:val="nil"/>
            </w:tcBorders>
            <w:shd w:val="thinReverseDiagStripe" w:color="C0C0C0" w:fill="auto"/>
            <w:noWrap/>
            <w:hideMark/>
          </w:tcPr>
          <w:p w14:paraId="28B69178"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nil"/>
            </w:tcBorders>
            <w:shd w:val="thinReverseDiagStripe" w:color="C0C0C0" w:fill="auto"/>
            <w:noWrap/>
            <w:hideMark/>
          </w:tcPr>
          <w:p w14:paraId="7EF75EF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nil"/>
            </w:tcBorders>
            <w:shd w:val="thinReverseDiagStripe" w:color="C0C0C0" w:fill="auto"/>
            <w:noWrap/>
            <w:hideMark/>
          </w:tcPr>
          <w:p w14:paraId="73040B2A"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nil"/>
            </w:tcBorders>
            <w:shd w:val="thinReverseDiagStripe" w:color="C0C0C0" w:fill="auto"/>
            <w:noWrap/>
            <w:hideMark/>
          </w:tcPr>
          <w:p w14:paraId="7D2D42D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nil"/>
            </w:tcBorders>
            <w:shd w:val="thinReverseDiagStripe" w:color="C0C0C0" w:fill="auto"/>
            <w:noWrap/>
            <w:hideMark/>
          </w:tcPr>
          <w:p w14:paraId="4C692FCE"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nil"/>
            </w:tcBorders>
            <w:shd w:val="thinReverseDiagStripe" w:color="C0C0C0" w:fill="auto"/>
            <w:noWrap/>
            <w:hideMark/>
          </w:tcPr>
          <w:p w14:paraId="7A5BD09E"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nil"/>
            </w:tcBorders>
            <w:shd w:val="thinReverseDiagStripe" w:color="C0C0C0" w:fill="auto"/>
            <w:noWrap/>
            <w:hideMark/>
          </w:tcPr>
          <w:p w14:paraId="2F5F34FC"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60" w:type="dxa"/>
            <w:tcBorders>
              <w:top w:val="nil"/>
              <w:left w:val="nil"/>
              <w:bottom w:val="single" w:sz="4" w:space="0" w:color="C0C0C0"/>
              <w:right w:val="nil"/>
            </w:tcBorders>
            <w:shd w:val="thinReverseDiagStripe" w:color="C0C0C0" w:fill="auto"/>
            <w:noWrap/>
            <w:hideMark/>
          </w:tcPr>
          <w:p w14:paraId="72807D7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2860" w:type="dxa"/>
            <w:tcBorders>
              <w:top w:val="nil"/>
              <w:left w:val="nil"/>
              <w:bottom w:val="single" w:sz="4" w:space="0" w:color="C0C0C0"/>
              <w:right w:val="single" w:sz="4" w:space="0" w:color="C0C0C0"/>
            </w:tcBorders>
            <w:shd w:val="thinReverseDiagStripe" w:color="C0C0C0" w:fill="auto"/>
            <w:noWrap/>
            <w:hideMark/>
          </w:tcPr>
          <w:p w14:paraId="465B0B5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8ED192A"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14E38FB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90DDA1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757AE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10.5</w:t>
            </w:r>
          </w:p>
        </w:tc>
        <w:tc>
          <w:tcPr>
            <w:tcW w:w="5860" w:type="dxa"/>
            <w:tcBorders>
              <w:top w:val="nil"/>
              <w:left w:val="nil"/>
              <w:bottom w:val="single" w:sz="4" w:space="0" w:color="C0C0C0"/>
              <w:right w:val="single" w:sz="4" w:space="0" w:color="C0C0C0"/>
            </w:tcBorders>
            <w:shd w:val="clear" w:color="auto" w:fill="auto"/>
            <w:vAlign w:val="center"/>
            <w:hideMark/>
          </w:tcPr>
          <w:p w14:paraId="6CF9C19E"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4485BD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59BD7EA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55B0DAE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CC9E07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7B6648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B3B09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2F69BC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49C242F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C8F96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B9D345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C822DF2"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0AEB1EF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7910119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7EE31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10.5.1</w:t>
            </w:r>
          </w:p>
        </w:tc>
        <w:tc>
          <w:tcPr>
            <w:tcW w:w="5860" w:type="dxa"/>
            <w:tcBorders>
              <w:top w:val="nil"/>
              <w:left w:val="nil"/>
              <w:bottom w:val="single" w:sz="4" w:space="0" w:color="C0C0C0"/>
              <w:right w:val="single" w:sz="4" w:space="0" w:color="C0C0C0"/>
            </w:tcBorders>
            <w:shd w:val="clear" w:color="auto" w:fill="auto"/>
            <w:vAlign w:val="center"/>
            <w:hideMark/>
          </w:tcPr>
          <w:p w14:paraId="36DA7CC3"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6F1207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B77C7C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5D38070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972099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36E7616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5900A4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1E619A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53741FA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8EEEB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0C624E4"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EF7CC29"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2929852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38E58308"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E0924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10.5.1.1</w:t>
            </w:r>
          </w:p>
        </w:tc>
        <w:tc>
          <w:tcPr>
            <w:tcW w:w="5860" w:type="dxa"/>
            <w:tcBorders>
              <w:top w:val="nil"/>
              <w:left w:val="nil"/>
              <w:bottom w:val="single" w:sz="4" w:space="0" w:color="C0C0C0"/>
              <w:right w:val="single" w:sz="4" w:space="0" w:color="C0C0C0"/>
            </w:tcBorders>
            <w:shd w:val="clear" w:color="auto" w:fill="auto"/>
            <w:vAlign w:val="center"/>
            <w:hideMark/>
          </w:tcPr>
          <w:p w14:paraId="5D58E631"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683C05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775A71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797D1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652EBC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062C11B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3B0DDA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333CAF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44FD951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F4E1BE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2923B4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6DBD859B"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4360066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НР</w:t>
            </w:r>
          </w:p>
        </w:tc>
        <w:tc>
          <w:tcPr>
            <w:tcW w:w="400" w:type="dxa"/>
            <w:tcBorders>
              <w:top w:val="nil"/>
              <w:left w:val="nil"/>
              <w:bottom w:val="nil"/>
              <w:right w:val="nil"/>
            </w:tcBorders>
            <w:shd w:val="clear" w:color="auto" w:fill="auto"/>
            <w:noWrap/>
            <w:vAlign w:val="bottom"/>
            <w:hideMark/>
          </w:tcPr>
          <w:p w14:paraId="55E38A05"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32B66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10.5.1.2</w:t>
            </w:r>
          </w:p>
        </w:tc>
        <w:tc>
          <w:tcPr>
            <w:tcW w:w="5860" w:type="dxa"/>
            <w:tcBorders>
              <w:top w:val="nil"/>
              <w:left w:val="nil"/>
              <w:bottom w:val="single" w:sz="4" w:space="0" w:color="C0C0C0"/>
              <w:right w:val="single" w:sz="4" w:space="0" w:color="C0C0C0"/>
            </w:tcBorders>
            <w:shd w:val="clear" w:color="auto" w:fill="auto"/>
            <w:vAlign w:val="center"/>
            <w:hideMark/>
          </w:tcPr>
          <w:p w14:paraId="558CB6C1"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124BF77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76037B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145370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75CC41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2CDB50D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4B9219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D49B3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0F6DCC8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24B444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C86783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5E958DAD"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1ABB76A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4C4D64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5DAFF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10.5.2</w:t>
            </w:r>
          </w:p>
        </w:tc>
        <w:tc>
          <w:tcPr>
            <w:tcW w:w="5860" w:type="dxa"/>
            <w:tcBorders>
              <w:top w:val="nil"/>
              <w:left w:val="nil"/>
              <w:bottom w:val="single" w:sz="4" w:space="0" w:color="C0C0C0"/>
              <w:right w:val="single" w:sz="4" w:space="0" w:color="C0C0C0"/>
            </w:tcBorders>
            <w:shd w:val="clear" w:color="auto" w:fill="auto"/>
            <w:vAlign w:val="center"/>
            <w:hideMark/>
          </w:tcPr>
          <w:p w14:paraId="5B359EAE"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Другие налоги:</w:t>
            </w:r>
          </w:p>
        </w:tc>
        <w:tc>
          <w:tcPr>
            <w:tcW w:w="1140" w:type="dxa"/>
            <w:tcBorders>
              <w:top w:val="nil"/>
              <w:left w:val="nil"/>
              <w:bottom w:val="single" w:sz="4" w:space="0" w:color="C0C0C0"/>
              <w:right w:val="single" w:sz="4" w:space="0" w:color="C0C0C0"/>
            </w:tcBorders>
            <w:shd w:val="clear" w:color="auto" w:fill="auto"/>
            <w:vAlign w:val="center"/>
            <w:hideMark/>
          </w:tcPr>
          <w:p w14:paraId="3315594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550E80A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86AB00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1FEF03B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2F6D2AF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A15154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5DE015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10E6111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52A78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969E57C"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5052E40"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2A69189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400" w:type="dxa"/>
            <w:tcBorders>
              <w:top w:val="nil"/>
              <w:left w:val="nil"/>
              <w:bottom w:val="nil"/>
              <w:right w:val="nil"/>
            </w:tcBorders>
            <w:shd w:val="clear" w:color="auto" w:fill="auto"/>
            <w:noWrap/>
            <w:vAlign w:val="bottom"/>
            <w:hideMark/>
          </w:tcPr>
          <w:p w14:paraId="1CE029AD" w14:textId="77777777" w:rsidR="0043196B" w:rsidRPr="0043196B" w:rsidRDefault="0043196B" w:rsidP="0043196B">
            <w:pPr>
              <w:rPr>
                <w:rFonts w:ascii="Tahoma" w:hAnsi="Tahoma" w:cs="Tahoma"/>
                <w:b/>
                <w:bCs/>
                <w:color w:val="000000"/>
                <w:sz w:val="13"/>
                <w:szCs w:val="13"/>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EAB91C3" w14:textId="77777777" w:rsidR="0043196B" w:rsidRPr="0043196B" w:rsidRDefault="0043196B" w:rsidP="0043196B">
            <w:pPr>
              <w:ind w:firstLineChars="100" w:firstLine="131"/>
              <w:rPr>
                <w:rFonts w:ascii="Tahoma" w:hAnsi="Tahoma" w:cs="Tahoma"/>
                <w:b/>
                <w:bCs/>
                <w:color w:val="0066CC"/>
                <w:sz w:val="13"/>
                <w:szCs w:val="13"/>
              </w:rPr>
            </w:pPr>
            <w:r w:rsidRPr="0043196B">
              <w:rPr>
                <w:rFonts w:ascii="Tahoma" w:hAnsi="Tahoma" w:cs="Tahoma"/>
                <w:b/>
                <w:bCs/>
                <w:color w:val="0066CC"/>
                <w:sz w:val="13"/>
                <w:szCs w:val="13"/>
              </w:rPr>
              <w:t>Добавить</w:t>
            </w:r>
          </w:p>
        </w:tc>
        <w:tc>
          <w:tcPr>
            <w:tcW w:w="1140" w:type="dxa"/>
            <w:tcBorders>
              <w:top w:val="nil"/>
              <w:left w:val="nil"/>
              <w:bottom w:val="single" w:sz="4" w:space="0" w:color="C0C0C0"/>
              <w:right w:val="nil"/>
            </w:tcBorders>
            <w:shd w:val="thinReverseDiagStripe" w:color="C0C0C0" w:fill="auto"/>
            <w:noWrap/>
            <w:hideMark/>
          </w:tcPr>
          <w:p w14:paraId="7703BD5A"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80" w:type="dxa"/>
            <w:tcBorders>
              <w:top w:val="nil"/>
              <w:left w:val="nil"/>
              <w:bottom w:val="single" w:sz="4" w:space="0" w:color="C0C0C0"/>
              <w:right w:val="nil"/>
            </w:tcBorders>
            <w:shd w:val="thinReverseDiagStripe" w:color="C0C0C0" w:fill="auto"/>
            <w:noWrap/>
            <w:hideMark/>
          </w:tcPr>
          <w:p w14:paraId="65842BE4"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nil"/>
            </w:tcBorders>
            <w:shd w:val="thinReverseDiagStripe" w:color="C0C0C0" w:fill="auto"/>
            <w:noWrap/>
            <w:hideMark/>
          </w:tcPr>
          <w:p w14:paraId="1A94AFF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nil"/>
            </w:tcBorders>
            <w:shd w:val="thinReverseDiagStripe" w:color="C0C0C0" w:fill="auto"/>
            <w:noWrap/>
            <w:hideMark/>
          </w:tcPr>
          <w:p w14:paraId="552F139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nil"/>
            </w:tcBorders>
            <w:shd w:val="thinReverseDiagStripe" w:color="C0C0C0" w:fill="auto"/>
            <w:noWrap/>
            <w:hideMark/>
          </w:tcPr>
          <w:p w14:paraId="0A0F233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nil"/>
            </w:tcBorders>
            <w:shd w:val="thinReverseDiagStripe" w:color="C0C0C0" w:fill="auto"/>
            <w:noWrap/>
            <w:hideMark/>
          </w:tcPr>
          <w:p w14:paraId="01C66733"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nil"/>
            </w:tcBorders>
            <w:shd w:val="thinReverseDiagStripe" w:color="C0C0C0" w:fill="auto"/>
            <w:noWrap/>
            <w:hideMark/>
          </w:tcPr>
          <w:p w14:paraId="3371B2D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nil"/>
            </w:tcBorders>
            <w:shd w:val="thinReverseDiagStripe" w:color="C0C0C0" w:fill="auto"/>
            <w:noWrap/>
            <w:hideMark/>
          </w:tcPr>
          <w:p w14:paraId="2BE5EAF9"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60" w:type="dxa"/>
            <w:tcBorders>
              <w:top w:val="nil"/>
              <w:left w:val="nil"/>
              <w:bottom w:val="single" w:sz="4" w:space="0" w:color="C0C0C0"/>
              <w:right w:val="nil"/>
            </w:tcBorders>
            <w:shd w:val="thinReverseDiagStripe" w:color="C0C0C0" w:fill="auto"/>
            <w:noWrap/>
            <w:hideMark/>
          </w:tcPr>
          <w:p w14:paraId="2E742448"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2860" w:type="dxa"/>
            <w:tcBorders>
              <w:top w:val="nil"/>
              <w:left w:val="nil"/>
              <w:bottom w:val="single" w:sz="4" w:space="0" w:color="C0C0C0"/>
              <w:right w:val="single" w:sz="4" w:space="0" w:color="C0C0C0"/>
            </w:tcBorders>
            <w:shd w:val="thinReverseDiagStripe" w:color="C0C0C0" w:fill="auto"/>
            <w:noWrap/>
            <w:hideMark/>
          </w:tcPr>
          <w:p w14:paraId="38A09F1F"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9944FEF" w14:textId="77777777" w:rsidTr="0043196B">
        <w:trPr>
          <w:trHeight w:val="675"/>
          <w:jc w:val="center"/>
        </w:trPr>
        <w:tc>
          <w:tcPr>
            <w:tcW w:w="560" w:type="dxa"/>
            <w:tcBorders>
              <w:top w:val="nil"/>
              <w:left w:val="nil"/>
              <w:bottom w:val="nil"/>
              <w:right w:val="nil"/>
            </w:tcBorders>
            <w:shd w:val="clear" w:color="000000" w:fill="00B050"/>
            <w:noWrap/>
            <w:vAlign w:val="center"/>
            <w:hideMark/>
          </w:tcPr>
          <w:p w14:paraId="32CBF36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5545084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5AD06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10.6</w:t>
            </w:r>
          </w:p>
        </w:tc>
        <w:tc>
          <w:tcPr>
            <w:tcW w:w="5860" w:type="dxa"/>
            <w:tcBorders>
              <w:top w:val="nil"/>
              <w:left w:val="nil"/>
              <w:bottom w:val="single" w:sz="4" w:space="0" w:color="C0C0C0"/>
              <w:right w:val="single" w:sz="4" w:space="0" w:color="C0C0C0"/>
            </w:tcBorders>
            <w:shd w:val="clear" w:color="auto" w:fill="auto"/>
            <w:vAlign w:val="center"/>
            <w:hideMark/>
          </w:tcPr>
          <w:p w14:paraId="3AF8CB24"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595FCD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612B3D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668A9EE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EFF66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570661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AD2F2F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9BF21E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34847B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9887C5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416610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10F49C61"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59CB653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6AF7675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45604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w:t>
            </w:r>
          </w:p>
        </w:tc>
        <w:tc>
          <w:tcPr>
            <w:tcW w:w="5860" w:type="dxa"/>
            <w:tcBorders>
              <w:top w:val="nil"/>
              <w:left w:val="nil"/>
              <w:bottom w:val="single" w:sz="4" w:space="0" w:color="C0C0C0"/>
              <w:right w:val="single" w:sz="4" w:space="0" w:color="C0C0C0"/>
            </w:tcBorders>
            <w:shd w:val="clear" w:color="auto" w:fill="auto"/>
            <w:vAlign w:val="center"/>
            <w:hideMark/>
          </w:tcPr>
          <w:p w14:paraId="708C848C"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9C5E47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7DBBCD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1 000,37</w:t>
            </w:r>
          </w:p>
        </w:tc>
        <w:tc>
          <w:tcPr>
            <w:tcW w:w="1560" w:type="dxa"/>
            <w:tcBorders>
              <w:top w:val="nil"/>
              <w:left w:val="nil"/>
              <w:bottom w:val="single" w:sz="4" w:space="0" w:color="C0C0C0"/>
              <w:right w:val="single" w:sz="4" w:space="0" w:color="C0C0C0"/>
            </w:tcBorders>
            <w:shd w:val="clear" w:color="000000" w:fill="FFFFCC"/>
            <w:vAlign w:val="center"/>
            <w:hideMark/>
          </w:tcPr>
          <w:p w14:paraId="63E97D9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0F840E1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581DEC2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2 919,91</w:t>
            </w:r>
          </w:p>
        </w:tc>
        <w:tc>
          <w:tcPr>
            <w:tcW w:w="1840" w:type="dxa"/>
            <w:tcBorders>
              <w:top w:val="nil"/>
              <w:left w:val="nil"/>
              <w:bottom w:val="single" w:sz="4" w:space="0" w:color="C0C0C0"/>
              <w:right w:val="single" w:sz="4" w:space="0" w:color="C0C0C0"/>
            </w:tcBorders>
            <w:shd w:val="clear" w:color="000000" w:fill="FFFFCC"/>
            <w:vAlign w:val="center"/>
            <w:hideMark/>
          </w:tcPr>
          <w:p w14:paraId="0EF8DBC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5 863,30</w:t>
            </w:r>
          </w:p>
        </w:tc>
        <w:tc>
          <w:tcPr>
            <w:tcW w:w="1820" w:type="dxa"/>
            <w:tcBorders>
              <w:top w:val="nil"/>
              <w:left w:val="nil"/>
              <w:bottom w:val="single" w:sz="4" w:space="0" w:color="C0C0C0"/>
              <w:right w:val="single" w:sz="4" w:space="0" w:color="C0C0C0"/>
            </w:tcBorders>
            <w:shd w:val="clear" w:color="000000" w:fill="FFFFCC"/>
            <w:vAlign w:val="center"/>
            <w:hideMark/>
          </w:tcPr>
          <w:p w14:paraId="7C1310D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2 919,91</w:t>
            </w:r>
          </w:p>
        </w:tc>
        <w:tc>
          <w:tcPr>
            <w:tcW w:w="1900" w:type="dxa"/>
            <w:tcBorders>
              <w:top w:val="nil"/>
              <w:left w:val="nil"/>
              <w:bottom w:val="single" w:sz="4" w:space="0" w:color="C0C0C0"/>
              <w:right w:val="single" w:sz="4" w:space="0" w:color="C0C0C0"/>
            </w:tcBorders>
            <w:shd w:val="clear" w:color="000000" w:fill="D7EAD3"/>
            <w:vAlign w:val="center"/>
            <w:hideMark/>
          </w:tcPr>
          <w:p w14:paraId="0279FBE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1 459,96</w:t>
            </w:r>
          </w:p>
        </w:tc>
        <w:tc>
          <w:tcPr>
            <w:tcW w:w="1860" w:type="dxa"/>
            <w:tcBorders>
              <w:top w:val="nil"/>
              <w:left w:val="nil"/>
              <w:bottom w:val="single" w:sz="4" w:space="0" w:color="C0C0C0"/>
              <w:right w:val="single" w:sz="4" w:space="0" w:color="C0C0C0"/>
            </w:tcBorders>
            <w:shd w:val="clear" w:color="000000" w:fill="D7EAD3"/>
            <w:vAlign w:val="center"/>
            <w:hideMark/>
          </w:tcPr>
          <w:p w14:paraId="1CC065E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1 459,96</w:t>
            </w:r>
          </w:p>
        </w:tc>
        <w:tc>
          <w:tcPr>
            <w:tcW w:w="2860" w:type="dxa"/>
            <w:tcBorders>
              <w:top w:val="nil"/>
              <w:left w:val="nil"/>
              <w:bottom w:val="single" w:sz="4" w:space="0" w:color="C0C0C0"/>
              <w:right w:val="single" w:sz="4" w:space="0" w:color="C0C0C0"/>
            </w:tcBorders>
            <w:shd w:val="clear" w:color="000000" w:fill="FFFFCC"/>
            <w:vAlign w:val="center"/>
            <w:hideMark/>
          </w:tcPr>
          <w:p w14:paraId="1C129BED"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44151444" w14:textId="77777777" w:rsidTr="0043196B">
        <w:trPr>
          <w:trHeight w:val="1470"/>
          <w:jc w:val="center"/>
        </w:trPr>
        <w:tc>
          <w:tcPr>
            <w:tcW w:w="560" w:type="dxa"/>
            <w:tcBorders>
              <w:top w:val="nil"/>
              <w:left w:val="nil"/>
              <w:bottom w:val="nil"/>
              <w:right w:val="nil"/>
            </w:tcBorders>
            <w:shd w:val="clear" w:color="000000" w:fill="00B050"/>
            <w:noWrap/>
            <w:vAlign w:val="center"/>
            <w:hideMark/>
          </w:tcPr>
          <w:p w14:paraId="1320017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DE41B7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FEDF7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11.1</w:t>
            </w:r>
          </w:p>
        </w:tc>
        <w:tc>
          <w:tcPr>
            <w:tcW w:w="5860" w:type="dxa"/>
            <w:tcBorders>
              <w:top w:val="nil"/>
              <w:left w:val="nil"/>
              <w:bottom w:val="single" w:sz="4" w:space="0" w:color="C0C0C0"/>
              <w:right w:val="single" w:sz="4" w:space="0" w:color="C0C0C0"/>
            </w:tcBorders>
            <w:shd w:val="clear" w:color="auto" w:fill="auto"/>
            <w:vAlign w:val="center"/>
            <w:hideMark/>
          </w:tcPr>
          <w:p w14:paraId="46D02216"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39B88C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801098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5AD8251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113A61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59D8A0A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2 919,91</w:t>
            </w:r>
          </w:p>
        </w:tc>
        <w:tc>
          <w:tcPr>
            <w:tcW w:w="1840" w:type="dxa"/>
            <w:tcBorders>
              <w:top w:val="nil"/>
              <w:left w:val="nil"/>
              <w:bottom w:val="single" w:sz="4" w:space="0" w:color="C0C0C0"/>
              <w:right w:val="single" w:sz="4" w:space="0" w:color="C0C0C0"/>
            </w:tcBorders>
            <w:shd w:val="clear" w:color="000000" w:fill="FFFFCC"/>
            <w:vAlign w:val="center"/>
            <w:hideMark/>
          </w:tcPr>
          <w:p w14:paraId="66989CC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5 863,30</w:t>
            </w:r>
          </w:p>
        </w:tc>
        <w:tc>
          <w:tcPr>
            <w:tcW w:w="1820" w:type="dxa"/>
            <w:tcBorders>
              <w:top w:val="nil"/>
              <w:left w:val="nil"/>
              <w:bottom w:val="single" w:sz="4" w:space="0" w:color="C0C0C0"/>
              <w:right w:val="single" w:sz="4" w:space="0" w:color="C0C0C0"/>
            </w:tcBorders>
            <w:shd w:val="clear" w:color="000000" w:fill="FFFFCC"/>
            <w:vAlign w:val="center"/>
            <w:hideMark/>
          </w:tcPr>
          <w:p w14:paraId="07C47F2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2 919,91</w:t>
            </w:r>
          </w:p>
        </w:tc>
        <w:tc>
          <w:tcPr>
            <w:tcW w:w="1900" w:type="dxa"/>
            <w:tcBorders>
              <w:top w:val="nil"/>
              <w:left w:val="nil"/>
              <w:bottom w:val="single" w:sz="4" w:space="0" w:color="C0C0C0"/>
              <w:right w:val="single" w:sz="4" w:space="0" w:color="C0C0C0"/>
            </w:tcBorders>
            <w:shd w:val="clear" w:color="000000" w:fill="D7EAD3"/>
            <w:vAlign w:val="center"/>
            <w:hideMark/>
          </w:tcPr>
          <w:p w14:paraId="184DC4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1 459,96</w:t>
            </w:r>
          </w:p>
        </w:tc>
        <w:tc>
          <w:tcPr>
            <w:tcW w:w="1860" w:type="dxa"/>
            <w:tcBorders>
              <w:top w:val="nil"/>
              <w:left w:val="nil"/>
              <w:bottom w:val="single" w:sz="4" w:space="0" w:color="C0C0C0"/>
              <w:right w:val="single" w:sz="4" w:space="0" w:color="C0C0C0"/>
            </w:tcBorders>
            <w:shd w:val="clear" w:color="000000" w:fill="D7EAD3"/>
            <w:vAlign w:val="center"/>
            <w:hideMark/>
          </w:tcPr>
          <w:p w14:paraId="7A86551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1 459,96</w:t>
            </w:r>
          </w:p>
        </w:tc>
        <w:tc>
          <w:tcPr>
            <w:tcW w:w="2860" w:type="dxa"/>
            <w:tcBorders>
              <w:top w:val="nil"/>
              <w:left w:val="nil"/>
              <w:bottom w:val="single" w:sz="4" w:space="0" w:color="C0C0C0"/>
              <w:right w:val="single" w:sz="4" w:space="0" w:color="C0C0C0"/>
            </w:tcBorders>
            <w:shd w:val="clear" w:color="000000" w:fill="FFFFCC"/>
            <w:vAlign w:val="center"/>
            <w:hideMark/>
          </w:tcPr>
          <w:p w14:paraId="0E7BF28F" w14:textId="77777777" w:rsidR="0043196B" w:rsidRPr="0043196B" w:rsidRDefault="0043196B" w:rsidP="0043196B">
            <w:pPr>
              <w:rPr>
                <w:rFonts w:ascii="Tahoma" w:hAnsi="Tahoma" w:cs="Tahoma"/>
                <w:sz w:val="13"/>
                <w:szCs w:val="13"/>
              </w:rPr>
            </w:pPr>
            <w:r w:rsidRPr="0043196B">
              <w:rPr>
                <w:rFonts w:ascii="Tahoma" w:hAnsi="Tahoma" w:cs="Tahoma"/>
                <w:sz w:val="13"/>
                <w:szCs w:val="13"/>
              </w:rPr>
              <w:t>учтена сумма с прошлогоо периода в размере 2919,91 тыс. руб., остальная часть учтена в п. 16.3</w:t>
            </w:r>
          </w:p>
        </w:tc>
      </w:tr>
      <w:tr w:rsidR="0043196B" w:rsidRPr="0043196B" w14:paraId="50746209" w14:textId="77777777" w:rsidTr="0043196B">
        <w:trPr>
          <w:trHeight w:val="660"/>
          <w:jc w:val="center"/>
        </w:trPr>
        <w:tc>
          <w:tcPr>
            <w:tcW w:w="560" w:type="dxa"/>
            <w:tcBorders>
              <w:top w:val="nil"/>
              <w:left w:val="nil"/>
              <w:bottom w:val="nil"/>
              <w:right w:val="nil"/>
            </w:tcBorders>
            <w:shd w:val="clear" w:color="000000" w:fill="00B050"/>
            <w:noWrap/>
            <w:vAlign w:val="center"/>
            <w:hideMark/>
          </w:tcPr>
          <w:p w14:paraId="77B7570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F91CD8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8794B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11.2</w:t>
            </w:r>
          </w:p>
        </w:tc>
        <w:tc>
          <w:tcPr>
            <w:tcW w:w="5860" w:type="dxa"/>
            <w:tcBorders>
              <w:top w:val="nil"/>
              <w:left w:val="nil"/>
              <w:bottom w:val="single" w:sz="4" w:space="0" w:color="C0C0C0"/>
              <w:right w:val="single" w:sz="4" w:space="0" w:color="C0C0C0"/>
            </w:tcBorders>
            <w:shd w:val="clear" w:color="auto" w:fill="auto"/>
            <w:vAlign w:val="center"/>
            <w:hideMark/>
          </w:tcPr>
          <w:p w14:paraId="1761A31A"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17BAD5C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5A7985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1 000,37</w:t>
            </w:r>
          </w:p>
        </w:tc>
        <w:tc>
          <w:tcPr>
            <w:tcW w:w="1560" w:type="dxa"/>
            <w:tcBorders>
              <w:top w:val="nil"/>
              <w:left w:val="nil"/>
              <w:bottom w:val="single" w:sz="4" w:space="0" w:color="C0C0C0"/>
              <w:right w:val="single" w:sz="4" w:space="0" w:color="C0C0C0"/>
            </w:tcBorders>
            <w:shd w:val="clear" w:color="000000" w:fill="FFFFCC"/>
            <w:vAlign w:val="center"/>
            <w:hideMark/>
          </w:tcPr>
          <w:p w14:paraId="398B4CA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30081B1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4204810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1D68F1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F3BF28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19D4972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BB6EEF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3FB0827"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1046C02A" w14:textId="77777777" w:rsidTr="0043196B">
        <w:trPr>
          <w:trHeight w:val="300"/>
          <w:jc w:val="center"/>
        </w:trPr>
        <w:tc>
          <w:tcPr>
            <w:tcW w:w="560" w:type="dxa"/>
            <w:tcBorders>
              <w:top w:val="nil"/>
              <w:left w:val="nil"/>
              <w:bottom w:val="nil"/>
              <w:right w:val="nil"/>
            </w:tcBorders>
            <w:shd w:val="clear" w:color="000000" w:fill="00B050"/>
            <w:noWrap/>
            <w:vAlign w:val="center"/>
            <w:hideMark/>
          </w:tcPr>
          <w:p w14:paraId="1BE1D10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411BF61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BDC62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11.3</w:t>
            </w:r>
          </w:p>
        </w:tc>
        <w:tc>
          <w:tcPr>
            <w:tcW w:w="5860" w:type="dxa"/>
            <w:tcBorders>
              <w:top w:val="nil"/>
              <w:left w:val="nil"/>
              <w:bottom w:val="single" w:sz="4" w:space="0" w:color="C0C0C0"/>
              <w:right w:val="single" w:sz="4" w:space="0" w:color="C0C0C0"/>
            </w:tcBorders>
            <w:shd w:val="clear" w:color="auto" w:fill="auto"/>
            <w:vAlign w:val="center"/>
            <w:hideMark/>
          </w:tcPr>
          <w:p w14:paraId="536867B1"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675EC5B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9D4FF1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3B49D80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AF0C4B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21B7108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701A41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50013A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4EFE50E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D7244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3BF6306"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10C89801" w14:textId="77777777" w:rsidTr="0043196B">
        <w:trPr>
          <w:trHeight w:val="570"/>
          <w:jc w:val="center"/>
        </w:trPr>
        <w:tc>
          <w:tcPr>
            <w:tcW w:w="560" w:type="dxa"/>
            <w:tcBorders>
              <w:top w:val="nil"/>
              <w:left w:val="nil"/>
              <w:bottom w:val="nil"/>
              <w:right w:val="nil"/>
            </w:tcBorders>
            <w:shd w:val="clear" w:color="000000" w:fill="00B050"/>
            <w:noWrap/>
            <w:vAlign w:val="center"/>
            <w:hideMark/>
          </w:tcPr>
          <w:p w14:paraId="0546BCC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5C5475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4E595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11.4</w:t>
            </w:r>
          </w:p>
        </w:tc>
        <w:tc>
          <w:tcPr>
            <w:tcW w:w="5860" w:type="dxa"/>
            <w:tcBorders>
              <w:top w:val="nil"/>
              <w:left w:val="nil"/>
              <w:bottom w:val="single" w:sz="4" w:space="0" w:color="C0C0C0"/>
              <w:right w:val="single" w:sz="4" w:space="0" w:color="C0C0C0"/>
            </w:tcBorders>
            <w:shd w:val="clear" w:color="auto" w:fill="auto"/>
            <w:vAlign w:val="center"/>
            <w:hideMark/>
          </w:tcPr>
          <w:p w14:paraId="64C5B000"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EFDCAB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9578D3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6ED1B85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E9AE73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17A5B0A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A76D80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C494FF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338D9A0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A5A326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14CF7B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39942E6" w14:textId="77777777" w:rsidTr="0043196B">
        <w:trPr>
          <w:trHeight w:val="855"/>
          <w:jc w:val="center"/>
        </w:trPr>
        <w:tc>
          <w:tcPr>
            <w:tcW w:w="560" w:type="dxa"/>
            <w:tcBorders>
              <w:top w:val="nil"/>
              <w:left w:val="nil"/>
              <w:bottom w:val="nil"/>
              <w:right w:val="nil"/>
            </w:tcBorders>
            <w:shd w:val="clear" w:color="000000" w:fill="00B050"/>
            <w:noWrap/>
            <w:vAlign w:val="center"/>
            <w:hideMark/>
          </w:tcPr>
          <w:p w14:paraId="7A7C146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0526F26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2D59F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w:t>
            </w:r>
          </w:p>
        </w:tc>
        <w:tc>
          <w:tcPr>
            <w:tcW w:w="5860" w:type="dxa"/>
            <w:tcBorders>
              <w:top w:val="nil"/>
              <w:left w:val="nil"/>
              <w:bottom w:val="single" w:sz="4" w:space="0" w:color="C0C0C0"/>
              <w:right w:val="single" w:sz="4" w:space="0" w:color="C0C0C0"/>
            </w:tcBorders>
            <w:shd w:val="clear" w:color="auto" w:fill="auto"/>
            <w:vAlign w:val="center"/>
            <w:hideMark/>
          </w:tcPr>
          <w:p w14:paraId="60E133B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A88FAC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34093FD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40,52</w:t>
            </w:r>
          </w:p>
        </w:tc>
        <w:tc>
          <w:tcPr>
            <w:tcW w:w="1560" w:type="dxa"/>
            <w:tcBorders>
              <w:top w:val="nil"/>
              <w:left w:val="nil"/>
              <w:bottom w:val="single" w:sz="4" w:space="0" w:color="C0C0C0"/>
              <w:right w:val="single" w:sz="4" w:space="0" w:color="C0C0C0"/>
            </w:tcBorders>
            <w:shd w:val="clear" w:color="000000" w:fill="FFFFCC"/>
            <w:vAlign w:val="center"/>
            <w:hideMark/>
          </w:tcPr>
          <w:p w14:paraId="61E3FB7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233F46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1E34E9C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6EF8DAD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BEF9A3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11FCB1A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6386D4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DC4D7D7"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202C0D7F" w14:textId="77777777" w:rsidTr="0043196B">
        <w:trPr>
          <w:trHeight w:val="1125"/>
          <w:jc w:val="center"/>
        </w:trPr>
        <w:tc>
          <w:tcPr>
            <w:tcW w:w="560" w:type="dxa"/>
            <w:tcBorders>
              <w:top w:val="nil"/>
              <w:left w:val="nil"/>
              <w:bottom w:val="nil"/>
              <w:right w:val="nil"/>
            </w:tcBorders>
            <w:shd w:val="clear" w:color="000000" w:fill="00B050"/>
            <w:noWrap/>
            <w:vAlign w:val="center"/>
            <w:hideMark/>
          </w:tcPr>
          <w:p w14:paraId="09A84BB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186CB2D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15F7B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w:t>
            </w:r>
          </w:p>
        </w:tc>
        <w:tc>
          <w:tcPr>
            <w:tcW w:w="5860" w:type="dxa"/>
            <w:tcBorders>
              <w:top w:val="nil"/>
              <w:left w:val="nil"/>
              <w:bottom w:val="single" w:sz="4" w:space="0" w:color="C0C0C0"/>
              <w:right w:val="single" w:sz="4" w:space="0" w:color="C0C0C0"/>
            </w:tcBorders>
            <w:shd w:val="clear" w:color="auto" w:fill="auto"/>
            <w:vAlign w:val="center"/>
            <w:hideMark/>
          </w:tcPr>
          <w:p w14:paraId="6ECDDD62"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6AB2DCA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AC6F93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1 787,94</w:t>
            </w:r>
          </w:p>
        </w:tc>
        <w:tc>
          <w:tcPr>
            <w:tcW w:w="1560" w:type="dxa"/>
            <w:tcBorders>
              <w:top w:val="nil"/>
              <w:left w:val="nil"/>
              <w:bottom w:val="single" w:sz="4" w:space="0" w:color="C0C0C0"/>
              <w:right w:val="single" w:sz="4" w:space="0" w:color="C0C0C0"/>
            </w:tcBorders>
            <w:shd w:val="clear" w:color="000000" w:fill="FFFFCC"/>
            <w:vAlign w:val="center"/>
            <w:hideMark/>
          </w:tcPr>
          <w:p w14:paraId="6E53559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E07A56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56620E2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AC5D9E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45C77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1 458,10</w:t>
            </w:r>
          </w:p>
        </w:tc>
        <w:tc>
          <w:tcPr>
            <w:tcW w:w="1900" w:type="dxa"/>
            <w:tcBorders>
              <w:top w:val="nil"/>
              <w:left w:val="nil"/>
              <w:bottom w:val="single" w:sz="4" w:space="0" w:color="C0C0C0"/>
              <w:right w:val="single" w:sz="4" w:space="0" w:color="C0C0C0"/>
            </w:tcBorders>
            <w:shd w:val="clear" w:color="000000" w:fill="D7EAD3"/>
            <w:vAlign w:val="center"/>
            <w:hideMark/>
          </w:tcPr>
          <w:p w14:paraId="0702EC5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729,05</w:t>
            </w:r>
          </w:p>
        </w:tc>
        <w:tc>
          <w:tcPr>
            <w:tcW w:w="1860" w:type="dxa"/>
            <w:tcBorders>
              <w:top w:val="nil"/>
              <w:left w:val="nil"/>
              <w:bottom w:val="single" w:sz="4" w:space="0" w:color="C0C0C0"/>
              <w:right w:val="single" w:sz="4" w:space="0" w:color="C0C0C0"/>
            </w:tcBorders>
            <w:shd w:val="clear" w:color="000000" w:fill="D7EAD3"/>
            <w:vAlign w:val="center"/>
            <w:hideMark/>
          </w:tcPr>
          <w:p w14:paraId="1630941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729,05</w:t>
            </w:r>
          </w:p>
        </w:tc>
        <w:tc>
          <w:tcPr>
            <w:tcW w:w="2860" w:type="dxa"/>
            <w:tcBorders>
              <w:top w:val="nil"/>
              <w:left w:val="nil"/>
              <w:bottom w:val="single" w:sz="4" w:space="0" w:color="C0C0C0"/>
              <w:right w:val="single" w:sz="4" w:space="0" w:color="C0C0C0"/>
            </w:tcBorders>
            <w:shd w:val="clear" w:color="000000" w:fill="FFFFCC"/>
            <w:vAlign w:val="center"/>
            <w:hideMark/>
          </w:tcPr>
          <w:p w14:paraId="60AE7785" w14:textId="77777777" w:rsidR="0043196B" w:rsidRPr="0043196B" w:rsidRDefault="0043196B" w:rsidP="0043196B">
            <w:pPr>
              <w:rPr>
                <w:rFonts w:ascii="Tahoma" w:hAnsi="Tahoma" w:cs="Tahoma"/>
                <w:sz w:val="13"/>
                <w:szCs w:val="13"/>
              </w:rPr>
            </w:pPr>
            <w:r w:rsidRPr="0043196B">
              <w:rPr>
                <w:rFonts w:ascii="Tahoma" w:hAnsi="Tahoma" w:cs="Tahoma"/>
                <w:sz w:val="13"/>
                <w:szCs w:val="13"/>
              </w:rPr>
              <w:t>отклонение фактического объема средств, затраченного на выполнение ремонтов за 2019 год, от объема рем. фонда</w:t>
            </w:r>
          </w:p>
        </w:tc>
      </w:tr>
      <w:tr w:rsidR="0043196B" w:rsidRPr="0043196B" w14:paraId="7B32D09C" w14:textId="77777777" w:rsidTr="0043196B">
        <w:trPr>
          <w:trHeight w:val="1005"/>
          <w:jc w:val="center"/>
        </w:trPr>
        <w:tc>
          <w:tcPr>
            <w:tcW w:w="560" w:type="dxa"/>
            <w:tcBorders>
              <w:top w:val="nil"/>
              <w:left w:val="nil"/>
              <w:bottom w:val="nil"/>
              <w:right w:val="nil"/>
            </w:tcBorders>
            <w:shd w:val="clear" w:color="000000" w:fill="00B050"/>
            <w:noWrap/>
            <w:vAlign w:val="center"/>
            <w:hideMark/>
          </w:tcPr>
          <w:p w14:paraId="550E955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400" w:type="dxa"/>
            <w:tcBorders>
              <w:top w:val="nil"/>
              <w:left w:val="nil"/>
              <w:bottom w:val="nil"/>
              <w:right w:val="nil"/>
            </w:tcBorders>
            <w:shd w:val="clear" w:color="auto" w:fill="auto"/>
            <w:noWrap/>
            <w:vAlign w:val="bottom"/>
            <w:hideMark/>
          </w:tcPr>
          <w:p w14:paraId="2B84A43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9BC75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w:t>
            </w:r>
          </w:p>
        </w:tc>
        <w:tc>
          <w:tcPr>
            <w:tcW w:w="5860" w:type="dxa"/>
            <w:tcBorders>
              <w:top w:val="nil"/>
              <w:left w:val="nil"/>
              <w:bottom w:val="single" w:sz="4" w:space="0" w:color="C0C0C0"/>
              <w:right w:val="single" w:sz="4" w:space="0" w:color="C0C0C0"/>
            </w:tcBorders>
            <w:shd w:val="clear" w:color="auto" w:fill="auto"/>
            <w:vAlign w:val="center"/>
            <w:hideMark/>
          </w:tcPr>
          <w:p w14:paraId="653C1346"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4CBC522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FA76C7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04F8FF1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F5E60D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42B5988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BAA5CD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1B9B65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2C94436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EEB8C0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D68DEA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1CA7DB5"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6779DAFE" w14:textId="77777777" w:rsidR="0043196B" w:rsidRPr="0043196B" w:rsidRDefault="0043196B" w:rsidP="0043196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48D338E2"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3A248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w:t>
            </w:r>
          </w:p>
        </w:tc>
        <w:tc>
          <w:tcPr>
            <w:tcW w:w="5860" w:type="dxa"/>
            <w:tcBorders>
              <w:top w:val="nil"/>
              <w:left w:val="nil"/>
              <w:bottom w:val="single" w:sz="4" w:space="0" w:color="C0C0C0"/>
              <w:right w:val="single" w:sz="4" w:space="0" w:color="C0C0C0"/>
            </w:tcBorders>
            <w:shd w:val="clear" w:color="auto" w:fill="auto"/>
            <w:vAlign w:val="center"/>
            <w:hideMark/>
          </w:tcPr>
          <w:p w14:paraId="5398DEA8"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2AA2BE0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060FB1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53 037,05</w:t>
            </w:r>
          </w:p>
        </w:tc>
        <w:tc>
          <w:tcPr>
            <w:tcW w:w="1560" w:type="dxa"/>
            <w:tcBorders>
              <w:top w:val="nil"/>
              <w:left w:val="nil"/>
              <w:bottom w:val="single" w:sz="4" w:space="0" w:color="C0C0C0"/>
              <w:right w:val="single" w:sz="4" w:space="0" w:color="C0C0C0"/>
            </w:tcBorders>
            <w:shd w:val="clear" w:color="000000" w:fill="D7EAD3"/>
            <w:vAlign w:val="center"/>
            <w:hideMark/>
          </w:tcPr>
          <w:p w14:paraId="638CA3E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53 866,00</w:t>
            </w:r>
          </w:p>
        </w:tc>
        <w:tc>
          <w:tcPr>
            <w:tcW w:w="1780" w:type="dxa"/>
            <w:tcBorders>
              <w:top w:val="nil"/>
              <w:left w:val="nil"/>
              <w:bottom w:val="single" w:sz="4" w:space="0" w:color="C0C0C0"/>
              <w:right w:val="single" w:sz="4" w:space="0" w:color="C0C0C0"/>
            </w:tcBorders>
            <w:shd w:val="clear" w:color="000000" w:fill="D7EAD3"/>
            <w:vAlign w:val="center"/>
            <w:hideMark/>
          </w:tcPr>
          <w:p w14:paraId="2579926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55 074,62</w:t>
            </w:r>
          </w:p>
        </w:tc>
        <w:tc>
          <w:tcPr>
            <w:tcW w:w="1800" w:type="dxa"/>
            <w:tcBorders>
              <w:top w:val="nil"/>
              <w:left w:val="nil"/>
              <w:bottom w:val="single" w:sz="4" w:space="0" w:color="C0C0C0"/>
              <w:right w:val="single" w:sz="4" w:space="0" w:color="C0C0C0"/>
            </w:tcBorders>
            <w:shd w:val="clear" w:color="000000" w:fill="D7EAD3"/>
            <w:vAlign w:val="center"/>
            <w:hideMark/>
          </w:tcPr>
          <w:p w14:paraId="43F1D14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60 125,79</w:t>
            </w:r>
          </w:p>
        </w:tc>
        <w:tc>
          <w:tcPr>
            <w:tcW w:w="1840" w:type="dxa"/>
            <w:tcBorders>
              <w:top w:val="nil"/>
              <w:left w:val="nil"/>
              <w:bottom w:val="single" w:sz="4" w:space="0" w:color="C0C0C0"/>
              <w:right w:val="single" w:sz="4" w:space="0" w:color="C0C0C0"/>
            </w:tcBorders>
            <w:shd w:val="clear" w:color="000000" w:fill="D7EAD3"/>
            <w:vAlign w:val="center"/>
            <w:hideMark/>
          </w:tcPr>
          <w:p w14:paraId="2EF59D0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66 703,74</w:t>
            </w:r>
          </w:p>
        </w:tc>
        <w:tc>
          <w:tcPr>
            <w:tcW w:w="1820" w:type="dxa"/>
            <w:tcBorders>
              <w:top w:val="nil"/>
              <w:left w:val="nil"/>
              <w:bottom w:val="single" w:sz="4" w:space="0" w:color="C0C0C0"/>
              <w:right w:val="single" w:sz="4" w:space="0" w:color="C0C0C0"/>
            </w:tcBorders>
            <w:shd w:val="clear" w:color="000000" w:fill="D7EAD3"/>
            <w:vAlign w:val="center"/>
            <w:hideMark/>
          </w:tcPr>
          <w:p w14:paraId="1F95FD6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57 871,01</w:t>
            </w:r>
          </w:p>
        </w:tc>
        <w:tc>
          <w:tcPr>
            <w:tcW w:w="1900" w:type="dxa"/>
            <w:tcBorders>
              <w:top w:val="nil"/>
              <w:left w:val="nil"/>
              <w:bottom w:val="single" w:sz="4" w:space="0" w:color="C0C0C0"/>
              <w:right w:val="single" w:sz="4" w:space="0" w:color="C0C0C0"/>
            </w:tcBorders>
            <w:shd w:val="clear" w:color="000000" w:fill="D7EAD3"/>
            <w:vAlign w:val="center"/>
            <w:hideMark/>
          </w:tcPr>
          <w:p w14:paraId="5826DC1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28 935,51</w:t>
            </w:r>
          </w:p>
        </w:tc>
        <w:tc>
          <w:tcPr>
            <w:tcW w:w="1860" w:type="dxa"/>
            <w:tcBorders>
              <w:top w:val="nil"/>
              <w:left w:val="nil"/>
              <w:bottom w:val="single" w:sz="4" w:space="0" w:color="C0C0C0"/>
              <w:right w:val="single" w:sz="4" w:space="0" w:color="C0C0C0"/>
            </w:tcBorders>
            <w:shd w:val="clear" w:color="000000" w:fill="D7EAD3"/>
            <w:vAlign w:val="center"/>
            <w:hideMark/>
          </w:tcPr>
          <w:p w14:paraId="65D6345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28 935,51</w:t>
            </w:r>
          </w:p>
        </w:tc>
        <w:tc>
          <w:tcPr>
            <w:tcW w:w="2860" w:type="dxa"/>
            <w:tcBorders>
              <w:top w:val="nil"/>
              <w:left w:val="nil"/>
              <w:bottom w:val="single" w:sz="4" w:space="0" w:color="C0C0C0"/>
              <w:right w:val="single" w:sz="4" w:space="0" w:color="C0C0C0"/>
            </w:tcBorders>
            <w:shd w:val="clear" w:color="000000" w:fill="FFFFCC"/>
            <w:vAlign w:val="center"/>
            <w:hideMark/>
          </w:tcPr>
          <w:p w14:paraId="65A40E6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12FE240A"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30456A3D" w14:textId="77777777" w:rsidR="0043196B" w:rsidRPr="0043196B" w:rsidRDefault="0043196B" w:rsidP="0043196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720965B2"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8F5F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15.1</w:t>
            </w:r>
          </w:p>
        </w:tc>
        <w:tc>
          <w:tcPr>
            <w:tcW w:w="5860" w:type="dxa"/>
            <w:tcBorders>
              <w:top w:val="nil"/>
              <w:left w:val="nil"/>
              <w:bottom w:val="single" w:sz="4" w:space="0" w:color="C0C0C0"/>
              <w:right w:val="single" w:sz="4" w:space="0" w:color="C0C0C0"/>
            </w:tcBorders>
            <w:shd w:val="clear" w:color="auto" w:fill="auto"/>
            <w:vAlign w:val="center"/>
            <w:hideMark/>
          </w:tcPr>
          <w:p w14:paraId="303EDD54"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6BDA45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457CDF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53 037,05</w:t>
            </w:r>
          </w:p>
        </w:tc>
        <w:tc>
          <w:tcPr>
            <w:tcW w:w="1560" w:type="dxa"/>
            <w:tcBorders>
              <w:top w:val="nil"/>
              <w:left w:val="nil"/>
              <w:bottom w:val="single" w:sz="4" w:space="0" w:color="C0C0C0"/>
              <w:right w:val="single" w:sz="4" w:space="0" w:color="C0C0C0"/>
            </w:tcBorders>
            <w:shd w:val="clear" w:color="000000" w:fill="D7EAD3"/>
            <w:vAlign w:val="center"/>
            <w:hideMark/>
          </w:tcPr>
          <w:p w14:paraId="1784731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53 866,00</w:t>
            </w:r>
          </w:p>
        </w:tc>
        <w:tc>
          <w:tcPr>
            <w:tcW w:w="1780" w:type="dxa"/>
            <w:tcBorders>
              <w:top w:val="nil"/>
              <w:left w:val="nil"/>
              <w:bottom w:val="single" w:sz="4" w:space="0" w:color="C0C0C0"/>
              <w:right w:val="single" w:sz="4" w:space="0" w:color="C0C0C0"/>
            </w:tcBorders>
            <w:shd w:val="clear" w:color="000000" w:fill="D7EAD3"/>
            <w:vAlign w:val="center"/>
            <w:hideMark/>
          </w:tcPr>
          <w:p w14:paraId="4F3FF95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55 074,62</w:t>
            </w:r>
          </w:p>
        </w:tc>
        <w:tc>
          <w:tcPr>
            <w:tcW w:w="1800" w:type="dxa"/>
            <w:tcBorders>
              <w:top w:val="nil"/>
              <w:left w:val="nil"/>
              <w:bottom w:val="single" w:sz="4" w:space="0" w:color="C0C0C0"/>
              <w:right w:val="single" w:sz="4" w:space="0" w:color="C0C0C0"/>
            </w:tcBorders>
            <w:shd w:val="clear" w:color="000000" w:fill="D7EAD3"/>
            <w:vAlign w:val="center"/>
            <w:hideMark/>
          </w:tcPr>
          <w:p w14:paraId="644D837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60 125,79</w:t>
            </w:r>
          </w:p>
        </w:tc>
        <w:tc>
          <w:tcPr>
            <w:tcW w:w="1840" w:type="dxa"/>
            <w:tcBorders>
              <w:top w:val="nil"/>
              <w:left w:val="nil"/>
              <w:bottom w:val="single" w:sz="4" w:space="0" w:color="C0C0C0"/>
              <w:right w:val="single" w:sz="4" w:space="0" w:color="C0C0C0"/>
            </w:tcBorders>
            <w:shd w:val="clear" w:color="000000" w:fill="D7EAD3"/>
            <w:vAlign w:val="center"/>
            <w:hideMark/>
          </w:tcPr>
          <w:p w14:paraId="0CB8D4D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66 703,74</w:t>
            </w:r>
          </w:p>
        </w:tc>
        <w:tc>
          <w:tcPr>
            <w:tcW w:w="1820" w:type="dxa"/>
            <w:tcBorders>
              <w:top w:val="nil"/>
              <w:left w:val="nil"/>
              <w:bottom w:val="single" w:sz="4" w:space="0" w:color="C0C0C0"/>
              <w:right w:val="single" w:sz="4" w:space="0" w:color="C0C0C0"/>
            </w:tcBorders>
            <w:shd w:val="clear" w:color="000000" w:fill="D7EAD3"/>
            <w:vAlign w:val="center"/>
            <w:hideMark/>
          </w:tcPr>
          <w:p w14:paraId="29CA95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57 871,01</w:t>
            </w:r>
          </w:p>
        </w:tc>
        <w:tc>
          <w:tcPr>
            <w:tcW w:w="1900" w:type="dxa"/>
            <w:tcBorders>
              <w:top w:val="nil"/>
              <w:left w:val="nil"/>
              <w:bottom w:val="single" w:sz="4" w:space="0" w:color="C0C0C0"/>
              <w:right w:val="single" w:sz="4" w:space="0" w:color="C0C0C0"/>
            </w:tcBorders>
            <w:shd w:val="clear" w:color="000000" w:fill="D7EAD3"/>
            <w:vAlign w:val="center"/>
            <w:hideMark/>
          </w:tcPr>
          <w:p w14:paraId="5BDADA3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28 935,51</w:t>
            </w:r>
          </w:p>
        </w:tc>
        <w:tc>
          <w:tcPr>
            <w:tcW w:w="1860" w:type="dxa"/>
            <w:tcBorders>
              <w:top w:val="nil"/>
              <w:left w:val="nil"/>
              <w:bottom w:val="single" w:sz="4" w:space="0" w:color="C0C0C0"/>
              <w:right w:val="single" w:sz="4" w:space="0" w:color="C0C0C0"/>
            </w:tcBorders>
            <w:shd w:val="clear" w:color="000000" w:fill="D7EAD3"/>
            <w:vAlign w:val="center"/>
            <w:hideMark/>
          </w:tcPr>
          <w:p w14:paraId="75F2479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28 935,51</w:t>
            </w:r>
          </w:p>
        </w:tc>
        <w:tc>
          <w:tcPr>
            <w:tcW w:w="2860" w:type="dxa"/>
            <w:tcBorders>
              <w:top w:val="nil"/>
              <w:left w:val="nil"/>
              <w:bottom w:val="single" w:sz="4" w:space="0" w:color="C0C0C0"/>
              <w:right w:val="single" w:sz="4" w:space="0" w:color="C0C0C0"/>
            </w:tcBorders>
            <w:shd w:val="clear" w:color="000000" w:fill="FFFFCC"/>
            <w:vAlign w:val="center"/>
            <w:hideMark/>
          </w:tcPr>
          <w:p w14:paraId="6AB092D7"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E329A58"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3AB9569F"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733CD412"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A0AD3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15.2</w:t>
            </w:r>
          </w:p>
        </w:tc>
        <w:tc>
          <w:tcPr>
            <w:tcW w:w="5860" w:type="dxa"/>
            <w:tcBorders>
              <w:top w:val="nil"/>
              <w:left w:val="nil"/>
              <w:bottom w:val="single" w:sz="4" w:space="0" w:color="C0C0C0"/>
              <w:right w:val="single" w:sz="4" w:space="0" w:color="C0C0C0"/>
            </w:tcBorders>
            <w:shd w:val="clear" w:color="auto" w:fill="auto"/>
            <w:vAlign w:val="center"/>
            <w:hideMark/>
          </w:tcPr>
          <w:p w14:paraId="5222591E"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AC1C6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6D653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74B83D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170DC9F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070AC48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32346A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B5AC1B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23C79BF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BB856C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9E62BFF"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1BE5C46" w14:textId="77777777" w:rsidTr="0043196B">
        <w:trPr>
          <w:trHeight w:val="300"/>
          <w:jc w:val="center"/>
        </w:trPr>
        <w:tc>
          <w:tcPr>
            <w:tcW w:w="560" w:type="dxa"/>
            <w:tcBorders>
              <w:top w:val="nil"/>
              <w:left w:val="nil"/>
              <w:bottom w:val="nil"/>
              <w:right w:val="nil"/>
            </w:tcBorders>
            <w:shd w:val="clear" w:color="000000" w:fill="C4BD97"/>
            <w:noWrap/>
            <w:vAlign w:val="bottom"/>
            <w:hideMark/>
          </w:tcPr>
          <w:p w14:paraId="7658117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2BA2C07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BF9FE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w:t>
            </w:r>
          </w:p>
        </w:tc>
        <w:tc>
          <w:tcPr>
            <w:tcW w:w="5860" w:type="dxa"/>
            <w:tcBorders>
              <w:top w:val="nil"/>
              <w:left w:val="nil"/>
              <w:bottom w:val="single" w:sz="4" w:space="0" w:color="C0C0C0"/>
              <w:right w:val="single" w:sz="4" w:space="0" w:color="C0C0C0"/>
            </w:tcBorders>
            <w:shd w:val="clear" w:color="auto" w:fill="auto"/>
            <w:vAlign w:val="center"/>
            <w:hideMark/>
          </w:tcPr>
          <w:p w14:paraId="5B65491D"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7B2B73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E2BEFC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769B937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975302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-324,74</w:t>
            </w:r>
          </w:p>
        </w:tc>
        <w:tc>
          <w:tcPr>
            <w:tcW w:w="1800" w:type="dxa"/>
            <w:tcBorders>
              <w:top w:val="nil"/>
              <w:left w:val="nil"/>
              <w:bottom w:val="single" w:sz="4" w:space="0" w:color="C0C0C0"/>
              <w:right w:val="single" w:sz="4" w:space="0" w:color="C0C0C0"/>
            </w:tcBorders>
            <w:shd w:val="clear" w:color="000000" w:fill="D7EAD3"/>
            <w:vAlign w:val="center"/>
            <w:hideMark/>
          </w:tcPr>
          <w:p w14:paraId="2FC4D54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D36FCD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-1 516,15</w:t>
            </w:r>
          </w:p>
        </w:tc>
        <w:tc>
          <w:tcPr>
            <w:tcW w:w="1820" w:type="dxa"/>
            <w:tcBorders>
              <w:top w:val="nil"/>
              <w:left w:val="nil"/>
              <w:bottom w:val="single" w:sz="4" w:space="0" w:color="C0C0C0"/>
              <w:right w:val="single" w:sz="4" w:space="0" w:color="C0C0C0"/>
            </w:tcBorders>
            <w:shd w:val="clear" w:color="000000" w:fill="D7EAD3"/>
            <w:vAlign w:val="center"/>
            <w:hideMark/>
          </w:tcPr>
          <w:p w14:paraId="318E2A6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446,80</w:t>
            </w:r>
          </w:p>
        </w:tc>
        <w:tc>
          <w:tcPr>
            <w:tcW w:w="1900" w:type="dxa"/>
            <w:tcBorders>
              <w:top w:val="nil"/>
              <w:left w:val="nil"/>
              <w:bottom w:val="single" w:sz="4" w:space="0" w:color="C0C0C0"/>
              <w:right w:val="single" w:sz="4" w:space="0" w:color="C0C0C0"/>
            </w:tcBorders>
            <w:shd w:val="clear" w:color="000000" w:fill="D7EAD3"/>
            <w:vAlign w:val="center"/>
            <w:hideMark/>
          </w:tcPr>
          <w:p w14:paraId="35FDA60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-762,65</w:t>
            </w:r>
          </w:p>
        </w:tc>
        <w:tc>
          <w:tcPr>
            <w:tcW w:w="1860" w:type="dxa"/>
            <w:tcBorders>
              <w:top w:val="nil"/>
              <w:left w:val="nil"/>
              <w:bottom w:val="single" w:sz="4" w:space="0" w:color="C0C0C0"/>
              <w:right w:val="single" w:sz="4" w:space="0" w:color="C0C0C0"/>
            </w:tcBorders>
            <w:shd w:val="clear" w:color="000000" w:fill="D7EAD3"/>
            <w:vAlign w:val="center"/>
            <w:hideMark/>
          </w:tcPr>
          <w:p w14:paraId="5ED6667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1 209,45</w:t>
            </w:r>
          </w:p>
        </w:tc>
        <w:tc>
          <w:tcPr>
            <w:tcW w:w="2860" w:type="dxa"/>
            <w:tcBorders>
              <w:top w:val="nil"/>
              <w:left w:val="nil"/>
              <w:bottom w:val="single" w:sz="4" w:space="0" w:color="C0C0C0"/>
              <w:right w:val="single" w:sz="4" w:space="0" w:color="C0C0C0"/>
            </w:tcBorders>
            <w:shd w:val="clear" w:color="000000" w:fill="FFFFCC"/>
            <w:vAlign w:val="center"/>
            <w:hideMark/>
          </w:tcPr>
          <w:p w14:paraId="622648A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09237F88" w14:textId="77777777" w:rsidTr="0043196B">
        <w:trPr>
          <w:trHeight w:val="675"/>
          <w:jc w:val="center"/>
        </w:trPr>
        <w:tc>
          <w:tcPr>
            <w:tcW w:w="560" w:type="dxa"/>
            <w:tcBorders>
              <w:top w:val="nil"/>
              <w:left w:val="nil"/>
              <w:bottom w:val="nil"/>
              <w:right w:val="nil"/>
            </w:tcBorders>
            <w:shd w:val="clear" w:color="000000" w:fill="C4BD97"/>
            <w:noWrap/>
            <w:vAlign w:val="bottom"/>
            <w:hideMark/>
          </w:tcPr>
          <w:p w14:paraId="2EE6E45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КР</w:t>
            </w:r>
          </w:p>
        </w:tc>
        <w:tc>
          <w:tcPr>
            <w:tcW w:w="400" w:type="dxa"/>
            <w:tcBorders>
              <w:top w:val="nil"/>
              <w:left w:val="nil"/>
              <w:bottom w:val="nil"/>
              <w:right w:val="nil"/>
            </w:tcBorders>
            <w:shd w:val="clear" w:color="auto" w:fill="auto"/>
            <w:noWrap/>
            <w:vAlign w:val="bottom"/>
            <w:hideMark/>
          </w:tcPr>
          <w:p w14:paraId="6AD1A6B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F538D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16.1</w:t>
            </w:r>
          </w:p>
        </w:tc>
        <w:tc>
          <w:tcPr>
            <w:tcW w:w="5860" w:type="dxa"/>
            <w:tcBorders>
              <w:top w:val="nil"/>
              <w:left w:val="nil"/>
              <w:bottom w:val="single" w:sz="4" w:space="0" w:color="C0C0C0"/>
              <w:right w:val="single" w:sz="4" w:space="0" w:color="C0C0C0"/>
            </w:tcBorders>
            <w:shd w:val="clear" w:color="auto" w:fill="auto"/>
            <w:vAlign w:val="center"/>
            <w:hideMark/>
          </w:tcPr>
          <w:p w14:paraId="65921D84" w14:textId="77777777" w:rsidR="0043196B" w:rsidRPr="0043196B" w:rsidRDefault="0043196B" w:rsidP="0043196B">
            <w:pPr>
              <w:rPr>
                <w:rFonts w:ascii="Tahoma" w:hAnsi="Tahoma" w:cs="Tahoma"/>
                <w:sz w:val="13"/>
                <w:szCs w:val="13"/>
              </w:rPr>
            </w:pPr>
            <w:r w:rsidRPr="0043196B">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31833E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3017D6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3B34CE8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3E30EE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68BF2D7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940637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6354E7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-6 306,57</w:t>
            </w:r>
          </w:p>
        </w:tc>
        <w:tc>
          <w:tcPr>
            <w:tcW w:w="1900" w:type="dxa"/>
            <w:tcBorders>
              <w:top w:val="nil"/>
              <w:left w:val="nil"/>
              <w:bottom w:val="single" w:sz="4" w:space="0" w:color="C0C0C0"/>
              <w:right w:val="single" w:sz="4" w:space="0" w:color="C0C0C0"/>
            </w:tcBorders>
            <w:shd w:val="clear" w:color="000000" w:fill="D7EAD3"/>
            <w:vAlign w:val="center"/>
            <w:hideMark/>
          </w:tcPr>
          <w:p w14:paraId="460ECF9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-4 139,34</w:t>
            </w:r>
          </w:p>
        </w:tc>
        <w:tc>
          <w:tcPr>
            <w:tcW w:w="1860" w:type="dxa"/>
            <w:tcBorders>
              <w:top w:val="nil"/>
              <w:left w:val="nil"/>
              <w:bottom w:val="single" w:sz="4" w:space="0" w:color="C0C0C0"/>
              <w:right w:val="single" w:sz="4" w:space="0" w:color="C0C0C0"/>
            </w:tcBorders>
            <w:shd w:val="clear" w:color="000000" w:fill="D7EAD3"/>
            <w:vAlign w:val="center"/>
            <w:hideMark/>
          </w:tcPr>
          <w:p w14:paraId="413FAB5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-2 167,24</w:t>
            </w:r>
          </w:p>
        </w:tc>
        <w:tc>
          <w:tcPr>
            <w:tcW w:w="2860" w:type="dxa"/>
            <w:tcBorders>
              <w:top w:val="nil"/>
              <w:left w:val="nil"/>
              <w:bottom w:val="single" w:sz="4" w:space="0" w:color="C0C0C0"/>
              <w:right w:val="single" w:sz="4" w:space="0" w:color="C0C0C0"/>
            </w:tcBorders>
            <w:shd w:val="clear" w:color="000000" w:fill="FFFFCC"/>
            <w:vAlign w:val="center"/>
            <w:hideMark/>
          </w:tcPr>
          <w:p w14:paraId="429C819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6A7268E3" w14:textId="77777777" w:rsidTr="0043196B">
        <w:trPr>
          <w:trHeight w:val="300"/>
          <w:jc w:val="center"/>
        </w:trPr>
        <w:tc>
          <w:tcPr>
            <w:tcW w:w="560" w:type="dxa"/>
            <w:tcBorders>
              <w:top w:val="nil"/>
              <w:left w:val="nil"/>
              <w:bottom w:val="nil"/>
              <w:right w:val="nil"/>
            </w:tcBorders>
            <w:shd w:val="clear" w:color="000000" w:fill="C4BD97"/>
            <w:noWrap/>
            <w:vAlign w:val="bottom"/>
            <w:hideMark/>
          </w:tcPr>
          <w:p w14:paraId="31E02E7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00627B1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18291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16.2</w:t>
            </w:r>
          </w:p>
        </w:tc>
        <w:tc>
          <w:tcPr>
            <w:tcW w:w="5860" w:type="dxa"/>
            <w:tcBorders>
              <w:top w:val="nil"/>
              <w:left w:val="nil"/>
              <w:bottom w:val="single" w:sz="4" w:space="0" w:color="C0C0C0"/>
              <w:right w:val="single" w:sz="4" w:space="0" w:color="C0C0C0"/>
            </w:tcBorders>
            <w:shd w:val="clear" w:color="auto" w:fill="auto"/>
            <w:vAlign w:val="center"/>
            <w:hideMark/>
          </w:tcPr>
          <w:p w14:paraId="02ED6979" w14:textId="77777777" w:rsidR="0043196B" w:rsidRPr="0043196B" w:rsidRDefault="0043196B" w:rsidP="0043196B">
            <w:pPr>
              <w:rPr>
                <w:rFonts w:ascii="Tahoma" w:hAnsi="Tahoma" w:cs="Tahoma"/>
                <w:sz w:val="13"/>
                <w:szCs w:val="13"/>
              </w:rPr>
            </w:pPr>
            <w:r w:rsidRPr="0043196B">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68F3EA1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068A23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9230BD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08B040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0025C22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3953A1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4EE15BF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369301E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0BBF01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4F5F2D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D7B6788" w14:textId="77777777" w:rsidTr="0043196B">
        <w:trPr>
          <w:trHeight w:val="1080"/>
          <w:jc w:val="center"/>
        </w:trPr>
        <w:tc>
          <w:tcPr>
            <w:tcW w:w="560" w:type="dxa"/>
            <w:tcBorders>
              <w:top w:val="nil"/>
              <w:left w:val="nil"/>
              <w:bottom w:val="nil"/>
              <w:right w:val="nil"/>
            </w:tcBorders>
            <w:shd w:val="clear" w:color="000000" w:fill="C4BD97"/>
            <w:noWrap/>
            <w:vAlign w:val="bottom"/>
            <w:hideMark/>
          </w:tcPr>
          <w:p w14:paraId="422EC88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17D074E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21BE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16.3</w:t>
            </w:r>
          </w:p>
        </w:tc>
        <w:tc>
          <w:tcPr>
            <w:tcW w:w="5860" w:type="dxa"/>
            <w:tcBorders>
              <w:top w:val="nil"/>
              <w:left w:val="nil"/>
              <w:bottom w:val="single" w:sz="4" w:space="0" w:color="C0C0C0"/>
              <w:right w:val="single" w:sz="4" w:space="0" w:color="C0C0C0"/>
            </w:tcBorders>
            <w:shd w:val="clear" w:color="auto" w:fill="auto"/>
            <w:vAlign w:val="center"/>
            <w:hideMark/>
          </w:tcPr>
          <w:p w14:paraId="308897CA" w14:textId="77777777" w:rsidR="0043196B" w:rsidRPr="0043196B" w:rsidRDefault="0043196B" w:rsidP="0043196B">
            <w:pPr>
              <w:rPr>
                <w:rFonts w:ascii="Tahoma" w:hAnsi="Tahoma" w:cs="Tahoma"/>
                <w:sz w:val="13"/>
                <w:szCs w:val="13"/>
              </w:rPr>
            </w:pPr>
            <w:r w:rsidRPr="0043196B">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0333EE0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A3EA37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5011AC7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111ACB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1 551,70</w:t>
            </w:r>
          </w:p>
        </w:tc>
        <w:tc>
          <w:tcPr>
            <w:tcW w:w="1800" w:type="dxa"/>
            <w:tcBorders>
              <w:top w:val="nil"/>
              <w:left w:val="nil"/>
              <w:bottom w:val="single" w:sz="4" w:space="0" w:color="C0C0C0"/>
              <w:right w:val="single" w:sz="4" w:space="0" w:color="C0C0C0"/>
            </w:tcBorders>
            <w:shd w:val="clear" w:color="000000" w:fill="FFFFCC"/>
            <w:vAlign w:val="center"/>
            <w:hideMark/>
          </w:tcPr>
          <w:p w14:paraId="2E1CBD4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F95445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-1 516,15</w:t>
            </w:r>
          </w:p>
        </w:tc>
        <w:tc>
          <w:tcPr>
            <w:tcW w:w="1820" w:type="dxa"/>
            <w:tcBorders>
              <w:top w:val="nil"/>
              <w:left w:val="nil"/>
              <w:bottom w:val="single" w:sz="4" w:space="0" w:color="C0C0C0"/>
              <w:right w:val="single" w:sz="4" w:space="0" w:color="C0C0C0"/>
            </w:tcBorders>
            <w:shd w:val="clear" w:color="000000" w:fill="FFFFCC"/>
            <w:vAlign w:val="center"/>
            <w:hideMark/>
          </w:tcPr>
          <w:p w14:paraId="3C6BED1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6 753,37</w:t>
            </w:r>
          </w:p>
        </w:tc>
        <w:tc>
          <w:tcPr>
            <w:tcW w:w="1900" w:type="dxa"/>
            <w:tcBorders>
              <w:top w:val="nil"/>
              <w:left w:val="nil"/>
              <w:bottom w:val="single" w:sz="4" w:space="0" w:color="C0C0C0"/>
              <w:right w:val="single" w:sz="4" w:space="0" w:color="C0C0C0"/>
            </w:tcBorders>
            <w:shd w:val="clear" w:color="000000" w:fill="D7EAD3"/>
            <w:vAlign w:val="center"/>
            <w:hideMark/>
          </w:tcPr>
          <w:p w14:paraId="13734E4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3 376,69</w:t>
            </w:r>
          </w:p>
        </w:tc>
        <w:tc>
          <w:tcPr>
            <w:tcW w:w="1860" w:type="dxa"/>
            <w:tcBorders>
              <w:top w:val="nil"/>
              <w:left w:val="nil"/>
              <w:bottom w:val="single" w:sz="4" w:space="0" w:color="C0C0C0"/>
              <w:right w:val="single" w:sz="4" w:space="0" w:color="C0C0C0"/>
            </w:tcBorders>
            <w:shd w:val="clear" w:color="000000" w:fill="D7EAD3"/>
            <w:vAlign w:val="center"/>
            <w:hideMark/>
          </w:tcPr>
          <w:p w14:paraId="498E686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3 376,69</w:t>
            </w:r>
          </w:p>
        </w:tc>
        <w:tc>
          <w:tcPr>
            <w:tcW w:w="2860" w:type="dxa"/>
            <w:tcBorders>
              <w:top w:val="nil"/>
              <w:left w:val="nil"/>
              <w:bottom w:val="single" w:sz="4" w:space="0" w:color="C0C0C0"/>
              <w:right w:val="single" w:sz="4" w:space="0" w:color="C0C0C0"/>
            </w:tcBorders>
            <w:shd w:val="clear" w:color="000000" w:fill="FFFFCC"/>
            <w:vAlign w:val="center"/>
            <w:hideMark/>
          </w:tcPr>
          <w:p w14:paraId="77485896"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BBD8B27" w14:textId="77777777" w:rsidTr="0043196B">
        <w:trPr>
          <w:trHeight w:val="825"/>
          <w:jc w:val="center"/>
        </w:trPr>
        <w:tc>
          <w:tcPr>
            <w:tcW w:w="560" w:type="dxa"/>
            <w:tcBorders>
              <w:top w:val="nil"/>
              <w:left w:val="nil"/>
              <w:bottom w:val="nil"/>
              <w:right w:val="nil"/>
            </w:tcBorders>
            <w:shd w:val="clear" w:color="000000" w:fill="C4BD97"/>
            <w:noWrap/>
            <w:vAlign w:val="bottom"/>
            <w:hideMark/>
          </w:tcPr>
          <w:p w14:paraId="723F9BC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0D4722A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09AEC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16.4</w:t>
            </w:r>
          </w:p>
        </w:tc>
        <w:tc>
          <w:tcPr>
            <w:tcW w:w="5860" w:type="dxa"/>
            <w:tcBorders>
              <w:top w:val="nil"/>
              <w:left w:val="nil"/>
              <w:bottom w:val="single" w:sz="4" w:space="0" w:color="C0C0C0"/>
              <w:right w:val="single" w:sz="4" w:space="0" w:color="C0C0C0"/>
            </w:tcBorders>
            <w:shd w:val="clear" w:color="auto" w:fill="auto"/>
            <w:vAlign w:val="center"/>
            <w:hideMark/>
          </w:tcPr>
          <w:p w14:paraId="7783962E" w14:textId="77777777" w:rsidR="0043196B" w:rsidRPr="0043196B" w:rsidRDefault="0043196B" w:rsidP="0043196B">
            <w:pPr>
              <w:rPr>
                <w:rFonts w:ascii="Tahoma" w:hAnsi="Tahoma" w:cs="Tahoma"/>
                <w:sz w:val="13"/>
                <w:szCs w:val="13"/>
              </w:rPr>
            </w:pPr>
            <w:r w:rsidRPr="0043196B">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0E256D6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CE2EAA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3850C12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D0F407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1D284D9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2E35CDE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12929A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032ED1F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363AC23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739494C"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63CFC9F1" w14:textId="77777777" w:rsidTr="0043196B">
        <w:trPr>
          <w:trHeight w:val="2985"/>
          <w:jc w:val="center"/>
        </w:trPr>
        <w:tc>
          <w:tcPr>
            <w:tcW w:w="560" w:type="dxa"/>
            <w:tcBorders>
              <w:top w:val="nil"/>
              <w:left w:val="nil"/>
              <w:bottom w:val="nil"/>
              <w:right w:val="nil"/>
            </w:tcBorders>
            <w:shd w:val="clear" w:color="000000" w:fill="C4BD97"/>
            <w:noWrap/>
            <w:vAlign w:val="bottom"/>
            <w:hideMark/>
          </w:tcPr>
          <w:p w14:paraId="719026E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4230DCDC"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95AA4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16.5</w:t>
            </w:r>
          </w:p>
        </w:tc>
        <w:tc>
          <w:tcPr>
            <w:tcW w:w="5860" w:type="dxa"/>
            <w:tcBorders>
              <w:top w:val="nil"/>
              <w:left w:val="nil"/>
              <w:bottom w:val="single" w:sz="4" w:space="0" w:color="C0C0C0"/>
              <w:right w:val="single" w:sz="4" w:space="0" w:color="C0C0C0"/>
            </w:tcBorders>
            <w:shd w:val="clear" w:color="auto" w:fill="auto"/>
            <w:vAlign w:val="center"/>
            <w:hideMark/>
          </w:tcPr>
          <w:p w14:paraId="73B25522" w14:textId="77777777" w:rsidR="0043196B" w:rsidRPr="0043196B" w:rsidRDefault="0043196B" w:rsidP="0043196B">
            <w:pPr>
              <w:rPr>
                <w:rFonts w:ascii="Tahoma" w:hAnsi="Tahoma" w:cs="Tahoma"/>
                <w:sz w:val="13"/>
                <w:szCs w:val="13"/>
              </w:rPr>
            </w:pPr>
            <w:r w:rsidRPr="0043196B">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1B78F66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A91D3C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775D3D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E4C4CC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000000" w:fill="FFFFCC"/>
            <w:vAlign w:val="center"/>
            <w:hideMark/>
          </w:tcPr>
          <w:p w14:paraId="702928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75FD22C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B2B839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1F64B9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628C9E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5D692F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83AB6E5" w14:textId="77777777" w:rsidTr="0043196B">
        <w:trPr>
          <w:trHeight w:val="998"/>
          <w:jc w:val="center"/>
        </w:trPr>
        <w:tc>
          <w:tcPr>
            <w:tcW w:w="560" w:type="dxa"/>
            <w:tcBorders>
              <w:top w:val="nil"/>
              <w:left w:val="nil"/>
              <w:bottom w:val="nil"/>
              <w:right w:val="nil"/>
            </w:tcBorders>
            <w:shd w:val="clear" w:color="000000" w:fill="C4BD97"/>
            <w:noWrap/>
            <w:vAlign w:val="bottom"/>
            <w:hideMark/>
          </w:tcPr>
          <w:p w14:paraId="35830AB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400" w:type="dxa"/>
            <w:tcBorders>
              <w:top w:val="nil"/>
              <w:left w:val="nil"/>
              <w:bottom w:val="nil"/>
              <w:right w:val="nil"/>
            </w:tcBorders>
            <w:shd w:val="clear" w:color="auto" w:fill="auto"/>
            <w:noWrap/>
            <w:vAlign w:val="bottom"/>
            <w:hideMark/>
          </w:tcPr>
          <w:p w14:paraId="7F3E614C"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278C8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16.6</w:t>
            </w:r>
          </w:p>
        </w:tc>
        <w:tc>
          <w:tcPr>
            <w:tcW w:w="5860" w:type="dxa"/>
            <w:tcBorders>
              <w:top w:val="nil"/>
              <w:left w:val="nil"/>
              <w:bottom w:val="single" w:sz="4" w:space="0" w:color="C0C0C0"/>
              <w:right w:val="single" w:sz="4" w:space="0" w:color="C0C0C0"/>
            </w:tcBorders>
            <w:shd w:val="clear" w:color="auto" w:fill="auto"/>
            <w:vAlign w:val="center"/>
            <w:hideMark/>
          </w:tcPr>
          <w:p w14:paraId="63462048" w14:textId="77777777" w:rsidR="0043196B" w:rsidRPr="0043196B" w:rsidRDefault="0043196B" w:rsidP="0043196B">
            <w:pPr>
              <w:rPr>
                <w:rFonts w:ascii="Tahoma" w:hAnsi="Tahoma" w:cs="Tahoma"/>
                <w:sz w:val="13"/>
                <w:szCs w:val="13"/>
              </w:rPr>
            </w:pPr>
            <w:r w:rsidRPr="0043196B">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45147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D3CF8B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71E4B8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043C1E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-1 876,44</w:t>
            </w:r>
          </w:p>
        </w:tc>
        <w:tc>
          <w:tcPr>
            <w:tcW w:w="1800" w:type="dxa"/>
            <w:tcBorders>
              <w:top w:val="nil"/>
              <w:left w:val="nil"/>
              <w:bottom w:val="single" w:sz="4" w:space="0" w:color="C0C0C0"/>
              <w:right w:val="single" w:sz="4" w:space="0" w:color="C0C0C0"/>
            </w:tcBorders>
            <w:shd w:val="clear" w:color="000000" w:fill="FFFFCC"/>
            <w:vAlign w:val="center"/>
            <w:hideMark/>
          </w:tcPr>
          <w:p w14:paraId="227352C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D3B602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9E58DE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00" w:type="dxa"/>
            <w:tcBorders>
              <w:top w:val="nil"/>
              <w:left w:val="nil"/>
              <w:bottom w:val="single" w:sz="4" w:space="0" w:color="C0C0C0"/>
              <w:right w:val="single" w:sz="4" w:space="0" w:color="C0C0C0"/>
            </w:tcBorders>
            <w:shd w:val="clear" w:color="000000" w:fill="D7EAD3"/>
            <w:vAlign w:val="center"/>
            <w:hideMark/>
          </w:tcPr>
          <w:p w14:paraId="6682359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2C4F4ED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990EF56"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DAA32BE"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0F874463"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3575198"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E226E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17</w:t>
            </w:r>
          </w:p>
        </w:tc>
        <w:tc>
          <w:tcPr>
            <w:tcW w:w="5860" w:type="dxa"/>
            <w:tcBorders>
              <w:top w:val="nil"/>
              <w:left w:val="nil"/>
              <w:bottom w:val="single" w:sz="4" w:space="0" w:color="C0C0C0"/>
              <w:right w:val="single" w:sz="4" w:space="0" w:color="C0C0C0"/>
            </w:tcBorders>
            <w:shd w:val="clear" w:color="auto" w:fill="auto"/>
            <w:vAlign w:val="center"/>
            <w:hideMark/>
          </w:tcPr>
          <w:p w14:paraId="19FC7C30"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0634FD5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9E83D3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53 037,05</w:t>
            </w:r>
          </w:p>
        </w:tc>
        <w:tc>
          <w:tcPr>
            <w:tcW w:w="1560" w:type="dxa"/>
            <w:tcBorders>
              <w:top w:val="nil"/>
              <w:left w:val="nil"/>
              <w:bottom w:val="single" w:sz="4" w:space="0" w:color="C0C0C0"/>
              <w:right w:val="single" w:sz="4" w:space="0" w:color="C0C0C0"/>
            </w:tcBorders>
            <w:shd w:val="clear" w:color="000000" w:fill="D7EAD3"/>
            <w:vAlign w:val="center"/>
            <w:hideMark/>
          </w:tcPr>
          <w:p w14:paraId="1D81207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53 866,00</w:t>
            </w:r>
          </w:p>
        </w:tc>
        <w:tc>
          <w:tcPr>
            <w:tcW w:w="1780" w:type="dxa"/>
            <w:tcBorders>
              <w:top w:val="nil"/>
              <w:left w:val="nil"/>
              <w:bottom w:val="single" w:sz="4" w:space="0" w:color="C0C0C0"/>
              <w:right w:val="single" w:sz="4" w:space="0" w:color="C0C0C0"/>
            </w:tcBorders>
            <w:shd w:val="clear" w:color="000000" w:fill="D7EAD3"/>
            <w:vAlign w:val="center"/>
            <w:hideMark/>
          </w:tcPr>
          <w:p w14:paraId="7DC6C1D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54 749,88</w:t>
            </w:r>
          </w:p>
        </w:tc>
        <w:tc>
          <w:tcPr>
            <w:tcW w:w="1800" w:type="dxa"/>
            <w:tcBorders>
              <w:top w:val="nil"/>
              <w:left w:val="nil"/>
              <w:bottom w:val="single" w:sz="4" w:space="0" w:color="C0C0C0"/>
              <w:right w:val="single" w:sz="4" w:space="0" w:color="C0C0C0"/>
            </w:tcBorders>
            <w:shd w:val="clear" w:color="000000" w:fill="D7EAD3"/>
            <w:vAlign w:val="center"/>
            <w:hideMark/>
          </w:tcPr>
          <w:p w14:paraId="4D06CAF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60 125,79</w:t>
            </w:r>
          </w:p>
        </w:tc>
        <w:tc>
          <w:tcPr>
            <w:tcW w:w="1840" w:type="dxa"/>
            <w:tcBorders>
              <w:top w:val="nil"/>
              <w:left w:val="nil"/>
              <w:bottom w:val="single" w:sz="4" w:space="0" w:color="C0C0C0"/>
              <w:right w:val="single" w:sz="4" w:space="0" w:color="C0C0C0"/>
            </w:tcBorders>
            <w:shd w:val="clear" w:color="000000" w:fill="D7EAD3"/>
            <w:vAlign w:val="center"/>
            <w:hideMark/>
          </w:tcPr>
          <w:p w14:paraId="18A6382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65 187,59</w:t>
            </w:r>
          </w:p>
        </w:tc>
        <w:tc>
          <w:tcPr>
            <w:tcW w:w="1820" w:type="dxa"/>
            <w:tcBorders>
              <w:top w:val="nil"/>
              <w:left w:val="nil"/>
              <w:bottom w:val="single" w:sz="4" w:space="0" w:color="C0C0C0"/>
              <w:right w:val="single" w:sz="4" w:space="0" w:color="C0C0C0"/>
            </w:tcBorders>
            <w:shd w:val="clear" w:color="000000" w:fill="D7EAD3"/>
            <w:vAlign w:val="center"/>
            <w:hideMark/>
          </w:tcPr>
          <w:p w14:paraId="3BC6289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58 317,81</w:t>
            </w:r>
          </w:p>
        </w:tc>
        <w:tc>
          <w:tcPr>
            <w:tcW w:w="1900" w:type="dxa"/>
            <w:tcBorders>
              <w:top w:val="nil"/>
              <w:left w:val="nil"/>
              <w:bottom w:val="single" w:sz="4" w:space="0" w:color="C0C0C0"/>
              <w:right w:val="single" w:sz="4" w:space="0" w:color="C0C0C0"/>
            </w:tcBorders>
            <w:shd w:val="clear" w:color="000000" w:fill="D7EAD3"/>
            <w:vAlign w:val="center"/>
            <w:hideMark/>
          </w:tcPr>
          <w:p w14:paraId="3C10B1B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28 172,86</w:t>
            </w:r>
          </w:p>
        </w:tc>
        <w:tc>
          <w:tcPr>
            <w:tcW w:w="1860" w:type="dxa"/>
            <w:tcBorders>
              <w:top w:val="nil"/>
              <w:left w:val="nil"/>
              <w:bottom w:val="single" w:sz="4" w:space="0" w:color="C0C0C0"/>
              <w:right w:val="single" w:sz="4" w:space="0" w:color="C0C0C0"/>
            </w:tcBorders>
            <w:shd w:val="clear" w:color="000000" w:fill="D7EAD3"/>
            <w:vAlign w:val="center"/>
            <w:hideMark/>
          </w:tcPr>
          <w:p w14:paraId="677F0A3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30 144,96</w:t>
            </w:r>
          </w:p>
        </w:tc>
        <w:tc>
          <w:tcPr>
            <w:tcW w:w="2860" w:type="dxa"/>
            <w:tcBorders>
              <w:top w:val="nil"/>
              <w:left w:val="nil"/>
              <w:bottom w:val="single" w:sz="4" w:space="0" w:color="C0C0C0"/>
              <w:right w:val="single" w:sz="4" w:space="0" w:color="C0C0C0"/>
            </w:tcBorders>
            <w:shd w:val="clear" w:color="000000" w:fill="FFFFCC"/>
            <w:vAlign w:val="center"/>
            <w:hideMark/>
          </w:tcPr>
          <w:p w14:paraId="0FB8553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40DED68"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75695DFD" w14:textId="77777777" w:rsidR="0043196B" w:rsidRPr="0043196B" w:rsidRDefault="0043196B" w:rsidP="0043196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6647B13D"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67549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w:t>
            </w:r>
          </w:p>
        </w:tc>
        <w:tc>
          <w:tcPr>
            <w:tcW w:w="5860" w:type="dxa"/>
            <w:tcBorders>
              <w:top w:val="nil"/>
              <w:left w:val="nil"/>
              <w:bottom w:val="single" w:sz="4" w:space="0" w:color="C0C0C0"/>
              <w:right w:val="single" w:sz="4" w:space="0" w:color="C0C0C0"/>
            </w:tcBorders>
            <w:shd w:val="clear" w:color="auto" w:fill="auto"/>
            <w:vAlign w:val="center"/>
            <w:hideMark/>
          </w:tcPr>
          <w:p w14:paraId="0225001F"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08261E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4F1CC8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53 037,05</w:t>
            </w:r>
          </w:p>
        </w:tc>
        <w:tc>
          <w:tcPr>
            <w:tcW w:w="1560" w:type="dxa"/>
            <w:tcBorders>
              <w:top w:val="nil"/>
              <w:left w:val="nil"/>
              <w:bottom w:val="single" w:sz="4" w:space="0" w:color="C0C0C0"/>
              <w:right w:val="single" w:sz="4" w:space="0" w:color="C0C0C0"/>
            </w:tcBorders>
            <w:shd w:val="clear" w:color="000000" w:fill="FFFFCC"/>
            <w:vAlign w:val="center"/>
            <w:hideMark/>
          </w:tcPr>
          <w:p w14:paraId="4B414FE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53 866,00</w:t>
            </w:r>
          </w:p>
        </w:tc>
        <w:tc>
          <w:tcPr>
            <w:tcW w:w="1780" w:type="dxa"/>
            <w:tcBorders>
              <w:top w:val="nil"/>
              <w:left w:val="nil"/>
              <w:bottom w:val="single" w:sz="4" w:space="0" w:color="C0C0C0"/>
              <w:right w:val="single" w:sz="4" w:space="0" w:color="C0C0C0"/>
            </w:tcBorders>
            <w:shd w:val="clear" w:color="000000" w:fill="FFFFCC"/>
            <w:vAlign w:val="center"/>
            <w:hideMark/>
          </w:tcPr>
          <w:p w14:paraId="23A450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54 749,88</w:t>
            </w:r>
          </w:p>
        </w:tc>
        <w:tc>
          <w:tcPr>
            <w:tcW w:w="1800" w:type="dxa"/>
            <w:tcBorders>
              <w:top w:val="nil"/>
              <w:left w:val="nil"/>
              <w:bottom w:val="single" w:sz="4" w:space="0" w:color="C0C0C0"/>
              <w:right w:val="single" w:sz="4" w:space="0" w:color="C0C0C0"/>
            </w:tcBorders>
            <w:shd w:val="clear" w:color="000000" w:fill="FFFFCC"/>
            <w:vAlign w:val="center"/>
            <w:hideMark/>
          </w:tcPr>
          <w:p w14:paraId="71AA6B7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60 125,79</w:t>
            </w:r>
          </w:p>
        </w:tc>
        <w:tc>
          <w:tcPr>
            <w:tcW w:w="1840" w:type="dxa"/>
            <w:tcBorders>
              <w:top w:val="nil"/>
              <w:left w:val="nil"/>
              <w:bottom w:val="single" w:sz="4" w:space="0" w:color="C0C0C0"/>
              <w:right w:val="single" w:sz="4" w:space="0" w:color="C0C0C0"/>
            </w:tcBorders>
            <w:shd w:val="clear" w:color="000000" w:fill="FFFFCC"/>
            <w:vAlign w:val="center"/>
            <w:hideMark/>
          </w:tcPr>
          <w:p w14:paraId="31E8F8D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65 187,59</w:t>
            </w:r>
          </w:p>
        </w:tc>
        <w:tc>
          <w:tcPr>
            <w:tcW w:w="1820" w:type="dxa"/>
            <w:tcBorders>
              <w:top w:val="nil"/>
              <w:left w:val="nil"/>
              <w:bottom w:val="single" w:sz="4" w:space="0" w:color="C0C0C0"/>
              <w:right w:val="single" w:sz="4" w:space="0" w:color="C0C0C0"/>
            </w:tcBorders>
            <w:shd w:val="clear" w:color="000000" w:fill="FFFFCC"/>
            <w:vAlign w:val="center"/>
            <w:hideMark/>
          </w:tcPr>
          <w:p w14:paraId="519E1BE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58 317,81</w:t>
            </w:r>
          </w:p>
        </w:tc>
        <w:tc>
          <w:tcPr>
            <w:tcW w:w="1900" w:type="dxa"/>
            <w:tcBorders>
              <w:top w:val="nil"/>
              <w:left w:val="nil"/>
              <w:bottom w:val="single" w:sz="4" w:space="0" w:color="C0C0C0"/>
              <w:right w:val="single" w:sz="4" w:space="0" w:color="C0C0C0"/>
            </w:tcBorders>
            <w:shd w:val="clear" w:color="000000" w:fill="D7EAD3"/>
            <w:vAlign w:val="center"/>
            <w:hideMark/>
          </w:tcPr>
          <w:p w14:paraId="39A14CA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28 172,86</w:t>
            </w:r>
          </w:p>
        </w:tc>
        <w:tc>
          <w:tcPr>
            <w:tcW w:w="1860" w:type="dxa"/>
            <w:tcBorders>
              <w:top w:val="nil"/>
              <w:left w:val="nil"/>
              <w:bottom w:val="single" w:sz="4" w:space="0" w:color="C0C0C0"/>
              <w:right w:val="single" w:sz="4" w:space="0" w:color="C0C0C0"/>
            </w:tcBorders>
            <w:shd w:val="clear" w:color="000000" w:fill="D7EAD3"/>
            <w:vAlign w:val="center"/>
            <w:hideMark/>
          </w:tcPr>
          <w:p w14:paraId="7C0767E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30 144,96</w:t>
            </w:r>
          </w:p>
        </w:tc>
        <w:tc>
          <w:tcPr>
            <w:tcW w:w="2860" w:type="dxa"/>
            <w:tcBorders>
              <w:top w:val="nil"/>
              <w:left w:val="nil"/>
              <w:bottom w:val="single" w:sz="4" w:space="0" w:color="C0C0C0"/>
              <w:right w:val="single" w:sz="4" w:space="0" w:color="C0C0C0"/>
            </w:tcBorders>
            <w:shd w:val="clear" w:color="000000" w:fill="FFFFCC"/>
            <w:vAlign w:val="center"/>
            <w:hideMark/>
          </w:tcPr>
          <w:p w14:paraId="432B028F"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33F9E14" w14:textId="77777777" w:rsidTr="0043196B">
        <w:trPr>
          <w:trHeight w:val="975"/>
          <w:jc w:val="center"/>
        </w:trPr>
        <w:tc>
          <w:tcPr>
            <w:tcW w:w="560" w:type="dxa"/>
            <w:tcBorders>
              <w:top w:val="nil"/>
              <w:left w:val="nil"/>
              <w:bottom w:val="nil"/>
              <w:right w:val="nil"/>
            </w:tcBorders>
            <w:shd w:val="clear" w:color="auto" w:fill="auto"/>
            <w:noWrap/>
            <w:vAlign w:val="bottom"/>
            <w:hideMark/>
          </w:tcPr>
          <w:p w14:paraId="0559973C"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590B9437"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41DD6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18</w:t>
            </w:r>
          </w:p>
        </w:tc>
        <w:tc>
          <w:tcPr>
            <w:tcW w:w="5860" w:type="dxa"/>
            <w:tcBorders>
              <w:top w:val="nil"/>
              <w:left w:val="nil"/>
              <w:bottom w:val="single" w:sz="4" w:space="0" w:color="C0C0C0"/>
              <w:right w:val="single" w:sz="4" w:space="0" w:color="C0C0C0"/>
            </w:tcBorders>
            <w:shd w:val="clear" w:color="auto" w:fill="auto"/>
            <w:vAlign w:val="center"/>
            <w:hideMark/>
          </w:tcPr>
          <w:p w14:paraId="75D7363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5C48DE7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728B2B1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32,21</w:t>
            </w:r>
          </w:p>
        </w:tc>
        <w:tc>
          <w:tcPr>
            <w:tcW w:w="1560" w:type="dxa"/>
            <w:tcBorders>
              <w:top w:val="nil"/>
              <w:left w:val="nil"/>
              <w:bottom w:val="single" w:sz="4" w:space="0" w:color="C0C0C0"/>
              <w:right w:val="single" w:sz="4" w:space="0" w:color="C0C0C0"/>
            </w:tcBorders>
            <w:shd w:val="clear" w:color="000000" w:fill="D7EAD3"/>
            <w:vAlign w:val="center"/>
            <w:hideMark/>
          </w:tcPr>
          <w:p w14:paraId="6001ADA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39,29</w:t>
            </w:r>
          </w:p>
        </w:tc>
        <w:tc>
          <w:tcPr>
            <w:tcW w:w="1780" w:type="dxa"/>
            <w:tcBorders>
              <w:top w:val="nil"/>
              <w:left w:val="nil"/>
              <w:bottom w:val="single" w:sz="4" w:space="0" w:color="C0C0C0"/>
              <w:right w:val="single" w:sz="4" w:space="0" w:color="C0C0C0"/>
            </w:tcBorders>
            <w:shd w:val="clear" w:color="000000" w:fill="D7EAD3"/>
            <w:vAlign w:val="center"/>
            <w:hideMark/>
          </w:tcPr>
          <w:p w14:paraId="3B6EFF6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35,00</w:t>
            </w:r>
          </w:p>
        </w:tc>
        <w:tc>
          <w:tcPr>
            <w:tcW w:w="1800" w:type="dxa"/>
            <w:tcBorders>
              <w:top w:val="nil"/>
              <w:left w:val="nil"/>
              <w:bottom w:val="single" w:sz="4" w:space="0" w:color="C0C0C0"/>
              <w:right w:val="single" w:sz="4" w:space="0" w:color="C0C0C0"/>
            </w:tcBorders>
            <w:shd w:val="clear" w:color="000000" w:fill="D7EAD3"/>
            <w:vAlign w:val="center"/>
            <w:hideMark/>
          </w:tcPr>
          <w:p w14:paraId="2C48432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36,52</w:t>
            </w:r>
          </w:p>
        </w:tc>
        <w:tc>
          <w:tcPr>
            <w:tcW w:w="1840" w:type="dxa"/>
            <w:tcBorders>
              <w:top w:val="nil"/>
              <w:left w:val="nil"/>
              <w:bottom w:val="single" w:sz="4" w:space="0" w:color="C0C0C0"/>
              <w:right w:val="single" w:sz="4" w:space="0" w:color="C0C0C0"/>
            </w:tcBorders>
            <w:shd w:val="clear" w:color="000000" w:fill="D7EAD3"/>
            <w:vAlign w:val="center"/>
            <w:hideMark/>
          </w:tcPr>
          <w:p w14:paraId="6B44B58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41,67</w:t>
            </w:r>
          </w:p>
        </w:tc>
        <w:tc>
          <w:tcPr>
            <w:tcW w:w="1820" w:type="dxa"/>
            <w:tcBorders>
              <w:top w:val="nil"/>
              <w:left w:val="nil"/>
              <w:bottom w:val="single" w:sz="4" w:space="0" w:color="C0C0C0"/>
              <w:right w:val="single" w:sz="4" w:space="0" w:color="C0C0C0"/>
            </w:tcBorders>
            <w:shd w:val="clear" w:color="000000" w:fill="D7EAD3"/>
            <w:vAlign w:val="center"/>
            <w:hideMark/>
          </w:tcPr>
          <w:p w14:paraId="45F5337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37,28</w:t>
            </w:r>
          </w:p>
        </w:tc>
        <w:tc>
          <w:tcPr>
            <w:tcW w:w="1900" w:type="dxa"/>
            <w:tcBorders>
              <w:top w:val="nil"/>
              <w:left w:val="nil"/>
              <w:bottom w:val="single" w:sz="4" w:space="0" w:color="C0C0C0"/>
              <w:right w:val="single" w:sz="4" w:space="0" w:color="C0C0C0"/>
            </w:tcBorders>
            <w:shd w:val="clear" w:color="000000" w:fill="D7EAD3"/>
            <w:vAlign w:val="center"/>
            <w:hideMark/>
          </w:tcPr>
          <w:p w14:paraId="6AC44F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36,02</w:t>
            </w:r>
          </w:p>
        </w:tc>
        <w:tc>
          <w:tcPr>
            <w:tcW w:w="1860" w:type="dxa"/>
            <w:tcBorders>
              <w:top w:val="nil"/>
              <w:left w:val="nil"/>
              <w:bottom w:val="single" w:sz="4" w:space="0" w:color="C0C0C0"/>
              <w:right w:val="single" w:sz="4" w:space="0" w:color="C0C0C0"/>
            </w:tcBorders>
            <w:shd w:val="clear" w:color="000000" w:fill="D7EAD3"/>
            <w:vAlign w:val="center"/>
            <w:hideMark/>
          </w:tcPr>
          <w:p w14:paraId="0820F6C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38,54</w:t>
            </w:r>
          </w:p>
        </w:tc>
        <w:tc>
          <w:tcPr>
            <w:tcW w:w="2860" w:type="dxa"/>
            <w:tcBorders>
              <w:top w:val="nil"/>
              <w:left w:val="nil"/>
              <w:bottom w:val="single" w:sz="4" w:space="0" w:color="C0C0C0"/>
              <w:right w:val="single" w:sz="4" w:space="0" w:color="C0C0C0"/>
            </w:tcBorders>
            <w:shd w:val="clear" w:color="000000" w:fill="FFFFCC"/>
            <w:vAlign w:val="center"/>
            <w:hideMark/>
          </w:tcPr>
          <w:p w14:paraId="73A74644" w14:textId="77777777" w:rsidR="0043196B" w:rsidRPr="0043196B" w:rsidRDefault="0043196B" w:rsidP="0043196B">
            <w:pPr>
              <w:rPr>
                <w:rFonts w:ascii="Tahoma" w:hAnsi="Tahoma" w:cs="Tahoma"/>
                <w:b/>
                <w:bCs/>
                <w:color w:val="FF0000"/>
                <w:sz w:val="13"/>
                <w:szCs w:val="13"/>
              </w:rPr>
            </w:pPr>
            <w:r w:rsidRPr="0043196B">
              <w:rPr>
                <w:rFonts w:ascii="Tahoma" w:hAnsi="Tahoma" w:cs="Tahoma"/>
                <w:b/>
                <w:bCs/>
                <w:color w:val="FF0000"/>
                <w:sz w:val="13"/>
                <w:szCs w:val="13"/>
              </w:rPr>
              <w:t> </w:t>
            </w:r>
          </w:p>
        </w:tc>
      </w:tr>
      <w:tr w:rsidR="0043196B" w:rsidRPr="0043196B" w14:paraId="541CBDF9"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6AA05D60" w14:textId="77777777" w:rsidR="0043196B" w:rsidRPr="0043196B" w:rsidRDefault="0043196B" w:rsidP="0043196B">
            <w:pPr>
              <w:rPr>
                <w:rFonts w:ascii="Tahoma" w:hAnsi="Tahoma" w:cs="Tahoma"/>
                <w:b/>
                <w:bCs/>
                <w:color w:val="FF0000"/>
                <w:sz w:val="13"/>
                <w:szCs w:val="13"/>
              </w:rPr>
            </w:pPr>
          </w:p>
        </w:tc>
        <w:tc>
          <w:tcPr>
            <w:tcW w:w="400" w:type="dxa"/>
            <w:tcBorders>
              <w:top w:val="nil"/>
              <w:left w:val="nil"/>
              <w:bottom w:val="nil"/>
              <w:right w:val="nil"/>
            </w:tcBorders>
            <w:shd w:val="clear" w:color="auto" w:fill="auto"/>
            <w:noWrap/>
            <w:vAlign w:val="bottom"/>
            <w:hideMark/>
          </w:tcPr>
          <w:p w14:paraId="252B0C4F"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8403C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18.1</w:t>
            </w:r>
          </w:p>
        </w:tc>
        <w:tc>
          <w:tcPr>
            <w:tcW w:w="5860" w:type="dxa"/>
            <w:tcBorders>
              <w:top w:val="nil"/>
              <w:left w:val="nil"/>
              <w:bottom w:val="single" w:sz="4" w:space="0" w:color="C0C0C0"/>
              <w:right w:val="single" w:sz="4" w:space="0" w:color="C0C0C0"/>
            </w:tcBorders>
            <w:shd w:val="clear" w:color="auto" w:fill="auto"/>
            <w:vAlign w:val="center"/>
            <w:hideMark/>
          </w:tcPr>
          <w:p w14:paraId="06918AF1"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88BE21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496D827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32,21</w:t>
            </w:r>
          </w:p>
        </w:tc>
        <w:tc>
          <w:tcPr>
            <w:tcW w:w="1560" w:type="dxa"/>
            <w:tcBorders>
              <w:top w:val="nil"/>
              <w:left w:val="nil"/>
              <w:bottom w:val="single" w:sz="4" w:space="0" w:color="C0C0C0"/>
              <w:right w:val="single" w:sz="4" w:space="0" w:color="C0C0C0"/>
            </w:tcBorders>
            <w:shd w:val="clear" w:color="000000" w:fill="D7EAD3"/>
            <w:vAlign w:val="center"/>
            <w:hideMark/>
          </w:tcPr>
          <w:p w14:paraId="09320D1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39,29</w:t>
            </w:r>
          </w:p>
        </w:tc>
        <w:tc>
          <w:tcPr>
            <w:tcW w:w="1780" w:type="dxa"/>
            <w:tcBorders>
              <w:top w:val="nil"/>
              <w:left w:val="nil"/>
              <w:bottom w:val="single" w:sz="4" w:space="0" w:color="C0C0C0"/>
              <w:right w:val="single" w:sz="4" w:space="0" w:color="C0C0C0"/>
            </w:tcBorders>
            <w:shd w:val="clear" w:color="000000" w:fill="D7EAD3"/>
            <w:vAlign w:val="center"/>
            <w:hideMark/>
          </w:tcPr>
          <w:p w14:paraId="602CA4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35,00</w:t>
            </w:r>
          </w:p>
        </w:tc>
        <w:tc>
          <w:tcPr>
            <w:tcW w:w="1800" w:type="dxa"/>
            <w:tcBorders>
              <w:top w:val="nil"/>
              <w:left w:val="nil"/>
              <w:bottom w:val="single" w:sz="4" w:space="0" w:color="C0C0C0"/>
              <w:right w:val="single" w:sz="4" w:space="0" w:color="C0C0C0"/>
            </w:tcBorders>
            <w:shd w:val="clear" w:color="000000" w:fill="D7EAD3"/>
            <w:vAlign w:val="center"/>
            <w:hideMark/>
          </w:tcPr>
          <w:p w14:paraId="2BBF67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36,52</w:t>
            </w:r>
          </w:p>
        </w:tc>
        <w:tc>
          <w:tcPr>
            <w:tcW w:w="1840" w:type="dxa"/>
            <w:tcBorders>
              <w:top w:val="nil"/>
              <w:left w:val="nil"/>
              <w:bottom w:val="single" w:sz="4" w:space="0" w:color="C0C0C0"/>
              <w:right w:val="single" w:sz="4" w:space="0" w:color="C0C0C0"/>
            </w:tcBorders>
            <w:shd w:val="clear" w:color="000000" w:fill="D7EAD3"/>
            <w:vAlign w:val="center"/>
            <w:hideMark/>
          </w:tcPr>
          <w:p w14:paraId="68E005A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41,67</w:t>
            </w:r>
          </w:p>
        </w:tc>
        <w:tc>
          <w:tcPr>
            <w:tcW w:w="1820" w:type="dxa"/>
            <w:tcBorders>
              <w:top w:val="nil"/>
              <w:left w:val="nil"/>
              <w:bottom w:val="single" w:sz="4" w:space="0" w:color="C0C0C0"/>
              <w:right w:val="single" w:sz="4" w:space="0" w:color="C0C0C0"/>
            </w:tcBorders>
            <w:shd w:val="clear" w:color="000000" w:fill="D7EAD3"/>
            <w:vAlign w:val="center"/>
            <w:hideMark/>
          </w:tcPr>
          <w:p w14:paraId="7544D1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37,28</w:t>
            </w:r>
          </w:p>
        </w:tc>
        <w:tc>
          <w:tcPr>
            <w:tcW w:w="1900" w:type="dxa"/>
            <w:tcBorders>
              <w:top w:val="nil"/>
              <w:left w:val="nil"/>
              <w:bottom w:val="single" w:sz="4" w:space="0" w:color="C0C0C0"/>
              <w:right w:val="single" w:sz="4" w:space="0" w:color="C0C0C0"/>
            </w:tcBorders>
            <w:shd w:val="clear" w:color="000000" w:fill="D7EAD3"/>
            <w:vAlign w:val="center"/>
            <w:hideMark/>
          </w:tcPr>
          <w:p w14:paraId="6C139D5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36,02</w:t>
            </w:r>
          </w:p>
        </w:tc>
        <w:tc>
          <w:tcPr>
            <w:tcW w:w="1860" w:type="dxa"/>
            <w:tcBorders>
              <w:top w:val="nil"/>
              <w:left w:val="nil"/>
              <w:bottom w:val="single" w:sz="4" w:space="0" w:color="C0C0C0"/>
              <w:right w:val="single" w:sz="4" w:space="0" w:color="C0C0C0"/>
            </w:tcBorders>
            <w:shd w:val="clear" w:color="000000" w:fill="D7EAD3"/>
            <w:vAlign w:val="center"/>
            <w:hideMark/>
          </w:tcPr>
          <w:p w14:paraId="4788A5A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38,54</w:t>
            </w:r>
          </w:p>
        </w:tc>
        <w:tc>
          <w:tcPr>
            <w:tcW w:w="2860" w:type="dxa"/>
            <w:tcBorders>
              <w:top w:val="nil"/>
              <w:left w:val="nil"/>
              <w:bottom w:val="single" w:sz="4" w:space="0" w:color="C0C0C0"/>
              <w:right w:val="single" w:sz="4" w:space="0" w:color="C0C0C0"/>
            </w:tcBorders>
            <w:shd w:val="clear" w:color="000000" w:fill="FFFFCC"/>
            <w:vAlign w:val="center"/>
            <w:hideMark/>
          </w:tcPr>
          <w:p w14:paraId="60486377" w14:textId="77777777" w:rsidR="0043196B" w:rsidRPr="0043196B" w:rsidRDefault="0043196B" w:rsidP="0043196B">
            <w:pPr>
              <w:rPr>
                <w:rFonts w:ascii="Tahoma" w:hAnsi="Tahoma" w:cs="Tahoma"/>
                <w:sz w:val="13"/>
                <w:szCs w:val="13"/>
              </w:rPr>
            </w:pPr>
            <w:r w:rsidRPr="0043196B">
              <w:rPr>
                <w:rFonts w:ascii="Tahoma" w:hAnsi="Tahoma" w:cs="Tahoma"/>
                <w:sz w:val="13"/>
                <w:szCs w:val="13"/>
              </w:rPr>
              <w:t>107%</w:t>
            </w:r>
          </w:p>
        </w:tc>
      </w:tr>
      <w:tr w:rsidR="0043196B" w:rsidRPr="0043196B" w14:paraId="2B8B15BA" w14:textId="77777777" w:rsidTr="0043196B">
        <w:trPr>
          <w:trHeight w:val="225"/>
          <w:jc w:val="center"/>
        </w:trPr>
        <w:tc>
          <w:tcPr>
            <w:tcW w:w="560" w:type="dxa"/>
            <w:tcBorders>
              <w:top w:val="nil"/>
              <w:left w:val="nil"/>
              <w:bottom w:val="nil"/>
              <w:right w:val="nil"/>
            </w:tcBorders>
            <w:shd w:val="clear" w:color="auto" w:fill="auto"/>
            <w:noWrap/>
            <w:vAlign w:val="bottom"/>
            <w:hideMark/>
          </w:tcPr>
          <w:p w14:paraId="6DB0C8F4" w14:textId="77777777" w:rsidR="0043196B" w:rsidRPr="0043196B" w:rsidRDefault="0043196B" w:rsidP="0043196B">
            <w:pPr>
              <w:rPr>
                <w:rFonts w:ascii="Tahoma" w:hAnsi="Tahoma" w:cs="Tahoma"/>
                <w:sz w:val="13"/>
                <w:szCs w:val="13"/>
              </w:rPr>
            </w:pPr>
          </w:p>
        </w:tc>
        <w:tc>
          <w:tcPr>
            <w:tcW w:w="400" w:type="dxa"/>
            <w:tcBorders>
              <w:top w:val="nil"/>
              <w:left w:val="nil"/>
              <w:bottom w:val="nil"/>
              <w:right w:val="nil"/>
            </w:tcBorders>
            <w:shd w:val="clear" w:color="auto" w:fill="auto"/>
            <w:noWrap/>
            <w:vAlign w:val="bottom"/>
            <w:hideMark/>
          </w:tcPr>
          <w:p w14:paraId="321A2E21"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687AA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w:t>
            </w:r>
          </w:p>
        </w:tc>
        <w:tc>
          <w:tcPr>
            <w:tcW w:w="5860" w:type="dxa"/>
            <w:tcBorders>
              <w:top w:val="nil"/>
              <w:left w:val="nil"/>
              <w:bottom w:val="single" w:sz="4" w:space="0" w:color="C0C0C0"/>
              <w:right w:val="single" w:sz="4" w:space="0" w:color="C0C0C0"/>
            </w:tcBorders>
            <w:shd w:val="clear" w:color="auto" w:fill="auto"/>
            <w:vAlign w:val="center"/>
            <w:hideMark/>
          </w:tcPr>
          <w:p w14:paraId="1035801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6F804AD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27C3514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21 379,48</w:t>
            </w:r>
          </w:p>
        </w:tc>
        <w:tc>
          <w:tcPr>
            <w:tcW w:w="1560" w:type="dxa"/>
            <w:tcBorders>
              <w:top w:val="nil"/>
              <w:left w:val="nil"/>
              <w:bottom w:val="single" w:sz="4" w:space="0" w:color="C0C0C0"/>
              <w:right w:val="single" w:sz="4" w:space="0" w:color="C0C0C0"/>
            </w:tcBorders>
            <w:shd w:val="clear" w:color="000000" w:fill="D7EAD3"/>
            <w:vAlign w:val="center"/>
            <w:hideMark/>
          </w:tcPr>
          <w:p w14:paraId="0B11D55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21 500,00</w:t>
            </w:r>
          </w:p>
        </w:tc>
        <w:tc>
          <w:tcPr>
            <w:tcW w:w="1780" w:type="dxa"/>
            <w:tcBorders>
              <w:top w:val="nil"/>
              <w:left w:val="nil"/>
              <w:bottom w:val="single" w:sz="4" w:space="0" w:color="C0C0C0"/>
              <w:right w:val="single" w:sz="4" w:space="0" w:color="C0C0C0"/>
            </w:tcBorders>
            <w:shd w:val="clear" w:color="000000" w:fill="D7EAD3"/>
            <w:vAlign w:val="center"/>
            <w:hideMark/>
          </w:tcPr>
          <w:p w14:paraId="4632BF4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21 800,66</w:t>
            </w:r>
          </w:p>
        </w:tc>
        <w:tc>
          <w:tcPr>
            <w:tcW w:w="1800" w:type="dxa"/>
            <w:tcBorders>
              <w:top w:val="nil"/>
              <w:left w:val="nil"/>
              <w:bottom w:val="single" w:sz="4" w:space="0" w:color="C0C0C0"/>
              <w:right w:val="single" w:sz="4" w:space="0" w:color="C0C0C0"/>
            </w:tcBorders>
            <w:shd w:val="clear" w:color="000000" w:fill="D7EAD3"/>
            <w:vAlign w:val="center"/>
            <w:hideMark/>
          </w:tcPr>
          <w:p w14:paraId="23DFE71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22 533,13</w:t>
            </w:r>
          </w:p>
        </w:tc>
        <w:tc>
          <w:tcPr>
            <w:tcW w:w="1840" w:type="dxa"/>
            <w:tcBorders>
              <w:top w:val="nil"/>
              <w:left w:val="nil"/>
              <w:bottom w:val="single" w:sz="4" w:space="0" w:color="C0C0C0"/>
              <w:right w:val="single" w:sz="4" w:space="0" w:color="C0C0C0"/>
            </w:tcBorders>
            <w:shd w:val="clear" w:color="000000" w:fill="D7EAD3"/>
            <w:vAlign w:val="center"/>
            <w:hideMark/>
          </w:tcPr>
          <w:p w14:paraId="5FB2672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22 607,27</w:t>
            </w:r>
          </w:p>
        </w:tc>
        <w:tc>
          <w:tcPr>
            <w:tcW w:w="1820" w:type="dxa"/>
            <w:tcBorders>
              <w:top w:val="nil"/>
              <w:left w:val="nil"/>
              <w:bottom w:val="single" w:sz="4" w:space="0" w:color="C0C0C0"/>
              <w:right w:val="single" w:sz="4" w:space="0" w:color="C0C0C0"/>
            </w:tcBorders>
            <w:shd w:val="clear" w:color="000000" w:fill="D7EAD3"/>
            <w:vAlign w:val="center"/>
            <w:hideMark/>
          </w:tcPr>
          <w:p w14:paraId="5A2D1E2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23 037,58</w:t>
            </w:r>
          </w:p>
        </w:tc>
        <w:tc>
          <w:tcPr>
            <w:tcW w:w="1900" w:type="dxa"/>
            <w:tcBorders>
              <w:top w:val="nil"/>
              <w:left w:val="nil"/>
              <w:bottom w:val="single" w:sz="4" w:space="0" w:color="C0C0C0"/>
              <w:right w:val="single" w:sz="4" w:space="0" w:color="C0C0C0"/>
            </w:tcBorders>
            <w:shd w:val="clear" w:color="000000" w:fill="D7EAD3"/>
            <w:vAlign w:val="center"/>
            <w:hideMark/>
          </w:tcPr>
          <w:p w14:paraId="0FEAEB8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11 518,79</w:t>
            </w:r>
          </w:p>
        </w:tc>
        <w:tc>
          <w:tcPr>
            <w:tcW w:w="1860" w:type="dxa"/>
            <w:tcBorders>
              <w:top w:val="nil"/>
              <w:left w:val="nil"/>
              <w:bottom w:val="single" w:sz="4" w:space="0" w:color="C0C0C0"/>
              <w:right w:val="single" w:sz="4" w:space="0" w:color="C0C0C0"/>
            </w:tcBorders>
            <w:shd w:val="clear" w:color="000000" w:fill="D7EAD3"/>
            <w:vAlign w:val="center"/>
            <w:hideMark/>
          </w:tcPr>
          <w:p w14:paraId="425B663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11 518,79</w:t>
            </w:r>
          </w:p>
        </w:tc>
        <w:tc>
          <w:tcPr>
            <w:tcW w:w="2860" w:type="dxa"/>
            <w:tcBorders>
              <w:top w:val="nil"/>
              <w:left w:val="nil"/>
              <w:bottom w:val="single" w:sz="4" w:space="0" w:color="C0C0C0"/>
              <w:right w:val="single" w:sz="4" w:space="0" w:color="C0C0C0"/>
            </w:tcBorders>
            <w:shd w:val="clear" w:color="000000" w:fill="FFFFCC"/>
            <w:vAlign w:val="center"/>
            <w:hideMark/>
          </w:tcPr>
          <w:p w14:paraId="476C948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B3B5432"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11CD3EC4" w14:textId="77777777" w:rsidR="0043196B" w:rsidRPr="0043196B" w:rsidRDefault="0043196B" w:rsidP="0043196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09ED8F8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A86CA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w:t>
            </w:r>
          </w:p>
        </w:tc>
        <w:tc>
          <w:tcPr>
            <w:tcW w:w="5860" w:type="dxa"/>
            <w:tcBorders>
              <w:top w:val="nil"/>
              <w:left w:val="nil"/>
              <w:bottom w:val="single" w:sz="4" w:space="0" w:color="C0C0C0"/>
              <w:right w:val="single" w:sz="4" w:space="0" w:color="C0C0C0"/>
            </w:tcBorders>
            <w:shd w:val="clear" w:color="auto" w:fill="auto"/>
            <w:vAlign w:val="center"/>
            <w:hideMark/>
          </w:tcPr>
          <w:p w14:paraId="4D5D6CD4"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1424EE5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чел</w:t>
            </w:r>
          </w:p>
        </w:tc>
        <w:tc>
          <w:tcPr>
            <w:tcW w:w="1880" w:type="dxa"/>
            <w:tcBorders>
              <w:top w:val="nil"/>
              <w:left w:val="nil"/>
              <w:bottom w:val="single" w:sz="4" w:space="0" w:color="C0C0C0"/>
              <w:right w:val="single" w:sz="4" w:space="0" w:color="C0C0C0"/>
            </w:tcBorders>
            <w:shd w:val="clear" w:color="000000" w:fill="D7EAD3"/>
            <w:vAlign w:val="center"/>
            <w:hideMark/>
          </w:tcPr>
          <w:p w14:paraId="67D8339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92,90</w:t>
            </w:r>
          </w:p>
        </w:tc>
        <w:tc>
          <w:tcPr>
            <w:tcW w:w="1560" w:type="dxa"/>
            <w:tcBorders>
              <w:top w:val="nil"/>
              <w:left w:val="nil"/>
              <w:bottom w:val="single" w:sz="4" w:space="0" w:color="C0C0C0"/>
              <w:right w:val="single" w:sz="4" w:space="0" w:color="C0C0C0"/>
            </w:tcBorders>
            <w:shd w:val="clear" w:color="000000" w:fill="D7EAD3"/>
            <w:vAlign w:val="center"/>
            <w:hideMark/>
          </w:tcPr>
          <w:p w14:paraId="6C409D6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92,90</w:t>
            </w:r>
          </w:p>
        </w:tc>
        <w:tc>
          <w:tcPr>
            <w:tcW w:w="1780" w:type="dxa"/>
            <w:tcBorders>
              <w:top w:val="nil"/>
              <w:left w:val="nil"/>
              <w:bottom w:val="single" w:sz="4" w:space="0" w:color="C0C0C0"/>
              <w:right w:val="single" w:sz="4" w:space="0" w:color="C0C0C0"/>
            </w:tcBorders>
            <w:shd w:val="clear" w:color="000000" w:fill="D7EAD3"/>
            <w:vAlign w:val="center"/>
            <w:hideMark/>
          </w:tcPr>
          <w:p w14:paraId="05E30E9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92,90</w:t>
            </w:r>
          </w:p>
        </w:tc>
        <w:tc>
          <w:tcPr>
            <w:tcW w:w="1800" w:type="dxa"/>
            <w:tcBorders>
              <w:top w:val="nil"/>
              <w:left w:val="nil"/>
              <w:bottom w:val="single" w:sz="4" w:space="0" w:color="C0C0C0"/>
              <w:right w:val="single" w:sz="4" w:space="0" w:color="C0C0C0"/>
            </w:tcBorders>
            <w:shd w:val="clear" w:color="000000" w:fill="D7EAD3"/>
            <w:vAlign w:val="center"/>
            <w:hideMark/>
          </w:tcPr>
          <w:p w14:paraId="72B3D46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92,90</w:t>
            </w:r>
          </w:p>
        </w:tc>
        <w:tc>
          <w:tcPr>
            <w:tcW w:w="1840" w:type="dxa"/>
            <w:tcBorders>
              <w:top w:val="nil"/>
              <w:left w:val="nil"/>
              <w:bottom w:val="single" w:sz="4" w:space="0" w:color="C0C0C0"/>
              <w:right w:val="single" w:sz="4" w:space="0" w:color="C0C0C0"/>
            </w:tcBorders>
            <w:shd w:val="clear" w:color="000000" w:fill="D7EAD3"/>
            <w:vAlign w:val="center"/>
            <w:hideMark/>
          </w:tcPr>
          <w:p w14:paraId="77E9596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92,90</w:t>
            </w:r>
          </w:p>
        </w:tc>
        <w:tc>
          <w:tcPr>
            <w:tcW w:w="1820" w:type="dxa"/>
            <w:tcBorders>
              <w:top w:val="nil"/>
              <w:left w:val="nil"/>
              <w:bottom w:val="single" w:sz="4" w:space="0" w:color="C0C0C0"/>
              <w:right w:val="single" w:sz="4" w:space="0" w:color="C0C0C0"/>
            </w:tcBorders>
            <w:shd w:val="clear" w:color="000000" w:fill="D7EAD3"/>
            <w:vAlign w:val="center"/>
            <w:hideMark/>
          </w:tcPr>
          <w:p w14:paraId="4E187FF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92,90</w:t>
            </w:r>
          </w:p>
        </w:tc>
        <w:tc>
          <w:tcPr>
            <w:tcW w:w="1900" w:type="dxa"/>
            <w:tcBorders>
              <w:top w:val="nil"/>
              <w:left w:val="nil"/>
              <w:bottom w:val="single" w:sz="4" w:space="0" w:color="C0C0C0"/>
              <w:right w:val="single" w:sz="4" w:space="0" w:color="C0C0C0"/>
            </w:tcBorders>
            <w:shd w:val="clear" w:color="000000" w:fill="D7EAD3"/>
            <w:vAlign w:val="center"/>
            <w:hideMark/>
          </w:tcPr>
          <w:p w14:paraId="1CF1163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92,90</w:t>
            </w:r>
          </w:p>
        </w:tc>
        <w:tc>
          <w:tcPr>
            <w:tcW w:w="1860" w:type="dxa"/>
            <w:tcBorders>
              <w:top w:val="nil"/>
              <w:left w:val="nil"/>
              <w:bottom w:val="single" w:sz="4" w:space="0" w:color="C0C0C0"/>
              <w:right w:val="single" w:sz="4" w:space="0" w:color="C0C0C0"/>
            </w:tcBorders>
            <w:shd w:val="clear" w:color="000000" w:fill="D7EAD3"/>
            <w:vAlign w:val="center"/>
            <w:hideMark/>
          </w:tcPr>
          <w:p w14:paraId="67ED473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92,90</w:t>
            </w:r>
          </w:p>
        </w:tc>
        <w:tc>
          <w:tcPr>
            <w:tcW w:w="2860" w:type="dxa"/>
            <w:tcBorders>
              <w:top w:val="nil"/>
              <w:left w:val="nil"/>
              <w:bottom w:val="single" w:sz="4" w:space="0" w:color="C0C0C0"/>
              <w:right w:val="single" w:sz="4" w:space="0" w:color="C0C0C0"/>
            </w:tcBorders>
            <w:shd w:val="clear" w:color="000000" w:fill="FFFFCC"/>
            <w:vAlign w:val="center"/>
            <w:hideMark/>
          </w:tcPr>
          <w:p w14:paraId="14D2EF84"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709DBDC" w14:textId="77777777" w:rsidTr="0043196B">
        <w:trPr>
          <w:trHeight w:val="300"/>
          <w:jc w:val="center"/>
        </w:trPr>
        <w:tc>
          <w:tcPr>
            <w:tcW w:w="560" w:type="dxa"/>
            <w:tcBorders>
              <w:top w:val="nil"/>
              <w:left w:val="nil"/>
              <w:bottom w:val="nil"/>
              <w:right w:val="nil"/>
            </w:tcBorders>
            <w:shd w:val="clear" w:color="auto" w:fill="auto"/>
            <w:noWrap/>
            <w:vAlign w:val="bottom"/>
            <w:hideMark/>
          </w:tcPr>
          <w:p w14:paraId="2E19F9AD" w14:textId="77777777" w:rsidR="0043196B" w:rsidRPr="0043196B" w:rsidRDefault="0043196B" w:rsidP="0043196B">
            <w:pPr>
              <w:rPr>
                <w:rFonts w:ascii="Tahoma" w:hAnsi="Tahoma" w:cs="Tahoma"/>
                <w:b/>
                <w:bCs/>
                <w:sz w:val="13"/>
                <w:szCs w:val="13"/>
              </w:rPr>
            </w:pPr>
          </w:p>
        </w:tc>
        <w:tc>
          <w:tcPr>
            <w:tcW w:w="400" w:type="dxa"/>
            <w:tcBorders>
              <w:top w:val="nil"/>
              <w:left w:val="nil"/>
              <w:bottom w:val="nil"/>
              <w:right w:val="nil"/>
            </w:tcBorders>
            <w:shd w:val="clear" w:color="auto" w:fill="auto"/>
            <w:noWrap/>
            <w:vAlign w:val="bottom"/>
            <w:hideMark/>
          </w:tcPr>
          <w:p w14:paraId="358C30E6"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3CB33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21</w:t>
            </w:r>
          </w:p>
        </w:tc>
        <w:tc>
          <w:tcPr>
            <w:tcW w:w="5860" w:type="dxa"/>
            <w:tcBorders>
              <w:top w:val="nil"/>
              <w:left w:val="nil"/>
              <w:bottom w:val="single" w:sz="4" w:space="0" w:color="C0C0C0"/>
              <w:right w:val="single" w:sz="4" w:space="0" w:color="C0C0C0"/>
            </w:tcBorders>
            <w:shd w:val="clear" w:color="auto" w:fill="auto"/>
            <w:vAlign w:val="center"/>
            <w:hideMark/>
          </w:tcPr>
          <w:p w14:paraId="59B4C9C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7AEC8D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575BB44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19 177,86</w:t>
            </w:r>
          </w:p>
        </w:tc>
        <w:tc>
          <w:tcPr>
            <w:tcW w:w="1560" w:type="dxa"/>
            <w:tcBorders>
              <w:top w:val="nil"/>
              <w:left w:val="nil"/>
              <w:bottom w:val="single" w:sz="4" w:space="0" w:color="C0C0C0"/>
              <w:right w:val="single" w:sz="4" w:space="0" w:color="C0C0C0"/>
            </w:tcBorders>
            <w:shd w:val="clear" w:color="000000" w:fill="D7EAD3"/>
            <w:vAlign w:val="center"/>
            <w:hideMark/>
          </w:tcPr>
          <w:p w14:paraId="741ED46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19 285,97</w:t>
            </w:r>
          </w:p>
        </w:tc>
        <w:tc>
          <w:tcPr>
            <w:tcW w:w="1780" w:type="dxa"/>
            <w:tcBorders>
              <w:top w:val="nil"/>
              <w:left w:val="nil"/>
              <w:bottom w:val="single" w:sz="4" w:space="0" w:color="C0C0C0"/>
              <w:right w:val="single" w:sz="4" w:space="0" w:color="C0C0C0"/>
            </w:tcBorders>
            <w:shd w:val="clear" w:color="000000" w:fill="D7EAD3"/>
            <w:vAlign w:val="center"/>
            <w:hideMark/>
          </w:tcPr>
          <w:p w14:paraId="5DC7C63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19 555,67</w:t>
            </w:r>
          </w:p>
        </w:tc>
        <w:tc>
          <w:tcPr>
            <w:tcW w:w="1800" w:type="dxa"/>
            <w:tcBorders>
              <w:top w:val="nil"/>
              <w:left w:val="nil"/>
              <w:bottom w:val="single" w:sz="4" w:space="0" w:color="C0C0C0"/>
              <w:right w:val="single" w:sz="4" w:space="0" w:color="C0C0C0"/>
            </w:tcBorders>
            <w:shd w:val="clear" w:color="000000" w:fill="D7EAD3"/>
            <w:vAlign w:val="center"/>
            <w:hideMark/>
          </w:tcPr>
          <w:p w14:paraId="540B1DF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20 212,71</w:t>
            </w:r>
          </w:p>
        </w:tc>
        <w:tc>
          <w:tcPr>
            <w:tcW w:w="1840" w:type="dxa"/>
            <w:tcBorders>
              <w:top w:val="nil"/>
              <w:left w:val="nil"/>
              <w:bottom w:val="single" w:sz="4" w:space="0" w:color="C0C0C0"/>
              <w:right w:val="single" w:sz="4" w:space="0" w:color="C0C0C0"/>
            </w:tcBorders>
            <w:shd w:val="clear" w:color="000000" w:fill="D7EAD3"/>
            <w:vAlign w:val="center"/>
            <w:hideMark/>
          </w:tcPr>
          <w:p w14:paraId="498A6B1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20 279,22</w:t>
            </w:r>
          </w:p>
        </w:tc>
        <w:tc>
          <w:tcPr>
            <w:tcW w:w="1820" w:type="dxa"/>
            <w:tcBorders>
              <w:top w:val="nil"/>
              <w:left w:val="nil"/>
              <w:bottom w:val="single" w:sz="4" w:space="0" w:color="C0C0C0"/>
              <w:right w:val="single" w:sz="4" w:space="0" w:color="C0C0C0"/>
            </w:tcBorders>
            <w:shd w:val="clear" w:color="000000" w:fill="D7EAD3"/>
            <w:vAlign w:val="center"/>
            <w:hideMark/>
          </w:tcPr>
          <w:p w14:paraId="5E3B5F0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20 665,21</w:t>
            </w:r>
          </w:p>
        </w:tc>
        <w:tc>
          <w:tcPr>
            <w:tcW w:w="1900" w:type="dxa"/>
            <w:tcBorders>
              <w:top w:val="nil"/>
              <w:left w:val="nil"/>
              <w:bottom w:val="single" w:sz="4" w:space="0" w:color="C0C0C0"/>
              <w:right w:val="single" w:sz="4" w:space="0" w:color="C0C0C0"/>
            </w:tcBorders>
            <w:shd w:val="clear" w:color="000000" w:fill="D7EAD3"/>
            <w:vAlign w:val="center"/>
            <w:hideMark/>
          </w:tcPr>
          <w:p w14:paraId="26BA155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20 665,21</w:t>
            </w:r>
          </w:p>
        </w:tc>
        <w:tc>
          <w:tcPr>
            <w:tcW w:w="1860" w:type="dxa"/>
            <w:tcBorders>
              <w:top w:val="nil"/>
              <w:left w:val="nil"/>
              <w:bottom w:val="single" w:sz="4" w:space="0" w:color="C0C0C0"/>
              <w:right w:val="single" w:sz="4" w:space="0" w:color="C0C0C0"/>
            </w:tcBorders>
            <w:shd w:val="clear" w:color="000000" w:fill="D7EAD3"/>
            <w:vAlign w:val="center"/>
            <w:hideMark/>
          </w:tcPr>
          <w:p w14:paraId="4BD19D7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20 665,21</w:t>
            </w:r>
          </w:p>
        </w:tc>
        <w:tc>
          <w:tcPr>
            <w:tcW w:w="2860" w:type="dxa"/>
            <w:tcBorders>
              <w:top w:val="nil"/>
              <w:left w:val="nil"/>
              <w:bottom w:val="single" w:sz="4" w:space="0" w:color="C0C0C0"/>
              <w:right w:val="single" w:sz="4" w:space="0" w:color="C0C0C0"/>
            </w:tcBorders>
            <w:shd w:val="clear" w:color="000000" w:fill="FFFFCC"/>
            <w:vAlign w:val="center"/>
            <w:hideMark/>
          </w:tcPr>
          <w:p w14:paraId="4392EFE4"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1B748CD4" w14:textId="77777777" w:rsidTr="0043196B">
        <w:trPr>
          <w:trHeight w:val="300"/>
          <w:jc w:val="center"/>
        </w:trPr>
        <w:tc>
          <w:tcPr>
            <w:tcW w:w="560" w:type="dxa"/>
            <w:tcBorders>
              <w:top w:val="nil"/>
              <w:left w:val="nil"/>
              <w:bottom w:val="nil"/>
              <w:right w:val="nil"/>
            </w:tcBorders>
            <w:shd w:val="clear" w:color="auto" w:fill="auto"/>
            <w:vAlign w:val="center"/>
            <w:hideMark/>
          </w:tcPr>
          <w:p w14:paraId="5044858D" w14:textId="77777777" w:rsidR="0043196B" w:rsidRPr="0043196B" w:rsidRDefault="0043196B" w:rsidP="0043196B">
            <w:pPr>
              <w:rPr>
                <w:rFonts w:ascii="Tahoma" w:hAnsi="Tahoma" w:cs="Tahoma"/>
                <w:b/>
                <w:bCs/>
                <w:sz w:val="13"/>
                <w:szCs w:val="13"/>
              </w:rPr>
            </w:pPr>
          </w:p>
        </w:tc>
        <w:tc>
          <w:tcPr>
            <w:tcW w:w="400" w:type="dxa"/>
            <w:tcBorders>
              <w:top w:val="nil"/>
              <w:left w:val="nil"/>
              <w:bottom w:val="nil"/>
              <w:right w:val="nil"/>
            </w:tcBorders>
            <w:shd w:val="clear" w:color="auto" w:fill="auto"/>
            <w:vAlign w:val="center"/>
            <w:hideMark/>
          </w:tcPr>
          <w:p w14:paraId="6FC44B29"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58845509" w14:textId="77777777" w:rsidR="0043196B" w:rsidRPr="0043196B" w:rsidRDefault="0043196B" w:rsidP="0043196B">
            <w:pPr>
              <w:rPr>
                <w:sz w:val="13"/>
                <w:szCs w:val="13"/>
              </w:rPr>
            </w:pPr>
          </w:p>
        </w:tc>
        <w:tc>
          <w:tcPr>
            <w:tcW w:w="5860" w:type="dxa"/>
            <w:tcBorders>
              <w:top w:val="nil"/>
              <w:left w:val="nil"/>
              <w:bottom w:val="nil"/>
              <w:right w:val="nil"/>
            </w:tcBorders>
            <w:shd w:val="clear" w:color="auto" w:fill="auto"/>
            <w:vAlign w:val="center"/>
            <w:hideMark/>
          </w:tcPr>
          <w:p w14:paraId="67BF1EE5"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2A113539" w14:textId="77777777" w:rsidR="0043196B" w:rsidRPr="0043196B" w:rsidRDefault="0043196B" w:rsidP="0043196B">
            <w:pPr>
              <w:rPr>
                <w:sz w:val="13"/>
                <w:szCs w:val="13"/>
              </w:rPr>
            </w:pPr>
          </w:p>
        </w:tc>
        <w:tc>
          <w:tcPr>
            <w:tcW w:w="1880" w:type="dxa"/>
            <w:tcBorders>
              <w:top w:val="nil"/>
              <w:left w:val="nil"/>
              <w:bottom w:val="nil"/>
              <w:right w:val="nil"/>
            </w:tcBorders>
            <w:shd w:val="clear" w:color="auto" w:fill="auto"/>
            <w:vAlign w:val="center"/>
            <w:hideMark/>
          </w:tcPr>
          <w:p w14:paraId="7133931C" w14:textId="77777777" w:rsidR="0043196B" w:rsidRPr="0043196B" w:rsidRDefault="0043196B" w:rsidP="0043196B">
            <w:pPr>
              <w:rPr>
                <w:sz w:val="13"/>
                <w:szCs w:val="13"/>
              </w:rPr>
            </w:pPr>
          </w:p>
        </w:tc>
        <w:tc>
          <w:tcPr>
            <w:tcW w:w="1560" w:type="dxa"/>
            <w:tcBorders>
              <w:top w:val="nil"/>
              <w:left w:val="nil"/>
              <w:bottom w:val="nil"/>
              <w:right w:val="nil"/>
            </w:tcBorders>
            <w:shd w:val="clear" w:color="auto" w:fill="auto"/>
            <w:vAlign w:val="center"/>
            <w:hideMark/>
          </w:tcPr>
          <w:p w14:paraId="629F9D58"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206422B2" w14:textId="77777777" w:rsidR="0043196B" w:rsidRPr="0043196B" w:rsidRDefault="0043196B" w:rsidP="0043196B">
            <w:pPr>
              <w:rPr>
                <w:sz w:val="13"/>
                <w:szCs w:val="13"/>
              </w:rPr>
            </w:pPr>
          </w:p>
        </w:tc>
        <w:tc>
          <w:tcPr>
            <w:tcW w:w="1800" w:type="dxa"/>
            <w:tcBorders>
              <w:top w:val="nil"/>
              <w:left w:val="nil"/>
              <w:bottom w:val="nil"/>
              <w:right w:val="nil"/>
            </w:tcBorders>
            <w:shd w:val="clear" w:color="auto" w:fill="auto"/>
            <w:vAlign w:val="center"/>
            <w:hideMark/>
          </w:tcPr>
          <w:p w14:paraId="3C93C574"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0C0AD53A"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16A2BCA2"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7860,493513</w:t>
            </w:r>
          </w:p>
        </w:tc>
        <w:tc>
          <w:tcPr>
            <w:tcW w:w="1900" w:type="dxa"/>
            <w:tcBorders>
              <w:top w:val="nil"/>
              <w:left w:val="nil"/>
              <w:bottom w:val="nil"/>
              <w:right w:val="nil"/>
            </w:tcBorders>
            <w:shd w:val="clear" w:color="auto" w:fill="auto"/>
            <w:vAlign w:val="center"/>
            <w:hideMark/>
          </w:tcPr>
          <w:p w14:paraId="7C2B4CEB"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36,0203389</w:t>
            </w:r>
          </w:p>
        </w:tc>
        <w:tc>
          <w:tcPr>
            <w:tcW w:w="1860" w:type="dxa"/>
            <w:tcBorders>
              <w:top w:val="nil"/>
              <w:left w:val="nil"/>
              <w:bottom w:val="nil"/>
              <w:right w:val="nil"/>
            </w:tcBorders>
            <w:shd w:val="clear" w:color="auto" w:fill="auto"/>
            <w:vAlign w:val="center"/>
            <w:hideMark/>
          </w:tcPr>
          <w:p w14:paraId="2432CACF"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38,54</w:t>
            </w:r>
          </w:p>
        </w:tc>
        <w:tc>
          <w:tcPr>
            <w:tcW w:w="2860" w:type="dxa"/>
            <w:tcBorders>
              <w:top w:val="nil"/>
              <w:left w:val="nil"/>
              <w:bottom w:val="nil"/>
              <w:right w:val="nil"/>
            </w:tcBorders>
            <w:shd w:val="clear" w:color="auto" w:fill="auto"/>
            <w:vAlign w:val="center"/>
            <w:hideMark/>
          </w:tcPr>
          <w:p w14:paraId="4B9B2F5B" w14:textId="77777777" w:rsidR="0043196B" w:rsidRPr="0043196B" w:rsidRDefault="0043196B" w:rsidP="0043196B">
            <w:pPr>
              <w:jc w:val="right"/>
              <w:rPr>
                <w:rFonts w:ascii="Tahoma" w:hAnsi="Tahoma" w:cs="Tahoma"/>
                <w:color w:val="FFFFFF"/>
                <w:sz w:val="13"/>
                <w:szCs w:val="13"/>
              </w:rPr>
            </w:pPr>
          </w:p>
        </w:tc>
      </w:tr>
      <w:tr w:rsidR="0043196B" w:rsidRPr="0043196B" w14:paraId="032017AD" w14:textId="77777777" w:rsidTr="0043196B">
        <w:trPr>
          <w:trHeight w:val="225"/>
          <w:jc w:val="center"/>
        </w:trPr>
        <w:tc>
          <w:tcPr>
            <w:tcW w:w="560" w:type="dxa"/>
            <w:tcBorders>
              <w:top w:val="nil"/>
              <w:left w:val="nil"/>
              <w:bottom w:val="nil"/>
              <w:right w:val="nil"/>
            </w:tcBorders>
            <w:shd w:val="clear" w:color="auto" w:fill="auto"/>
            <w:vAlign w:val="center"/>
            <w:hideMark/>
          </w:tcPr>
          <w:p w14:paraId="614B6187"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23E960F2"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4B38E2C7" w14:textId="77777777" w:rsidR="0043196B" w:rsidRPr="0043196B" w:rsidRDefault="0043196B" w:rsidP="0043196B">
            <w:pPr>
              <w:rPr>
                <w:sz w:val="13"/>
                <w:szCs w:val="13"/>
              </w:rPr>
            </w:pPr>
          </w:p>
        </w:tc>
        <w:tc>
          <w:tcPr>
            <w:tcW w:w="5860" w:type="dxa"/>
            <w:tcBorders>
              <w:top w:val="nil"/>
              <w:left w:val="nil"/>
              <w:bottom w:val="nil"/>
              <w:right w:val="nil"/>
            </w:tcBorders>
            <w:shd w:val="clear" w:color="auto" w:fill="auto"/>
            <w:vAlign w:val="center"/>
            <w:hideMark/>
          </w:tcPr>
          <w:p w14:paraId="6060D557"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7DE55DC4" w14:textId="77777777" w:rsidR="0043196B" w:rsidRPr="0043196B" w:rsidRDefault="0043196B" w:rsidP="0043196B">
            <w:pPr>
              <w:rPr>
                <w:sz w:val="13"/>
                <w:szCs w:val="13"/>
              </w:rPr>
            </w:pPr>
          </w:p>
        </w:tc>
        <w:tc>
          <w:tcPr>
            <w:tcW w:w="1880" w:type="dxa"/>
            <w:tcBorders>
              <w:top w:val="nil"/>
              <w:left w:val="nil"/>
              <w:bottom w:val="nil"/>
              <w:right w:val="nil"/>
            </w:tcBorders>
            <w:shd w:val="clear" w:color="auto" w:fill="auto"/>
            <w:vAlign w:val="center"/>
            <w:hideMark/>
          </w:tcPr>
          <w:p w14:paraId="634B2F5F" w14:textId="77777777" w:rsidR="0043196B" w:rsidRPr="0043196B" w:rsidRDefault="0043196B" w:rsidP="0043196B">
            <w:pPr>
              <w:rPr>
                <w:sz w:val="13"/>
                <w:szCs w:val="13"/>
              </w:rPr>
            </w:pPr>
          </w:p>
        </w:tc>
        <w:tc>
          <w:tcPr>
            <w:tcW w:w="1560" w:type="dxa"/>
            <w:tcBorders>
              <w:top w:val="nil"/>
              <w:left w:val="nil"/>
              <w:bottom w:val="nil"/>
              <w:right w:val="nil"/>
            </w:tcBorders>
            <w:shd w:val="clear" w:color="auto" w:fill="auto"/>
            <w:vAlign w:val="center"/>
            <w:hideMark/>
          </w:tcPr>
          <w:p w14:paraId="5665436D"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05D8865E" w14:textId="77777777" w:rsidR="0043196B" w:rsidRPr="0043196B" w:rsidRDefault="0043196B" w:rsidP="0043196B">
            <w:pPr>
              <w:rPr>
                <w:sz w:val="13"/>
                <w:szCs w:val="13"/>
              </w:rPr>
            </w:pPr>
          </w:p>
        </w:tc>
        <w:tc>
          <w:tcPr>
            <w:tcW w:w="1800" w:type="dxa"/>
            <w:tcBorders>
              <w:top w:val="nil"/>
              <w:left w:val="nil"/>
              <w:bottom w:val="nil"/>
              <w:right w:val="nil"/>
            </w:tcBorders>
            <w:shd w:val="clear" w:color="auto" w:fill="auto"/>
            <w:vAlign w:val="center"/>
            <w:hideMark/>
          </w:tcPr>
          <w:p w14:paraId="5EA7687D"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576060EB"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27730B96" w14:textId="77777777" w:rsidR="0043196B" w:rsidRPr="0043196B" w:rsidRDefault="0043196B" w:rsidP="0043196B">
            <w:pPr>
              <w:rPr>
                <w:sz w:val="13"/>
                <w:szCs w:val="13"/>
              </w:rPr>
            </w:pPr>
          </w:p>
        </w:tc>
        <w:tc>
          <w:tcPr>
            <w:tcW w:w="1900" w:type="dxa"/>
            <w:tcBorders>
              <w:top w:val="nil"/>
              <w:left w:val="nil"/>
              <w:bottom w:val="nil"/>
              <w:right w:val="nil"/>
            </w:tcBorders>
            <w:shd w:val="clear" w:color="auto" w:fill="auto"/>
            <w:vAlign w:val="center"/>
            <w:hideMark/>
          </w:tcPr>
          <w:p w14:paraId="039048C5"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28172,857</w:t>
            </w:r>
          </w:p>
        </w:tc>
        <w:tc>
          <w:tcPr>
            <w:tcW w:w="1860" w:type="dxa"/>
            <w:tcBorders>
              <w:top w:val="nil"/>
              <w:left w:val="nil"/>
              <w:bottom w:val="nil"/>
              <w:right w:val="nil"/>
            </w:tcBorders>
            <w:shd w:val="clear" w:color="auto" w:fill="auto"/>
            <w:vAlign w:val="center"/>
            <w:hideMark/>
          </w:tcPr>
          <w:p w14:paraId="514467C9"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30144,957</w:t>
            </w:r>
          </w:p>
        </w:tc>
        <w:tc>
          <w:tcPr>
            <w:tcW w:w="2860" w:type="dxa"/>
            <w:tcBorders>
              <w:top w:val="nil"/>
              <w:left w:val="nil"/>
              <w:bottom w:val="nil"/>
              <w:right w:val="nil"/>
            </w:tcBorders>
            <w:shd w:val="clear" w:color="auto" w:fill="auto"/>
            <w:vAlign w:val="center"/>
            <w:hideMark/>
          </w:tcPr>
          <w:p w14:paraId="484E6907" w14:textId="77777777" w:rsidR="0043196B" w:rsidRPr="0043196B" w:rsidRDefault="0043196B" w:rsidP="0043196B">
            <w:pPr>
              <w:jc w:val="right"/>
              <w:rPr>
                <w:rFonts w:ascii="Tahoma" w:hAnsi="Tahoma" w:cs="Tahoma"/>
                <w:color w:val="FFFFFF"/>
                <w:sz w:val="13"/>
                <w:szCs w:val="13"/>
              </w:rPr>
            </w:pPr>
          </w:p>
        </w:tc>
      </w:tr>
      <w:tr w:rsidR="0043196B" w:rsidRPr="0043196B" w14:paraId="7749F69C" w14:textId="77777777" w:rsidTr="0043196B">
        <w:trPr>
          <w:trHeight w:val="225"/>
          <w:jc w:val="center"/>
        </w:trPr>
        <w:tc>
          <w:tcPr>
            <w:tcW w:w="560" w:type="dxa"/>
            <w:tcBorders>
              <w:top w:val="nil"/>
              <w:left w:val="nil"/>
              <w:bottom w:val="nil"/>
              <w:right w:val="nil"/>
            </w:tcBorders>
            <w:shd w:val="clear" w:color="auto" w:fill="auto"/>
            <w:vAlign w:val="center"/>
            <w:hideMark/>
          </w:tcPr>
          <w:p w14:paraId="0138EB11"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7F9EACE3"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055B7CC5" w14:textId="77777777" w:rsidR="0043196B" w:rsidRPr="0043196B" w:rsidRDefault="0043196B" w:rsidP="0043196B">
            <w:pPr>
              <w:rPr>
                <w:sz w:val="13"/>
                <w:szCs w:val="13"/>
              </w:rPr>
            </w:pPr>
          </w:p>
        </w:tc>
        <w:tc>
          <w:tcPr>
            <w:tcW w:w="5860" w:type="dxa"/>
            <w:tcBorders>
              <w:top w:val="nil"/>
              <w:left w:val="nil"/>
              <w:bottom w:val="nil"/>
              <w:right w:val="nil"/>
            </w:tcBorders>
            <w:shd w:val="clear" w:color="auto" w:fill="auto"/>
            <w:vAlign w:val="center"/>
            <w:hideMark/>
          </w:tcPr>
          <w:p w14:paraId="21CE3F0D"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00559305" w14:textId="77777777" w:rsidR="0043196B" w:rsidRPr="0043196B" w:rsidRDefault="0043196B" w:rsidP="0043196B">
            <w:pPr>
              <w:rPr>
                <w:sz w:val="13"/>
                <w:szCs w:val="13"/>
              </w:rPr>
            </w:pPr>
          </w:p>
        </w:tc>
        <w:tc>
          <w:tcPr>
            <w:tcW w:w="1880" w:type="dxa"/>
            <w:tcBorders>
              <w:top w:val="nil"/>
              <w:left w:val="nil"/>
              <w:bottom w:val="nil"/>
              <w:right w:val="nil"/>
            </w:tcBorders>
            <w:shd w:val="clear" w:color="auto" w:fill="auto"/>
            <w:vAlign w:val="center"/>
            <w:hideMark/>
          </w:tcPr>
          <w:p w14:paraId="6DF5CA41" w14:textId="77777777" w:rsidR="0043196B" w:rsidRPr="0043196B" w:rsidRDefault="0043196B" w:rsidP="0043196B">
            <w:pPr>
              <w:rPr>
                <w:sz w:val="13"/>
                <w:szCs w:val="13"/>
              </w:rPr>
            </w:pPr>
          </w:p>
        </w:tc>
        <w:tc>
          <w:tcPr>
            <w:tcW w:w="1560" w:type="dxa"/>
            <w:tcBorders>
              <w:top w:val="nil"/>
              <w:left w:val="nil"/>
              <w:bottom w:val="nil"/>
              <w:right w:val="nil"/>
            </w:tcBorders>
            <w:shd w:val="clear" w:color="auto" w:fill="auto"/>
            <w:vAlign w:val="center"/>
            <w:hideMark/>
          </w:tcPr>
          <w:p w14:paraId="095D1C99"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541EDA8B" w14:textId="77777777" w:rsidR="0043196B" w:rsidRPr="0043196B" w:rsidRDefault="0043196B" w:rsidP="0043196B">
            <w:pPr>
              <w:rPr>
                <w:sz w:val="13"/>
                <w:szCs w:val="13"/>
              </w:rPr>
            </w:pPr>
          </w:p>
        </w:tc>
        <w:tc>
          <w:tcPr>
            <w:tcW w:w="1800" w:type="dxa"/>
            <w:tcBorders>
              <w:top w:val="nil"/>
              <w:left w:val="nil"/>
              <w:bottom w:val="nil"/>
              <w:right w:val="nil"/>
            </w:tcBorders>
            <w:shd w:val="clear" w:color="auto" w:fill="auto"/>
            <w:vAlign w:val="center"/>
            <w:hideMark/>
          </w:tcPr>
          <w:p w14:paraId="3EB2F2D8"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721B14F8"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14005965" w14:textId="77777777" w:rsidR="0043196B" w:rsidRPr="0043196B" w:rsidRDefault="0043196B" w:rsidP="0043196B">
            <w:pPr>
              <w:rPr>
                <w:sz w:val="13"/>
                <w:szCs w:val="13"/>
              </w:rPr>
            </w:pPr>
          </w:p>
        </w:tc>
        <w:tc>
          <w:tcPr>
            <w:tcW w:w="1900" w:type="dxa"/>
            <w:tcBorders>
              <w:top w:val="nil"/>
              <w:left w:val="nil"/>
              <w:bottom w:val="nil"/>
              <w:right w:val="nil"/>
            </w:tcBorders>
            <w:shd w:val="clear" w:color="auto" w:fill="auto"/>
            <w:vAlign w:val="center"/>
            <w:hideMark/>
          </w:tcPr>
          <w:p w14:paraId="6C722F5C"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0,00000000000</w:t>
            </w:r>
          </w:p>
        </w:tc>
        <w:tc>
          <w:tcPr>
            <w:tcW w:w="1860" w:type="dxa"/>
            <w:tcBorders>
              <w:top w:val="nil"/>
              <w:left w:val="nil"/>
              <w:bottom w:val="nil"/>
              <w:right w:val="nil"/>
            </w:tcBorders>
            <w:shd w:val="clear" w:color="auto" w:fill="auto"/>
            <w:vAlign w:val="center"/>
            <w:hideMark/>
          </w:tcPr>
          <w:p w14:paraId="738FDB0C"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0,00000000000</w:t>
            </w:r>
          </w:p>
        </w:tc>
        <w:tc>
          <w:tcPr>
            <w:tcW w:w="2860" w:type="dxa"/>
            <w:tcBorders>
              <w:top w:val="nil"/>
              <w:left w:val="nil"/>
              <w:bottom w:val="nil"/>
              <w:right w:val="nil"/>
            </w:tcBorders>
            <w:shd w:val="clear" w:color="auto" w:fill="auto"/>
            <w:vAlign w:val="center"/>
            <w:hideMark/>
          </w:tcPr>
          <w:p w14:paraId="70D35AA9" w14:textId="77777777" w:rsidR="0043196B" w:rsidRPr="0043196B" w:rsidRDefault="0043196B" w:rsidP="0043196B">
            <w:pPr>
              <w:jc w:val="right"/>
              <w:rPr>
                <w:rFonts w:ascii="Tahoma" w:hAnsi="Tahoma" w:cs="Tahoma"/>
                <w:color w:val="FFFFFF"/>
                <w:sz w:val="13"/>
                <w:szCs w:val="13"/>
              </w:rPr>
            </w:pPr>
          </w:p>
        </w:tc>
      </w:tr>
      <w:tr w:rsidR="0043196B" w:rsidRPr="0043196B" w14:paraId="512F654F" w14:textId="77777777" w:rsidTr="0043196B">
        <w:trPr>
          <w:trHeight w:val="225"/>
          <w:jc w:val="center"/>
        </w:trPr>
        <w:tc>
          <w:tcPr>
            <w:tcW w:w="560" w:type="dxa"/>
            <w:tcBorders>
              <w:top w:val="nil"/>
              <w:left w:val="nil"/>
              <w:bottom w:val="nil"/>
              <w:right w:val="nil"/>
            </w:tcBorders>
            <w:shd w:val="clear" w:color="auto" w:fill="auto"/>
            <w:vAlign w:val="center"/>
            <w:hideMark/>
          </w:tcPr>
          <w:p w14:paraId="6B86AA31"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283C0CD1"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22C480E0" w14:textId="77777777" w:rsidR="0043196B" w:rsidRPr="0043196B" w:rsidRDefault="0043196B" w:rsidP="0043196B">
            <w:pPr>
              <w:rPr>
                <w:sz w:val="13"/>
                <w:szCs w:val="13"/>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6790C7C5" w14:textId="77777777" w:rsidR="0043196B" w:rsidRPr="0043196B" w:rsidRDefault="0043196B" w:rsidP="0043196B">
            <w:pPr>
              <w:rPr>
                <w:rFonts w:ascii="Tahoma" w:hAnsi="Tahoma" w:cs="Tahoma"/>
                <w:color w:val="000000"/>
                <w:sz w:val="13"/>
                <w:szCs w:val="13"/>
              </w:rPr>
            </w:pPr>
            <w:r w:rsidRPr="0043196B">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384CCBD3" w14:textId="77777777" w:rsidR="0043196B" w:rsidRPr="0043196B" w:rsidRDefault="0043196B" w:rsidP="0043196B">
            <w:pPr>
              <w:jc w:val="center"/>
              <w:rPr>
                <w:rFonts w:ascii="Tahoma" w:hAnsi="Tahoma" w:cs="Tahoma"/>
                <w:color w:val="000000"/>
                <w:sz w:val="13"/>
                <w:szCs w:val="13"/>
              </w:rPr>
            </w:pPr>
            <w:r w:rsidRPr="0043196B">
              <w:rPr>
                <w:rFonts w:ascii="Tahoma" w:hAnsi="Tahoma" w:cs="Tahoma"/>
                <w:color w:val="000000"/>
                <w:sz w:val="13"/>
                <w:szCs w:val="13"/>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5342FC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6E199BC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67798A2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1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3CB55C1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49BF15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3D85AB6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1 </w:t>
            </w:r>
          </w:p>
        </w:tc>
        <w:tc>
          <w:tcPr>
            <w:tcW w:w="1900" w:type="dxa"/>
            <w:tcBorders>
              <w:top w:val="nil"/>
              <w:left w:val="nil"/>
              <w:bottom w:val="nil"/>
              <w:right w:val="nil"/>
            </w:tcBorders>
            <w:shd w:val="clear" w:color="auto" w:fill="auto"/>
            <w:vAlign w:val="center"/>
            <w:hideMark/>
          </w:tcPr>
          <w:p w14:paraId="4C0CAB36" w14:textId="77777777" w:rsidR="0043196B" w:rsidRPr="0043196B" w:rsidRDefault="0043196B" w:rsidP="0043196B">
            <w:pPr>
              <w:jc w:val="center"/>
              <w:rPr>
                <w:rFonts w:ascii="Tahoma" w:hAnsi="Tahoma" w:cs="Tahoma"/>
                <w:b/>
                <w:bCs/>
                <w:sz w:val="13"/>
                <w:szCs w:val="13"/>
              </w:rPr>
            </w:pPr>
          </w:p>
        </w:tc>
        <w:tc>
          <w:tcPr>
            <w:tcW w:w="1860" w:type="dxa"/>
            <w:tcBorders>
              <w:top w:val="nil"/>
              <w:left w:val="nil"/>
              <w:bottom w:val="nil"/>
              <w:right w:val="nil"/>
            </w:tcBorders>
            <w:shd w:val="clear" w:color="auto" w:fill="auto"/>
            <w:vAlign w:val="center"/>
            <w:hideMark/>
          </w:tcPr>
          <w:p w14:paraId="1D1123F1"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359C888D" w14:textId="77777777" w:rsidR="0043196B" w:rsidRPr="0043196B" w:rsidRDefault="0043196B" w:rsidP="0043196B">
            <w:pPr>
              <w:rPr>
                <w:sz w:val="13"/>
                <w:szCs w:val="13"/>
              </w:rPr>
            </w:pPr>
          </w:p>
        </w:tc>
      </w:tr>
      <w:tr w:rsidR="0043196B" w:rsidRPr="0043196B" w14:paraId="59DE8B9C" w14:textId="77777777" w:rsidTr="0043196B">
        <w:trPr>
          <w:trHeight w:val="225"/>
          <w:jc w:val="center"/>
        </w:trPr>
        <w:tc>
          <w:tcPr>
            <w:tcW w:w="560" w:type="dxa"/>
            <w:tcBorders>
              <w:top w:val="nil"/>
              <w:left w:val="nil"/>
              <w:bottom w:val="nil"/>
              <w:right w:val="nil"/>
            </w:tcBorders>
            <w:shd w:val="clear" w:color="auto" w:fill="auto"/>
            <w:vAlign w:val="center"/>
            <w:hideMark/>
          </w:tcPr>
          <w:p w14:paraId="224E6A9B"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355C8D28"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3AA010FF"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29B8DBD5" w14:textId="77777777" w:rsidR="0043196B" w:rsidRPr="0043196B" w:rsidRDefault="0043196B" w:rsidP="0043196B">
            <w:pPr>
              <w:rPr>
                <w:rFonts w:ascii="Tahoma" w:hAnsi="Tahoma" w:cs="Tahoma"/>
                <w:color w:val="000000"/>
                <w:sz w:val="13"/>
                <w:szCs w:val="13"/>
              </w:rPr>
            </w:pPr>
            <w:r w:rsidRPr="0043196B">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33D64203" w14:textId="77777777" w:rsidR="0043196B" w:rsidRPr="0043196B" w:rsidRDefault="0043196B" w:rsidP="0043196B">
            <w:pPr>
              <w:jc w:val="center"/>
              <w:rPr>
                <w:rFonts w:ascii="Tahoma" w:hAnsi="Tahoma" w:cs="Tahoma"/>
                <w:color w:val="000000"/>
                <w:sz w:val="13"/>
                <w:szCs w:val="13"/>
              </w:rPr>
            </w:pPr>
            <w:r w:rsidRPr="0043196B">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3DAF397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063B816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33E07F6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3,2 </w:t>
            </w:r>
          </w:p>
        </w:tc>
        <w:tc>
          <w:tcPr>
            <w:tcW w:w="1800" w:type="dxa"/>
            <w:tcBorders>
              <w:top w:val="nil"/>
              <w:left w:val="nil"/>
              <w:bottom w:val="single" w:sz="4" w:space="0" w:color="C0C0C0"/>
              <w:right w:val="single" w:sz="4" w:space="0" w:color="C0C0C0"/>
            </w:tcBorders>
            <w:shd w:val="clear" w:color="auto" w:fill="auto"/>
            <w:vAlign w:val="center"/>
            <w:hideMark/>
          </w:tcPr>
          <w:p w14:paraId="468529C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7D9F8A9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6C945C2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3,6 </w:t>
            </w:r>
          </w:p>
        </w:tc>
        <w:tc>
          <w:tcPr>
            <w:tcW w:w="1900" w:type="dxa"/>
            <w:tcBorders>
              <w:top w:val="nil"/>
              <w:left w:val="nil"/>
              <w:bottom w:val="nil"/>
              <w:right w:val="nil"/>
            </w:tcBorders>
            <w:shd w:val="clear" w:color="auto" w:fill="auto"/>
            <w:vAlign w:val="center"/>
            <w:hideMark/>
          </w:tcPr>
          <w:p w14:paraId="12A139D7" w14:textId="77777777" w:rsidR="0043196B" w:rsidRPr="0043196B" w:rsidRDefault="0043196B" w:rsidP="0043196B">
            <w:pPr>
              <w:jc w:val="center"/>
              <w:rPr>
                <w:rFonts w:ascii="Tahoma" w:hAnsi="Tahoma" w:cs="Tahoma"/>
                <w:b/>
                <w:bCs/>
                <w:sz w:val="13"/>
                <w:szCs w:val="13"/>
              </w:rPr>
            </w:pPr>
          </w:p>
        </w:tc>
        <w:tc>
          <w:tcPr>
            <w:tcW w:w="1860" w:type="dxa"/>
            <w:tcBorders>
              <w:top w:val="nil"/>
              <w:left w:val="nil"/>
              <w:bottom w:val="nil"/>
              <w:right w:val="nil"/>
            </w:tcBorders>
            <w:shd w:val="clear" w:color="auto" w:fill="auto"/>
            <w:vAlign w:val="center"/>
            <w:hideMark/>
          </w:tcPr>
          <w:p w14:paraId="4E349A96"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531B5025" w14:textId="77777777" w:rsidR="0043196B" w:rsidRPr="0043196B" w:rsidRDefault="0043196B" w:rsidP="0043196B">
            <w:pPr>
              <w:rPr>
                <w:sz w:val="13"/>
                <w:szCs w:val="13"/>
              </w:rPr>
            </w:pPr>
          </w:p>
        </w:tc>
      </w:tr>
      <w:tr w:rsidR="0043196B" w:rsidRPr="0043196B" w14:paraId="230FCA15" w14:textId="77777777" w:rsidTr="0043196B">
        <w:trPr>
          <w:trHeight w:val="225"/>
          <w:jc w:val="center"/>
        </w:trPr>
        <w:tc>
          <w:tcPr>
            <w:tcW w:w="560" w:type="dxa"/>
            <w:tcBorders>
              <w:top w:val="nil"/>
              <w:left w:val="nil"/>
              <w:bottom w:val="nil"/>
              <w:right w:val="nil"/>
            </w:tcBorders>
            <w:shd w:val="clear" w:color="auto" w:fill="auto"/>
            <w:vAlign w:val="center"/>
            <w:hideMark/>
          </w:tcPr>
          <w:p w14:paraId="499EB64A"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68C40DD2"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4453226E"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445CBA71" w14:textId="77777777" w:rsidR="0043196B" w:rsidRPr="0043196B" w:rsidRDefault="0043196B" w:rsidP="0043196B">
            <w:pPr>
              <w:rPr>
                <w:rFonts w:ascii="Tahoma" w:hAnsi="Tahoma" w:cs="Tahoma"/>
                <w:sz w:val="13"/>
                <w:szCs w:val="13"/>
              </w:rPr>
            </w:pPr>
            <w:r w:rsidRPr="0043196B">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34694AC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80" w:type="dxa"/>
            <w:tcBorders>
              <w:top w:val="nil"/>
              <w:left w:val="nil"/>
              <w:bottom w:val="single" w:sz="4" w:space="0" w:color="C0C0C0"/>
              <w:right w:val="single" w:sz="4" w:space="0" w:color="C0C0C0"/>
            </w:tcBorders>
            <w:shd w:val="clear" w:color="auto" w:fill="auto"/>
            <w:vAlign w:val="center"/>
            <w:hideMark/>
          </w:tcPr>
          <w:p w14:paraId="4666AA4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6BA04F6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0012C67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1,0217 </w:t>
            </w:r>
          </w:p>
        </w:tc>
        <w:tc>
          <w:tcPr>
            <w:tcW w:w="1800" w:type="dxa"/>
            <w:tcBorders>
              <w:top w:val="nil"/>
              <w:left w:val="nil"/>
              <w:bottom w:val="single" w:sz="4" w:space="0" w:color="C0C0C0"/>
              <w:right w:val="single" w:sz="4" w:space="0" w:color="C0C0C0"/>
            </w:tcBorders>
            <w:shd w:val="clear" w:color="auto" w:fill="auto"/>
            <w:vAlign w:val="center"/>
            <w:hideMark/>
          </w:tcPr>
          <w:p w14:paraId="6B545E9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1EBD391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5C433EF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1,02564 </w:t>
            </w:r>
          </w:p>
        </w:tc>
        <w:tc>
          <w:tcPr>
            <w:tcW w:w="1900" w:type="dxa"/>
            <w:tcBorders>
              <w:top w:val="nil"/>
              <w:left w:val="nil"/>
              <w:bottom w:val="nil"/>
              <w:right w:val="nil"/>
            </w:tcBorders>
            <w:shd w:val="clear" w:color="auto" w:fill="auto"/>
            <w:vAlign w:val="center"/>
            <w:hideMark/>
          </w:tcPr>
          <w:p w14:paraId="1AD3FC0D" w14:textId="77777777" w:rsidR="0043196B" w:rsidRPr="0043196B" w:rsidRDefault="0043196B" w:rsidP="0043196B">
            <w:pPr>
              <w:jc w:val="center"/>
              <w:rPr>
                <w:rFonts w:ascii="Tahoma" w:hAnsi="Tahoma" w:cs="Tahoma"/>
                <w:b/>
                <w:bCs/>
                <w:sz w:val="13"/>
                <w:szCs w:val="13"/>
              </w:rPr>
            </w:pPr>
          </w:p>
        </w:tc>
        <w:tc>
          <w:tcPr>
            <w:tcW w:w="1860" w:type="dxa"/>
            <w:tcBorders>
              <w:top w:val="nil"/>
              <w:left w:val="nil"/>
              <w:bottom w:val="nil"/>
              <w:right w:val="nil"/>
            </w:tcBorders>
            <w:shd w:val="clear" w:color="auto" w:fill="auto"/>
            <w:vAlign w:val="center"/>
            <w:hideMark/>
          </w:tcPr>
          <w:p w14:paraId="51794288"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33FA4402" w14:textId="77777777" w:rsidR="0043196B" w:rsidRPr="0043196B" w:rsidRDefault="0043196B" w:rsidP="0043196B">
            <w:pPr>
              <w:rPr>
                <w:sz w:val="13"/>
                <w:szCs w:val="13"/>
              </w:rPr>
            </w:pPr>
          </w:p>
        </w:tc>
      </w:tr>
      <w:tr w:rsidR="0043196B" w:rsidRPr="0043196B" w14:paraId="4722CBD3" w14:textId="77777777" w:rsidTr="0043196B">
        <w:trPr>
          <w:trHeight w:val="225"/>
          <w:jc w:val="center"/>
        </w:trPr>
        <w:tc>
          <w:tcPr>
            <w:tcW w:w="560" w:type="dxa"/>
            <w:tcBorders>
              <w:top w:val="nil"/>
              <w:left w:val="nil"/>
              <w:bottom w:val="nil"/>
              <w:right w:val="nil"/>
            </w:tcBorders>
            <w:shd w:val="clear" w:color="auto" w:fill="auto"/>
            <w:vAlign w:val="center"/>
            <w:hideMark/>
          </w:tcPr>
          <w:p w14:paraId="2FC85ACD"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345035C7"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042BDBD4"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219D00E6" w14:textId="77777777" w:rsidR="0043196B" w:rsidRPr="0043196B" w:rsidRDefault="0043196B" w:rsidP="0043196B">
            <w:pPr>
              <w:rPr>
                <w:rFonts w:ascii="Tahoma" w:hAnsi="Tahoma" w:cs="Tahoma"/>
                <w:sz w:val="13"/>
                <w:szCs w:val="13"/>
              </w:rPr>
            </w:pPr>
            <w:r w:rsidRPr="0043196B">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1F3849D4" w14:textId="77777777" w:rsidR="0043196B" w:rsidRPr="0043196B" w:rsidRDefault="0043196B" w:rsidP="0043196B">
            <w:pPr>
              <w:jc w:val="center"/>
              <w:rPr>
                <w:rFonts w:ascii="Tahoma" w:hAnsi="Tahoma" w:cs="Tahoma"/>
                <w:color w:val="000000"/>
                <w:sz w:val="13"/>
                <w:szCs w:val="13"/>
              </w:rPr>
            </w:pPr>
            <w:r w:rsidRPr="0043196B">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4D750E6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1EB73F3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7701161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7FB96CE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0793161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30C3FB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                      -     </w:t>
            </w:r>
          </w:p>
        </w:tc>
        <w:tc>
          <w:tcPr>
            <w:tcW w:w="1900" w:type="dxa"/>
            <w:tcBorders>
              <w:top w:val="nil"/>
              <w:left w:val="nil"/>
              <w:bottom w:val="nil"/>
              <w:right w:val="nil"/>
            </w:tcBorders>
            <w:shd w:val="clear" w:color="auto" w:fill="auto"/>
            <w:vAlign w:val="center"/>
            <w:hideMark/>
          </w:tcPr>
          <w:p w14:paraId="698D801B" w14:textId="77777777" w:rsidR="0043196B" w:rsidRPr="0043196B" w:rsidRDefault="0043196B" w:rsidP="0043196B">
            <w:pPr>
              <w:jc w:val="center"/>
              <w:rPr>
                <w:rFonts w:ascii="Tahoma" w:hAnsi="Tahoma" w:cs="Tahoma"/>
                <w:b/>
                <w:bCs/>
                <w:sz w:val="13"/>
                <w:szCs w:val="13"/>
              </w:rPr>
            </w:pPr>
          </w:p>
        </w:tc>
        <w:tc>
          <w:tcPr>
            <w:tcW w:w="1860" w:type="dxa"/>
            <w:tcBorders>
              <w:top w:val="nil"/>
              <w:left w:val="nil"/>
              <w:bottom w:val="nil"/>
              <w:right w:val="nil"/>
            </w:tcBorders>
            <w:shd w:val="clear" w:color="auto" w:fill="auto"/>
            <w:vAlign w:val="center"/>
            <w:hideMark/>
          </w:tcPr>
          <w:p w14:paraId="74788DA8"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4FDF5DEA" w14:textId="77777777" w:rsidR="0043196B" w:rsidRPr="0043196B" w:rsidRDefault="0043196B" w:rsidP="0043196B">
            <w:pPr>
              <w:rPr>
                <w:sz w:val="13"/>
                <w:szCs w:val="13"/>
              </w:rPr>
            </w:pPr>
          </w:p>
        </w:tc>
      </w:tr>
      <w:tr w:rsidR="0043196B" w:rsidRPr="0043196B" w14:paraId="79C27CC7" w14:textId="77777777" w:rsidTr="0043196B">
        <w:trPr>
          <w:trHeight w:val="225"/>
          <w:jc w:val="center"/>
        </w:trPr>
        <w:tc>
          <w:tcPr>
            <w:tcW w:w="560" w:type="dxa"/>
            <w:tcBorders>
              <w:top w:val="nil"/>
              <w:left w:val="nil"/>
              <w:bottom w:val="nil"/>
              <w:right w:val="nil"/>
            </w:tcBorders>
            <w:shd w:val="clear" w:color="auto" w:fill="auto"/>
            <w:vAlign w:val="center"/>
            <w:hideMark/>
          </w:tcPr>
          <w:p w14:paraId="1CF2341F"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12C65445"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5D9B87B9"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32B2A7F0" w14:textId="77777777" w:rsidR="0043196B" w:rsidRPr="0043196B" w:rsidRDefault="0043196B" w:rsidP="0043196B">
            <w:pPr>
              <w:rPr>
                <w:rFonts w:ascii="Tahoma" w:hAnsi="Tahoma" w:cs="Tahoma"/>
                <w:sz w:val="13"/>
                <w:szCs w:val="13"/>
              </w:rPr>
            </w:pPr>
            <w:r w:rsidRPr="0043196B">
              <w:rPr>
                <w:rFonts w:ascii="Tahoma" w:hAnsi="Tahoma" w:cs="Tahoma"/>
                <w:sz w:val="13"/>
                <w:szCs w:val="13"/>
              </w:rPr>
              <w:t xml:space="preserve">Индекс изменения количества активов </w:t>
            </w:r>
          </w:p>
        </w:tc>
        <w:tc>
          <w:tcPr>
            <w:tcW w:w="1140" w:type="dxa"/>
            <w:tcBorders>
              <w:top w:val="nil"/>
              <w:left w:val="nil"/>
              <w:bottom w:val="single" w:sz="4" w:space="0" w:color="C0C0C0"/>
              <w:right w:val="nil"/>
            </w:tcBorders>
            <w:shd w:val="clear" w:color="auto" w:fill="auto"/>
            <w:noWrap/>
            <w:vAlign w:val="center"/>
            <w:hideMark/>
          </w:tcPr>
          <w:p w14:paraId="0AE172F7" w14:textId="77777777" w:rsidR="0043196B" w:rsidRPr="0043196B" w:rsidRDefault="0043196B" w:rsidP="0043196B">
            <w:pPr>
              <w:jc w:val="center"/>
              <w:rPr>
                <w:rFonts w:ascii="Tahoma" w:hAnsi="Tahoma" w:cs="Tahoma"/>
                <w:color w:val="000000"/>
                <w:sz w:val="13"/>
                <w:szCs w:val="13"/>
              </w:rPr>
            </w:pPr>
            <w:r w:rsidRPr="0043196B">
              <w:rPr>
                <w:rFonts w:ascii="Tahoma" w:hAnsi="Tahoma" w:cs="Tahoma"/>
                <w:color w:val="000000"/>
                <w:sz w:val="13"/>
                <w:szCs w:val="13"/>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060419D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66610C9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342D373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00" w:type="dxa"/>
            <w:tcBorders>
              <w:top w:val="nil"/>
              <w:left w:val="nil"/>
              <w:bottom w:val="single" w:sz="4" w:space="0" w:color="C0C0C0"/>
              <w:right w:val="single" w:sz="4" w:space="0" w:color="C0C0C0"/>
            </w:tcBorders>
            <w:shd w:val="clear" w:color="auto" w:fill="auto"/>
            <w:vAlign w:val="center"/>
            <w:hideMark/>
          </w:tcPr>
          <w:p w14:paraId="45AB95C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629D4BC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auto" w:fill="auto"/>
            <w:vAlign w:val="center"/>
            <w:hideMark/>
          </w:tcPr>
          <w:p w14:paraId="4772023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               1,0283   </w:t>
            </w:r>
          </w:p>
        </w:tc>
        <w:tc>
          <w:tcPr>
            <w:tcW w:w="1900" w:type="dxa"/>
            <w:tcBorders>
              <w:top w:val="nil"/>
              <w:left w:val="nil"/>
              <w:bottom w:val="nil"/>
              <w:right w:val="nil"/>
            </w:tcBorders>
            <w:shd w:val="clear" w:color="auto" w:fill="auto"/>
            <w:vAlign w:val="center"/>
            <w:hideMark/>
          </w:tcPr>
          <w:p w14:paraId="7BCCC748" w14:textId="77777777" w:rsidR="0043196B" w:rsidRPr="0043196B" w:rsidRDefault="0043196B" w:rsidP="0043196B">
            <w:pPr>
              <w:jc w:val="center"/>
              <w:rPr>
                <w:rFonts w:ascii="Tahoma" w:hAnsi="Tahoma" w:cs="Tahoma"/>
                <w:b/>
                <w:bCs/>
                <w:sz w:val="13"/>
                <w:szCs w:val="13"/>
              </w:rPr>
            </w:pPr>
          </w:p>
        </w:tc>
        <w:tc>
          <w:tcPr>
            <w:tcW w:w="1860" w:type="dxa"/>
            <w:tcBorders>
              <w:top w:val="nil"/>
              <w:left w:val="nil"/>
              <w:bottom w:val="nil"/>
              <w:right w:val="nil"/>
            </w:tcBorders>
            <w:shd w:val="clear" w:color="auto" w:fill="auto"/>
            <w:vAlign w:val="center"/>
            <w:hideMark/>
          </w:tcPr>
          <w:p w14:paraId="7A060F49"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558566B8" w14:textId="77777777" w:rsidR="0043196B" w:rsidRPr="0043196B" w:rsidRDefault="0043196B" w:rsidP="0043196B">
            <w:pPr>
              <w:rPr>
                <w:sz w:val="13"/>
                <w:szCs w:val="13"/>
              </w:rPr>
            </w:pPr>
          </w:p>
        </w:tc>
      </w:tr>
      <w:tr w:rsidR="0043196B" w:rsidRPr="0043196B" w14:paraId="77165D44" w14:textId="77777777" w:rsidTr="0043196B">
        <w:trPr>
          <w:trHeight w:val="225"/>
          <w:jc w:val="center"/>
        </w:trPr>
        <w:tc>
          <w:tcPr>
            <w:tcW w:w="560" w:type="dxa"/>
            <w:tcBorders>
              <w:top w:val="nil"/>
              <w:left w:val="nil"/>
              <w:bottom w:val="nil"/>
              <w:right w:val="nil"/>
            </w:tcBorders>
            <w:shd w:val="clear" w:color="auto" w:fill="auto"/>
            <w:vAlign w:val="center"/>
            <w:hideMark/>
          </w:tcPr>
          <w:p w14:paraId="3539D9A0"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075EA85E"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556DDE70" w14:textId="77777777" w:rsidR="0043196B" w:rsidRPr="0043196B" w:rsidRDefault="0043196B" w:rsidP="0043196B">
            <w:pPr>
              <w:rPr>
                <w:sz w:val="13"/>
                <w:szCs w:val="13"/>
              </w:rPr>
            </w:pPr>
          </w:p>
        </w:tc>
        <w:tc>
          <w:tcPr>
            <w:tcW w:w="5860" w:type="dxa"/>
            <w:tcBorders>
              <w:top w:val="nil"/>
              <w:left w:val="nil"/>
              <w:bottom w:val="nil"/>
              <w:right w:val="nil"/>
            </w:tcBorders>
            <w:shd w:val="clear" w:color="auto" w:fill="auto"/>
            <w:vAlign w:val="center"/>
            <w:hideMark/>
          </w:tcPr>
          <w:p w14:paraId="72FB42AE"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2C39FECE" w14:textId="77777777" w:rsidR="0043196B" w:rsidRPr="0043196B" w:rsidRDefault="0043196B" w:rsidP="0043196B">
            <w:pPr>
              <w:rPr>
                <w:sz w:val="13"/>
                <w:szCs w:val="13"/>
              </w:rPr>
            </w:pPr>
          </w:p>
        </w:tc>
        <w:tc>
          <w:tcPr>
            <w:tcW w:w="1880" w:type="dxa"/>
            <w:tcBorders>
              <w:top w:val="nil"/>
              <w:left w:val="nil"/>
              <w:bottom w:val="nil"/>
              <w:right w:val="nil"/>
            </w:tcBorders>
            <w:shd w:val="clear" w:color="auto" w:fill="auto"/>
            <w:vAlign w:val="center"/>
            <w:hideMark/>
          </w:tcPr>
          <w:p w14:paraId="47F0E666" w14:textId="77777777" w:rsidR="0043196B" w:rsidRPr="0043196B" w:rsidRDefault="0043196B" w:rsidP="0043196B">
            <w:pPr>
              <w:jc w:val="center"/>
              <w:rPr>
                <w:sz w:val="13"/>
                <w:szCs w:val="13"/>
              </w:rPr>
            </w:pPr>
          </w:p>
        </w:tc>
        <w:tc>
          <w:tcPr>
            <w:tcW w:w="1560" w:type="dxa"/>
            <w:tcBorders>
              <w:top w:val="nil"/>
              <w:left w:val="nil"/>
              <w:bottom w:val="nil"/>
              <w:right w:val="nil"/>
            </w:tcBorders>
            <w:shd w:val="clear" w:color="auto" w:fill="auto"/>
            <w:vAlign w:val="center"/>
            <w:hideMark/>
          </w:tcPr>
          <w:p w14:paraId="7FC3AE6B" w14:textId="77777777" w:rsidR="0043196B" w:rsidRPr="0043196B" w:rsidRDefault="0043196B" w:rsidP="0043196B">
            <w:pPr>
              <w:jc w:val="center"/>
              <w:rPr>
                <w:sz w:val="13"/>
                <w:szCs w:val="13"/>
              </w:rPr>
            </w:pPr>
          </w:p>
        </w:tc>
        <w:tc>
          <w:tcPr>
            <w:tcW w:w="1780" w:type="dxa"/>
            <w:tcBorders>
              <w:top w:val="nil"/>
              <w:left w:val="nil"/>
              <w:bottom w:val="nil"/>
              <w:right w:val="nil"/>
            </w:tcBorders>
            <w:shd w:val="clear" w:color="auto" w:fill="auto"/>
            <w:vAlign w:val="center"/>
            <w:hideMark/>
          </w:tcPr>
          <w:p w14:paraId="11073722" w14:textId="77777777" w:rsidR="0043196B" w:rsidRPr="0043196B" w:rsidRDefault="0043196B" w:rsidP="0043196B">
            <w:pPr>
              <w:jc w:val="center"/>
              <w:rPr>
                <w:sz w:val="13"/>
                <w:szCs w:val="13"/>
              </w:rPr>
            </w:pPr>
          </w:p>
        </w:tc>
        <w:tc>
          <w:tcPr>
            <w:tcW w:w="1800" w:type="dxa"/>
            <w:tcBorders>
              <w:top w:val="nil"/>
              <w:left w:val="nil"/>
              <w:bottom w:val="nil"/>
              <w:right w:val="nil"/>
            </w:tcBorders>
            <w:shd w:val="clear" w:color="auto" w:fill="auto"/>
            <w:vAlign w:val="center"/>
            <w:hideMark/>
          </w:tcPr>
          <w:p w14:paraId="5CDADB5B" w14:textId="77777777" w:rsidR="0043196B" w:rsidRPr="0043196B" w:rsidRDefault="0043196B" w:rsidP="0043196B">
            <w:pPr>
              <w:jc w:val="center"/>
              <w:rPr>
                <w:sz w:val="13"/>
                <w:szCs w:val="13"/>
              </w:rPr>
            </w:pPr>
          </w:p>
        </w:tc>
        <w:tc>
          <w:tcPr>
            <w:tcW w:w="1840" w:type="dxa"/>
            <w:tcBorders>
              <w:top w:val="nil"/>
              <w:left w:val="nil"/>
              <w:bottom w:val="nil"/>
              <w:right w:val="nil"/>
            </w:tcBorders>
            <w:shd w:val="clear" w:color="auto" w:fill="auto"/>
            <w:vAlign w:val="center"/>
            <w:hideMark/>
          </w:tcPr>
          <w:p w14:paraId="531E2140" w14:textId="77777777" w:rsidR="0043196B" w:rsidRPr="0043196B" w:rsidRDefault="0043196B" w:rsidP="0043196B">
            <w:pPr>
              <w:jc w:val="center"/>
              <w:rPr>
                <w:sz w:val="13"/>
                <w:szCs w:val="13"/>
              </w:rPr>
            </w:pPr>
          </w:p>
        </w:tc>
        <w:tc>
          <w:tcPr>
            <w:tcW w:w="1820" w:type="dxa"/>
            <w:tcBorders>
              <w:top w:val="nil"/>
              <w:left w:val="nil"/>
              <w:bottom w:val="nil"/>
              <w:right w:val="nil"/>
            </w:tcBorders>
            <w:shd w:val="clear" w:color="auto" w:fill="auto"/>
            <w:vAlign w:val="center"/>
            <w:hideMark/>
          </w:tcPr>
          <w:p w14:paraId="45EE835E" w14:textId="77777777" w:rsidR="0043196B" w:rsidRPr="0043196B" w:rsidRDefault="0043196B" w:rsidP="0043196B">
            <w:pPr>
              <w:jc w:val="center"/>
              <w:rPr>
                <w:sz w:val="13"/>
                <w:szCs w:val="13"/>
              </w:rPr>
            </w:pPr>
          </w:p>
        </w:tc>
        <w:tc>
          <w:tcPr>
            <w:tcW w:w="1900" w:type="dxa"/>
            <w:tcBorders>
              <w:top w:val="nil"/>
              <w:left w:val="nil"/>
              <w:bottom w:val="nil"/>
              <w:right w:val="nil"/>
            </w:tcBorders>
            <w:shd w:val="clear" w:color="auto" w:fill="auto"/>
            <w:vAlign w:val="center"/>
            <w:hideMark/>
          </w:tcPr>
          <w:p w14:paraId="6A32954C" w14:textId="77777777" w:rsidR="0043196B" w:rsidRPr="0043196B" w:rsidRDefault="0043196B" w:rsidP="0043196B">
            <w:pPr>
              <w:jc w:val="center"/>
              <w:rPr>
                <w:sz w:val="13"/>
                <w:szCs w:val="13"/>
              </w:rPr>
            </w:pPr>
          </w:p>
        </w:tc>
        <w:tc>
          <w:tcPr>
            <w:tcW w:w="1860" w:type="dxa"/>
            <w:tcBorders>
              <w:top w:val="nil"/>
              <w:left w:val="nil"/>
              <w:bottom w:val="nil"/>
              <w:right w:val="nil"/>
            </w:tcBorders>
            <w:shd w:val="clear" w:color="auto" w:fill="auto"/>
            <w:vAlign w:val="center"/>
            <w:hideMark/>
          </w:tcPr>
          <w:p w14:paraId="319670E2"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737553A2" w14:textId="77777777" w:rsidR="0043196B" w:rsidRPr="0043196B" w:rsidRDefault="0043196B" w:rsidP="0043196B">
            <w:pPr>
              <w:rPr>
                <w:sz w:val="13"/>
                <w:szCs w:val="13"/>
              </w:rPr>
            </w:pPr>
          </w:p>
        </w:tc>
      </w:tr>
      <w:tr w:rsidR="0043196B" w:rsidRPr="0043196B" w14:paraId="4ADA0469" w14:textId="77777777" w:rsidTr="0043196B">
        <w:trPr>
          <w:trHeight w:val="225"/>
          <w:jc w:val="center"/>
        </w:trPr>
        <w:tc>
          <w:tcPr>
            <w:tcW w:w="560" w:type="dxa"/>
            <w:tcBorders>
              <w:top w:val="nil"/>
              <w:left w:val="nil"/>
              <w:bottom w:val="nil"/>
              <w:right w:val="nil"/>
            </w:tcBorders>
            <w:shd w:val="clear" w:color="auto" w:fill="auto"/>
            <w:vAlign w:val="center"/>
            <w:hideMark/>
          </w:tcPr>
          <w:p w14:paraId="3004FDCE"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4A89844E"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18A56E38" w14:textId="77777777" w:rsidR="0043196B" w:rsidRPr="0043196B" w:rsidRDefault="0043196B" w:rsidP="0043196B">
            <w:pPr>
              <w:rPr>
                <w:sz w:val="13"/>
                <w:szCs w:val="13"/>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D82119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1E8BC7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78941F49" w14:textId="51D75855"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53 037,05</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65813AD7" w14:textId="2664F346"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53 846,00</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29BB25BF" w14:textId="62FD508C"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55 074,62</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0BA3C97C" w14:textId="6BB1D81B"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60 125,79</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5755D42" w14:textId="7AA87E44"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63 806,57</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2878432" w14:textId="17386909"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57 871,01</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43E73620" w14:textId="3FB83D15"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28 935,51</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181439CD" w14:textId="5D265009"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28 935,51</w:t>
            </w:r>
          </w:p>
        </w:tc>
        <w:tc>
          <w:tcPr>
            <w:tcW w:w="2860" w:type="dxa"/>
            <w:tcBorders>
              <w:top w:val="nil"/>
              <w:left w:val="nil"/>
              <w:bottom w:val="nil"/>
              <w:right w:val="nil"/>
            </w:tcBorders>
            <w:shd w:val="clear" w:color="auto" w:fill="auto"/>
            <w:vAlign w:val="center"/>
            <w:hideMark/>
          </w:tcPr>
          <w:p w14:paraId="5AFA2E96" w14:textId="77777777" w:rsidR="0043196B" w:rsidRPr="0043196B" w:rsidRDefault="0043196B" w:rsidP="0043196B">
            <w:pPr>
              <w:jc w:val="center"/>
              <w:rPr>
                <w:rFonts w:ascii="Tahoma" w:hAnsi="Tahoma" w:cs="Tahoma"/>
                <w:b/>
                <w:bCs/>
                <w:sz w:val="13"/>
                <w:szCs w:val="13"/>
              </w:rPr>
            </w:pPr>
          </w:p>
        </w:tc>
      </w:tr>
      <w:tr w:rsidR="0043196B" w:rsidRPr="0043196B" w14:paraId="3EEE6664" w14:textId="77777777" w:rsidTr="0043196B">
        <w:trPr>
          <w:trHeight w:val="225"/>
          <w:jc w:val="center"/>
        </w:trPr>
        <w:tc>
          <w:tcPr>
            <w:tcW w:w="560" w:type="dxa"/>
            <w:tcBorders>
              <w:top w:val="nil"/>
              <w:left w:val="nil"/>
              <w:bottom w:val="nil"/>
              <w:right w:val="nil"/>
            </w:tcBorders>
            <w:shd w:val="clear" w:color="auto" w:fill="auto"/>
            <w:vAlign w:val="center"/>
            <w:hideMark/>
          </w:tcPr>
          <w:p w14:paraId="28E81AC5"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6B57BD3F"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2004173E"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57FC7B04" w14:textId="77777777" w:rsidR="0043196B" w:rsidRPr="0043196B" w:rsidRDefault="0043196B" w:rsidP="0043196B">
            <w:pPr>
              <w:jc w:val="right"/>
              <w:rPr>
                <w:rFonts w:ascii="Tahoma" w:hAnsi="Tahoma" w:cs="Tahoma"/>
                <w:b/>
                <w:bCs/>
                <w:sz w:val="13"/>
                <w:szCs w:val="13"/>
              </w:rPr>
            </w:pPr>
            <w:r w:rsidRPr="0043196B">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C082BF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08B383C" w14:textId="283AEBF9"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35 294,51</w:t>
            </w:r>
          </w:p>
        </w:tc>
        <w:tc>
          <w:tcPr>
            <w:tcW w:w="1560" w:type="dxa"/>
            <w:tcBorders>
              <w:top w:val="nil"/>
              <w:left w:val="nil"/>
              <w:bottom w:val="single" w:sz="4" w:space="0" w:color="C0C0C0"/>
              <w:right w:val="single" w:sz="4" w:space="0" w:color="C0C0C0"/>
            </w:tcBorders>
            <w:shd w:val="clear" w:color="auto" w:fill="auto"/>
            <w:vAlign w:val="center"/>
            <w:hideMark/>
          </w:tcPr>
          <w:p w14:paraId="67F934A7" w14:textId="573572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36 131,10</w:t>
            </w:r>
          </w:p>
        </w:tc>
        <w:tc>
          <w:tcPr>
            <w:tcW w:w="1780" w:type="dxa"/>
            <w:tcBorders>
              <w:top w:val="nil"/>
              <w:left w:val="nil"/>
              <w:bottom w:val="single" w:sz="4" w:space="0" w:color="C0C0C0"/>
              <w:right w:val="single" w:sz="4" w:space="0" w:color="C0C0C0"/>
            </w:tcBorders>
            <w:shd w:val="clear" w:color="auto" w:fill="auto"/>
            <w:vAlign w:val="center"/>
            <w:hideMark/>
          </w:tcPr>
          <w:p w14:paraId="5E65E938" w14:textId="7FC29409"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35 989,81</w:t>
            </w:r>
          </w:p>
        </w:tc>
        <w:tc>
          <w:tcPr>
            <w:tcW w:w="1800" w:type="dxa"/>
            <w:tcBorders>
              <w:top w:val="nil"/>
              <w:left w:val="nil"/>
              <w:bottom w:val="single" w:sz="4" w:space="0" w:color="C0C0C0"/>
              <w:right w:val="single" w:sz="4" w:space="0" w:color="C0C0C0"/>
            </w:tcBorders>
            <w:shd w:val="clear" w:color="auto" w:fill="auto"/>
            <w:vAlign w:val="center"/>
            <w:hideMark/>
          </w:tcPr>
          <w:p w14:paraId="06B10188" w14:textId="71CF5122"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37 199,02</w:t>
            </w:r>
          </w:p>
        </w:tc>
        <w:tc>
          <w:tcPr>
            <w:tcW w:w="1840" w:type="dxa"/>
            <w:tcBorders>
              <w:top w:val="nil"/>
              <w:left w:val="nil"/>
              <w:bottom w:val="single" w:sz="4" w:space="0" w:color="C0C0C0"/>
              <w:right w:val="single" w:sz="4" w:space="0" w:color="C0C0C0"/>
            </w:tcBorders>
            <w:shd w:val="clear" w:color="auto" w:fill="auto"/>
            <w:vAlign w:val="center"/>
            <w:hideMark/>
          </w:tcPr>
          <w:p w14:paraId="4F947F5E" w14:textId="7AAA40D0"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38 277,68</w:t>
            </w:r>
          </w:p>
        </w:tc>
        <w:tc>
          <w:tcPr>
            <w:tcW w:w="1820" w:type="dxa"/>
            <w:tcBorders>
              <w:top w:val="nil"/>
              <w:left w:val="nil"/>
              <w:bottom w:val="single" w:sz="4" w:space="0" w:color="C0C0C0"/>
              <w:right w:val="single" w:sz="4" w:space="0" w:color="C0C0C0"/>
            </w:tcBorders>
            <w:shd w:val="clear" w:color="000000" w:fill="FFFF00"/>
            <w:vAlign w:val="center"/>
            <w:hideMark/>
          </w:tcPr>
          <w:p w14:paraId="0EE72580" w14:textId="4A5BA653"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38 031,80</w:t>
            </w:r>
          </w:p>
        </w:tc>
        <w:tc>
          <w:tcPr>
            <w:tcW w:w="1900" w:type="dxa"/>
            <w:tcBorders>
              <w:top w:val="nil"/>
              <w:left w:val="nil"/>
              <w:bottom w:val="single" w:sz="4" w:space="0" w:color="C0C0C0"/>
              <w:right w:val="single" w:sz="4" w:space="0" w:color="C0C0C0"/>
            </w:tcBorders>
            <w:shd w:val="clear" w:color="auto" w:fill="auto"/>
            <w:vAlign w:val="center"/>
            <w:hideMark/>
          </w:tcPr>
          <w:p w14:paraId="549645A3" w14:textId="1B70A94A"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19 015,90</w:t>
            </w:r>
          </w:p>
        </w:tc>
        <w:tc>
          <w:tcPr>
            <w:tcW w:w="1860" w:type="dxa"/>
            <w:tcBorders>
              <w:top w:val="nil"/>
              <w:left w:val="nil"/>
              <w:bottom w:val="single" w:sz="4" w:space="0" w:color="C0C0C0"/>
              <w:right w:val="single" w:sz="4" w:space="0" w:color="C0C0C0"/>
            </w:tcBorders>
            <w:shd w:val="clear" w:color="auto" w:fill="auto"/>
            <w:vAlign w:val="center"/>
            <w:hideMark/>
          </w:tcPr>
          <w:p w14:paraId="23FA6984" w14:textId="4DC04262"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19 015,90</w:t>
            </w:r>
          </w:p>
        </w:tc>
        <w:tc>
          <w:tcPr>
            <w:tcW w:w="2860" w:type="dxa"/>
            <w:tcBorders>
              <w:top w:val="nil"/>
              <w:left w:val="nil"/>
              <w:bottom w:val="nil"/>
              <w:right w:val="nil"/>
            </w:tcBorders>
            <w:shd w:val="clear" w:color="auto" w:fill="auto"/>
            <w:vAlign w:val="center"/>
            <w:hideMark/>
          </w:tcPr>
          <w:p w14:paraId="58AEA4A0" w14:textId="77777777" w:rsidR="0043196B" w:rsidRPr="0043196B" w:rsidRDefault="0043196B" w:rsidP="0043196B">
            <w:pPr>
              <w:jc w:val="center"/>
              <w:rPr>
                <w:rFonts w:ascii="Tahoma" w:hAnsi="Tahoma" w:cs="Tahoma"/>
                <w:b/>
                <w:bCs/>
                <w:sz w:val="13"/>
                <w:szCs w:val="13"/>
              </w:rPr>
            </w:pPr>
          </w:p>
        </w:tc>
      </w:tr>
      <w:tr w:rsidR="0043196B" w:rsidRPr="0043196B" w14:paraId="473C2AF0" w14:textId="77777777" w:rsidTr="0043196B">
        <w:trPr>
          <w:trHeight w:val="225"/>
          <w:jc w:val="center"/>
        </w:trPr>
        <w:tc>
          <w:tcPr>
            <w:tcW w:w="560" w:type="dxa"/>
            <w:tcBorders>
              <w:top w:val="nil"/>
              <w:left w:val="nil"/>
              <w:bottom w:val="nil"/>
              <w:right w:val="nil"/>
            </w:tcBorders>
            <w:shd w:val="clear" w:color="auto" w:fill="auto"/>
            <w:vAlign w:val="center"/>
            <w:hideMark/>
          </w:tcPr>
          <w:p w14:paraId="5ADAE31E"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1A47D91B"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5160A72A"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03F9E59B" w14:textId="77777777" w:rsidR="0043196B" w:rsidRPr="0043196B" w:rsidRDefault="0043196B" w:rsidP="0043196B">
            <w:pPr>
              <w:jc w:val="right"/>
              <w:rPr>
                <w:rFonts w:ascii="Tahoma" w:hAnsi="Tahoma" w:cs="Tahoma"/>
                <w:b/>
                <w:bCs/>
                <w:sz w:val="13"/>
                <w:szCs w:val="13"/>
              </w:rPr>
            </w:pPr>
            <w:r w:rsidRPr="0043196B">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4EA1BA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44331C20" w14:textId="434AECEF"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3 421,30</w:t>
            </w:r>
          </w:p>
        </w:tc>
        <w:tc>
          <w:tcPr>
            <w:tcW w:w="1560" w:type="dxa"/>
            <w:tcBorders>
              <w:top w:val="nil"/>
              <w:left w:val="nil"/>
              <w:bottom w:val="single" w:sz="4" w:space="0" w:color="C0C0C0"/>
              <w:right w:val="single" w:sz="4" w:space="0" w:color="C0C0C0"/>
            </w:tcBorders>
            <w:shd w:val="clear" w:color="auto" w:fill="auto"/>
            <w:vAlign w:val="center"/>
            <w:hideMark/>
          </w:tcPr>
          <w:p w14:paraId="77CABE48" w14:textId="6CDAB38D"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3 792,72</w:t>
            </w:r>
          </w:p>
        </w:tc>
        <w:tc>
          <w:tcPr>
            <w:tcW w:w="1780" w:type="dxa"/>
            <w:tcBorders>
              <w:top w:val="nil"/>
              <w:left w:val="nil"/>
              <w:bottom w:val="single" w:sz="4" w:space="0" w:color="C0C0C0"/>
              <w:right w:val="single" w:sz="4" w:space="0" w:color="C0C0C0"/>
            </w:tcBorders>
            <w:shd w:val="clear" w:color="auto" w:fill="auto"/>
            <w:vAlign w:val="center"/>
            <w:hideMark/>
          </w:tcPr>
          <w:p w14:paraId="37F2B503" w14:textId="007AC40A"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4 351,01</w:t>
            </w:r>
          </w:p>
        </w:tc>
        <w:tc>
          <w:tcPr>
            <w:tcW w:w="1800" w:type="dxa"/>
            <w:tcBorders>
              <w:top w:val="nil"/>
              <w:left w:val="nil"/>
              <w:bottom w:val="single" w:sz="4" w:space="0" w:color="C0C0C0"/>
              <w:right w:val="single" w:sz="4" w:space="0" w:color="C0C0C0"/>
            </w:tcBorders>
            <w:shd w:val="clear" w:color="auto" w:fill="auto"/>
            <w:vAlign w:val="center"/>
            <w:hideMark/>
          </w:tcPr>
          <w:p w14:paraId="7516FA72" w14:textId="4BF1772E"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7 407,13</w:t>
            </w:r>
          </w:p>
        </w:tc>
        <w:tc>
          <w:tcPr>
            <w:tcW w:w="1840" w:type="dxa"/>
            <w:tcBorders>
              <w:top w:val="nil"/>
              <w:left w:val="nil"/>
              <w:bottom w:val="single" w:sz="4" w:space="0" w:color="C0C0C0"/>
              <w:right w:val="single" w:sz="4" w:space="0" w:color="C0C0C0"/>
            </w:tcBorders>
            <w:shd w:val="clear" w:color="auto" w:fill="auto"/>
            <w:vAlign w:val="center"/>
            <w:hideMark/>
          </w:tcPr>
          <w:p w14:paraId="0D92D6C3" w14:textId="0BD29971"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9 792,99</w:t>
            </w:r>
          </w:p>
        </w:tc>
        <w:tc>
          <w:tcPr>
            <w:tcW w:w="1820" w:type="dxa"/>
            <w:tcBorders>
              <w:top w:val="nil"/>
              <w:left w:val="nil"/>
              <w:bottom w:val="single" w:sz="4" w:space="0" w:color="C0C0C0"/>
              <w:right w:val="single" w:sz="4" w:space="0" w:color="C0C0C0"/>
            </w:tcBorders>
            <w:shd w:val="clear" w:color="auto" w:fill="auto"/>
            <w:vAlign w:val="center"/>
            <w:hideMark/>
          </w:tcPr>
          <w:p w14:paraId="5545A751" w14:textId="435D1D71"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5 205,35</w:t>
            </w:r>
          </w:p>
        </w:tc>
        <w:tc>
          <w:tcPr>
            <w:tcW w:w="1900" w:type="dxa"/>
            <w:tcBorders>
              <w:top w:val="nil"/>
              <w:left w:val="nil"/>
              <w:bottom w:val="single" w:sz="4" w:space="0" w:color="C0C0C0"/>
              <w:right w:val="single" w:sz="4" w:space="0" w:color="C0C0C0"/>
            </w:tcBorders>
            <w:shd w:val="clear" w:color="auto" w:fill="auto"/>
            <w:vAlign w:val="center"/>
            <w:hideMark/>
          </w:tcPr>
          <w:p w14:paraId="6C30BC45" w14:textId="2669272D"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2 602,68</w:t>
            </w:r>
          </w:p>
        </w:tc>
        <w:tc>
          <w:tcPr>
            <w:tcW w:w="1860" w:type="dxa"/>
            <w:tcBorders>
              <w:top w:val="nil"/>
              <w:left w:val="nil"/>
              <w:bottom w:val="single" w:sz="4" w:space="0" w:color="C0C0C0"/>
              <w:right w:val="single" w:sz="4" w:space="0" w:color="C0C0C0"/>
            </w:tcBorders>
            <w:shd w:val="clear" w:color="auto" w:fill="auto"/>
            <w:vAlign w:val="center"/>
            <w:hideMark/>
          </w:tcPr>
          <w:p w14:paraId="24B387D9" w14:textId="37AD98B4"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2 602,68</w:t>
            </w:r>
          </w:p>
        </w:tc>
        <w:tc>
          <w:tcPr>
            <w:tcW w:w="2860" w:type="dxa"/>
            <w:tcBorders>
              <w:top w:val="nil"/>
              <w:left w:val="nil"/>
              <w:bottom w:val="nil"/>
              <w:right w:val="nil"/>
            </w:tcBorders>
            <w:shd w:val="clear" w:color="auto" w:fill="auto"/>
            <w:vAlign w:val="center"/>
            <w:hideMark/>
          </w:tcPr>
          <w:p w14:paraId="166F4F26" w14:textId="77777777" w:rsidR="0043196B" w:rsidRPr="0043196B" w:rsidRDefault="0043196B" w:rsidP="0043196B">
            <w:pPr>
              <w:jc w:val="center"/>
              <w:rPr>
                <w:rFonts w:ascii="Tahoma" w:hAnsi="Tahoma" w:cs="Tahoma"/>
                <w:b/>
                <w:bCs/>
                <w:sz w:val="13"/>
                <w:szCs w:val="13"/>
              </w:rPr>
            </w:pPr>
          </w:p>
        </w:tc>
      </w:tr>
      <w:tr w:rsidR="0043196B" w:rsidRPr="0043196B" w14:paraId="38F62A00" w14:textId="77777777" w:rsidTr="0043196B">
        <w:trPr>
          <w:trHeight w:val="225"/>
          <w:jc w:val="center"/>
        </w:trPr>
        <w:tc>
          <w:tcPr>
            <w:tcW w:w="560" w:type="dxa"/>
            <w:tcBorders>
              <w:top w:val="nil"/>
              <w:left w:val="nil"/>
              <w:bottom w:val="nil"/>
              <w:right w:val="nil"/>
            </w:tcBorders>
            <w:shd w:val="clear" w:color="auto" w:fill="auto"/>
            <w:vAlign w:val="center"/>
            <w:hideMark/>
          </w:tcPr>
          <w:p w14:paraId="6A4813A0"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6A25C42E"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45E3F77F"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559A945C" w14:textId="77777777" w:rsidR="0043196B" w:rsidRPr="0043196B" w:rsidRDefault="0043196B" w:rsidP="0043196B">
            <w:pPr>
              <w:jc w:val="right"/>
              <w:rPr>
                <w:rFonts w:ascii="Tahoma" w:hAnsi="Tahoma" w:cs="Tahoma"/>
                <w:b/>
                <w:bCs/>
                <w:sz w:val="13"/>
                <w:szCs w:val="13"/>
              </w:rPr>
            </w:pPr>
            <w:r w:rsidRPr="0043196B">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263A635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2902CDBD" w14:textId="2A46E966"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14 321,25</w:t>
            </w:r>
          </w:p>
        </w:tc>
        <w:tc>
          <w:tcPr>
            <w:tcW w:w="1560" w:type="dxa"/>
            <w:tcBorders>
              <w:top w:val="nil"/>
              <w:left w:val="nil"/>
              <w:bottom w:val="single" w:sz="4" w:space="0" w:color="C0C0C0"/>
              <w:right w:val="single" w:sz="4" w:space="0" w:color="C0C0C0"/>
            </w:tcBorders>
            <w:shd w:val="clear" w:color="auto" w:fill="auto"/>
            <w:vAlign w:val="center"/>
            <w:hideMark/>
          </w:tcPr>
          <w:p w14:paraId="6B9B952A" w14:textId="048169BB"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13 922,17</w:t>
            </w:r>
          </w:p>
        </w:tc>
        <w:tc>
          <w:tcPr>
            <w:tcW w:w="1780" w:type="dxa"/>
            <w:tcBorders>
              <w:top w:val="nil"/>
              <w:left w:val="nil"/>
              <w:bottom w:val="single" w:sz="4" w:space="0" w:color="C0C0C0"/>
              <w:right w:val="single" w:sz="4" w:space="0" w:color="C0C0C0"/>
            </w:tcBorders>
            <w:shd w:val="clear" w:color="auto" w:fill="auto"/>
            <w:vAlign w:val="center"/>
            <w:hideMark/>
          </w:tcPr>
          <w:p w14:paraId="4AB64D5D" w14:textId="6CEED14D"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14 733,80</w:t>
            </w:r>
          </w:p>
        </w:tc>
        <w:tc>
          <w:tcPr>
            <w:tcW w:w="1800" w:type="dxa"/>
            <w:tcBorders>
              <w:top w:val="nil"/>
              <w:left w:val="nil"/>
              <w:bottom w:val="single" w:sz="4" w:space="0" w:color="C0C0C0"/>
              <w:right w:val="single" w:sz="4" w:space="0" w:color="C0C0C0"/>
            </w:tcBorders>
            <w:shd w:val="clear" w:color="auto" w:fill="auto"/>
            <w:vAlign w:val="center"/>
            <w:hideMark/>
          </w:tcPr>
          <w:p w14:paraId="4EC2D235" w14:textId="5B51ED3C"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15 519,65</w:t>
            </w:r>
          </w:p>
        </w:tc>
        <w:tc>
          <w:tcPr>
            <w:tcW w:w="1840" w:type="dxa"/>
            <w:tcBorders>
              <w:top w:val="nil"/>
              <w:left w:val="nil"/>
              <w:bottom w:val="single" w:sz="4" w:space="0" w:color="C0C0C0"/>
              <w:right w:val="single" w:sz="4" w:space="0" w:color="C0C0C0"/>
            </w:tcBorders>
            <w:shd w:val="clear" w:color="auto" w:fill="auto"/>
            <w:vAlign w:val="center"/>
            <w:hideMark/>
          </w:tcPr>
          <w:p w14:paraId="23072AE6" w14:textId="35556BD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15 735,91</w:t>
            </w:r>
          </w:p>
        </w:tc>
        <w:tc>
          <w:tcPr>
            <w:tcW w:w="1820" w:type="dxa"/>
            <w:tcBorders>
              <w:top w:val="nil"/>
              <w:left w:val="nil"/>
              <w:bottom w:val="single" w:sz="4" w:space="0" w:color="C0C0C0"/>
              <w:right w:val="single" w:sz="4" w:space="0" w:color="C0C0C0"/>
            </w:tcBorders>
            <w:shd w:val="clear" w:color="auto" w:fill="auto"/>
            <w:vAlign w:val="center"/>
            <w:hideMark/>
          </w:tcPr>
          <w:p w14:paraId="650585C1" w14:textId="6F740D9A"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14 633,87</w:t>
            </w:r>
          </w:p>
        </w:tc>
        <w:tc>
          <w:tcPr>
            <w:tcW w:w="1900" w:type="dxa"/>
            <w:tcBorders>
              <w:top w:val="nil"/>
              <w:left w:val="nil"/>
              <w:bottom w:val="single" w:sz="4" w:space="0" w:color="C0C0C0"/>
              <w:right w:val="single" w:sz="4" w:space="0" w:color="C0C0C0"/>
            </w:tcBorders>
            <w:shd w:val="clear" w:color="auto" w:fill="auto"/>
            <w:vAlign w:val="center"/>
            <w:hideMark/>
          </w:tcPr>
          <w:p w14:paraId="1FE932E7" w14:textId="32D793D5"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7 316,93</w:t>
            </w:r>
          </w:p>
        </w:tc>
        <w:tc>
          <w:tcPr>
            <w:tcW w:w="1860" w:type="dxa"/>
            <w:tcBorders>
              <w:top w:val="nil"/>
              <w:left w:val="nil"/>
              <w:bottom w:val="single" w:sz="4" w:space="0" w:color="C0C0C0"/>
              <w:right w:val="single" w:sz="4" w:space="0" w:color="C0C0C0"/>
            </w:tcBorders>
            <w:shd w:val="clear" w:color="auto" w:fill="auto"/>
            <w:vAlign w:val="center"/>
            <w:hideMark/>
          </w:tcPr>
          <w:p w14:paraId="50529013" w14:textId="5C88F2BC"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7 316,93</w:t>
            </w:r>
          </w:p>
        </w:tc>
        <w:tc>
          <w:tcPr>
            <w:tcW w:w="2860" w:type="dxa"/>
            <w:tcBorders>
              <w:top w:val="nil"/>
              <w:left w:val="nil"/>
              <w:bottom w:val="nil"/>
              <w:right w:val="nil"/>
            </w:tcBorders>
            <w:shd w:val="clear" w:color="auto" w:fill="auto"/>
            <w:vAlign w:val="center"/>
            <w:hideMark/>
          </w:tcPr>
          <w:p w14:paraId="0A6DFFAC" w14:textId="77777777" w:rsidR="0043196B" w:rsidRPr="0043196B" w:rsidRDefault="0043196B" w:rsidP="0043196B">
            <w:pPr>
              <w:jc w:val="center"/>
              <w:rPr>
                <w:rFonts w:ascii="Tahoma" w:hAnsi="Tahoma" w:cs="Tahoma"/>
                <w:b/>
                <w:bCs/>
                <w:sz w:val="13"/>
                <w:szCs w:val="13"/>
              </w:rPr>
            </w:pPr>
          </w:p>
        </w:tc>
      </w:tr>
      <w:tr w:rsidR="0043196B" w:rsidRPr="0043196B" w14:paraId="0ECFE580" w14:textId="77777777" w:rsidTr="0043196B">
        <w:trPr>
          <w:trHeight w:val="225"/>
          <w:jc w:val="center"/>
        </w:trPr>
        <w:tc>
          <w:tcPr>
            <w:tcW w:w="560" w:type="dxa"/>
            <w:tcBorders>
              <w:top w:val="nil"/>
              <w:left w:val="nil"/>
              <w:bottom w:val="nil"/>
              <w:right w:val="nil"/>
            </w:tcBorders>
            <w:shd w:val="clear" w:color="auto" w:fill="auto"/>
            <w:vAlign w:val="center"/>
            <w:hideMark/>
          </w:tcPr>
          <w:p w14:paraId="56B60489"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1FD8E100"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5E3C7FAF"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51FB4FBD"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312EE67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6F4C5724" w14:textId="61019564"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5EB80034" w14:textId="1B20E585"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53ECBC1B" w14:textId="43963074"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3BF94342" w14:textId="363717BE"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64960095" w14:textId="7F6B220B"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69A14A83" w14:textId="1C4581A8"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6BB4837D" w14:textId="5C86ECA4"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072554F0" w14:textId="60336FD2"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2860" w:type="dxa"/>
            <w:tcBorders>
              <w:top w:val="nil"/>
              <w:left w:val="nil"/>
              <w:bottom w:val="nil"/>
              <w:right w:val="nil"/>
            </w:tcBorders>
            <w:shd w:val="clear" w:color="auto" w:fill="auto"/>
            <w:vAlign w:val="center"/>
            <w:hideMark/>
          </w:tcPr>
          <w:p w14:paraId="3E383ED9" w14:textId="77777777" w:rsidR="0043196B" w:rsidRPr="0043196B" w:rsidRDefault="0043196B" w:rsidP="0043196B">
            <w:pPr>
              <w:jc w:val="center"/>
              <w:rPr>
                <w:rFonts w:ascii="Tahoma" w:hAnsi="Tahoma" w:cs="Tahoma"/>
                <w:b/>
                <w:bCs/>
                <w:sz w:val="13"/>
                <w:szCs w:val="13"/>
              </w:rPr>
            </w:pPr>
          </w:p>
        </w:tc>
      </w:tr>
      <w:tr w:rsidR="0043196B" w:rsidRPr="0043196B" w14:paraId="3A6B12D2" w14:textId="77777777" w:rsidTr="0043196B">
        <w:trPr>
          <w:trHeight w:val="225"/>
          <w:jc w:val="center"/>
        </w:trPr>
        <w:tc>
          <w:tcPr>
            <w:tcW w:w="560" w:type="dxa"/>
            <w:tcBorders>
              <w:top w:val="nil"/>
              <w:left w:val="nil"/>
              <w:bottom w:val="nil"/>
              <w:right w:val="nil"/>
            </w:tcBorders>
            <w:shd w:val="clear" w:color="auto" w:fill="auto"/>
            <w:vAlign w:val="center"/>
            <w:hideMark/>
          </w:tcPr>
          <w:p w14:paraId="58A40ABC"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283CA0B8"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38EE8531"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3178742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50DD83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2F2C5EBE" w14:textId="62AF3D82"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543B71AB" w14:textId="256A518B"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20,00</w:t>
            </w:r>
          </w:p>
        </w:tc>
        <w:tc>
          <w:tcPr>
            <w:tcW w:w="1780" w:type="dxa"/>
            <w:tcBorders>
              <w:top w:val="nil"/>
              <w:left w:val="nil"/>
              <w:bottom w:val="single" w:sz="4" w:space="0" w:color="C0C0C0"/>
              <w:right w:val="single" w:sz="4" w:space="0" w:color="C0C0C0"/>
            </w:tcBorders>
            <w:shd w:val="clear" w:color="auto" w:fill="auto"/>
            <w:vAlign w:val="center"/>
            <w:hideMark/>
          </w:tcPr>
          <w:p w14:paraId="07849460" w14:textId="3EDBB8AE"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043CE5E5" w14:textId="17B3E14C"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2F4C2C74" w14:textId="4DD56A33"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20" w:type="dxa"/>
            <w:tcBorders>
              <w:top w:val="nil"/>
              <w:left w:val="nil"/>
              <w:bottom w:val="single" w:sz="4" w:space="0" w:color="C0C0C0"/>
              <w:right w:val="single" w:sz="4" w:space="0" w:color="C0C0C0"/>
            </w:tcBorders>
            <w:shd w:val="clear" w:color="auto" w:fill="auto"/>
            <w:vAlign w:val="center"/>
            <w:hideMark/>
          </w:tcPr>
          <w:p w14:paraId="185222B4" w14:textId="3E85E2A6"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220A0E96" w14:textId="1C95358D"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76DE56FF" w14:textId="1FF7C84A"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2860" w:type="dxa"/>
            <w:tcBorders>
              <w:top w:val="nil"/>
              <w:left w:val="nil"/>
              <w:bottom w:val="nil"/>
              <w:right w:val="nil"/>
            </w:tcBorders>
            <w:shd w:val="clear" w:color="auto" w:fill="auto"/>
            <w:vAlign w:val="center"/>
            <w:hideMark/>
          </w:tcPr>
          <w:p w14:paraId="4ABC71EB" w14:textId="77777777" w:rsidR="0043196B" w:rsidRPr="0043196B" w:rsidRDefault="0043196B" w:rsidP="0043196B">
            <w:pPr>
              <w:jc w:val="center"/>
              <w:rPr>
                <w:rFonts w:ascii="Tahoma" w:hAnsi="Tahoma" w:cs="Tahoma"/>
                <w:b/>
                <w:bCs/>
                <w:sz w:val="13"/>
                <w:szCs w:val="13"/>
              </w:rPr>
            </w:pPr>
          </w:p>
        </w:tc>
      </w:tr>
      <w:tr w:rsidR="0043196B" w:rsidRPr="0043196B" w14:paraId="20E39394" w14:textId="77777777" w:rsidTr="0043196B">
        <w:trPr>
          <w:trHeight w:val="225"/>
          <w:jc w:val="center"/>
        </w:trPr>
        <w:tc>
          <w:tcPr>
            <w:tcW w:w="560" w:type="dxa"/>
            <w:tcBorders>
              <w:top w:val="nil"/>
              <w:left w:val="nil"/>
              <w:bottom w:val="nil"/>
              <w:right w:val="nil"/>
            </w:tcBorders>
            <w:shd w:val="clear" w:color="auto" w:fill="auto"/>
            <w:vAlign w:val="center"/>
            <w:hideMark/>
          </w:tcPr>
          <w:p w14:paraId="38BDE2F3"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67B843E4"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231163D6"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6D2FD2B2"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EB2DB3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E90C432" w14:textId="3BB83C0B"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560" w:type="dxa"/>
            <w:tcBorders>
              <w:top w:val="nil"/>
              <w:left w:val="nil"/>
              <w:bottom w:val="single" w:sz="4" w:space="0" w:color="C0C0C0"/>
              <w:right w:val="single" w:sz="4" w:space="0" w:color="C0C0C0"/>
            </w:tcBorders>
            <w:shd w:val="clear" w:color="auto" w:fill="auto"/>
            <w:vAlign w:val="center"/>
            <w:hideMark/>
          </w:tcPr>
          <w:p w14:paraId="62C36543" w14:textId="3F30459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7D10B6E5" w14:textId="772EAFA0"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00" w:type="dxa"/>
            <w:tcBorders>
              <w:top w:val="nil"/>
              <w:left w:val="nil"/>
              <w:bottom w:val="single" w:sz="4" w:space="0" w:color="C0C0C0"/>
              <w:right w:val="single" w:sz="4" w:space="0" w:color="C0C0C0"/>
            </w:tcBorders>
            <w:shd w:val="clear" w:color="auto" w:fill="auto"/>
            <w:vAlign w:val="center"/>
            <w:hideMark/>
          </w:tcPr>
          <w:p w14:paraId="05455D31" w14:textId="0E343BA6"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5114C6CA" w14:textId="47B01EC4"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2 897,16</w:t>
            </w:r>
          </w:p>
        </w:tc>
        <w:tc>
          <w:tcPr>
            <w:tcW w:w="1820" w:type="dxa"/>
            <w:tcBorders>
              <w:top w:val="nil"/>
              <w:left w:val="nil"/>
              <w:bottom w:val="single" w:sz="4" w:space="0" w:color="C0C0C0"/>
              <w:right w:val="single" w:sz="4" w:space="0" w:color="C0C0C0"/>
            </w:tcBorders>
            <w:shd w:val="clear" w:color="auto" w:fill="auto"/>
            <w:vAlign w:val="center"/>
            <w:hideMark/>
          </w:tcPr>
          <w:p w14:paraId="251B10BF" w14:textId="71680239"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900" w:type="dxa"/>
            <w:tcBorders>
              <w:top w:val="nil"/>
              <w:left w:val="nil"/>
              <w:bottom w:val="single" w:sz="4" w:space="0" w:color="C0C0C0"/>
              <w:right w:val="single" w:sz="4" w:space="0" w:color="C0C0C0"/>
            </w:tcBorders>
            <w:shd w:val="clear" w:color="auto" w:fill="auto"/>
            <w:vAlign w:val="center"/>
            <w:hideMark/>
          </w:tcPr>
          <w:p w14:paraId="1A5E2F4E" w14:textId="74D3A549"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60" w:type="dxa"/>
            <w:tcBorders>
              <w:top w:val="nil"/>
              <w:left w:val="nil"/>
              <w:bottom w:val="single" w:sz="4" w:space="0" w:color="C0C0C0"/>
              <w:right w:val="single" w:sz="4" w:space="0" w:color="C0C0C0"/>
            </w:tcBorders>
            <w:shd w:val="clear" w:color="auto" w:fill="auto"/>
            <w:vAlign w:val="center"/>
            <w:hideMark/>
          </w:tcPr>
          <w:p w14:paraId="2A49747E" w14:textId="146FFF71"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2860" w:type="dxa"/>
            <w:tcBorders>
              <w:top w:val="nil"/>
              <w:left w:val="nil"/>
              <w:bottom w:val="nil"/>
              <w:right w:val="nil"/>
            </w:tcBorders>
            <w:shd w:val="clear" w:color="auto" w:fill="auto"/>
            <w:vAlign w:val="center"/>
            <w:hideMark/>
          </w:tcPr>
          <w:p w14:paraId="5F06BF3E" w14:textId="77777777" w:rsidR="0043196B" w:rsidRPr="0043196B" w:rsidRDefault="0043196B" w:rsidP="0043196B">
            <w:pPr>
              <w:jc w:val="center"/>
              <w:rPr>
                <w:rFonts w:ascii="Tahoma" w:hAnsi="Tahoma" w:cs="Tahoma"/>
                <w:b/>
                <w:bCs/>
                <w:sz w:val="13"/>
                <w:szCs w:val="13"/>
              </w:rPr>
            </w:pPr>
          </w:p>
        </w:tc>
      </w:tr>
      <w:tr w:rsidR="0043196B" w:rsidRPr="0043196B" w14:paraId="4821D6AE" w14:textId="77777777" w:rsidTr="0043196B">
        <w:trPr>
          <w:trHeight w:val="225"/>
          <w:jc w:val="center"/>
        </w:trPr>
        <w:tc>
          <w:tcPr>
            <w:tcW w:w="560" w:type="dxa"/>
            <w:tcBorders>
              <w:top w:val="nil"/>
              <w:left w:val="nil"/>
              <w:bottom w:val="nil"/>
              <w:right w:val="nil"/>
            </w:tcBorders>
            <w:shd w:val="clear" w:color="auto" w:fill="auto"/>
            <w:vAlign w:val="center"/>
            <w:hideMark/>
          </w:tcPr>
          <w:p w14:paraId="55A15760"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29A1EA13"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439D9978"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10155DC6"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1EBB2BD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D8E2982" w14:textId="27A73DBC" w:rsidR="0043196B" w:rsidRPr="0043196B" w:rsidRDefault="0043196B" w:rsidP="0043196B">
            <w:pPr>
              <w:jc w:val="center"/>
              <w:rPr>
                <w:rFonts w:ascii="Tahoma" w:hAnsi="Tahoma" w:cs="Tahoma"/>
                <w:b/>
                <w:bCs/>
                <w:sz w:val="13"/>
                <w:szCs w:val="13"/>
              </w:rPr>
            </w:pPr>
          </w:p>
        </w:tc>
        <w:tc>
          <w:tcPr>
            <w:tcW w:w="1560" w:type="dxa"/>
            <w:tcBorders>
              <w:top w:val="nil"/>
              <w:left w:val="nil"/>
              <w:bottom w:val="single" w:sz="4" w:space="0" w:color="C0C0C0"/>
              <w:right w:val="single" w:sz="4" w:space="0" w:color="C0C0C0"/>
            </w:tcBorders>
            <w:shd w:val="clear" w:color="auto" w:fill="auto"/>
            <w:vAlign w:val="center"/>
            <w:hideMark/>
          </w:tcPr>
          <w:p w14:paraId="21DB1581" w14:textId="2C9CCA3E"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780" w:type="dxa"/>
            <w:tcBorders>
              <w:top w:val="nil"/>
              <w:left w:val="nil"/>
              <w:bottom w:val="single" w:sz="4" w:space="0" w:color="C0C0C0"/>
              <w:right w:val="single" w:sz="4" w:space="0" w:color="C0C0C0"/>
            </w:tcBorders>
            <w:shd w:val="clear" w:color="auto" w:fill="auto"/>
            <w:vAlign w:val="center"/>
            <w:hideMark/>
          </w:tcPr>
          <w:p w14:paraId="6CD4AEF5" w14:textId="16077A2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324,74</w:t>
            </w:r>
          </w:p>
        </w:tc>
        <w:tc>
          <w:tcPr>
            <w:tcW w:w="1800" w:type="dxa"/>
            <w:tcBorders>
              <w:top w:val="nil"/>
              <w:left w:val="nil"/>
              <w:bottom w:val="single" w:sz="4" w:space="0" w:color="C0C0C0"/>
              <w:right w:val="single" w:sz="4" w:space="0" w:color="C0C0C0"/>
            </w:tcBorders>
            <w:shd w:val="clear" w:color="auto" w:fill="auto"/>
            <w:vAlign w:val="center"/>
            <w:hideMark/>
          </w:tcPr>
          <w:p w14:paraId="3648D694" w14:textId="097D48B8"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w:t>
            </w:r>
          </w:p>
        </w:tc>
        <w:tc>
          <w:tcPr>
            <w:tcW w:w="1840" w:type="dxa"/>
            <w:tcBorders>
              <w:top w:val="nil"/>
              <w:left w:val="nil"/>
              <w:bottom w:val="single" w:sz="4" w:space="0" w:color="C0C0C0"/>
              <w:right w:val="single" w:sz="4" w:space="0" w:color="C0C0C0"/>
            </w:tcBorders>
            <w:shd w:val="clear" w:color="auto" w:fill="auto"/>
            <w:vAlign w:val="center"/>
            <w:hideMark/>
          </w:tcPr>
          <w:p w14:paraId="235CC30F" w14:textId="5DBA9425"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1 516,15</w:t>
            </w:r>
          </w:p>
        </w:tc>
        <w:tc>
          <w:tcPr>
            <w:tcW w:w="1820" w:type="dxa"/>
            <w:tcBorders>
              <w:top w:val="nil"/>
              <w:left w:val="nil"/>
              <w:bottom w:val="single" w:sz="4" w:space="0" w:color="C0C0C0"/>
              <w:right w:val="single" w:sz="4" w:space="0" w:color="C0C0C0"/>
            </w:tcBorders>
            <w:shd w:val="clear" w:color="auto" w:fill="auto"/>
            <w:vAlign w:val="center"/>
            <w:hideMark/>
          </w:tcPr>
          <w:p w14:paraId="38B3E161" w14:textId="20190B5B"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446,80</w:t>
            </w:r>
          </w:p>
        </w:tc>
        <w:tc>
          <w:tcPr>
            <w:tcW w:w="1900" w:type="dxa"/>
            <w:tcBorders>
              <w:top w:val="nil"/>
              <w:left w:val="nil"/>
              <w:bottom w:val="single" w:sz="4" w:space="0" w:color="C0C0C0"/>
              <w:right w:val="single" w:sz="4" w:space="0" w:color="C0C0C0"/>
            </w:tcBorders>
            <w:shd w:val="clear" w:color="auto" w:fill="auto"/>
            <w:vAlign w:val="center"/>
            <w:hideMark/>
          </w:tcPr>
          <w:p w14:paraId="67DA124A" w14:textId="7BD55E26"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762,65</w:t>
            </w:r>
          </w:p>
        </w:tc>
        <w:tc>
          <w:tcPr>
            <w:tcW w:w="1860" w:type="dxa"/>
            <w:tcBorders>
              <w:top w:val="nil"/>
              <w:left w:val="nil"/>
              <w:bottom w:val="single" w:sz="4" w:space="0" w:color="C0C0C0"/>
              <w:right w:val="single" w:sz="4" w:space="0" w:color="C0C0C0"/>
            </w:tcBorders>
            <w:shd w:val="clear" w:color="auto" w:fill="auto"/>
            <w:vAlign w:val="center"/>
            <w:hideMark/>
          </w:tcPr>
          <w:p w14:paraId="33FC88BC" w14:textId="18536BF2"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1 209,45</w:t>
            </w:r>
          </w:p>
        </w:tc>
        <w:tc>
          <w:tcPr>
            <w:tcW w:w="2860" w:type="dxa"/>
            <w:tcBorders>
              <w:top w:val="nil"/>
              <w:left w:val="nil"/>
              <w:bottom w:val="nil"/>
              <w:right w:val="nil"/>
            </w:tcBorders>
            <w:shd w:val="clear" w:color="auto" w:fill="auto"/>
            <w:vAlign w:val="center"/>
            <w:hideMark/>
          </w:tcPr>
          <w:p w14:paraId="7A1664B1" w14:textId="77777777" w:rsidR="0043196B" w:rsidRPr="0043196B" w:rsidRDefault="0043196B" w:rsidP="0043196B">
            <w:pPr>
              <w:jc w:val="center"/>
              <w:rPr>
                <w:rFonts w:ascii="Tahoma" w:hAnsi="Tahoma" w:cs="Tahoma"/>
                <w:b/>
                <w:bCs/>
                <w:sz w:val="13"/>
                <w:szCs w:val="13"/>
              </w:rPr>
            </w:pPr>
          </w:p>
        </w:tc>
      </w:tr>
      <w:tr w:rsidR="0043196B" w:rsidRPr="0043196B" w14:paraId="48AEB1B6" w14:textId="77777777" w:rsidTr="0043196B">
        <w:trPr>
          <w:trHeight w:val="225"/>
          <w:jc w:val="center"/>
        </w:trPr>
        <w:tc>
          <w:tcPr>
            <w:tcW w:w="560" w:type="dxa"/>
            <w:tcBorders>
              <w:top w:val="nil"/>
              <w:left w:val="nil"/>
              <w:bottom w:val="nil"/>
              <w:right w:val="nil"/>
            </w:tcBorders>
            <w:shd w:val="clear" w:color="auto" w:fill="auto"/>
            <w:vAlign w:val="center"/>
            <w:hideMark/>
          </w:tcPr>
          <w:p w14:paraId="5535BF21"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09F240BD"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2DAA4DC8" w14:textId="77777777" w:rsidR="0043196B" w:rsidRPr="0043196B" w:rsidRDefault="0043196B" w:rsidP="0043196B">
            <w:pPr>
              <w:rPr>
                <w:sz w:val="13"/>
                <w:szCs w:val="13"/>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7976B13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5978A63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48CE70B" w14:textId="45106BDF"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53 037,05</w:t>
            </w:r>
          </w:p>
        </w:tc>
        <w:tc>
          <w:tcPr>
            <w:tcW w:w="1560" w:type="dxa"/>
            <w:tcBorders>
              <w:top w:val="nil"/>
              <w:left w:val="nil"/>
              <w:bottom w:val="single" w:sz="4" w:space="0" w:color="C0C0C0"/>
              <w:right w:val="single" w:sz="4" w:space="0" w:color="C0C0C0"/>
            </w:tcBorders>
            <w:shd w:val="clear" w:color="auto" w:fill="auto"/>
            <w:vAlign w:val="center"/>
            <w:hideMark/>
          </w:tcPr>
          <w:p w14:paraId="2C8855C8" w14:textId="0647DBC3"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53 866,00</w:t>
            </w:r>
          </w:p>
        </w:tc>
        <w:tc>
          <w:tcPr>
            <w:tcW w:w="1780" w:type="dxa"/>
            <w:tcBorders>
              <w:top w:val="nil"/>
              <w:left w:val="nil"/>
              <w:bottom w:val="single" w:sz="4" w:space="0" w:color="C0C0C0"/>
              <w:right w:val="single" w:sz="4" w:space="0" w:color="C0C0C0"/>
            </w:tcBorders>
            <w:shd w:val="clear" w:color="auto" w:fill="auto"/>
            <w:vAlign w:val="center"/>
            <w:hideMark/>
          </w:tcPr>
          <w:p w14:paraId="054FA9C2" w14:textId="0FD2227E"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54 749,88</w:t>
            </w:r>
          </w:p>
        </w:tc>
        <w:tc>
          <w:tcPr>
            <w:tcW w:w="1800" w:type="dxa"/>
            <w:tcBorders>
              <w:top w:val="nil"/>
              <w:left w:val="nil"/>
              <w:bottom w:val="single" w:sz="4" w:space="0" w:color="C0C0C0"/>
              <w:right w:val="single" w:sz="4" w:space="0" w:color="C0C0C0"/>
            </w:tcBorders>
            <w:shd w:val="clear" w:color="auto" w:fill="auto"/>
            <w:vAlign w:val="center"/>
            <w:hideMark/>
          </w:tcPr>
          <w:p w14:paraId="5C30319F" w14:textId="141A4C89"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60 125,79</w:t>
            </w:r>
          </w:p>
        </w:tc>
        <w:tc>
          <w:tcPr>
            <w:tcW w:w="1840" w:type="dxa"/>
            <w:tcBorders>
              <w:top w:val="nil"/>
              <w:left w:val="nil"/>
              <w:bottom w:val="single" w:sz="4" w:space="0" w:color="C0C0C0"/>
              <w:right w:val="single" w:sz="4" w:space="0" w:color="C0C0C0"/>
            </w:tcBorders>
            <w:shd w:val="clear" w:color="auto" w:fill="auto"/>
            <w:vAlign w:val="center"/>
            <w:hideMark/>
          </w:tcPr>
          <w:p w14:paraId="3FEC78CE" w14:textId="4CDA2FFB"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65 187,59</w:t>
            </w:r>
          </w:p>
        </w:tc>
        <w:tc>
          <w:tcPr>
            <w:tcW w:w="1820" w:type="dxa"/>
            <w:tcBorders>
              <w:top w:val="nil"/>
              <w:left w:val="nil"/>
              <w:bottom w:val="single" w:sz="4" w:space="0" w:color="C0C0C0"/>
              <w:right w:val="single" w:sz="4" w:space="0" w:color="C0C0C0"/>
            </w:tcBorders>
            <w:shd w:val="clear" w:color="auto" w:fill="auto"/>
            <w:vAlign w:val="center"/>
            <w:hideMark/>
          </w:tcPr>
          <w:p w14:paraId="6DE33AB8" w14:textId="75628D1E"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58 317,81</w:t>
            </w:r>
          </w:p>
        </w:tc>
        <w:tc>
          <w:tcPr>
            <w:tcW w:w="1900" w:type="dxa"/>
            <w:tcBorders>
              <w:top w:val="nil"/>
              <w:left w:val="nil"/>
              <w:bottom w:val="single" w:sz="4" w:space="0" w:color="C0C0C0"/>
              <w:right w:val="single" w:sz="4" w:space="0" w:color="C0C0C0"/>
            </w:tcBorders>
            <w:shd w:val="clear" w:color="auto" w:fill="auto"/>
            <w:vAlign w:val="center"/>
            <w:hideMark/>
          </w:tcPr>
          <w:p w14:paraId="4150946A" w14:textId="28B6EF82"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28 172,86</w:t>
            </w:r>
          </w:p>
        </w:tc>
        <w:tc>
          <w:tcPr>
            <w:tcW w:w="1860" w:type="dxa"/>
            <w:tcBorders>
              <w:top w:val="nil"/>
              <w:left w:val="nil"/>
              <w:bottom w:val="single" w:sz="4" w:space="0" w:color="C0C0C0"/>
              <w:right w:val="single" w:sz="4" w:space="0" w:color="C0C0C0"/>
            </w:tcBorders>
            <w:shd w:val="clear" w:color="auto" w:fill="auto"/>
            <w:vAlign w:val="center"/>
            <w:hideMark/>
          </w:tcPr>
          <w:p w14:paraId="4B5A6BD1" w14:textId="158A3381"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30 144,96</w:t>
            </w:r>
          </w:p>
        </w:tc>
        <w:tc>
          <w:tcPr>
            <w:tcW w:w="2860" w:type="dxa"/>
            <w:tcBorders>
              <w:top w:val="nil"/>
              <w:left w:val="nil"/>
              <w:bottom w:val="nil"/>
              <w:right w:val="nil"/>
            </w:tcBorders>
            <w:shd w:val="clear" w:color="auto" w:fill="auto"/>
            <w:vAlign w:val="center"/>
            <w:hideMark/>
          </w:tcPr>
          <w:p w14:paraId="66E70B70" w14:textId="77777777" w:rsidR="0043196B" w:rsidRPr="0043196B" w:rsidRDefault="0043196B" w:rsidP="0043196B">
            <w:pPr>
              <w:jc w:val="center"/>
              <w:rPr>
                <w:rFonts w:ascii="Tahoma" w:hAnsi="Tahoma" w:cs="Tahoma"/>
                <w:b/>
                <w:bCs/>
                <w:sz w:val="13"/>
                <w:szCs w:val="13"/>
              </w:rPr>
            </w:pPr>
          </w:p>
        </w:tc>
      </w:tr>
      <w:tr w:rsidR="0043196B" w:rsidRPr="0043196B" w14:paraId="33986926" w14:textId="77777777" w:rsidTr="0043196B">
        <w:trPr>
          <w:trHeight w:val="225"/>
          <w:jc w:val="center"/>
        </w:trPr>
        <w:tc>
          <w:tcPr>
            <w:tcW w:w="560" w:type="dxa"/>
            <w:tcBorders>
              <w:top w:val="nil"/>
              <w:left w:val="nil"/>
              <w:bottom w:val="nil"/>
              <w:right w:val="nil"/>
            </w:tcBorders>
            <w:shd w:val="clear" w:color="auto" w:fill="auto"/>
            <w:vAlign w:val="center"/>
            <w:hideMark/>
          </w:tcPr>
          <w:p w14:paraId="70E46DC7"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06546342"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6E70871B" w14:textId="77777777" w:rsidR="0043196B" w:rsidRPr="0043196B" w:rsidRDefault="0043196B" w:rsidP="0043196B">
            <w:pPr>
              <w:rPr>
                <w:sz w:val="13"/>
                <w:szCs w:val="13"/>
              </w:rPr>
            </w:pPr>
          </w:p>
        </w:tc>
        <w:tc>
          <w:tcPr>
            <w:tcW w:w="5860" w:type="dxa"/>
            <w:tcBorders>
              <w:top w:val="nil"/>
              <w:left w:val="nil"/>
              <w:bottom w:val="nil"/>
              <w:right w:val="nil"/>
            </w:tcBorders>
            <w:shd w:val="clear" w:color="auto" w:fill="auto"/>
            <w:vAlign w:val="center"/>
            <w:hideMark/>
          </w:tcPr>
          <w:p w14:paraId="6DFC167C"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7AF780AA" w14:textId="77777777" w:rsidR="0043196B" w:rsidRPr="0043196B" w:rsidRDefault="0043196B" w:rsidP="0043196B">
            <w:pPr>
              <w:rPr>
                <w:sz w:val="13"/>
                <w:szCs w:val="13"/>
              </w:rPr>
            </w:pPr>
          </w:p>
        </w:tc>
        <w:tc>
          <w:tcPr>
            <w:tcW w:w="1880" w:type="dxa"/>
            <w:tcBorders>
              <w:top w:val="nil"/>
              <w:left w:val="nil"/>
              <w:bottom w:val="nil"/>
              <w:right w:val="nil"/>
            </w:tcBorders>
            <w:shd w:val="clear" w:color="auto" w:fill="auto"/>
            <w:vAlign w:val="center"/>
            <w:hideMark/>
          </w:tcPr>
          <w:p w14:paraId="040FF013" w14:textId="77777777" w:rsidR="0043196B" w:rsidRPr="0043196B" w:rsidRDefault="0043196B" w:rsidP="0043196B">
            <w:pPr>
              <w:jc w:val="center"/>
              <w:rPr>
                <w:sz w:val="13"/>
                <w:szCs w:val="13"/>
              </w:rPr>
            </w:pPr>
          </w:p>
        </w:tc>
        <w:tc>
          <w:tcPr>
            <w:tcW w:w="1560" w:type="dxa"/>
            <w:tcBorders>
              <w:top w:val="nil"/>
              <w:left w:val="nil"/>
              <w:bottom w:val="nil"/>
              <w:right w:val="nil"/>
            </w:tcBorders>
            <w:shd w:val="clear" w:color="auto" w:fill="auto"/>
            <w:vAlign w:val="center"/>
            <w:hideMark/>
          </w:tcPr>
          <w:p w14:paraId="7279B52F" w14:textId="77777777" w:rsidR="0043196B" w:rsidRPr="0043196B" w:rsidRDefault="0043196B" w:rsidP="0043196B">
            <w:pPr>
              <w:jc w:val="center"/>
              <w:rPr>
                <w:sz w:val="13"/>
                <w:szCs w:val="13"/>
              </w:rPr>
            </w:pPr>
          </w:p>
        </w:tc>
        <w:tc>
          <w:tcPr>
            <w:tcW w:w="1780" w:type="dxa"/>
            <w:tcBorders>
              <w:top w:val="nil"/>
              <w:left w:val="nil"/>
              <w:bottom w:val="nil"/>
              <w:right w:val="nil"/>
            </w:tcBorders>
            <w:shd w:val="clear" w:color="auto" w:fill="auto"/>
            <w:vAlign w:val="center"/>
            <w:hideMark/>
          </w:tcPr>
          <w:p w14:paraId="4228B35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54749,88</w:t>
            </w:r>
          </w:p>
        </w:tc>
        <w:tc>
          <w:tcPr>
            <w:tcW w:w="1800" w:type="dxa"/>
            <w:tcBorders>
              <w:top w:val="nil"/>
              <w:left w:val="nil"/>
              <w:bottom w:val="nil"/>
              <w:right w:val="nil"/>
            </w:tcBorders>
            <w:shd w:val="clear" w:color="auto" w:fill="auto"/>
            <w:vAlign w:val="center"/>
            <w:hideMark/>
          </w:tcPr>
          <w:p w14:paraId="2E745CA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60125,79</w:t>
            </w:r>
          </w:p>
        </w:tc>
        <w:tc>
          <w:tcPr>
            <w:tcW w:w="1840" w:type="dxa"/>
            <w:tcBorders>
              <w:top w:val="nil"/>
              <w:left w:val="nil"/>
              <w:bottom w:val="nil"/>
              <w:right w:val="nil"/>
            </w:tcBorders>
            <w:shd w:val="clear" w:color="auto" w:fill="auto"/>
            <w:vAlign w:val="center"/>
            <w:hideMark/>
          </w:tcPr>
          <w:p w14:paraId="41145DC5" w14:textId="77777777" w:rsidR="0043196B" w:rsidRPr="0043196B" w:rsidRDefault="0043196B" w:rsidP="0043196B">
            <w:pPr>
              <w:jc w:val="center"/>
              <w:rPr>
                <w:rFonts w:ascii="Tahoma" w:hAnsi="Tahoma" w:cs="Tahoma"/>
                <w:sz w:val="13"/>
                <w:szCs w:val="13"/>
              </w:rPr>
            </w:pPr>
          </w:p>
        </w:tc>
        <w:tc>
          <w:tcPr>
            <w:tcW w:w="1820" w:type="dxa"/>
            <w:tcBorders>
              <w:top w:val="nil"/>
              <w:left w:val="nil"/>
              <w:bottom w:val="nil"/>
              <w:right w:val="nil"/>
            </w:tcBorders>
            <w:shd w:val="clear" w:color="auto" w:fill="auto"/>
            <w:vAlign w:val="center"/>
            <w:hideMark/>
          </w:tcPr>
          <w:p w14:paraId="455E313F" w14:textId="77777777" w:rsidR="0043196B" w:rsidRPr="0043196B" w:rsidRDefault="0043196B" w:rsidP="0043196B">
            <w:pPr>
              <w:jc w:val="center"/>
              <w:rPr>
                <w:sz w:val="13"/>
                <w:szCs w:val="13"/>
              </w:rPr>
            </w:pPr>
          </w:p>
        </w:tc>
        <w:tc>
          <w:tcPr>
            <w:tcW w:w="1900" w:type="dxa"/>
            <w:tcBorders>
              <w:top w:val="nil"/>
              <w:left w:val="nil"/>
              <w:bottom w:val="nil"/>
              <w:right w:val="nil"/>
            </w:tcBorders>
            <w:shd w:val="clear" w:color="auto" w:fill="auto"/>
            <w:vAlign w:val="center"/>
            <w:hideMark/>
          </w:tcPr>
          <w:p w14:paraId="49942031" w14:textId="77777777" w:rsidR="0043196B" w:rsidRPr="0043196B" w:rsidRDefault="0043196B" w:rsidP="0043196B">
            <w:pPr>
              <w:jc w:val="center"/>
              <w:rPr>
                <w:sz w:val="13"/>
                <w:szCs w:val="13"/>
              </w:rPr>
            </w:pPr>
          </w:p>
        </w:tc>
        <w:tc>
          <w:tcPr>
            <w:tcW w:w="1860" w:type="dxa"/>
            <w:tcBorders>
              <w:top w:val="nil"/>
              <w:left w:val="nil"/>
              <w:bottom w:val="nil"/>
              <w:right w:val="nil"/>
            </w:tcBorders>
            <w:shd w:val="clear" w:color="auto" w:fill="auto"/>
            <w:vAlign w:val="center"/>
            <w:hideMark/>
          </w:tcPr>
          <w:p w14:paraId="52A3DDA1" w14:textId="77777777" w:rsidR="0043196B" w:rsidRPr="0043196B" w:rsidRDefault="0043196B" w:rsidP="0043196B">
            <w:pPr>
              <w:jc w:val="center"/>
              <w:rPr>
                <w:sz w:val="13"/>
                <w:szCs w:val="13"/>
              </w:rPr>
            </w:pPr>
          </w:p>
        </w:tc>
        <w:tc>
          <w:tcPr>
            <w:tcW w:w="2860" w:type="dxa"/>
            <w:tcBorders>
              <w:top w:val="nil"/>
              <w:left w:val="nil"/>
              <w:bottom w:val="nil"/>
              <w:right w:val="nil"/>
            </w:tcBorders>
            <w:shd w:val="clear" w:color="auto" w:fill="auto"/>
            <w:vAlign w:val="center"/>
            <w:hideMark/>
          </w:tcPr>
          <w:p w14:paraId="737A3D8E" w14:textId="77777777" w:rsidR="0043196B" w:rsidRPr="0043196B" w:rsidRDefault="0043196B" w:rsidP="0043196B">
            <w:pPr>
              <w:rPr>
                <w:sz w:val="13"/>
                <w:szCs w:val="13"/>
              </w:rPr>
            </w:pPr>
          </w:p>
        </w:tc>
      </w:tr>
      <w:tr w:rsidR="0043196B" w:rsidRPr="0043196B" w14:paraId="69C62594" w14:textId="77777777" w:rsidTr="0043196B">
        <w:trPr>
          <w:trHeight w:val="225"/>
          <w:jc w:val="center"/>
        </w:trPr>
        <w:tc>
          <w:tcPr>
            <w:tcW w:w="560" w:type="dxa"/>
            <w:tcBorders>
              <w:top w:val="nil"/>
              <w:left w:val="nil"/>
              <w:bottom w:val="nil"/>
              <w:right w:val="nil"/>
            </w:tcBorders>
            <w:shd w:val="clear" w:color="auto" w:fill="auto"/>
            <w:vAlign w:val="center"/>
            <w:hideMark/>
          </w:tcPr>
          <w:p w14:paraId="79069451"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0C74EC80"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7CA1B4C0" w14:textId="77777777" w:rsidR="0043196B" w:rsidRPr="0043196B" w:rsidRDefault="0043196B" w:rsidP="0043196B">
            <w:pPr>
              <w:rPr>
                <w:sz w:val="13"/>
                <w:szCs w:val="13"/>
              </w:rPr>
            </w:pPr>
          </w:p>
        </w:tc>
        <w:tc>
          <w:tcPr>
            <w:tcW w:w="5860" w:type="dxa"/>
            <w:tcBorders>
              <w:top w:val="nil"/>
              <w:left w:val="nil"/>
              <w:bottom w:val="nil"/>
              <w:right w:val="nil"/>
            </w:tcBorders>
            <w:shd w:val="clear" w:color="auto" w:fill="auto"/>
            <w:vAlign w:val="center"/>
            <w:hideMark/>
          </w:tcPr>
          <w:p w14:paraId="62A02A2D"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357EE713" w14:textId="77777777" w:rsidR="0043196B" w:rsidRPr="0043196B" w:rsidRDefault="0043196B" w:rsidP="0043196B">
            <w:pPr>
              <w:rPr>
                <w:sz w:val="13"/>
                <w:szCs w:val="13"/>
              </w:rPr>
            </w:pPr>
          </w:p>
        </w:tc>
        <w:tc>
          <w:tcPr>
            <w:tcW w:w="1880" w:type="dxa"/>
            <w:tcBorders>
              <w:top w:val="nil"/>
              <w:left w:val="nil"/>
              <w:bottom w:val="nil"/>
              <w:right w:val="nil"/>
            </w:tcBorders>
            <w:shd w:val="clear" w:color="auto" w:fill="auto"/>
            <w:vAlign w:val="center"/>
            <w:hideMark/>
          </w:tcPr>
          <w:p w14:paraId="60739EDD" w14:textId="77777777" w:rsidR="0043196B" w:rsidRPr="0043196B" w:rsidRDefault="0043196B" w:rsidP="0043196B">
            <w:pPr>
              <w:jc w:val="center"/>
              <w:rPr>
                <w:sz w:val="13"/>
                <w:szCs w:val="13"/>
              </w:rPr>
            </w:pPr>
          </w:p>
        </w:tc>
        <w:tc>
          <w:tcPr>
            <w:tcW w:w="1560" w:type="dxa"/>
            <w:tcBorders>
              <w:top w:val="nil"/>
              <w:left w:val="nil"/>
              <w:bottom w:val="nil"/>
              <w:right w:val="nil"/>
            </w:tcBorders>
            <w:shd w:val="clear" w:color="auto" w:fill="auto"/>
            <w:vAlign w:val="center"/>
            <w:hideMark/>
          </w:tcPr>
          <w:p w14:paraId="4EA271C1" w14:textId="77777777" w:rsidR="0043196B" w:rsidRPr="0043196B" w:rsidRDefault="0043196B" w:rsidP="0043196B">
            <w:pPr>
              <w:jc w:val="center"/>
              <w:rPr>
                <w:sz w:val="13"/>
                <w:szCs w:val="13"/>
              </w:rPr>
            </w:pPr>
          </w:p>
        </w:tc>
        <w:tc>
          <w:tcPr>
            <w:tcW w:w="1780" w:type="dxa"/>
            <w:tcBorders>
              <w:top w:val="nil"/>
              <w:left w:val="nil"/>
              <w:bottom w:val="nil"/>
              <w:right w:val="nil"/>
            </w:tcBorders>
            <w:shd w:val="clear" w:color="auto" w:fill="auto"/>
            <w:vAlign w:val="center"/>
            <w:hideMark/>
          </w:tcPr>
          <w:p w14:paraId="48F2E16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35,00</w:t>
            </w:r>
          </w:p>
        </w:tc>
        <w:tc>
          <w:tcPr>
            <w:tcW w:w="1800" w:type="dxa"/>
            <w:tcBorders>
              <w:top w:val="nil"/>
              <w:left w:val="nil"/>
              <w:bottom w:val="nil"/>
              <w:right w:val="nil"/>
            </w:tcBorders>
            <w:shd w:val="clear" w:color="auto" w:fill="auto"/>
            <w:vAlign w:val="center"/>
            <w:hideMark/>
          </w:tcPr>
          <w:p w14:paraId="28BE735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36,52</w:t>
            </w:r>
          </w:p>
        </w:tc>
        <w:tc>
          <w:tcPr>
            <w:tcW w:w="1840" w:type="dxa"/>
            <w:tcBorders>
              <w:top w:val="nil"/>
              <w:left w:val="nil"/>
              <w:bottom w:val="nil"/>
              <w:right w:val="nil"/>
            </w:tcBorders>
            <w:shd w:val="clear" w:color="auto" w:fill="auto"/>
            <w:vAlign w:val="center"/>
            <w:hideMark/>
          </w:tcPr>
          <w:p w14:paraId="2D5C275A" w14:textId="77777777" w:rsidR="0043196B" w:rsidRPr="0043196B" w:rsidRDefault="0043196B" w:rsidP="0043196B">
            <w:pPr>
              <w:jc w:val="center"/>
              <w:rPr>
                <w:rFonts w:ascii="Tahoma" w:hAnsi="Tahoma" w:cs="Tahoma"/>
                <w:sz w:val="13"/>
                <w:szCs w:val="13"/>
              </w:rPr>
            </w:pPr>
          </w:p>
        </w:tc>
        <w:tc>
          <w:tcPr>
            <w:tcW w:w="1820" w:type="dxa"/>
            <w:tcBorders>
              <w:top w:val="nil"/>
              <w:left w:val="nil"/>
              <w:bottom w:val="nil"/>
              <w:right w:val="nil"/>
            </w:tcBorders>
            <w:shd w:val="clear" w:color="auto" w:fill="auto"/>
            <w:vAlign w:val="center"/>
            <w:hideMark/>
          </w:tcPr>
          <w:p w14:paraId="435E7180" w14:textId="77777777" w:rsidR="0043196B" w:rsidRPr="0043196B" w:rsidRDefault="0043196B" w:rsidP="0043196B">
            <w:pPr>
              <w:jc w:val="center"/>
              <w:rPr>
                <w:sz w:val="13"/>
                <w:szCs w:val="13"/>
              </w:rPr>
            </w:pPr>
          </w:p>
        </w:tc>
        <w:tc>
          <w:tcPr>
            <w:tcW w:w="1900" w:type="dxa"/>
            <w:tcBorders>
              <w:top w:val="nil"/>
              <w:left w:val="nil"/>
              <w:bottom w:val="nil"/>
              <w:right w:val="nil"/>
            </w:tcBorders>
            <w:shd w:val="clear" w:color="auto" w:fill="auto"/>
            <w:vAlign w:val="center"/>
            <w:hideMark/>
          </w:tcPr>
          <w:p w14:paraId="1935121F" w14:textId="77777777" w:rsidR="0043196B" w:rsidRPr="0043196B" w:rsidRDefault="0043196B" w:rsidP="0043196B">
            <w:pPr>
              <w:jc w:val="center"/>
              <w:rPr>
                <w:sz w:val="13"/>
                <w:szCs w:val="13"/>
              </w:rPr>
            </w:pPr>
          </w:p>
        </w:tc>
        <w:tc>
          <w:tcPr>
            <w:tcW w:w="1860" w:type="dxa"/>
            <w:tcBorders>
              <w:top w:val="nil"/>
              <w:left w:val="nil"/>
              <w:bottom w:val="nil"/>
              <w:right w:val="nil"/>
            </w:tcBorders>
            <w:shd w:val="clear" w:color="auto" w:fill="auto"/>
            <w:vAlign w:val="center"/>
            <w:hideMark/>
          </w:tcPr>
          <w:p w14:paraId="2404E1D7" w14:textId="77777777" w:rsidR="0043196B" w:rsidRPr="0043196B" w:rsidRDefault="0043196B" w:rsidP="0043196B">
            <w:pPr>
              <w:jc w:val="center"/>
              <w:rPr>
                <w:sz w:val="13"/>
                <w:szCs w:val="13"/>
              </w:rPr>
            </w:pPr>
          </w:p>
        </w:tc>
        <w:tc>
          <w:tcPr>
            <w:tcW w:w="2860" w:type="dxa"/>
            <w:tcBorders>
              <w:top w:val="nil"/>
              <w:left w:val="nil"/>
              <w:bottom w:val="nil"/>
              <w:right w:val="nil"/>
            </w:tcBorders>
            <w:shd w:val="clear" w:color="auto" w:fill="auto"/>
            <w:vAlign w:val="center"/>
            <w:hideMark/>
          </w:tcPr>
          <w:p w14:paraId="6A58BFE2" w14:textId="77777777" w:rsidR="0043196B" w:rsidRPr="0043196B" w:rsidRDefault="0043196B" w:rsidP="0043196B">
            <w:pPr>
              <w:rPr>
                <w:sz w:val="13"/>
                <w:szCs w:val="13"/>
              </w:rPr>
            </w:pPr>
          </w:p>
        </w:tc>
      </w:tr>
      <w:tr w:rsidR="0043196B" w:rsidRPr="0043196B" w14:paraId="3F51092D" w14:textId="77777777" w:rsidTr="0043196B">
        <w:trPr>
          <w:trHeight w:val="225"/>
          <w:jc w:val="center"/>
        </w:trPr>
        <w:tc>
          <w:tcPr>
            <w:tcW w:w="560" w:type="dxa"/>
            <w:tcBorders>
              <w:top w:val="nil"/>
              <w:left w:val="nil"/>
              <w:bottom w:val="nil"/>
              <w:right w:val="nil"/>
            </w:tcBorders>
            <w:shd w:val="clear" w:color="auto" w:fill="auto"/>
            <w:vAlign w:val="center"/>
            <w:hideMark/>
          </w:tcPr>
          <w:p w14:paraId="719C8EDB" w14:textId="77777777" w:rsidR="0043196B" w:rsidRPr="0043196B" w:rsidRDefault="0043196B" w:rsidP="0043196B">
            <w:pPr>
              <w:rPr>
                <w:sz w:val="13"/>
                <w:szCs w:val="13"/>
              </w:rPr>
            </w:pPr>
          </w:p>
        </w:tc>
        <w:tc>
          <w:tcPr>
            <w:tcW w:w="400" w:type="dxa"/>
            <w:tcBorders>
              <w:top w:val="nil"/>
              <w:left w:val="nil"/>
              <w:bottom w:val="nil"/>
              <w:right w:val="nil"/>
            </w:tcBorders>
            <w:shd w:val="clear" w:color="auto" w:fill="auto"/>
            <w:vAlign w:val="center"/>
            <w:hideMark/>
          </w:tcPr>
          <w:p w14:paraId="1E215D93"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010F872E" w14:textId="77777777" w:rsidR="0043196B" w:rsidRPr="0043196B" w:rsidRDefault="0043196B" w:rsidP="0043196B">
            <w:pPr>
              <w:rPr>
                <w:sz w:val="13"/>
                <w:szCs w:val="13"/>
              </w:rPr>
            </w:pPr>
          </w:p>
        </w:tc>
        <w:tc>
          <w:tcPr>
            <w:tcW w:w="5860" w:type="dxa"/>
            <w:tcBorders>
              <w:top w:val="nil"/>
              <w:left w:val="nil"/>
              <w:bottom w:val="nil"/>
              <w:right w:val="nil"/>
            </w:tcBorders>
            <w:shd w:val="clear" w:color="auto" w:fill="auto"/>
            <w:vAlign w:val="center"/>
            <w:hideMark/>
          </w:tcPr>
          <w:p w14:paraId="4BC19AB8"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5D5968B9" w14:textId="77777777" w:rsidR="0043196B" w:rsidRPr="0043196B" w:rsidRDefault="0043196B" w:rsidP="0043196B">
            <w:pPr>
              <w:rPr>
                <w:sz w:val="13"/>
                <w:szCs w:val="13"/>
              </w:rPr>
            </w:pPr>
          </w:p>
        </w:tc>
        <w:tc>
          <w:tcPr>
            <w:tcW w:w="1880" w:type="dxa"/>
            <w:tcBorders>
              <w:top w:val="nil"/>
              <w:left w:val="nil"/>
              <w:bottom w:val="nil"/>
              <w:right w:val="nil"/>
            </w:tcBorders>
            <w:shd w:val="clear" w:color="auto" w:fill="auto"/>
            <w:vAlign w:val="center"/>
            <w:hideMark/>
          </w:tcPr>
          <w:p w14:paraId="4A136B61" w14:textId="77777777" w:rsidR="0043196B" w:rsidRPr="0043196B" w:rsidRDefault="0043196B" w:rsidP="0043196B">
            <w:pPr>
              <w:rPr>
                <w:sz w:val="13"/>
                <w:szCs w:val="13"/>
              </w:rPr>
            </w:pPr>
          </w:p>
        </w:tc>
        <w:tc>
          <w:tcPr>
            <w:tcW w:w="1560" w:type="dxa"/>
            <w:tcBorders>
              <w:top w:val="nil"/>
              <w:left w:val="nil"/>
              <w:bottom w:val="nil"/>
              <w:right w:val="nil"/>
            </w:tcBorders>
            <w:shd w:val="clear" w:color="auto" w:fill="auto"/>
            <w:vAlign w:val="center"/>
            <w:hideMark/>
          </w:tcPr>
          <w:p w14:paraId="660B50D6"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5B291175" w14:textId="77777777" w:rsidR="0043196B" w:rsidRPr="0043196B" w:rsidRDefault="0043196B" w:rsidP="0043196B">
            <w:pPr>
              <w:rPr>
                <w:sz w:val="13"/>
                <w:szCs w:val="13"/>
              </w:rPr>
            </w:pPr>
          </w:p>
        </w:tc>
        <w:tc>
          <w:tcPr>
            <w:tcW w:w="1800" w:type="dxa"/>
            <w:tcBorders>
              <w:top w:val="nil"/>
              <w:left w:val="nil"/>
              <w:bottom w:val="nil"/>
              <w:right w:val="nil"/>
            </w:tcBorders>
            <w:shd w:val="clear" w:color="auto" w:fill="auto"/>
            <w:vAlign w:val="center"/>
            <w:hideMark/>
          </w:tcPr>
          <w:p w14:paraId="518FAF09"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103ADDF0"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3D6108B8" w14:textId="77777777" w:rsidR="0043196B" w:rsidRPr="0043196B" w:rsidRDefault="0043196B" w:rsidP="0043196B">
            <w:pPr>
              <w:rPr>
                <w:sz w:val="13"/>
                <w:szCs w:val="13"/>
              </w:rPr>
            </w:pPr>
          </w:p>
        </w:tc>
        <w:tc>
          <w:tcPr>
            <w:tcW w:w="1900" w:type="dxa"/>
            <w:tcBorders>
              <w:top w:val="nil"/>
              <w:left w:val="nil"/>
              <w:bottom w:val="nil"/>
              <w:right w:val="nil"/>
            </w:tcBorders>
            <w:shd w:val="clear" w:color="auto" w:fill="auto"/>
            <w:vAlign w:val="center"/>
            <w:hideMark/>
          </w:tcPr>
          <w:p w14:paraId="4E984E17" w14:textId="77777777" w:rsidR="0043196B" w:rsidRPr="0043196B" w:rsidRDefault="0043196B" w:rsidP="0043196B">
            <w:pPr>
              <w:rPr>
                <w:sz w:val="13"/>
                <w:szCs w:val="13"/>
              </w:rPr>
            </w:pPr>
          </w:p>
        </w:tc>
        <w:tc>
          <w:tcPr>
            <w:tcW w:w="1860" w:type="dxa"/>
            <w:tcBorders>
              <w:top w:val="nil"/>
              <w:left w:val="nil"/>
              <w:bottom w:val="nil"/>
              <w:right w:val="nil"/>
            </w:tcBorders>
            <w:shd w:val="clear" w:color="auto" w:fill="auto"/>
            <w:vAlign w:val="center"/>
            <w:hideMark/>
          </w:tcPr>
          <w:p w14:paraId="43F89AA0"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3350D6E6" w14:textId="77777777" w:rsidR="0043196B" w:rsidRPr="0043196B" w:rsidRDefault="0043196B" w:rsidP="0043196B">
            <w:pPr>
              <w:rPr>
                <w:sz w:val="13"/>
                <w:szCs w:val="13"/>
              </w:rPr>
            </w:pPr>
          </w:p>
        </w:tc>
      </w:tr>
    </w:tbl>
    <w:p w14:paraId="731B4C0F" w14:textId="77777777" w:rsidR="0043196B" w:rsidRDefault="0043196B" w:rsidP="0043196B">
      <w:pPr>
        <w:tabs>
          <w:tab w:val="left" w:pos="5580"/>
          <w:tab w:val="left" w:pos="9498"/>
        </w:tabs>
        <w:ind w:right="-569"/>
        <w:rPr>
          <w:color w:val="000000" w:themeColor="text1"/>
        </w:rPr>
        <w:sectPr w:rsidR="0043196B" w:rsidSect="0043196B">
          <w:pgSz w:w="16838" w:h="11906" w:orient="landscape"/>
          <w:pgMar w:top="709" w:right="678" w:bottom="850" w:left="1134" w:header="708" w:footer="708" w:gutter="0"/>
          <w:cols w:space="708"/>
          <w:docGrid w:linePitch="360"/>
        </w:sectPr>
      </w:pPr>
    </w:p>
    <w:p w14:paraId="26D37C20" w14:textId="59D247DA" w:rsidR="0043196B" w:rsidRDefault="0043196B" w:rsidP="0043196B">
      <w:pPr>
        <w:tabs>
          <w:tab w:val="left" w:pos="5580"/>
          <w:tab w:val="left" w:pos="9498"/>
        </w:tabs>
        <w:ind w:right="-569"/>
        <w:rPr>
          <w:color w:val="000000" w:themeColor="text1"/>
        </w:rPr>
      </w:pPr>
    </w:p>
    <w:tbl>
      <w:tblPr>
        <w:tblW w:w="5000" w:type="pct"/>
        <w:jc w:val="center"/>
        <w:tblLook w:val="04A0" w:firstRow="1" w:lastRow="0" w:firstColumn="1" w:lastColumn="0" w:noHBand="0" w:noVBand="1"/>
      </w:tblPr>
      <w:tblGrid>
        <w:gridCol w:w="411"/>
        <w:gridCol w:w="379"/>
        <w:gridCol w:w="647"/>
        <w:gridCol w:w="3123"/>
        <w:gridCol w:w="711"/>
        <w:gridCol w:w="1129"/>
        <w:gridCol w:w="904"/>
        <w:gridCol w:w="1054"/>
        <w:gridCol w:w="1076"/>
        <w:gridCol w:w="1086"/>
        <w:gridCol w:w="1097"/>
        <w:gridCol w:w="893"/>
        <w:gridCol w:w="883"/>
        <w:gridCol w:w="1633"/>
      </w:tblGrid>
      <w:tr w:rsidR="0043196B" w:rsidRPr="0043196B" w14:paraId="77F398FF" w14:textId="77777777" w:rsidTr="0043196B">
        <w:trPr>
          <w:trHeight w:val="450"/>
          <w:jc w:val="center"/>
        </w:trPr>
        <w:tc>
          <w:tcPr>
            <w:tcW w:w="580" w:type="dxa"/>
            <w:tcBorders>
              <w:top w:val="nil"/>
              <w:left w:val="nil"/>
              <w:bottom w:val="nil"/>
              <w:right w:val="nil"/>
            </w:tcBorders>
            <w:shd w:val="clear" w:color="auto" w:fill="auto"/>
            <w:vAlign w:val="center"/>
            <w:hideMark/>
          </w:tcPr>
          <w:p w14:paraId="1D162E0D"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76F16D34" w14:textId="77777777" w:rsidR="0043196B" w:rsidRPr="0043196B" w:rsidRDefault="0043196B" w:rsidP="0043196B">
            <w:pPr>
              <w:rPr>
                <w:sz w:val="13"/>
                <w:szCs w:val="13"/>
              </w:rPr>
            </w:pPr>
          </w:p>
        </w:tc>
        <w:tc>
          <w:tcPr>
            <w:tcW w:w="6660" w:type="dxa"/>
            <w:gridSpan w:val="2"/>
            <w:tcBorders>
              <w:top w:val="single" w:sz="4" w:space="0" w:color="C0C0C0"/>
              <w:left w:val="nil"/>
              <w:bottom w:val="single" w:sz="4" w:space="0" w:color="C0C0C0"/>
              <w:right w:val="nil"/>
            </w:tcBorders>
            <w:shd w:val="clear" w:color="auto" w:fill="auto"/>
            <w:vAlign w:val="bottom"/>
            <w:hideMark/>
          </w:tcPr>
          <w:p w14:paraId="26F764D8" w14:textId="77777777" w:rsidR="0043196B" w:rsidRPr="0043196B" w:rsidRDefault="0043196B" w:rsidP="0043196B">
            <w:pPr>
              <w:rPr>
                <w:rFonts w:ascii="Tahoma" w:hAnsi="Tahoma" w:cs="Tahoma"/>
                <w:sz w:val="13"/>
                <w:szCs w:val="13"/>
              </w:rPr>
            </w:pPr>
            <w:r w:rsidRPr="0043196B">
              <w:rPr>
                <w:rFonts w:ascii="Tahoma" w:hAnsi="Tahoma" w:cs="Tahoma"/>
                <w:sz w:val="13"/>
                <w:szCs w:val="13"/>
              </w:rPr>
              <w:t>ООО ПКС</w:t>
            </w:r>
          </w:p>
        </w:tc>
        <w:tc>
          <w:tcPr>
            <w:tcW w:w="1140" w:type="dxa"/>
            <w:tcBorders>
              <w:top w:val="single" w:sz="4" w:space="0" w:color="C0C0C0"/>
              <w:left w:val="nil"/>
              <w:bottom w:val="single" w:sz="4" w:space="0" w:color="C0C0C0"/>
              <w:right w:val="nil"/>
            </w:tcBorders>
            <w:shd w:val="clear" w:color="auto" w:fill="auto"/>
            <w:vAlign w:val="bottom"/>
            <w:hideMark/>
          </w:tcPr>
          <w:p w14:paraId="7BE47D2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920" w:type="dxa"/>
            <w:tcBorders>
              <w:top w:val="single" w:sz="4" w:space="0" w:color="C0C0C0"/>
              <w:left w:val="nil"/>
              <w:bottom w:val="single" w:sz="4" w:space="0" w:color="C0C0C0"/>
              <w:right w:val="nil"/>
            </w:tcBorders>
            <w:shd w:val="clear" w:color="auto" w:fill="auto"/>
            <w:vAlign w:val="bottom"/>
            <w:hideMark/>
          </w:tcPr>
          <w:p w14:paraId="07A2DE8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500" w:type="dxa"/>
            <w:tcBorders>
              <w:top w:val="single" w:sz="4" w:space="0" w:color="C0C0C0"/>
              <w:left w:val="nil"/>
              <w:bottom w:val="single" w:sz="4" w:space="0" w:color="C0C0C0"/>
              <w:right w:val="nil"/>
            </w:tcBorders>
            <w:shd w:val="clear" w:color="auto" w:fill="auto"/>
            <w:vAlign w:val="bottom"/>
            <w:hideMark/>
          </w:tcPr>
          <w:p w14:paraId="0E3E7BFE"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780" w:type="dxa"/>
            <w:tcBorders>
              <w:top w:val="single" w:sz="4" w:space="0" w:color="C0C0C0"/>
              <w:left w:val="nil"/>
              <w:bottom w:val="single" w:sz="4" w:space="0" w:color="C0C0C0"/>
              <w:right w:val="nil"/>
            </w:tcBorders>
            <w:shd w:val="clear" w:color="auto" w:fill="auto"/>
            <w:vAlign w:val="bottom"/>
            <w:hideMark/>
          </w:tcPr>
          <w:p w14:paraId="0E27683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20" w:type="dxa"/>
            <w:tcBorders>
              <w:top w:val="single" w:sz="4" w:space="0" w:color="C0C0C0"/>
              <w:left w:val="nil"/>
              <w:bottom w:val="single" w:sz="4" w:space="0" w:color="C0C0C0"/>
              <w:right w:val="nil"/>
            </w:tcBorders>
            <w:shd w:val="clear" w:color="auto" w:fill="auto"/>
            <w:vAlign w:val="bottom"/>
            <w:hideMark/>
          </w:tcPr>
          <w:p w14:paraId="18D4B3A9"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40" w:type="dxa"/>
            <w:tcBorders>
              <w:top w:val="single" w:sz="4" w:space="0" w:color="C0C0C0"/>
              <w:left w:val="nil"/>
              <w:bottom w:val="single" w:sz="4" w:space="0" w:color="C0C0C0"/>
              <w:right w:val="nil"/>
            </w:tcBorders>
            <w:shd w:val="clear" w:color="auto" w:fill="auto"/>
            <w:vAlign w:val="bottom"/>
            <w:hideMark/>
          </w:tcPr>
          <w:p w14:paraId="32FD130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860" w:type="dxa"/>
            <w:tcBorders>
              <w:top w:val="single" w:sz="4" w:space="0" w:color="C0C0C0"/>
              <w:left w:val="nil"/>
              <w:bottom w:val="single" w:sz="4" w:space="0" w:color="C0C0C0"/>
              <w:right w:val="nil"/>
            </w:tcBorders>
            <w:shd w:val="clear" w:color="auto" w:fill="auto"/>
            <w:vAlign w:val="bottom"/>
            <w:hideMark/>
          </w:tcPr>
          <w:p w14:paraId="31D04CC3"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1F1D9E6C"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4E5356F2"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c>
          <w:tcPr>
            <w:tcW w:w="2860" w:type="dxa"/>
            <w:tcBorders>
              <w:top w:val="single" w:sz="4" w:space="0" w:color="C0C0C0"/>
              <w:left w:val="nil"/>
              <w:bottom w:val="single" w:sz="4" w:space="0" w:color="C0C0C0"/>
              <w:right w:val="nil"/>
            </w:tcBorders>
            <w:shd w:val="clear" w:color="auto" w:fill="auto"/>
            <w:vAlign w:val="bottom"/>
            <w:hideMark/>
          </w:tcPr>
          <w:p w14:paraId="6E3B6737"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1164A97D" w14:textId="77777777" w:rsidTr="0043196B">
        <w:trPr>
          <w:trHeight w:val="750"/>
          <w:jc w:val="center"/>
        </w:trPr>
        <w:tc>
          <w:tcPr>
            <w:tcW w:w="580" w:type="dxa"/>
            <w:tcBorders>
              <w:top w:val="nil"/>
              <w:left w:val="nil"/>
              <w:bottom w:val="nil"/>
              <w:right w:val="nil"/>
            </w:tcBorders>
            <w:shd w:val="clear" w:color="auto" w:fill="auto"/>
            <w:vAlign w:val="center"/>
            <w:hideMark/>
          </w:tcPr>
          <w:p w14:paraId="57415DC1"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01B69D58" w14:textId="77777777" w:rsidR="0043196B" w:rsidRPr="0043196B" w:rsidRDefault="0043196B" w:rsidP="0043196B">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BEDF7B"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905977"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C4E44D"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Ед. изм.</w:t>
            </w:r>
          </w:p>
        </w:tc>
        <w:tc>
          <w:tcPr>
            <w:tcW w:w="3420" w:type="dxa"/>
            <w:gridSpan w:val="2"/>
            <w:tcBorders>
              <w:top w:val="single" w:sz="4" w:space="0" w:color="C0C0C0"/>
              <w:left w:val="nil"/>
              <w:bottom w:val="single" w:sz="4" w:space="0" w:color="C0C0C0"/>
              <w:right w:val="single" w:sz="4" w:space="0" w:color="C0C0C0"/>
            </w:tcBorders>
            <w:shd w:val="clear" w:color="auto" w:fill="auto"/>
            <w:vAlign w:val="center"/>
            <w:hideMark/>
          </w:tcPr>
          <w:p w14:paraId="2E772F0C"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2019 год</w:t>
            </w:r>
          </w:p>
        </w:tc>
        <w:tc>
          <w:tcPr>
            <w:tcW w:w="1780" w:type="dxa"/>
            <w:tcBorders>
              <w:top w:val="nil"/>
              <w:left w:val="nil"/>
              <w:bottom w:val="single" w:sz="4" w:space="0" w:color="C0C0C0"/>
              <w:right w:val="single" w:sz="4" w:space="0" w:color="C0C0C0"/>
            </w:tcBorders>
            <w:shd w:val="clear" w:color="auto" w:fill="auto"/>
            <w:vAlign w:val="center"/>
            <w:hideMark/>
          </w:tcPr>
          <w:p w14:paraId="2D54A75E"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2020 год</w:t>
            </w:r>
          </w:p>
        </w:tc>
        <w:tc>
          <w:tcPr>
            <w:tcW w:w="1820" w:type="dxa"/>
            <w:tcBorders>
              <w:top w:val="nil"/>
              <w:left w:val="nil"/>
              <w:bottom w:val="single" w:sz="4" w:space="0" w:color="C0C0C0"/>
              <w:right w:val="single" w:sz="4" w:space="0" w:color="C0C0C0"/>
            </w:tcBorders>
            <w:shd w:val="clear" w:color="auto" w:fill="auto"/>
            <w:vAlign w:val="center"/>
            <w:hideMark/>
          </w:tcPr>
          <w:p w14:paraId="23A589FB"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2021 год</w:t>
            </w:r>
          </w:p>
        </w:tc>
        <w:tc>
          <w:tcPr>
            <w:tcW w:w="1840" w:type="dxa"/>
            <w:tcBorders>
              <w:top w:val="nil"/>
              <w:left w:val="nil"/>
              <w:bottom w:val="single" w:sz="4" w:space="0" w:color="C0C0C0"/>
              <w:right w:val="single" w:sz="4" w:space="0" w:color="C0C0C0"/>
            </w:tcBorders>
            <w:shd w:val="clear" w:color="auto" w:fill="auto"/>
            <w:vAlign w:val="center"/>
            <w:hideMark/>
          </w:tcPr>
          <w:p w14:paraId="20AB2AF1"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2021 год</w:t>
            </w:r>
            <w:r w:rsidRPr="0043196B">
              <w:rPr>
                <w:rFonts w:ascii="Tahoma" w:hAnsi="Tahoma" w:cs="Tahoma"/>
                <w:b/>
                <w:bCs/>
                <w:color w:val="272727"/>
                <w:sz w:val="13"/>
                <w:szCs w:val="13"/>
              </w:rPr>
              <w:br/>
              <w:t>(с учетом корректировки)</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619B2156"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2021 год (с учетом корректировки)</w:t>
            </w:r>
          </w:p>
        </w:tc>
        <w:tc>
          <w:tcPr>
            <w:tcW w:w="28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75ACC84"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Обоснование отклонений</w:t>
            </w:r>
          </w:p>
        </w:tc>
      </w:tr>
      <w:tr w:rsidR="0043196B" w:rsidRPr="0043196B" w14:paraId="50E063E5" w14:textId="77777777" w:rsidTr="0043196B">
        <w:trPr>
          <w:trHeight w:val="300"/>
          <w:jc w:val="center"/>
        </w:trPr>
        <w:tc>
          <w:tcPr>
            <w:tcW w:w="580" w:type="dxa"/>
            <w:tcBorders>
              <w:top w:val="nil"/>
              <w:left w:val="nil"/>
              <w:bottom w:val="nil"/>
              <w:right w:val="nil"/>
            </w:tcBorders>
            <w:shd w:val="clear" w:color="auto" w:fill="auto"/>
            <w:vAlign w:val="center"/>
            <w:hideMark/>
          </w:tcPr>
          <w:p w14:paraId="5DC6E977" w14:textId="77777777" w:rsidR="0043196B" w:rsidRPr="0043196B" w:rsidRDefault="0043196B" w:rsidP="0043196B">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32F757E4" w14:textId="77777777" w:rsidR="0043196B" w:rsidRPr="0043196B" w:rsidRDefault="0043196B" w:rsidP="0043196B">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55F3A19D" w14:textId="77777777" w:rsidR="0043196B" w:rsidRPr="0043196B" w:rsidRDefault="0043196B" w:rsidP="0043196B">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7E8BF16D" w14:textId="77777777" w:rsidR="0043196B" w:rsidRPr="0043196B" w:rsidRDefault="0043196B" w:rsidP="0043196B">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59B9EA4B" w14:textId="77777777" w:rsidR="0043196B" w:rsidRPr="0043196B" w:rsidRDefault="0043196B" w:rsidP="0043196B">
            <w:pPr>
              <w:rPr>
                <w:rFonts w:ascii="Tahoma" w:hAnsi="Tahoma" w:cs="Tahoma"/>
                <w:b/>
                <w:bCs/>
                <w:color w:val="272727"/>
                <w:sz w:val="13"/>
                <w:szCs w:val="13"/>
              </w:rPr>
            </w:pPr>
          </w:p>
        </w:tc>
        <w:tc>
          <w:tcPr>
            <w:tcW w:w="1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5E1749"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 xml:space="preserve">Утверждено регулирующим органом </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0B035C4"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30B8FC6"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Утверждено регулирующим органом</w:t>
            </w:r>
            <w:r w:rsidRPr="0043196B">
              <w:rPr>
                <w:rFonts w:ascii="Tahoma" w:hAnsi="Tahoma" w:cs="Tahoma"/>
                <w:b/>
                <w:bCs/>
                <w:color w:val="272727"/>
                <w:sz w:val="13"/>
                <w:szCs w:val="13"/>
              </w:rPr>
              <w:br/>
              <w:t>(с учетом корректировки)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D97642A"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EA72CD"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Предложение организации</w:t>
            </w:r>
          </w:p>
        </w:tc>
        <w:tc>
          <w:tcPr>
            <w:tcW w:w="1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443109F"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1BE157D7"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В том числе на период</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2EF38FCC" w14:textId="77777777" w:rsidR="0043196B" w:rsidRPr="0043196B" w:rsidRDefault="0043196B" w:rsidP="0043196B">
            <w:pPr>
              <w:rPr>
                <w:rFonts w:ascii="Tahoma" w:hAnsi="Tahoma" w:cs="Tahoma"/>
                <w:b/>
                <w:bCs/>
                <w:color w:val="272727"/>
                <w:sz w:val="13"/>
                <w:szCs w:val="13"/>
              </w:rPr>
            </w:pPr>
          </w:p>
        </w:tc>
      </w:tr>
      <w:tr w:rsidR="0043196B" w:rsidRPr="0043196B" w14:paraId="5C492102" w14:textId="77777777" w:rsidTr="0043196B">
        <w:trPr>
          <w:trHeight w:val="1020"/>
          <w:jc w:val="center"/>
        </w:trPr>
        <w:tc>
          <w:tcPr>
            <w:tcW w:w="580" w:type="dxa"/>
            <w:tcBorders>
              <w:top w:val="nil"/>
              <w:left w:val="nil"/>
              <w:bottom w:val="nil"/>
              <w:right w:val="nil"/>
            </w:tcBorders>
            <w:shd w:val="clear" w:color="auto" w:fill="auto"/>
            <w:vAlign w:val="center"/>
            <w:hideMark/>
          </w:tcPr>
          <w:p w14:paraId="4B65196A" w14:textId="77777777" w:rsidR="0043196B" w:rsidRPr="0043196B" w:rsidRDefault="0043196B" w:rsidP="0043196B">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008CCD74" w14:textId="77777777" w:rsidR="0043196B" w:rsidRPr="0043196B" w:rsidRDefault="0043196B" w:rsidP="0043196B">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34B29BBB" w14:textId="77777777" w:rsidR="0043196B" w:rsidRPr="0043196B" w:rsidRDefault="0043196B" w:rsidP="0043196B">
            <w:pPr>
              <w:rPr>
                <w:rFonts w:ascii="Tahoma" w:hAnsi="Tahoma" w:cs="Tahoma"/>
                <w:b/>
                <w:bCs/>
                <w:color w:val="272727"/>
                <w:sz w:val="13"/>
                <w:szCs w:val="13"/>
              </w:rPr>
            </w:pPr>
          </w:p>
        </w:tc>
        <w:tc>
          <w:tcPr>
            <w:tcW w:w="5640" w:type="dxa"/>
            <w:vMerge/>
            <w:tcBorders>
              <w:top w:val="nil"/>
              <w:left w:val="single" w:sz="4" w:space="0" w:color="C0C0C0"/>
              <w:bottom w:val="single" w:sz="4" w:space="0" w:color="C0C0C0"/>
              <w:right w:val="single" w:sz="4" w:space="0" w:color="C0C0C0"/>
            </w:tcBorders>
            <w:vAlign w:val="center"/>
            <w:hideMark/>
          </w:tcPr>
          <w:p w14:paraId="430D1E71" w14:textId="77777777" w:rsidR="0043196B" w:rsidRPr="0043196B" w:rsidRDefault="0043196B" w:rsidP="0043196B">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69559B4B" w14:textId="77777777" w:rsidR="0043196B" w:rsidRPr="0043196B" w:rsidRDefault="0043196B" w:rsidP="0043196B">
            <w:pPr>
              <w:rPr>
                <w:rFonts w:ascii="Tahoma" w:hAnsi="Tahoma" w:cs="Tahoma"/>
                <w:b/>
                <w:bCs/>
                <w:color w:val="272727"/>
                <w:sz w:val="13"/>
                <w:szCs w:val="13"/>
              </w:rPr>
            </w:pPr>
          </w:p>
        </w:tc>
        <w:tc>
          <w:tcPr>
            <w:tcW w:w="1920" w:type="dxa"/>
            <w:vMerge/>
            <w:tcBorders>
              <w:top w:val="nil"/>
              <w:left w:val="single" w:sz="4" w:space="0" w:color="C0C0C0"/>
              <w:bottom w:val="single" w:sz="4" w:space="0" w:color="C0C0C0"/>
              <w:right w:val="single" w:sz="4" w:space="0" w:color="C0C0C0"/>
            </w:tcBorders>
            <w:vAlign w:val="center"/>
            <w:hideMark/>
          </w:tcPr>
          <w:p w14:paraId="14338449" w14:textId="77777777" w:rsidR="0043196B" w:rsidRPr="0043196B" w:rsidRDefault="0043196B" w:rsidP="0043196B">
            <w:pPr>
              <w:rPr>
                <w:rFonts w:ascii="Tahoma" w:hAnsi="Tahoma" w:cs="Tahoma"/>
                <w:b/>
                <w:bCs/>
                <w:color w:val="272727"/>
                <w:sz w:val="13"/>
                <w:szCs w:val="13"/>
              </w:rPr>
            </w:pPr>
          </w:p>
        </w:tc>
        <w:tc>
          <w:tcPr>
            <w:tcW w:w="1500" w:type="dxa"/>
            <w:vMerge/>
            <w:tcBorders>
              <w:top w:val="nil"/>
              <w:left w:val="single" w:sz="4" w:space="0" w:color="C0C0C0"/>
              <w:bottom w:val="single" w:sz="4" w:space="0" w:color="C0C0C0"/>
              <w:right w:val="single" w:sz="4" w:space="0" w:color="C0C0C0"/>
            </w:tcBorders>
            <w:vAlign w:val="center"/>
            <w:hideMark/>
          </w:tcPr>
          <w:p w14:paraId="1766978C" w14:textId="77777777" w:rsidR="0043196B" w:rsidRPr="0043196B" w:rsidRDefault="0043196B" w:rsidP="0043196B">
            <w:pPr>
              <w:rPr>
                <w:rFonts w:ascii="Tahoma" w:hAnsi="Tahoma" w:cs="Tahoma"/>
                <w:b/>
                <w:bCs/>
                <w:color w:val="272727"/>
                <w:sz w:val="13"/>
                <w:szCs w:val="13"/>
              </w:rPr>
            </w:pPr>
          </w:p>
        </w:tc>
        <w:tc>
          <w:tcPr>
            <w:tcW w:w="1780" w:type="dxa"/>
            <w:vMerge/>
            <w:tcBorders>
              <w:top w:val="nil"/>
              <w:left w:val="single" w:sz="4" w:space="0" w:color="C0C0C0"/>
              <w:bottom w:val="single" w:sz="4" w:space="0" w:color="C0C0C0"/>
              <w:right w:val="single" w:sz="4" w:space="0" w:color="C0C0C0"/>
            </w:tcBorders>
            <w:vAlign w:val="center"/>
            <w:hideMark/>
          </w:tcPr>
          <w:p w14:paraId="55D0A415" w14:textId="77777777" w:rsidR="0043196B" w:rsidRPr="0043196B" w:rsidRDefault="0043196B" w:rsidP="0043196B">
            <w:pPr>
              <w:rPr>
                <w:rFonts w:ascii="Tahoma" w:hAnsi="Tahoma" w:cs="Tahoma"/>
                <w:b/>
                <w:bCs/>
                <w:color w:val="272727"/>
                <w:sz w:val="13"/>
                <w:szCs w:val="13"/>
              </w:rPr>
            </w:pPr>
          </w:p>
        </w:tc>
        <w:tc>
          <w:tcPr>
            <w:tcW w:w="1820" w:type="dxa"/>
            <w:vMerge/>
            <w:tcBorders>
              <w:top w:val="nil"/>
              <w:left w:val="single" w:sz="4" w:space="0" w:color="C0C0C0"/>
              <w:bottom w:val="single" w:sz="4" w:space="0" w:color="C0C0C0"/>
              <w:right w:val="single" w:sz="4" w:space="0" w:color="C0C0C0"/>
            </w:tcBorders>
            <w:vAlign w:val="center"/>
            <w:hideMark/>
          </w:tcPr>
          <w:p w14:paraId="4033ABBF" w14:textId="77777777" w:rsidR="0043196B" w:rsidRPr="0043196B" w:rsidRDefault="0043196B" w:rsidP="0043196B">
            <w:pPr>
              <w:rPr>
                <w:rFonts w:ascii="Tahoma" w:hAnsi="Tahoma" w:cs="Tahoma"/>
                <w:b/>
                <w:bCs/>
                <w:color w:val="272727"/>
                <w:sz w:val="13"/>
                <w:szCs w:val="13"/>
              </w:rPr>
            </w:pPr>
          </w:p>
        </w:tc>
        <w:tc>
          <w:tcPr>
            <w:tcW w:w="1840" w:type="dxa"/>
            <w:vMerge/>
            <w:tcBorders>
              <w:top w:val="nil"/>
              <w:left w:val="single" w:sz="4" w:space="0" w:color="C0C0C0"/>
              <w:bottom w:val="single" w:sz="4" w:space="0" w:color="C0C0C0"/>
              <w:right w:val="single" w:sz="4" w:space="0" w:color="C0C0C0"/>
            </w:tcBorders>
            <w:vAlign w:val="center"/>
            <w:hideMark/>
          </w:tcPr>
          <w:p w14:paraId="19508A5E" w14:textId="77777777" w:rsidR="0043196B" w:rsidRPr="0043196B" w:rsidRDefault="0043196B" w:rsidP="0043196B">
            <w:pPr>
              <w:rPr>
                <w:rFonts w:ascii="Tahoma" w:hAnsi="Tahoma" w:cs="Tahoma"/>
                <w:b/>
                <w:bCs/>
                <w:color w:val="272727"/>
                <w:sz w:val="13"/>
                <w:szCs w:val="13"/>
              </w:rPr>
            </w:pPr>
          </w:p>
        </w:tc>
        <w:tc>
          <w:tcPr>
            <w:tcW w:w="1860" w:type="dxa"/>
            <w:vMerge/>
            <w:tcBorders>
              <w:top w:val="nil"/>
              <w:left w:val="single" w:sz="4" w:space="0" w:color="C0C0C0"/>
              <w:bottom w:val="single" w:sz="4" w:space="0" w:color="C0C0C0"/>
              <w:right w:val="single" w:sz="4" w:space="0" w:color="C0C0C0"/>
            </w:tcBorders>
            <w:vAlign w:val="center"/>
            <w:hideMark/>
          </w:tcPr>
          <w:p w14:paraId="41D8F2AB" w14:textId="77777777" w:rsidR="0043196B" w:rsidRPr="0043196B" w:rsidRDefault="0043196B" w:rsidP="0043196B">
            <w:pPr>
              <w:rPr>
                <w:rFonts w:ascii="Tahoma" w:hAnsi="Tahoma" w:cs="Tahoma"/>
                <w:b/>
                <w:bCs/>
                <w:color w:val="272727"/>
                <w:sz w:val="13"/>
                <w:szCs w:val="13"/>
              </w:rPr>
            </w:pPr>
          </w:p>
        </w:tc>
        <w:tc>
          <w:tcPr>
            <w:tcW w:w="1480" w:type="dxa"/>
            <w:tcBorders>
              <w:top w:val="nil"/>
              <w:left w:val="nil"/>
              <w:bottom w:val="single" w:sz="4" w:space="0" w:color="C0C0C0"/>
              <w:right w:val="single" w:sz="4" w:space="0" w:color="C0C0C0"/>
            </w:tcBorders>
            <w:shd w:val="clear" w:color="auto" w:fill="auto"/>
            <w:vAlign w:val="center"/>
            <w:hideMark/>
          </w:tcPr>
          <w:p w14:paraId="3AE25EA4"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с 01.01.2021</w:t>
            </w:r>
            <w:r w:rsidRPr="0043196B">
              <w:rPr>
                <w:rFonts w:ascii="Tahoma" w:hAnsi="Tahoma" w:cs="Tahoma"/>
                <w:b/>
                <w:bCs/>
                <w:color w:val="272727"/>
                <w:sz w:val="13"/>
                <w:szCs w:val="13"/>
              </w:rPr>
              <w:br/>
              <w:t>по 30.06.2021</w:t>
            </w:r>
          </w:p>
        </w:tc>
        <w:tc>
          <w:tcPr>
            <w:tcW w:w="1460" w:type="dxa"/>
            <w:tcBorders>
              <w:top w:val="nil"/>
              <w:left w:val="nil"/>
              <w:bottom w:val="single" w:sz="4" w:space="0" w:color="C0C0C0"/>
              <w:right w:val="single" w:sz="4" w:space="0" w:color="C0C0C0"/>
            </w:tcBorders>
            <w:shd w:val="clear" w:color="auto" w:fill="auto"/>
            <w:vAlign w:val="center"/>
            <w:hideMark/>
          </w:tcPr>
          <w:p w14:paraId="19558F39" w14:textId="77777777" w:rsidR="0043196B" w:rsidRPr="0043196B" w:rsidRDefault="0043196B" w:rsidP="0043196B">
            <w:pPr>
              <w:jc w:val="center"/>
              <w:rPr>
                <w:rFonts w:ascii="Tahoma" w:hAnsi="Tahoma" w:cs="Tahoma"/>
                <w:b/>
                <w:bCs/>
                <w:color w:val="272727"/>
                <w:sz w:val="13"/>
                <w:szCs w:val="13"/>
              </w:rPr>
            </w:pPr>
            <w:r w:rsidRPr="0043196B">
              <w:rPr>
                <w:rFonts w:ascii="Tahoma" w:hAnsi="Tahoma" w:cs="Tahoma"/>
                <w:b/>
                <w:bCs/>
                <w:color w:val="272727"/>
                <w:sz w:val="13"/>
                <w:szCs w:val="13"/>
              </w:rPr>
              <w:t>с 01.07.2021</w:t>
            </w:r>
            <w:r w:rsidRPr="0043196B">
              <w:rPr>
                <w:rFonts w:ascii="Tahoma" w:hAnsi="Tahoma" w:cs="Tahoma"/>
                <w:b/>
                <w:bCs/>
                <w:color w:val="272727"/>
                <w:sz w:val="13"/>
                <w:szCs w:val="13"/>
              </w:rPr>
              <w:br/>
              <w:t>по 31.12.2021</w:t>
            </w:r>
          </w:p>
        </w:tc>
        <w:tc>
          <w:tcPr>
            <w:tcW w:w="2860" w:type="dxa"/>
            <w:vMerge/>
            <w:tcBorders>
              <w:top w:val="single" w:sz="4" w:space="0" w:color="C0C0C0"/>
              <w:left w:val="single" w:sz="4" w:space="0" w:color="C0C0C0"/>
              <w:bottom w:val="single" w:sz="4" w:space="0" w:color="C0C0C0"/>
              <w:right w:val="single" w:sz="4" w:space="0" w:color="C0C0C0"/>
            </w:tcBorders>
            <w:vAlign w:val="center"/>
            <w:hideMark/>
          </w:tcPr>
          <w:p w14:paraId="026448CA" w14:textId="77777777" w:rsidR="0043196B" w:rsidRPr="0043196B" w:rsidRDefault="0043196B" w:rsidP="0043196B">
            <w:pPr>
              <w:rPr>
                <w:rFonts w:ascii="Tahoma" w:hAnsi="Tahoma" w:cs="Tahoma"/>
                <w:b/>
                <w:bCs/>
                <w:color w:val="272727"/>
                <w:sz w:val="13"/>
                <w:szCs w:val="13"/>
              </w:rPr>
            </w:pPr>
          </w:p>
        </w:tc>
      </w:tr>
      <w:tr w:rsidR="0043196B" w:rsidRPr="0043196B" w14:paraId="718C5286" w14:textId="77777777" w:rsidTr="0043196B">
        <w:trPr>
          <w:trHeight w:val="225"/>
          <w:jc w:val="center"/>
        </w:trPr>
        <w:tc>
          <w:tcPr>
            <w:tcW w:w="580" w:type="dxa"/>
            <w:tcBorders>
              <w:top w:val="nil"/>
              <w:left w:val="nil"/>
              <w:bottom w:val="nil"/>
              <w:right w:val="nil"/>
            </w:tcBorders>
            <w:shd w:val="clear" w:color="auto" w:fill="auto"/>
            <w:vAlign w:val="center"/>
            <w:hideMark/>
          </w:tcPr>
          <w:p w14:paraId="7C842956" w14:textId="77777777" w:rsidR="0043196B" w:rsidRPr="0043196B" w:rsidRDefault="0043196B" w:rsidP="0043196B">
            <w:pPr>
              <w:jc w:val="center"/>
              <w:rPr>
                <w:rFonts w:ascii="Tahoma" w:hAnsi="Tahoma" w:cs="Tahoma"/>
                <w:b/>
                <w:bCs/>
                <w:color w:val="272727"/>
                <w:sz w:val="13"/>
                <w:szCs w:val="13"/>
              </w:rPr>
            </w:pPr>
          </w:p>
        </w:tc>
        <w:tc>
          <w:tcPr>
            <w:tcW w:w="520" w:type="dxa"/>
            <w:tcBorders>
              <w:top w:val="nil"/>
              <w:left w:val="nil"/>
              <w:bottom w:val="nil"/>
              <w:right w:val="nil"/>
            </w:tcBorders>
            <w:shd w:val="clear" w:color="auto" w:fill="auto"/>
            <w:vAlign w:val="center"/>
            <w:hideMark/>
          </w:tcPr>
          <w:p w14:paraId="7532B064" w14:textId="77777777" w:rsidR="0043196B" w:rsidRPr="0043196B" w:rsidRDefault="0043196B" w:rsidP="0043196B">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34A5D8C0"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1</w:t>
            </w:r>
          </w:p>
        </w:tc>
        <w:tc>
          <w:tcPr>
            <w:tcW w:w="5640" w:type="dxa"/>
            <w:tcBorders>
              <w:top w:val="nil"/>
              <w:left w:val="nil"/>
              <w:bottom w:val="single" w:sz="4" w:space="0" w:color="C0C0C0"/>
              <w:right w:val="nil"/>
            </w:tcBorders>
            <w:shd w:val="clear" w:color="auto" w:fill="auto"/>
            <w:noWrap/>
            <w:vAlign w:val="center"/>
            <w:hideMark/>
          </w:tcPr>
          <w:p w14:paraId="5979114B"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14995865"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3</w:t>
            </w:r>
          </w:p>
        </w:tc>
        <w:tc>
          <w:tcPr>
            <w:tcW w:w="1920" w:type="dxa"/>
            <w:tcBorders>
              <w:top w:val="nil"/>
              <w:left w:val="nil"/>
              <w:bottom w:val="single" w:sz="4" w:space="0" w:color="C0C0C0"/>
              <w:right w:val="nil"/>
            </w:tcBorders>
            <w:shd w:val="clear" w:color="auto" w:fill="auto"/>
            <w:noWrap/>
            <w:vAlign w:val="center"/>
            <w:hideMark/>
          </w:tcPr>
          <w:p w14:paraId="59E0CE9E"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4</w:t>
            </w:r>
          </w:p>
        </w:tc>
        <w:tc>
          <w:tcPr>
            <w:tcW w:w="1500" w:type="dxa"/>
            <w:tcBorders>
              <w:top w:val="nil"/>
              <w:left w:val="nil"/>
              <w:bottom w:val="single" w:sz="4" w:space="0" w:color="C0C0C0"/>
              <w:right w:val="nil"/>
            </w:tcBorders>
            <w:shd w:val="clear" w:color="auto" w:fill="auto"/>
            <w:noWrap/>
            <w:vAlign w:val="center"/>
            <w:hideMark/>
          </w:tcPr>
          <w:p w14:paraId="20635885"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5</w:t>
            </w:r>
          </w:p>
        </w:tc>
        <w:tc>
          <w:tcPr>
            <w:tcW w:w="1780" w:type="dxa"/>
            <w:tcBorders>
              <w:top w:val="nil"/>
              <w:left w:val="nil"/>
              <w:bottom w:val="single" w:sz="4" w:space="0" w:color="C0C0C0"/>
              <w:right w:val="nil"/>
            </w:tcBorders>
            <w:shd w:val="clear" w:color="auto" w:fill="auto"/>
            <w:noWrap/>
            <w:vAlign w:val="center"/>
            <w:hideMark/>
          </w:tcPr>
          <w:p w14:paraId="1E47A6FB"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6</w:t>
            </w:r>
          </w:p>
        </w:tc>
        <w:tc>
          <w:tcPr>
            <w:tcW w:w="1820" w:type="dxa"/>
            <w:tcBorders>
              <w:top w:val="nil"/>
              <w:left w:val="nil"/>
              <w:bottom w:val="single" w:sz="4" w:space="0" w:color="C0C0C0"/>
              <w:right w:val="nil"/>
            </w:tcBorders>
            <w:shd w:val="clear" w:color="auto" w:fill="auto"/>
            <w:noWrap/>
            <w:vAlign w:val="center"/>
            <w:hideMark/>
          </w:tcPr>
          <w:p w14:paraId="3DDDBBA8"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6</w:t>
            </w:r>
          </w:p>
        </w:tc>
        <w:tc>
          <w:tcPr>
            <w:tcW w:w="1840" w:type="dxa"/>
            <w:tcBorders>
              <w:top w:val="nil"/>
              <w:left w:val="nil"/>
              <w:bottom w:val="single" w:sz="4" w:space="0" w:color="C0C0C0"/>
              <w:right w:val="nil"/>
            </w:tcBorders>
            <w:shd w:val="clear" w:color="auto" w:fill="auto"/>
            <w:noWrap/>
            <w:vAlign w:val="center"/>
            <w:hideMark/>
          </w:tcPr>
          <w:p w14:paraId="7E74F904"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7</w:t>
            </w:r>
          </w:p>
        </w:tc>
        <w:tc>
          <w:tcPr>
            <w:tcW w:w="1860" w:type="dxa"/>
            <w:tcBorders>
              <w:top w:val="nil"/>
              <w:left w:val="nil"/>
              <w:bottom w:val="single" w:sz="4" w:space="0" w:color="C0C0C0"/>
              <w:right w:val="nil"/>
            </w:tcBorders>
            <w:shd w:val="clear" w:color="auto" w:fill="auto"/>
            <w:noWrap/>
            <w:vAlign w:val="center"/>
            <w:hideMark/>
          </w:tcPr>
          <w:p w14:paraId="6881F840"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8</w:t>
            </w:r>
          </w:p>
        </w:tc>
        <w:tc>
          <w:tcPr>
            <w:tcW w:w="1480" w:type="dxa"/>
            <w:tcBorders>
              <w:top w:val="nil"/>
              <w:left w:val="nil"/>
              <w:bottom w:val="single" w:sz="4" w:space="0" w:color="C0C0C0"/>
              <w:right w:val="nil"/>
            </w:tcBorders>
            <w:shd w:val="clear" w:color="auto" w:fill="auto"/>
            <w:noWrap/>
            <w:vAlign w:val="center"/>
            <w:hideMark/>
          </w:tcPr>
          <w:p w14:paraId="5D1D9B5F"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9</w:t>
            </w:r>
          </w:p>
        </w:tc>
        <w:tc>
          <w:tcPr>
            <w:tcW w:w="1460" w:type="dxa"/>
            <w:tcBorders>
              <w:top w:val="nil"/>
              <w:left w:val="nil"/>
              <w:bottom w:val="single" w:sz="4" w:space="0" w:color="C0C0C0"/>
              <w:right w:val="nil"/>
            </w:tcBorders>
            <w:shd w:val="clear" w:color="auto" w:fill="auto"/>
            <w:noWrap/>
            <w:vAlign w:val="center"/>
            <w:hideMark/>
          </w:tcPr>
          <w:p w14:paraId="53DE6979"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10</w:t>
            </w:r>
          </w:p>
        </w:tc>
        <w:tc>
          <w:tcPr>
            <w:tcW w:w="2860" w:type="dxa"/>
            <w:tcBorders>
              <w:top w:val="nil"/>
              <w:left w:val="nil"/>
              <w:bottom w:val="single" w:sz="4" w:space="0" w:color="C0C0C0"/>
              <w:right w:val="nil"/>
            </w:tcBorders>
            <w:shd w:val="clear" w:color="auto" w:fill="auto"/>
            <w:noWrap/>
            <w:vAlign w:val="center"/>
            <w:hideMark/>
          </w:tcPr>
          <w:p w14:paraId="16811842" w14:textId="77777777" w:rsidR="0043196B" w:rsidRPr="0043196B" w:rsidRDefault="0043196B" w:rsidP="0043196B">
            <w:pPr>
              <w:jc w:val="center"/>
              <w:rPr>
                <w:rFonts w:ascii="Tahoma" w:hAnsi="Tahoma" w:cs="Tahoma"/>
                <w:color w:val="C0C0C0"/>
                <w:sz w:val="13"/>
                <w:szCs w:val="13"/>
              </w:rPr>
            </w:pPr>
            <w:r w:rsidRPr="0043196B">
              <w:rPr>
                <w:rFonts w:ascii="Tahoma" w:hAnsi="Tahoma" w:cs="Tahoma"/>
                <w:color w:val="C0C0C0"/>
                <w:sz w:val="13"/>
                <w:szCs w:val="13"/>
              </w:rPr>
              <w:t>11</w:t>
            </w:r>
          </w:p>
        </w:tc>
      </w:tr>
      <w:tr w:rsidR="0043196B" w:rsidRPr="0043196B" w14:paraId="3D826475" w14:textId="77777777" w:rsidTr="0043196B">
        <w:trPr>
          <w:trHeight w:val="300"/>
          <w:jc w:val="center"/>
        </w:trPr>
        <w:tc>
          <w:tcPr>
            <w:tcW w:w="580" w:type="dxa"/>
            <w:tcBorders>
              <w:top w:val="nil"/>
              <w:left w:val="nil"/>
              <w:bottom w:val="nil"/>
              <w:right w:val="nil"/>
            </w:tcBorders>
            <w:shd w:val="clear" w:color="auto" w:fill="auto"/>
            <w:vAlign w:val="center"/>
            <w:hideMark/>
          </w:tcPr>
          <w:p w14:paraId="2F46C183" w14:textId="77777777" w:rsidR="0043196B" w:rsidRPr="0043196B" w:rsidRDefault="0043196B" w:rsidP="0043196B">
            <w:pPr>
              <w:jc w:val="center"/>
              <w:rPr>
                <w:rFonts w:ascii="Tahoma" w:hAnsi="Tahoma" w:cs="Tahoma"/>
                <w:color w:val="C0C0C0"/>
                <w:sz w:val="13"/>
                <w:szCs w:val="13"/>
              </w:rPr>
            </w:pPr>
          </w:p>
        </w:tc>
        <w:tc>
          <w:tcPr>
            <w:tcW w:w="520" w:type="dxa"/>
            <w:tcBorders>
              <w:top w:val="nil"/>
              <w:left w:val="nil"/>
              <w:bottom w:val="nil"/>
              <w:right w:val="nil"/>
            </w:tcBorders>
            <w:shd w:val="clear" w:color="auto" w:fill="auto"/>
            <w:vAlign w:val="center"/>
            <w:hideMark/>
          </w:tcPr>
          <w:p w14:paraId="487A888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1FD5210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w:t>
            </w:r>
          </w:p>
        </w:tc>
        <w:tc>
          <w:tcPr>
            <w:tcW w:w="5640" w:type="dxa"/>
            <w:tcBorders>
              <w:top w:val="nil"/>
              <w:left w:val="nil"/>
              <w:bottom w:val="single" w:sz="4" w:space="0" w:color="C0C0C0"/>
              <w:right w:val="single" w:sz="4" w:space="0" w:color="C0C0C0"/>
            </w:tcBorders>
            <w:shd w:val="clear" w:color="000000" w:fill="C0C0C0"/>
            <w:vAlign w:val="center"/>
            <w:hideMark/>
          </w:tcPr>
          <w:p w14:paraId="4E61C06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171FBAC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000000" w:fill="C0C0C0"/>
            <w:vAlign w:val="center"/>
            <w:hideMark/>
          </w:tcPr>
          <w:p w14:paraId="374CA84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C0C0C0"/>
            <w:vAlign w:val="center"/>
            <w:hideMark/>
          </w:tcPr>
          <w:p w14:paraId="12E072A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C0C0C0"/>
            <w:vAlign w:val="center"/>
            <w:hideMark/>
          </w:tcPr>
          <w:p w14:paraId="479C2A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C0C0C0"/>
            <w:vAlign w:val="center"/>
            <w:hideMark/>
          </w:tcPr>
          <w:p w14:paraId="4D0D6CB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C0C0C0"/>
            <w:vAlign w:val="center"/>
            <w:hideMark/>
          </w:tcPr>
          <w:p w14:paraId="1711247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C0C0C0"/>
            <w:vAlign w:val="center"/>
            <w:hideMark/>
          </w:tcPr>
          <w:p w14:paraId="07B0BD9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226684A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51FBCDF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2860" w:type="dxa"/>
            <w:tcBorders>
              <w:top w:val="nil"/>
              <w:left w:val="nil"/>
              <w:bottom w:val="single" w:sz="4" w:space="0" w:color="C0C0C0"/>
              <w:right w:val="single" w:sz="4" w:space="0" w:color="C0C0C0"/>
            </w:tcBorders>
            <w:shd w:val="clear" w:color="000000" w:fill="C0C0C0"/>
            <w:vAlign w:val="center"/>
            <w:hideMark/>
          </w:tcPr>
          <w:p w14:paraId="441A3C2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r>
      <w:tr w:rsidR="0043196B" w:rsidRPr="0043196B" w14:paraId="41C38A80" w14:textId="77777777" w:rsidTr="0043196B">
        <w:trPr>
          <w:trHeight w:val="300"/>
          <w:jc w:val="center"/>
        </w:trPr>
        <w:tc>
          <w:tcPr>
            <w:tcW w:w="580" w:type="dxa"/>
            <w:tcBorders>
              <w:top w:val="nil"/>
              <w:left w:val="nil"/>
              <w:bottom w:val="nil"/>
              <w:right w:val="nil"/>
            </w:tcBorders>
            <w:shd w:val="clear" w:color="auto" w:fill="auto"/>
            <w:vAlign w:val="center"/>
            <w:hideMark/>
          </w:tcPr>
          <w:p w14:paraId="4E54B07F" w14:textId="77777777" w:rsidR="0043196B" w:rsidRPr="0043196B" w:rsidRDefault="0043196B" w:rsidP="0043196B">
            <w:pPr>
              <w:jc w:val="cente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2203E9B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2A6C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75911B80"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5AD8F5C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505901D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381 021,16</w:t>
            </w:r>
          </w:p>
        </w:tc>
        <w:tc>
          <w:tcPr>
            <w:tcW w:w="1500" w:type="dxa"/>
            <w:tcBorders>
              <w:top w:val="nil"/>
              <w:left w:val="nil"/>
              <w:bottom w:val="single" w:sz="4" w:space="0" w:color="C0C0C0"/>
              <w:right w:val="single" w:sz="4" w:space="0" w:color="C0C0C0"/>
            </w:tcBorders>
            <w:shd w:val="clear" w:color="000000" w:fill="FFFFCC"/>
            <w:vAlign w:val="center"/>
            <w:hideMark/>
          </w:tcPr>
          <w:p w14:paraId="01A8AAA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338 250,35</w:t>
            </w:r>
          </w:p>
        </w:tc>
        <w:tc>
          <w:tcPr>
            <w:tcW w:w="1780" w:type="dxa"/>
            <w:tcBorders>
              <w:top w:val="nil"/>
              <w:left w:val="nil"/>
              <w:bottom w:val="single" w:sz="4" w:space="0" w:color="C0C0C0"/>
              <w:right w:val="single" w:sz="4" w:space="0" w:color="C0C0C0"/>
            </w:tcBorders>
            <w:shd w:val="clear" w:color="000000" w:fill="FFFFCC"/>
            <w:vAlign w:val="center"/>
            <w:hideMark/>
          </w:tcPr>
          <w:p w14:paraId="3EA8048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361 970,11</w:t>
            </w:r>
          </w:p>
        </w:tc>
        <w:tc>
          <w:tcPr>
            <w:tcW w:w="1820" w:type="dxa"/>
            <w:tcBorders>
              <w:top w:val="nil"/>
              <w:left w:val="nil"/>
              <w:bottom w:val="single" w:sz="4" w:space="0" w:color="C0C0C0"/>
              <w:right w:val="single" w:sz="4" w:space="0" w:color="C0C0C0"/>
            </w:tcBorders>
            <w:shd w:val="clear" w:color="000000" w:fill="FFFFCC"/>
            <w:vAlign w:val="center"/>
            <w:hideMark/>
          </w:tcPr>
          <w:p w14:paraId="4EC1FDB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381 021,16</w:t>
            </w:r>
          </w:p>
        </w:tc>
        <w:tc>
          <w:tcPr>
            <w:tcW w:w="1840" w:type="dxa"/>
            <w:tcBorders>
              <w:top w:val="nil"/>
              <w:left w:val="nil"/>
              <w:bottom w:val="single" w:sz="4" w:space="0" w:color="C0C0C0"/>
              <w:right w:val="single" w:sz="4" w:space="0" w:color="C0C0C0"/>
            </w:tcBorders>
            <w:shd w:val="clear" w:color="000000" w:fill="FFFFCC"/>
            <w:vAlign w:val="center"/>
            <w:hideMark/>
          </w:tcPr>
          <w:p w14:paraId="0330336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343 871,60</w:t>
            </w:r>
          </w:p>
        </w:tc>
        <w:tc>
          <w:tcPr>
            <w:tcW w:w="1860" w:type="dxa"/>
            <w:tcBorders>
              <w:top w:val="nil"/>
              <w:left w:val="nil"/>
              <w:bottom w:val="single" w:sz="4" w:space="0" w:color="C0C0C0"/>
              <w:right w:val="single" w:sz="4" w:space="0" w:color="C0C0C0"/>
            </w:tcBorders>
            <w:shd w:val="clear" w:color="000000" w:fill="FFFFCC"/>
            <w:vAlign w:val="center"/>
            <w:hideMark/>
          </w:tcPr>
          <w:p w14:paraId="6B308D9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343 871,60</w:t>
            </w:r>
          </w:p>
        </w:tc>
        <w:tc>
          <w:tcPr>
            <w:tcW w:w="1480" w:type="dxa"/>
            <w:tcBorders>
              <w:top w:val="nil"/>
              <w:left w:val="nil"/>
              <w:bottom w:val="single" w:sz="4" w:space="0" w:color="C0C0C0"/>
              <w:right w:val="single" w:sz="4" w:space="0" w:color="C0C0C0"/>
            </w:tcBorders>
            <w:shd w:val="clear" w:color="000000" w:fill="D7EAD3"/>
            <w:vAlign w:val="center"/>
            <w:hideMark/>
          </w:tcPr>
          <w:p w14:paraId="40B3F8C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171 935,80</w:t>
            </w:r>
          </w:p>
        </w:tc>
        <w:tc>
          <w:tcPr>
            <w:tcW w:w="1460" w:type="dxa"/>
            <w:tcBorders>
              <w:top w:val="nil"/>
              <w:left w:val="nil"/>
              <w:bottom w:val="single" w:sz="4" w:space="0" w:color="C0C0C0"/>
              <w:right w:val="single" w:sz="4" w:space="0" w:color="C0C0C0"/>
            </w:tcBorders>
            <w:shd w:val="clear" w:color="000000" w:fill="D7EAD3"/>
            <w:vAlign w:val="center"/>
            <w:hideMark/>
          </w:tcPr>
          <w:p w14:paraId="535ABF1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171 935,80</w:t>
            </w:r>
          </w:p>
        </w:tc>
        <w:tc>
          <w:tcPr>
            <w:tcW w:w="2860" w:type="dxa"/>
            <w:tcBorders>
              <w:top w:val="nil"/>
              <w:left w:val="nil"/>
              <w:bottom w:val="single" w:sz="4" w:space="0" w:color="C0C0C0"/>
              <w:right w:val="single" w:sz="4" w:space="0" w:color="C0C0C0"/>
            </w:tcBorders>
            <w:shd w:val="clear" w:color="000000" w:fill="FFFFCC"/>
            <w:vAlign w:val="center"/>
            <w:hideMark/>
          </w:tcPr>
          <w:p w14:paraId="5B616098"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272671B" w14:textId="77777777" w:rsidTr="0043196B">
        <w:trPr>
          <w:trHeight w:val="300"/>
          <w:jc w:val="center"/>
        </w:trPr>
        <w:tc>
          <w:tcPr>
            <w:tcW w:w="580" w:type="dxa"/>
            <w:tcBorders>
              <w:top w:val="nil"/>
              <w:left w:val="nil"/>
              <w:bottom w:val="nil"/>
              <w:right w:val="nil"/>
            </w:tcBorders>
            <w:shd w:val="clear" w:color="auto" w:fill="auto"/>
            <w:vAlign w:val="center"/>
            <w:hideMark/>
          </w:tcPr>
          <w:p w14:paraId="05A51DD4"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A7612E0"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BEF27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w:t>
            </w:r>
          </w:p>
        </w:tc>
        <w:tc>
          <w:tcPr>
            <w:tcW w:w="5640" w:type="dxa"/>
            <w:tcBorders>
              <w:top w:val="nil"/>
              <w:left w:val="nil"/>
              <w:bottom w:val="single" w:sz="4" w:space="0" w:color="C0C0C0"/>
              <w:right w:val="single" w:sz="4" w:space="0" w:color="C0C0C0"/>
            </w:tcBorders>
            <w:shd w:val="clear" w:color="auto" w:fill="auto"/>
            <w:vAlign w:val="center"/>
            <w:hideMark/>
          </w:tcPr>
          <w:p w14:paraId="4E67B570"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7BA8621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05C8662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40481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6BD691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18F4EF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1D455C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9EBB88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31278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697F54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EA8F2A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2825517" w14:textId="77777777" w:rsidTr="0043196B">
        <w:trPr>
          <w:trHeight w:val="300"/>
          <w:jc w:val="center"/>
        </w:trPr>
        <w:tc>
          <w:tcPr>
            <w:tcW w:w="580" w:type="dxa"/>
            <w:tcBorders>
              <w:top w:val="nil"/>
              <w:left w:val="nil"/>
              <w:bottom w:val="nil"/>
              <w:right w:val="nil"/>
            </w:tcBorders>
            <w:shd w:val="clear" w:color="auto" w:fill="auto"/>
            <w:vAlign w:val="center"/>
            <w:hideMark/>
          </w:tcPr>
          <w:p w14:paraId="29EA609C"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F89066F"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C887E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36133A08"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1AA621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726C31C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381 021,16</w:t>
            </w:r>
          </w:p>
        </w:tc>
        <w:tc>
          <w:tcPr>
            <w:tcW w:w="1500" w:type="dxa"/>
            <w:tcBorders>
              <w:top w:val="nil"/>
              <w:left w:val="nil"/>
              <w:bottom w:val="single" w:sz="4" w:space="0" w:color="C0C0C0"/>
              <w:right w:val="single" w:sz="4" w:space="0" w:color="C0C0C0"/>
            </w:tcBorders>
            <w:shd w:val="clear" w:color="000000" w:fill="D7EAD3"/>
            <w:vAlign w:val="center"/>
            <w:hideMark/>
          </w:tcPr>
          <w:p w14:paraId="3BBDA95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338 250,35</w:t>
            </w:r>
          </w:p>
        </w:tc>
        <w:tc>
          <w:tcPr>
            <w:tcW w:w="1780" w:type="dxa"/>
            <w:tcBorders>
              <w:top w:val="nil"/>
              <w:left w:val="nil"/>
              <w:bottom w:val="single" w:sz="4" w:space="0" w:color="C0C0C0"/>
              <w:right w:val="single" w:sz="4" w:space="0" w:color="C0C0C0"/>
            </w:tcBorders>
            <w:shd w:val="clear" w:color="000000" w:fill="D7EAD3"/>
            <w:vAlign w:val="center"/>
            <w:hideMark/>
          </w:tcPr>
          <w:p w14:paraId="7616E5C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361 970,11</w:t>
            </w:r>
          </w:p>
        </w:tc>
        <w:tc>
          <w:tcPr>
            <w:tcW w:w="1820" w:type="dxa"/>
            <w:tcBorders>
              <w:top w:val="nil"/>
              <w:left w:val="nil"/>
              <w:bottom w:val="single" w:sz="4" w:space="0" w:color="C0C0C0"/>
              <w:right w:val="single" w:sz="4" w:space="0" w:color="C0C0C0"/>
            </w:tcBorders>
            <w:shd w:val="clear" w:color="000000" w:fill="D7EAD3"/>
            <w:vAlign w:val="center"/>
            <w:hideMark/>
          </w:tcPr>
          <w:p w14:paraId="677A7F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381 021,16</w:t>
            </w:r>
          </w:p>
        </w:tc>
        <w:tc>
          <w:tcPr>
            <w:tcW w:w="1840" w:type="dxa"/>
            <w:tcBorders>
              <w:top w:val="nil"/>
              <w:left w:val="nil"/>
              <w:bottom w:val="single" w:sz="4" w:space="0" w:color="C0C0C0"/>
              <w:right w:val="single" w:sz="4" w:space="0" w:color="C0C0C0"/>
            </w:tcBorders>
            <w:shd w:val="clear" w:color="000000" w:fill="D7EAD3"/>
            <w:vAlign w:val="center"/>
            <w:hideMark/>
          </w:tcPr>
          <w:p w14:paraId="617A3AE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343 871,60</w:t>
            </w:r>
          </w:p>
        </w:tc>
        <w:tc>
          <w:tcPr>
            <w:tcW w:w="1860" w:type="dxa"/>
            <w:tcBorders>
              <w:top w:val="nil"/>
              <w:left w:val="nil"/>
              <w:bottom w:val="single" w:sz="4" w:space="0" w:color="C0C0C0"/>
              <w:right w:val="single" w:sz="4" w:space="0" w:color="C0C0C0"/>
            </w:tcBorders>
            <w:shd w:val="clear" w:color="000000" w:fill="D7EAD3"/>
            <w:vAlign w:val="center"/>
            <w:hideMark/>
          </w:tcPr>
          <w:p w14:paraId="29335F6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343 871,60</w:t>
            </w:r>
          </w:p>
        </w:tc>
        <w:tc>
          <w:tcPr>
            <w:tcW w:w="1480" w:type="dxa"/>
            <w:tcBorders>
              <w:top w:val="nil"/>
              <w:left w:val="nil"/>
              <w:bottom w:val="single" w:sz="4" w:space="0" w:color="C0C0C0"/>
              <w:right w:val="single" w:sz="4" w:space="0" w:color="C0C0C0"/>
            </w:tcBorders>
            <w:shd w:val="clear" w:color="000000" w:fill="D7EAD3"/>
            <w:vAlign w:val="center"/>
            <w:hideMark/>
          </w:tcPr>
          <w:p w14:paraId="32DED87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171 935,80</w:t>
            </w:r>
          </w:p>
        </w:tc>
        <w:tc>
          <w:tcPr>
            <w:tcW w:w="1460" w:type="dxa"/>
            <w:tcBorders>
              <w:top w:val="nil"/>
              <w:left w:val="nil"/>
              <w:bottom w:val="single" w:sz="4" w:space="0" w:color="C0C0C0"/>
              <w:right w:val="single" w:sz="4" w:space="0" w:color="C0C0C0"/>
            </w:tcBorders>
            <w:shd w:val="clear" w:color="000000" w:fill="D7EAD3"/>
            <w:vAlign w:val="center"/>
            <w:hideMark/>
          </w:tcPr>
          <w:p w14:paraId="2A22367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171 935,80</w:t>
            </w:r>
          </w:p>
        </w:tc>
        <w:tc>
          <w:tcPr>
            <w:tcW w:w="2860" w:type="dxa"/>
            <w:tcBorders>
              <w:top w:val="nil"/>
              <w:left w:val="nil"/>
              <w:bottom w:val="single" w:sz="4" w:space="0" w:color="C0C0C0"/>
              <w:right w:val="single" w:sz="4" w:space="0" w:color="C0C0C0"/>
            </w:tcBorders>
            <w:shd w:val="clear" w:color="000000" w:fill="FFFFCC"/>
            <w:vAlign w:val="center"/>
            <w:hideMark/>
          </w:tcPr>
          <w:p w14:paraId="7D90AE79"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7458550" w14:textId="77777777" w:rsidTr="0043196B">
        <w:trPr>
          <w:trHeight w:val="300"/>
          <w:jc w:val="center"/>
        </w:trPr>
        <w:tc>
          <w:tcPr>
            <w:tcW w:w="580" w:type="dxa"/>
            <w:tcBorders>
              <w:top w:val="nil"/>
              <w:left w:val="nil"/>
              <w:bottom w:val="nil"/>
              <w:right w:val="nil"/>
            </w:tcBorders>
            <w:shd w:val="clear" w:color="auto" w:fill="auto"/>
            <w:vAlign w:val="center"/>
            <w:hideMark/>
          </w:tcPr>
          <w:p w14:paraId="4D071405"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397D44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B7F7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1.3.1</w:t>
            </w:r>
          </w:p>
        </w:tc>
        <w:tc>
          <w:tcPr>
            <w:tcW w:w="5640" w:type="dxa"/>
            <w:tcBorders>
              <w:top w:val="nil"/>
              <w:left w:val="nil"/>
              <w:bottom w:val="single" w:sz="4" w:space="0" w:color="C0C0C0"/>
              <w:right w:val="single" w:sz="4" w:space="0" w:color="C0C0C0"/>
            </w:tcBorders>
            <w:shd w:val="clear" w:color="auto" w:fill="auto"/>
            <w:vAlign w:val="center"/>
            <w:hideMark/>
          </w:tcPr>
          <w:p w14:paraId="36ACE973"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284A68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55F5B3B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381 021,16</w:t>
            </w:r>
          </w:p>
        </w:tc>
        <w:tc>
          <w:tcPr>
            <w:tcW w:w="1500" w:type="dxa"/>
            <w:tcBorders>
              <w:top w:val="nil"/>
              <w:left w:val="nil"/>
              <w:bottom w:val="single" w:sz="4" w:space="0" w:color="C0C0C0"/>
              <w:right w:val="single" w:sz="4" w:space="0" w:color="C0C0C0"/>
            </w:tcBorders>
            <w:shd w:val="clear" w:color="000000" w:fill="D7EAD3"/>
            <w:vAlign w:val="center"/>
            <w:hideMark/>
          </w:tcPr>
          <w:p w14:paraId="4DFCDE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338 250,35</w:t>
            </w:r>
          </w:p>
        </w:tc>
        <w:tc>
          <w:tcPr>
            <w:tcW w:w="1780" w:type="dxa"/>
            <w:tcBorders>
              <w:top w:val="nil"/>
              <w:left w:val="nil"/>
              <w:bottom w:val="single" w:sz="4" w:space="0" w:color="C0C0C0"/>
              <w:right w:val="single" w:sz="4" w:space="0" w:color="C0C0C0"/>
            </w:tcBorders>
            <w:shd w:val="clear" w:color="000000" w:fill="D7EAD3"/>
            <w:vAlign w:val="center"/>
            <w:hideMark/>
          </w:tcPr>
          <w:p w14:paraId="78E65A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361 970,11</w:t>
            </w:r>
          </w:p>
        </w:tc>
        <w:tc>
          <w:tcPr>
            <w:tcW w:w="1820" w:type="dxa"/>
            <w:tcBorders>
              <w:top w:val="nil"/>
              <w:left w:val="nil"/>
              <w:bottom w:val="single" w:sz="4" w:space="0" w:color="C0C0C0"/>
              <w:right w:val="single" w:sz="4" w:space="0" w:color="C0C0C0"/>
            </w:tcBorders>
            <w:shd w:val="clear" w:color="000000" w:fill="D7EAD3"/>
            <w:vAlign w:val="center"/>
            <w:hideMark/>
          </w:tcPr>
          <w:p w14:paraId="3824C4C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381 021,16</w:t>
            </w:r>
          </w:p>
        </w:tc>
        <w:tc>
          <w:tcPr>
            <w:tcW w:w="1840" w:type="dxa"/>
            <w:tcBorders>
              <w:top w:val="nil"/>
              <w:left w:val="nil"/>
              <w:bottom w:val="single" w:sz="4" w:space="0" w:color="C0C0C0"/>
              <w:right w:val="single" w:sz="4" w:space="0" w:color="C0C0C0"/>
            </w:tcBorders>
            <w:shd w:val="clear" w:color="000000" w:fill="D7EAD3"/>
            <w:vAlign w:val="center"/>
            <w:hideMark/>
          </w:tcPr>
          <w:p w14:paraId="759EB66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343 871,60</w:t>
            </w:r>
          </w:p>
        </w:tc>
        <w:tc>
          <w:tcPr>
            <w:tcW w:w="1860" w:type="dxa"/>
            <w:tcBorders>
              <w:top w:val="nil"/>
              <w:left w:val="nil"/>
              <w:bottom w:val="single" w:sz="4" w:space="0" w:color="C0C0C0"/>
              <w:right w:val="single" w:sz="4" w:space="0" w:color="C0C0C0"/>
            </w:tcBorders>
            <w:shd w:val="clear" w:color="000000" w:fill="D7EAD3"/>
            <w:vAlign w:val="center"/>
            <w:hideMark/>
          </w:tcPr>
          <w:p w14:paraId="64C958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343 871,60</w:t>
            </w:r>
          </w:p>
        </w:tc>
        <w:tc>
          <w:tcPr>
            <w:tcW w:w="1480" w:type="dxa"/>
            <w:tcBorders>
              <w:top w:val="nil"/>
              <w:left w:val="nil"/>
              <w:bottom w:val="single" w:sz="4" w:space="0" w:color="C0C0C0"/>
              <w:right w:val="single" w:sz="4" w:space="0" w:color="C0C0C0"/>
            </w:tcBorders>
            <w:shd w:val="clear" w:color="000000" w:fill="D7EAD3"/>
            <w:vAlign w:val="center"/>
            <w:hideMark/>
          </w:tcPr>
          <w:p w14:paraId="1B47A1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171 935,80</w:t>
            </w:r>
          </w:p>
        </w:tc>
        <w:tc>
          <w:tcPr>
            <w:tcW w:w="1460" w:type="dxa"/>
            <w:tcBorders>
              <w:top w:val="nil"/>
              <w:left w:val="nil"/>
              <w:bottom w:val="single" w:sz="4" w:space="0" w:color="C0C0C0"/>
              <w:right w:val="single" w:sz="4" w:space="0" w:color="C0C0C0"/>
            </w:tcBorders>
            <w:shd w:val="clear" w:color="000000" w:fill="D7EAD3"/>
            <w:vAlign w:val="center"/>
            <w:hideMark/>
          </w:tcPr>
          <w:p w14:paraId="25F8EFE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171 935,80</w:t>
            </w:r>
          </w:p>
        </w:tc>
        <w:tc>
          <w:tcPr>
            <w:tcW w:w="2860" w:type="dxa"/>
            <w:tcBorders>
              <w:top w:val="nil"/>
              <w:left w:val="nil"/>
              <w:bottom w:val="single" w:sz="4" w:space="0" w:color="C0C0C0"/>
              <w:right w:val="single" w:sz="4" w:space="0" w:color="C0C0C0"/>
            </w:tcBorders>
            <w:shd w:val="clear" w:color="000000" w:fill="FFFFCC"/>
            <w:vAlign w:val="center"/>
            <w:hideMark/>
          </w:tcPr>
          <w:p w14:paraId="5A18DF90"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F90A984" w14:textId="77777777" w:rsidTr="0043196B">
        <w:trPr>
          <w:trHeight w:val="300"/>
          <w:jc w:val="center"/>
        </w:trPr>
        <w:tc>
          <w:tcPr>
            <w:tcW w:w="580" w:type="dxa"/>
            <w:tcBorders>
              <w:top w:val="nil"/>
              <w:left w:val="nil"/>
              <w:bottom w:val="nil"/>
              <w:right w:val="nil"/>
            </w:tcBorders>
            <w:shd w:val="clear" w:color="auto" w:fill="auto"/>
            <w:vAlign w:val="center"/>
            <w:hideMark/>
          </w:tcPr>
          <w:p w14:paraId="1117F40E"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5EFA7415"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442F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1.3.1.1</w:t>
            </w:r>
          </w:p>
        </w:tc>
        <w:tc>
          <w:tcPr>
            <w:tcW w:w="5640" w:type="dxa"/>
            <w:tcBorders>
              <w:top w:val="nil"/>
              <w:left w:val="nil"/>
              <w:bottom w:val="single" w:sz="4" w:space="0" w:color="C0C0C0"/>
              <w:right w:val="single" w:sz="4" w:space="0" w:color="C0C0C0"/>
            </w:tcBorders>
            <w:shd w:val="clear" w:color="auto" w:fill="auto"/>
            <w:vAlign w:val="center"/>
            <w:hideMark/>
          </w:tcPr>
          <w:p w14:paraId="57EEAECC"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7AB4A7F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7F9BAE9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282 243,26</w:t>
            </w:r>
          </w:p>
        </w:tc>
        <w:tc>
          <w:tcPr>
            <w:tcW w:w="1500" w:type="dxa"/>
            <w:tcBorders>
              <w:top w:val="nil"/>
              <w:left w:val="nil"/>
              <w:bottom w:val="single" w:sz="4" w:space="0" w:color="C0C0C0"/>
              <w:right w:val="single" w:sz="4" w:space="0" w:color="C0C0C0"/>
            </w:tcBorders>
            <w:shd w:val="clear" w:color="000000" w:fill="FFFFCC"/>
            <w:vAlign w:val="center"/>
            <w:hideMark/>
          </w:tcPr>
          <w:p w14:paraId="1286331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249 337,00</w:t>
            </w:r>
          </w:p>
        </w:tc>
        <w:tc>
          <w:tcPr>
            <w:tcW w:w="1780" w:type="dxa"/>
            <w:tcBorders>
              <w:top w:val="nil"/>
              <w:left w:val="nil"/>
              <w:bottom w:val="single" w:sz="4" w:space="0" w:color="C0C0C0"/>
              <w:right w:val="single" w:sz="4" w:space="0" w:color="C0C0C0"/>
            </w:tcBorders>
            <w:shd w:val="clear" w:color="000000" w:fill="FFFFCC"/>
            <w:vAlign w:val="center"/>
            <w:hideMark/>
          </w:tcPr>
          <w:p w14:paraId="41620D6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268 131,10</w:t>
            </w:r>
          </w:p>
        </w:tc>
        <w:tc>
          <w:tcPr>
            <w:tcW w:w="1820" w:type="dxa"/>
            <w:tcBorders>
              <w:top w:val="nil"/>
              <w:left w:val="nil"/>
              <w:bottom w:val="single" w:sz="4" w:space="0" w:color="C0C0C0"/>
              <w:right w:val="single" w:sz="4" w:space="0" w:color="C0C0C0"/>
            </w:tcBorders>
            <w:shd w:val="clear" w:color="000000" w:fill="FFFFCC"/>
            <w:vAlign w:val="center"/>
            <w:hideMark/>
          </w:tcPr>
          <w:p w14:paraId="69A84C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282 243,26</w:t>
            </w:r>
          </w:p>
        </w:tc>
        <w:tc>
          <w:tcPr>
            <w:tcW w:w="1840" w:type="dxa"/>
            <w:tcBorders>
              <w:top w:val="nil"/>
              <w:left w:val="nil"/>
              <w:bottom w:val="single" w:sz="4" w:space="0" w:color="C0C0C0"/>
              <w:right w:val="single" w:sz="4" w:space="0" w:color="C0C0C0"/>
            </w:tcBorders>
            <w:shd w:val="clear" w:color="000000" w:fill="FFFFCC"/>
            <w:vAlign w:val="center"/>
            <w:hideMark/>
          </w:tcPr>
          <w:p w14:paraId="788249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254 724,55</w:t>
            </w:r>
          </w:p>
        </w:tc>
        <w:tc>
          <w:tcPr>
            <w:tcW w:w="1860" w:type="dxa"/>
            <w:tcBorders>
              <w:top w:val="nil"/>
              <w:left w:val="nil"/>
              <w:bottom w:val="single" w:sz="4" w:space="0" w:color="C0C0C0"/>
              <w:right w:val="single" w:sz="4" w:space="0" w:color="C0C0C0"/>
            </w:tcBorders>
            <w:shd w:val="clear" w:color="000000" w:fill="FFFFCC"/>
            <w:vAlign w:val="center"/>
            <w:hideMark/>
          </w:tcPr>
          <w:p w14:paraId="3955544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254 724,55</w:t>
            </w:r>
          </w:p>
        </w:tc>
        <w:tc>
          <w:tcPr>
            <w:tcW w:w="1480" w:type="dxa"/>
            <w:tcBorders>
              <w:top w:val="nil"/>
              <w:left w:val="nil"/>
              <w:bottom w:val="single" w:sz="4" w:space="0" w:color="C0C0C0"/>
              <w:right w:val="single" w:sz="4" w:space="0" w:color="C0C0C0"/>
            </w:tcBorders>
            <w:shd w:val="clear" w:color="000000" w:fill="D7EAD3"/>
            <w:vAlign w:val="center"/>
            <w:hideMark/>
          </w:tcPr>
          <w:p w14:paraId="198EDA5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127 362,27</w:t>
            </w:r>
          </w:p>
        </w:tc>
        <w:tc>
          <w:tcPr>
            <w:tcW w:w="1460" w:type="dxa"/>
            <w:tcBorders>
              <w:top w:val="nil"/>
              <w:left w:val="nil"/>
              <w:bottom w:val="single" w:sz="4" w:space="0" w:color="C0C0C0"/>
              <w:right w:val="single" w:sz="4" w:space="0" w:color="C0C0C0"/>
            </w:tcBorders>
            <w:shd w:val="clear" w:color="000000" w:fill="D7EAD3"/>
            <w:vAlign w:val="center"/>
            <w:hideMark/>
          </w:tcPr>
          <w:p w14:paraId="185C394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127 362,27</w:t>
            </w:r>
          </w:p>
        </w:tc>
        <w:tc>
          <w:tcPr>
            <w:tcW w:w="2860" w:type="dxa"/>
            <w:vMerge w:val="restart"/>
            <w:tcBorders>
              <w:top w:val="nil"/>
              <w:left w:val="single" w:sz="4" w:space="0" w:color="C0C0C0"/>
              <w:bottom w:val="nil"/>
              <w:right w:val="single" w:sz="4" w:space="0" w:color="C0C0C0"/>
            </w:tcBorders>
            <w:shd w:val="clear" w:color="000000" w:fill="FFFFCC"/>
            <w:vAlign w:val="center"/>
            <w:hideMark/>
          </w:tcPr>
          <w:p w14:paraId="250EB05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Согласно расчету в соответствии с п.4 МУ (Приказ ФСТ от 27.12.2013 № 1746-Э)</w:t>
            </w:r>
          </w:p>
        </w:tc>
      </w:tr>
      <w:tr w:rsidR="0043196B" w:rsidRPr="0043196B" w14:paraId="46C8E5BA" w14:textId="77777777" w:rsidTr="0043196B">
        <w:trPr>
          <w:trHeight w:val="300"/>
          <w:jc w:val="center"/>
        </w:trPr>
        <w:tc>
          <w:tcPr>
            <w:tcW w:w="580" w:type="dxa"/>
            <w:tcBorders>
              <w:top w:val="nil"/>
              <w:left w:val="nil"/>
              <w:bottom w:val="nil"/>
              <w:right w:val="nil"/>
            </w:tcBorders>
            <w:shd w:val="clear" w:color="auto" w:fill="auto"/>
            <w:vAlign w:val="center"/>
            <w:hideMark/>
          </w:tcPr>
          <w:p w14:paraId="2BC3FC9A" w14:textId="77777777" w:rsidR="0043196B" w:rsidRPr="0043196B" w:rsidRDefault="0043196B" w:rsidP="0043196B">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18BE7D02"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CE802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1.3.1.2</w:t>
            </w:r>
          </w:p>
        </w:tc>
        <w:tc>
          <w:tcPr>
            <w:tcW w:w="5640" w:type="dxa"/>
            <w:tcBorders>
              <w:top w:val="nil"/>
              <w:left w:val="nil"/>
              <w:bottom w:val="single" w:sz="4" w:space="0" w:color="C0C0C0"/>
              <w:right w:val="single" w:sz="4" w:space="0" w:color="C0C0C0"/>
            </w:tcBorders>
            <w:shd w:val="clear" w:color="auto" w:fill="auto"/>
            <w:vAlign w:val="center"/>
            <w:hideMark/>
          </w:tcPr>
          <w:p w14:paraId="331659FD"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7B871D3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0979C7A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42 633,62</w:t>
            </w:r>
          </w:p>
        </w:tc>
        <w:tc>
          <w:tcPr>
            <w:tcW w:w="1500" w:type="dxa"/>
            <w:tcBorders>
              <w:top w:val="nil"/>
              <w:left w:val="nil"/>
              <w:bottom w:val="single" w:sz="4" w:space="0" w:color="C0C0C0"/>
              <w:right w:val="single" w:sz="4" w:space="0" w:color="C0C0C0"/>
            </w:tcBorders>
            <w:shd w:val="clear" w:color="000000" w:fill="FFFFCC"/>
            <w:vAlign w:val="center"/>
            <w:hideMark/>
          </w:tcPr>
          <w:p w14:paraId="1FED8D3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33 014,47</w:t>
            </w:r>
          </w:p>
        </w:tc>
        <w:tc>
          <w:tcPr>
            <w:tcW w:w="1780" w:type="dxa"/>
            <w:tcBorders>
              <w:top w:val="nil"/>
              <w:left w:val="nil"/>
              <w:bottom w:val="single" w:sz="4" w:space="0" w:color="C0C0C0"/>
              <w:right w:val="single" w:sz="4" w:space="0" w:color="C0C0C0"/>
            </w:tcBorders>
            <w:shd w:val="clear" w:color="000000" w:fill="FFFFCC"/>
            <w:vAlign w:val="center"/>
            <w:hideMark/>
          </w:tcPr>
          <w:p w14:paraId="774F43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40 501,94</w:t>
            </w:r>
          </w:p>
        </w:tc>
        <w:tc>
          <w:tcPr>
            <w:tcW w:w="1820" w:type="dxa"/>
            <w:tcBorders>
              <w:top w:val="nil"/>
              <w:left w:val="nil"/>
              <w:bottom w:val="single" w:sz="4" w:space="0" w:color="C0C0C0"/>
              <w:right w:val="single" w:sz="4" w:space="0" w:color="C0C0C0"/>
            </w:tcBorders>
            <w:shd w:val="clear" w:color="000000" w:fill="FFFFCC"/>
            <w:vAlign w:val="center"/>
            <w:hideMark/>
          </w:tcPr>
          <w:p w14:paraId="36D4115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42 633,62</w:t>
            </w:r>
          </w:p>
        </w:tc>
        <w:tc>
          <w:tcPr>
            <w:tcW w:w="1840" w:type="dxa"/>
            <w:tcBorders>
              <w:top w:val="nil"/>
              <w:left w:val="nil"/>
              <w:bottom w:val="single" w:sz="4" w:space="0" w:color="C0C0C0"/>
              <w:right w:val="single" w:sz="4" w:space="0" w:color="C0C0C0"/>
            </w:tcBorders>
            <w:shd w:val="clear" w:color="000000" w:fill="FFFFCC"/>
            <w:vAlign w:val="center"/>
            <w:hideMark/>
          </w:tcPr>
          <w:p w14:paraId="00AB2D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38 476,84</w:t>
            </w:r>
          </w:p>
        </w:tc>
        <w:tc>
          <w:tcPr>
            <w:tcW w:w="1860" w:type="dxa"/>
            <w:tcBorders>
              <w:top w:val="nil"/>
              <w:left w:val="nil"/>
              <w:bottom w:val="single" w:sz="4" w:space="0" w:color="C0C0C0"/>
              <w:right w:val="single" w:sz="4" w:space="0" w:color="C0C0C0"/>
            </w:tcBorders>
            <w:shd w:val="clear" w:color="000000" w:fill="FFFFCC"/>
            <w:vAlign w:val="center"/>
            <w:hideMark/>
          </w:tcPr>
          <w:p w14:paraId="42020A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38 476,84</w:t>
            </w:r>
          </w:p>
        </w:tc>
        <w:tc>
          <w:tcPr>
            <w:tcW w:w="1480" w:type="dxa"/>
            <w:tcBorders>
              <w:top w:val="nil"/>
              <w:left w:val="nil"/>
              <w:bottom w:val="single" w:sz="4" w:space="0" w:color="C0C0C0"/>
              <w:right w:val="single" w:sz="4" w:space="0" w:color="C0C0C0"/>
            </w:tcBorders>
            <w:shd w:val="clear" w:color="000000" w:fill="D7EAD3"/>
            <w:vAlign w:val="center"/>
            <w:hideMark/>
          </w:tcPr>
          <w:p w14:paraId="6367EC3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19 238,42</w:t>
            </w:r>
          </w:p>
        </w:tc>
        <w:tc>
          <w:tcPr>
            <w:tcW w:w="1460" w:type="dxa"/>
            <w:tcBorders>
              <w:top w:val="nil"/>
              <w:left w:val="nil"/>
              <w:bottom w:val="single" w:sz="4" w:space="0" w:color="C0C0C0"/>
              <w:right w:val="single" w:sz="4" w:space="0" w:color="C0C0C0"/>
            </w:tcBorders>
            <w:shd w:val="clear" w:color="000000" w:fill="D7EAD3"/>
            <w:vAlign w:val="center"/>
            <w:hideMark/>
          </w:tcPr>
          <w:p w14:paraId="24DF0D0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19 238,42</w:t>
            </w:r>
          </w:p>
        </w:tc>
        <w:tc>
          <w:tcPr>
            <w:tcW w:w="2860" w:type="dxa"/>
            <w:vMerge/>
            <w:tcBorders>
              <w:top w:val="nil"/>
              <w:left w:val="single" w:sz="4" w:space="0" w:color="C0C0C0"/>
              <w:bottom w:val="nil"/>
              <w:right w:val="single" w:sz="4" w:space="0" w:color="C0C0C0"/>
            </w:tcBorders>
            <w:vAlign w:val="center"/>
            <w:hideMark/>
          </w:tcPr>
          <w:p w14:paraId="1C035462" w14:textId="77777777" w:rsidR="0043196B" w:rsidRPr="0043196B" w:rsidRDefault="0043196B" w:rsidP="0043196B">
            <w:pPr>
              <w:rPr>
                <w:rFonts w:ascii="Tahoma" w:hAnsi="Tahoma" w:cs="Tahoma"/>
                <w:sz w:val="13"/>
                <w:szCs w:val="13"/>
              </w:rPr>
            </w:pPr>
          </w:p>
        </w:tc>
      </w:tr>
      <w:tr w:rsidR="0043196B" w:rsidRPr="0043196B" w14:paraId="07EFA531" w14:textId="77777777" w:rsidTr="0043196B">
        <w:trPr>
          <w:trHeight w:val="300"/>
          <w:jc w:val="center"/>
        </w:trPr>
        <w:tc>
          <w:tcPr>
            <w:tcW w:w="580" w:type="dxa"/>
            <w:tcBorders>
              <w:top w:val="nil"/>
              <w:left w:val="nil"/>
              <w:bottom w:val="nil"/>
              <w:right w:val="nil"/>
            </w:tcBorders>
            <w:shd w:val="clear" w:color="auto" w:fill="auto"/>
            <w:vAlign w:val="center"/>
            <w:hideMark/>
          </w:tcPr>
          <w:p w14:paraId="2421FE44" w14:textId="77777777" w:rsidR="0043196B" w:rsidRPr="0043196B" w:rsidRDefault="0043196B" w:rsidP="0043196B">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47244D8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BFBB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1.3.1.3</w:t>
            </w:r>
          </w:p>
        </w:tc>
        <w:tc>
          <w:tcPr>
            <w:tcW w:w="5640" w:type="dxa"/>
            <w:tcBorders>
              <w:top w:val="nil"/>
              <w:left w:val="nil"/>
              <w:bottom w:val="single" w:sz="4" w:space="0" w:color="C0C0C0"/>
              <w:right w:val="single" w:sz="4" w:space="0" w:color="C0C0C0"/>
            </w:tcBorders>
            <w:shd w:val="clear" w:color="auto" w:fill="auto"/>
            <w:vAlign w:val="center"/>
            <w:hideMark/>
          </w:tcPr>
          <w:p w14:paraId="1482DD63"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7B73DE3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272056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56 144,29</w:t>
            </w:r>
          </w:p>
        </w:tc>
        <w:tc>
          <w:tcPr>
            <w:tcW w:w="1500" w:type="dxa"/>
            <w:tcBorders>
              <w:top w:val="nil"/>
              <w:left w:val="nil"/>
              <w:bottom w:val="single" w:sz="4" w:space="0" w:color="C0C0C0"/>
              <w:right w:val="single" w:sz="4" w:space="0" w:color="C0C0C0"/>
            </w:tcBorders>
            <w:shd w:val="clear" w:color="000000" w:fill="FFFFCC"/>
            <w:vAlign w:val="center"/>
            <w:hideMark/>
          </w:tcPr>
          <w:p w14:paraId="1EA0258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55 898,88</w:t>
            </w:r>
          </w:p>
        </w:tc>
        <w:tc>
          <w:tcPr>
            <w:tcW w:w="1780" w:type="dxa"/>
            <w:tcBorders>
              <w:top w:val="nil"/>
              <w:left w:val="nil"/>
              <w:bottom w:val="single" w:sz="4" w:space="0" w:color="C0C0C0"/>
              <w:right w:val="single" w:sz="4" w:space="0" w:color="C0C0C0"/>
            </w:tcBorders>
            <w:shd w:val="clear" w:color="000000" w:fill="FFFFCC"/>
            <w:vAlign w:val="center"/>
            <w:hideMark/>
          </w:tcPr>
          <w:p w14:paraId="00CBAF8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53 337,07</w:t>
            </w:r>
          </w:p>
        </w:tc>
        <w:tc>
          <w:tcPr>
            <w:tcW w:w="1820" w:type="dxa"/>
            <w:tcBorders>
              <w:top w:val="nil"/>
              <w:left w:val="nil"/>
              <w:bottom w:val="single" w:sz="4" w:space="0" w:color="C0C0C0"/>
              <w:right w:val="single" w:sz="4" w:space="0" w:color="C0C0C0"/>
            </w:tcBorders>
            <w:shd w:val="clear" w:color="000000" w:fill="FFFFCC"/>
            <w:vAlign w:val="center"/>
            <w:hideMark/>
          </w:tcPr>
          <w:p w14:paraId="211912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56 144,29</w:t>
            </w:r>
          </w:p>
        </w:tc>
        <w:tc>
          <w:tcPr>
            <w:tcW w:w="1840" w:type="dxa"/>
            <w:tcBorders>
              <w:top w:val="nil"/>
              <w:left w:val="nil"/>
              <w:bottom w:val="single" w:sz="4" w:space="0" w:color="C0C0C0"/>
              <w:right w:val="single" w:sz="4" w:space="0" w:color="C0C0C0"/>
            </w:tcBorders>
            <w:shd w:val="clear" w:color="000000" w:fill="FFFFCC"/>
            <w:vAlign w:val="center"/>
            <w:hideMark/>
          </w:tcPr>
          <w:p w14:paraId="59F21C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50 670,22</w:t>
            </w:r>
          </w:p>
        </w:tc>
        <w:tc>
          <w:tcPr>
            <w:tcW w:w="1860" w:type="dxa"/>
            <w:tcBorders>
              <w:top w:val="nil"/>
              <w:left w:val="nil"/>
              <w:bottom w:val="single" w:sz="4" w:space="0" w:color="C0C0C0"/>
              <w:right w:val="single" w:sz="4" w:space="0" w:color="C0C0C0"/>
            </w:tcBorders>
            <w:shd w:val="clear" w:color="000000" w:fill="FFFFCC"/>
            <w:vAlign w:val="center"/>
            <w:hideMark/>
          </w:tcPr>
          <w:p w14:paraId="382E206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50 670,22</w:t>
            </w:r>
          </w:p>
        </w:tc>
        <w:tc>
          <w:tcPr>
            <w:tcW w:w="1480" w:type="dxa"/>
            <w:tcBorders>
              <w:top w:val="nil"/>
              <w:left w:val="nil"/>
              <w:bottom w:val="single" w:sz="4" w:space="0" w:color="C0C0C0"/>
              <w:right w:val="single" w:sz="4" w:space="0" w:color="C0C0C0"/>
            </w:tcBorders>
            <w:shd w:val="clear" w:color="000000" w:fill="D7EAD3"/>
            <w:vAlign w:val="center"/>
            <w:hideMark/>
          </w:tcPr>
          <w:p w14:paraId="5C9DDBB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25 335,11</w:t>
            </w:r>
          </w:p>
        </w:tc>
        <w:tc>
          <w:tcPr>
            <w:tcW w:w="1460" w:type="dxa"/>
            <w:tcBorders>
              <w:top w:val="nil"/>
              <w:left w:val="nil"/>
              <w:bottom w:val="single" w:sz="4" w:space="0" w:color="C0C0C0"/>
              <w:right w:val="single" w:sz="4" w:space="0" w:color="C0C0C0"/>
            </w:tcBorders>
            <w:shd w:val="clear" w:color="000000" w:fill="D7EAD3"/>
            <w:vAlign w:val="center"/>
            <w:hideMark/>
          </w:tcPr>
          <w:p w14:paraId="2F02120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25 335,11</w:t>
            </w:r>
          </w:p>
        </w:tc>
        <w:tc>
          <w:tcPr>
            <w:tcW w:w="2860" w:type="dxa"/>
            <w:vMerge/>
            <w:tcBorders>
              <w:top w:val="nil"/>
              <w:left w:val="single" w:sz="4" w:space="0" w:color="C0C0C0"/>
              <w:bottom w:val="nil"/>
              <w:right w:val="single" w:sz="4" w:space="0" w:color="C0C0C0"/>
            </w:tcBorders>
            <w:vAlign w:val="center"/>
            <w:hideMark/>
          </w:tcPr>
          <w:p w14:paraId="7D7B8D7B" w14:textId="77777777" w:rsidR="0043196B" w:rsidRPr="0043196B" w:rsidRDefault="0043196B" w:rsidP="0043196B">
            <w:pPr>
              <w:rPr>
                <w:rFonts w:ascii="Tahoma" w:hAnsi="Tahoma" w:cs="Tahoma"/>
                <w:sz w:val="13"/>
                <w:szCs w:val="13"/>
              </w:rPr>
            </w:pPr>
          </w:p>
        </w:tc>
      </w:tr>
      <w:tr w:rsidR="0043196B" w:rsidRPr="0043196B" w14:paraId="235AB47C" w14:textId="77777777" w:rsidTr="0043196B">
        <w:trPr>
          <w:trHeight w:val="300"/>
          <w:jc w:val="center"/>
        </w:trPr>
        <w:tc>
          <w:tcPr>
            <w:tcW w:w="580" w:type="dxa"/>
            <w:tcBorders>
              <w:top w:val="nil"/>
              <w:left w:val="nil"/>
              <w:bottom w:val="nil"/>
              <w:right w:val="nil"/>
            </w:tcBorders>
            <w:shd w:val="clear" w:color="auto" w:fill="auto"/>
            <w:vAlign w:val="center"/>
            <w:hideMark/>
          </w:tcPr>
          <w:p w14:paraId="0FA105DF" w14:textId="77777777" w:rsidR="0043196B" w:rsidRPr="0043196B" w:rsidRDefault="0043196B" w:rsidP="0043196B">
            <w:pPr>
              <w:jc w:val="cente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F6AF0EA"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A8FD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5216BAF1"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4D0E84E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410D1AC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381 021,16</w:t>
            </w:r>
          </w:p>
        </w:tc>
        <w:tc>
          <w:tcPr>
            <w:tcW w:w="1500" w:type="dxa"/>
            <w:tcBorders>
              <w:top w:val="nil"/>
              <w:left w:val="nil"/>
              <w:bottom w:val="single" w:sz="4" w:space="0" w:color="C0C0C0"/>
              <w:right w:val="single" w:sz="4" w:space="0" w:color="C0C0C0"/>
            </w:tcBorders>
            <w:shd w:val="clear" w:color="000000" w:fill="FFFFCC"/>
            <w:vAlign w:val="center"/>
            <w:hideMark/>
          </w:tcPr>
          <w:p w14:paraId="2EC86EF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338 250,35</w:t>
            </w:r>
          </w:p>
        </w:tc>
        <w:tc>
          <w:tcPr>
            <w:tcW w:w="1780" w:type="dxa"/>
            <w:tcBorders>
              <w:top w:val="nil"/>
              <w:left w:val="nil"/>
              <w:bottom w:val="single" w:sz="4" w:space="0" w:color="C0C0C0"/>
              <w:right w:val="single" w:sz="4" w:space="0" w:color="C0C0C0"/>
            </w:tcBorders>
            <w:shd w:val="clear" w:color="000000" w:fill="FFFFCC"/>
            <w:vAlign w:val="center"/>
            <w:hideMark/>
          </w:tcPr>
          <w:p w14:paraId="5A553E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361 970,11</w:t>
            </w:r>
          </w:p>
        </w:tc>
        <w:tc>
          <w:tcPr>
            <w:tcW w:w="1820" w:type="dxa"/>
            <w:tcBorders>
              <w:top w:val="nil"/>
              <w:left w:val="nil"/>
              <w:bottom w:val="single" w:sz="4" w:space="0" w:color="C0C0C0"/>
              <w:right w:val="single" w:sz="4" w:space="0" w:color="C0C0C0"/>
            </w:tcBorders>
            <w:shd w:val="clear" w:color="000000" w:fill="FFFFCC"/>
            <w:vAlign w:val="center"/>
            <w:hideMark/>
          </w:tcPr>
          <w:p w14:paraId="13473B3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381 021,16</w:t>
            </w:r>
          </w:p>
        </w:tc>
        <w:tc>
          <w:tcPr>
            <w:tcW w:w="1840" w:type="dxa"/>
            <w:tcBorders>
              <w:top w:val="nil"/>
              <w:left w:val="nil"/>
              <w:bottom w:val="single" w:sz="4" w:space="0" w:color="C0C0C0"/>
              <w:right w:val="single" w:sz="4" w:space="0" w:color="C0C0C0"/>
            </w:tcBorders>
            <w:shd w:val="clear" w:color="000000" w:fill="FFFFCC"/>
            <w:vAlign w:val="center"/>
            <w:hideMark/>
          </w:tcPr>
          <w:p w14:paraId="2EB6E83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343 871,60</w:t>
            </w:r>
          </w:p>
        </w:tc>
        <w:tc>
          <w:tcPr>
            <w:tcW w:w="1860" w:type="dxa"/>
            <w:tcBorders>
              <w:top w:val="nil"/>
              <w:left w:val="nil"/>
              <w:bottom w:val="single" w:sz="4" w:space="0" w:color="C0C0C0"/>
              <w:right w:val="single" w:sz="4" w:space="0" w:color="C0C0C0"/>
            </w:tcBorders>
            <w:shd w:val="clear" w:color="000000" w:fill="FFFFCC"/>
            <w:vAlign w:val="center"/>
            <w:hideMark/>
          </w:tcPr>
          <w:p w14:paraId="39F6A9B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343 871,60</w:t>
            </w:r>
          </w:p>
        </w:tc>
        <w:tc>
          <w:tcPr>
            <w:tcW w:w="1480" w:type="dxa"/>
            <w:tcBorders>
              <w:top w:val="nil"/>
              <w:left w:val="nil"/>
              <w:bottom w:val="single" w:sz="4" w:space="0" w:color="C0C0C0"/>
              <w:right w:val="single" w:sz="4" w:space="0" w:color="C0C0C0"/>
            </w:tcBorders>
            <w:shd w:val="clear" w:color="000000" w:fill="D7EAD3"/>
            <w:vAlign w:val="center"/>
            <w:hideMark/>
          </w:tcPr>
          <w:p w14:paraId="46DAC73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171 935,80</w:t>
            </w:r>
          </w:p>
        </w:tc>
        <w:tc>
          <w:tcPr>
            <w:tcW w:w="1460" w:type="dxa"/>
            <w:tcBorders>
              <w:top w:val="nil"/>
              <w:left w:val="nil"/>
              <w:bottom w:val="single" w:sz="4" w:space="0" w:color="C0C0C0"/>
              <w:right w:val="single" w:sz="4" w:space="0" w:color="C0C0C0"/>
            </w:tcBorders>
            <w:shd w:val="clear" w:color="000000" w:fill="D7EAD3"/>
            <w:vAlign w:val="center"/>
            <w:hideMark/>
          </w:tcPr>
          <w:p w14:paraId="5219B07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171 935,80</w:t>
            </w:r>
          </w:p>
        </w:tc>
        <w:tc>
          <w:tcPr>
            <w:tcW w:w="2860" w:type="dxa"/>
            <w:tcBorders>
              <w:top w:val="nil"/>
              <w:left w:val="nil"/>
              <w:bottom w:val="single" w:sz="4" w:space="0" w:color="C0C0C0"/>
              <w:right w:val="single" w:sz="4" w:space="0" w:color="C0C0C0"/>
            </w:tcBorders>
            <w:shd w:val="clear" w:color="000000" w:fill="FFFFCC"/>
            <w:vAlign w:val="center"/>
            <w:hideMark/>
          </w:tcPr>
          <w:p w14:paraId="3E92DDF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5EA8080" w14:textId="77777777" w:rsidTr="0043196B">
        <w:trPr>
          <w:trHeight w:val="300"/>
          <w:jc w:val="center"/>
        </w:trPr>
        <w:tc>
          <w:tcPr>
            <w:tcW w:w="580" w:type="dxa"/>
            <w:tcBorders>
              <w:top w:val="nil"/>
              <w:left w:val="nil"/>
              <w:bottom w:val="nil"/>
              <w:right w:val="nil"/>
            </w:tcBorders>
            <w:shd w:val="clear" w:color="auto" w:fill="auto"/>
            <w:vAlign w:val="center"/>
            <w:hideMark/>
          </w:tcPr>
          <w:p w14:paraId="69CACBC4"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vAlign w:val="center"/>
            <w:hideMark/>
          </w:tcPr>
          <w:p w14:paraId="23F80C6D"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016C7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w:t>
            </w:r>
          </w:p>
        </w:tc>
        <w:tc>
          <w:tcPr>
            <w:tcW w:w="5640" w:type="dxa"/>
            <w:tcBorders>
              <w:top w:val="nil"/>
              <w:left w:val="nil"/>
              <w:bottom w:val="single" w:sz="4" w:space="0" w:color="C0C0C0"/>
              <w:right w:val="single" w:sz="4" w:space="0" w:color="C0C0C0"/>
            </w:tcBorders>
            <w:shd w:val="clear" w:color="auto" w:fill="auto"/>
            <w:vAlign w:val="center"/>
            <w:hideMark/>
          </w:tcPr>
          <w:p w14:paraId="17ABEEC6"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39F3E30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C59F0E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14 939,48</w:t>
            </w:r>
          </w:p>
        </w:tc>
        <w:tc>
          <w:tcPr>
            <w:tcW w:w="1500" w:type="dxa"/>
            <w:tcBorders>
              <w:top w:val="nil"/>
              <w:left w:val="nil"/>
              <w:bottom w:val="single" w:sz="4" w:space="0" w:color="C0C0C0"/>
              <w:right w:val="single" w:sz="4" w:space="0" w:color="C0C0C0"/>
            </w:tcBorders>
            <w:shd w:val="clear" w:color="000000" w:fill="D7EAD3"/>
            <w:vAlign w:val="center"/>
            <w:hideMark/>
          </w:tcPr>
          <w:p w14:paraId="017C2BA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15 846,00</w:t>
            </w:r>
          </w:p>
        </w:tc>
        <w:tc>
          <w:tcPr>
            <w:tcW w:w="1780" w:type="dxa"/>
            <w:tcBorders>
              <w:top w:val="nil"/>
              <w:left w:val="nil"/>
              <w:bottom w:val="single" w:sz="4" w:space="0" w:color="C0C0C0"/>
              <w:right w:val="single" w:sz="4" w:space="0" w:color="C0C0C0"/>
            </w:tcBorders>
            <w:shd w:val="clear" w:color="000000" w:fill="D7EAD3"/>
            <w:vAlign w:val="center"/>
            <w:hideMark/>
          </w:tcPr>
          <w:p w14:paraId="13A2AB8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15 250,98</w:t>
            </w:r>
          </w:p>
        </w:tc>
        <w:tc>
          <w:tcPr>
            <w:tcW w:w="1820" w:type="dxa"/>
            <w:tcBorders>
              <w:top w:val="nil"/>
              <w:left w:val="nil"/>
              <w:bottom w:val="single" w:sz="4" w:space="0" w:color="C0C0C0"/>
              <w:right w:val="single" w:sz="4" w:space="0" w:color="C0C0C0"/>
            </w:tcBorders>
            <w:shd w:val="clear" w:color="000000" w:fill="D7EAD3"/>
            <w:vAlign w:val="center"/>
            <w:hideMark/>
          </w:tcPr>
          <w:p w14:paraId="629B7DC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15 755,42</w:t>
            </w:r>
          </w:p>
        </w:tc>
        <w:tc>
          <w:tcPr>
            <w:tcW w:w="1840" w:type="dxa"/>
            <w:tcBorders>
              <w:top w:val="nil"/>
              <w:left w:val="nil"/>
              <w:bottom w:val="single" w:sz="4" w:space="0" w:color="C0C0C0"/>
              <w:right w:val="single" w:sz="4" w:space="0" w:color="C0C0C0"/>
            </w:tcBorders>
            <w:shd w:val="clear" w:color="000000" w:fill="D7EAD3"/>
            <w:vAlign w:val="center"/>
            <w:hideMark/>
          </w:tcPr>
          <w:p w14:paraId="023482C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16 768,05</w:t>
            </w:r>
          </w:p>
        </w:tc>
        <w:tc>
          <w:tcPr>
            <w:tcW w:w="1860" w:type="dxa"/>
            <w:tcBorders>
              <w:top w:val="nil"/>
              <w:left w:val="nil"/>
              <w:bottom w:val="single" w:sz="4" w:space="0" w:color="C0C0C0"/>
              <w:right w:val="single" w:sz="4" w:space="0" w:color="C0C0C0"/>
            </w:tcBorders>
            <w:shd w:val="clear" w:color="000000" w:fill="D7EAD3"/>
            <w:vAlign w:val="center"/>
            <w:hideMark/>
          </w:tcPr>
          <w:p w14:paraId="338937A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15 626,73</w:t>
            </w:r>
          </w:p>
        </w:tc>
        <w:tc>
          <w:tcPr>
            <w:tcW w:w="1480" w:type="dxa"/>
            <w:tcBorders>
              <w:top w:val="nil"/>
              <w:left w:val="nil"/>
              <w:bottom w:val="single" w:sz="4" w:space="0" w:color="C0C0C0"/>
              <w:right w:val="single" w:sz="4" w:space="0" w:color="C0C0C0"/>
            </w:tcBorders>
            <w:shd w:val="clear" w:color="000000" w:fill="D7EAD3"/>
            <w:vAlign w:val="center"/>
            <w:hideMark/>
          </w:tcPr>
          <w:p w14:paraId="3227C53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7 813,36</w:t>
            </w:r>
          </w:p>
        </w:tc>
        <w:tc>
          <w:tcPr>
            <w:tcW w:w="1460" w:type="dxa"/>
            <w:tcBorders>
              <w:top w:val="nil"/>
              <w:left w:val="nil"/>
              <w:bottom w:val="single" w:sz="4" w:space="0" w:color="C0C0C0"/>
              <w:right w:val="single" w:sz="4" w:space="0" w:color="C0C0C0"/>
            </w:tcBorders>
            <w:shd w:val="clear" w:color="000000" w:fill="D7EAD3"/>
            <w:vAlign w:val="center"/>
            <w:hideMark/>
          </w:tcPr>
          <w:p w14:paraId="3AC6133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7 813,36</w:t>
            </w:r>
          </w:p>
        </w:tc>
        <w:tc>
          <w:tcPr>
            <w:tcW w:w="2860" w:type="dxa"/>
            <w:tcBorders>
              <w:top w:val="nil"/>
              <w:left w:val="nil"/>
              <w:bottom w:val="single" w:sz="4" w:space="0" w:color="C0C0C0"/>
              <w:right w:val="single" w:sz="4" w:space="0" w:color="C0C0C0"/>
            </w:tcBorders>
            <w:shd w:val="clear" w:color="000000" w:fill="FFFFCC"/>
            <w:vAlign w:val="center"/>
            <w:hideMark/>
          </w:tcPr>
          <w:p w14:paraId="5BDC1A5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04AE999A" w14:textId="77777777" w:rsidTr="0043196B">
        <w:trPr>
          <w:trHeight w:val="300"/>
          <w:jc w:val="center"/>
        </w:trPr>
        <w:tc>
          <w:tcPr>
            <w:tcW w:w="580" w:type="dxa"/>
            <w:tcBorders>
              <w:top w:val="nil"/>
              <w:left w:val="nil"/>
              <w:bottom w:val="nil"/>
              <w:right w:val="nil"/>
            </w:tcBorders>
            <w:shd w:val="clear" w:color="auto" w:fill="auto"/>
            <w:vAlign w:val="center"/>
            <w:hideMark/>
          </w:tcPr>
          <w:p w14:paraId="305077A2" w14:textId="77777777" w:rsidR="0043196B" w:rsidRPr="0043196B" w:rsidRDefault="0043196B" w:rsidP="0043196B">
            <w:pP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1A0A401F" w14:textId="77777777" w:rsidR="0043196B" w:rsidRPr="0043196B" w:rsidRDefault="0043196B" w:rsidP="0043196B">
            <w:pPr>
              <w:rPr>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164A969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w:t>
            </w:r>
          </w:p>
        </w:tc>
        <w:tc>
          <w:tcPr>
            <w:tcW w:w="5640" w:type="dxa"/>
            <w:tcBorders>
              <w:top w:val="nil"/>
              <w:left w:val="nil"/>
              <w:bottom w:val="nil"/>
              <w:right w:val="single" w:sz="4" w:space="0" w:color="C0C0C0"/>
            </w:tcBorders>
            <w:shd w:val="clear" w:color="auto" w:fill="auto"/>
            <w:vAlign w:val="center"/>
            <w:hideMark/>
          </w:tcPr>
          <w:p w14:paraId="467F0015"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1133037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nil"/>
              <w:right w:val="single" w:sz="4" w:space="0" w:color="C0C0C0"/>
            </w:tcBorders>
            <w:shd w:val="clear" w:color="000000" w:fill="D7EAD3"/>
            <w:vAlign w:val="center"/>
            <w:hideMark/>
          </w:tcPr>
          <w:p w14:paraId="6D17C96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12 779,81</w:t>
            </w:r>
          </w:p>
        </w:tc>
        <w:tc>
          <w:tcPr>
            <w:tcW w:w="1500" w:type="dxa"/>
            <w:tcBorders>
              <w:top w:val="nil"/>
              <w:left w:val="nil"/>
              <w:bottom w:val="nil"/>
              <w:right w:val="single" w:sz="4" w:space="0" w:color="C0C0C0"/>
            </w:tcBorders>
            <w:shd w:val="clear" w:color="000000" w:fill="D7EAD3"/>
            <w:vAlign w:val="center"/>
            <w:hideMark/>
          </w:tcPr>
          <w:p w14:paraId="4496A64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13 493,89</w:t>
            </w:r>
          </w:p>
        </w:tc>
        <w:tc>
          <w:tcPr>
            <w:tcW w:w="1780" w:type="dxa"/>
            <w:tcBorders>
              <w:top w:val="nil"/>
              <w:left w:val="nil"/>
              <w:bottom w:val="nil"/>
              <w:right w:val="single" w:sz="4" w:space="0" w:color="C0C0C0"/>
            </w:tcBorders>
            <w:shd w:val="clear" w:color="000000" w:fill="D7EAD3"/>
            <w:vAlign w:val="center"/>
            <w:hideMark/>
          </w:tcPr>
          <w:p w14:paraId="627693D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13 009,96</w:t>
            </w:r>
          </w:p>
        </w:tc>
        <w:tc>
          <w:tcPr>
            <w:tcW w:w="1820" w:type="dxa"/>
            <w:tcBorders>
              <w:top w:val="nil"/>
              <w:left w:val="nil"/>
              <w:bottom w:val="nil"/>
              <w:right w:val="single" w:sz="4" w:space="0" w:color="C0C0C0"/>
            </w:tcBorders>
            <w:shd w:val="clear" w:color="000000" w:fill="D7EAD3"/>
            <w:vAlign w:val="center"/>
            <w:hideMark/>
          </w:tcPr>
          <w:p w14:paraId="7A127DF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13 492,84</w:t>
            </w:r>
          </w:p>
        </w:tc>
        <w:tc>
          <w:tcPr>
            <w:tcW w:w="1840" w:type="dxa"/>
            <w:tcBorders>
              <w:top w:val="nil"/>
              <w:left w:val="nil"/>
              <w:bottom w:val="nil"/>
              <w:right w:val="single" w:sz="4" w:space="0" w:color="C0C0C0"/>
            </w:tcBorders>
            <w:shd w:val="clear" w:color="000000" w:fill="D7EAD3"/>
            <w:vAlign w:val="center"/>
            <w:hideMark/>
          </w:tcPr>
          <w:p w14:paraId="327744E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14 315,37</w:t>
            </w:r>
          </w:p>
        </w:tc>
        <w:tc>
          <w:tcPr>
            <w:tcW w:w="1860" w:type="dxa"/>
            <w:tcBorders>
              <w:top w:val="nil"/>
              <w:left w:val="nil"/>
              <w:bottom w:val="nil"/>
              <w:right w:val="single" w:sz="4" w:space="0" w:color="C0C0C0"/>
            </w:tcBorders>
            <w:shd w:val="clear" w:color="000000" w:fill="D7EAD3"/>
            <w:vAlign w:val="center"/>
            <w:hideMark/>
          </w:tcPr>
          <w:p w14:paraId="249BE3A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13 326,83</w:t>
            </w:r>
          </w:p>
        </w:tc>
        <w:tc>
          <w:tcPr>
            <w:tcW w:w="1480" w:type="dxa"/>
            <w:tcBorders>
              <w:top w:val="nil"/>
              <w:left w:val="nil"/>
              <w:bottom w:val="nil"/>
              <w:right w:val="single" w:sz="4" w:space="0" w:color="C0C0C0"/>
            </w:tcBorders>
            <w:shd w:val="clear" w:color="000000" w:fill="D7EAD3"/>
            <w:vAlign w:val="center"/>
            <w:hideMark/>
          </w:tcPr>
          <w:p w14:paraId="0B7885C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6 663,42</w:t>
            </w:r>
          </w:p>
        </w:tc>
        <w:tc>
          <w:tcPr>
            <w:tcW w:w="1460" w:type="dxa"/>
            <w:tcBorders>
              <w:top w:val="nil"/>
              <w:left w:val="nil"/>
              <w:bottom w:val="nil"/>
              <w:right w:val="single" w:sz="4" w:space="0" w:color="C0C0C0"/>
            </w:tcBorders>
            <w:shd w:val="clear" w:color="000000" w:fill="D7EAD3"/>
            <w:vAlign w:val="center"/>
            <w:hideMark/>
          </w:tcPr>
          <w:p w14:paraId="29B131E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6 663,42</w:t>
            </w:r>
          </w:p>
        </w:tc>
        <w:tc>
          <w:tcPr>
            <w:tcW w:w="2860" w:type="dxa"/>
            <w:tcBorders>
              <w:top w:val="nil"/>
              <w:left w:val="nil"/>
              <w:bottom w:val="nil"/>
              <w:right w:val="single" w:sz="4" w:space="0" w:color="C0C0C0"/>
            </w:tcBorders>
            <w:shd w:val="clear" w:color="000000" w:fill="FFFFCC"/>
            <w:vAlign w:val="center"/>
            <w:hideMark/>
          </w:tcPr>
          <w:p w14:paraId="0DD377F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363207EA"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39474C0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7F3BE93A" w14:textId="77777777" w:rsidR="0043196B" w:rsidRPr="0043196B" w:rsidRDefault="0043196B" w:rsidP="0043196B">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6F439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3.1</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1F81CD75"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1B3B8C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76C56C4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136,14</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0ED70D6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128,14</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6B28D6D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138,83</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18C6F47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143,49</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239C29C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134,16</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38FAAC6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142,66</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3B3C1D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71,33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220C66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71,33</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5E672637"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F1F2CBD"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3866601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vMerge w:val="restart"/>
            <w:tcBorders>
              <w:top w:val="nil"/>
              <w:left w:val="nil"/>
              <w:bottom w:val="nil"/>
              <w:right w:val="single" w:sz="4" w:space="0" w:color="C0C0C0"/>
            </w:tcBorders>
            <w:shd w:val="clear" w:color="auto" w:fill="auto"/>
            <w:vAlign w:val="center"/>
            <w:hideMark/>
          </w:tcPr>
          <w:p w14:paraId="4A823D02"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016B54F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0DA7360A"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2D0DAD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0168AB8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136,14</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278969C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128,14</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5DAAF9C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138,83</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033D963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143,49</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6CB84C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134,16</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756B88C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142,66</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96BD82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71,33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94FDB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71,33</w:t>
            </w:r>
          </w:p>
        </w:tc>
        <w:tc>
          <w:tcPr>
            <w:tcW w:w="2860" w:type="dxa"/>
            <w:tcBorders>
              <w:top w:val="single" w:sz="4" w:space="0" w:color="C0C0C0"/>
              <w:left w:val="nil"/>
              <w:bottom w:val="single" w:sz="4" w:space="0" w:color="C0C0C0"/>
              <w:right w:val="single" w:sz="4" w:space="0" w:color="C0C0C0"/>
            </w:tcBorders>
            <w:shd w:val="clear" w:color="000000" w:fill="FFFFCC"/>
            <w:vAlign w:val="center"/>
            <w:hideMark/>
          </w:tcPr>
          <w:p w14:paraId="07AF676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BF21224"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1A0449B2"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318BEF08" w14:textId="77777777" w:rsidR="0043196B" w:rsidRPr="0043196B" w:rsidRDefault="0043196B" w:rsidP="0043196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05DD6A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3.1.1.1</w:t>
            </w:r>
          </w:p>
        </w:tc>
        <w:tc>
          <w:tcPr>
            <w:tcW w:w="5640" w:type="dxa"/>
            <w:tcBorders>
              <w:top w:val="nil"/>
              <w:left w:val="nil"/>
              <w:bottom w:val="single" w:sz="4" w:space="0" w:color="C0C0C0"/>
              <w:right w:val="single" w:sz="4" w:space="0" w:color="C0C0C0"/>
            </w:tcBorders>
            <w:shd w:val="clear" w:color="auto" w:fill="auto"/>
            <w:vAlign w:val="center"/>
            <w:hideMark/>
          </w:tcPr>
          <w:p w14:paraId="0B01A3B6"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58F2301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w:t>
            </w:r>
          </w:p>
        </w:tc>
        <w:tc>
          <w:tcPr>
            <w:tcW w:w="1920" w:type="dxa"/>
            <w:tcBorders>
              <w:top w:val="nil"/>
              <w:left w:val="nil"/>
              <w:bottom w:val="single" w:sz="4" w:space="0" w:color="C0C0C0"/>
              <w:right w:val="single" w:sz="4" w:space="0" w:color="C0C0C0"/>
            </w:tcBorders>
            <w:shd w:val="clear" w:color="000000" w:fill="FFFFCC"/>
            <w:vAlign w:val="center"/>
            <w:hideMark/>
          </w:tcPr>
          <w:p w14:paraId="5E2AE9C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8,11</w:t>
            </w:r>
          </w:p>
        </w:tc>
        <w:tc>
          <w:tcPr>
            <w:tcW w:w="1500" w:type="dxa"/>
            <w:tcBorders>
              <w:top w:val="nil"/>
              <w:left w:val="nil"/>
              <w:bottom w:val="single" w:sz="4" w:space="0" w:color="C0C0C0"/>
              <w:right w:val="single" w:sz="4" w:space="0" w:color="C0C0C0"/>
            </w:tcBorders>
            <w:shd w:val="clear" w:color="000000" w:fill="FFFFCC"/>
            <w:vAlign w:val="center"/>
            <w:hideMark/>
          </w:tcPr>
          <w:p w14:paraId="2F5806F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8,11</w:t>
            </w:r>
          </w:p>
        </w:tc>
        <w:tc>
          <w:tcPr>
            <w:tcW w:w="1780" w:type="dxa"/>
            <w:tcBorders>
              <w:top w:val="nil"/>
              <w:left w:val="nil"/>
              <w:bottom w:val="single" w:sz="4" w:space="0" w:color="C0C0C0"/>
              <w:right w:val="single" w:sz="4" w:space="0" w:color="C0C0C0"/>
            </w:tcBorders>
            <w:shd w:val="clear" w:color="000000" w:fill="FFFFCC"/>
            <w:vAlign w:val="center"/>
            <w:hideMark/>
          </w:tcPr>
          <w:p w14:paraId="5F10BD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8,11</w:t>
            </w:r>
          </w:p>
        </w:tc>
        <w:tc>
          <w:tcPr>
            <w:tcW w:w="1820" w:type="dxa"/>
            <w:tcBorders>
              <w:top w:val="nil"/>
              <w:left w:val="nil"/>
              <w:bottom w:val="single" w:sz="4" w:space="0" w:color="C0C0C0"/>
              <w:right w:val="single" w:sz="4" w:space="0" w:color="C0C0C0"/>
            </w:tcBorders>
            <w:shd w:val="clear" w:color="000000" w:fill="FFFFCC"/>
            <w:vAlign w:val="center"/>
            <w:hideMark/>
          </w:tcPr>
          <w:p w14:paraId="20353F3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8,11</w:t>
            </w:r>
          </w:p>
        </w:tc>
        <w:tc>
          <w:tcPr>
            <w:tcW w:w="1840" w:type="dxa"/>
            <w:tcBorders>
              <w:top w:val="nil"/>
              <w:left w:val="nil"/>
              <w:bottom w:val="single" w:sz="4" w:space="0" w:color="C0C0C0"/>
              <w:right w:val="single" w:sz="4" w:space="0" w:color="C0C0C0"/>
            </w:tcBorders>
            <w:shd w:val="clear" w:color="000000" w:fill="FFFFCC"/>
            <w:vAlign w:val="center"/>
            <w:hideMark/>
          </w:tcPr>
          <w:p w14:paraId="35C6BD6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8,11</w:t>
            </w:r>
          </w:p>
        </w:tc>
        <w:tc>
          <w:tcPr>
            <w:tcW w:w="1860" w:type="dxa"/>
            <w:tcBorders>
              <w:top w:val="nil"/>
              <w:left w:val="nil"/>
              <w:bottom w:val="single" w:sz="4" w:space="0" w:color="C0C0C0"/>
              <w:right w:val="single" w:sz="4" w:space="0" w:color="C0C0C0"/>
            </w:tcBorders>
            <w:shd w:val="clear" w:color="000000" w:fill="FFFFCC"/>
            <w:vAlign w:val="center"/>
            <w:hideMark/>
          </w:tcPr>
          <w:p w14:paraId="245C060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8,11</w:t>
            </w:r>
          </w:p>
        </w:tc>
        <w:tc>
          <w:tcPr>
            <w:tcW w:w="1480" w:type="dxa"/>
            <w:tcBorders>
              <w:top w:val="nil"/>
              <w:left w:val="nil"/>
              <w:bottom w:val="single" w:sz="4" w:space="0" w:color="C0C0C0"/>
              <w:right w:val="single" w:sz="4" w:space="0" w:color="C0C0C0"/>
            </w:tcBorders>
            <w:shd w:val="clear" w:color="000000" w:fill="D7EAD3"/>
            <w:vAlign w:val="center"/>
            <w:hideMark/>
          </w:tcPr>
          <w:p w14:paraId="795F576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4,05</w:t>
            </w:r>
          </w:p>
        </w:tc>
        <w:tc>
          <w:tcPr>
            <w:tcW w:w="1460" w:type="dxa"/>
            <w:tcBorders>
              <w:top w:val="nil"/>
              <w:left w:val="nil"/>
              <w:bottom w:val="single" w:sz="4" w:space="0" w:color="C0C0C0"/>
              <w:right w:val="single" w:sz="4" w:space="0" w:color="C0C0C0"/>
            </w:tcBorders>
            <w:shd w:val="clear" w:color="000000" w:fill="D7EAD3"/>
            <w:vAlign w:val="center"/>
            <w:hideMark/>
          </w:tcPr>
          <w:p w14:paraId="59A94B6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4,05</w:t>
            </w:r>
          </w:p>
        </w:tc>
        <w:tc>
          <w:tcPr>
            <w:tcW w:w="2860" w:type="dxa"/>
            <w:tcBorders>
              <w:top w:val="nil"/>
              <w:left w:val="nil"/>
              <w:bottom w:val="single" w:sz="4" w:space="0" w:color="C0C0C0"/>
              <w:right w:val="single" w:sz="4" w:space="0" w:color="C0C0C0"/>
            </w:tcBorders>
            <w:shd w:val="clear" w:color="000000" w:fill="FFFFCC"/>
            <w:vAlign w:val="center"/>
            <w:hideMark/>
          </w:tcPr>
          <w:p w14:paraId="4EBFB79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5A5F49E4"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00AEA81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vMerge/>
            <w:tcBorders>
              <w:top w:val="nil"/>
              <w:left w:val="nil"/>
              <w:bottom w:val="nil"/>
              <w:right w:val="single" w:sz="4" w:space="0" w:color="C0C0C0"/>
            </w:tcBorders>
            <w:vAlign w:val="center"/>
            <w:hideMark/>
          </w:tcPr>
          <w:p w14:paraId="4773A9B0" w14:textId="77777777" w:rsidR="0043196B" w:rsidRPr="0043196B" w:rsidRDefault="0043196B" w:rsidP="0043196B">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3B41A04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3.1.1.2</w:t>
            </w:r>
          </w:p>
        </w:tc>
        <w:tc>
          <w:tcPr>
            <w:tcW w:w="5640" w:type="dxa"/>
            <w:tcBorders>
              <w:top w:val="nil"/>
              <w:left w:val="nil"/>
              <w:bottom w:val="single" w:sz="4" w:space="0" w:color="C0C0C0"/>
              <w:right w:val="single" w:sz="4" w:space="0" w:color="C0C0C0"/>
            </w:tcBorders>
            <w:shd w:val="clear" w:color="auto" w:fill="auto"/>
            <w:vAlign w:val="center"/>
            <w:hideMark/>
          </w:tcPr>
          <w:p w14:paraId="5FAE92D7"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4744342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руб/т</w:t>
            </w:r>
          </w:p>
        </w:tc>
        <w:tc>
          <w:tcPr>
            <w:tcW w:w="1920" w:type="dxa"/>
            <w:tcBorders>
              <w:top w:val="nil"/>
              <w:left w:val="nil"/>
              <w:bottom w:val="single" w:sz="4" w:space="0" w:color="C0C0C0"/>
              <w:right w:val="single" w:sz="4" w:space="0" w:color="C0C0C0"/>
            </w:tcBorders>
            <w:shd w:val="clear" w:color="000000" w:fill="FFFFCC"/>
            <w:vAlign w:val="center"/>
            <w:hideMark/>
          </w:tcPr>
          <w:p w14:paraId="1E915A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16 796,00</w:t>
            </w:r>
          </w:p>
        </w:tc>
        <w:tc>
          <w:tcPr>
            <w:tcW w:w="1500" w:type="dxa"/>
            <w:tcBorders>
              <w:top w:val="nil"/>
              <w:left w:val="nil"/>
              <w:bottom w:val="single" w:sz="4" w:space="0" w:color="C0C0C0"/>
              <w:right w:val="single" w:sz="4" w:space="0" w:color="C0C0C0"/>
            </w:tcBorders>
            <w:shd w:val="clear" w:color="000000" w:fill="FFFFCC"/>
            <w:vAlign w:val="center"/>
            <w:hideMark/>
          </w:tcPr>
          <w:p w14:paraId="4955C29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15 800,00</w:t>
            </w:r>
          </w:p>
        </w:tc>
        <w:tc>
          <w:tcPr>
            <w:tcW w:w="1780" w:type="dxa"/>
            <w:tcBorders>
              <w:top w:val="nil"/>
              <w:left w:val="nil"/>
              <w:bottom w:val="single" w:sz="4" w:space="0" w:color="C0C0C0"/>
              <w:right w:val="single" w:sz="4" w:space="0" w:color="C0C0C0"/>
            </w:tcBorders>
            <w:shd w:val="clear" w:color="000000" w:fill="FFFFCC"/>
            <w:vAlign w:val="center"/>
            <w:hideMark/>
          </w:tcPr>
          <w:p w14:paraId="7A1608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17 126,88</w:t>
            </w:r>
          </w:p>
        </w:tc>
        <w:tc>
          <w:tcPr>
            <w:tcW w:w="1820" w:type="dxa"/>
            <w:tcBorders>
              <w:top w:val="nil"/>
              <w:left w:val="nil"/>
              <w:bottom w:val="single" w:sz="4" w:space="0" w:color="C0C0C0"/>
              <w:right w:val="single" w:sz="4" w:space="0" w:color="C0C0C0"/>
            </w:tcBorders>
            <w:shd w:val="clear" w:color="000000" w:fill="FFFFCC"/>
            <w:vAlign w:val="center"/>
            <w:hideMark/>
          </w:tcPr>
          <w:p w14:paraId="3A5D397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17 702,32</w:t>
            </w:r>
          </w:p>
        </w:tc>
        <w:tc>
          <w:tcPr>
            <w:tcW w:w="1840" w:type="dxa"/>
            <w:tcBorders>
              <w:top w:val="nil"/>
              <w:left w:val="nil"/>
              <w:bottom w:val="single" w:sz="4" w:space="0" w:color="C0C0C0"/>
              <w:right w:val="single" w:sz="4" w:space="0" w:color="C0C0C0"/>
            </w:tcBorders>
            <w:shd w:val="clear" w:color="000000" w:fill="FFFFCC"/>
            <w:vAlign w:val="center"/>
            <w:hideMark/>
          </w:tcPr>
          <w:p w14:paraId="2571F6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16 542,60</w:t>
            </w:r>
          </w:p>
        </w:tc>
        <w:tc>
          <w:tcPr>
            <w:tcW w:w="1860" w:type="dxa"/>
            <w:tcBorders>
              <w:top w:val="nil"/>
              <w:left w:val="nil"/>
              <w:bottom w:val="single" w:sz="4" w:space="0" w:color="C0C0C0"/>
              <w:right w:val="single" w:sz="4" w:space="0" w:color="C0C0C0"/>
            </w:tcBorders>
            <w:shd w:val="clear" w:color="000000" w:fill="FFFFCC"/>
            <w:vAlign w:val="center"/>
            <w:hideMark/>
          </w:tcPr>
          <w:p w14:paraId="201C948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17 600,12</w:t>
            </w:r>
          </w:p>
        </w:tc>
        <w:tc>
          <w:tcPr>
            <w:tcW w:w="1480" w:type="dxa"/>
            <w:tcBorders>
              <w:top w:val="nil"/>
              <w:left w:val="nil"/>
              <w:bottom w:val="single" w:sz="4" w:space="0" w:color="C0C0C0"/>
              <w:right w:val="single" w:sz="4" w:space="0" w:color="C0C0C0"/>
            </w:tcBorders>
            <w:shd w:val="clear" w:color="000000" w:fill="D7EAD3"/>
            <w:vAlign w:val="center"/>
            <w:hideMark/>
          </w:tcPr>
          <w:p w14:paraId="037A283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17 600,12</w:t>
            </w:r>
          </w:p>
        </w:tc>
        <w:tc>
          <w:tcPr>
            <w:tcW w:w="1460" w:type="dxa"/>
            <w:tcBorders>
              <w:top w:val="nil"/>
              <w:left w:val="nil"/>
              <w:bottom w:val="single" w:sz="4" w:space="0" w:color="C0C0C0"/>
              <w:right w:val="single" w:sz="4" w:space="0" w:color="C0C0C0"/>
            </w:tcBorders>
            <w:shd w:val="clear" w:color="000000" w:fill="D7EAD3"/>
            <w:vAlign w:val="center"/>
            <w:hideMark/>
          </w:tcPr>
          <w:p w14:paraId="006518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17 600,12</w:t>
            </w:r>
          </w:p>
        </w:tc>
        <w:tc>
          <w:tcPr>
            <w:tcW w:w="2860" w:type="dxa"/>
            <w:tcBorders>
              <w:top w:val="nil"/>
              <w:left w:val="nil"/>
              <w:bottom w:val="single" w:sz="4" w:space="0" w:color="C0C0C0"/>
              <w:right w:val="single" w:sz="4" w:space="0" w:color="C0C0C0"/>
            </w:tcBorders>
            <w:shd w:val="clear" w:color="000000" w:fill="FFFFCC"/>
            <w:vAlign w:val="center"/>
            <w:hideMark/>
          </w:tcPr>
          <w:p w14:paraId="41725623"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37D7F07"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14A29B8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3D34580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21551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3.2</w:t>
            </w:r>
          </w:p>
        </w:tc>
        <w:tc>
          <w:tcPr>
            <w:tcW w:w="5640" w:type="dxa"/>
            <w:tcBorders>
              <w:top w:val="nil"/>
              <w:left w:val="nil"/>
              <w:bottom w:val="single" w:sz="4" w:space="0" w:color="C0C0C0"/>
              <w:right w:val="single" w:sz="4" w:space="0" w:color="C0C0C0"/>
            </w:tcBorders>
            <w:shd w:val="clear" w:color="auto" w:fill="auto"/>
            <w:vAlign w:val="center"/>
            <w:hideMark/>
          </w:tcPr>
          <w:p w14:paraId="45CB1433"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1AD2BA2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13B300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340,67</w:t>
            </w:r>
          </w:p>
        </w:tc>
        <w:tc>
          <w:tcPr>
            <w:tcW w:w="1500" w:type="dxa"/>
            <w:tcBorders>
              <w:top w:val="nil"/>
              <w:left w:val="nil"/>
              <w:bottom w:val="single" w:sz="4" w:space="0" w:color="C0C0C0"/>
              <w:right w:val="single" w:sz="4" w:space="0" w:color="C0C0C0"/>
            </w:tcBorders>
            <w:shd w:val="clear" w:color="000000" w:fill="FFFFCC"/>
            <w:vAlign w:val="center"/>
            <w:hideMark/>
          </w:tcPr>
          <w:p w14:paraId="76AF0EB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350,00</w:t>
            </w:r>
          </w:p>
        </w:tc>
        <w:tc>
          <w:tcPr>
            <w:tcW w:w="1780" w:type="dxa"/>
            <w:tcBorders>
              <w:top w:val="nil"/>
              <w:left w:val="nil"/>
              <w:bottom w:val="single" w:sz="4" w:space="0" w:color="C0C0C0"/>
              <w:right w:val="single" w:sz="4" w:space="0" w:color="C0C0C0"/>
            </w:tcBorders>
            <w:shd w:val="clear" w:color="000000" w:fill="FFFFCC"/>
            <w:vAlign w:val="center"/>
            <w:hideMark/>
          </w:tcPr>
          <w:p w14:paraId="34D4012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347,38</w:t>
            </w:r>
          </w:p>
        </w:tc>
        <w:tc>
          <w:tcPr>
            <w:tcW w:w="1820" w:type="dxa"/>
            <w:tcBorders>
              <w:top w:val="nil"/>
              <w:left w:val="nil"/>
              <w:bottom w:val="single" w:sz="4" w:space="0" w:color="C0C0C0"/>
              <w:right w:val="single" w:sz="4" w:space="0" w:color="C0C0C0"/>
            </w:tcBorders>
            <w:shd w:val="clear" w:color="000000" w:fill="FFFFCC"/>
            <w:vAlign w:val="center"/>
            <w:hideMark/>
          </w:tcPr>
          <w:p w14:paraId="443C450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359,05</w:t>
            </w:r>
          </w:p>
        </w:tc>
        <w:tc>
          <w:tcPr>
            <w:tcW w:w="1840" w:type="dxa"/>
            <w:tcBorders>
              <w:top w:val="nil"/>
              <w:left w:val="nil"/>
              <w:bottom w:val="single" w:sz="4" w:space="0" w:color="C0C0C0"/>
              <w:right w:val="single" w:sz="4" w:space="0" w:color="C0C0C0"/>
            </w:tcBorders>
            <w:shd w:val="clear" w:color="000000" w:fill="FFFFCC"/>
            <w:vAlign w:val="center"/>
            <w:hideMark/>
          </w:tcPr>
          <w:p w14:paraId="572FEE0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356,76</w:t>
            </w:r>
          </w:p>
        </w:tc>
        <w:tc>
          <w:tcPr>
            <w:tcW w:w="1860" w:type="dxa"/>
            <w:tcBorders>
              <w:top w:val="nil"/>
              <w:left w:val="nil"/>
              <w:bottom w:val="single" w:sz="4" w:space="0" w:color="C0C0C0"/>
              <w:right w:val="single" w:sz="4" w:space="0" w:color="C0C0C0"/>
            </w:tcBorders>
            <w:shd w:val="clear" w:color="000000" w:fill="FFFFCC"/>
            <w:vAlign w:val="center"/>
            <w:hideMark/>
          </w:tcPr>
          <w:p w14:paraId="64CCA63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356,98</w:t>
            </w:r>
          </w:p>
        </w:tc>
        <w:tc>
          <w:tcPr>
            <w:tcW w:w="1480" w:type="dxa"/>
            <w:tcBorders>
              <w:top w:val="nil"/>
              <w:left w:val="nil"/>
              <w:bottom w:val="single" w:sz="4" w:space="0" w:color="C0C0C0"/>
              <w:right w:val="single" w:sz="4" w:space="0" w:color="C0C0C0"/>
            </w:tcBorders>
            <w:shd w:val="clear" w:color="000000" w:fill="D7EAD3"/>
            <w:vAlign w:val="center"/>
            <w:hideMark/>
          </w:tcPr>
          <w:p w14:paraId="1A1173F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178,49</w:t>
            </w:r>
          </w:p>
        </w:tc>
        <w:tc>
          <w:tcPr>
            <w:tcW w:w="1460" w:type="dxa"/>
            <w:tcBorders>
              <w:top w:val="nil"/>
              <w:left w:val="nil"/>
              <w:bottom w:val="single" w:sz="4" w:space="0" w:color="C0C0C0"/>
              <w:right w:val="single" w:sz="4" w:space="0" w:color="C0C0C0"/>
            </w:tcBorders>
            <w:shd w:val="clear" w:color="000000" w:fill="D7EAD3"/>
            <w:vAlign w:val="center"/>
            <w:hideMark/>
          </w:tcPr>
          <w:p w14:paraId="2A9B428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178,49</w:t>
            </w:r>
          </w:p>
        </w:tc>
        <w:tc>
          <w:tcPr>
            <w:tcW w:w="2860" w:type="dxa"/>
            <w:tcBorders>
              <w:top w:val="nil"/>
              <w:left w:val="nil"/>
              <w:bottom w:val="single" w:sz="4" w:space="0" w:color="C0C0C0"/>
              <w:right w:val="single" w:sz="4" w:space="0" w:color="C0C0C0"/>
            </w:tcBorders>
            <w:shd w:val="clear" w:color="000000" w:fill="FFFFCC"/>
            <w:vAlign w:val="center"/>
            <w:hideMark/>
          </w:tcPr>
          <w:p w14:paraId="2153B618"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62F6E5D" w14:textId="77777777" w:rsidTr="0043196B">
        <w:trPr>
          <w:trHeight w:val="450"/>
          <w:jc w:val="center"/>
        </w:trPr>
        <w:tc>
          <w:tcPr>
            <w:tcW w:w="580" w:type="dxa"/>
            <w:tcBorders>
              <w:top w:val="nil"/>
              <w:left w:val="nil"/>
              <w:bottom w:val="nil"/>
              <w:right w:val="nil"/>
            </w:tcBorders>
            <w:shd w:val="clear" w:color="000000" w:fill="FABF8F"/>
            <w:noWrap/>
            <w:vAlign w:val="center"/>
            <w:hideMark/>
          </w:tcPr>
          <w:p w14:paraId="207EEDE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4078D5BC"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AC76F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3.3</w:t>
            </w:r>
          </w:p>
        </w:tc>
        <w:tc>
          <w:tcPr>
            <w:tcW w:w="5640" w:type="dxa"/>
            <w:tcBorders>
              <w:top w:val="nil"/>
              <w:left w:val="nil"/>
              <w:bottom w:val="single" w:sz="4" w:space="0" w:color="C0C0C0"/>
              <w:right w:val="single" w:sz="4" w:space="0" w:color="C0C0C0"/>
            </w:tcBorders>
            <w:shd w:val="clear" w:color="auto" w:fill="auto"/>
            <w:vAlign w:val="center"/>
            <w:hideMark/>
          </w:tcPr>
          <w:p w14:paraId="515C0019"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517CA55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5E091F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752,28</w:t>
            </w:r>
          </w:p>
        </w:tc>
        <w:tc>
          <w:tcPr>
            <w:tcW w:w="1500" w:type="dxa"/>
            <w:tcBorders>
              <w:top w:val="nil"/>
              <w:left w:val="nil"/>
              <w:bottom w:val="single" w:sz="4" w:space="0" w:color="C0C0C0"/>
              <w:right w:val="single" w:sz="4" w:space="0" w:color="C0C0C0"/>
            </w:tcBorders>
            <w:shd w:val="clear" w:color="000000" w:fill="D7EAD3"/>
            <w:vAlign w:val="center"/>
            <w:hideMark/>
          </w:tcPr>
          <w:p w14:paraId="034B840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928,13</w:t>
            </w:r>
          </w:p>
        </w:tc>
        <w:tc>
          <w:tcPr>
            <w:tcW w:w="1780" w:type="dxa"/>
            <w:tcBorders>
              <w:top w:val="nil"/>
              <w:left w:val="nil"/>
              <w:bottom w:val="single" w:sz="4" w:space="0" w:color="C0C0C0"/>
              <w:right w:val="single" w:sz="4" w:space="0" w:color="C0C0C0"/>
            </w:tcBorders>
            <w:shd w:val="clear" w:color="000000" w:fill="D7EAD3"/>
            <w:vAlign w:val="center"/>
            <w:hideMark/>
          </w:tcPr>
          <w:p w14:paraId="031499D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744,70</w:t>
            </w:r>
          </w:p>
        </w:tc>
        <w:tc>
          <w:tcPr>
            <w:tcW w:w="1820" w:type="dxa"/>
            <w:tcBorders>
              <w:top w:val="nil"/>
              <w:left w:val="nil"/>
              <w:bottom w:val="single" w:sz="4" w:space="0" w:color="C0C0C0"/>
              <w:right w:val="single" w:sz="4" w:space="0" w:color="C0C0C0"/>
            </w:tcBorders>
            <w:shd w:val="clear" w:color="000000" w:fill="D7EAD3"/>
            <w:vAlign w:val="center"/>
            <w:hideMark/>
          </w:tcPr>
          <w:p w14:paraId="485FC2A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815,23</w:t>
            </w:r>
          </w:p>
        </w:tc>
        <w:tc>
          <w:tcPr>
            <w:tcW w:w="1840" w:type="dxa"/>
            <w:tcBorders>
              <w:top w:val="nil"/>
              <w:left w:val="nil"/>
              <w:bottom w:val="single" w:sz="4" w:space="0" w:color="C0C0C0"/>
              <w:right w:val="single" w:sz="4" w:space="0" w:color="C0C0C0"/>
            </w:tcBorders>
            <w:shd w:val="clear" w:color="000000" w:fill="D7EAD3"/>
            <w:vAlign w:val="center"/>
            <w:hideMark/>
          </w:tcPr>
          <w:p w14:paraId="1CBA50F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1 004,43</w:t>
            </w:r>
          </w:p>
        </w:tc>
        <w:tc>
          <w:tcPr>
            <w:tcW w:w="1860" w:type="dxa"/>
            <w:tcBorders>
              <w:top w:val="nil"/>
              <w:left w:val="nil"/>
              <w:bottom w:val="single" w:sz="4" w:space="0" w:color="C0C0C0"/>
              <w:right w:val="single" w:sz="4" w:space="0" w:color="C0C0C0"/>
            </w:tcBorders>
            <w:shd w:val="clear" w:color="000000" w:fill="D7EAD3"/>
            <w:vAlign w:val="center"/>
            <w:hideMark/>
          </w:tcPr>
          <w:p w14:paraId="32C09B3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730,80</w:t>
            </w:r>
          </w:p>
        </w:tc>
        <w:tc>
          <w:tcPr>
            <w:tcW w:w="1480" w:type="dxa"/>
            <w:tcBorders>
              <w:top w:val="nil"/>
              <w:left w:val="nil"/>
              <w:bottom w:val="single" w:sz="4" w:space="0" w:color="C0C0C0"/>
              <w:right w:val="single" w:sz="4" w:space="0" w:color="C0C0C0"/>
            </w:tcBorders>
            <w:shd w:val="clear" w:color="000000" w:fill="D7EAD3"/>
            <w:vAlign w:val="center"/>
            <w:hideMark/>
          </w:tcPr>
          <w:p w14:paraId="220FB9D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365,40</w:t>
            </w:r>
          </w:p>
        </w:tc>
        <w:tc>
          <w:tcPr>
            <w:tcW w:w="1460" w:type="dxa"/>
            <w:tcBorders>
              <w:top w:val="nil"/>
              <w:left w:val="nil"/>
              <w:bottom w:val="single" w:sz="4" w:space="0" w:color="C0C0C0"/>
              <w:right w:val="single" w:sz="4" w:space="0" w:color="C0C0C0"/>
            </w:tcBorders>
            <w:shd w:val="clear" w:color="000000" w:fill="D7EAD3"/>
            <w:vAlign w:val="center"/>
            <w:hideMark/>
          </w:tcPr>
          <w:p w14:paraId="505948A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365,40</w:t>
            </w:r>
          </w:p>
        </w:tc>
        <w:tc>
          <w:tcPr>
            <w:tcW w:w="2860" w:type="dxa"/>
            <w:tcBorders>
              <w:top w:val="nil"/>
              <w:left w:val="nil"/>
              <w:bottom w:val="single" w:sz="4" w:space="0" w:color="C0C0C0"/>
              <w:right w:val="single" w:sz="4" w:space="0" w:color="C0C0C0"/>
            </w:tcBorders>
            <w:shd w:val="clear" w:color="000000" w:fill="FFFFCC"/>
            <w:vAlign w:val="center"/>
            <w:hideMark/>
          </w:tcPr>
          <w:p w14:paraId="0C45A09D"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13312566" w14:textId="77777777" w:rsidTr="0043196B">
        <w:trPr>
          <w:trHeight w:val="300"/>
          <w:jc w:val="center"/>
        </w:trPr>
        <w:tc>
          <w:tcPr>
            <w:tcW w:w="580" w:type="dxa"/>
            <w:tcBorders>
              <w:top w:val="nil"/>
              <w:left w:val="nil"/>
              <w:bottom w:val="nil"/>
              <w:right w:val="nil"/>
            </w:tcBorders>
            <w:shd w:val="clear" w:color="000000" w:fill="FABF8F"/>
            <w:noWrap/>
            <w:vAlign w:val="center"/>
            <w:hideMark/>
          </w:tcPr>
          <w:p w14:paraId="44A9E2F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4475F1C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C85DE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3.3.0.1</w:t>
            </w:r>
          </w:p>
        </w:tc>
        <w:tc>
          <w:tcPr>
            <w:tcW w:w="5640" w:type="dxa"/>
            <w:tcBorders>
              <w:top w:val="nil"/>
              <w:left w:val="nil"/>
              <w:bottom w:val="single" w:sz="4" w:space="0" w:color="C0C0C0"/>
              <w:right w:val="single" w:sz="4" w:space="0" w:color="C0C0C0"/>
            </w:tcBorders>
            <w:shd w:val="clear" w:color="auto" w:fill="auto"/>
            <w:vAlign w:val="center"/>
            <w:hideMark/>
          </w:tcPr>
          <w:p w14:paraId="50C6D96E"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790367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руб/кВт.ч</w:t>
            </w:r>
          </w:p>
        </w:tc>
        <w:tc>
          <w:tcPr>
            <w:tcW w:w="1920" w:type="dxa"/>
            <w:tcBorders>
              <w:top w:val="nil"/>
              <w:left w:val="nil"/>
              <w:bottom w:val="single" w:sz="4" w:space="0" w:color="C0C0C0"/>
              <w:right w:val="single" w:sz="4" w:space="0" w:color="C0C0C0"/>
            </w:tcBorders>
            <w:shd w:val="clear" w:color="000000" w:fill="D7EAD3"/>
            <w:vAlign w:val="center"/>
            <w:hideMark/>
          </w:tcPr>
          <w:p w14:paraId="728737F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5,61</w:t>
            </w:r>
          </w:p>
        </w:tc>
        <w:tc>
          <w:tcPr>
            <w:tcW w:w="1500" w:type="dxa"/>
            <w:tcBorders>
              <w:top w:val="nil"/>
              <w:left w:val="nil"/>
              <w:bottom w:val="single" w:sz="4" w:space="0" w:color="C0C0C0"/>
              <w:right w:val="single" w:sz="4" w:space="0" w:color="C0C0C0"/>
            </w:tcBorders>
            <w:shd w:val="clear" w:color="000000" w:fill="D7EAD3"/>
            <w:vAlign w:val="center"/>
            <w:hideMark/>
          </w:tcPr>
          <w:p w14:paraId="487B07E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5,67</w:t>
            </w:r>
          </w:p>
        </w:tc>
        <w:tc>
          <w:tcPr>
            <w:tcW w:w="1780" w:type="dxa"/>
            <w:tcBorders>
              <w:top w:val="nil"/>
              <w:left w:val="nil"/>
              <w:bottom w:val="single" w:sz="4" w:space="0" w:color="C0C0C0"/>
              <w:right w:val="single" w:sz="4" w:space="0" w:color="C0C0C0"/>
            </w:tcBorders>
            <w:shd w:val="clear" w:color="000000" w:fill="D7EAD3"/>
            <w:vAlign w:val="center"/>
            <w:hideMark/>
          </w:tcPr>
          <w:p w14:paraId="32EBD90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5,85</w:t>
            </w:r>
          </w:p>
        </w:tc>
        <w:tc>
          <w:tcPr>
            <w:tcW w:w="1820" w:type="dxa"/>
            <w:tcBorders>
              <w:top w:val="nil"/>
              <w:left w:val="nil"/>
              <w:bottom w:val="single" w:sz="4" w:space="0" w:color="C0C0C0"/>
              <w:right w:val="single" w:sz="4" w:space="0" w:color="C0C0C0"/>
            </w:tcBorders>
            <w:shd w:val="clear" w:color="000000" w:fill="D7EAD3"/>
            <w:vAlign w:val="center"/>
            <w:hideMark/>
          </w:tcPr>
          <w:p w14:paraId="1CF2AC4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6,08</w:t>
            </w:r>
          </w:p>
        </w:tc>
        <w:tc>
          <w:tcPr>
            <w:tcW w:w="1840" w:type="dxa"/>
            <w:tcBorders>
              <w:top w:val="nil"/>
              <w:left w:val="nil"/>
              <w:bottom w:val="single" w:sz="4" w:space="0" w:color="C0C0C0"/>
              <w:right w:val="single" w:sz="4" w:space="0" w:color="C0C0C0"/>
            </w:tcBorders>
            <w:shd w:val="clear" w:color="000000" w:fill="D7EAD3"/>
            <w:vAlign w:val="center"/>
            <w:hideMark/>
          </w:tcPr>
          <w:p w14:paraId="24C7F07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6,14</w:t>
            </w:r>
          </w:p>
        </w:tc>
        <w:tc>
          <w:tcPr>
            <w:tcW w:w="1860" w:type="dxa"/>
            <w:tcBorders>
              <w:top w:val="nil"/>
              <w:left w:val="nil"/>
              <w:bottom w:val="single" w:sz="4" w:space="0" w:color="C0C0C0"/>
              <w:right w:val="single" w:sz="4" w:space="0" w:color="C0C0C0"/>
            </w:tcBorders>
            <w:shd w:val="clear" w:color="000000" w:fill="D7EAD3"/>
            <w:vAlign w:val="center"/>
            <w:hideMark/>
          </w:tcPr>
          <w:p w14:paraId="2561DD4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6,04</w:t>
            </w:r>
          </w:p>
        </w:tc>
        <w:tc>
          <w:tcPr>
            <w:tcW w:w="1480" w:type="dxa"/>
            <w:tcBorders>
              <w:top w:val="nil"/>
              <w:left w:val="nil"/>
              <w:bottom w:val="single" w:sz="4" w:space="0" w:color="C0C0C0"/>
              <w:right w:val="single" w:sz="4" w:space="0" w:color="C0C0C0"/>
            </w:tcBorders>
            <w:shd w:val="clear" w:color="000000" w:fill="D7EAD3"/>
            <w:vAlign w:val="center"/>
            <w:hideMark/>
          </w:tcPr>
          <w:p w14:paraId="3673B06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6,04</w:t>
            </w:r>
          </w:p>
        </w:tc>
        <w:tc>
          <w:tcPr>
            <w:tcW w:w="1460" w:type="dxa"/>
            <w:tcBorders>
              <w:top w:val="nil"/>
              <w:left w:val="nil"/>
              <w:bottom w:val="single" w:sz="4" w:space="0" w:color="C0C0C0"/>
              <w:right w:val="single" w:sz="4" w:space="0" w:color="C0C0C0"/>
            </w:tcBorders>
            <w:shd w:val="clear" w:color="000000" w:fill="D7EAD3"/>
            <w:vAlign w:val="center"/>
            <w:hideMark/>
          </w:tcPr>
          <w:p w14:paraId="0F43730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6,04</w:t>
            </w:r>
          </w:p>
        </w:tc>
        <w:tc>
          <w:tcPr>
            <w:tcW w:w="2860" w:type="dxa"/>
            <w:tcBorders>
              <w:top w:val="nil"/>
              <w:left w:val="nil"/>
              <w:bottom w:val="single" w:sz="4" w:space="0" w:color="C0C0C0"/>
              <w:right w:val="single" w:sz="4" w:space="0" w:color="C0C0C0"/>
            </w:tcBorders>
            <w:shd w:val="clear" w:color="000000" w:fill="FFFFCC"/>
            <w:vAlign w:val="center"/>
            <w:hideMark/>
          </w:tcPr>
          <w:p w14:paraId="29A0A6F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CB7F0BB" w14:textId="77777777" w:rsidTr="0043196B">
        <w:trPr>
          <w:trHeight w:val="300"/>
          <w:jc w:val="center"/>
        </w:trPr>
        <w:tc>
          <w:tcPr>
            <w:tcW w:w="580" w:type="dxa"/>
            <w:tcBorders>
              <w:top w:val="nil"/>
              <w:left w:val="nil"/>
              <w:bottom w:val="nil"/>
              <w:right w:val="nil"/>
            </w:tcBorders>
            <w:shd w:val="clear" w:color="000000" w:fill="FABF8F"/>
            <w:noWrap/>
            <w:vAlign w:val="center"/>
            <w:hideMark/>
          </w:tcPr>
          <w:p w14:paraId="5F747638"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1E83D1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7BEF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3.3.0.2</w:t>
            </w:r>
          </w:p>
        </w:tc>
        <w:tc>
          <w:tcPr>
            <w:tcW w:w="5640" w:type="dxa"/>
            <w:tcBorders>
              <w:top w:val="nil"/>
              <w:left w:val="nil"/>
              <w:bottom w:val="single" w:sz="4" w:space="0" w:color="C0C0C0"/>
              <w:right w:val="single" w:sz="4" w:space="0" w:color="C0C0C0"/>
            </w:tcBorders>
            <w:shd w:val="clear" w:color="auto" w:fill="auto"/>
            <w:vAlign w:val="center"/>
            <w:hideMark/>
          </w:tcPr>
          <w:p w14:paraId="4EB1F6C7"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C55098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кВт.ч</w:t>
            </w:r>
          </w:p>
        </w:tc>
        <w:tc>
          <w:tcPr>
            <w:tcW w:w="1920" w:type="dxa"/>
            <w:tcBorders>
              <w:top w:val="nil"/>
              <w:left w:val="nil"/>
              <w:bottom w:val="single" w:sz="4" w:space="0" w:color="C0C0C0"/>
              <w:right w:val="single" w:sz="4" w:space="0" w:color="C0C0C0"/>
            </w:tcBorders>
            <w:shd w:val="clear" w:color="000000" w:fill="D7EAD3"/>
            <w:vAlign w:val="center"/>
            <w:hideMark/>
          </w:tcPr>
          <w:p w14:paraId="055B8D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133,99</w:t>
            </w:r>
          </w:p>
        </w:tc>
        <w:tc>
          <w:tcPr>
            <w:tcW w:w="1500" w:type="dxa"/>
            <w:tcBorders>
              <w:top w:val="nil"/>
              <w:left w:val="nil"/>
              <w:bottom w:val="single" w:sz="4" w:space="0" w:color="C0C0C0"/>
              <w:right w:val="single" w:sz="4" w:space="0" w:color="C0C0C0"/>
            </w:tcBorders>
            <w:shd w:val="clear" w:color="000000" w:fill="D7EAD3"/>
            <w:vAlign w:val="center"/>
            <w:hideMark/>
          </w:tcPr>
          <w:p w14:paraId="243F4C7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163,65</w:t>
            </w:r>
          </w:p>
        </w:tc>
        <w:tc>
          <w:tcPr>
            <w:tcW w:w="1780" w:type="dxa"/>
            <w:tcBorders>
              <w:top w:val="nil"/>
              <w:left w:val="nil"/>
              <w:bottom w:val="single" w:sz="4" w:space="0" w:color="C0C0C0"/>
              <w:right w:val="single" w:sz="4" w:space="0" w:color="C0C0C0"/>
            </w:tcBorders>
            <w:shd w:val="clear" w:color="000000" w:fill="D7EAD3"/>
            <w:vAlign w:val="center"/>
            <w:hideMark/>
          </w:tcPr>
          <w:p w14:paraId="2B647CA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127,29</w:t>
            </w:r>
          </w:p>
        </w:tc>
        <w:tc>
          <w:tcPr>
            <w:tcW w:w="1820" w:type="dxa"/>
            <w:tcBorders>
              <w:top w:val="nil"/>
              <w:left w:val="nil"/>
              <w:bottom w:val="single" w:sz="4" w:space="0" w:color="C0C0C0"/>
              <w:right w:val="single" w:sz="4" w:space="0" w:color="C0C0C0"/>
            </w:tcBorders>
            <w:shd w:val="clear" w:color="000000" w:fill="D7EAD3"/>
            <w:vAlign w:val="center"/>
            <w:hideMark/>
          </w:tcPr>
          <w:p w14:paraId="490E878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133,99</w:t>
            </w:r>
          </w:p>
        </w:tc>
        <w:tc>
          <w:tcPr>
            <w:tcW w:w="1840" w:type="dxa"/>
            <w:tcBorders>
              <w:top w:val="nil"/>
              <w:left w:val="nil"/>
              <w:bottom w:val="single" w:sz="4" w:space="0" w:color="C0C0C0"/>
              <w:right w:val="single" w:sz="4" w:space="0" w:color="C0C0C0"/>
            </w:tcBorders>
            <w:shd w:val="clear" w:color="000000" w:fill="D7EAD3"/>
            <w:vAlign w:val="center"/>
            <w:hideMark/>
          </w:tcPr>
          <w:p w14:paraId="4D7137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163,65</w:t>
            </w:r>
          </w:p>
        </w:tc>
        <w:tc>
          <w:tcPr>
            <w:tcW w:w="1860" w:type="dxa"/>
            <w:tcBorders>
              <w:top w:val="nil"/>
              <w:left w:val="nil"/>
              <w:bottom w:val="single" w:sz="4" w:space="0" w:color="C0C0C0"/>
              <w:right w:val="single" w:sz="4" w:space="0" w:color="C0C0C0"/>
            </w:tcBorders>
            <w:shd w:val="clear" w:color="000000" w:fill="D7EAD3"/>
            <w:vAlign w:val="center"/>
            <w:hideMark/>
          </w:tcPr>
          <w:p w14:paraId="0B60A45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120,93</w:t>
            </w:r>
          </w:p>
        </w:tc>
        <w:tc>
          <w:tcPr>
            <w:tcW w:w="1480" w:type="dxa"/>
            <w:tcBorders>
              <w:top w:val="nil"/>
              <w:left w:val="nil"/>
              <w:bottom w:val="single" w:sz="4" w:space="0" w:color="C0C0C0"/>
              <w:right w:val="single" w:sz="4" w:space="0" w:color="C0C0C0"/>
            </w:tcBorders>
            <w:shd w:val="clear" w:color="000000" w:fill="D7EAD3"/>
            <w:vAlign w:val="center"/>
            <w:hideMark/>
          </w:tcPr>
          <w:p w14:paraId="158D18D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60,46</w:t>
            </w:r>
          </w:p>
        </w:tc>
        <w:tc>
          <w:tcPr>
            <w:tcW w:w="1460" w:type="dxa"/>
            <w:tcBorders>
              <w:top w:val="nil"/>
              <w:left w:val="nil"/>
              <w:bottom w:val="single" w:sz="4" w:space="0" w:color="C0C0C0"/>
              <w:right w:val="single" w:sz="4" w:space="0" w:color="C0C0C0"/>
            </w:tcBorders>
            <w:shd w:val="clear" w:color="000000" w:fill="D7EAD3"/>
            <w:vAlign w:val="center"/>
            <w:hideMark/>
          </w:tcPr>
          <w:p w14:paraId="60FDA5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60,46</w:t>
            </w:r>
          </w:p>
        </w:tc>
        <w:tc>
          <w:tcPr>
            <w:tcW w:w="2860" w:type="dxa"/>
            <w:tcBorders>
              <w:top w:val="nil"/>
              <w:left w:val="nil"/>
              <w:bottom w:val="single" w:sz="4" w:space="0" w:color="C0C0C0"/>
              <w:right w:val="single" w:sz="4" w:space="0" w:color="C0C0C0"/>
            </w:tcBorders>
            <w:shd w:val="clear" w:color="000000" w:fill="FFFFCC"/>
            <w:vAlign w:val="center"/>
            <w:hideMark/>
          </w:tcPr>
          <w:p w14:paraId="7DC01378"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7C1CE1D" w14:textId="77777777" w:rsidTr="0043196B">
        <w:trPr>
          <w:trHeight w:val="300"/>
          <w:jc w:val="center"/>
        </w:trPr>
        <w:tc>
          <w:tcPr>
            <w:tcW w:w="580" w:type="dxa"/>
            <w:tcBorders>
              <w:top w:val="nil"/>
              <w:left w:val="nil"/>
              <w:bottom w:val="nil"/>
              <w:right w:val="nil"/>
            </w:tcBorders>
            <w:shd w:val="clear" w:color="000000" w:fill="FABF8F"/>
            <w:noWrap/>
            <w:vAlign w:val="center"/>
            <w:hideMark/>
          </w:tcPr>
          <w:p w14:paraId="479B25CD"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ЭР</w:t>
            </w:r>
          </w:p>
        </w:tc>
        <w:tc>
          <w:tcPr>
            <w:tcW w:w="520" w:type="dxa"/>
            <w:tcBorders>
              <w:top w:val="nil"/>
              <w:left w:val="nil"/>
              <w:bottom w:val="nil"/>
              <w:right w:val="nil"/>
            </w:tcBorders>
            <w:shd w:val="clear" w:color="auto" w:fill="auto"/>
            <w:vAlign w:val="center"/>
            <w:hideMark/>
          </w:tcPr>
          <w:p w14:paraId="26060A95"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D0B93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3.3.0.3</w:t>
            </w:r>
          </w:p>
        </w:tc>
        <w:tc>
          <w:tcPr>
            <w:tcW w:w="5640" w:type="dxa"/>
            <w:tcBorders>
              <w:top w:val="nil"/>
              <w:left w:val="nil"/>
              <w:bottom w:val="single" w:sz="4" w:space="0" w:color="C0C0C0"/>
              <w:right w:val="single" w:sz="4" w:space="0" w:color="C0C0C0"/>
            </w:tcBorders>
            <w:shd w:val="clear" w:color="auto" w:fill="auto"/>
            <w:vAlign w:val="center"/>
            <w:hideMark/>
          </w:tcPr>
          <w:p w14:paraId="725D5614"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1BC2FD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кВт.ч/м3</w:t>
            </w:r>
          </w:p>
        </w:tc>
        <w:tc>
          <w:tcPr>
            <w:tcW w:w="1920" w:type="dxa"/>
            <w:tcBorders>
              <w:top w:val="nil"/>
              <w:left w:val="nil"/>
              <w:bottom w:val="single" w:sz="4" w:space="0" w:color="C0C0C0"/>
              <w:right w:val="single" w:sz="4" w:space="0" w:color="C0C0C0"/>
            </w:tcBorders>
            <w:shd w:val="clear" w:color="000000" w:fill="D7EAD3"/>
            <w:vAlign w:val="center"/>
            <w:hideMark/>
          </w:tcPr>
          <w:p w14:paraId="2B83CDE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0,35</w:t>
            </w:r>
          </w:p>
        </w:tc>
        <w:tc>
          <w:tcPr>
            <w:tcW w:w="1500" w:type="dxa"/>
            <w:tcBorders>
              <w:top w:val="nil"/>
              <w:left w:val="nil"/>
              <w:bottom w:val="single" w:sz="4" w:space="0" w:color="C0C0C0"/>
              <w:right w:val="single" w:sz="4" w:space="0" w:color="C0C0C0"/>
            </w:tcBorders>
            <w:shd w:val="clear" w:color="000000" w:fill="D7EAD3"/>
            <w:vAlign w:val="center"/>
            <w:hideMark/>
          </w:tcPr>
          <w:p w14:paraId="7A7DFFD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0,48</w:t>
            </w:r>
          </w:p>
        </w:tc>
        <w:tc>
          <w:tcPr>
            <w:tcW w:w="1780" w:type="dxa"/>
            <w:tcBorders>
              <w:top w:val="nil"/>
              <w:left w:val="nil"/>
              <w:bottom w:val="single" w:sz="4" w:space="0" w:color="C0C0C0"/>
              <w:right w:val="single" w:sz="4" w:space="0" w:color="C0C0C0"/>
            </w:tcBorders>
            <w:shd w:val="clear" w:color="000000" w:fill="D7EAD3"/>
            <w:vAlign w:val="center"/>
            <w:hideMark/>
          </w:tcPr>
          <w:p w14:paraId="4ECDAAE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0,35</w:t>
            </w:r>
          </w:p>
        </w:tc>
        <w:tc>
          <w:tcPr>
            <w:tcW w:w="1820" w:type="dxa"/>
            <w:tcBorders>
              <w:top w:val="nil"/>
              <w:left w:val="nil"/>
              <w:bottom w:val="single" w:sz="4" w:space="0" w:color="C0C0C0"/>
              <w:right w:val="single" w:sz="4" w:space="0" w:color="C0C0C0"/>
            </w:tcBorders>
            <w:shd w:val="clear" w:color="000000" w:fill="D7EAD3"/>
            <w:vAlign w:val="center"/>
            <w:hideMark/>
          </w:tcPr>
          <w:p w14:paraId="4323712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0,35</w:t>
            </w:r>
          </w:p>
        </w:tc>
        <w:tc>
          <w:tcPr>
            <w:tcW w:w="1840" w:type="dxa"/>
            <w:tcBorders>
              <w:top w:val="nil"/>
              <w:left w:val="nil"/>
              <w:bottom w:val="single" w:sz="4" w:space="0" w:color="C0C0C0"/>
              <w:right w:val="single" w:sz="4" w:space="0" w:color="C0C0C0"/>
            </w:tcBorders>
            <w:shd w:val="clear" w:color="000000" w:fill="D7EAD3"/>
            <w:vAlign w:val="center"/>
            <w:hideMark/>
          </w:tcPr>
          <w:p w14:paraId="41B8FFA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0,48</w:t>
            </w:r>
          </w:p>
        </w:tc>
        <w:tc>
          <w:tcPr>
            <w:tcW w:w="1860" w:type="dxa"/>
            <w:tcBorders>
              <w:top w:val="nil"/>
              <w:left w:val="nil"/>
              <w:bottom w:val="single" w:sz="4" w:space="0" w:color="C0C0C0"/>
              <w:right w:val="single" w:sz="4" w:space="0" w:color="C0C0C0"/>
            </w:tcBorders>
            <w:shd w:val="clear" w:color="000000" w:fill="D7EAD3"/>
            <w:vAlign w:val="center"/>
            <w:hideMark/>
          </w:tcPr>
          <w:p w14:paraId="713531C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0,35</w:t>
            </w:r>
          </w:p>
        </w:tc>
        <w:tc>
          <w:tcPr>
            <w:tcW w:w="1480" w:type="dxa"/>
            <w:tcBorders>
              <w:top w:val="nil"/>
              <w:left w:val="nil"/>
              <w:bottom w:val="single" w:sz="4" w:space="0" w:color="C0C0C0"/>
              <w:right w:val="single" w:sz="4" w:space="0" w:color="C0C0C0"/>
            </w:tcBorders>
            <w:shd w:val="clear" w:color="000000" w:fill="D7EAD3"/>
            <w:vAlign w:val="center"/>
            <w:hideMark/>
          </w:tcPr>
          <w:p w14:paraId="20C3F71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0,35</w:t>
            </w:r>
          </w:p>
        </w:tc>
        <w:tc>
          <w:tcPr>
            <w:tcW w:w="1460" w:type="dxa"/>
            <w:tcBorders>
              <w:top w:val="nil"/>
              <w:left w:val="nil"/>
              <w:bottom w:val="single" w:sz="4" w:space="0" w:color="C0C0C0"/>
              <w:right w:val="single" w:sz="4" w:space="0" w:color="C0C0C0"/>
            </w:tcBorders>
            <w:shd w:val="clear" w:color="000000" w:fill="D7EAD3"/>
            <w:vAlign w:val="center"/>
            <w:hideMark/>
          </w:tcPr>
          <w:p w14:paraId="18EAE5A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0,35</w:t>
            </w:r>
          </w:p>
        </w:tc>
        <w:tc>
          <w:tcPr>
            <w:tcW w:w="2860" w:type="dxa"/>
            <w:tcBorders>
              <w:top w:val="nil"/>
              <w:left w:val="nil"/>
              <w:bottom w:val="single" w:sz="4" w:space="0" w:color="C0C0C0"/>
              <w:right w:val="single" w:sz="4" w:space="0" w:color="C0C0C0"/>
            </w:tcBorders>
            <w:shd w:val="clear" w:color="000000" w:fill="FFFFCC"/>
            <w:vAlign w:val="center"/>
            <w:hideMark/>
          </w:tcPr>
          <w:p w14:paraId="067814C7"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5010F0DA" w14:textId="77777777" w:rsidTr="0043196B">
        <w:trPr>
          <w:trHeight w:val="300"/>
          <w:jc w:val="center"/>
        </w:trPr>
        <w:tc>
          <w:tcPr>
            <w:tcW w:w="580" w:type="dxa"/>
            <w:tcBorders>
              <w:top w:val="nil"/>
              <w:left w:val="nil"/>
              <w:bottom w:val="nil"/>
              <w:right w:val="nil"/>
            </w:tcBorders>
            <w:shd w:val="clear" w:color="000000" w:fill="FABF8F"/>
            <w:noWrap/>
            <w:vAlign w:val="center"/>
            <w:hideMark/>
          </w:tcPr>
          <w:p w14:paraId="710D14B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DE1673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41404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3.3.1.1</w:t>
            </w:r>
          </w:p>
        </w:tc>
        <w:tc>
          <w:tcPr>
            <w:tcW w:w="5640" w:type="dxa"/>
            <w:tcBorders>
              <w:top w:val="nil"/>
              <w:left w:val="nil"/>
              <w:bottom w:val="single" w:sz="4" w:space="0" w:color="C0C0C0"/>
              <w:right w:val="single" w:sz="4" w:space="0" w:color="C0C0C0"/>
            </w:tcBorders>
            <w:shd w:val="clear" w:color="auto" w:fill="auto"/>
            <w:vAlign w:val="center"/>
            <w:hideMark/>
          </w:tcPr>
          <w:p w14:paraId="414BF6CD" w14:textId="77777777" w:rsidR="0043196B" w:rsidRPr="0043196B" w:rsidRDefault="0043196B" w:rsidP="0043196B">
            <w:pPr>
              <w:ind w:firstLineChars="300" w:firstLine="392"/>
              <w:rPr>
                <w:rFonts w:ascii="Tahoma" w:hAnsi="Tahoma" w:cs="Tahoma"/>
                <w:b/>
                <w:bCs/>
                <w:sz w:val="13"/>
                <w:szCs w:val="13"/>
              </w:rPr>
            </w:pPr>
            <w:r w:rsidRPr="0043196B">
              <w:rPr>
                <w:rFonts w:ascii="Tahoma" w:hAnsi="Tahoma" w:cs="Tahoma"/>
                <w:b/>
                <w:bCs/>
                <w:sz w:val="13"/>
                <w:szCs w:val="13"/>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1A47FF0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70E656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639,25</w:t>
            </w:r>
          </w:p>
        </w:tc>
        <w:tc>
          <w:tcPr>
            <w:tcW w:w="1500" w:type="dxa"/>
            <w:tcBorders>
              <w:top w:val="nil"/>
              <w:left w:val="nil"/>
              <w:bottom w:val="single" w:sz="4" w:space="0" w:color="C0C0C0"/>
              <w:right w:val="single" w:sz="4" w:space="0" w:color="C0C0C0"/>
            </w:tcBorders>
            <w:shd w:val="clear" w:color="000000" w:fill="D7EAD3"/>
            <w:vAlign w:val="center"/>
            <w:hideMark/>
          </w:tcPr>
          <w:p w14:paraId="5E545E4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801,75</w:t>
            </w:r>
          </w:p>
        </w:tc>
        <w:tc>
          <w:tcPr>
            <w:tcW w:w="1780" w:type="dxa"/>
            <w:tcBorders>
              <w:top w:val="nil"/>
              <w:left w:val="nil"/>
              <w:bottom w:val="single" w:sz="4" w:space="0" w:color="C0C0C0"/>
              <w:right w:val="single" w:sz="4" w:space="0" w:color="C0C0C0"/>
            </w:tcBorders>
            <w:shd w:val="clear" w:color="000000" w:fill="D7EAD3"/>
            <w:vAlign w:val="center"/>
            <w:hideMark/>
          </w:tcPr>
          <w:p w14:paraId="65B0D4E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632,80</w:t>
            </w:r>
          </w:p>
        </w:tc>
        <w:tc>
          <w:tcPr>
            <w:tcW w:w="1820" w:type="dxa"/>
            <w:tcBorders>
              <w:top w:val="nil"/>
              <w:left w:val="nil"/>
              <w:bottom w:val="single" w:sz="4" w:space="0" w:color="C0C0C0"/>
              <w:right w:val="single" w:sz="4" w:space="0" w:color="C0C0C0"/>
            </w:tcBorders>
            <w:shd w:val="clear" w:color="000000" w:fill="D7EAD3"/>
            <w:vAlign w:val="center"/>
            <w:hideMark/>
          </w:tcPr>
          <w:p w14:paraId="4BE4945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692,74</w:t>
            </w:r>
          </w:p>
        </w:tc>
        <w:tc>
          <w:tcPr>
            <w:tcW w:w="1840" w:type="dxa"/>
            <w:tcBorders>
              <w:top w:val="nil"/>
              <w:left w:val="nil"/>
              <w:bottom w:val="single" w:sz="4" w:space="0" w:color="C0C0C0"/>
              <w:right w:val="single" w:sz="4" w:space="0" w:color="C0C0C0"/>
            </w:tcBorders>
            <w:shd w:val="clear" w:color="000000" w:fill="D7EAD3"/>
            <w:vAlign w:val="center"/>
            <w:hideMark/>
          </w:tcPr>
          <w:p w14:paraId="1B1B68B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871,33</w:t>
            </w:r>
          </w:p>
        </w:tc>
        <w:tc>
          <w:tcPr>
            <w:tcW w:w="1860" w:type="dxa"/>
            <w:tcBorders>
              <w:top w:val="nil"/>
              <w:left w:val="nil"/>
              <w:bottom w:val="single" w:sz="4" w:space="0" w:color="C0C0C0"/>
              <w:right w:val="single" w:sz="4" w:space="0" w:color="C0C0C0"/>
            </w:tcBorders>
            <w:shd w:val="clear" w:color="000000" w:fill="D7EAD3"/>
            <w:vAlign w:val="center"/>
            <w:hideMark/>
          </w:tcPr>
          <w:p w14:paraId="058D9E5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618,04</w:t>
            </w:r>
          </w:p>
        </w:tc>
        <w:tc>
          <w:tcPr>
            <w:tcW w:w="1480" w:type="dxa"/>
            <w:tcBorders>
              <w:top w:val="nil"/>
              <w:left w:val="nil"/>
              <w:bottom w:val="single" w:sz="4" w:space="0" w:color="C0C0C0"/>
              <w:right w:val="single" w:sz="4" w:space="0" w:color="C0C0C0"/>
            </w:tcBorders>
            <w:shd w:val="clear" w:color="000000" w:fill="D7EAD3"/>
            <w:vAlign w:val="center"/>
            <w:hideMark/>
          </w:tcPr>
          <w:p w14:paraId="24FFF8E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309,02</w:t>
            </w:r>
          </w:p>
        </w:tc>
        <w:tc>
          <w:tcPr>
            <w:tcW w:w="1460" w:type="dxa"/>
            <w:tcBorders>
              <w:top w:val="nil"/>
              <w:left w:val="nil"/>
              <w:bottom w:val="single" w:sz="4" w:space="0" w:color="C0C0C0"/>
              <w:right w:val="single" w:sz="4" w:space="0" w:color="C0C0C0"/>
            </w:tcBorders>
            <w:shd w:val="clear" w:color="000000" w:fill="D7EAD3"/>
            <w:vAlign w:val="center"/>
            <w:hideMark/>
          </w:tcPr>
          <w:p w14:paraId="0AFC571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309,02</w:t>
            </w:r>
          </w:p>
        </w:tc>
        <w:tc>
          <w:tcPr>
            <w:tcW w:w="2860" w:type="dxa"/>
            <w:tcBorders>
              <w:top w:val="nil"/>
              <w:left w:val="nil"/>
              <w:bottom w:val="single" w:sz="4" w:space="0" w:color="C0C0C0"/>
              <w:right w:val="single" w:sz="4" w:space="0" w:color="C0C0C0"/>
            </w:tcBorders>
            <w:shd w:val="clear" w:color="000000" w:fill="FFFFCC"/>
            <w:vAlign w:val="center"/>
            <w:hideMark/>
          </w:tcPr>
          <w:p w14:paraId="0DA6B8EC"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45D43442" w14:textId="77777777" w:rsidTr="0043196B">
        <w:trPr>
          <w:trHeight w:val="1125"/>
          <w:jc w:val="center"/>
        </w:trPr>
        <w:tc>
          <w:tcPr>
            <w:tcW w:w="580" w:type="dxa"/>
            <w:tcBorders>
              <w:top w:val="nil"/>
              <w:left w:val="nil"/>
              <w:bottom w:val="nil"/>
              <w:right w:val="nil"/>
            </w:tcBorders>
            <w:shd w:val="clear" w:color="000000" w:fill="FABF8F"/>
            <w:noWrap/>
            <w:vAlign w:val="center"/>
            <w:hideMark/>
          </w:tcPr>
          <w:p w14:paraId="34F4C11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2CA0B71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9DEE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3.3.1.1.1</w:t>
            </w:r>
          </w:p>
        </w:tc>
        <w:tc>
          <w:tcPr>
            <w:tcW w:w="5640" w:type="dxa"/>
            <w:tcBorders>
              <w:top w:val="nil"/>
              <w:left w:val="nil"/>
              <w:bottom w:val="single" w:sz="4" w:space="0" w:color="C0C0C0"/>
              <w:right w:val="single" w:sz="4" w:space="0" w:color="C0C0C0"/>
            </w:tcBorders>
            <w:shd w:val="clear" w:color="auto" w:fill="auto"/>
            <w:vAlign w:val="center"/>
            <w:hideMark/>
          </w:tcPr>
          <w:p w14:paraId="41CD3D6C"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9BA2C7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руб/кВт.ч</w:t>
            </w:r>
          </w:p>
        </w:tc>
        <w:tc>
          <w:tcPr>
            <w:tcW w:w="1920" w:type="dxa"/>
            <w:tcBorders>
              <w:top w:val="nil"/>
              <w:left w:val="nil"/>
              <w:bottom w:val="single" w:sz="4" w:space="0" w:color="C0C0C0"/>
              <w:right w:val="single" w:sz="4" w:space="0" w:color="C0C0C0"/>
            </w:tcBorders>
            <w:shd w:val="clear" w:color="000000" w:fill="FFFFCC"/>
            <w:vAlign w:val="center"/>
            <w:hideMark/>
          </w:tcPr>
          <w:p w14:paraId="76483E4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6,01</w:t>
            </w:r>
          </w:p>
        </w:tc>
        <w:tc>
          <w:tcPr>
            <w:tcW w:w="1500" w:type="dxa"/>
            <w:tcBorders>
              <w:top w:val="nil"/>
              <w:left w:val="nil"/>
              <w:bottom w:val="single" w:sz="4" w:space="0" w:color="C0C0C0"/>
              <w:right w:val="single" w:sz="4" w:space="0" w:color="C0C0C0"/>
            </w:tcBorders>
            <w:shd w:val="clear" w:color="000000" w:fill="FFFFCC"/>
            <w:vAlign w:val="center"/>
            <w:hideMark/>
          </w:tcPr>
          <w:p w14:paraId="4C89DF1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6,00</w:t>
            </w:r>
          </w:p>
        </w:tc>
        <w:tc>
          <w:tcPr>
            <w:tcW w:w="1780" w:type="dxa"/>
            <w:tcBorders>
              <w:top w:val="nil"/>
              <w:left w:val="nil"/>
              <w:bottom w:val="single" w:sz="4" w:space="0" w:color="C0C0C0"/>
              <w:right w:val="single" w:sz="4" w:space="0" w:color="C0C0C0"/>
            </w:tcBorders>
            <w:shd w:val="clear" w:color="000000" w:fill="FFFFCC"/>
            <w:vAlign w:val="center"/>
            <w:hideMark/>
          </w:tcPr>
          <w:p w14:paraId="603F6EB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6,26</w:t>
            </w:r>
          </w:p>
        </w:tc>
        <w:tc>
          <w:tcPr>
            <w:tcW w:w="1820" w:type="dxa"/>
            <w:tcBorders>
              <w:top w:val="nil"/>
              <w:left w:val="nil"/>
              <w:bottom w:val="single" w:sz="4" w:space="0" w:color="C0C0C0"/>
              <w:right w:val="single" w:sz="4" w:space="0" w:color="C0C0C0"/>
            </w:tcBorders>
            <w:shd w:val="clear" w:color="000000" w:fill="FFFFCC"/>
            <w:vAlign w:val="center"/>
            <w:hideMark/>
          </w:tcPr>
          <w:p w14:paraId="7C87064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6,51</w:t>
            </w:r>
          </w:p>
        </w:tc>
        <w:tc>
          <w:tcPr>
            <w:tcW w:w="1840" w:type="dxa"/>
            <w:tcBorders>
              <w:top w:val="nil"/>
              <w:left w:val="nil"/>
              <w:bottom w:val="single" w:sz="4" w:space="0" w:color="C0C0C0"/>
              <w:right w:val="single" w:sz="4" w:space="0" w:color="C0C0C0"/>
            </w:tcBorders>
            <w:shd w:val="clear" w:color="000000" w:fill="FFFFCC"/>
            <w:vAlign w:val="center"/>
            <w:hideMark/>
          </w:tcPr>
          <w:p w14:paraId="630964B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6,52</w:t>
            </w:r>
          </w:p>
        </w:tc>
        <w:tc>
          <w:tcPr>
            <w:tcW w:w="1860" w:type="dxa"/>
            <w:tcBorders>
              <w:top w:val="nil"/>
              <w:left w:val="nil"/>
              <w:bottom w:val="single" w:sz="4" w:space="0" w:color="C0C0C0"/>
              <w:right w:val="single" w:sz="4" w:space="0" w:color="C0C0C0"/>
            </w:tcBorders>
            <w:shd w:val="clear" w:color="000000" w:fill="FFFFCC"/>
            <w:vAlign w:val="center"/>
            <w:hideMark/>
          </w:tcPr>
          <w:p w14:paraId="7A69382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6,44</w:t>
            </w:r>
          </w:p>
        </w:tc>
        <w:tc>
          <w:tcPr>
            <w:tcW w:w="1480" w:type="dxa"/>
            <w:tcBorders>
              <w:top w:val="nil"/>
              <w:left w:val="nil"/>
              <w:bottom w:val="single" w:sz="4" w:space="0" w:color="C0C0C0"/>
              <w:right w:val="single" w:sz="4" w:space="0" w:color="C0C0C0"/>
            </w:tcBorders>
            <w:shd w:val="clear" w:color="000000" w:fill="D7EAD3"/>
            <w:vAlign w:val="center"/>
            <w:hideMark/>
          </w:tcPr>
          <w:p w14:paraId="319C76E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6,44</w:t>
            </w:r>
          </w:p>
        </w:tc>
        <w:tc>
          <w:tcPr>
            <w:tcW w:w="1460" w:type="dxa"/>
            <w:tcBorders>
              <w:top w:val="nil"/>
              <w:left w:val="nil"/>
              <w:bottom w:val="single" w:sz="4" w:space="0" w:color="C0C0C0"/>
              <w:right w:val="single" w:sz="4" w:space="0" w:color="C0C0C0"/>
            </w:tcBorders>
            <w:shd w:val="clear" w:color="000000" w:fill="D7EAD3"/>
            <w:vAlign w:val="center"/>
            <w:hideMark/>
          </w:tcPr>
          <w:p w14:paraId="5A89647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6,44</w:t>
            </w:r>
          </w:p>
        </w:tc>
        <w:tc>
          <w:tcPr>
            <w:tcW w:w="2860" w:type="dxa"/>
            <w:tcBorders>
              <w:top w:val="nil"/>
              <w:left w:val="nil"/>
              <w:bottom w:val="single" w:sz="4" w:space="0" w:color="C0C0C0"/>
              <w:right w:val="single" w:sz="4" w:space="0" w:color="C0C0C0"/>
            </w:tcBorders>
            <w:shd w:val="clear" w:color="000000" w:fill="FFFFCC"/>
            <w:vAlign w:val="center"/>
            <w:hideMark/>
          </w:tcPr>
          <w:p w14:paraId="63E0E593" w14:textId="77777777" w:rsidR="0043196B" w:rsidRPr="0043196B" w:rsidRDefault="0043196B" w:rsidP="0043196B">
            <w:pPr>
              <w:rPr>
                <w:rFonts w:ascii="Tahoma" w:hAnsi="Tahoma" w:cs="Tahoma"/>
                <w:sz w:val="13"/>
                <w:szCs w:val="13"/>
              </w:rPr>
            </w:pPr>
            <w:r w:rsidRPr="0043196B">
              <w:rPr>
                <w:rFonts w:ascii="Tahoma" w:hAnsi="Tahoma" w:cs="Tahoma"/>
                <w:sz w:val="13"/>
                <w:szCs w:val="13"/>
              </w:rPr>
              <w:t>От факта 2019 года, с учетом прогнозных ИЦП Минэкономразвития РФ на электроэнергию на 2020 г. (103,2%) и на 2021 г. (104%)</w:t>
            </w:r>
          </w:p>
        </w:tc>
      </w:tr>
      <w:tr w:rsidR="0043196B" w:rsidRPr="0043196B" w14:paraId="600EFCCE" w14:textId="77777777" w:rsidTr="0043196B">
        <w:trPr>
          <w:trHeight w:val="1575"/>
          <w:jc w:val="center"/>
        </w:trPr>
        <w:tc>
          <w:tcPr>
            <w:tcW w:w="580" w:type="dxa"/>
            <w:tcBorders>
              <w:top w:val="nil"/>
              <w:left w:val="nil"/>
              <w:bottom w:val="nil"/>
              <w:right w:val="nil"/>
            </w:tcBorders>
            <w:shd w:val="clear" w:color="000000" w:fill="FABF8F"/>
            <w:noWrap/>
            <w:vAlign w:val="center"/>
            <w:hideMark/>
          </w:tcPr>
          <w:p w14:paraId="78E5AB7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DF06FE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0242F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3.3.1.1.2</w:t>
            </w:r>
          </w:p>
        </w:tc>
        <w:tc>
          <w:tcPr>
            <w:tcW w:w="5640" w:type="dxa"/>
            <w:tcBorders>
              <w:top w:val="nil"/>
              <w:left w:val="nil"/>
              <w:bottom w:val="single" w:sz="4" w:space="0" w:color="C0C0C0"/>
              <w:right w:val="single" w:sz="4" w:space="0" w:color="C0C0C0"/>
            </w:tcBorders>
            <w:shd w:val="clear" w:color="auto" w:fill="auto"/>
            <w:vAlign w:val="center"/>
            <w:hideMark/>
          </w:tcPr>
          <w:p w14:paraId="6DCEF6B5"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7DB71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кВт.ч</w:t>
            </w:r>
          </w:p>
        </w:tc>
        <w:tc>
          <w:tcPr>
            <w:tcW w:w="1920" w:type="dxa"/>
            <w:tcBorders>
              <w:top w:val="nil"/>
              <w:left w:val="nil"/>
              <w:bottom w:val="single" w:sz="4" w:space="0" w:color="C0C0C0"/>
              <w:right w:val="single" w:sz="4" w:space="0" w:color="C0C0C0"/>
            </w:tcBorders>
            <w:shd w:val="clear" w:color="000000" w:fill="FFFFCC"/>
            <w:vAlign w:val="center"/>
            <w:hideMark/>
          </w:tcPr>
          <w:p w14:paraId="78AA46B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106,34</w:t>
            </w:r>
          </w:p>
        </w:tc>
        <w:tc>
          <w:tcPr>
            <w:tcW w:w="1500" w:type="dxa"/>
            <w:tcBorders>
              <w:top w:val="nil"/>
              <w:left w:val="nil"/>
              <w:bottom w:val="single" w:sz="4" w:space="0" w:color="C0C0C0"/>
              <w:right w:val="single" w:sz="4" w:space="0" w:color="C0C0C0"/>
            </w:tcBorders>
            <w:shd w:val="clear" w:color="000000" w:fill="FFFFCC"/>
            <w:vAlign w:val="center"/>
            <w:hideMark/>
          </w:tcPr>
          <w:p w14:paraId="376730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133,63</w:t>
            </w:r>
          </w:p>
        </w:tc>
        <w:tc>
          <w:tcPr>
            <w:tcW w:w="1780" w:type="dxa"/>
            <w:tcBorders>
              <w:top w:val="nil"/>
              <w:left w:val="nil"/>
              <w:bottom w:val="single" w:sz="4" w:space="0" w:color="C0C0C0"/>
              <w:right w:val="single" w:sz="4" w:space="0" w:color="C0C0C0"/>
            </w:tcBorders>
            <w:shd w:val="clear" w:color="000000" w:fill="FFFFCC"/>
            <w:vAlign w:val="center"/>
            <w:hideMark/>
          </w:tcPr>
          <w:p w14:paraId="0CC8C2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101,02</w:t>
            </w:r>
          </w:p>
        </w:tc>
        <w:tc>
          <w:tcPr>
            <w:tcW w:w="1820" w:type="dxa"/>
            <w:tcBorders>
              <w:top w:val="nil"/>
              <w:left w:val="nil"/>
              <w:bottom w:val="single" w:sz="4" w:space="0" w:color="C0C0C0"/>
              <w:right w:val="single" w:sz="4" w:space="0" w:color="C0C0C0"/>
            </w:tcBorders>
            <w:shd w:val="clear" w:color="000000" w:fill="FFFFCC"/>
            <w:vAlign w:val="center"/>
            <w:hideMark/>
          </w:tcPr>
          <w:p w14:paraId="0CD7BD2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106,34</w:t>
            </w:r>
          </w:p>
        </w:tc>
        <w:tc>
          <w:tcPr>
            <w:tcW w:w="1840" w:type="dxa"/>
            <w:tcBorders>
              <w:top w:val="nil"/>
              <w:left w:val="nil"/>
              <w:bottom w:val="single" w:sz="4" w:space="0" w:color="C0C0C0"/>
              <w:right w:val="single" w:sz="4" w:space="0" w:color="C0C0C0"/>
            </w:tcBorders>
            <w:shd w:val="clear" w:color="000000" w:fill="FFFFCC"/>
            <w:vAlign w:val="center"/>
            <w:hideMark/>
          </w:tcPr>
          <w:p w14:paraId="4B7FFD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133,63</w:t>
            </w:r>
          </w:p>
        </w:tc>
        <w:tc>
          <w:tcPr>
            <w:tcW w:w="1860" w:type="dxa"/>
            <w:tcBorders>
              <w:top w:val="nil"/>
              <w:left w:val="nil"/>
              <w:bottom w:val="single" w:sz="4" w:space="0" w:color="C0C0C0"/>
              <w:right w:val="single" w:sz="4" w:space="0" w:color="C0C0C0"/>
            </w:tcBorders>
            <w:shd w:val="clear" w:color="000000" w:fill="FFFFCC"/>
            <w:vAlign w:val="center"/>
            <w:hideMark/>
          </w:tcPr>
          <w:p w14:paraId="08270F0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95,97</w:t>
            </w:r>
          </w:p>
        </w:tc>
        <w:tc>
          <w:tcPr>
            <w:tcW w:w="1480" w:type="dxa"/>
            <w:tcBorders>
              <w:top w:val="nil"/>
              <w:left w:val="nil"/>
              <w:bottom w:val="single" w:sz="4" w:space="0" w:color="C0C0C0"/>
              <w:right w:val="single" w:sz="4" w:space="0" w:color="C0C0C0"/>
            </w:tcBorders>
            <w:shd w:val="clear" w:color="000000" w:fill="D7EAD3"/>
            <w:vAlign w:val="center"/>
            <w:hideMark/>
          </w:tcPr>
          <w:p w14:paraId="5D79701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47,99</w:t>
            </w:r>
          </w:p>
        </w:tc>
        <w:tc>
          <w:tcPr>
            <w:tcW w:w="1460" w:type="dxa"/>
            <w:tcBorders>
              <w:top w:val="nil"/>
              <w:left w:val="nil"/>
              <w:bottom w:val="single" w:sz="4" w:space="0" w:color="C0C0C0"/>
              <w:right w:val="single" w:sz="4" w:space="0" w:color="C0C0C0"/>
            </w:tcBorders>
            <w:shd w:val="clear" w:color="000000" w:fill="D7EAD3"/>
            <w:vAlign w:val="center"/>
            <w:hideMark/>
          </w:tcPr>
          <w:p w14:paraId="16CEF52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47,99</w:t>
            </w:r>
          </w:p>
        </w:tc>
        <w:tc>
          <w:tcPr>
            <w:tcW w:w="2860" w:type="dxa"/>
            <w:tcBorders>
              <w:top w:val="nil"/>
              <w:left w:val="nil"/>
              <w:bottom w:val="single" w:sz="4" w:space="0" w:color="C0C0C0"/>
              <w:right w:val="single" w:sz="4" w:space="0" w:color="C0C0C0"/>
            </w:tcBorders>
            <w:shd w:val="clear" w:color="000000" w:fill="FFFFCC"/>
            <w:vAlign w:val="center"/>
            <w:hideMark/>
          </w:tcPr>
          <w:p w14:paraId="1CA0CE17" w14:textId="77777777" w:rsidR="0043196B" w:rsidRPr="0043196B" w:rsidRDefault="0043196B" w:rsidP="0043196B">
            <w:pPr>
              <w:rPr>
                <w:rFonts w:ascii="Tahoma" w:hAnsi="Tahoma" w:cs="Tahoma"/>
                <w:sz w:val="13"/>
                <w:szCs w:val="13"/>
              </w:rPr>
            </w:pPr>
            <w:r w:rsidRPr="0043196B">
              <w:rPr>
                <w:rFonts w:ascii="Tahoma" w:hAnsi="Tahoma" w:cs="Tahoma"/>
                <w:sz w:val="13"/>
                <w:szCs w:val="13"/>
              </w:rPr>
              <w:t>По удельному расходу, в соответствии с долгосрочными параметрами, утвержденными постановлением РЭК КО от 14.12.2018 № 515, и принятыми объемами воды</w:t>
            </w:r>
          </w:p>
        </w:tc>
      </w:tr>
      <w:tr w:rsidR="0043196B" w:rsidRPr="0043196B" w14:paraId="13C39F8F" w14:textId="77777777" w:rsidTr="0043196B">
        <w:trPr>
          <w:trHeight w:val="300"/>
          <w:jc w:val="center"/>
        </w:trPr>
        <w:tc>
          <w:tcPr>
            <w:tcW w:w="580" w:type="dxa"/>
            <w:tcBorders>
              <w:top w:val="nil"/>
              <w:left w:val="nil"/>
              <w:bottom w:val="nil"/>
              <w:right w:val="nil"/>
            </w:tcBorders>
            <w:shd w:val="clear" w:color="000000" w:fill="FABF8F"/>
            <w:noWrap/>
            <w:vAlign w:val="center"/>
            <w:hideMark/>
          </w:tcPr>
          <w:p w14:paraId="3A054A5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802E8B0"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A5A16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3.3.2.1</w:t>
            </w:r>
          </w:p>
        </w:tc>
        <w:tc>
          <w:tcPr>
            <w:tcW w:w="5640" w:type="dxa"/>
            <w:tcBorders>
              <w:top w:val="nil"/>
              <w:left w:val="nil"/>
              <w:bottom w:val="single" w:sz="4" w:space="0" w:color="C0C0C0"/>
              <w:right w:val="single" w:sz="4" w:space="0" w:color="C0C0C0"/>
            </w:tcBorders>
            <w:shd w:val="clear" w:color="auto" w:fill="auto"/>
            <w:vAlign w:val="center"/>
            <w:hideMark/>
          </w:tcPr>
          <w:p w14:paraId="472D8A77" w14:textId="77777777" w:rsidR="0043196B" w:rsidRPr="0043196B" w:rsidRDefault="0043196B" w:rsidP="0043196B">
            <w:pPr>
              <w:ind w:firstLineChars="300" w:firstLine="392"/>
              <w:rPr>
                <w:rFonts w:ascii="Tahoma" w:hAnsi="Tahoma" w:cs="Tahoma"/>
                <w:b/>
                <w:bCs/>
                <w:sz w:val="13"/>
                <w:szCs w:val="13"/>
              </w:rPr>
            </w:pPr>
            <w:r w:rsidRPr="0043196B">
              <w:rPr>
                <w:rFonts w:ascii="Tahoma" w:hAnsi="Tahoma" w:cs="Tahoma"/>
                <w:b/>
                <w:bCs/>
                <w:sz w:val="13"/>
                <w:szCs w:val="13"/>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3925CAD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9E3DBF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113,03</w:t>
            </w:r>
          </w:p>
        </w:tc>
        <w:tc>
          <w:tcPr>
            <w:tcW w:w="1500" w:type="dxa"/>
            <w:tcBorders>
              <w:top w:val="nil"/>
              <w:left w:val="nil"/>
              <w:bottom w:val="single" w:sz="4" w:space="0" w:color="C0C0C0"/>
              <w:right w:val="single" w:sz="4" w:space="0" w:color="C0C0C0"/>
            </w:tcBorders>
            <w:shd w:val="clear" w:color="000000" w:fill="D7EAD3"/>
            <w:vAlign w:val="center"/>
            <w:hideMark/>
          </w:tcPr>
          <w:p w14:paraId="3579A91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126,38</w:t>
            </w:r>
          </w:p>
        </w:tc>
        <w:tc>
          <w:tcPr>
            <w:tcW w:w="1780" w:type="dxa"/>
            <w:tcBorders>
              <w:top w:val="nil"/>
              <w:left w:val="nil"/>
              <w:bottom w:val="single" w:sz="4" w:space="0" w:color="C0C0C0"/>
              <w:right w:val="single" w:sz="4" w:space="0" w:color="C0C0C0"/>
            </w:tcBorders>
            <w:shd w:val="clear" w:color="000000" w:fill="D7EAD3"/>
            <w:vAlign w:val="center"/>
            <w:hideMark/>
          </w:tcPr>
          <w:p w14:paraId="1758604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111,89</w:t>
            </w:r>
          </w:p>
        </w:tc>
        <w:tc>
          <w:tcPr>
            <w:tcW w:w="1820" w:type="dxa"/>
            <w:tcBorders>
              <w:top w:val="nil"/>
              <w:left w:val="nil"/>
              <w:bottom w:val="single" w:sz="4" w:space="0" w:color="C0C0C0"/>
              <w:right w:val="single" w:sz="4" w:space="0" w:color="C0C0C0"/>
            </w:tcBorders>
            <w:shd w:val="clear" w:color="000000" w:fill="D7EAD3"/>
            <w:vAlign w:val="center"/>
            <w:hideMark/>
          </w:tcPr>
          <w:p w14:paraId="3472288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122,49</w:t>
            </w:r>
          </w:p>
        </w:tc>
        <w:tc>
          <w:tcPr>
            <w:tcW w:w="1840" w:type="dxa"/>
            <w:tcBorders>
              <w:top w:val="nil"/>
              <w:left w:val="nil"/>
              <w:bottom w:val="single" w:sz="4" w:space="0" w:color="C0C0C0"/>
              <w:right w:val="single" w:sz="4" w:space="0" w:color="C0C0C0"/>
            </w:tcBorders>
            <w:shd w:val="clear" w:color="000000" w:fill="D7EAD3"/>
            <w:vAlign w:val="center"/>
            <w:hideMark/>
          </w:tcPr>
          <w:p w14:paraId="1A88DD3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133,11</w:t>
            </w:r>
          </w:p>
        </w:tc>
        <w:tc>
          <w:tcPr>
            <w:tcW w:w="1860" w:type="dxa"/>
            <w:tcBorders>
              <w:top w:val="nil"/>
              <w:left w:val="nil"/>
              <w:bottom w:val="single" w:sz="4" w:space="0" w:color="C0C0C0"/>
              <w:right w:val="single" w:sz="4" w:space="0" w:color="C0C0C0"/>
            </w:tcBorders>
            <w:shd w:val="clear" w:color="000000" w:fill="D7EAD3"/>
            <w:vAlign w:val="center"/>
            <w:hideMark/>
          </w:tcPr>
          <w:p w14:paraId="0F9B669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112,77</w:t>
            </w:r>
          </w:p>
        </w:tc>
        <w:tc>
          <w:tcPr>
            <w:tcW w:w="1480" w:type="dxa"/>
            <w:tcBorders>
              <w:top w:val="nil"/>
              <w:left w:val="nil"/>
              <w:bottom w:val="single" w:sz="4" w:space="0" w:color="C0C0C0"/>
              <w:right w:val="single" w:sz="4" w:space="0" w:color="C0C0C0"/>
            </w:tcBorders>
            <w:shd w:val="clear" w:color="000000" w:fill="D7EAD3"/>
            <w:vAlign w:val="center"/>
            <w:hideMark/>
          </w:tcPr>
          <w:p w14:paraId="57BB800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56,38</w:t>
            </w:r>
          </w:p>
        </w:tc>
        <w:tc>
          <w:tcPr>
            <w:tcW w:w="1460" w:type="dxa"/>
            <w:tcBorders>
              <w:top w:val="nil"/>
              <w:left w:val="nil"/>
              <w:bottom w:val="single" w:sz="4" w:space="0" w:color="C0C0C0"/>
              <w:right w:val="single" w:sz="4" w:space="0" w:color="C0C0C0"/>
            </w:tcBorders>
            <w:shd w:val="clear" w:color="000000" w:fill="D7EAD3"/>
            <w:vAlign w:val="center"/>
            <w:hideMark/>
          </w:tcPr>
          <w:p w14:paraId="4F2A755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56,38</w:t>
            </w:r>
          </w:p>
        </w:tc>
        <w:tc>
          <w:tcPr>
            <w:tcW w:w="2860" w:type="dxa"/>
            <w:tcBorders>
              <w:top w:val="nil"/>
              <w:left w:val="nil"/>
              <w:bottom w:val="single" w:sz="4" w:space="0" w:color="C0C0C0"/>
              <w:right w:val="single" w:sz="4" w:space="0" w:color="C0C0C0"/>
            </w:tcBorders>
            <w:shd w:val="clear" w:color="000000" w:fill="FFFFCC"/>
            <w:vAlign w:val="center"/>
            <w:hideMark/>
          </w:tcPr>
          <w:p w14:paraId="2AE44F5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386DE594" w14:textId="77777777" w:rsidTr="0043196B">
        <w:trPr>
          <w:trHeight w:val="1125"/>
          <w:jc w:val="center"/>
        </w:trPr>
        <w:tc>
          <w:tcPr>
            <w:tcW w:w="580" w:type="dxa"/>
            <w:tcBorders>
              <w:top w:val="nil"/>
              <w:left w:val="nil"/>
              <w:bottom w:val="nil"/>
              <w:right w:val="nil"/>
            </w:tcBorders>
            <w:shd w:val="clear" w:color="000000" w:fill="FABF8F"/>
            <w:noWrap/>
            <w:vAlign w:val="center"/>
            <w:hideMark/>
          </w:tcPr>
          <w:p w14:paraId="52CCEF37"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1B01E8A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46EFB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3.3.2.1.1</w:t>
            </w:r>
          </w:p>
        </w:tc>
        <w:tc>
          <w:tcPr>
            <w:tcW w:w="5640" w:type="dxa"/>
            <w:tcBorders>
              <w:top w:val="nil"/>
              <w:left w:val="nil"/>
              <w:bottom w:val="single" w:sz="4" w:space="0" w:color="C0C0C0"/>
              <w:right w:val="single" w:sz="4" w:space="0" w:color="C0C0C0"/>
            </w:tcBorders>
            <w:shd w:val="clear" w:color="auto" w:fill="auto"/>
            <w:vAlign w:val="center"/>
            <w:hideMark/>
          </w:tcPr>
          <w:p w14:paraId="4366F6ED"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01BCB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руб/кВт.ч</w:t>
            </w:r>
          </w:p>
        </w:tc>
        <w:tc>
          <w:tcPr>
            <w:tcW w:w="1920" w:type="dxa"/>
            <w:tcBorders>
              <w:top w:val="nil"/>
              <w:left w:val="nil"/>
              <w:bottom w:val="single" w:sz="4" w:space="0" w:color="C0C0C0"/>
              <w:right w:val="single" w:sz="4" w:space="0" w:color="C0C0C0"/>
            </w:tcBorders>
            <w:shd w:val="clear" w:color="000000" w:fill="FFFFCC"/>
            <w:vAlign w:val="center"/>
            <w:hideMark/>
          </w:tcPr>
          <w:p w14:paraId="25671C7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4,09</w:t>
            </w:r>
          </w:p>
        </w:tc>
        <w:tc>
          <w:tcPr>
            <w:tcW w:w="1500" w:type="dxa"/>
            <w:tcBorders>
              <w:top w:val="nil"/>
              <w:left w:val="nil"/>
              <w:bottom w:val="single" w:sz="4" w:space="0" w:color="C0C0C0"/>
              <w:right w:val="single" w:sz="4" w:space="0" w:color="C0C0C0"/>
            </w:tcBorders>
            <w:shd w:val="clear" w:color="000000" w:fill="FFFFCC"/>
            <w:vAlign w:val="center"/>
            <w:hideMark/>
          </w:tcPr>
          <w:p w14:paraId="7FBAFD2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4,21</w:t>
            </w:r>
          </w:p>
        </w:tc>
        <w:tc>
          <w:tcPr>
            <w:tcW w:w="1780" w:type="dxa"/>
            <w:tcBorders>
              <w:top w:val="nil"/>
              <w:left w:val="nil"/>
              <w:bottom w:val="single" w:sz="4" w:space="0" w:color="C0C0C0"/>
              <w:right w:val="single" w:sz="4" w:space="0" w:color="C0C0C0"/>
            </w:tcBorders>
            <w:shd w:val="clear" w:color="000000" w:fill="FFFFCC"/>
            <w:vAlign w:val="center"/>
            <w:hideMark/>
          </w:tcPr>
          <w:p w14:paraId="438DD24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4,26</w:t>
            </w:r>
          </w:p>
        </w:tc>
        <w:tc>
          <w:tcPr>
            <w:tcW w:w="1820" w:type="dxa"/>
            <w:tcBorders>
              <w:top w:val="nil"/>
              <w:left w:val="nil"/>
              <w:bottom w:val="single" w:sz="4" w:space="0" w:color="C0C0C0"/>
              <w:right w:val="single" w:sz="4" w:space="0" w:color="C0C0C0"/>
            </w:tcBorders>
            <w:shd w:val="clear" w:color="000000" w:fill="FFFFCC"/>
            <w:vAlign w:val="center"/>
            <w:hideMark/>
          </w:tcPr>
          <w:p w14:paraId="32C8A7D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4,43</w:t>
            </w:r>
          </w:p>
        </w:tc>
        <w:tc>
          <w:tcPr>
            <w:tcW w:w="1840" w:type="dxa"/>
            <w:tcBorders>
              <w:top w:val="nil"/>
              <w:left w:val="nil"/>
              <w:bottom w:val="single" w:sz="4" w:space="0" w:color="C0C0C0"/>
              <w:right w:val="single" w:sz="4" w:space="0" w:color="C0C0C0"/>
            </w:tcBorders>
            <w:shd w:val="clear" w:color="000000" w:fill="FFFFCC"/>
            <w:vAlign w:val="center"/>
            <w:hideMark/>
          </w:tcPr>
          <w:p w14:paraId="56DC9A5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4,43</w:t>
            </w:r>
          </w:p>
        </w:tc>
        <w:tc>
          <w:tcPr>
            <w:tcW w:w="1860" w:type="dxa"/>
            <w:tcBorders>
              <w:top w:val="nil"/>
              <w:left w:val="nil"/>
              <w:bottom w:val="single" w:sz="4" w:space="0" w:color="C0C0C0"/>
              <w:right w:val="single" w:sz="4" w:space="0" w:color="C0C0C0"/>
            </w:tcBorders>
            <w:shd w:val="clear" w:color="000000" w:fill="FFFFCC"/>
            <w:vAlign w:val="center"/>
            <w:hideMark/>
          </w:tcPr>
          <w:p w14:paraId="681A836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4,52</w:t>
            </w:r>
          </w:p>
        </w:tc>
        <w:tc>
          <w:tcPr>
            <w:tcW w:w="1480" w:type="dxa"/>
            <w:tcBorders>
              <w:top w:val="nil"/>
              <w:left w:val="nil"/>
              <w:bottom w:val="single" w:sz="4" w:space="0" w:color="C0C0C0"/>
              <w:right w:val="single" w:sz="4" w:space="0" w:color="C0C0C0"/>
            </w:tcBorders>
            <w:shd w:val="clear" w:color="000000" w:fill="D7EAD3"/>
            <w:vAlign w:val="center"/>
            <w:hideMark/>
          </w:tcPr>
          <w:p w14:paraId="5C30DBC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4,52</w:t>
            </w:r>
          </w:p>
        </w:tc>
        <w:tc>
          <w:tcPr>
            <w:tcW w:w="1460" w:type="dxa"/>
            <w:tcBorders>
              <w:top w:val="nil"/>
              <w:left w:val="nil"/>
              <w:bottom w:val="single" w:sz="4" w:space="0" w:color="C0C0C0"/>
              <w:right w:val="single" w:sz="4" w:space="0" w:color="C0C0C0"/>
            </w:tcBorders>
            <w:shd w:val="clear" w:color="000000" w:fill="D7EAD3"/>
            <w:vAlign w:val="center"/>
            <w:hideMark/>
          </w:tcPr>
          <w:p w14:paraId="596CC3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4,52</w:t>
            </w:r>
          </w:p>
        </w:tc>
        <w:tc>
          <w:tcPr>
            <w:tcW w:w="2860" w:type="dxa"/>
            <w:tcBorders>
              <w:top w:val="nil"/>
              <w:left w:val="nil"/>
              <w:bottom w:val="single" w:sz="4" w:space="0" w:color="C0C0C0"/>
              <w:right w:val="single" w:sz="4" w:space="0" w:color="C0C0C0"/>
            </w:tcBorders>
            <w:shd w:val="clear" w:color="000000" w:fill="FFFFCC"/>
            <w:vAlign w:val="center"/>
            <w:hideMark/>
          </w:tcPr>
          <w:p w14:paraId="3C94EDA7" w14:textId="77777777" w:rsidR="0043196B" w:rsidRPr="0043196B" w:rsidRDefault="0043196B" w:rsidP="0043196B">
            <w:pPr>
              <w:rPr>
                <w:rFonts w:ascii="Tahoma" w:hAnsi="Tahoma" w:cs="Tahoma"/>
                <w:sz w:val="13"/>
                <w:szCs w:val="13"/>
              </w:rPr>
            </w:pPr>
            <w:r w:rsidRPr="0043196B">
              <w:rPr>
                <w:rFonts w:ascii="Tahoma" w:hAnsi="Tahoma" w:cs="Tahoma"/>
                <w:sz w:val="13"/>
                <w:szCs w:val="13"/>
              </w:rPr>
              <w:t>От факта 2019 года, с учетом прогнозных ИЦП Минэкономразвития РФ на электроэнергию на 2020 г. (103,2%) и на 2021 г. (104%)</w:t>
            </w:r>
          </w:p>
        </w:tc>
      </w:tr>
      <w:tr w:rsidR="0043196B" w:rsidRPr="0043196B" w14:paraId="2CB384D7" w14:textId="77777777" w:rsidTr="0043196B">
        <w:trPr>
          <w:trHeight w:val="1575"/>
          <w:jc w:val="center"/>
        </w:trPr>
        <w:tc>
          <w:tcPr>
            <w:tcW w:w="580" w:type="dxa"/>
            <w:tcBorders>
              <w:top w:val="nil"/>
              <w:left w:val="nil"/>
              <w:bottom w:val="nil"/>
              <w:right w:val="nil"/>
            </w:tcBorders>
            <w:shd w:val="clear" w:color="000000" w:fill="FABF8F"/>
            <w:noWrap/>
            <w:vAlign w:val="center"/>
            <w:hideMark/>
          </w:tcPr>
          <w:p w14:paraId="6B0D244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ЭР</w:t>
            </w:r>
          </w:p>
        </w:tc>
        <w:tc>
          <w:tcPr>
            <w:tcW w:w="520" w:type="dxa"/>
            <w:tcBorders>
              <w:top w:val="nil"/>
              <w:left w:val="nil"/>
              <w:bottom w:val="nil"/>
              <w:right w:val="nil"/>
            </w:tcBorders>
            <w:shd w:val="clear" w:color="auto" w:fill="auto"/>
            <w:vAlign w:val="center"/>
            <w:hideMark/>
          </w:tcPr>
          <w:p w14:paraId="7236670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1B554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3.3.2.1.2</w:t>
            </w:r>
          </w:p>
        </w:tc>
        <w:tc>
          <w:tcPr>
            <w:tcW w:w="5640" w:type="dxa"/>
            <w:tcBorders>
              <w:top w:val="nil"/>
              <w:left w:val="nil"/>
              <w:bottom w:val="single" w:sz="4" w:space="0" w:color="C0C0C0"/>
              <w:right w:val="single" w:sz="4" w:space="0" w:color="C0C0C0"/>
            </w:tcBorders>
            <w:shd w:val="clear" w:color="auto" w:fill="auto"/>
            <w:vAlign w:val="center"/>
            <w:hideMark/>
          </w:tcPr>
          <w:p w14:paraId="2FA367A0" w14:textId="77777777" w:rsidR="0043196B" w:rsidRPr="0043196B" w:rsidRDefault="0043196B" w:rsidP="0043196B">
            <w:pPr>
              <w:ind w:firstLineChars="400" w:firstLine="520"/>
              <w:rPr>
                <w:rFonts w:ascii="Tahoma" w:hAnsi="Tahoma" w:cs="Tahoma"/>
                <w:sz w:val="13"/>
                <w:szCs w:val="13"/>
              </w:rPr>
            </w:pPr>
            <w:r w:rsidRPr="0043196B">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ACB2F0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кВт.ч</w:t>
            </w:r>
          </w:p>
        </w:tc>
        <w:tc>
          <w:tcPr>
            <w:tcW w:w="1920" w:type="dxa"/>
            <w:tcBorders>
              <w:top w:val="nil"/>
              <w:left w:val="nil"/>
              <w:bottom w:val="single" w:sz="4" w:space="0" w:color="C0C0C0"/>
              <w:right w:val="single" w:sz="4" w:space="0" w:color="C0C0C0"/>
            </w:tcBorders>
            <w:shd w:val="clear" w:color="000000" w:fill="FFFFCC"/>
            <w:vAlign w:val="center"/>
            <w:hideMark/>
          </w:tcPr>
          <w:p w14:paraId="4FD716F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27,65</w:t>
            </w:r>
          </w:p>
        </w:tc>
        <w:tc>
          <w:tcPr>
            <w:tcW w:w="1500" w:type="dxa"/>
            <w:tcBorders>
              <w:top w:val="nil"/>
              <w:left w:val="nil"/>
              <w:bottom w:val="single" w:sz="4" w:space="0" w:color="C0C0C0"/>
              <w:right w:val="single" w:sz="4" w:space="0" w:color="C0C0C0"/>
            </w:tcBorders>
            <w:shd w:val="clear" w:color="000000" w:fill="FFFFCC"/>
            <w:vAlign w:val="center"/>
            <w:hideMark/>
          </w:tcPr>
          <w:p w14:paraId="09983D1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30,02</w:t>
            </w:r>
          </w:p>
        </w:tc>
        <w:tc>
          <w:tcPr>
            <w:tcW w:w="1780" w:type="dxa"/>
            <w:tcBorders>
              <w:top w:val="nil"/>
              <w:left w:val="nil"/>
              <w:bottom w:val="single" w:sz="4" w:space="0" w:color="C0C0C0"/>
              <w:right w:val="single" w:sz="4" w:space="0" w:color="C0C0C0"/>
            </w:tcBorders>
            <w:shd w:val="clear" w:color="000000" w:fill="FFFFCC"/>
            <w:vAlign w:val="center"/>
            <w:hideMark/>
          </w:tcPr>
          <w:p w14:paraId="306CB33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26,27</w:t>
            </w:r>
          </w:p>
        </w:tc>
        <w:tc>
          <w:tcPr>
            <w:tcW w:w="1820" w:type="dxa"/>
            <w:tcBorders>
              <w:top w:val="nil"/>
              <w:left w:val="nil"/>
              <w:bottom w:val="single" w:sz="4" w:space="0" w:color="C0C0C0"/>
              <w:right w:val="single" w:sz="4" w:space="0" w:color="C0C0C0"/>
            </w:tcBorders>
            <w:shd w:val="clear" w:color="000000" w:fill="FFFFCC"/>
            <w:vAlign w:val="center"/>
            <w:hideMark/>
          </w:tcPr>
          <w:p w14:paraId="5524E5C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27,65</w:t>
            </w:r>
          </w:p>
        </w:tc>
        <w:tc>
          <w:tcPr>
            <w:tcW w:w="1840" w:type="dxa"/>
            <w:tcBorders>
              <w:top w:val="nil"/>
              <w:left w:val="nil"/>
              <w:bottom w:val="single" w:sz="4" w:space="0" w:color="C0C0C0"/>
              <w:right w:val="single" w:sz="4" w:space="0" w:color="C0C0C0"/>
            </w:tcBorders>
            <w:shd w:val="clear" w:color="000000" w:fill="FFFFCC"/>
            <w:vAlign w:val="center"/>
            <w:hideMark/>
          </w:tcPr>
          <w:p w14:paraId="038EF89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30,02</w:t>
            </w:r>
          </w:p>
        </w:tc>
        <w:tc>
          <w:tcPr>
            <w:tcW w:w="1860" w:type="dxa"/>
            <w:tcBorders>
              <w:top w:val="nil"/>
              <w:left w:val="nil"/>
              <w:bottom w:val="single" w:sz="4" w:space="0" w:color="C0C0C0"/>
              <w:right w:val="single" w:sz="4" w:space="0" w:color="C0C0C0"/>
            </w:tcBorders>
            <w:shd w:val="clear" w:color="000000" w:fill="FFFFCC"/>
            <w:vAlign w:val="center"/>
            <w:hideMark/>
          </w:tcPr>
          <w:p w14:paraId="1EE3FD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24,96</w:t>
            </w:r>
          </w:p>
        </w:tc>
        <w:tc>
          <w:tcPr>
            <w:tcW w:w="1480" w:type="dxa"/>
            <w:tcBorders>
              <w:top w:val="nil"/>
              <w:left w:val="nil"/>
              <w:bottom w:val="single" w:sz="4" w:space="0" w:color="C0C0C0"/>
              <w:right w:val="single" w:sz="4" w:space="0" w:color="C0C0C0"/>
            </w:tcBorders>
            <w:shd w:val="clear" w:color="000000" w:fill="D7EAD3"/>
            <w:vAlign w:val="center"/>
            <w:hideMark/>
          </w:tcPr>
          <w:p w14:paraId="2B7FB00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12,48</w:t>
            </w:r>
          </w:p>
        </w:tc>
        <w:tc>
          <w:tcPr>
            <w:tcW w:w="1460" w:type="dxa"/>
            <w:tcBorders>
              <w:top w:val="nil"/>
              <w:left w:val="nil"/>
              <w:bottom w:val="single" w:sz="4" w:space="0" w:color="C0C0C0"/>
              <w:right w:val="single" w:sz="4" w:space="0" w:color="C0C0C0"/>
            </w:tcBorders>
            <w:shd w:val="clear" w:color="000000" w:fill="D7EAD3"/>
            <w:vAlign w:val="center"/>
            <w:hideMark/>
          </w:tcPr>
          <w:p w14:paraId="5C9192D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12,48</w:t>
            </w:r>
          </w:p>
        </w:tc>
        <w:tc>
          <w:tcPr>
            <w:tcW w:w="2860" w:type="dxa"/>
            <w:tcBorders>
              <w:top w:val="nil"/>
              <w:left w:val="nil"/>
              <w:bottom w:val="single" w:sz="4" w:space="0" w:color="C0C0C0"/>
              <w:right w:val="single" w:sz="4" w:space="0" w:color="C0C0C0"/>
            </w:tcBorders>
            <w:shd w:val="clear" w:color="000000" w:fill="FFFFCC"/>
            <w:vAlign w:val="center"/>
            <w:hideMark/>
          </w:tcPr>
          <w:p w14:paraId="57BA9A05" w14:textId="77777777" w:rsidR="0043196B" w:rsidRPr="0043196B" w:rsidRDefault="0043196B" w:rsidP="0043196B">
            <w:pPr>
              <w:rPr>
                <w:rFonts w:ascii="Tahoma" w:hAnsi="Tahoma" w:cs="Tahoma"/>
                <w:sz w:val="13"/>
                <w:szCs w:val="13"/>
              </w:rPr>
            </w:pPr>
            <w:r w:rsidRPr="0043196B">
              <w:rPr>
                <w:rFonts w:ascii="Tahoma" w:hAnsi="Tahoma" w:cs="Tahoma"/>
                <w:sz w:val="13"/>
                <w:szCs w:val="13"/>
              </w:rPr>
              <w:t>По удельному расходу, в соответствии с долгосрочными параметрами, утвержденными постановлением РЭК КО от 14.12.2018 № 515, и принятыми объемами воды</w:t>
            </w:r>
          </w:p>
        </w:tc>
      </w:tr>
      <w:tr w:rsidR="0043196B" w:rsidRPr="0043196B" w14:paraId="217A5C8C" w14:textId="77777777" w:rsidTr="0043196B">
        <w:trPr>
          <w:trHeight w:val="1455"/>
          <w:jc w:val="center"/>
        </w:trPr>
        <w:tc>
          <w:tcPr>
            <w:tcW w:w="580" w:type="dxa"/>
            <w:tcBorders>
              <w:top w:val="nil"/>
              <w:left w:val="nil"/>
              <w:bottom w:val="nil"/>
              <w:right w:val="nil"/>
            </w:tcBorders>
            <w:shd w:val="clear" w:color="000000" w:fill="00B050"/>
            <w:noWrap/>
            <w:vAlign w:val="center"/>
            <w:hideMark/>
          </w:tcPr>
          <w:p w14:paraId="7DFBE978"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vAlign w:val="center"/>
            <w:hideMark/>
          </w:tcPr>
          <w:p w14:paraId="443897B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21B39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3.4</w:t>
            </w:r>
          </w:p>
        </w:tc>
        <w:tc>
          <w:tcPr>
            <w:tcW w:w="5640" w:type="dxa"/>
            <w:tcBorders>
              <w:top w:val="nil"/>
              <w:left w:val="nil"/>
              <w:bottom w:val="single" w:sz="4" w:space="0" w:color="C0C0C0"/>
              <w:right w:val="single" w:sz="4" w:space="0" w:color="C0C0C0"/>
            </w:tcBorders>
            <w:shd w:val="clear" w:color="auto" w:fill="auto"/>
            <w:vAlign w:val="center"/>
            <w:hideMark/>
          </w:tcPr>
          <w:p w14:paraId="09F31C05"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E86AAD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F547E0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38,62</w:t>
            </w:r>
          </w:p>
        </w:tc>
        <w:tc>
          <w:tcPr>
            <w:tcW w:w="1500" w:type="dxa"/>
            <w:tcBorders>
              <w:top w:val="nil"/>
              <w:left w:val="nil"/>
              <w:bottom w:val="single" w:sz="4" w:space="0" w:color="C0C0C0"/>
              <w:right w:val="single" w:sz="4" w:space="0" w:color="C0C0C0"/>
            </w:tcBorders>
            <w:shd w:val="clear" w:color="000000" w:fill="FFFFCC"/>
            <w:vAlign w:val="center"/>
            <w:hideMark/>
          </w:tcPr>
          <w:p w14:paraId="0772B0E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30,87</w:t>
            </w:r>
          </w:p>
        </w:tc>
        <w:tc>
          <w:tcPr>
            <w:tcW w:w="1780" w:type="dxa"/>
            <w:tcBorders>
              <w:top w:val="nil"/>
              <w:left w:val="nil"/>
              <w:bottom w:val="single" w:sz="4" w:space="0" w:color="C0C0C0"/>
              <w:right w:val="single" w:sz="4" w:space="0" w:color="C0C0C0"/>
            </w:tcBorders>
            <w:shd w:val="clear" w:color="000000" w:fill="FFFFCC"/>
            <w:vAlign w:val="center"/>
            <w:hideMark/>
          </w:tcPr>
          <w:p w14:paraId="55FA2F4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40,16</w:t>
            </w:r>
          </w:p>
        </w:tc>
        <w:tc>
          <w:tcPr>
            <w:tcW w:w="1820" w:type="dxa"/>
            <w:tcBorders>
              <w:top w:val="nil"/>
              <w:left w:val="nil"/>
              <w:bottom w:val="single" w:sz="4" w:space="0" w:color="C0C0C0"/>
              <w:right w:val="single" w:sz="4" w:space="0" w:color="C0C0C0"/>
            </w:tcBorders>
            <w:shd w:val="clear" w:color="000000" w:fill="FFFFCC"/>
            <w:vAlign w:val="center"/>
            <w:hideMark/>
          </w:tcPr>
          <w:p w14:paraId="79F516C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41,77</w:t>
            </w:r>
          </w:p>
        </w:tc>
        <w:tc>
          <w:tcPr>
            <w:tcW w:w="1840" w:type="dxa"/>
            <w:tcBorders>
              <w:top w:val="nil"/>
              <w:left w:val="nil"/>
              <w:bottom w:val="single" w:sz="4" w:space="0" w:color="C0C0C0"/>
              <w:right w:val="single" w:sz="4" w:space="0" w:color="C0C0C0"/>
            </w:tcBorders>
            <w:shd w:val="clear" w:color="000000" w:fill="FFFFCC"/>
            <w:vAlign w:val="center"/>
            <w:hideMark/>
          </w:tcPr>
          <w:p w14:paraId="4A76C10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41,77</w:t>
            </w:r>
          </w:p>
        </w:tc>
        <w:tc>
          <w:tcPr>
            <w:tcW w:w="1860" w:type="dxa"/>
            <w:tcBorders>
              <w:top w:val="nil"/>
              <w:left w:val="nil"/>
              <w:bottom w:val="single" w:sz="4" w:space="0" w:color="C0C0C0"/>
              <w:right w:val="single" w:sz="4" w:space="0" w:color="C0C0C0"/>
            </w:tcBorders>
            <w:shd w:val="clear" w:color="000000" w:fill="FFFFCC"/>
            <w:vAlign w:val="center"/>
            <w:hideMark/>
          </w:tcPr>
          <w:p w14:paraId="48D81E5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33,13</w:t>
            </w:r>
          </w:p>
        </w:tc>
        <w:tc>
          <w:tcPr>
            <w:tcW w:w="1480" w:type="dxa"/>
            <w:tcBorders>
              <w:top w:val="nil"/>
              <w:left w:val="nil"/>
              <w:bottom w:val="single" w:sz="4" w:space="0" w:color="C0C0C0"/>
              <w:right w:val="single" w:sz="4" w:space="0" w:color="C0C0C0"/>
            </w:tcBorders>
            <w:shd w:val="clear" w:color="000000" w:fill="D7EAD3"/>
            <w:vAlign w:val="center"/>
            <w:hideMark/>
          </w:tcPr>
          <w:p w14:paraId="261169B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16,57</w:t>
            </w:r>
          </w:p>
        </w:tc>
        <w:tc>
          <w:tcPr>
            <w:tcW w:w="1460" w:type="dxa"/>
            <w:tcBorders>
              <w:top w:val="nil"/>
              <w:left w:val="nil"/>
              <w:bottom w:val="single" w:sz="4" w:space="0" w:color="C0C0C0"/>
              <w:right w:val="single" w:sz="4" w:space="0" w:color="C0C0C0"/>
            </w:tcBorders>
            <w:shd w:val="clear" w:color="000000" w:fill="D7EAD3"/>
            <w:vAlign w:val="center"/>
            <w:hideMark/>
          </w:tcPr>
          <w:p w14:paraId="0511777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16,57</w:t>
            </w:r>
          </w:p>
        </w:tc>
        <w:tc>
          <w:tcPr>
            <w:tcW w:w="2860" w:type="dxa"/>
            <w:tcBorders>
              <w:top w:val="nil"/>
              <w:left w:val="nil"/>
              <w:bottom w:val="single" w:sz="4" w:space="0" w:color="C0C0C0"/>
              <w:right w:val="single" w:sz="4" w:space="0" w:color="C0C0C0"/>
            </w:tcBorders>
            <w:shd w:val="clear" w:color="000000" w:fill="FFFFCC"/>
            <w:vAlign w:val="center"/>
            <w:hideMark/>
          </w:tcPr>
          <w:p w14:paraId="0A20A584" w14:textId="77777777" w:rsidR="0043196B" w:rsidRPr="0043196B" w:rsidRDefault="0043196B" w:rsidP="0043196B">
            <w:pPr>
              <w:rPr>
                <w:rFonts w:ascii="Tahoma" w:hAnsi="Tahoma" w:cs="Tahoma"/>
                <w:sz w:val="13"/>
                <w:szCs w:val="13"/>
              </w:rPr>
            </w:pPr>
            <w:r w:rsidRPr="0043196B">
              <w:rPr>
                <w:rFonts w:ascii="Tahoma" w:hAnsi="Tahoma" w:cs="Tahoma"/>
                <w:sz w:val="13"/>
                <w:szCs w:val="13"/>
              </w:rPr>
              <w:t>учтено от факта с применением ИЦП  электроэнергии Минэкономразвития РФ на 2020 год 103,2%, на 2021 год 104%</w:t>
            </w:r>
          </w:p>
        </w:tc>
      </w:tr>
      <w:tr w:rsidR="0043196B" w:rsidRPr="0043196B" w14:paraId="4CCB2AEA" w14:textId="77777777" w:rsidTr="0043196B">
        <w:trPr>
          <w:trHeight w:val="450"/>
          <w:jc w:val="center"/>
        </w:trPr>
        <w:tc>
          <w:tcPr>
            <w:tcW w:w="580" w:type="dxa"/>
            <w:tcBorders>
              <w:top w:val="nil"/>
              <w:left w:val="nil"/>
              <w:bottom w:val="nil"/>
              <w:right w:val="nil"/>
            </w:tcBorders>
            <w:shd w:val="clear" w:color="000000" w:fill="FFFF00"/>
            <w:noWrap/>
            <w:vAlign w:val="center"/>
            <w:hideMark/>
          </w:tcPr>
          <w:p w14:paraId="6E3D250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3AC3346C"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BEDED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w:t>
            </w:r>
          </w:p>
        </w:tc>
        <w:tc>
          <w:tcPr>
            <w:tcW w:w="5640" w:type="dxa"/>
            <w:tcBorders>
              <w:top w:val="nil"/>
              <w:left w:val="nil"/>
              <w:bottom w:val="single" w:sz="4" w:space="0" w:color="C0C0C0"/>
              <w:right w:val="single" w:sz="4" w:space="0" w:color="C0C0C0"/>
            </w:tcBorders>
            <w:shd w:val="clear" w:color="auto" w:fill="auto"/>
            <w:vAlign w:val="center"/>
            <w:hideMark/>
          </w:tcPr>
          <w:p w14:paraId="4E779C25"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DAE209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C242E7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4 668,60</w:t>
            </w:r>
          </w:p>
        </w:tc>
        <w:tc>
          <w:tcPr>
            <w:tcW w:w="1500" w:type="dxa"/>
            <w:tcBorders>
              <w:top w:val="nil"/>
              <w:left w:val="nil"/>
              <w:bottom w:val="single" w:sz="4" w:space="0" w:color="C0C0C0"/>
              <w:right w:val="single" w:sz="4" w:space="0" w:color="C0C0C0"/>
            </w:tcBorders>
            <w:shd w:val="clear" w:color="000000" w:fill="FFFFCC"/>
            <w:vAlign w:val="center"/>
            <w:hideMark/>
          </w:tcPr>
          <w:p w14:paraId="1316A81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4 670,00</w:t>
            </w:r>
          </w:p>
        </w:tc>
        <w:tc>
          <w:tcPr>
            <w:tcW w:w="1780" w:type="dxa"/>
            <w:tcBorders>
              <w:top w:val="nil"/>
              <w:left w:val="nil"/>
              <w:bottom w:val="single" w:sz="4" w:space="0" w:color="C0C0C0"/>
              <w:right w:val="single" w:sz="4" w:space="0" w:color="C0C0C0"/>
            </w:tcBorders>
            <w:shd w:val="clear" w:color="000000" w:fill="FFFFCC"/>
            <w:vAlign w:val="center"/>
            <w:hideMark/>
          </w:tcPr>
          <w:p w14:paraId="673BBB7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4 760,57</w:t>
            </w:r>
          </w:p>
        </w:tc>
        <w:tc>
          <w:tcPr>
            <w:tcW w:w="1820" w:type="dxa"/>
            <w:tcBorders>
              <w:top w:val="nil"/>
              <w:left w:val="nil"/>
              <w:bottom w:val="single" w:sz="4" w:space="0" w:color="C0C0C0"/>
              <w:right w:val="single" w:sz="4" w:space="0" w:color="C0C0C0"/>
            </w:tcBorders>
            <w:shd w:val="clear" w:color="000000" w:fill="FFFFCC"/>
            <w:vAlign w:val="center"/>
            <w:hideMark/>
          </w:tcPr>
          <w:p w14:paraId="7992E19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4 920,52</w:t>
            </w:r>
          </w:p>
        </w:tc>
        <w:tc>
          <w:tcPr>
            <w:tcW w:w="1840" w:type="dxa"/>
            <w:tcBorders>
              <w:top w:val="nil"/>
              <w:left w:val="nil"/>
              <w:bottom w:val="single" w:sz="4" w:space="0" w:color="C0C0C0"/>
              <w:right w:val="single" w:sz="4" w:space="0" w:color="C0C0C0"/>
            </w:tcBorders>
            <w:shd w:val="clear" w:color="000000" w:fill="FFFFCC"/>
            <w:vAlign w:val="center"/>
            <w:hideMark/>
          </w:tcPr>
          <w:p w14:paraId="12E68F7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4 936,71</w:t>
            </w:r>
          </w:p>
        </w:tc>
        <w:tc>
          <w:tcPr>
            <w:tcW w:w="1860" w:type="dxa"/>
            <w:tcBorders>
              <w:top w:val="nil"/>
              <w:left w:val="nil"/>
              <w:bottom w:val="single" w:sz="4" w:space="0" w:color="C0C0C0"/>
              <w:right w:val="single" w:sz="4" w:space="0" w:color="C0C0C0"/>
            </w:tcBorders>
            <w:shd w:val="clear" w:color="000000" w:fill="FFFFCC"/>
            <w:vAlign w:val="center"/>
            <w:hideMark/>
          </w:tcPr>
          <w:p w14:paraId="321AA81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4 892,11</w:t>
            </w:r>
          </w:p>
        </w:tc>
        <w:tc>
          <w:tcPr>
            <w:tcW w:w="1480" w:type="dxa"/>
            <w:tcBorders>
              <w:top w:val="nil"/>
              <w:left w:val="nil"/>
              <w:bottom w:val="single" w:sz="4" w:space="0" w:color="C0C0C0"/>
              <w:right w:val="single" w:sz="4" w:space="0" w:color="C0C0C0"/>
            </w:tcBorders>
            <w:shd w:val="clear" w:color="000000" w:fill="D7EAD3"/>
            <w:vAlign w:val="center"/>
            <w:hideMark/>
          </w:tcPr>
          <w:p w14:paraId="43AE53D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2 446,06</w:t>
            </w:r>
          </w:p>
        </w:tc>
        <w:tc>
          <w:tcPr>
            <w:tcW w:w="1460" w:type="dxa"/>
            <w:tcBorders>
              <w:top w:val="nil"/>
              <w:left w:val="nil"/>
              <w:bottom w:val="single" w:sz="4" w:space="0" w:color="C0C0C0"/>
              <w:right w:val="single" w:sz="4" w:space="0" w:color="C0C0C0"/>
            </w:tcBorders>
            <w:shd w:val="clear" w:color="000000" w:fill="D7EAD3"/>
            <w:vAlign w:val="center"/>
            <w:hideMark/>
          </w:tcPr>
          <w:p w14:paraId="11D42E4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2 446,06</w:t>
            </w:r>
          </w:p>
        </w:tc>
        <w:tc>
          <w:tcPr>
            <w:tcW w:w="2860" w:type="dxa"/>
            <w:vMerge w:val="restart"/>
            <w:tcBorders>
              <w:top w:val="nil"/>
              <w:left w:val="nil"/>
              <w:bottom w:val="nil"/>
              <w:right w:val="single" w:sz="4" w:space="0" w:color="C0C0C0"/>
            </w:tcBorders>
            <w:shd w:val="clear" w:color="000000" w:fill="FFFFCC"/>
            <w:vAlign w:val="center"/>
            <w:hideMark/>
          </w:tcPr>
          <w:p w14:paraId="13FF862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xml:space="preserve">Рассчитаны исходя из базового уровня операционных расходов 2019 года, с применением коэффициента </w:t>
            </w:r>
            <w:r w:rsidRPr="0043196B">
              <w:rPr>
                <w:rFonts w:ascii="Tahoma" w:hAnsi="Tahoma" w:cs="Tahoma"/>
                <w:sz w:val="13"/>
                <w:szCs w:val="13"/>
              </w:rPr>
              <w:lastRenderedPageBreak/>
              <w:t xml:space="preserve">индексации на 2020 год и на 2021 год, рассчитанного в соответствии с Методическими указаниями (с учетом ИПЦ Минэкономразвития РФ  на 2020 г. 103,2%, на 2021 г. 103,6%, а также с учетом индекса эффективности операционных расходов 1%) </w:t>
            </w:r>
          </w:p>
        </w:tc>
      </w:tr>
      <w:tr w:rsidR="0043196B" w:rsidRPr="0043196B" w14:paraId="20ABCCAF"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293A203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35F1885C"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0910B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3.6.1</w:t>
            </w:r>
          </w:p>
        </w:tc>
        <w:tc>
          <w:tcPr>
            <w:tcW w:w="5640" w:type="dxa"/>
            <w:tcBorders>
              <w:top w:val="nil"/>
              <w:left w:val="nil"/>
              <w:bottom w:val="single" w:sz="4" w:space="0" w:color="C0C0C0"/>
              <w:right w:val="single" w:sz="4" w:space="0" w:color="C0C0C0"/>
            </w:tcBorders>
            <w:shd w:val="clear" w:color="auto" w:fill="auto"/>
            <w:vAlign w:val="center"/>
            <w:hideMark/>
          </w:tcPr>
          <w:p w14:paraId="0CD3B193"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0500D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0A22AAB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19 452,50</w:t>
            </w:r>
          </w:p>
        </w:tc>
        <w:tc>
          <w:tcPr>
            <w:tcW w:w="1500" w:type="dxa"/>
            <w:tcBorders>
              <w:top w:val="nil"/>
              <w:left w:val="nil"/>
              <w:bottom w:val="single" w:sz="4" w:space="0" w:color="C0C0C0"/>
              <w:right w:val="single" w:sz="4" w:space="0" w:color="C0C0C0"/>
            </w:tcBorders>
            <w:shd w:val="clear" w:color="000000" w:fill="D7EAD3"/>
            <w:vAlign w:val="center"/>
            <w:hideMark/>
          </w:tcPr>
          <w:p w14:paraId="6EFBDF5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19 458,33</w:t>
            </w:r>
          </w:p>
        </w:tc>
        <w:tc>
          <w:tcPr>
            <w:tcW w:w="1780" w:type="dxa"/>
            <w:tcBorders>
              <w:top w:val="nil"/>
              <w:left w:val="nil"/>
              <w:bottom w:val="single" w:sz="4" w:space="0" w:color="C0C0C0"/>
              <w:right w:val="single" w:sz="4" w:space="0" w:color="C0C0C0"/>
            </w:tcBorders>
            <w:shd w:val="clear" w:color="000000" w:fill="D7EAD3"/>
            <w:vAlign w:val="center"/>
            <w:hideMark/>
          </w:tcPr>
          <w:p w14:paraId="4FB3AA3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19 835,71</w:t>
            </w:r>
          </w:p>
        </w:tc>
        <w:tc>
          <w:tcPr>
            <w:tcW w:w="1820" w:type="dxa"/>
            <w:tcBorders>
              <w:top w:val="nil"/>
              <w:left w:val="nil"/>
              <w:bottom w:val="single" w:sz="4" w:space="0" w:color="C0C0C0"/>
              <w:right w:val="single" w:sz="4" w:space="0" w:color="C0C0C0"/>
            </w:tcBorders>
            <w:shd w:val="clear" w:color="000000" w:fill="D7EAD3"/>
            <w:vAlign w:val="center"/>
            <w:hideMark/>
          </w:tcPr>
          <w:p w14:paraId="3A955D2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20 502,16</w:t>
            </w:r>
          </w:p>
        </w:tc>
        <w:tc>
          <w:tcPr>
            <w:tcW w:w="1840" w:type="dxa"/>
            <w:tcBorders>
              <w:top w:val="nil"/>
              <w:left w:val="nil"/>
              <w:bottom w:val="single" w:sz="4" w:space="0" w:color="C0C0C0"/>
              <w:right w:val="single" w:sz="4" w:space="0" w:color="C0C0C0"/>
            </w:tcBorders>
            <w:shd w:val="clear" w:color="000000" w:fill="D7EAD3"/>
            <w:vAlign w:val="center"/>
            <w:hideMark/>
          </w:tcPr>
          <w:p w14:paraId="0F22F62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20 569,64</w:t>
            </w:r>
          </w:p>
        </w:tc>
        <w:tc>
          <w:tcPr>
            <w:tcW w:w="1860" w:type="dxa"/>
            <w:tcBorders>
              <w:top w:val="nil"/>
              <w:left w:val="nil"/>
              <w:bottom w:val="single" w:sz="4" w:space="0" w:color="C0C0C0"/>
              <w:right w:val="single" w:sz="4" w:space="0" w:color="C0C0C0"/>
            </w:tcBorders>
            <w:shd w:val="clear" w:color="000000" w:fill="D7EAD3"/>
            <w:vAlign w:val="center"/>
            <w:hideMark/>
          </w:tcPr>
          <w:p w14:paraId="4B4A52B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20 383,81</w:t>
            </w:r>
          </w:p>
        </w:tc>
        <w:tc>
          <w:tcPr>
            <w:tcW w:w="1480" w:type="dxa"/>
            <w:tcBorders>
              <w:top w:val="nil"/>
              <w:left w:val="nil"/>
              <w:bottom w:val="single" w:sz="4" w:space="0" w:color="C0C0C0"/>
              <w:right w:val="single" w:sz="4" w:space="0" w:color="C0C0C0"/>
            </w:tcBorders>
            <w:shd w:val="clear" w:color="000000" w:fill="D7EAD3"/>
            <w:vAlign w:val="center"/>
            <w:hideMark/>
          </w:tcPr>
          <w:p w14:paraId="7D533B4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20 383,81</w:t>
            </w:r>
          </w:p>
        </w:tc>
        <w:tc>
          <w:tcPr>
            <w:tcW w:w="1460" w:type="dxa"/>
            <w:tcBorders>
              <w:top w:val="nil"/>
              <w:left w:val="nil"/>
              <w:bottom w:val="single" w:sz="4" w:space="0" w:color="C0C0C0"/>
              <w:right w:val="single" w:sz="4" w:space="0" w:color="C0C0C0"/>
            </w:tcBorders>
            <w:shd w:val="clear" w:color="000000" w:fill="D7EAD3"/>
            <w:vAlign w:val="center"/>
            <w:hideMark/>
          </w:tcPr>
          <w:p w14:paraId="7D16BB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20 383,81</w:t>
            </w:r>
          </w:p>
        </w:tc>
        <w:tc>
          <w:tcPr>
            <w:tcW w:w="2860" w:type="dxa"/>
            <w:vMerge/>
            <w:tcBorders>
              <w:top w:val="nil"/>
              <w:left w:val="nil"/>
              <w:bottom w:val="nil"/>
              <w:right w:val="single" w:sz="4" w:space="0" w:color="C0C0C0"/>
            </w:tcBorders>
            <w:vAlign w:val="center"/>
            <w:hideMark/>
          </w:tcPr>
          <w:p w14:paraId="6C15F02D" w14:textId="77777777" w:rsidR="0043196B" w:rsidRPr="0043196B" w:rsidRDefault="0043196B" w:rsidP="0043196B">
            <w:pPr>
              <w:rPr>
                <w:rFonts w:ascii="Tahoma" w:hAnsi="Tahoma" w:cs="Tahoma"/>
                <w:sz w:val="13"/>
                <w:szCs w:val="13"/>
              </w:rPr>
            </w:pPr>
          </w:p>
        </w:tc>
      </w:tr>
      <w:tr w:rsidR="0043196B" w:rsidRPr="0043196B" w14:paraId="19BCF294"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79D8236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73D3DBD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A6DAB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3.6.2</w:t>
            </w:r>
          </w:p>
        </w:tc>
        <w:tc>
          <w:tcPr>
            <w:tcW w:w="5640" w:type="dxa"/>
            <w:tcBorders>
              <w:top w:val="nil"/>
              <w:left w:val="nil"/>
              <w:bottom w:val="single" w:sz="4" w:space="0" w:color="C0C0C0"/>
              <w:right w:val="single" w:sz="4" w:space="0" w:color="C0C0C0"/>
            </w:tcBorders>
            <w:shd w:val="clear" w:color="auto" w:fill="auto"/>
            <w:vAlign w:val="center"/>
            <w:hideMark/>
          </w:tcPr>
          <w:p w14:paraId="1922980C"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F2FC2D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4652EB6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500" w:type="dxa"/>
            <w:tcBorders>
              <w:top w:val="nil"/>
              <w:left w:val="nil"/>
              <w:bottom w:val="single" w:sz="4" w:space="0" w:color="C0C0C0"/>
              <w:right w:val="single" w:sz="4" w:space="0" w:color="C0C0C0"/>
            </w:tcBorders>
            <w:shd w:val="clear" w:color="000000" w:fill="FFFFCC"/>
            <w:vAlign w:val="center"/>
            <w:hideMark/>
          </w:tcPr>
          <w:p w14:paraId="761DAF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780" w:type="dxa"/>
            <w:tcBorders>
              <w:top w:val="nil"/>
              <w:left w:val="nil"/>
              <w:bottom w:val="single" w:sz="4" w:space="0" w:color="C0C0C0"/>
              <w:right w:val="single" w:sz="4" w:space="0" w:color="C0C0C0"/>
            </w:tcBorders>
            <w:shd w:val="clear" w:color="000000" w:fill="FFFFCC"/>
            <w:vAlign w:val="center"/>
            <w:hideMark/>
          </w:tcPr>
          <w:p w14:paraId="6BEF109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820" w:type="dxa"/>
            <w:tcBorders>
              <w:top w:val="nil"/>
              <w:left w:val="nil"/>
              <w:bottom w:val="single" w:sz="4" w:space="0" w:color="C0C0C0"/>
              <w:right w:val="single" w:sz="4" w:space="0" w:color="C0C0C0"/>
            </w:tcBorders>
            <w:shd w:val="clear" w:color="000000" w:fill="FFFFCC"/>
            <w:vAlign w:val="center"/>
            <w:hideMark/>
          </w:tcPr>
          <w:p w14:paraId="4D5C29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840" w:type="dxa"/>
            <w:tcBorders>
              <w:top w:val="nil"/>
              <w:left w:val="nil"/>
              <w:bottom w:val="single" w:sz="4" w:space="0" w:color="C0C0C0"/>
              <w:right w:val="single" w:sz="4" w:space="0" w:color="C0C0C0"/>
            </w:tcBorders>
            <w:shd w:val="clear" w:color="000000" w:fill="FFFFCC"/>
            <w:vAlign w:val="center"/>
            <w:hideMark/>
          </w:tcPr>
          <w:p w14:paraId="63B999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860" w:type="dxa"/>
            <w:tcBorders>
              <w:top w:val="nil"/>
              <w:left w:val="nil"/>
              <w:bottom w:val="single" w:sz="4" w:space="0" w:color="C0C0C0"/>
              <w:right w:val="single" w:sz="4" w:space="0" w:color="C0C0C0"/>
            </w:tcBorders>
            <w:shd w:val="clear" w:color="000000" w:fill="FFFFCC"/>
            <w:vAlign w:val="center"/>
            <w:hideMark/>
          </w:tcPr>
          <w:p w14:paraId="623B7C9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480" w:type="dxa"/>
            <w:tcBorders>
              <w:top w:val="nil"/>
              <w:left w:val="nil"/>
              <w:bottom w:val="single" w:sz="4" w:space="0" w:color="C0C0C0"/>
              <w:right w:val="single" w:sz="4" w:space="0" w:color="C0C0C0"/>
            </w:tcBorders>
            <w:shd w:val="clear" w:color="000000" w:fill="D7EAD3"/>
            <w:vAlign w:val="center"/>
            <w:hideMark/>
          </w:tcPr>
          <w:p w14:paraId="1F2851C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1460" w:type="dxa"/>
            <w:tcBorders>
              <w:top w:val="nil"/>
              <w:left w:val="nil"/>
              <w:bottom w:val="single" w:sz="4" w:space="0" w:color="C0C0C0"/>
              <w:right w:val="single" w:sz="4" w:space="0" w:color="C0C0C0"/>
            </w:tcBorders>
            <w:shd w:val="clear" w:color="000000" w:fill="D7EAD3"/>
            <w:vAlign w:val="center"/>
            <w:hideMark/>
          </w:tcPr>
          <w:p w14:paraId="68D50DD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20,00</w:t>
            </w:r>
          </w:p>
        </w:tc>
        <w:tc>
          <w:tcPr>
            <w:tcW w:w="2860" w:type="dxa"/>
            <w:vMerge/>
            <w:tcBorders>
              <w:top w:val="nil"/>
              <w:left w:val="nil"/>
              <w:bottom w:val="nil"/>
              <w:right w:val="single" w:sz="4" w:space="0" w:color="C0C0C0"/>
            </w:tcBorders>
            <w:vAlign w:val="center"/>
            <w:hideMark/>
          </w:tcPr>
          <w:p w14:paraId="5081AC54" w14:textId="77777777" w:rsidR="0043196B" w:rsidRPr="0043196B" w:rsidRDefault="0043196B" w:rsidP="0043196B">
            <w:pPr>
              <w:rPr>
                <w:rFonts w:ascii="Tahoma" w:hAnsi="Tahoma" w:cs="Tahoma"/>
                <w:sz w:val="13"/>
                <w:szCs w:val="13"/>
              </w:rPr>
            </w:pPr>
          </w:p>
        </w:tc>
      </w:tr>
      <w:tr w:rsidR="0043196B" w:rsidRPr="0043196B" w14:paraId="097169FB" w14:textId="77777777" w:rsidTr="0043196B">
        <w:trPr>
          <w:trHeight w:val="675"/>
          <w:jc w:val="center"/>
        </w:trPr>
        <w:tc>
          <w:tcPr>
            <w:tcW w:w="580" w:type="dxa"/>
            <w:tcBorders>
              <w:top w:val="nil"/>
              <w:left w:val="nil"/>
              <w:bottom w:val="nil"/>
              <w:right w:val="nil"/>
            </w:tcBorders>
            <w:shd w:val="clear" w:color="000000" w:fill="FFFF00"/>
            <w:noWrap/>
            <w:vAlign w:val="center"/>
            <w:hideMark/>
          </w:tcPr>
          <w:p w14:paraId="00B2C60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noWrap/>
            <w:vAlign w:val="bottom"/>
            <w:hideMark/>
          </w:tcPr>
          <w:p w14:paraId="6562A43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43F23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3.7</w:t>
            </w:r>
          </w:p>
        </w:tc>
        <w:tc>
          <w:tcPr>
            <w:tcW w:w="5640" w:type="dxa"/>
            <w:tcBorders>
              <w:top w:val="nil"/>
              <w:left w:val="nil"/>
              <w:bottom w:val="single" w:sz="4" w:space="0" w:color="C0C0C0"/>
              <w:right w:val="single" w:sz="4" w:space="0" w:color="C0C0C0"/>
            </w:tcBorders>
            <w:shd w:val="clear" w:color="auto" w:fill="auto"/>
            <w:vAlign w:val="center"/>
            <w:hideMark/>
          </w:tcPr>
          <w:p w14:paraId="0DAFC116"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A8F16B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E66A33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1 409,92</w:t>
            </w:r>
          </w:p>
        </w:tc>
        <w:tc>
          <w:tcPr>
            <w:tcW w:w="1500" w:type="dxa"/>
            <w:tcBorders>
              <w:top w:val="nil"/>
              <w:left w:val="nil"/>
              <w:bottom w:val="single" w:sz="4" w:space="0" w:color="C0C0C0"/>
              <w:right w:val="single" w:sz="4" w:space="0" w:color="C0C0C0"/>
            </w:tcBorders>
            <w:shd w:val="clear" w:color="000000" w:fill="FFFFCC"/>
            <w:vAlign w:val="center"/>
            <w:hideMark/>
          </w:tcPr>
          <w:p w14:paraId="5290A58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1 410,34</w:t>
            </w:r>
          </w:p>
        </w:tc>
        <w:tc>
          <w:tcPr>
            <w:tcW w:w="1780" w:type="dxa"/>
            <w:tcBorders>
              <w:top w:val="nil"/>
              <w:left w:val="nil"/>
              <w:bottom w:val="single" w:sz="4" w:space="0" w:color="C0C0C0"/>
              <w:right w:val="single" w:sz="4" w:space="0" w:color="C0C0C0"/>
            </w:tcBorders>
            <w:shd w:val="clear" w:color="000000" w:fill="FFFFCC"/>
            <w:vAlign w:val="center"/>
            <w:hideMark/>
          </w:tcPr>
          <w:p w14:paraId="122A6A5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1 437,69</w:t>
            </w:r>
          </w:p>
        </w:tc>
        <w:tc>
          <w:tcPr>
            <w:tcW w:w="1820" w:type="dxa"/>
            <w:tcBorders>
              <w:top w:val="nil"/>
              <w:left w:val="nil"/>
              <w:bottom w:val="single" w:sz="4" w:space="0" w:color="C0C0C0"/>
              <w:right w:val="single" w:sz="4" w:space="0" w:color="C0C0C0"/>
            </w:tcBorders>
            <w:shd w:val="clear" w:color="000000" w:fill="FFFFCC"/>
            <w:vAlign w:val="center"/>
            <w:hideMark/>
          </w:tcPr>
          <w:p w14:paraId="003E0D4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1 486,00</w:t>
            </w:r>
          </w:p>
        </w:tc>
        <w:tc>
          <w:tcPr>
            <w:tcW w:w="1840" w:type="dxa"/>
            <w:tcBorders>
              <w:top w:val="nil"/>
              <w:left w:val="nil"/>
              <w:bottom w:val="single" w:sz="4" w:space="0" w:color="C0C0C0"/>
              <w:right w:val="single" w:sz="4" w:space="0" w:color="C0C0C0"/>
            </w:tcBorders>
            <w:shd w:val="clear" w:color="000000" w:fill="FFFFCC"/>
            <w:vAlign w:val="center"/>
            <w:hideMark/>
          </w:tcPr>
          <w:p w14:paraId="678F504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1 525,44</w:t>
            </w:r>
          </w:p>
        </w:tc>
        <w:tc>
          <w:tcPr>
            <w:tcW w:w="1860" w:type="dxa"/>
            <w:tcBorders>
              <w:top w:val="nil"/>
              <w:left w:val="nil"/>
              <w:bottom w:val="single" w:sz="4" w:space="0" w:color="C0C0C0"/>
              <w:right w:val="single" w:sz="4" w:space="0" w:color="C0C0C0"/>
            </w:tcBorders>
            <w:shd w:val="clear" w:color="000000" w:fill="FFFFCC"/>
            <w:vAlign w:val="center"/>
            <w:hideMark/>
          </w:tcPr>
          <w:p w14:paraId="0008841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1 477,42</w:t>
            </w:r>
          </w:p>
        </w:tc>
        <w:tc>
          <w:tcPr>
            <w:tcW w:w="1480" w:type="dxa"/>
            <w:tcBorders>
              <w:top w:val="nil"/>
              <w:left w:val="nil"/>
              <w:bottom w:val="single" w:sz="4" w:space="0" w:color="C0C0C0"/>
              <w:right w:val="single" w:sz="4" w:space="0" w:color="C0C0C0"/>
            </w:tcBorders>
            <w:shd w:val="clear" w:color="000000" w:fill="D7EAD3"/>
            <w:vAlign w:val="center"/>
            <w:hideMark/>
          </w:tcPr>
          <w:p w14:paraId="61BF968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738,71</w:t>
            </w:r>
          </w:p>
        </w:tc>
        <w:tc>
          <w:tcPr>
            <w:tcW w:w="1460" w:type="dxa"/>
            <w:tcBorders>
              <w:top w:val="nil"/>
              <w:left w:val="nil"/>
              <w:bottom w:val="single" w:sz="4" w:space="0" w:color="C0C0C0"/>
              <w:right w:val="single" w:sz="4" w:space="0" w:color="C0C0C0"/>
            </w:tcBorders>
            <w:shd w:val="clear" w:color="000000" w:fill="D7EAD3"/>
            <w:vAlign w:val="center"/>
            <w:hideMark/>
          </w:tcPr>
          <w:p w14:paraId="0DFFB4A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738,71</w:t>
            </w:r>
          </w:p>
        </w:tc>
        <w:tc>
          <w:tcPr>
            <w:tcW w:w="2860" w:type="dxa"/>
            <w:vMerge/>
            <w:tcBorders>
              <w:top w:val="nil"/>
              <w:left w:val="nil"/>
              <w:bottom w:val="nil"/>
              <w:right w:val="single" w:sz="4" w:space="0" w:color="C0C0C0"/>
            </w:tcBorders>
            <w:vAlign w:val="center"/>
            <w:hideMark/>
          </w:tcPr>
          <w:p w14:paraId="25C1734F" w14:textId="77777777" w:rsidR="0043196B" w:rsidRPr="0043196B" w:rsidRDefault="0043196B" w:rsidP="0043196B">
            <w:pPr>
              <w:rPr>
                <w:rFonts w:ascii="Tahoma" w:hAnsi="Tahoma" w:cs="Tahoma"/>
                <w:sz w:val="13"/>
                <w:szCs w:val="13"/>
              </w:rPr>
            </w:pPr>
          </w:p>
        </w:tc>
      </w:tr>
      <w:tr w:rsidR="0043196B" w:rsidRPr="0043196B" w14:paraId="36390904" w14:textId="77777777" w:rsidTr="0043196B">
        <w:trPr>
          <w:trHeight w:val="540"/>
          <w:jc w:val="center"/>
        </w:trPr>
        <w:tc>
          <w:tcPr>
            <w:tcW w:w="580" w:type="dxa"/>
            <w:tcBorders>
              <w:top w:val="nil"/>
              <w:left w:val="nil"/>
              <w:bottom w:val="nil"/>
              <w:right w:val="nil"/>
            </w:tcBorders>
            <w:shd w:val="clear" w:color="000000" w:fill="FFFF00"/>
            <w:noWrap/>
            <w:vAlign w:val="center"/>
            <w:hideMark/>
          </w:tcPr>
          <w:p w14:paraId="5EFB723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6F596C0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91AC9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3.9</w:t>
            </w:r>
          </w:p>
        </w:tc>
        <w:tc>
          <w:tcPr>
            <w:tcW w:w="5640" w:type="dxa"/>
            <w:tcBorders>
              <w:top w:val="nil"/>
              <w:left w:val="nil"/>
              <w:bottom w:val="single" w:sz="4" w:space="0" w:color="C0C0C0"/>
              <w:right w:val="single" w:sz="4" w:space="0" w:color="C0C0C0"/>
            </w:tcBorders>
            <w:shd w:val="clear" w:color="auto" w:fill="auto"/>
            <w:vAlign w:val="center"/>
            <w:hideMark/>
          </w:tcPr>
          <w:p w14:paraId="739726A5"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8B2899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445462C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3 888,69</w:t>
            </w:r>
          </w:p>
        </w:tc>
        <w:tc>
          <w:tcPr>
            <w:tcW w:w="1500" w:type="dxa"/>
            <w:tcBorders>
              <w:top w:val="nil"/>
              <w:left w:val="nil"/>
              <w:bottom w:val="single" w:sz="4" w:space="0" w:color="C0C0C0"/>
              <w:right w:val="single" w:sz="4" w:space="0" w:color="C0C0C0"/>
            </w:tcBorders>
            <w:shd w:val="clear" w:color="000000" w:fill="D7EAD3"/>
            <w:vAlign w:val="center"/>
            <w:hideMark/>
          </w:tcPr>
          <w:p w14:paraId="745F5E9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3 894,31</w:t>
            </w:r>
          </w:p>
        </w:tc>
        <w:tc>
          <w:tcPr>
            <w:tcW w:w="1780" w:type="dxa"/>
            <w:tcBorders>
              <w:top w:val="nil"/>
              <w:left w:val="nil"/>
              <w:bottom w:val="single" w:sz="4" w:space="0" w:color="C0C0C0"/>
              <w:right w:val="single" w:sz="4" w:space="0" w:color="C0C0C0"/>
            </w:tcBorders>
            <w:shd w:val="clear" w:color="000000" w:fill="D7EAD3"/>
            <w:vAlign w:val="center"/>
            <w:hideMark/>
          </w:tcPr>
          <w:p w14:paraId="09BC93F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3 965,29</w:t>
            </w:r>
          </w:p>
        </w:tc>
        <w:tc>
          <w:tcPr>
            <w:tcW w:w="1820" w:type="dxa"/>
            <w:tcBorders>
              <w:top w:val="nil"/>
              <w:left w:val="nil"/>
              <w:bottom w:val="single" w:sz="4" w:space="0" w:color="C0C0C0"/>
              <w:right w:val="single" w:sz="4" w:space="0" w:color="C0C0C0"/>
            </w:tcBorders>
            <w:shd w:val="clear" w:color="000000" w:fill="D7EAD3"/>
            <w:vAlign w:val="center"/>
            <w:hideMark/>
          </w:tcPr>
          <w:p w14:paraId="2284F46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4 098,52</w:t>
            </w:r>
          </w:p>
        </w:tc>
        <w:tc>
          <w:tcPr>
            <w:tcW w:w="1840" w:type="dxa"/>
            <w:tcBorders>
              <w:top w:val="nil"/>
              <w:left w:val="nil"/>
              <w:bottom w:val="single" w:sz="4" w:space="0" w:color="C0C0C0"/>
              <w:right w:val="single" w:sz="4" w:space="0" w:color="C0C0C0"/>
            </w:tcBorders>
            <w:shd w:val="clear" w:color="000000" w:fill="D7EAD3"/>
            <w:vAlign w:val="center"/>
            <w:hideMark/>
          </w:tcPr>
          <w:p w14:paraId="61A0B11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4 133,10</w:t>
            </w:r>
          </w:p>
        </w:tc>
        <w:tc>
          <w:tcPr>
            <w:tcW w:w="1860" w:type="dxa"/>
            <w:tcBorders>
              <w:top w:val="nil"/>
              <w:left w:val="nil"/>
              <w:bottom w:val="single" w:sz="4" w:space="0" w:color="C0C0C0"/>
              <w:right w:val="single" w:sz="4" w:space="0" w:color="C0C0C0"/>
            </w:tcBorders>
            <w:shd w:val="clear" w:color="000000" w:fill="D7EAD3"/>
            <w:vAlign w:val="center"/>
            <w:hideMark/>
          </w:tcPr>
          <w:p w14:paraId="6CB6967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4 074,86</w:t>
            </w:r>
          </w:p>
        </w:tc>
        <w:tc>
          <w:tcPr>
            <w:tcW w:w="1480" w:type="dxa"/>
            <w:tcBorders>
              <w:top w:val="nil"/>
              <w:left w:val="nil"/>
              <w:bottom w:val="single" w:sz="4" w:space="0" w:color="C0C0C0"/>
              <w:right w:val="single" w:sz="4" w:space="0" w:color="C0C0C0"/>
            </w:tcBorders>
            <w:shd w:val="clear" w:color="000000" w:fill="D7EAD3"/>
            <w:vAlign w:val="center"/>
            <w:hideMark/>
          </w:tcPr>
          <w:p w14:paraId="33B8697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2 037,43</w:t>
            </w:r>
          </w:p>
        </w:tc>
        <w:tc>
          <w:tcPr>
            <w:tcW w:w="1460" w:type="dxa"/>
            <w:tcBorders>
              <w:top w:val="nil"/>
              <w:left w:val="nil"/>
              <w:bottom w:val="single" w:sz="4" w:space="0" w:color="C0C0C0"/>
              <w:right w:val="single" w:sz="4" w:space="0" w:color="C0C0C0"/>
            </w:tcBorders>
            <w:shd w:val="clear" w:color="000000" w:fill="D7EAD3"/>
            <w:vAlign w:val="center"/>
            <w:hideMark/>
          </w:tcPr>
          <w:p w14:paraId="44B3DB3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2 037,43</w:t>
            </w:r>
          </w:p>
        </w:tc>
        <w:tc>
          <w:tcPr>
            <w:tcW w:w="2860" w:type="dxa"/>
            <w:vMerge/>
            <w:tcBorders>
              <w:top w:val="nil"/>
              <w:left w:val="nil"/>
              <w:bottom w:val="nil"/>
              <w:right w:val="single" w:sz="4" w:space="0" w:color="C0C0C0"/>
            </w:tcBorders>
            <w:vAlign w:val="center"/>
            <w:hideMark/>
          </w:tcPr>
          <w:p w14:paraId="42EDC205" w14:textId="77777777" w:rsidR="0043196B" w:rsidRPr="0043196B" w:rsidRDefault="0043196B" w:rsidP="0043196B">
            <w:pPr>
              <w:rPr>
                <w:rFonts w:ascii="Tahoma" w:hAnsi="Tahoma" w:cs="Tahoma"/>
                <w:sz w:val="13"/>
                <w:szCs w:val="13"/>
              </w:rPr>
            </w:pPr>
          </w:p>
        </w:tc>
      </w:tr>
      <w:tr w:rsidR="0043196B" w:rsidRPr="0043196B" w14:paraId="5D46D9CA"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451BB81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5371474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C9611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3.9.1</w:t>
            </w:r>
          </w:p>
        </w:tc>
        <w:tc>
          <w:tcPr>
            <w:tcW w:w="5640" w:type="dxa"/>
            <w:tcBorders>
              <w:top w:val="nil"/>
              <w:left w:val="nil"/>
              <w:bottom w:val="single" w:sz="4" w:space="0" w:color="C0C0C0"/>
              <w:right w:val="single" w:sz="4" w:space="0" w:color="C0C0C0"/>
            </w:tcBorders>
            <w:shd w:val="clear" w:color="auto" w:fill="auto"/>
            <w:vAlign w:val="center"/>
            <w:hideMark/>
          </w:tcPr>
          <w:p w14:paraId="379E7C75"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6196AD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823DDB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2 901,38</w:t>
            </w:r>
          </w:p>
        </w:tc>
        <w:tc>
          <w:tcPr>
            <w:tcW w:w="1500" w:type="dxa"/>
            <w:tcBorders>
              <w:top w:val="nil"/>
              <w:left w:val="nil"/>
              <w:bottom w:val="single" w:sz="4" w:space="0" w:color="C0C0C0"/>
              <w:right w:val="single" w:sz="4" w:space="0" w:color="C0C0C0"/>
            </w:tcBorders>
            <w:shd w:val="clear" w:color="000000" w:fill="FFFFCC"/>
            <w:vAlign w:val="center"/>
            <w:hideMark/>
          </w:tcPr>
          <w:p w14:paraId="02FDB71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2 905,00</w:t>
            </w:r>
          </w:p>
        </w:tc>
        <w:tc>
          <w:tcPr>
            <w:tcW w:w="1780" w:type="dxa"/>
            <w:tcBorders>
              <w:top w:val="nil"/>
              <w:left w:val="nil"/>
              <w:bottom w:val="single" w:sz="4" w:space="0" w:color="C0C0C0"/>
              <w:right w:val="single" w:sz="4" w:space="0" w:color="C0C0C0"/>
            </w:tcBorders>
            <w:shd w:val="clear" w:color="000000" w:fill="FFFFCC"/>
            <w:vAlign w:val="center"/>
            <w:hideMark/>
          </w:tcPr>
          <w:p w14:paraId="5A6669C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2 958,54</w:t>
            </w:r>
          </w:p>
        </w:tc>
        <w:tc>
          <w:tcPr>
            <w:tcW w:w="1820" w:type="dxa"/>
            <w:tcBorders>
              <w:top w:val="nil"/>
              <w:left w:val="nil"/>
              <w:bottom w:val="single" w:sz="4" w:space="0" w:color="C0C0C0"/>
              <w:right w:val="single" w:sz="4" w:space="0" w:color="C0C0C0"/>
            </w:tcBorders>
            <w:shd w:val="clear" w:color="000000" w:fill="FFFFCC"/>
            <w:vAlign w:val="center"/>
            <w:hideMark/>
          </w:tcPr>
          <w:p w14:paraId="25F5423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3 057,94</w:t>
            </w:r>
          </w:p>
        </w:tc>
        <w:tc>
          <w:tcPr>
            <w:tcW w:w="1840" w:type="dxa"/>
            <w:tcBorders>
              <w:top w:val="nil"/>
              <w:left w:val="nil"/>
              <w:bottom w:val="single" w:sz="4" w:space="0" w:color="C0C0C0"/>
              <w:right w:val="single" w:sz="4" w:space="0" w:color="C0C0C0"/>
            </w:tcBorders>
            <w:shd w:val="clear" w:color="000000" w:fill="FFFFCC"/>
            <w:vAlign w:val="center"/>
            <w:hideMark/>
          </w:tcPr>
          <w:p w14:paraId="4CF98AE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3 068,00</w:t>
            </w:r>
          </w:p>
        </w:tc>
        <w:tc>
          <w:tcPr>
            <w:tcW w:w="1860" w:type="dxa"/>
            <w:tcBorders>
              <w:top w:val="nil"/>
              <w:left w:val="nil"/>
              <w:bottom w:val="single" w:sz="4" w:space="0" w:color="C0C0C0"/>
              <w:right w:val="single" w:sz="4" w:space="0" w:color="C0C0C0"/>
            </w:tcBorders>
            <w:shd w:val="clear" w:color="000000" w:fill="FFFFCC"/>
            <w:vAlign w:val="center"/>
            <w:hideMark/>
          </w:tcPr>
          <w:p w14:paraId="1C517FE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3 040,29</w:t>
            </w:r>
          </w:p>
        </w:tc>
        <w:tc>
          <w:tcPr>
            <w:tcW w:w="1480" w:type="dxa"/>
            <w:tcBorders>
              <w:top w:val="nil"/>
              <w:left w:val="nil"/>
              <w:bottom w:val="single" w:sz="4" w:space="0" w:color="C0C0C0"/>
              <w:right w:val="single" w:sz="4" w:space="0" w:color="C0C0C0"/>
            </w:tcBorders>
            <w:shd w:val="clear" w:color="000000" w:fill="D7EAD3"/>
            <w:vAlign w:val="center"/>
            <w:hideMark/>
          </w:tcPr>
          <w:p w14:paraId="7DA39FA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1 520,14</w:t>
            </w:r>
          </w:p>
        </w:tc>
        <w:tc>
          <w:tcPr>
            <w:tcW w:w="1460" w:type="dxa"/>
            <w:tcBorders>
              <w:top w:val="nil"/>
              <w:left w:val="nil"/>
              <w:bottom w:val="single" w:sz="4" w:space="0" w:color="C0C0C0"/>
              <w:right w:val="single" w:sz="4" w:space="0" w:color="C0C0C0"/>
            </w:tcBorders>
            <w:shd w:val="clear" w:color="000000" w:fill="D7EAD3"/>
            <w:vAlign w:val="center"/>
            <w:hideMark/>
          </w:tcPr>
          <w:p w14:paraId="0931678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1 520,14</w:t>
            </w:r>
          </w:p>
        </w:tc>
        <w:tc>
          <w:tcPr>
            <w:tcW w:w="2860" w:type="dxa"/>
            <w:vMerge/>
            <w:tcBorders>
              <w:top w:val="nil"/>
              <w:left w:val="nil"/>
              <w:bottom w:val="nil"/>
              <w:right w:val="single" w:sz="4" w:space="0" w:color="C0C0C0"/>
            </w:tcBorders>
            <w:vAlign w:val="center"/>
            <w:hideMark/>
          </w:tcPr>
          <w:p w14:paraId="475D31A8" w14:textId="77777777" w:rsidR="0043196B" w:rsidRPr="0043196B" w:rsidRDefault="0043196B" w:rsidP="0043196B">
            <w:pPr>
              <w:rPr>
                <w:rFonts w:ascii="Tahoma" w:hAnsi="Tahoma" w:cs="Tahoma"/>
                <w:sz w:val="13"/>
                <w:szCs w:val="13"/>
              </w:rPr>
            </w:pPr>
          </w:p>
        </w:tc>
      </w:tr>
      <w:tr w:rsidR="0043196B" w:rsidRPr="0043196B" w14:paraId="081DBF9C"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021DF97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52F8375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6F56F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3.9.1.1</w:t>
            </w:r>
          </w:p>
        </w:tc>
        <w:tc>
          <w:tcPr>
            <w:tcW w:w="5640" w:type="dxa"/>
            <w:tcBorders>
              <w:top w:val="nil"/>
              <w:left w:val="nil"/>
              <w:bottom w:val="single" w:sz="4" w:space="0" w:color="C0C0C0"/>
              <w:right w:val="single" w:sz="4" w:space="0" w:color="C0C0C0"/>
            </w:tcBorders>
            <w:shd w:val="clear" w:color="auto" w:fill="auto"/>
            <w:vAlign w:val="center"/>
            <w:hideMark/>
          </w:tcPr>
          <w:p w14:paraId="25688DE9"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718FC5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549631A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32 673,20</w:t>
            </w:r>
          </w:p>
        </w:tc>
        <w:tc>
          <w:tcPr>
            <w:tcW w:w="1500" w:type="dxa"/>
            <w:tcBorders>
              <w:top w:val="nil"/>
              <w:left w:val="nil"/>
              <w:bottom w:val="single" w:sz="4" w:space="0" w:color="C0C0C0"/>
              <w:right w:val="single" w:sz="4" w:space="0" w:color="C0C0C0"/>
            </w:tcBorders>
            <w:shd w:val="clear" w:color="000000" w:fill="D7EAD3"/>
            <w:vAlign w:val="center"/>
            <w:hideMark/>
          </w:tcPr>
          <w:p w14:paraId="20FBEAE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32 713,96</w:t>
            </w:r>
          </w:p>
        </w:tc>
        <w:tc>
          <w:tcPr>
            <w:tcW w:w="1780" w:type="dxa"/>
            <w:tcBorders>
              <w:top w:val="nil"/>
              <w:left w:val="nil"/>
              <w:bottom w:val="single" w:sz="4" w:space="0" w:color="C0C0C0"/>
              <w:right w:val="single" w:sz="4" w:space="0" w:color="C0C0C0"/>
            </w:tcBorders>
            <w:shd w:val="clear" w:color="000000" w:fill="D7EAD3"/>
            <w:vAlign w:val="center"/>
            <w:hideMark/>
          </w:tcPr>
          <w:p w14:paraId="7B6E5B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33 316,86</w:t>
            </w:r>
          </w:p>
        </w:tc>
        <w:tc>
          <w:tcPr>
            <w:tcW w:w="1820" w:type="dxa"/>
            <w:tcBorders>
              <w:top w:val="nil"/>
              <w:left w:val="nil"/>
              <w:bottom w:val="single" w:sz="4" w:space="0" w:color="C0C0C0"/>
              <w:right w:val="single" w:sz="4" w:space="0" w:color="C0C0C0"/>
            </w:tcBorders>
            <w:shd w:val="clear" w:color="000000" w:fill="D7EAD3"/>
            <w:vAlign w:val="center"/>
            <w:hideMark/>
          </w:tcPr>
          <w:p w14:paraId="53CB866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34 436,25</w:t>
            </w:r>
          </w:p>
        </w:tc>
        <w:tc>
          <w:tcPr>
            <w:tcW w:w="1840" w:type="dxa"/>
            <w:tcBorders>
              <w:top w:val="nil"/>
              <w:left w:val="nil"/>
              <w:bottom w:val="single" w:sz="4" w:space="0" w:color="C0C0C0"/>
              <w:right w:val="single" w:sz="4" w:space="0" w:color="C0C0C0"/>
            </w:tcBorders>
            <w:shd w:val="clear" w:color="000000" w:fill="D7EAD3"/>
            <w:vAlign w:val="center"/>
            <w:hideMark/>
          </w:tcPr>
          <w:p w14:paraId="41EFC53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34 549,58</w:t>
            </w:r>
          </w:p>
        </w:tc>
        <w:tc>
          <w:tcPr>
            <w:tcW w:w="1860" w:type="dxa"/>
            <w:tcBorders>
              <w:top w:val="nil"/>
              <w:left w:val="nil"/>
              <w:bottom w:val="single" w:sz="4" w:space="0" w:color="C0C0C0"/>
              <w:right w:val="single" w:sz="4" w:space="0" w:color="C0C0C0"/>
            </w:tcBorders>
            <w:shd w:val="clear" w:color="000000" w:fill="D7EAD3"/>
            <w:vAlign w:val="center"/>
            <w:hideMark/>
          </w:tcPr>
          <w:p w14:paraId="266D470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34 237,46</w:t>
            </w:r>
          </w:p>
        </w:tc>
        <w:tc>
          <w:tcPr>
            <w:tcW w:w="1480" w:type="dxa"/>
            <w:tcBorders>
              <w:top w:val="nil"/>
              <w:left w:val="nil"/>
              <w:bottom w:val="single" w:sz="4" w:space="0" w:color="C0C0C0"/>
              <w:right w:val="single" w:sz="4" w:space="0" w:color="C0C0C0"/>
            </w:tcBorders>
            <w:shd w:val="clear" w:color="000000" w:fill="D7EAD3"/>
            <w:vAlign w:val="center"/>
            <w:hideMark/>
          </w:tcPr>
          <w:p w14:paraId="494B1AB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34 237,46</w:t>
            </w:r>
          </w:p>
        </w:tc>
        <w:tc>
          <w:tcPr>
            <w:tcW w:w="1460" w:type="dxa"/>
            <w:tcBorders>
              <w:top w:val="nil"/>
              <w:left w:val="nil"/>
              <w:bottom w:val="single" w:sz="4" w:space="0" w:color="C0C0C0"/>
              <w:right w:val="single" w:sz="4" w:space="0" w:color="C0C0C0"/>
            </w:tcBorders>
            <w:shd w:val="clear" w:color="000000" w:fill="D7EAD3"/>
            <w:vAlign w:val="center"/>
            <w:hideMark/>
          </w:tcPr>
          <w:p w14:paraId="614D587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34 237,46</w:t>
            </w:r>
          </w:p>
        </w:tc>
        <w:tc>
          <w:tcPr>
            <w:tcW w:w="2860" w:type="dxa"/>
            <w:vMerge/>
            <w:tcBorders>
              <w:top w:val="nil"/>
              <w:left w:val="nil"/>
              <w:bottom w:val="nil"/>
              <w:right w:val="single" w:sz="4" w:space="0" w:color="C0C0C0"/>
            </w:tcBorders>
            <w:vAlign w:val="center"/>
            <w:hideMark/>
          </w:tcPr>
          <w:p w14:paraId="6F46BF17" w14:textId="77777777" w:rsidR="0043196B" w:rsidRPr="0043196B" w:rsidRDefault="0043196B" w:rsidP="0043196B">
            <w:pPr>
              <w:rPr>
                <w:rFonts w:ascii="Tahoma" w:hAnsi="Tahoma" w:cs="Tahoma"/>
                <w:sz w:val="13"/>
                <w:szCs w:val="13"/>
              </w:rPr>
            </w:pPr>
          </w:p>
        </w:tc>
      </w:tr>
      <w:tr w:rsidR="0043196B" w:rsidRPr="0043196B" w14:paraId="05095555"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784C66A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260B5AE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AC27E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3.9.1.2</w:t>
            </w:r>
          </w:p>
        </w:tc>
        <w:tc>
          <w:tcPr>
            <w:tcW w:w="5640" w:type="dxa"/>
            <w:tcBorders>
              <w:top w:val="nil"/>
              <w:left w:val="nil"/>
              <w:bottom w:val="single" w:sz="4" w:space="0" w:color="C0C0C0"/>
              <w:right w:val="single" w:sz="4" w:space="0" w:color="C0C0C0"/>
            </w:tcBorders>
            <w:shd w:val="clear" w:color="auto" w:fill="auto"/>
            <w:vAlign w:val="center"/>
            <w:hideMark/>
          </w:tcPr>
          <w:p w14:paraId="1384127A"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CC59D5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54314C2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7,40</w:t>
            </w:r>
          </w:p>
        </w:tc>
        <w:tc>
          <w:tcPr>
            <w:tcW w:w="1500" w:type="dxa"/>
            <w:tcBorders>
              <w:top w:val="nil"/>
              <w:left w:val="nil"/>
              <w:bottom w:val="single" w:sz="4" w:space="0" w:color="C0C0C0"/>
              <w:right w:val="single" w:sz="4" w:space="0" w:color="C0C0C0"/>
            </w:tcBorders>
            <w:shd w:val="clear" w:color="000000" w:fill="FFFFCC"/>
            <w:vAlign w:val="center"/>
            <w:hideMark/>
          </w:tcPr>
          <w:p w14:paraId="024417B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7,40</w:t>
            </w:r>
          </w:p>
        </w:tc>
        <w:tc>
          <w:tcPr>
            <w:tcW w:w="1780" w:type="dxa"/>
            <w:tcBorders>
              <w:top w:val="nil"/>
              <w:left w:val="nil"/>
              <w:bottom w:val="single" w:sz="4" w:space="0" w:color="C0C0C0"/>
              <w:right w:val="single" w:sz="4" w:space="0" w:color="C0C0C0"/>
            </w:tcBorders>
            <w:shd w:val="clear" w:color="000000" w:fill="FFFFCC"/>
            <w:vAlign w:val="center"/>
            <w:hideMark/>
          </w:tcPr>
          <w:p w14:paraId="094E984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7,40</w:t>
            </w:r>
          </w:p>
        </w:tc>
        <w:tc>
          <w:tcPr>
            <w:tcW w:w="1820" w:type="dxa"/>
            <w:tcBorders>
              <w:top w:val="nil"/>
              <w:left w:val="nil"/>
              <w:bottom w:val="single" w:sz="4" w:space="0" w:color="C0C0C0"/>
              <w:right w:val="single" w:sz="4" w:space="0" w:color="C0C0C0"/>
            </w:tcBorders>
            <w:shd w:val="clear" w:color="000000" w:fill="FFFFCC"/>
            <w:vAlign w:val="center"/>
            <w:hideMark/>
          </w:tcPr>
          <w:p w14:paraId="2733C81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7,40</w:t>
            </w:r>
          </w:p>
        </w:tc>
        <w:tc>
          <w:tcPr>
            <w:tcW w:w="1840" w:type="dxa"/>
            <w:tcBorders>
              <w:top w:val="nil"/>
              <w:left w:val="nil"/>
              <w:bottom w:val="single" w:sz="4" w:space="0" w:color="C0C0C0"/>
              <w:right w:val="single" w:sz="4" w:space="0" w:color="C0C0C0"/>
            </w:tcBorders>
            <w:shd w:val="clear" w:color="000000" w:fill="FFFFCC"/>
            <w:vAlign w:val="center"/>
            <w:hideMark/>
          </w:tcPr>
          <w:p w14:paraId="0890CA7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7,40</w:t>
            </w:r>
          </w:p>
        </w:tc>
        <w:tc>
          <w:tcPr>
            <w:tcW w:w="1860" w:type="dxa"/>
            <w:tcBorders>
              <w:top w:val="nil"/>
              <w:left w:val="nil"/>
              <w:bottom w:val="single" w:sz="4" w:space="0" w:color="C0C0C0"/>
              <w:right w:val="single" w:sz="4" w:space="0" w:color="C0C0C0"/>
            </w:tcBorders>
            <w:shd w:val="clear" w:color="000000" w:fill="FFFFCC"/>
            <w:vAlign w:val="center"/>
            <w:hideMark/>
          </w:tcPr>
          <w:p w14:paraId="35B4A5F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7,40</w:t>
            </w:r>
          </w:p>
        </w:tc>
        <w:tc>
          <w:tcPr>
            <w:tcW w:w="1480" w:type="dxa"/>
            <w:tcBorders>
              <w:top w:val="nil"/>
              <w:left w:val="nil"/>
              <w:bottom w:val="single" w:sz="4" w:space="0" w:color="C0C0C0"/>
              <w:right w:val="single" w:sz="4" w:space="0" w:color="C0C0C0"/>
            </w:tcBorders>
            <w:shd w:val="clear" w:color="000000" w:fill="D7EAD3"/>
            <w:vAlign w:val="center"/>
            <w:hideMark/>
          </w:tcPr>
          <w:p w14:paraId="6E50C02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7,40</w:t>
            </w:r>
          </w:p>
        </w:tc>
        <w:tc>
          <w:tcPr>
            <w:tcW w:w="1460" w:type="dxa"/>
            <w:tcBorders>
              <w:top w:val="nil"/>
              <w:left w:val="nil"/>
              <w:bottom w:val="single" w:sz="4" w:space="0" w:color="C0C0C0"/>
              <w:right w:val="single" w:sz="4" w:space="0" w:color="C0C0C0"/>
            </w:tcBorders>
            <w:shd w:val="clear" w:color="000000" w:fill="D7EAD3"/>
            <w:vAlign w:val="center"/>
            <w:hideMark/>
          </w:tcPr>
          <w:p w14:paraId="2AE957A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7,40</w:t>
            </w:r>
          </w:p>
        </w:tc>
        <w:tc>
          <w:tcPr>
            <w:tcW w:w="2860" w:type="dxa"/>
            <w:vMerge/>
            <w:tcBorders>
              <w:top w:val="nil"/>
              <w:left w:val="nil"/>
              <w:bottom w:val="nil"/>
              <w:right w:val="single" w:sz="4" w:space="0" w:color="C0C0C0"/>
            </w:tcBorders>
            <w:vAlign w:val="center"/>
            <w:hideMark/>
          </w:tcPr>
          <w:p w14:paraId="54D4DC04" w14:textId="77777777" w:rsidR="0043196B" w:rsidRPr="0043196B" w:rsidRDefault="0043196B" w:rsidP="0043196B">
            <w:pPr>
              <w:rPr>
                <w:rFonts w:ascii="Tahoma" w:hAnsi="Tahoma" w:cs="Tahoma"/>
                <w:sz w:val="13"/>
                <w:szCs w:val="13"/>
              </w:rPr>
            </w:pPr>
          </w:p>
        </w:tc>
      </w:tr>
      <w:tr w:rsidR="0043196B" w:rsidRPr="0043196B" w14:paraId="4A0C7D14" w14:textId="77777777" w:rsidTr="0043196B">
        <w:trPr>
          <w:trHeight w:val="450"/>
          <w:jc w:val="center"/>
        </w:trPr>
        <w:tc>
          <w:tcPr>
            <w:tcW w:w="580" w:type="dxa"/>
            <w:tcBorders>
              <w:top w:val="nil"/>
              <w:left w:val="nil"/>
              <w:bottom w:val="nil"/>
              <w:right w:val="nil"/>
            </w:tcBorders>
            <w:shd w:val="clear" w:color="000000" w:fill="FFFF00"/>
            <w:noWrap/>
            <w:vAlign w:val="center"/>
            <w:hideMark/>
          </w:tcPr>
          <w:p w14:paraId="521B431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7AEABA4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nil"/>
              <w:right w:val="single" w:sz="4" w:space="0" w:color="C0C0C0"/>
            </w:tcBorders>
            <w:shd w:val="clear" w:color="auto" w:fill="auto"/>
            <w:vAlign w:val="center"/>
            <w:hideMark/>
          </w:tcPr>
          <w:p w14:paraId="19FA051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3.9.2</w:t>
            </w:r>
          </w:p>
        </w:tc>
        <w:tc>
          <w:tcPr>
            <w:tcW w:w="5640" w:type="dxa"/>
            <w:tcBorders>
              <w:top w:val="nil"/>
              <w:left w:val="nil"/>
              <w:bottom w:val="nil"/>
              <w:right w:val="single" w:sz="4" w:space="0" w:color="C0C0C0"/>
            </w:tcBorders>
            <w:shd w:val="clear" w:color="auto" w:fill="auto"/>
            <w:vAlign w:val="center"/>
            <w:hideMark/>
          </w:tcPr>
          <w:p w14:paraId="27A263EE"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Отчисления на соц.нужды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1BE05EC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nil"/>
              <w:right w:val="single" w:sz="4" w:space="0" w:color="C0C0C0"/>
            </w:tcBorders>
            <w:shd w:val="clear" w:color="000000" w:fill="FFFFCC"/>
            <w:vAlign w:val="center"/>
            <w:hideMark/>
          </w:tcPr>
          <w:p w14:paraId="099FDBE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876,22</w:t>
            </w:r>
          </w:p>
        </w:tc>
        <w:tc>
          <w:tcPr>
            <w:tcW w:w="1500" w:type="dxa"/>
            <w:tcBorders>
              <w:top w:val="nil"/>
              <w:left w:val="nil"/>
              <w:bottom w:val="nil"/>
              <w:right w:val="single" w:sz="4" w:space="0" w:color="C0C0C0"/>
            </w:tcBorders>
            <w:shd w:val="clear" w:color="000000" w:fill="FFFFCC"/>
            <w:vAlign w:val="center"/>
            <w:hideMark/>
          </w:tcPr>
          <w:p w14:paraId="54C49CF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877,31</w:t>
            </w:r>
          </w:p>
        </w:tc>
        <w:tc>
          <w:tcPr>
            <w:tcW w:w="1780" w:type="dxa"/>
            <w:tcBorders>
              <w:top w:val="nil"/>
              <w:left w:val="nil"/>
              <w:bottom w:val="nil"/>
              <w:right w:val="single" w:sz="4" w:space="0" w:color="C0C0C0"/>
            </w:tcBorders>
            <w:shd w:val="clear" w:color="000000" w:fill="FFFFCC"/>
            <w:vAlign w:val="center"/>
            <w:hideMark/>
          </w:tcPr>
          <w:p w14:paraId="15C76ED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893,48</w:t>
            </w:r>
          </w:p>
        </w:tc>
        <w:tc>
          <w:tcPr>
            <w:tcW w:w="1820" w:type="dxa"/>
            <w:tcBorders>
              <w:top w:val="nil"/>
              <w:left w:val="nil"/>
              <w:bottom w:val="nil"/>
              <w:right w:val="single" w:sz="4" w:space="0" w:color="C0C0C0"/>
            </w:tcBorders>
            <w:shd w:val="clear" w:color="000000" w:fill="FFFFCC"/>
            <w:vAlign w:val="center"/>
            <w:hideMark/>
          </w:tcPr>
          <w:p w14:paraId="1EF46BF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923,50</w:t>
            </w:r>
          </w:p>
        </w:tc>
        <w:tc>
          <w:tcPr>
            <w:tcW w:w="1840" w:type="dxa"/>
            <w:tcBorders>
              <w:top w:val="nil"/>
              <w:left w:val="nil"/>
              <w:bottom w:val="nil"/>
              <w:right w:val="single" w:sz="4" w:space="0" w:color="C0C0C0"/>
            </w:tcBorders>
            <w:shd w:val="clear" w:color="000000" w:fill="FFFFCC"/>
            <w:vAlign w:val="center"/>
            <w:hideMark/>
          </w:tcPr>
          <w:p w14:paraId="21DF13F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948,01</w:t>
            </w:r>
          </w:p>
        </w:tc>
        <w:tc>
          <w:tcPr>
            <w:tcW w:w="1860" w:type="dxa"/>
            <w:tcBorders>
              <w:top w:val="nil"/>
              <w:left w:val="nil"/>
              <w:bottom w:val="nil"/>
              <w:right w:val="single" w:sz="4" w:space="0" w:color="C0C0C0"/>
            </w:tcBorders>
            <w:shd w:val="clear" w:color="000000" w:fill="FFFFCC"/>
            <w:vAlign w:val="center"/>
            <w:hideMark/>
          </w:tcPr>
          <w:p w14:paraId="060CA7E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918,17</w:t>
            </w:r>
          </w:p>
        </w:tc>
        <w:tc>
          <w:tcPr>
            <w:tcW w:w="1480" w:type="dxa"/>
            <w:tcBorders>
              <w:top w:val="nil"/>
              <w:left w:val="nil"/>
              <w:bottom w:val="nil"/>
              <w:right w:val="single" w:sz="4" w:space="0" w:color="C0C0C0"/>
            </w:tcBorders>
            <w:shd w:val="clear" w:color="000000" w:fill="D7EAD3"/>
            <w:vAlign w:val="center"/>
            <w:hideMark/>
          </w:tcPr>
          <w:p w14:paraId="2E92B2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459,08</w:t>
            </w:r>
          </w:p>
        </w:tc>
        <w:tc>
          <w:tcPr>
            <w:tcW w:w="1460" w:type="dxa"/>
            <w:tcBorders>
              <w:top w:val="nil"/>
              <w:left w:val="nil"/>
              <w:bottom w:val="nil"/>
              <w:right w:val="single" w:sz="4" w:space="0" w:color="C0C0C0"/>
            </w:tcBorders>
            <w:shd w:val="clear" w:color="000000" w:fill="D7EAD3"/>
            <w:vAlign w:val="center"/>
            <w:hideMark/>
          </w:tcPr>
          <w:p w14:paraId="4CC446E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459,08</w:t>
            </w:r>
          </w:p>
        </w:tc>
        <w:tc>
          <w:tcPr>
            <w:tcW w:w="2860" w:type="dxa"/>
            <w:vMerge/>
            <w:tcBorders>
              <w:top w:val="nil"/>
              <w:left w:val="nil"/>
              <w:bottom w:val="nil"/>
              <w:right w:val="single" w:sz="4" w:space="0" w:color="C0C0C0"/>
            </w:tcBorders>
            <w:vAlign w:val="center"/>
            <w:hideMark/>
          </w:tcPr>
          <w:p w14:paraId="20DFF025" w14:textId="77777777" w:rsidR="0043196B" w:rsidRPr="0043196B" w:rsidRDefault="0043196B" w:rsidP="0043196B">
            <w:pPr>
              <w:rPr>
                <w:rFonts w:ascii="Tahoma" w:hAnsi="Tahoma" w:cs="Tahoma"/>
                <w:sz w:val="13"/>
                <w:szCs w:val="13"/>
              </w:rPr>
            </w:pPr>
          </w:p>
        </w:tc>
      </w:tr>
      <w:tr w:rsidR="0043196B" w:rsidRPr="0043196B" w14:paraId="048B5188"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5C27469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69CC4FB8" w14:textId="77777777" w:rsidR="0043196B" w:rsidRPr="0043196B" w:rsidRDefault="0043196B" w:rsidP="0043196B">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1B348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54BA6A4B"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E8C9DE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4391AA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111,09</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64276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112,00</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7EBB760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113,28</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78AAFB4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117,08</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5276907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117,08</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2990C53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116,41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1EB0B0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58,20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113C86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58,20</w:t>
            </w:r>
          </w:p>
        </w:tc>
        <w:tc>
          <w:tcPr>
            <w:tcW w:w="2860" w:type="dxa"/>
            <w:vMerge/>
            <w:tcBorders>
              <w:top w:val="nil"/>
              <w:left w:val="nil"/>
              <w:bottom w:val="nil"/>
              <w:right w:val="single" w:sz="4" w:space="0" w:color="C0C0C0"/>
            </w:tcBorders>
            <w:vAlign w:val="center"/>
            <w:hideMark/>
          </w:tcPr>
          <w:p w14:paraId="0EFC6A6B" w14:textId="77777777" w:rsidR="0043196B" w:rsidRPr="0043196B" w:rsidRDefault="0043196B" w:rsidP="0043196B">
            <w:pPr>
              <w:rPr>
                <w:rFonts w:ascii="Tahoma" w:hAnsi="Tahoma" w:cs="Tahoma"/>
                <w:sz w:val="13"/>
                <w:szCs w:val="13"/>
              </w:rPr>
            </w:pPr>
          </w:p>
        </w:tc>
      </w:tr>
      <w:tr w:rsidR="0043196B" w:rsidRPr="0043196B" w14:paraId="508AFFB3"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6FC38CE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3C0119C3"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1462F5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4C9242B1"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Амортизация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2155B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285DE6A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111,09</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3567856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112,00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5F75218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113,28</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2B94D7F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117,08</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82F06D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117,08</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0F26183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116,41</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37C7D2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58,20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9D931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58,20</w:t>
            </w:r>
          </w:p>
        </w:tc>
        <w:tc>
          <w:tcPr>
            <w:tcW w:w="2860" w:type="dxa"/>
            <w:vMerge/>
            <w:tcBorders>
              <w:top w:val="nil"/>
              <w:left w:val="nil"/>
              <w:bottom w:val="nil"/>
              <w:right w:val="single" w:sz="4" w:space="0" w:color="C0C0C0"/>
            </w:tcBorders>
            <w:vAlign w:val="center"/>
            <w:hideMark/>
          </w:tcPr>
          <w:p w14:paraId="3C597FDC" w14:textId="77777777" w:rsidR="0043196B" w:rsidRPr="0043196B" w:rsidRDefault="0043196B" w:rsidP="0043196B">
            <w:pPr>
              <w:rPr>
                <w:rFonts w:ascii="Tahoma" w:hAnsi="Tahoma" w:cs="Tahoma"/>
                <w:sz w:val="13"/>
                <w:szCs w:val="13"/>
              </w:rPr>
            </w:pPr>
          </w:p>
        </w:tc>
      </w:tr>
      <w:tr w:rsidR="0043196B" w:rsidRPr="0043196B" w14:paraId="55269449"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7F805BA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7A48150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5B191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3.10</w:t>
            </w:r>
          </w:p>
        </w:tc>
        <w:tc>
          <w:tcPr>
            <w:tcW w:w="5640" w:type="dxa"/>
            <w:tcBorders>
              <w:top w:val="nil"/>
              <w:left w:val="nil"/>
              <w:bottom w:val="single" w:sz="4" w:space="0" w:color="C0C0C0"/>
              <w:right w:val="single" w:sz="4" w:space="0" w:color="C0C0C0"/>
            </w:tcBorders>
            <w:shd w:val="clear" w:color="auto" w:fill="auto"/>
            <w:vAlign w:val="center"/>
            <w:hideMark/>
          </w:tcPr>
          <w:p w14:paraId="53DE4AB7" w14:textId="77777777" w:rsidR="0043196B" w:rsidRPr="0043196B" w:rsidRDefault="0043196B" w:rsidP="0043196B">
            <w:pPr>
              <w:ind w:firstLineChars="100" w:firstLine="131"/>
              <w:rPr>
                <w:rFonts w:ascii="Tahoma" w:hAnsi="Tahoma" w:cs="Tahoma"/>
                <w:b/>
                <w:bCs/>
                <w:sz w:val="13"/>
                <w:szCs w:val="13"/>
              </w:rPr>
            </w:pPr>
            <w:r w:rsidRPr="0043196B">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1E533A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20FAAFE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1 544,90</w:t>
            </w:r>
          </w:p>
        </w:tc>
        <w:tc>
          <w:tcPr>
            <w:tcW w:w="1500" w:type="dxa"/>
            <w:tcBorders>
              <w:top w:val="nil"/>
              <w:left w:val="nil"/>
              <w:bottom w:val="single" w:sz="4" w:space="0" w:color="C0C0C0"/>
              <w:right w:val="single" w:sz="4" w:space="0" w:color="C0C0C0"/>
            </w:tcBorders>
            <w:shd w:val="clear" w:color="000000" w:fill="D7EAD3"/>
            <w:vAlign w:val="center"/>
            <w:hideMark/>
          </w:tcPr>
          <w:p w14:paraId="4C3C34B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2 082,10</w:t>
            </w:r>
          </w:p>
        </w:tc>
        <w:tc>
          <w:tcPr>
            <w:tcW w:w="1780" w:type="dxa"/>
            <w:tcBorders>
              <w:top w:val="nil"/>
              <w:left w:val="nil"/>
              <w:bottom w:val="single" w:sz="4" w:space="0" w:color="C0C0C0"/>
              <w:right w:val="single" w:sz="4" w:space="0" w:color="C0C0C0"/>
            </w:tcBorders>
            <w:shd w:val="clear" w:color="000000" w:fill="D7EAD3"/>
            <w:vAlign w:val="center"/>
            <w:hideMark/>
          </w:tcPr>
          <w:p w14:paraId="3CC063D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1 575,33</w:t>
            </w:r>
          </w:p>
        </w:tc>
        <w:tc>
          <w:tcPr>
            <w:tcW w:w="1820" w:type="dxa"/>
            <w:tcBorders>
              <w:top w:val="nil"/>
              <w:left w:val="nil"/>
              <w:bottom w:val="single" w:sz="4" w:space="0" w:color="C0C0C0"/>
              <w:right w:val="single" w:sz="4" w:space="0" w:color="C0C0C0"/>
            </w:tcBorders>
            <w:shd w:val="clear" w:color="000000" w:fill="D7EAD3"/>
            <w:vAlign w:val="center"/>
            <w:hideMark/>
          </w:tcPr>
          <w:p w14:paraId="3BC2405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1 628,26</w:t>
            </w:r>
          </w:p>
        </w:tc>
        <w:tc>
          <w:tcPr>
            <w:tcW w:w="1840" w:type="dxa"/>
            <w:tcBorders>
              <w:top w:val="nil"/>
              <w:left w:val="nil"/>
              <w:bottom w:val="single" w:sz="4" w:space="0" w:color="C0C0C0"/>
              <w:right w:val="single" w:sz="4" w:space="0" w:color="C0C0C0"/>
            </w:tcBorders>
            <w:shd w:val="clear" w:color="000000" w:fill="D7EAD3"/>
            <w:vAlign w:val="center"/>
            <w:hideMark/>
          </w:tcPr>
          <w:p w14:paraId="262BF7C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2 182,99</w:t>
            </w:r>
          </w:p>
        </w:tc>
        <w:tc>
          <w:tcPr>
            <w:tcW w:w="1860" w:type="dxa"/>
            <w:tcBorders>
              <w:top w:val="nil"/>
              <w:left w:val="nil"/>
              <w:bottom w:val="single" w:sz="4" w:space="0" w:color="C0C0C0"/>
              <w:right w:val="single" w:sz="4" w:space="0" w:color="C0C0C0"/>
            </w:tcBorders>
            <w:shd w:val="clear" w:color="000000" w:fill="D7EAD3"/>
            <w:vAlign w:val="center"/>
            <w:hideMark/>
          </w:tcPr>
          <w:p w14:paraId="7FCDEF9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1 618,86</w:t>
            </w:r>
          </w:p>
        </w:tc>
        <w:tc>
          <w:tcPr>
            <w:tcW w:w="1480" w:type="dxa"/>
            <w:tcBorders>
              <w:top w:val="nil"/>
              <w:left w:val="nil"/>
              <w:bottom w:val="single" w:sz="4" w:space="0" w:color="C0C0C0"/>
              <w:right w:val="single" w:sz="4" w:space="0" w:color="C0C0C0"/>
            </w:tcBorders>
            <w:shd w:val="clear" w:color="000000" w:fill="D7EAD3"/>
            <w:vAlign w:val="center"/>
            <w:hideMark/>
          </w:tcPr>
          <w:p w14:paraId="1A6CC98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809,43</w:t>
            </w:r>
          </w:p>
        </w:tc>
        <w:tc>
          <w:tcPr>
            <w:tcW w:w="1460" w:type="dxa"/>
            <w:tcBorders>
              <w:top w:val="nil"/>
              <w:left w:val="nil"/>
              <w:bottom w:val="single" w:sz="4" w:space="0" w:color="C0C0C0"/>
              <w:right w:val="single" w:sz="4" w:space="0" w:color="C0C0C0"/>
            </w:tcBorders>
            <w:shd w:val="clear" w:color="000000" w:fill="D7EAD3"/>
            <w:vAlign w:val="center"/>
            <w:hideMark/>
          </w:tcPr>
          <w:p w14:paraId="5A7BDB8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809,43</w:t>
            </w:r>
          </w:p>
        </w:tc>
        <w:tc>
          <w:tcPr>
            <w:tcW w:w="2860" w:type="dxa"/>
            <w:vMerge/>
            <w:tcBorders>
              <w:top w:val="nil"/>
              <w:left w:val="nil"/>
              <w:bottom w:val="nil"/>
              <w:right w:val="single" w:sz="4" w:space="0" w:color="C0C0C0"/>
            </w:tcBorders>
            <w:vAlign w:val="center"/>
            <w:hideMark/>
          </w:tcPr>
          <w:p w14:paraId="5CA2305F" w14:textId="77777777" w:rsidR="0043196B" w:rsidRPr="0043196B" w:rsidRDefault="0043196B" w:rsidP="0043196B">
            <w:pPr>
              <w:rPr>
                <w:rFonts w:ascii="Tahoma" w:hAnsi="Tahoma" w:cs="Tahoma"/>
                <w:sz w:val="13"/>
                <w:szCs w:val="13"/>
              </w:rPr>
            </w:pPr>
          </w:p>
        </w:tc>
      </w:tr>
      <w:tr w:rsidR="0043196B" w:rsidRPr="0043196B" w14:paraId="7A11A70B"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4413A45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40936B3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84711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3.10.1</w:t>
            </w:r>
          </w:p>
        </w:tc>
        <w:tc>
          <w:tcPr>
            <w:tcW w:w="5640" w:type="dxa"/>
            <w:tcBorders>
              <w:top w:val="nil"/>
              <w:left w:val="nil"/>
              <w:bottom w:val="single" w:sz="4" w:space="0" w:color="C0C0C0"/>
              <w:right w:val="single" w:sz="4" w:space="0" w:color="C0C0C0"/>
            </w:tcBorders>
            <w:shd w:val="clear" w:color="auto" w:fill="auto"/>
            <w:vAlign w:val="center"/>
            <w:hideMark/>
          </w:tcPr>
          <w:p w14:paraId="5DF2AECE"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42290AF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B97C3A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334,70</w:t>
            </w:r>
          </w:p>
        </w:tc>
        <w:tc>
          <w:tcPr>
            <w:tcW w:w="1500" w:type="dxa"/>
            <w:tcBorders>
              <w:top w:val="nil"/>
              <w:left w:val="nil"/>
              <w:bottom w:val="single" w:sz="4" w:space="0" w:color="C0C0C0"/>
              <w:right w:val="single" w:sz="4" w:space="0" w:color="C0C0C0"/>
            </w:tcBorders>
            <w:shd w:val="clear" w:color="000000" w:fill="FFFFCC"/>
            <w:vAlign w:val="center"/>
            <w:hideMark/>
          </w:tcPr>
          <w:p w14:paraId="4839066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285,00</w:t>
            </w:r>
          </w:p>
        </w:tc>
        <w:tc>
          <w:tcPr>
            <w:tcW w:w="1780" w:type="dxa"/>
            <w:tcBorders>
              <w:top w:val="nil"/>
              <w:left w:val="nil"/>
              <w:bottom w:val="single" w:sz="4" w:space="0" w:color="C0C0C0"/>
              <w:right w:val="single" w:sz="4" w:space="0" w:color="C0C0C0"/>
            </w:tcBorders>
            <w:shd w:val="clear" w:color="000000" w:fill="FFFFCC"/>
            <w:vAlign w:val="center"/>
            <w:hideMark/>
          </w:tcPr>
          <w:p w14:paraId="4EB679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341,29</w:t>
            </w:r>
          </w:p>
        </w:tc>
        <w:tc>
          <w:tcPr>
            <w:tcW w:w="1820" w:type="dxa"/>
            <w:tcBorders>
              <w:top w:val="nil"/>
              <w:left w:val="nil"/>
              <w:bottom w:val="single" w:sz="4" w:space="0" w:color="C0C0C0"/>
              <w:right w:val="single" w:sz="4" w:space="0" w:color="C0C0C0"/>
            </w:tcBorders>
            <w:shd w:val="clear" w:color="000000" w:fill="FFFFCC"/>
            <w:vAlign w:val="center"/>
            <w:hideMark/>
          </w:tcPr>
          <w:p w14:paraId="4964C66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352,76</w:t>
            </w:r>
          </w:p>
        </w:tc>
        <w:tc>
          <w:tcPr>
            <w:tcW w:w="1840" w:type="dxa"/>
            <w:tcBorders>
              <w:top w:val="nil"/>
              <w:left w:val="nil"/>
              <w:bottom w:val="single" w:sz="4" w:space="0" w:color="C0C0C0"/>
              <w:right w:val="single" w:sz="4" w:space="0" w:color="C0C0C0"/>
            </w:tcBorders>
            <w:shd w:val="clear" w:color="000000" w:fill="FFFFCC"/>
            <w:vAlign w:val="center"/>
            <w:hideMark/>
          </w:tcPr>
          <w:p w14:paraId="3A1CC1C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298,40</w:t>
            </w:r>
          </w:p>
        </w:tc>
        <w:tc>
          <w:tcPr>
            <w:tcW w:w="1860" w:type="dxa"/>
            <w:tcBorders>
              <w:top w:val="nil"/>
              <w:left w:val="nil"/>
              <w:bottom w:val="single" w:sz="4" w:space="0" w:color="C0C0C0"/>
              <w:right w:val="single" w:sz="4" w:space="0" w:color="C0C0C0"/>
            </w:tcBorders>
            <w:shd w:val="clear" w:color="000000" w:fill="FFFFCC"/>
            <w:vAlign w:val="center"/>
            <w:hideMark/>
          </w:tcPr>
          <w:p w14:paraId="7C43A18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350,72</w:t>
            </w:r>
          </w:p>
        </w:tc>
        <w:tc>
          <w:tcPr>
            <w:tcW w:w="1480" w:type="dxa"/>
            <w:tcBorders>
              <w:top w:val="nil"/>
              <w:left w:val="nil"/>
              <w:bottom w:val="single" w:sz="4" w:space="0" w:color="C0C0C0"/>
              <w:right w:val="single" w:sz="4" w:space="0" w:color="C0C0C0"/>
            </w:tcBorders>
            <w:shd w:val="clear" w:color="000000" w:fill="D7EAD3"/>
            <w:vAlign w:val="center"/>
            <w:hideMark/>
          </w:tcPr>
          <w:p w14:paraId="4998798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175,36</w:t>
            </w:r>
          </w:p>
        </w:tc>
        <w:tc>
          <w:tcPr>
            <w:tcW w:w="1460" w:type="dxa"/>
            <w:tcBorders>
              <w:top w:val="nil"/>
              <w:left w:val="nil"/>
              <w:bottom w:val="single" w:sz="4" w:space="0" w:color="C0C0C0"/>
              <w:right w:val="single" w:sz="4" w:space="0" w:color="C0C0C0"/>
            </w:tcBorders>
            <w:shd w:val="clear" w:color="000000" w:fill="D7EAD3"/>
            <w:vAlign w:val="center"/>
            <w:hideMark/>
          </w:tcPr>
          <w:p w14:paraId="797B26F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175,36</w:t>
            </w:r>
          </w:p>
        </w:tc>
        <w:tc>
          <w:tcPr>
            <w:tcW w:w="2860" w:type="dxa"/>
            <w:vMerge/>
            <w:tcBorders>
              <w:top w:val="nil"/>
              <w:left w:val="nil"/>
              <w:bottom w:val="nil"/>
              <w:right w:val="single" w:sz="4" w:space="0" w:color="C0C0C0"/>
            </w:tcBorders>
            <w:vAlign w:val="center"/>
            <w:hideMark/>
          </w:tcPr>
          <w:p w14:paraId="04924299" w14:textId="77777777" w:rsidR="0043196B" w:rsidRPr="0043196B" w:rsidRDefault="0043196B" w:rsidP="0043196B">
            <w:pPr>
              <w:rPr>
                <w:rFonts w:ascii="Tahoma" w:hAnsi="Tahoma" w:cs="Tahoma"/>
                <w:sz w:val="13"/>
                <w:szCs w:val="13"/>
              </w:rPr>
            </w:pPr>
          </w:p>
        </w:tc>
      </w:tr>
      <w:tr w:rsidR="0043196B" w:rsidRPr="0043196B" w14:paraId="2650445D"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12424B6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4548D4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BDDB1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3.10.3</w:t>
            </w:r>
          </w:p>
        </w:tc>
        <w:tc>
          <w:tcPr>
            <w:tcW w:w="5640" w:type="dxa"/>
            <w:tcBorders>
              <w:top w:val="nil"/>
              <w:left w:val="nil"/>
              <w:bottom w:val="single" w:sz="4" w:space="0" w:color="C0C0C0"/>
              <w:right w:val="single" w:sz="4" w:space="0" w:color="C0C0C0"/>
            </w:tcBorders>
            <w:shd w:val="clear" w:color="auto" w:fill="auto"/>
            <w:vAlign w:val="center"/>
            <w:hideMark/>
          </w:tcPr>
          <w:p w14:paraId="308A5DC4"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73BF75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28C242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1 210,20</w:t>
            </w:r>
          </w:p>
        </w:tc>
        <w:tc>
          <w:tcPr>
            <w:tcW w:w="1500" w:type="dxa"/>
            <w:tcBorders>
              <w:top w:val="nil"/>
              <w:left w:val="nil"/>
              <w:bottom w:val="single" w:sz="4" w:space="0" w:color="C0C0C0"/>
              <w:right w:val="single" w:sz="4" w:space="0" w:color="C0C0C0"/>
            </w:tcBorders>
            <w:shd w:val="clear" w:color="000000" w:fill="D7EAD3"/>
            <w:vAlign w:val="center"/>
            <w:hideMark/>
          </w:tcPr>
          <w:p w14:paraId="355420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1 797,10</w:t>
            </w:r>
          </w:p>
        </w:tc>
        <w:tc>
          <w:tcPr>
            <w:tcW w:w="1780" w:type="dxa"/>
            <w:tcBorders>
              <w:top w:val="nil"/>
              <w:left w:val="nil"/>
              <w:bottom w:val="single" w:sz="4" w:space="0" w:color="C0C0C0"/>
              <w:right w:val="single" w:sz="4" w:space="0" w:color="C0C0C0"/>
            </w:tcBorders>
            <w:shd w:val="clear" w:color="000000" w:fill="D7EAD3"/>
            <w:vAlign w:val="center"/>
            <w:hideMark/>
          </w:tcPr>
          <w:p w14:paraId="776210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1 234,04</w:t>
            </w:r>
          </w:p>
        </w:tc>
        <w:tc>
          <w:tcPr>
            <w:tcW w:w="1820" w:type="dxa"/>
            <w:tcBorders>
              <w:top w:val="nil"/>
              <w:left w:val="nil"/>
              <w:bottom w:val="single" w:sz="4" w:space="0" w:color="C0C0C0"/>
              <w:right w:val="single" w:sz="4" w:space="0" w:color="C0C0C0"/>
            </w:tcBorders>
            <w:shd w:val="clear" w:color="000000" w:fill="D7EAD3"/>
            <w:vAlign w:val="center"/>
            <w:hideMark/>
          </w:tcPr>
          <w:p w14:paraId="082C18E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1 275,50</w:t>
            </w:r>
          </w:p>
        </w:tc>
        <w:tc>
          <w:tcPr>
            <w:tcW w:w="1840" w:type="dxa"/>
            <w:tcBorders>
              <w:top w:val="nil"/>
              <w:left w:val="nil"/>
              <w:bottom w:val="single" w:sz="4" w:space="0" w:color="C0C0C0"/>
              <w:right w:val="single" w:sz="4" w:space="0" w:color="C0C0C0"/>
            </w:tcBorders>
            <w:shd w:val="clear" w:color="000000" w:fill="D7EAD3"/>
            <w:vAlign w:val="center"/>
            <w:hideMark/>
          </w:tcPr>
          <w:p w14:paraId="1EC48D9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1 884,59</w:t>
            </w:r>
          </w:p>
        </w:tc>
        <w:tc>
          <w:tcPr>
            <w:tcW w:w="1860" w:type="dxa"/>
            <w:tcBorders>
              <w:top w:val="nil"/>
              <w:left w:val="nil"/>
              <w:bottom w:val="single" w:sz="4" w:space="0" w:color="C0C0C0"/>
              <w:right w:val="single" w:sz="4" w:space="0" w:color="C0C0C0"/>
            </w:tcBorders>
            <w:shd w:val="clear" w:color="000000" w:fill="D7EAD3"/>
            <w:vAlign w:val="center"/>
            <w:hideMark/>
          </w:tcPr>
          <w:p w14:paraId="7577D5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1 268,14</w:t>
            </w:r>
          </w:p>
        </w:tc>
        <w:tc>
          <w:tcPr>
            <w:tcW w:w="1480" w:type="dxa"/>
            <w:tcBorders>
              <w:top w:val="nil"/>
              <w:left w:val="nil"/>
              <w:bottom w:val="single" w:sz="4" w:space="0" w:color="C0C0C0"/>
              <w:right w:val="single" w:sz="4" w:space="0" w:color="C0C0C0"/>
            </w:tcBorders>
            <w:shd w:val="clear" w:color="000000" w:fill="D7EAD3"/>
            <w:vAlign w:val="center"/>
            <w:hideMark/>
          </w:tcPr>
          <w:p w14:paraId="113C254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634,07</w:t>
            </w:r>
          </w:p>
        </w:tc>
        <w:tc>
          <w:tcPr>
            <w:tcW w:w="1460" w:type="dxa"/>
            <w:tcBorders>
              <w:top w:val="nil"/>
              <w:left w:val="nil"/>
              <w:bottom w:val="single" w:sz="4" w:space="0" w:color="C0C0C0"/>
              <w:right w:val="single" w:sz="4" w:space="0" w:color="C0C0C0"/>
            </w:tcBorders>
            <w:shd w:val="clear" w:color="000000" w:fill="D7EAD3"/>
            <w:vAlign w:val="center"/>
            <w:hideMark/>
          </w:tcPr>
          <w:p w14:paraId="4B6FF85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634,07</w:t>
            </w:r>
          </w:p>
        </w:tc>
        <w:tc>
          <w:tcPr>
            <w:tcW w:w="2860" w:type="dxa"/>
            <w:vMerge/>
            <w:tcBorders>
              <w:top w:val="nil"/>
              <w:left w:val="nil"/>
              <w:bottom w:val="nil"/>
              <w:right w:val="single" w:sz="4" w:space="0" w:color="C0C0C0"/>
            </w:tcBorders>
            <w:vAlign w:val="center"/>
            <w:hideMark/>
          </w:tcPr>
          <w:p w14:paraId="219683F0" w14:textId="77777777" w:rsidR="0043196B" w:rsidRPr="0043196B" w:rsidRDefault="0043196B" w:rsidP="0043196B">
            <w:pPr>
              <w:rPr>
                <w:rFonts w:ascii="Tahoma" w:hAnsi="Tahoma" w:cs="Tahoma"/>
                <w:sz w:val="13"/>
                <w:szCs w:val="13"/>
              </w:rPr>
            </w:pPr>
          </w:p>
        </w:tc>
      </w:tr>
      <w:tr w:rsidR="0043196B" w:rsidRPr="0043196B" w14:paraId="3F67E980"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705B63C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7D0F8169"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6E49B4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3.10.3.1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1B2679B8"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E1849C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74D351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572,00</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69EA7F2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672,00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641CEB7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583,27</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4482D89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602,87</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6ABC5CA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706,00</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573AF1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599,39</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0B4E660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299,69</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9AD07C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299,69</w:t>
            </w:r>
          </w:p>
        </w:tc>
        <w:tc>
          <w:tcPr>
            <w:tcW w:w="2860" w:type="dxa"/>
            <w:vMerge/>
            <w:tcBorders>
              <w:top w:val="nil"/>
              <w:left w:val="nil"/>
              <w:bottom w:val="nil"/>
              <w:right w:val="single" w:sz="4" w:space="0" w:color="C0C0C0"/>
            </w:tcBorders>
            <w:vAlign w:val="center"/>
            <w:hideMark/>
          </w:tcPr>
          <w:p w14:paraId="5E10A3C7" w14:textId="77777777" w:rsidR="0043196B" w:rsidRPr="0043196B" w:rsidRDefault="0043196B" w:rsidP="0043196B">
            <w:pPr>
              <w:rPr>
                <w:rFonts w:ascii="Tahoma" w:hAnsi="Tahoma" w:cs="Tahoma"/>
                <w:sz w:val="13"/>
                <w:szCs w:val="13"/>
              </w:rPr>
            </w:pPr>
          </w:p>
        </w:tc>
      </w:tr>
      <w:tr w:rsidR="0043196B" w:rsidRPr="0043196B" w14:paraId="5F52C679"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1075B60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0ED52547"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03DC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3.10.3.2</w:t>
            </w:r>
          </w:p>
        </w:tc>
        <w:tc>
          <w:tcPr>
            <w:tcW w:w="5640" w:type="dxa"/>
            <w:tcBorders>
              <w:top w:val="nil"/>
              <w:left w:val="nil"/>
              <w:bottom w:val="single" w:sz="4" w:space="0" w:color="C0C0C0"/>
              <w:right w:val="single" w:sz="4" w:space="0" w:color="C0C0C0"/>
            </w:tcBorders>
            <w:shd w:val="clear" w:color="000000" w:fill="E3FAFD"/>
            <w:vAlign w:val="center"/>
            <w:hideMark/>
          </w:tcPr>
          <w:p w14:paraId="092EEDD3"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охрана труда</w:t>
            </w:r>
          </w:p>
        </w:tc>
        <w:tc>
          <w:tcPr>
            <w:tcW w:w="1140" w:type="dxa"/>
            <w:tcBorders>
              <w:top w:val="nil"/>
              <w:left w:val="nil"/>
              <w:bottom w:val="single" w:sz="4" w:space="0" w:color="C0C0C0"/>
              <w:right w:val="single" w:sz="4" w:space="0" w:color="C0C0C0"/>
            </w:tcBorders>
            <w:shd w:val="clear" w:color="auto" w:fill="auto"/>
            <w:vAlign w:val="center"/>
            <w:hideMark/>
          </w:tcPr>
          <w:p w14:paraId="68666A8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C11A3B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65,38</w:t>
            </w:r>
          </w:p>
        </w:tc>
        <w:tc>
          <w:tcPr>
            <w:tcW w:w="1500" w:type="dxa"/>
            <w:tcBorders>
              <w:top w:val="nil"/>
              <w:left w:val="nil"/>
              <w:bottom w:val="single" w:sz="4" w:space="0" w:color="C0C0C0"/>
              <w:right w:val="single" w:sz="4" w:space="0" w:color="C0C0C0"/>
            </w:tcBorders>
            <w:shd w:val="clear" w:color="000000" w:fill="FFFFCC"/>
            <w:vAlign w:val="center"/>
            <w:hideMark/>
          </w:tcPr>
          <w:p w14:paraId="0BC1B7A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66,00</w:t>
            </w:r>
          </w:p>
        </w:tc>
        <w:tc>
          <w:tcPr>
            <w:tcW w:w="1780" w:type="dxa"/>
            <w:tcBorders>
              <w:top w:val="nil"/>
              <w:left w:val="nil"/>
              <w:bottom w:val="single" w:sz="4" w:space="0" w:color="C0C0C0"/>
              <w:right w:val="single" w:sz="4" w:space="0" w:color="C0C0C0"/>
            </w:tcBorders>
            <w:shd w:val="clear" w:color="000000" w:fill="FFFFCC"/>
            <w:vAlign w:val="center"/>
            <w:hideMark/>
          </w:tcPr>
          <w:p w14:paraId="21AF99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66,67</w:t>
            </w:r>
          </w:p>
        </w:tc>
        <w:tc>
          <w:tcPr>
            <w:tcW w:w="1820" w:type="dxa"/>
            <w:tcBorders>
              <w:top w:val="nil"/>
              <w:left w:val="nil"/>
              <w:bottom w:val="single" w:sz="4" w:space="0" w:color="C0C0C0"/>
              <w:right w:val="single" w:sz="4" w:space="0" w:color="C0C0C0"/>
            </w:tcBorders>
            <w:shd w:val="clear" w:color="000000" w:fill="FFFFCC"/>
            <w:vAlign w:val="center"/>
            <w:hideMark/>
          </w:tcPr>
          <w:p w14:paraId="68A550A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68,91</w:t>
            </w:r>
          </w:p>
        </w:tc>
        <w:tc>
          <w:tcPr>
            <w:tcW w:w="1840" w:type="dxa"/>
            <w:tcBorders>
              <w:top w:val="nil"/>
              <w:left w:val="nil"/>
              <w:bottom w:val="single" w:sz="4" w:space="0" w:color="C0C0C0"/>
              <w:right w:val="single" w:sz="4" w:space="0" w:color="C0C0C0"/>
            </w:tcBorders>
            <w:shd w:val="clear" w:color="000000" w:fill="FFFFCC"/>
            <w:vAlign w:val="center"/>
            <w:hideMark/>
          </w:tcPr>
          <w:p w14:paraId="2915474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69,14</w:t>
            </w:r>
          </w:p>
        </w:tc>
        <w:tc>
          <w:tcPr>
            <w:tcW w:w="1860" w:type="dxa"/>
            <w:tcBorders>
              <w:top w:val="nil"/>
              <w:left w:val="nil"/>
              <w:bottom w:val="single" w:sz="4" w:space="0" w:color="C0C0C0"/>
              <w:right w:val="single" w:sz="4" w:space="0" w:color="C0C0C0"/>
            </w:tcBorders>
            <w:shd w:val="clear" w:color="000000" w:fill="FFFFCC"/>
            <w:vAlign w:val="center"/>
            <w:hideMark/>
          </w:tcPr>
          <w:p w14:paraId="305D4D3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68,51</w:t>
            </w:r>
          </w:p>
        </w:tc>
        <w:tc>
          <w:tcPr>
            <w:tcW w:w="1480" w:type="dxa"/>
            <w:tcBorders>
              <w:top w:val="nil"/>
              <w:left w:val="nil"/>
              <w:bottom w:val="single" w:sz="4" w:space="0" w:color="C0C0C0"/>
              <w:right w:val="single" w:sz="4" w:space="0" w:color="C0C0C0"/>
            </w:tcBorders>
            <w:shd w:val="clear" w:color="000000" w:fill="D7EAD3"/>
            <w:vAlign w:val="center"/>
            <w:hideMark/>
          </w:tcPr>
          <w:p w14:paraId="0668BEB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34,26</w:t>
            </w:r>
          </w:p>
        </w:tc>
        <w:tc>
          <w:tcPr>
            <w:tcW w:w="1460" w:type="dxa"/>
            <w:tcBorders>
              <w:top w:val="nil"/>
              <w:left w:val="nil"/>
              <w:bottom w:val="single" w:sz="4" w:space="0" w:color="C0C0C0"/>
              <w:right w:val="single" w:sz="4" w:space="0" w:color="C0C0C0"/>
            </w:tcBorders>
            <w:shd w:val="clear" w:color="000000" w:fill="D7EAD3"/>
            <w:vAlign w:val="center"/>
            <w:hideMark/>
          </w:tcPr>
          <w:p w14:paraId="7B69CDC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34,26</w:t>
            </w:r>
          </w:p>
        </w:tc>
        <w:tc>
          <w:tcPr>
            <w:tcW w:w="2860" w:type="dxa"/>
            <w:vMerge/>
            <w:tcBorders>
              <w:top w:val="nil"/>
              <w:left w:val="nil"/>
              <w:bottom w:val="nil"/>
              <w:right w:val="single" w:sz="4" w:space="0" w:color="C0C0C0"/>
            </w:tcBorders>
            <w:vAlign w:val="center"/>
            <w:hideMark/>
          </w:tcPr>
          <w:p w14:paraId="2508D7FD" w14:textId="77777777" w:rsidR="0043196B" w:rsidRPr="0043196B" w:rsidRDefault="0043196B" w:rsidP="0043196B">
            <w:pPr>
              <w:rPr>
                <w:rFonts w:ascii="Tahoma" w:hAnsi="Tahoma" w:cs="Tahoma"/>
                <w:sz w:val="13"/>
                <w:szCs w:val="13"/>
              </w:rPr>
            </w:pPr>
          </w:p>
        </w:tc>
      </w:tr>
      <w:tr w:rsidR="0043196B" w:rsidRPr="0043196B" w14:paraId="5F4E11DA" w14:textId="77777777" w:rsidTr="0043196B">
        <w:trPr>
          <w:trHeight w:val="709"/>
          <w:jc w:val="center"/>
        </w:trPr>
        <w:tc>
          <w:tcPr>
            <w:tcW w:w="580" w:type="dxa"/>
            <w:tcBorders>
              <w:top w:val="nil"/>
              <w:left w:val="nil"/>
              <w:bottom w:val="nil"/>
              <w:right w:val="nil"/>
            </w:tcBorders>
            <w:shd w:val="clear" w:color="000000" w:fill="FFFF00"/>
            <w:noWrap/>
            <w:vAlign w:val="center"/>
            <w:hideMark/>
          </w:tcPr>
          <w:p w14:paraId="0594E75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3C7B2D0D"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7C13A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3.10.3.3</w:t>
            </w:r>
          </w:p>
        </w:tc>
        <w:tc>
          <w:tcPr>
            <w:tcW w:w="5640" w:type="dxa"/>
            <w:tcBorders>
              <w:top w:val="nil"/>
              <w:left w:val="nil"/>
              <w:bottom w:val="single" w:sz="4" w:space="0" w:color="C0C0C0"/>
              <w:right w:val="single" w:sz="4" w:space="0" w:color="C0C0C0"/>
            </w:tcBorders>
            <w:shd w:val="clear" w:color="000000" w:fill="E3FAFD"/>
            <w:vAlign w:val="center"/>
            <w:hideMark/>
          </w:tcPr>
          <w:p w14:paraId="1F0AD5E5"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shd w:val="clear" w:color="auto" w:fill="auto"/>
            <w:vAlign w:val="center"/>
            <w:hideMark/>
          </w:tcPr>
          <w:p w14:paraId="7DBC7F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36396F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572,82</w:t>
            </w:r>
          </w:p>
        </w:tc>
        <w:tc>
          <w:tcPr>
            <w:tcW w:w="1500" w:type="dxa"/>
            <w:tcBorders>
              <w:top w:val="nil"/>
              <w:left w:val="nil"/>
              <w:bottom w:val="single" w:sz="4" w:space="0" w:color="C0C0C0"/>
              <w:right w:val="single" w:sz="4" w:space="0" w:color="C0C0C0"/>
            </w:tcBorders>
            <w:shd w:val="clear" w:color="000000" w:fill="FFFFCC"/>
            <w:vAlign w:val="center"/>
            <w:hideMark/>
          </w:tcPr>
          <w:p w14:paraId="5EA2D82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1 059,10</w:t>
            </w:r>
          </w:p>
        </w:tc>
        <w:tc>
          <w:tcPr>
            <w:tcW w:w="1780" w:type="dxa"/>
            <w:tcBorders>
              <w:top w:val="nil"/>
              <w:left w:val="nil"/>
              <w:bottom w:val="single" w:sz="4" w:space="0" w:color="C0C0C0"/>
              <w:right w:val="single" w:sz="4" w:space="0" w:color="C0C0C0"/>
            </w:tcBorders>
            <w:shd w:val="clear" w:color="000000" w:fill="FFFFCC"/>
            <w:vAlign w:val="center"/>
            <w:hideMark/>
          </w:tcPr>
          <w:p w14:paraId="284AE48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584,10</w:t>
            </w:r>
          </w:p>
        </w:tc>
        <w:tc>
          <w:tcPr>
            <w:tcW w:w="1820" w:type="dxa"/>
            <w:tcBorders>
              <w:top w:val="nil"/>
              <w:left w:val="nil"/>
              <w:bottom w:val="single" w:sz="4" w:space="0" w:color="C0C0C0"/>
              <w:right w:val="single" w:sz="4" w:space="0" w:color="C0C0C0"/>
            </w:tcBorders>
            <w:shd w:val="clear" w:color="000000" w:fill="FFFFCC"/>
            <w:vAlign w:val="center"/>
            <w:hideMark/>
          </w:tcPr>
          <w:p w14:paraId="5C2EB84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603,73</w:t>
            </w:r>
          </w:p>
        </w:tc>
        <w:tc>
          <w:tcPr>
            <w:tcW w:w="1840" w:type="dxa"/>
            <w:tcBorders>
              <w:top w:val="nil"/>
              <w:left w:val="nil"/>
              <w:bottom w:val="single" w:sz="4" w:space="0" w:color="C0C0C0"/>
              <w:right w:val="single" w:sz="4" w:space="0" w:color="C0C0C0"/>
            </w:tcBorders>
            <w:shd w:val="clear" w:color="000000" w:fill="FFFFCC"/>
            <w:vAlign w:val="center"/>
            <w:hideMark/>
          </w:tcPr>
          <w:p w14:paraId="076091C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1 109,45</w:t>
            </w:r>
          </w:p>
        </w:tc>
        <w:tc>
          <w:tcPr>
            <w:tcW w:w="1860" w:type="dxa"/>
            <w:tcBorders>
              <w:top w:val="nil"/>
              <w:left w:val="nil"/>
              <w:bottom w:val="single" w:sz="4" w:space="0" w:color="C0C0C0"/>
              <w:right w:val="single" w:sz="4" w:space="0" w:color="C0C0C0"/>
            </w:tcBorders>
            <w:shd w:val="clear" w:color="000000" w:fill="FFFFCC"/>
            <w:vAlign w:val="center"/>
            <w:hideMark/>
          </w:tcPr>
          <w:p w14:paraId="1EC631A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600,24</w:t>
            </w:r>
          </w:p>
        </w:tc>
        <w:tc>
          <w:tcPr>
            <w:tcW w:w="1480" w:type="dxa"/>
            <w:tcBorders>
              <w:top w:val="nil"/>
              <w:left w:val="nil"/>
              <w:bottom w:val="single" w:sz="4" w:space="0" w:color="C0C0C0"/>
              <w:right w:val="single" w:sz="4" w:space="0" w:color="C0C0C0"/>
            </w:tcBorders>
            <w:shd w:val="clear" w:color="000000" w:fill="D7EAD3"/>
            <w:vAlign w:val="center"/>
            <w:hideMark/>
          </w:tcPr>
          <w:p w14:paraId="346C894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300,12</w:t>
            </w:r>
          </w:p>
        </w:tc>
        <w:tc>
          <w:tcPr>
            <w:tcW w:w="1460" w:type="dxa"/>
            <w:tcBorders>
              <w:top w:val="nil"/>
              <w:left w:val="nil"/>
              <w:bottom w:val="single" w:sz="4" w:space="0" w:color="C0C0C0"/>
              <w:right w:val="single" w:sz="4" w:space="0" w:color="C0C0C0"/>
            </w:tcBorders>
            <w:shd w:val="clear" w:color="000000" w:fill="D7EAD3"/>
            <w:vAlign w:val="center"/>
            <w:hideMark/>
          </w:tcPr>
          <w:p w14:paraId="42DB0A9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300,12</w:t>
            </w:r>
          </w:p>
        </w:tc>
        <w:tc>
          <w:tcPr>
            <w:tcW w:w="2860" w:type="dxa"/>
            <w:vMerge/>
            <w:tcBorders>
              <w:top w:val="nil"/>
              <w:left w:val="nil"/>
              <w:bottom w:val="nil"/>
              <w:right w:val="single" w:sz="4" w:space="0" w:color="C0C0C0"/>
            </w:tcBorders>
            <w:vAlign w:val="center"/>
            <w:hideMark/>
          </w:tcPr>
          <w:p w14:paraId="6831F342" w14:textId="77777777" w:rsidR="0043196B" w:rsidRPr="0043196B" w:rsidRDefault="0043196B" w:rsidP="0043196B">
            <w:pPr>
              <w:rPr>
                <w:rFonts w:ascii="Tahoma" w:hAnsi="Tahoma" w:cs="Tahoma"/>
                <w:sz w:val="13"/>
                <w:szCs w:val="13"/>
              </w:rPr>
            </w:pPr>
          </w:p>
        </w:tc>
      </w:tr>
      <w:tr w:rsidR="0043196B" w:rsidRPr="0043196B" w14:paraId="54478802"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510FC118"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646F9AF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981EF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w:t>
            </w:r>
          </w:p>
        </w:tc>
        <w:tc>
          <w:tcPr>
            <w:tcW w:w="5640" w:type="dxa"/>
            <w:tcBorders>
              <w:top w:val="nil"/>
              <w:left w:val="nil"/>
              <w:bottom w:val="single" w:sz="4" w:space="0" w:color="C0C0C0"/>
              <w:right w:val="single" w:sz="4" w:space="0" w:color="C0C0C0"/>
            </w:tcBorders>
            <w:shd w:val="clear" w:color="auto" w:fill="auto"/>
            <w:vAlign w:val="center"/>
            <w:hideMark/>
          </w:tcPr>
          <w:p w14:paraId="6EE8B688"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0AF603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30AEB8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146,95</w:t>
            </w:r>
          </w:p>
        </w:tc>
        <w:tc>
          <w:tcPr>
            <w:tcW w:w="1500" w:type="dxa"/>
            <w:tcBorders>
              <w:top w:val="nil"/>
              <w:left w:val="nil"/>
              <w:bottom w:val="single" w:sz="4" w:space="0" w:color="C0C0C0"/>
              <w:right w:val="single" w:sz="4" w:space="0" w:color="C0C0C0"/>
            </w:tcBorders>
            <w:shd w:val="clear" w:color="000000" w:fill="D7EAD3"/>
            <w:vAlign w:val="center"/>
            <w:hideMark/>
          </w:tcPr>
          <w:p w14:paraId="24FA9A3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276,00</w:t>
            </w:r>
          </w:p>
        </w:tc>
        <w:tc>
          <w:tcPr>
            <w:tcW w:w="1780" w:type="dxa"/>
            <w:tcBorders>
              <w:top w:val="nil"/>
              <w:left w:val="nil"/>
              <w:bottom w:val="single" w:sz="4" w:space="0" w:color="C0C0C0"/>
              <w:right w:val="single" w:sz="4" w:space="0" w:color="C0C0C0"/>
            </w:tcBorders>
            <w:shd w:val="clear" w:color="000000" w:fill="D7EAD3"/>
            <w:vAlign w:val="center"/>
            <w:hideMark/>
          </w:tcPr>
          <w:p w14:paraId="3CFC348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149,84</w:t>
            </w:r>
          </w:p>
        </w:tc>
        <w:tc>
          <w:tcPr>
            <w:tcW w:w="1820" w:type="dxa"/>
            <w:tcBorders>
              <w:top w:val="nil"/>
              <w:left w:val="nil"/>
              <w:bottom w:val="single" w:sz="4" w:space="0" w:color="C0C0C0"/>
              <w:right w:val="single" w:sz="4" w:space="0" w:color="C0C0C0"/>
            </w:tcBorders>
            <w:shd w:val="clear" w:color="000000" w:fill="D7EAD3"/>
            <w:vAlign w:val="center"/>
            <w:hideMark/>
          </w:tcPr>
          <w:p w14:paraId="32792B5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154,88</w:t>
            </w:r>
          </w:p>
        </w:tc>
        <w:tc>
          <w:tcPr>
            <w:tcW w:w="1840" w:type="dxa"/>
            <w:tcBorders>
              <w:top w:val="nil"/>
              <w:left w:val="nil"/>
              <w:bottom w:val="single" w:sz="4" w:space="0" w:color="C0C0C0"/>
              <w:right w:val="single" w:sz="4" w:space="0" w:color="C0C0C0"/>
            </w:tcBorders>
            <w:shd w:val="clear" w:color="000000" w:fill="D7EAD3"/>
            <w:vAlign w:val="center"/>
            <w:hideMark/>
          </w:tcPr>
          <w:p w14:paraId="6D8076D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275,07</w:t>
            </w:r>
          </w:p>
        </w:tc>
        <w:tc>
          <w:tcPr>
            <w:tcW w:w="1860" w:type="dxa"/>
            <w:tcBorders>
              <w:top w:val="nil"/>
              <w:left w:val="nil"/>
              <w:bottom w:val="single" w:sz="4" w:space="0" w:color="C0C0C0"/>
              <w:right w:val="single" w:sz="4" w:space="0" w:color="C0C0C0"/>
            </w:tcBorders>
            <w:shd w:val="clear" w:color="000000" w:fill="D7EAD3"/>
            <w:vAlign w:val="center"/>
            <w:hideMark/>
          </w:tcPr>
          <w:p w14:paraId="745B952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153,99</w:t>
            </w:r>
          </w:p>
        </w:tc>
        <w:tc>
          <w:tcPr>
            <w:tcW w:w="1480" w:type="dxa"/>
            <w:tcBorders>
              <w:top w:val="nil"/>
              <w:left w:val="nil"/>
              <w:bottom w:val="single" w:sz="4" w:space="0" w:color="C0C0C0"/>
              <w:right w:val="single" w:sz="4" w:space="0" w:color="C0C0C0"/>
            </w:tcBorders>
            <w:shd w:val="clear" w:color="000000" w:fill="D7EAD3"/>
            <w:vAlign w:val="center"/>
            <w:hideMark/>
          </w:tcPr>
          <w:p w14:paraId="7875056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76,99</w:t>
            </w:r>
          </w:p>
        </w:tc>
        <w:tc>
          <w:tcPr>
            <w:tcW w:w="1460" w:type="dxa"/>
            <w:tcBorders>
              <w:top w:val="nil"/>
              <w:left w:val="nil"/>
              <w:bottom w:val="single" w:sz="4" w:space="0" w:color="C0C0C0"/>
              <w:right w:val="single" w:sz="4" w:space="0" w:color="C0C0C0"/>
            </w:tcBorders>
            <w:shd w:val="clear" w:color="000000" w:fill="D7EAD3"/>
            <w:vAlign w:val="center"/>
            <w:hideMark/>
          </w:tcPr>
          <w:p w14:paraId="3C5D285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76,99</w:t>
            </w:r>
          </w:p>
        </w:tc>
        <w:tc>
          <w:tcPr>
            <w:tcW w:w="2860" w:type="dxa"/>
            <w:vMerge/>
            <w:tcBorders>
              <w:top w:val="nil"/>
              <w:left w:val="nil"/>
              <w:bottom w:val="nil"/>
              <w:right w:val="single" w:sz="4" w:space="0" w:color="C0C0C0"/>
            </w:tcBorders>
            <w:vAlign w:val="center"/>
            <w:hideMark/>
          </w:tcPr>
          <w:p w14:paraId="5CE18F69" w14:textId="77777777" w:rsidR="0043196B" w:rsidRPr="0043196B" w:rsidRDefault="0043196B" w:rsidP="0043196B">
            <w:pPr>
              <w:rPr>
                <w:rFonts w:ascii="Tahoma" w:hAnsi="Tahoma" w:cs="Tahoma"/>
                <w:sz w:val="13"/>
                <w:szCs w:val="13"/>
              </w:rPr>
            </w:pPr>
          </w:p>
        </w:tc>
      </w:tr>
      <w:tr w:rsidR="0043196B" w:rsidRPr="0043196B" w14:paraId="428BF08D"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57399EE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5891C627"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6BB5E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4.1</w:t>
            </w:r>
          </w:p>
        </w:tc>
        <w:tc>
          <w:tcPr>
            <w:tcW w:w="5640" w:type="dxa"/>
            <w:tcBorders>
              <w:top w:val="nil"/>
              <w:left w:val="nil"/>
              <w:bottom w:val="single" w:sz="4" w:space="0" w:color="C0C0C0"/>
              <w:right w:val="single" w:sz="4" w:space="0" w:color="C0C0C0"/>
            </w:tcBorders>
            <w:shd w:val="clear" w:color="auto" w:fill="auto"/>
            <w:vAlign w:val="center"/>
            <w:hideMark/>
          </w:tcPr>
          <w:p w14:paraId="1E2D98A3"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564570A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4100269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134,31</w:t>
            </w:r>
          </w:p>
        </w:tc>
        <w:tc>
          <w:tcPr>
            <w:tcW w:w="1500" w:type="dxa"/>
            <w:tcBorders>
              <w:top w:val="nil"/>
              <w:left w:val="nil"/>
              <w:bottom w:val="single" w:sz="4" w:space="0" w:color="C0C0C0"/>
              <w:right w:val="single" w:sz="4" w:space="0" w:color="C0C0C0"/>
            </w:tcBorders>
            <w:shd w:val="clear" w:color="000000" w:fill="D7EAD3"/>
            <w:vAlign w:val="center"/>
            <w:hideMark/>
          </w:tcPr>
          <w:p w14:paraId="3DD539D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250,00</w:t>
            </w:r>
          </w:p>
        </w:tc>
        <w:tc>
          <w:tcPr>
            <w:tcW w:w="1780" w:type="dxa"/>
            <w:tcBorders>
              <w:top w:val="nil"/>
              <w:left w:val="nil"/>
              <w:bottom w:val="single" w:sz="4" w:space="0" w:color="C0C0C0"/>
              <w:right w:val="single" w:sz="4" w:space="0" w:color="C0C0C0"/>
            </w:tcBorders>
            <w:shd w:val="clear" w:color="000000" w:fill="D7EAD3"/>
            <w:vAlign w:val="center"/>
            <w:hideMark/>
          </w:tcPr>
          <w:p w14:paraId="38197FF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136,96</w:t>
            </w:r>
          </w:p>
        </w:tc>
        <w:tc>
          <w:tcPr>
            <w:tcW w:w="1820" w:type="dxa"/>
            <w:tcBorders>
              <w:top w:val="nil"/>
              <w:left w:val="nil"/>
              <w:bottom w:val="single" w:sz="4" w:space="0" w:color="C0C0C0"/>
              <w:right w:val="single" w:sz="4" w:space="0" w:color="C0C0C0"/>
            </w:tcBorders>
            <w:shd w:val="clear" w:color="000000" w:fill="D7EAD3"/>
            <w:vAlign w:val="center"/>
            <w:hideMark/>
          </w:tcPr>
          <w:p w14:paraId="454E244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141,56</w:t>
            </w:r>
          </w:p>
        </w:tc>
        <w:tc>
          <w:tcPr>
            <w:tcW w:w="1840" w:type="dxa"/>
            <w:tcBorders>
              <w:top w:val="nil"/>
              <w:left w:val="nil"/>
              <w:bottom w:val="single" w:sz="4" w:space="0" w:color="C0C0C0"/>
              <w:right w:val="single" w:sz="4" w:space="0" w:color="C0C0C0"/>
            </w:tcBorders>
            <w:shd w:val="clear" w:color="000000" w:fill="D7EAD3"/>
            <w:vAlign w:val="center"/>
            <w:hideMark/>
          </w:tcPr>
          <w:p w14:paraId="61D2AEE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261,75</w:t>
            </w:r>
          </w:p>
        </w:tc>
        <w:tc>
          <w:tcPr>
            <w:tcW w:w="1860" w:type="dxa"/>
            <w:tcBorders>
              <w:top w:val="nil"/>
              <w:left w:val="nil"/>
              <w:bottom w:val="single" w:sz="4" w:space="0" w:color="C0C0C0"/>
              <w:right w:val="single" w:sz="4" w:space="0" w:color="C0C0C0"/>
            </w:tcBorders>
            <w:shd w:val="clear" w:color="000000" w:fill="D7EAD3"/>
            <w:vAlign w:val="center"/>
            <w:hideMark/>
          </w:tcPr>
          <w:p w14:paraId="6A8DB2F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140,74</w:t>
            </w:r>
          </w:p>
        </w:tc>
        <w:tc>
          <w:tcPr>
            <w:tcW w:w="1480" w:type="dxa"/>
            <w:tcBorders>
              <w:top w:val="nil"/>
              <w:left w:val="nil"/>
              <w:bottom w:val="single" w:sz="4" w:space="0" w:color="C0C0C0"/>
              <w:right w:val="single" w:sz="4" w:space="0" w:color="C0C0C0"/>
            </w:tcBorders>
            <w:shd w:val="clear" w:color="000000" w:fill="D7EAD3"/>
            <w:vAlign w:val="center"/>
            <w:hideMark/>
          </w:tcPr>
          <w:p w14:paraId="59173A5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70,37</w:t>
            </w:r>
          </w:p>
        </w:tc>
        <w:tc>
          <w:tcPr>
            <w:tcW w:w="1460" w:type="dxa"/>
            <w:tcBorders>
              <w:top w:val="nil"/>
              <w:left w:val="nil"/>
              <w:bottom w:val="single" w:sz="4" w:space="0" w:color="C0C0C0"/>
              <w:right w:val="single" w:sz="4" w:space="0" w:color="C0C0C0"/>
            </w:tcBorders>
            <w:shd w:val="clear" w:color="000000" w:fill="D7EAD3"/>
            <w:vAlign w:val="center"/>
            <w:hideMark/>
          </w:tcPr>
          <w:p w14:paraId="6B25230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70,37</w:t>
            </w:r>
          </w:p>
        </w:tc>
        <w:tc>
          <w:tcPr>
            <w:tcW w:w="2860" w:type="dxa"/>
            <w:vMerge/>
            <w:tcBorders>
              <w:top w:val="nil"/>
              <w:left w:val="nil"/>
              <w:bottom w:val="nil"/>
              <w:right w:val="single" w:sz="4" w:space="0" w:color="C0C0C0"/>
            </w:tcBorders>
            <w:vAlign w:val="center"/>
            <w:hideMark/>
          </w:tcPr>
          <w:p w14:paraId="0ABE533D" w14:textId="77777777" w:rsidR="0043196B" w:rsidRPr="0043196B" w:rsidRDefault="0043196B" w:rsidP="0043196B">
            <w:pPr>
              <w:rPr>
                <w:rFonts w:ascii="Tahoma" w:hAnsi="Tahoma" w:cs="Tahoma"/>
                <w:sz w:val="13"/>
                <w:szCs w:val="13"/>
              </w:rPr>
            </w:pPr>
          </w:p>
        </w:tc>
      </w:tr>
      <w:tr w:rsidR="0043196B" w:rsidRPr="0043196B" w14:paraId="310AEF71"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0D981D3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1FA50E69" w14:textId="77777777" w:rsidR="0043196B" w:rsidRPr="0043196B" w:rsidRDefault="0043196B" w:rsidP="0043196B">
            <w:pPr>
              <w:rPr>
                <w:rFonts w:ascii="Tahoma" w:hAnsi="Tahoma" w:cs="Tahoma"/>
                <w:b/>
                <w:bCs/>
                <w:color w:val="000000"/>
                <w:sz w:val="13"/>
                <w:szCs w:val="13"/>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26A6A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4.1.5</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57D49D66"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2A743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35D5392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134,31</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FFD603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250,00</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4661AEF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136,96</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2C8148E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141,56</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76D6178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261,75</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0E51D24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140,74</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3FC38F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70,37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E2259C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70,37</w:t>
            </w:r>
          </w:p>
        </w:tc>
        <w:tc>
          <w:tcPr>
            <w:tcW w:w="2860" w:type="dxa"/>
            <w:vMerge/>
            <w:tcBorders>
              <w:top w:val="nil"/>
              <w:left w:val="nil"/>
              <w:bottom w:val="nil"/>
              <w:right w:val="single" w:sz="4" w:space="0" w:color="C0C0C0"/>
            </w:tcBorders>
            <w:vAlign w:val="center"/>
            <w:hideMark/>
          </w:tcPr>
          <w:p w14:paraId="76DA5565" w14:textId="77777777" w:rsidR="0043196B" w:rsidRPr="0043196B" w:rsidRDefault="0043196B" w:rsidP="0043196B">
            <w:pPr>
              <w:rPr>
                <w:rFonts w:ascii="Tahoma" w:hAnsi="Tahoma" w:cs="Tahoma"/>
                <w:sz w:val="13"/>
                <w:szCs w:val="13"/>
              </w:rPr>
            </w:pPr>
          </w:p>
        </w:tc>
      </w:tr>
      <w:tr w:rsidR="0043196B" w:rsidRPr="0043196B" w14:paraId="106670C4"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0B907D5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41248044"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59838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4.1.5.1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75169452" w14:textId="77777777" w:rsidR="0043196B" w:rsidRPr="0043196B" w:rsidRDefault="0043196B" w:rsidP="0043196B">
            <w:pPr>
              <w:ind w:firstLineChars="300" w:firstLine="390"/>
              <w:rPr>
                <w:rFonts w:ascii="Tahoma" w:hAnsi="Tahoma" w:cs="Tahoma"/>
                <w:sz w:val="13"/>
                <w:szCs w:val="13"/>
              </w:rPr>
            </w:pPr>
            <w:r w:rsidRPr="0043196B">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E45114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3AB5155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134,31</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5000227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250,00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3036043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136,96</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234DAB6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141,56</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75B5189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261,75</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3F7DE71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140,74</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C1870F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70,37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0B3AD3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70,37</w:t>
            </w:r>
          </w:p>
        </w:tc>
        <w:tc>
          <w:tcPr>
            <w:tcW w:w="2860" w:type="dxa"/>
            <w:vMerge/>
            <w:tcBorders>
              <w:top w:val="nil"/>
              <w:left w:val="nil"/>
              <w:bottom w:val="nil"/>
              <w:right w:val="single" w:sz="4" w:space="0" w:color="C0C0C0"/>
            </w:tcBorders>
            <w:vAlign w:val="center"/>
            <w:hideMark/>
          </w:tcPr>
          <w:p w14:paraId="78091B3A" w14:textId="77777777" w:rsidR="0043196B" w:rsidRPr="0043196B" w:rsidRDefault="0043196B" w:rsidP="0043196B">
            <w:pPr>
              <w:rPr>
                <w:rFonts w:ascii="Tahoma" w:hAnsi="Tahoma" w:cs="Tahoma"/>
                <w:sz w:val="13"/>
                <w:szCs w:val="13"/>
              </w:rPr>
            </w:pPr>
          </w:p>
        </w:tc>
      </w:tr>
      <w:tr w:rsidR="0043196B" w:rsidRPr="0043196B" w14:paraId="3A5B97D8"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4500C9DF"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4A4D5278"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6192F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4.2</w:t>
            </w:r>
          </w:p>
        </w:tc>
        <w:tc>
          <w:tcPr>
            <w:tcW w:w="5640" w:type="dxa"/>
            <w:tcBorders>
              <w:top w:val="nil"/>
              <w:left w:val="nil"/>
              <w:bottom w:val="single" w:sz="4" w:space="0" w:color="C0C0C0"/>
              <w:right w:val="single" w:sz="4" w:space="0" w:color="C0C0C0"/>
            </w:tcBorders>
            <w:shd w:val="clear" w:color="auto" w:fill="auto"/>
            <w:vAlign w:val="center"/>
            <w:hideMark/>
          </w:tcPr>
          <w:p w14:paraId="21510C77"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D58042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4A50F1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7B417A1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9F4B06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B1F106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1C4AB0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0E268E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8DEA68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0A76F9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vMerge/>
            <w:tcBorders>
              <w:top w:val="nil"/>
              <w:left w:val="nil"/>
              <w:bottom w:val="nil"/>
              <w:right w:val="single" w:sz="4" w:space="0" w:color="C0C0C0"/>
            </w:tcBorders>
            <w:vAlign w:val="center"/>
            <w:hideMark/>
          </w:tcPr>
          <w:p w14:paraId="1271FF4B" w14:textId="77777777" w:rsidR="0043196B" w:rsidRPr="0043196B" w:rsidRDefault="0043196B" w:rsidP="0043196B">
            <w:pPr>
              <w:rPr>
                <w:rFonts w:ascii="Tahoma" w:hAnsi="Tahoma" w:cs="Tahoma"/>
                <w:sz w:val="13"/>
                <w:szCs w:val="13"/>
              </w:rPr>
            </w:pPr>
          </w:p>
        </w:tc>
      </w:tr>
      <w:tr w:rsidR="0043196B" w:rsidRPr="0043196B" w14:paraId="3553EDE1"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66DD0AC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48F2DE1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3FE15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4.3</w:t>
            </w:r>
          </w:p>
        </w:tc>
        <w:tc>
          <w:tcPr>
            <w:tcW w:w="5640" w:type="dxa"/>
            <w:tcBorders>
              <w:top w:val="nil"/>
              <w:left w:val="nil"/>
              <w:bottom w:val="single" w:sz="4" w:space="0" w:color="C0C0C0"/>
              <w:right w:val="single" w:sz="4" w:space="0" w:color="C0C0C0"/>
            </w:tcBorders>
            <w:shd w:val="clear" w:color="auto" w:fill="auto"/>
            <w:vAlign w:val="center"/>
            <w:hideMark/>
          </w:tcPr>
          <w:p w14:paraId="35B59D07"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1355F32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35D0DC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12,64</w:t>
            </w:r>
          </w:p>
        </w:tc>
        <w:tc>
          <w:tcPr>
            <w:tcW w:w="1500" w:type="dxa"/>
            <w:tcBorders>
              <w:top w:val="nil"/>
              <w:left w:val="nil"/>
              <w:bottom w:val="single" w:sz="4" w:space="0" w:color="C0C0C0"/>
              <w:right w:val="single" w:sz="4" w:space="0" w:color="C0C0C0"/>
            </w:tcBorders>
            <w:shd w:val="clear" w:color="000000" w:fill="D7EAD3"/>
            <w:vAlign w:val="center"/>
            <w:hideMark/>
          </w:tcPr>
          <w:p w14:paraId="03E7895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26,00</w:t>
            </w:r>
          </w:p>
        </w:tc>
        <w:tc>
          <w:tcPr>
            <w:tcW w:w="1780" w:type="dxa"/>
            <w:tcBorders>
              <w:top w:val="nil"/>
              <w:left w:val="nil"/>
              <w:bottom w:val="single" w:sz="4" w:space="0" w:color="C0C0C0"/>
              <w:right w:val="single" w:sz="4" w:space="0" w:color="C0C0C0"/>
            </w:tcBorders>
            <w:shd w:val="clear" w:color="000000" w:fill="D7EAD3"/>
            <w:vAlign w:val="center"/>
            <w:hideMark/>
          </w:tcPr>
          <w:p w14:paraId="648D22A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12,89</w:t>
            </w:r>
          </w:p>
        </w:tc>
        <w:tc>
          <w:tcPr>
            <w:tcW w:w="1820" w:type="dxa"/>
            <w:tcBorders>
              <w:top w:val="nil"/>
              <w:left w:val="nil"/>
              <w:bottom w:val="single" w:sz="4" w:space="0" w:color="C0C0C0"/>
              <w:right w:val="single" w:sz="4" w:space="0" w:color="C0C0C0"/>
            </w:tcBorders>
            <w:shd w:val="clear" w:color="000000" w:fill="D7EAD3"/>
            <w:vAlign w:val="center"/>
            <w:hideMark/>
          </w:tcPr>
          <w:p w14:paraId="15773C2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13,32</w:t>
            </w:r>
          </w:p>
        </w:tc>
        <w:tc>
          <w:tcPr>
            <w:tcW w:w="1840" w:type="dxa"/>
            <w:tcBorders>
              <w:top w:val="nil"/>
              <w:left w:val="nil"/>
              <w:bottom w:val="single" w:sz="4" w:space="0" w:color="C0C0C0"/>
              <w:right w:val="single" w:sz="4" w:space="0" w:color="C0C0C0"/>
            </w:tcBorders>
            <w:shd w:val="clear" w:color="000000" w:fill="D7EAD3"/>
            <w:vAlign w:val="center"/>
            <w:hideMark/>
          </w:tcPr>
          <w:p w14:paraId="1A4B9C0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13,32</w:t>
            </w:r>
          </w:p>
        </w:tc>
        <w:tc>
          <w:tcPr>
            <w:tcW w:w="1860" w:type="dxa"/>
            <w:tcBorders>
              <w:top w:val="nil"/>
              <w:left w:val="nil"/>
              <w:bottom w:val="single" w:sz="4" w:space="0" w:color="C0C0C0"/>
              <w:right w:val="single" w:sz="4" w:space="0" w:color="C0C0C0"/>
            </w:tcBorders>
            <w:shd w:val="clear" w:color="000000" w:fill="D7EAD3"/>
            <w:vAlign w:val="center"/>
            <w:hideMark/>
          </w:tcPr>
          <w:p w14:paraId="61AE908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13,25</w:t>
            </w:r>
          </w:p>
        </w:tc>
        <w:tc>
          <w:tcPr>
            <w:tcW w:w="1480" w:type="dxa"/>
            <w:tcBorders>
              <w:top w:val="nil"/>
              <w:left w:val="nil"/>
              <w:bottom w:val="single" w:sz="4" w:space="0" w:color="C0C0C0"/>
              <w:right w:val="single" w:sz="4" w:space="0" w:color="C0C0C0"/>
            </w:tcBorders>
            <w:shd w:val="clear" w:color="000000" w:fill="D7EAD3"/>
            <w:vAlign w:val="center"/>
            <w:hideMark/>
          </w:tcPr>
          <w:p w14:paraId="00EBD49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6,62</w:t>
            </w:r>
          </w:p>
        </w:tc>
        <w:tc>
          <w:tcPr>
            <w:tcW w:w="1460" w:type="dxa"/>
            <w:tcBorders>
              <w:top w:val="nil"/>
              <w:left w:val="nil"/>
              <w:bottom w:val="single" w:sz="4" w:space="0" w:color="C0C0C0"/>
              <w:right w:val="single" w:sz="4" w:space="0" w:color="C0C0C0"/>
            </w:tcBorders>
            <w:shd w:val="clear" w:color="000000" w:fill="D7EAD3"/>
            <w:vAlign w:val="center"/>
            <w:hideMark/>
          </w:tcPr>
          <w:p w14:paraId="7247E2F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6,62</w:t>
            </w:r>
          </w:p>
        </w:tc>
        <w:tc>
          <w:tcPr>
            <w:tcW w:w="2860" w:type="dxa"/>
            <w:vMerge/>
            <w:tcBorders>
              <w:top w:val="nil"/>
              <w:left w:val="nil"/>
              <w:bottom w:val="nil"/>
              <w:right w:val="single" w:sz="4" w:space="0" w:color="C0C0C0"/>
            </w:tcBorders>
            <w:vAlign w:val="center"/>
            <w:hideMark/>
          </w:tcPr>
          <w:p w14:paraId="4ADA574C" w14:textId="77777777" w:rsidR="0043196B" w:rsidRPr="0043196B" w:rsidRDefault="0043196B" w:rsidP="0043196B">
            <w:pPr>
              <w:rPr>
                <w:rFonts w:ascii="Tahoma" w:hAnsi="Tahoma" w:cs="Tahoma"/>
                <w:sz w:val="13"/>
                <w:szCs w:val="13"/>
              </w:rPr>
            </w:pPr>
          </w:p>
        </w:tc>
      </w:tr>
      <w:tr w:rsidR="0043196B" w:rsidRPr="0043196B" w14:paraId="5E986E33"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6FD9A07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0AEDB2E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F4E7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4.3.1</w:t>
            </w:r>
          </w:p>
        </w:tc>
        <w:tc>
          <w:tcPr>
            <w:tcW w:w="5640" w:type="dxa"/>
            <w:tcBorders>
              <w:top w:val="nil"/>
              <w:left w:val="nil"/>
              <w:bottom w:val="single" w:sz="4" w:space="0" w:color="C0C0C0"/>
              <w:right w:val="single" w:sz="4" w:space="0" w:color="C0C0C0"/>
            </w:tcBorders>
            <w:shd w:val="clear" w:color="auto" w:fill="auto"/>
            <w:vAlign w:val="center"/>
            <w:hideMark/>
          </w:tcPr>
          <w:p w14:paraId="5D71C4FD"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709EF49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D1A97D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12,64</w:t>
            </w:r>
          </w:p>
        </w:tc>
        <w:tc>
          <w:tcPr>
            <w:tcW w:w="1500" w:type="dxa"/>
            <w:tcBorders>
              <w:top w:val="nil"/>
              <w:left w:val="nil"/>
              <w:bottom w:val="single" w:sz="4" w:space="0" w:color="C0C0C0"/>
              <w:right w:val="single" w:sz="4" w:space="0" w:color="C0C0C0"/>
            </w:tcBorders>
            <w:shd w:val="clear" w:color="000000" w:fill="FFFFCC"/>
            <w:vAlign w:val="center"/>
            <w:hideMark/>
          </w:tcPr>
          <w:p w14:paraId="2040733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26,00</w:t>
            </w:r>
          </w:p>
        </w:tc>
        <w:tc>
          <w:tcPr>
            <w:tcW w:w="1780" w:type="dxa"/>
            <w:tcBorders>
              <w:top w:val="nil"/>
              <w:left w:val="nil"/>
              <w:bottom w:val="single" w:sz="4" w:space="0" w:color="C0C0C0"/>
              <w:right w:val="single" w:sz="4" w:space="0" w:color="C0C0C0"/>
            </w:tcBorders>
            <w:shd w:val="clear" w:color="000000" w:fill="FFFFCC"/>
            <w:vAlign w:val="center"/>
            <w:hideMark/>
          </w:tcPr>
          <w:p w14:paraId="6390E9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12,89</w:t>
            </w:r>
          </w:p>
        </w:tc>
        <w:tc>
          <w:tcPr>
            <w:tcW w:w="1820" w:type="dxa"/>
            <w:tcBorders>
              <w:top w:val="nil"/>
              <w:left w:val="nil"/>
              <w:bottom w:val="single" w:sz="4" w:space="0" w:color="C0C0C0"/>
              <w:right w:val="single" w:sz="4" w:space="0" w:color="C0C0C0"/>
            </w:tcBorders>
            <w:shd w:val="clear" w:color="000000" w:fill="FFFFCC"/>
            <w:vAlign w:val="center"/>
            <w:hideMark/>
          </w:tcPr>
          <w:p w14:paraId="49677CF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13,32</w:t>
            </w:r>
          </w:p>
        </w:tc>
        <w:tc>
          <w:tcPr>
            <w:tcW w:w="1840" w:type="dxa"/>
            <w:tcBorders>
              <w:top w:val="nil"/>
              <w:left w:val="nil"/>
              <w:bottom w:val="single" w:sz="4" w:space="0" w:color="C0C0C0"/>
              <w:right w:val="single" w:sz="4" w:space="0" w:color="C0C0C0"/>
            </w:tcBorders>
            <w:shd w:val="clear" w:color="000000" w:fill="FFFFCC"/>
            <w:vAlign w:val="center"/>
            <w:hideMark/>
          </w:tcPr>
          <w:p w14:paraId="223157B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13,32</w:t>
            </w:r>
          </w:p>
        </w:tc>
        <w:tc>
          <w:tcPr>
            <w:tcW w:w="1860" w:type="dxa"/>
            <w:tcBorders>
              <w:top w:val="nil"/>
              <w:left w:val="nil"/>
              <w:bottom w:val="single" w:sz="4" w:space="0" w:color="C0C0C0"/>
              <w:right w:val="single" w:sz="4" w:space="0" w:color="C0C0C0"/>
            </w:tcBorders>
            <w:shd w:val="clear" w:color="000000" w:fill="FFFFCC"/>
            <w:vAlign w:val="center"/>
            <w:hideMark/>
          </w:tcPr>
          <w:p w14:paraId="59FDB38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13,25</w:t>
            </w:r>
          </w:p>
        </w:tc>
        <w:tc>
          <w:tcPr>
            <w:tcW w:w="1480" w:type="dxa"/>
            <w:tcBorders>
              <w:top w:val="nil"/>
              <w:left w:val="nil"/>
              <w:bottom w:val="single" w:sz="4" w:space="0" w:color="C0C0C0"/>
              <w:right w:val="single" w:sz="4" w:space="0" w:color="C0C0C0"/>
            </w:tcBorders>
            <w:shd w:val="clear" w:color="000000" w:fill="D7EAD3"/>
            <w:vAlign w:val="center"/>
            <w:hideMark/>
          </w:tcPr>
          <w:p w14:paraId="74DC616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6,62</w:t>
            </w:r>
          </w:p>
        </w:tc>
        <w:tc>
          <w:tcPr>
            <w:tcW w:w="1460" w:type="dxa"/>
            <w:tcBorders>
              <w:top w:val="nil"/>
              <w:left w:val="nil"/>
              <w:bottom w:val="single" w:sz="4" w:space="0" w:color="C0C0C0"/>
              <w:right w:val="single" w:sz="4" w:space="0" w:color="C0C0C0"/>
            </w:tcBorders>
            <w:shd w:val="clear" w:color="000000" w:fill="D7EAD3"/>
            <w:vAlign w:val="center"/>
            <w:hideMark/>
          </w:tcPr>
          <w:p w14:paraId="4590E0A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6,62</w:t>
            </w:r>
          </w:p>
        </w:tc>
        <w:tc>
          <w:tcPr>
            <w:tcW w:w="2860" w:type="dxa"/>
            <w:vMerge/>
            <w:tcBorders>
              <w:top w:val="nil"/>
              <w:left w:val="nil"/>
              <w:bottom w:val="nil"/>
              <w:right w:val="single" w:sz="4" w:space="0" w:color="C0C0C0"/>
            </w:tcBorders>
            <w:vAlign w:val="center"/>
            <w:hideMark/>
          </w:tcPr>
          <w:p w14:paraId="6207C188" w14:textId="77777777" w:rsidR="0043196B" w:rsidRPr="0043196B" w:rsidRDefault="0043196B" w:rsidP="0043196B">
            <w:pPr>
              <w:rPr>
                <w:rFonts w:ascii="Tahoma" w:hAnsi="Tahoma" w:cs="Tahoma"/>
                <w:sz w:val="13"/>
                <w:szCs w:val="13"/>
              </w:rPr>
            </w:pPr>
          </w:p>
        </w:tc>
      </w:tr>
      <w:tr w:rsidR="0043196B" w:rsidRPr="0043196B" w14:paraId="01E701F7"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18C874A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5D308B4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5CF8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w:t>
            </w:r>
          </w:p>
        </w:tc>
        <w:tc>
          <w:tcPr>
            <w:tcW w:w="5640" w:type="dxa"/>
            <w:tcBorders>
              <w:top w:val="nil"/>
              <w:left w:val="nil"/>
              <w:bottom w:val="single" w:sz="4" w:space="0" w:color="C0C0C0"/>
              <w:right w:val="single" w:sz="4" w:space="0" w:color="C0C0C0"/>
            </w:tcBorders>
            <w:shd w:val="clear" w:color="auto" w:fill="auto"/>
            <w:vAlign w:val="center"/>
            <w:hideMark/>
          </w:tcPr>
          <w:p w14:paraId="4BAC323F"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8107EE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BE1C3A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1 771,57</w:t>
            </w:r>
          </w:p>
        </w:tc>
        <w:tc>
          <w:tcPr>
            <w:tcW w:w="1500" w:type="dxa"/>
            <w:tcBorders>
              <w:top w:val="nil"/>
              <w:left w:val="nil"/>
              <w:bottom w:val="single" w:sz="4" w:space="0" w:color="C0C0C0"/>
              <w:right w:val="single" w:sz="4" w:space="0" w:color="C0C0C0"/>
            </w:tcBorders>
            <w:shd w:val="clear" w:color="000000" w:fill="D7EAD3"/>
            <w:vAlign w:val="center"/>
            <w:hideMark/>
          </w:tcPr>
          <w:p w14:paraId="3F1BC60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1 828,91</w:t>
            </w:r>
          </w:p>
        </w:tc>
        <w:tc>
          <w:tcPr>
            <w:tcW w:w="1780" w:type="dxa"/>
            <w:tcBorders>
              <w:top w:val="nil"/>
              <w:left w:val="nil"/>
              <w:bottom w:val="single" w:sz="4" w:space="0" w:color="C0C0C0"/>
              <w:right w:val="single" w:sz="4" w:space="0" w:color="C0C0C0"/>
            </w:tcBorders>
            <w:shd w:val="clear" w:color="000000" w:fill="D7EAD3"/>
            <w:vAlign w:val="center"/>
            <w:hideMark/>
          </w:tcPr>
          <w:p w14:paraId="27896ED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1 806,47</w:t>
            </w:r>
          </w:p>
        </w:tc>
        <w:tc>
          <w:tcPr>
            <w:tcW w:w="1820" w:type="dxa"/>
            <w:tcBorders>
              <w:top w:val="nil"/>
              <w:left w:val="nil"/>
              <w:bottom w:val="single" w:sz="4" w:space="0" w:color="C0C0C0"/>
              <w:right w:val="single" w:sz="4" w:space="0" w:color="C0C0C0"/>
            </w:tcBorders>
            <w:shd w:val="clear" w:color="000000" w:fill="D7EAD3"/>
            <w:vAlign w:val="center"/>
            <w:hideMark/>
          </w:tcPr>
          <w:p w14:paraId="5E6CDAB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1 867,17</w:t>
            </w:r>
          </w:p>
        </w:tc>
        <w:tc>
          <w:tcPr>
            <w:tcW w:w="1840" w:type="dxa"/>
            <w:tcBorders>
              <w:top w:val="nil"/>
              <w:left w:val="nil"/>
              <w:bottom w:val="single" w:sz="4" w:space="0" w:color="C0C0C0"/>
              <w:right w:val="single" w:sz="4" w:space="0" w:color="C0C0C0"/>
            </w:tcBorders>
            <w:shd w:val="clear" w:color="000000" w:fill="D7EAD3"/>
            <w:vAlign w:val="center"/>
            <w:hideMark/>
          </w:tcPr>
          <w:p w14:paraId="1110287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1 930,41</w:t>
            </w:r>
          </w:p>
        </w:tc>
        <w:tc>
          <w:tcPr>
            <w:tcW w:w="1860" w:type="dxa"/>
            <w:tcBorders>
              <w:top w:val="nil"/>
              <w:left w:val="nil"/>
              <w:bottom w:val="single" w:sz="4" w:space="0" w:color="C0C0C0"/>
              <w:right w:val="single" w:sz="4" w:space="0" w:color="C0C0C0"/>
            </w:tcBorders>
            <w:shd w:val="clear" w:color="000000" w:fill="D7EAD3"/>
            <w:vAlign w:val="center"/>
            <w:hideMark/>
          </w:tcPr>
          <w:p w14:paraId="33EDA36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1 856,39</w:t>
            </w:r>
          </w:p>
        </w:tc>
        <w:tc>
          <w:tcPr>
            <w:tcW w:w="1480" w:type="dxa"/>
            <w:tcBorders>
              <w:top w:val="nil"/>
              <w:left w:val="nil"/>
              <w:bottom w:val="single" w:sz="4" w:space="0" w:color="C0C0C0"/>
              <w:right w:val="single" w:sz="4" w:space="0" w:color="C0C0C0"/>
            </w:tcBorders>
            <w:shd w:val="clear" w:color="000000" w:fill="D7EAD3"/>
            <w:vAlign w:val="center"/>
            <w:hideMark/>
          </w:tcPr>
          <w:p w14:paraId="3EA3043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928,20</w:t>
            </w:r>
          </w:p>
        </w:tc>
        <w:tc>
          <w:tcPr>
            <w:tcW w:w="1460" w:type="dxa"/>
            <w:tcBorders>
              <w:top w:val="nil"/>
              <w:left w:val="nil"/>
              <w:bottom w:val="single" w:sz="4" w:space="0" w:color="C0C0C0"/>
              <w:right w:val="single" w:sz="4" w:space="0" w:color="C0C0C0"/>
            </w:tcBorders>
            <w:shd w:val="clear" w:color="000000" w:fill="D7EAD3"/>
            <w:vAlign w:val="center"/>
            <w:hideMark/>
          </w:tcPr>
          <w:p w14:paraId="0EE531E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928,20</w:t>
            </w:r>
          </w:p>
        </w:tc>
        <w:tc>
          <w:tcPr>
            <w:tcW w:w="2860" w:type="dxa"/>
            <w:vMerge/>
            <w:tcBorders>
              <w:top w:val="nil"/>
              <w:left w:val="nil"/>
              <w:bottom w:val="nil"/>
              <w:right w:val="single" w:sz="4" w:space="0" w:color="C0C0C0"/>
            </w:tcBorders>
            <w:vAlign w:val="center"/>
            <w:hideMark/>
          </w:tcPr>
          <w:p w14:paraId="09B86428" w14:textId="77777777" w:rsidR="0043196B" w:rsidRPr="0043196B" w:rsidRDefault="0043196B" w:rsidP="0043196B">
            <w:pPr>
              <w:rPr>
                <w:rFonts w:ascii="Tahoma" w:hAnsi="Tahoma" w:cs="Tahoma"/>
                <w:sz w:val="13"/>
                <w:szCs w:val="13"/>
              </w:rPr>
            </w:pPr>
          </w:p>
        </w:tc>
      </w:tr>
      <w:tr w:rsidR="0043196B" w:rsidRPr="0043196B" w14:paraId="1FCE2822"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1643136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264B685A"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EF15B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5.1</w:t>
            </w:r>
          </w:p>
        </w:tc>
        <w:tc>
          <w:tcPr>
            <w:tcW w:w="5640" w:type="dxa"/>
            <w:tcBorders>
              <w:top w:val="nil"/>
              <w:left w:val="nil"/>
              <w:bottom w:val="single" w:sz="4" w:space="0" w:color="C0C0C0"/>
              <w:right w:val="single" w:sz="4" w:space="0" w:color="C0C0C0"/>
            </w:tcBorders>
            <w:shd w:val="clear" w:color="auto" w:fill="auto"/>
            <w:vAlign w:val="center"/>
            <w:hideMark/>
          </w:tcPr>
          <w:p w14:paraId="30200EB4"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58E0DC5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571E45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1 201,34</w:t>
            </w:r>
          </w:p>
        </w:tc>
        <w:tc>
          <w:tcPr>
            <w:tcW w:w="1500" w:type="dxa"/>
            <w:tcBorders>
              <w:top w:val="nil"/>
              <w:left w:val="nil"/>
              <w:bottom w:val="single" w:sz="4" w:space="0" w:color="C0C0C0"/>
              <w:right w:val="single" w:sz="4" w:space="0" w:color="C0C0C0"/>
            </w:tcBorders>
            <w:shd w:val="clear" w:color="000000" w:fill="FFFFCC"/>
            <w:vAlign w:val="center"/>
            <w:hideMark/>
          </w:tcPr>
          <w:p w14:paraId="3D52160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1 205,00</w:t>
            </w:r>
          </w:p>
        </w:tc>
        <w:tc>
          <w:tcPr>
            <w:tcW w:w="1780" w:type="dxa"/>
            <w:tcBorders>
              <w:top w:val="nil"/>
              <w:left w:val="nil"/>
              <w:bottom w:val="single" w:sz="4" w:space="0" w:color="C0C0C0"/>
              <w:right w:val="single" w:sz="4" w:space="0" w:color="C0C0C0"/>
            </w:tcBorders>
            <w:shd w:val="clear" w:color="000000" w:fill="FFFFCC"/>
            <w:vAlign w:val="center"/>
            <w:hideMark/>
          </w:tcPr>
          <w:p w14:paraId="1122FEE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1 225,01</w:t>
            </w:r>
          </w:p>
        </w:tc>
        <w:tc>
          <w:tcPr>
            <w:tcW w:w="1820" w:type="dxa"/>
            <w:tcBorders>
              <w:top w:val="nil"/>
              <w:left w:val="nil"/>
              <w:bottom w:val="single" w:sz="4" w:space="0" w:color="C0C0C0"/>
              <w:right w:val="single" w:sz="4" w:space="0" w:color="C0C0C0"/>
            </w:tcBorders>
            <w:shd w:val="clear" w:color="000000" w:fill="FFFFCC"/>
            <w:vAlign w:val="center"/>
            <w:hideMark/>
          </w:tcPr>
          <w:p w14:paraId="0698C16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1 266,16</w:t>
            </w:r>
          </w:p>
        </w:tc>
        <w:tc>
          <w:tcPr>
            <w:tcW w:w="1840" w:type="dxa"/>
            <w:tcBorders>
              <w:top w:val="nil"/>
              <w:left w:val="nil"/>
              <w:bottom w:val="single" w:sz="4" w:space="0" w:color="C0C0C0"/>
              <w:right w:val="single" w:sz="4" w:space="0" w:color="C0C0C0"/>
            </w:tcBorders>
            <w:shd w:val="clear" w:color="000000" w:fill="FFFFCC"/>
            <w:vAlign w:val="center"/>
            <w:hideMark/>
          </w:tcPr>
          <w:p w14:paraId="2D4040B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1 266,16</w:t>
            </w:r>
          </w:p>
        </w:tc>
        <w:tc>
          <w:tcPr>
            <w:tcW w:w="1860" w:type="dxa"/>
            <w:tcBorders>
              <w:top w:val="nil"/>
              <w:left w:val="nil"/>
              <w:bottom w:val="single" w:sz="4" w:space="0" w:color="C0C0C0"/>
              <w:right w:val="single" w:sz="4" w:space="0" w:color="C0C0C0"/>
            </w:tcBorders>
            <w:shd w:val="clear" w:color="000000" w:fill="FFFFCC"/>
            <w:vAlign w:val="center"/>
            <w:hideMark/>
          </w:tcPr>
          <w:p w14:paraId="14FFA47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1 258,86</w:t>
            </w:r>
          </w:p>
        </w:tc>
        <w:tc>
          <w:tcPr>
            <w:tcW w:w="1480" w:type="dxa"/>
            <w:tcBorders>
              <w:top w:val="nil"/>
              <w:left w:val="nil"/>
              <w:bottom w:val="single" w:sz="4" w:space="0" w:color="C0C0C0"/>
              <w:right w:val="single" w:sz="4" w:space="0" w:color="C0C0C0"/>
            </w:tcBorders>
            <w:shd w:val="clear" w:color="000000" w:fill="D7EAD3"/>
            <w:vAlign w:val="center"/>
            <w:hideMark/>
          </w:tcPr>
          <w:p w14:paraId="2E54557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629,43</w:t>
            </w:r>
          </w:p>
        </w:tc>
        <w:tc>
          <w:tcPr>
            <w:tcW w:w="1460" w:type="dxa"/>
            <w:tcBorders>
              <w:top w:val="nil"/>
              <w:left w:val="nil"/>
              <w:bottom w:val="single" w:sz="4" w:space="0" w:color="C0C0C0"/>
              <w:right w:val="single" w:sz="4" w:space="0" w:color="C0C0C0"/>
            </w:tcBorders>
            <w:shd w:val="clear" w:color="000000" w:fill="D7EAD3"/>
            <w:vAlign w:val="center"/>
            <w:hideMark/>
          </w:tcPr>
          <w:p w14:paraId="745FD54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629,43</w:t>
            </w:r>
          </w:p>
        </w:tc>
        <w:tc>
          <w:tcPr>
            <w:tcW w:w="2860" w:type="dxa"/>
            <w:vMerge/>
            <w:tcBorders>
              <w:top w:val="nil"/>
              <w:left w:val="nil"/>
              <w:bottom w:val="nil"/>
              <w:right w:val="single" w:sz="4" w:space="0" w:color="C0C0C0"/>
            </w:tcBorders>
            <w:vAlign w:val="center"/>
            <w:hideMark/>
          </w:tcPr>
          <w:p w14:paraId="1B86DCB7" w14:textId="77777777" w:rsidR="0043196B" w:rsidRPr="0043196B" w:rsidRDefault="0043196B" w:rsidP="0043196B">
            <w:pPr>
              <w:rPr>
                <w:rFonts w:ascii="Tahoma" w:hAnsi="Tahoma" w:cs="Tahoma"/>
                <w:sz w:val="13"/>
                <w:szCs w:val="13"/>
              </w:rPr>
            </w:pPr>
          </w:p>
        </w:tc>
      </w:tr>
      <w:tr w:rsidR="0043196B" w:rsidRPr="0043196B" w14:paraId="693B013B"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42E6570D"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19A6582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8FABA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5.1.1</w:t>
            </w:r>
          </w:p>
        </w:tc>
        <w:tc>
          <w:tcPr>
            <w:tcW w:w="5640" w:type="dxa"/>
            <w:tcBorders>
              <w:top w:val="nil"/>
              <w:left w:val="nil"/>
              <w:bottom w:val="single" w:sz="4" w:space="0" w:color="C0C0C0"/>
              <w:right w:val="single" w:sz="4" w:space="0" w:color="C0C0C0"/>
            </w:tcBorders>
            <w:shd w:val="clear" w:color="auto" w:fill="auto"/>
            <w:vAlign w:val="center"/>
            <w:hideMark/>
          </w:tcPr>
          <w:p w14:paraId="2BB7F776"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B9D37A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696C7D3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34 761,00</w:t>
            </w:r>
          </w:p>
        </w:tc>
        <w:tc>
          <w:tcPr>
            <w:tcW w:w="1500" w:type="dxa"/>
            <w:tcBorders>
              <w:top w:val="nil"/>
              <w:left w:val="nil"/>
              <w:bottom w:val="single" w:sz="4" w:space="0" w:color="C0C0C0"/>
              <w:right w:val="single" w:sz="4" w:space="0" w:color="C0C0C0"/>
            </w:tcBorders>
            <w:shd w:val="clear" w:color="000000" w:fill="D7EAD3"/>
            <w:vAlign w:val="center"/>
            <w:hideMark/>
          </w:tcPr>
          <w:p w14:paraId="020DBE9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34 866,90</w:t>
            </w:r>
          </w:p>
        </w:tc>
        <w:tc>
          <w:tcPr>
            <w:tcW w:w="1780" w:type="dxa"/>
            <w:tcBorders>
              <w:top w:val="nil"/>
              <w:left w:val="nil"/>
              <w:bottom w:val="single" w:sz="4" w:space="0" w:color="C0C0C0"/>
              <w:right w:val="single" w:sz="4" w:space="0" w:color="C0C0C0"/>
            </w:tcBorders>
            <w:shd w:val="clear" w:color="000000" w:fill="D7EAD3"/>
            <w:vAlign w:val="center"/>
            <w:hideMark/>
          </w:tcPr>
          <w:p w14:paraId="6455857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35 445,79</w:t>
            </w:r>
          </w:p>
        </w:tc>
        <w:tc>
          <w:tcPr>
            <w:tcW w:w="1820" w:type="dxa"/>
            <w:tcBorders>
              <w:top w:val="nil"/>
              <w:left w:val="nil"/>
              <w:bottom w:val="single" w:sz="4" w:space="0" w:color="C0C0C0"/>
              <w:right w:val="single" w:sz="4" w:space="0" w:color="C0C0C0"/>
            </w:tcBorders>
            <w:shd w:val="clear" w:color="000000" w:fill="D7EAD3"/>
            <w:vAlign w:val="center"/>
            <w:hideMark/>
          </w:tcPr>
          <w:p w14:paraId="3FEEF6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36 636,71</w:t>
            </w:r>
          </w:p>
        </w:tc>
        <w:tc>
          <w:tcPr>
            <w:tcW w:w="1840" w:type="dxa"/>
            <w:tcBorders>
              <w:top w:val="nil"/>
              <w:left w:val="nil"/>
              <w:bottom w:val="single" w:sz="4" w:space="0" w:color="C0C0C0"/>
              <w:right w:val="single" w:sz="4" w:space="0" w:color="C0C0C0"/>
            </w:tcBorders>
            <w:shd w:val="clear" w:color="000000" w:fill="D7EAD3"/>
            <w:vAlign w:val="center"/>
            <w:hideMark/>
          </w:tcPr>
          <w:p w14:paraId="4D6292A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36 636,71</w:t>
            </w:r>
          </w:p>
        </w:tc>
        <w:tc>
          <w:tcPr>
            <w:tcW w:w="1860" w:type="dxa"/>
            <w:tcBorders>
              <w:top w:val="nil"/>
              <w:left w:val="nil"/>
              <w:bottom w:val="single" w:sz="4" w:space="0" w:color="C0C0C0"/>
              <w:right w:val="single" w:sz="4" w:space="0" w:color="C0C0C0"/>
            </w:tcBorders>
            <w:shd w:val="clear" w:color="000000" w:fill="D7EAD3"/>
            <w:vAlign w:val="center"/>
            <w:hideMark/>
          </w:tcPr>
          <w:p w14:paraId="59A054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36 425,21</w:t>
            </w:r>
          </w:p>
        </w:tc>
        <w:tc>
          <w:tcPr>
            <w:tcW w:w="1480" w:type="dxa"/>
            <w:tcBorders>
              <w:top w:val="nil"/>
              <w:left w:val="nil"/>
              <w:bottom w:val="single" w:sz="4" w:space="0" w:color="C0C0C0"/>
              <w:right w:val="single" w:sz="4" w:space="0" w:color="C0C0C0"/>
            </w:tcBorders>
            <w:shd w:val="clear" w:color="000000" w:fill="D7EAD3"/>
            <w:vAlign w:val="center"/>
            <w:hideMark/>
          </w:tcPr>
          <w:p w14:paraId="76D0D21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36 425,21</w:t>
            </w:r>
          </w:p>
        </w:tc>
        <w:tc>
          <w:tcPr>
            <w:tcW w:w="1460" w:type="dxa"/>
            <w:tcBorders>
              <w:top w:val="nil"/>
              <w:left w:val="nil"/>
              <w:bottom w:val="single" w:sz="4" w:space="0" w:color="C0C0C0"/>
              <w:right w:val="single" w:sz="4" w:space="0" w:color="C0C0C0"/>
            </w:tcBorders>
            <w:shd w:val="clear" w:color="000000" w:fill="D7EAD3"/>
            <w:vAlign w:val="center"/>
            <w:hideMark/>
          </w:tcPr>
          <w:p w14:paraId="4417BA0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36 425,21</w:t>
            </w:r>
          </w:p>
        </w:tc>
        <w:tc>
          <w:tcPr>
            <w:tcW w:w="2860" w:type="dxa"/>
            <w:vMerge/>
            <w:tcBorders>
              <w:top w:val="nil"/>
              <w:left w:val="nil"/>
              <w:bottom w:val="nil"/>
              <w:right w:val="single" w:sz="4" w:space="0" w:color="C0C0C0"/>
            </w:tcBorders>
            <w:vAlign w:val="center"/>
            <w:hideMark/>
          </w:tcPr>
          <w:p w14:paraId="5D4989DE" w14:textId="77777777" w:rsidR="0043196B" w:rsidRPr="0043196B" w:rsidRDefault="0043196B" w:rsidP="0043196B">
            <w:pPr>
              <w:rPr>
                <w:rFonts w:ascii="Tahoma" w:hAnsi="Tahoma" w:cs="Tahoma"/>
                <w:sz w:val="13"/>
                <w:szCs w:val="13"/>
              </w:rPr>
            </w:pPr>
          </w:p>
        </w:tc>
      </w:tr>
      <w:tr w:rsidR="0043196B" w:rsidRPr="0043196B" w14:paraId="7F970709"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17AB30B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 </w:t>
            </w:r>
          </w:p>
        </w:tc>
        <w:tc>
          <w:tcPr>
            <w:tcW w:w="520" w:type="dxa"/>
            <w:tcBorders>
              <w:top w:val="nil"/>
              <w:left w:val="nil"/>
              <w:bottom w:val="nil"/>
              <w:right w:val="nil"/>
            </w:tcBorders>
            <w:shd w:val="clear" w:color="auto" w:fill="auto"/>
            <w:noWrap/>
            <w:vAlign w:val="bottom"/>
            <w:hideMark/>
          </w:tcPr>
          <w:p w14:paraId="1D79A99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6CB58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5.1.2</w:t>
            </w:r>
          </w:p>
        </w:tc>
        <w:tc>
          <w:tcPr>
            <w:tcW w:w="5640" w:type="dxa"/>
            <w:tcBorders>
              <w:top w:val="nil"/>
              <w:left w:val="nil"/>
              <w:bottom w:val="single" w:sz="4" w:space="0" w:color="C0C0C0"/>
              <w:right w:val="single" w:sz="4" w:space="0" w:color="C0C0C0"/>
            </w:tcBorders>
            <w:shd w:val="clear" w:color="auto" w:fill="auto"/>
            <w:vAlign w:val="center"/>
            <w:hideMark/>
          </w:tcPr>
          <w:p w14:paraId="687D503D"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A7C1D9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7687CCC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2,88</w:t>
            </w:r>
          </w:p>
        </w:tc>
        <w:tc>
          <w:tcPr>
            <w:tcW w:w="1500" w:type="dxa"/>
            <w:tcBorders>
              <w:top w:val="nil"/>
              <w:left w:val="nil"/>
              <w:bottom w:val="single" w:sz="4" w:space="0" w:color="C0C0C0"/>
              <w:right w:val="single" w:sz="4" w:space="0" w:color="C0C0C0"/>
            </w:tcBorders>
            <w:shd w:val="clear" w:color="000000" w:fill="FFFFCC"/>
            <w:vAlign w:val="center"/>
            <w:hideMark/>
          </w:tcPr>
          <w:p w14:paraId="52C794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2,88</w:t>
            </w:r>
          </w:p>
        </w:tc>
        <w:tc>
          <w:tcPr>
            <w:tcW w:w="1780" w:type="dxa"/>
            <w:tcBorders>
              <w:top w:val="nil"/>
              <w:left w:val="nil"/>
              <w:bottom w:val="single" w:sz="4" w:space="0" w:color="C0C0C0"/>
              <w:right w:val="single" w:sz="4" w:space="0" w:color="C0C0C0"/>
            </w:tcBorders>
            <w:shd w:val="clear" w:color="000000" w:fill="FFFFCC"/>
            <w:vAlign w:val="center"/>
            <w:hideMark/>
          </w:tcPr>
          <w:p w14:paraId="4D8AABD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2,88</w:t>
            </w:r>
          </w:p>
        </w:tc>
        <w:tc>
          <w:tcPr>
            <w:tcW w:w="1820" w:type="dxa"/>
            <w:tcBorders>
              <w:top w:val="nil"/>
              <w:left w:val="nil"/>
              <w:bottom w:val="single" w:sz="4" w:space="0" w:color="C0C0C0"/>
              <w:right w:val="single" w:sz="4" w:space="0" w:color="C0C0C0"/>
            </w:tcBorders>
            <w:shd w:val="clear" w:color="000000" w:fill="FFFFCC"/>
            <w:vAlign w:val="center"/>
            <w:hideMark/>
          </w:tcPr>
          <w:p w14:paraId="5BEF995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2,88</w:t>
            </w:r>
          </w:p>
        </w:tc>
        <w:tc>
          <w:tcPr>
            <w:tcW w:w="1840" w:type="dxa"/>
            <w:tcBorders>
              <w:top w:val="nil"/>
              <w:left w:val="nil"/>
              <w:bottom w:val="single" w:sz="4" w:space="0" w:color="C0C0C0"/>
              <w:right w:val="single" w:sz="4" w:space="0" w:color="C0C0C0"/>
            </w:tcBorders>
            <w:shd w:val="clear" w:color="000000" w:fill="FFFFCC"/>
            <w:vAlign w:val="center"/>
            <w:hideMark/>
          </w:tcPr>
          <w:p w14:paraId="11D9B17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2,88</w:t>
            </w:r>
          </w:p>
        </w:tc>
        <w:tc>
          <w:tcPr>
            <w:tcW w:w="1860" w:type="dxa"/>
            <w:tcBorders>
              <w:top w:val="nil"/>
              <w:left w:val="nil"/>
              <w:bottom w:val="single" w:sz="4" w:space="0" w:color="C0C0C0"/>
              <w:right w:val="single" w:sz="4" w:space="0" w:color="C0C0C0"/>
            </w:tcBorders>
            <w:shd w:val="clear" w:color="000000" w:fill="FFFFCC"/>
            <w:vAlign w:val="center"/>
            <w:hideMark/>
          </w:tcPr>
          <w:p w14:paraId="6778D69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2,88</w:t>
            </w:r>
          </w:p>
        </w:tc>
        <w:tc>
          <w:tcPr>
            <w:tcW w:w="1480" w:type="dxa"/>
            <w:tcBorders>
              <w:top w:val="nil"/>
              <w:left w:val="nil"/>
              <w:bottom w:val="single" w:sz="4" w:space="0" w:color="C0C0C0"/>
              <w:right w:val="single" w:sz="4" w:space="0" w:color="C0C0C0"/>
            </w:tcBorders>
            <w:shd w:val="clear" w:color="000000" w:fill="D7EAD3"/>
            <w:vAlign w:val="center"/>
            <w:hideMark/>
          </w:tcPr>
          <w:p w14:paraId="21CCAAC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2,88</w:t>
            </w:r>
          </w:p>
        </w:tc>
        <w:tc>
          <w:tcPr>
            <w:tcW w:w="1460" w:type="dxa"/>
            <w:tcBorders>
              <w:top w:val="nil"/>
              <w:left w:val="nil"/>
              <w:bottom w:val="single" w:sz="4" w:space="0" w:color="C0C0C0"/>
              <w:right w:val="single" w:sz="4" w:space="0" w:color="C0C0C0"/>
            </w:tcBorders>
            <w:shd w:val="clear" w:color="000000" w:fill="D7EAD3"/>
            <w:vAlign w:val="center"/>
            <w:hideMark/>
          </w:tcPr>
          <w:p w14:paraId="43C08B4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2,88</w:t>
            </w:r>
          </w:p>
        </w:tc>
        <w:tc>
          <w:tcPr>
            <w:tcW w:w="2860" w:type="dxa"/>
            <w:vMerge/>
            <w:tcBorders>
              <w:top w:val="nil"/>
              <w:left w:val="nil"/>
              <w:bottom w:val="nil"/>
              <w:right w:val="single" w:sz="4" w:space="0" w:color="C0C0C0"/>
            </w:tcBorders>
            <w:vAlign w:val="center"/>
            <w:hideMark/>
          </w:tcPr>
          <w:p w14:paraId="4CAC0DB7" w14:textId="77777777" w:rsidR="0043196B" w:rsidRPr="0043196B" w:rsidRDefault="0043196B" w:rsidP="0043196B">
            <w:pPr>
              <w:rPr>
                <w:rFonts w:ascii="Tahoma" w:hAnsi="Tahoma" w:cs="Tahoma"/>
                <w:sz w:val="13"/>
                <w:szCs w:val="13"/>
              </w:rPr>
            </w:pPr>
          </w:p>
        </w:tc>
      </w:tr>
      <w:tr w:rsidR="0043196B" w:rsidRPr="0043196B" w14:paraId="3A4C65FE"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5FF5D12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noWrap/>
            <w:vAlign w:val="bottom"/>
            <w:hideMark/>
          </w:tcPr>
          <w:p w14:paraId="7465291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E56CF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5.2</w:t>
            </w:r>
          </w:p>
        </w:tc>
        <w:tc>
          <w:tcPr>
            <w:tcW w:w="5640" w:type="dxa"/>
            <w:tcBorders>
              <w:top w:val="nil"/>
              <w:left w:val="nil"/>
              <w:bottom w:val="single" w:sz="4" w:space="0" w:color="C0C0C0"/>
              <w:right w:val="single" w:sz="4" w:space="0" w:color="C0C0C0"/>
            </w:tcBorders>
            <w:shd w:val="clear" w:color="auto" w:fill="auto"/>
            <w:vAlign w:val="center"/>
            <w:hideMark/>
          </w:tcPr>
          <w:p w14:paraId="6791CF8A"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5FD3C77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A98BE8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362,80</w:t>
            </w:r>
          </w:p>
        </w:tc>
        <w:tc>
          <w:tcPr>
            <w:tcW w:w="1500" w:type="dxa"/>
            <w:tcBorders>
              <w:top w:val="nil"/>
              <w:left w:val="nil"/>
              <w:bottom w:val="single" w:sz="4" w:space="0" w:color="C0C0C0"/>
              <w:right w:val="single" w:sz="4" w:space="0" w:color="C0C0C0"/>
            </w:tcBorders>
            <w:shd w:val="clear" w:color="000000" w:fill="FFFFCC"/>
            <w:vAlign w:val="center"/>
            <w:hideMark/>
          </w:tcPr>
          <w:p w14:paraId="30D2431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363,91</w:t>
            </w:r>
          </w:p>
        </w:tc>
        <w:tc>
          <w:tcPr>
            <w:tcW w:w="1780" w:type="dxa"/>
            <w:tcBorders>
              <w:top w:val="nil"/>
              <w:left w:val="nil"/>
              <w:bottom w:val="single" w:sz="4" w:space="0" w:color="C0C0C0"/>
              <w:right w:val="single" w:sz="4" w:space="0" w:color="C0C0C0"/>
            </w:tcBorders>
            <w:shd w:val="clear" w:color="000000" w:fill="FFFFCC"/>
            <w:vAlign w:val="center"/>
            <w:hideMark/>
          </w:tcPr>
          <w:p w14:paraId="0D65BC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369,95</w:t>
            </w:r>
          </w:p>
        </w:tc>
        <w:tc>
          <w:tcPr>
            <w:tcW w:w="1820" w:type="dxa"/>
            <w:tcBorders>
              <w:top w:val="nil"/>
              <w:left w:val="nil"/>
              <w:bottom w:val="single" w:sz="4" w:space="0" w:color="C0C0C0"/>
              <w:right w:val="single" w:sz="4" w:space="0" w:color="C0C0C0"/>
            </w:tcBorders>
            <w:shd w:val="clear" w:color="000000" w:fill="FFFFCC"/>
            <w:vAlign w:val="center"/>
            <w:hideMark/>
          </w:tcPr>
          <w:p w14:paraId="12F6A19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382,38</w:t>
            </w:r>
          </w:p>
        </w:tc>
        <w:tc>
          <w:tcPr>
            <w:tcW w:w="1840" w:type="dxa"/>
            <w:tcBorders>
              <w:top w:val="nil"/>
              <w:left w:val="nil"/>
              <w:bottom w:val="single" w:sz="4" w:space="0" w:color="C0C0C0"/>
              <w:right w:val="single" w:sz="4" w:space="0" w:color="C0C0C0"/>
            </w:tcBorders>
            <w:shd w:val="clear" w:color="000000" w:fill="FFFFCC"/>
            <w:vAlign w:val="center"/>
            <w:hideMark/>
          </w:tcPr>
          <w:p w14:paraId="1AA28EE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391,24</w:t>
            </w:r>
          </w:p>
        </w:tc>
        <w:tc>
          <w:tcPr>
            <w:tcW w:w="1860" w:type="dxa"/>
            <w:tcBorders>
              <w:top w:val="nil"/>
              <w:left w:val="nil"/>
              <w:bottom w:val="single" w:sz="4" w:space="0" w:color="C0C0C0"/>
              <w:right w:val="single" w:sz="4" w:space="0" w:color="C0C0C0"/>
            </w:tcBorders>
            <w:shd w:val="clear" w:color="000000" w:fill="FFFFCC"/>
            <w:vAlign w:val="center"/>
            <w:hideMark/>
          </w:tcPr>
          <w:p w14:paraId="6950F45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380,17</w:t>
            </w:r>
          </w:p>
        </w:tc>
        <w:tc>
          <w:tcPr>
            <w:tcW w:w="1480" w:type="dxa"/>
            <w:tcBorders>
              <w:top w:val="nil"/>
              <w:left w:val="nil"/>
              <w:bottom w:val="single" w:sz="4" w:space="0" w:color="C0C0C0"/>
              <w:right w:val="single" w:sz="4" w:space="0" w:color="C0C0C0"/>
            </w:tcBorders>
            <w:shd w:val="clear" w:color="000000" w:fill="D7EAD3"/>
            <w:vAlign w:val="center"/>
            <w:hideMark/>
          </w:tcPr>
          <w:p w14:paraId="61BB28F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190,09</w:t>
            </w:r>
          </w:p>
        </w:tc>
        <w:tc>
          <w:tcPr>
            <w:tcW w:w="1460" w:type="dxa"/>
            <w:tcBorders>
              <w:top w:val="nil"/>
              <w:left w:val="nil"/>
              <w:bottom w:val="single" w:sz="4" w:space="0" w:color="C0C0C0"/>
              <w:right w:val="single" w:sz="4" w:space="0" w:color="C0C0C0"/>
            </w:tcBorders>
            <w:shd w:val="clear" w:color="000000" w:fill="D7EAD3"/>
            <w:vAlign w:val="center"/>
            <w:hideMark/>
          </w:tcPr>
          <w:p w14:paraId="64205B4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190,09</w:t>
            </w:r>
          </w:p>
        </w:tc>
        <w:tc>
          <w:tcPr>
            <w:tcW w:w="2860" w:type="dxa"/>
            <w:vMerge/>
            <w:tcBorders>
              <w:top w:val="nil"/>
              <w:left w:val="nil"/>
              <w:bottom w:val="nil"/>
              <w:right w:val="single" w:sz="4" w:space="0" w:color="C0C0C0"/>
            </w:tcBorders>
            <w:vAlign w:val="center"/>
            <w:hideMark/>
          </w:tcPr>
          <w:p w14:paraId="4859DBA7" w14:textId="77777777" w:rsidR="0043196B" w:rsidRPr="0043196B" w:rsidRDefault="0043196B" w:rsidP="0043196B">
            <w:pPr>
              <w:rPr>
                <w:rFonts w:ascii="Tahoma" w:hAnsi="Tahoma" w:cs="Tahoma"/>
                <w:sz w:val="13"/>
                <w:szCs w:val="13"/>
              </w:rPr>
            </w:pPr>
          </w:p>
        </w:tc>
      </w:tr>
      <w:tr w:rsidR="0043196B" w:rsidRPr="0043196B" w14:paraId="75303CCD"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1FF1905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ОР</w:t>
            </w:r>
          </w:p>
        </w:tc>
        <w:tc>
          <w:tcPr>
            <w:tcW w:w="520" w:type="dxa"/>
            <w:tcBorders>
              <w:top w:val="nil"/>
              <w:left w:val="nil"/>
              <w:bottom w:val="nil"/>
              <w:right w:val="nil"/>
            </w:tcBorders>
            <w:shd w:val="clear" w:color="auto" w:fill="auto"/>
            <w:noWrap/>
            <w:vAlign w:val="bottom"/>
            <w:hideMark/>
          </w:tcPr>
          <w:p w14:paraId="113A8BD5"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132F6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w:t>
            </w:r>
          </w:p>
        </w:tc>
        <w:tc>
          <w:tcPr>
            <w:tcW w:w="5640" w:type="dxa"/>
            <w:tcBorders>
              <w:top w:val="nil"/>
              <w:left w:val="nil"/>
              <w:bottom w:val="single" w:sz="4" w:space="0" w:color="C0C0C0"/>
              <w:right w:val="single" w:sz="4" w:space="0" w:color="C0C0C0"/>
            </w:tcBorders>
            <w:shd w:val="clear" w:color="auto" w:fill="auto"/>
            <w:vAlign w:val="center"/>
            <w:hideMark/>
          </w:tcPr>
          <w:p w14:paraId="110DCDF9" w14:textId="77777777" w:rsidR="0043196B" w:rsidRPr="0043196B" w:rsidRDefault="0043196B" w:rsidP="0043196B">
            <w:pPr>
              <w:ind w:firstLineChars="100" w:firstLine="131"/>
              <w:rPr>
                <w:rFonts w:ascii="Tahoma" w:hAnsi="Tahoma" w:cs="Tahoma"/>
                <w:b/>
                <w:bCs/>
                <w:color w:val="000000"/>
                <w:sz w:val="13"/>
                <w:szCs w:val="13"/>
              </w:rPr>
            </w:pPr>
            <w:r w:rsidRPr="0043196B">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9A3773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F22385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207,43</w:t>
            </w:r>
          </w:p>
        </w:tc>
        <w:tc>
          <w:tcPr>
            <w:tcW w:w="1500" w:type="dxa"/>
            <w:tcBorders>
              <w:top w:val="nil"/>
              <w:left w:val="nil"/>
              <w:bottom w:val="single" w:sz="4" w:space="0" w:color="C0C0C0"/>
              <w:right w:val="single" w:sz="4" w:space="0" w:color="C0C0C0"/>
            </w:tcBorders>
            <w:shd w:val="clear" w:color="000000" w:fill="D7EAD3"/>
            <w:vAlign w:val="center"/>
            <w:hideMark/>
          </w:tcPr>
          <w:p w14:paraId="0ED7A7D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260,00</w:t>
            </w:r>
          </w:p>
        </w:tc>
        <w:tc>
          <w:tcPr>
            <w:tcW w:w="1780" w:type="dxa"/>
            <w:tcBorders>
              <w:top w:val="nil"/>
              <w:left w:val="nil"/>
              <w:bottom w:val="single" w:sz="4" w:space="0" w:color="C0C0C0"/>
              <w:right w:val="single" w:sz="4" w:space="0" w:color="C0C0C0"/>
            </w:tcBorders>
            <w:shd w:val="clear" w:color="000000" w:fill="D7EAD3"/>
            <w:vAlign w:val="center"/>
            <w:hideMark/>
          </w:tcPr>
          <w:p w14:paraId="024E94F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211,52</w:t>
            </w:r>
          </w:p>
        </w:tc>
        <w:tc>
          <w:tcPr>
            <w:tcW w:w="1820" w:type="dxa"/>
            <w:tcBorders>
              <w:top w:val="nil"/>
              <w:left w:val="nil"/>
              <w:bottom w:val="single" w:sz="4" w:space="0" w:color="C0C0C0"/>
              <w:right w:val="single" w:sz="4" w:space="0" w:color="C0C0C0"/>
            </w:tcBorders>
            <w:shd w:val="clear" w:color="000000" w:fill="D7EAD3"/>
            <w:vAlign w:val="center"/>
            <w:hideMark/>
          </w:tcPr>
          <w:p w14:paraId="1BB466A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218,62</w:t>
            </w:r>
          </w:p>
        </w:tc>
        <w:tc>
          <w:tcPr>
            <w:tcW w:w="1840" w:type="dxa"/>
            <w:tcBorders>
              <w:top w:val="nil"/>
              <w:left w:val="nil"/>
              <w:bottom w:val="single" w:sz="4" w:space="0" w:color="C0C0C0"/>
              <w:right w:val="single" w:sz="4" w:space="0" w:color="C0C0C0"/>
            </w:tcBorders>
            <w:shd w:val="clear" w:color="000000" w:fill="D7EAD3"/>
            <w:vAlign w:val="center"/>
            <w:hideMark/>
          </w:tcPr>
          <w:p w14:paraId="72D2AF4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273,00</w:t>
            </w:r>
          </w:p>
        </w:tc>
        <w:tc>
          <w:tcPr>
            <w:tcW w:w="1860" w:type="dxa"/>
            <w:tcBorders>
              <w:top w:val="nil"/>
              <w:left w:val="nil"/>
              <w:bottom w:val="single" w:sz="4" w:space="0" w:color="C0C0C0"/>
              <w:right w:val="single" w:sz="4" w:space="0" w:color="C0C0C0"/>
            </w:tcBorders>
            <w:shd w:val="clear" w:color="000000" w:fill="D7EAD3"/>
            <w:vAlign w:val="center"/>
            <w:hideMark/>
          </w:tcPr>
          <w:p w14:paraId="179AC70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217,36</w:t>
            </w:r>
          </w:p>
        </w:tc>
        <w:tc>
          <w:tcPr>
            <w:tcW w:w="1480" w:type="dxa"/>
            <w:tcBorders>
              <w:top w:val="nil"/>
              <w:left w:val="nil"/>
              <w:bottom w:val="single" w:sz="4" w:space="0" w:color="C0C0C0"/>
              <w:right w:val="single" w:sz="4" w:space="0" w:color="C0C0C0"/>
            </w:tcBorders>
            <w:shd w:val="clear" w:color="000000" w:fill="D7EAD3"/>
            <w:vAlign w:val="center"/>
            <w:hideMark/>
          </w:tcPr>
          <w:p w14:paraId="27D3279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108,68</w:t>
            </w:r>
          </w:p>
        </w:tc>
        <w:tc>
          <w:tcPr>
            <w:tcW w:w="1460" w:type="dxa"/>
            <w:tcBorders>
              <w:top w:val="nil"/>
              <w:left w:val="nil"/>
              <w:bottom w:val="single" w:sz="4" w:space="0" w:color="C0C0C0"/>
              <w:right w:val="single" w:sz="4" w:space="0" w:color="C0C0C0"/>
            </w:tcBorders>
            <w:shd w:val="clear" w:color="000000" w:fill="D7EAD3"/>
            <w:vAlign w:val="center"/>
            <w:hideMark/>
          </w:tcPr>
          <w:p w14:paraId="6AA2E54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108,68</w:t>
            </w:r>
          </w:p>
        </w:tc>
        <w:tc>
          <w:tcPr>
            <w:tcW w:w="2860" w:type="dxa"/>
            <w:vMerge/>
            <w:tcBorders>
              <w:top w:val="nil"/>
              <w:left w:val="nil"/>
              <w:bottom w:val="nil"/>
              <w:right w:val="single" w:sz="4" w:space="0" w:color="C0C0C0"/>
            </w:tcBorders>
            <w:vAlign w:val="center"/>
            <w:hideMark/>
          </w:tcPr>
          <w:p w14:paraId="0643E18B" w14:textId="77777777" w:rsidR="0043196B" w:rsidRPr="0043196B" w:rsidRDefault="0043196B" w:rsidP="0043196B">
            <w:pPr>
              <w:rPr>
                <w:rFonts w:ascii="Tahoma" w:hAnsi="Tahoma" w:cs="Tahoma"/>
                <w:sz w:val="13"/>
                <w:szCs w:val="13"/>
              </w:rPr>
            </w:pPr>
          </w:p>
        </w:tc>
      </w:tr>
      <w:tr w:rsidR="0043196B" w:rsidRPr="0043196B" w14:paraId="2F8579C6" w14:textId="77777777" w:rsidTr="0043196B">
        <w:trPr>
          <w:trHeight w:val="300"/>
          <w:jc w:val="center"/>
        </w:trPr>
        <w:tc>
          <w:tcPr>
            <w:tcW w:w="580" w:type="dxa"/>
            <w:tcBorders>
              <w:top w:val="nil"/>
              <w:left w:val="nil"/>
              <w:bottom w:val="nil"/>
              <w:right w:val="nil"/>
            </w:tcBorders>
            <w:shd w:val="clear" w:color="000000" w:fill="FFFF00"/>
            <w:noWrap/>
            <w:vAlign w:val="center"/>
            <w:hideMark/>
          </w:tcPr>
          <w:p w14:paraId="5699843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ОР</w:t>
            </w:r>
          </w:p>
        </w:tc>
        <w:tc>
          <w:tcPr>
            <w:tcW w:w="520" w:type="dxa"/>
            <w:tcBorders>
              <w:top w:val="nil"/>
              <w:left w:val="nil"/>
              <w:bottom w:val="nil"/>
              <w:right w:val="nil"/>
            </w:tcBorders>
            <w:shd w:val="clear" w:color="auto" w:fill="auto"/>
            <w:vAlign w:val="center"/>
            <w:hideMark/>
          </w:tcPr>
          <w:p w14:paraId="5A72735E" w14:textId="77777777" w:rsidR="0043196B" w:rsidRPr="0043196B" w:rsidRDefault="0043196B" w:rsidP="0043196B">
            <w:pPr>
              <w:jc w:val="center"/>
              <w:rPr>
                <w:rFonts w:ascii="Wingdings 2" w:hAnsi="Wingdings 2" w:cs="Tahoma"/>
                <w:color w:val="5A5A5A"/>
                <w:sz w:val="13"/>
                <w:szCs w:val="13"/>
              </w:rPr>
            </w:pPr>
            <w:r w:rsidRPr="0043196B">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3C0D6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47E783A7"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7B27F0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35BEFAF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207,43</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7AAEB90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260,00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1BFC756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211,52</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F314EB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218,62</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61A6330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273,00</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3FFF63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217,36</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394A56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108,68</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89960F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108,68</w:t>
            </w:r>
          </w:p>
        </w:tc>
        <w:tc>
          <w:tcPr>
            <w:tcW w:w="2860" w:type="dxa"/>
            <w:vMerge/>
            <w:tcBorders>
              <w:top w:val="nil"/>
              <w:left w:val="nil"/>
              <w:bottom w:val="nil"/>
              <w:right w:val="single" w:sz="4" w:space="0" w:color="C0C0C0"/>
            </w:tcBorders>
            <w:vAlign w:val="center"/>
            <w:hideMark/>
          </w:tcPr>
          <w:p w14:paraId="6F29BEB1" w14:textId="77777777" w:rsidR="0043196B" w:rsidRPr="0043196B" w:rsidRDefault="0043196B" w:rsidP="0043196B">
            <w:pPr>
              <w:rPr>
                <w:rFonts w:ascii="Tahoma" w:hAnsi="Tahoma" w:cs="Tahoma"/>
                <w:sz w:val="13"/>
                <w:szCs w:val="13"/>
              </w:rPr>
            </w:pPr>
          </w:p>
        </w:tc>
      </w:tr>
      <w:tr w:rsidR="0043196B" w:rsidRPr="0043196B" w14:paraId="3DFACB98" w14:textId="77777777" w:rsidTr="0043196B">
        <w:trPr>
          <w:trHeight w:val="450"/>
          <w:jc w:val="center"/>
        </w:trPr>
        <w:tc>
          <w:tcPr>
            <w:tcW w:w="580" w:type="dxa"/>
            <w:tcBorders>
              <w:top w:val="nil"/>
              <w:left w:val="nil"/>
              <w:bottom w:val="nil"/>
              <w:right w:val="nil"/>
            </w:tcBorders>
            <w:shd w:val="clear" w:color="000000" w:fill="B1A0C7"/>
            <w:noWrap/>
            <w:vAlign w:val="center"/>
            <w:hideMark/>
          </w:tcPr>
          <w:p w14:paraId="2E9D62F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А</w:t>
            </w:r>
          </w:p>
        </w:tc>
        <w:tc>
          <w:tcPr>
            <w:tcW w:w="520" w:type="dxa"/>
            <w:tcBorders>
              <w:top w:val="nil"/>
              <w:left w:val="nil"/>
              <w:bottom w:val="nil"/>
              <w:right w:val="nil"/>
            </w:tcBorders>
            <w:shd w:val="clear" w:color="auto" w:fill="auto"/>
            <w:noWrap/>
            <w:vAlign w:val="bottom"/>
            <w:hideMark/>
          </w:tcPr>
          <w:p w14:paraId="66E9925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A0D95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w:t>
            </w:r>
          </w:p>
        </w:tc>
        <w:tc>
          <w:tcPr>
            <w:tcW w:w="5640" w:type="dxa"/>
            <w:tcBorders>
              <w:top w:val="nil"/>
              <w:left w:val="nil"/>
              <w:bottom w:val="single" w:sz="4" w:space="0" w:color="C0C0C0"/>
              <w:right w:val="single" w:sz="4" w:space="0" w:color="C0C0C0"/>
            </w:tcBorders>
            <w:shd w:val="clear" w:color="auto" w:fill="auto"/>
            <w:vAlign w:val="center"/>
            <w:hideMark/>
          </w:tcPr>
          <w:p w14:paraId="1ABDE8F8"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029F453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32E2D2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D86645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7C5540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83536E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C883C1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17742E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74FA43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55BA04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720BCE0"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28371DD6" w14:textId="77777777" w:rsidTr="0043196B">
        <w:trPr>
          <w:trHeight w:val="300"/>
          <w:jc w:val="center"/>
        </w:trPr>
        <w:tc>
          <w:tcPr>
            <w:tcW w:w="580" w:type="dxa"/>
            <w:tcBorders>
              <w:top w:val="nil"/>
              <w:left w:val="nil"/>
              <w:bottom w:val="nil"/>
              <w:right w:val="nil"/>
            </w:tcBorders>
            <w:shd w:val="clear" w:color="000000" w:fill="00B050"/>
            <w:noWrap/>
            <w:vAlign w:val="center"/>
            <w:hideMark/>
          </w:tcPr>
          <w:p w14:paraId="5961678D"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8CE643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0E668B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w:t>
            </w:r>
          </w:p>
        </w:tc>
        <w:tc>
          <w:tcPr>
            <w:tcW w:w="5640" w:type="dxa"/>
            <w:tcBorders>
              <w:top w:val="nil"/>
              <w:left w:val="nil"/>
              <w:bottom w:val="single" w:sz="4" w:space="0" w:color="C0C0C0"/>
              <w:right w:val="single" w:sz="4" w:space="0" w:color="C0C0C0"/>
            </w:tcBorders>
            <w:shd w:val="clear" w:color="auto" w:fill="auto"/>
            <w:vAlign w:val="center"/>
            <w:hideMark/>
          </w:tcPr>
          <w:p w14:paraId="524C282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4EADE4D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031098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231,20</w:t>
            </w:r>
          </w:p>
        </w:tc>
        <w:tc>
          <w:tcPr>
            <w:tcW w:w="1500" w:type="dxa"/>
            <w:tcBorders>
              <w:top w:val="nil"/>
              <w:left w:val="nil"/>
              <w:bottom w:val="single" w:sz="4" w:space="0" w:color="C0C0C0"/>
              <w:right w:val="single" w:sz="4" w:space="0" w:color="C0C0C0"/>
            </w:tcBorders>
            <w:shd w:val="clear" w:color="000000" w:fill="D7EAD3"/>
            <w:vAlign w:val="center"/>
            <w:hideMark/>
          </w:tcPr>
          <w:p w14:paraId="7447A92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231,20</w:t>
            </w:r>
          </w:p>
        </w:tc>
        <w:tc>
          <w:tcPr>
            <w:tcW w:w="1780" w:type="dxa"/>
            <w:tcBorders>
              <w:top w:val="nil"/>
              <w:left w:val="nil"/>
              <w:bottom w:val="single" w:sz="4" w:space="0" w:color="C0C0C0"/>
              <w:right w:val="single" w:sz="4" w:space="0" w:color="C0C0C0"/>
            </w:tcBorders>
            <w:shd w:val="clear" w:color="000000" w:fill="D7EAD3"/>
            <w:vAlign w:val="center"/>
            <w:hideMark/>
          </w:tcPr>
          <w:p w14:paraId="7C313BF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273,20</w:t>
            </w:r>
          </w:p>
        </w:tc>
        <w:tc>
          <w:tcPr>
            <w:tcW w:w="1820" w:type="dxa"/>
            <w:tcBorders>
              <w:top w:val="nil"/>
              <w:left w:val="nil"/>
              <w:bottom w:val="single" w:sz="4" w:space="0" w:color="C0C0C0"/>
              <w:right w:val="single" w:sz="4" w:space="0" w:color="C0C0C0"/>
            </w:tcBorders>
            <w:shd w:val="clear" w:color="000000" w:fill="D7EAD3"/>
            <w:vAlign w:val="center"/>
            <w:hideMark/>
          </w:tcPr>
          <w:p w14:paraId="07D5A80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230,59</w:t>
            </w:r>
          </w:p>
        </w:tc>
        <w:tc>
          <w:tcPr>
            <w:tcW w:w="1840" w:type="dxa"/>
            <w:tcBorders>
              <w:top w:val="nil"/>
              <w:left w:val="nil"/>
              <w:bottom w:val="single" w:sz="4" w:space="0" w:color="C0C0C0"/>
              <w:right w:val="single" w:sz="4" w:space="0" w:color="C0C0C0"/>
            </w:tcBorders>
            <w:shd w:val="clear" w:color="000000" w:fill="D7EAD3"/>
            <w:vAlign w:val="center"/>
            <w:hideMark/>
          </w:tcPr>
          <w:p w14:paraId="2A9BEAC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231,20</w:t>
            </w:r>
          </w:p>
        </w:tc>
        <w:tc>
          <w:tcPr>
            <w:tcW w:w="1860" w:type="dxa"/>
            <w:tcBorders>
              <w:top w:val="nil"/>
              <w:left w:val="nil"/>
              <w:bottom w:val="single" w:sz="4" w:space="0" w:color="C0C0C0"/>
              <w:right w:val="single" w:sz="4" w:space="0" w:color="C0C0C0"/>
            </w:tcBorders>
            <w:shd w:val="clear" w:color="000000" w:fill="D7EAD3"/>
            <w:vAlign w:val="center"/>
            <w:hideMark/>
          </w:tcPr>
          <w:p w14:paraId="3A8AFD7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273,52</w:t>
            </w:r>
          </w:p>
        </w:tc>
        <w:tc>
          <w:tcPr>
            <w:tcW w:w="1480" w:type="dxa"/>
            <w:tcBorders>
              <w:top w:val="nil"/>
              <w:left w:val="nil"/>
              <w:bottom w:val="single" w:sz="4" w:space="0" w:color="C0C0C0"/>
              <w:right w:val="single" w:sz="4" w:space="0" w:color="C0C0C0"/>
            </w:tcBorders>
            <w:shd w:val="clear" w:color="000000" w:fill="D7EAD3"/>
            <w:vAlign w:val="center"/>
            <w:hideMark/>
          </w:tcPr>
          <w:p w14:paraId="012B371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136,76</w:t>
            </w:r>
          </w:p>
        </w:tc>
        <w:tc>
          <w:tcPr>
            <w:tcW w:w="1460" w:type="dxa"/>
            <w:tcBorders>
              <w:top w:val="nil"/>
              <w:left w:val="nil"/>
              <w:bottom w:val="single" w:sz="4" w:space="0" w:color="C0C0C0"/>
              <w:right w:val="single" w:sz="4" w:space="0" w:color="C0C0C0"/>
            </w:tcBorders>
            <w:shd w:val="clear" w:color="000000" w:fill="D7EAD3"/>
            <w:vAlign w:val="center"/>
            <w:hideMark/>
          </w:tcPr>
          <w:p w14:paraId="71EC69C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136,76</w:t>
            </w:r>
          </w:p>
        </w:tc>
        <w:tc>
          <w:tcPr>
            <w:tcW w:w="2860" w:type="dxa"/>
            <w:tcBorders>
              <w:top w:val="nil"/>
              <w:left w:val="nil"/>
              <w:bottom w:val="single" w:sz="4" w:space="0" w:color="C0C0C0"/>
              <w:right w:val="single" w:sz="4" w:space="0" w:color="C0C0C0"/>
            </w:tcBorders>
            <w:shd w:val="clear" w:color="000000" w:fill="FFFFCC"/>
            <w:vAlign w:val="center"/>
            <w:hideMark/>
          </w:tcPr>
          <w:p w14:paraId="15A2F8FF"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411ADE54" w14:textId="77777777" w:rsidTr="0043196B">
        <w:trPr>
          <w:trHeight w:val="630"/>
          <w:jc w:val="center"/>
        </w:trPr>
        <w:tc>
          <w:tcPr>
            <w:tcW w:w="580" w:type="dxa"/>
            <w:tcBorders>
              <w:top w:val="nil"/>
              <w:left w:val="nil"/>
              <w:bottom w:val="nil"/>
              <w:right w:val="nil"/>
            </w:tcBorders>
            <w:shd w:val="clear" w:color="000000" w:fill="00B050"/>
            <w:noWrap/>
            <w:vAlign w:val="center"/>
            <w:hideMark/>
          </w:tcPr>
          <w:p w14:paraId="6580745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BFCAA3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19D93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8.3</w:t>
            </w:r>
          </w:p>
        </w:tc>
        <w:tc>
          <w:tcPr>
            <w:tcW w:w="5640" w:type="dxa"/>
            <w:tcBorders>
              <w:top w:val="nil"/>
              <w:left w:val="nil"/>
              <w:bottom w:val="single" w:sz="4" w:space="0" w:color="C0C0C0"/>
              <w:right w:val="single" w:sz="4" w:space="0" w:color="C0C0C0"/>
            </w:tcBorders>
            <w:shd w:val="clear" w:color="auto" w:fill="auto"/>
            <w:vAlign w:val="center"/>
            <w:hideMark/>
          </w:tcPr>
          <w:p w14:paraId="35ADF9E7"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6E58E94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3FB661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231,20</w:t>
            </w:r>
          </w:p>
        </w:tc>
        <w:tc>
          <w:tcPr>
            <w:tcW w:w="1500" w:type="dxa"/>
            <w:tcBorders>
              <w:top w:val="nil"/>
              <w:left w:val="nil"/>
              <w:bottom w:val="single" w:sz="4" w:space="0" w:color="C0C0C0"/>
              <w:right w:val="single" w:sz="4" w:space="0" w:color="C0C0C0"/>
            </w:tcBorders>
            <w:shd w:val="clear" w:color="000000" w:fill="FFFFCC"/>
            <w:vAlign w:val="center"/>
            <w:hideMark/>
          </w:tcPr>
          <w:p w14:paraId="3E88A43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231,20</w:t>
            </w:r>
          </w:p>
        </w:tc>
        <w:tc>
          <w:tcPr>
            <w:tcW w:w="1780" w:type="dxa"/>
            <w:tcBorders>
              <w:top w:val="nil"/>
              <w:left w:val="nil"/>
              <w:bottom w:val="single" w:sz="4" w:space="0" w:color="C0C0C0"/>
              <w:right w:val="single" w:sz="4" w:space="0" w:color="C0C0C0"/>
            </w:tcBorders>
            <w:shd w:val="clear" w:color="000000" w:fill="FFFFCC"/>
            <w:vAlign w:val="center"/>
            <w:hideMark/>
          </w:tcPr>
          <w:p w14:paraId="1B11021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273,20</w:t>
            </w:r>
          </w:p>
        </w:tc>
        <w:tc>
          <w:tcPr>
            <w:tcW w:w="1820" w:type="dxa"/>
            <w:tcBorders>
              <w:top w:val="nil"/>
              <w:left w:val="nil"/>
              <w:bottom w:val="single" w:sz="4" w:space="0" w:color="C0C0C0"/>
              <w:right w:val="single" w:sz="4" w:space="0" w:color="C0C0C0"/>
            </w:tcBorders>
            <w:shd w:val="clear" w:color="000000" w:fill="FFFFCC"/>
            <w:vAlign w:val="center"/>
            <w:hideMark/>
          </w:tcPr>
          <w:p w14:paraId="7688F41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230,59</w:t>
            </w:r>
          </w:p>
        </w:tc>
        <w:tc>
          <w:tcPr>
            <w:tcW w:w="1840" w:type="dxa"/>
            <w:tcBorders>
              <w:top w:val="nil"/>
              <w:left w:val="nil"/>
              <w:bottom w:val="single" w:sz="4" w:space="0" w:color="C0C0C0"/>
              <w:right w:val="single" w:sz="4" w:space="0" w:color="C0C0C0"/>
            </w:tcBorders>
            <w:shd w:val="clear" w:color="000000" w:fill="FFFFCC"/>
            <w:vAlign w:val="center"/>
            <w:hideMark/>
          </w:tcPr>
          <w:p w14:paraId="7F0996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231,20</w:t>
            </w:r>
          </w:p>
        </w:tc>
        <w:tc>
          <w:tcPr>
            <w:tcW w:w="1860" w:type="dxa"/>
            <w:tcBorders>
              <w:top w:val="nil"/>
              <w:left w:val="nil"/>
              <w:bottom w:val="single" w:sz="4" w:space="0" w:color="C0C0C0"/>
              <w:right w:val="single" w:sz="4" w:space="0" w:color="C0C0C0"/>
            </w:tcBorders>
            <w:shd w:val="clear" w:color="000000" w:fill="FFFFCC"/>
            <w:vAlign w:val="center"/>
            <w:hideMark/>
          </w:tcPr>
          <w:p w14:paraId="2DEF401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273,52</w:t>
            </w:r>
          </w:p>
        </w:tc>
        <w:tc>
          <w:tcPr>
            <w:tcW w:w="1480" w:type="dxa"/>
            <w:tcBorders>
              <w:top w:val="nil"/>
              <w:left w:val="nil"/>
              <w:bottom w:val="single" w:sz="4" w:space="0" w:color="C0C0C0"/>
              <w:right w:val="single" w:sz="4" w:space="0" w:color="C0C0C0"/>
            </w:tcBorders>
            <w:shd w:val="clear" w:color="000000" w:fill="D7EAD3"/>
            <w:vAlign w:val="center"/>
            <w:hideMark/>
          </w:tcPr>
          <w:p w14:paraId="4E7A64E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136,76</w:t>
            </w:r>
          </w:p>
        </w:tc>
        <w:tc>
          <w:tcPr>
            <w:tcW w:w="1460" w:type="dxa"/>
            <w:tcBorders>
              <w:top w:val="nil"/>
              <w:left w:val="nil"/>
              <w:bottom w:val="single" w:sz="4" w:space="0" w:color="C0C0C0"/>
              <w:right w:val="single" w:sz="4" w:space="0" w:color="C0C0C0"/>
            </w:tcBorders>
            <w:shd w:val="clear" w:color="000000" w:fill="D7EAD3"/>
            <w:vAlign w:val="center"/>
            <w:hideMark/>
          </w:tcPr>
          <w:p w14:paraId="487EEF9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136,76</w:t>
            </w:r>
          </w:p>
        </w:tc>
        <w:tc>
          <w:tcPr>
            <w:tcW w:w="2860" w:type="dxa"/>
            <w:tcBorders>
              <w:top w:val="nil"/>
              <w:left w:val="nil"/>
              <w:bottom w:val="single" w:sz="4" w:space="0" w:color="C0C0C0"/>
              <w:right w:val="single" w:sz="4" w:space="0" w:color="C0C0C0"/>
            </w:tcBorders>
            <w:shd w:val="clear" w:color="000000" w:fill="FFFFCC"/>
            <w:vAlign w:val="center"/>
            <w:hideMark/>
          </w:tcPr>
          <w:p w14:paraId="48BACB6D" w14:textId="77777777" w:rsidR="0043196B" w:rsidRPr="0043196B" w:rsidRDefault="0043196B" w:rsidP="0043196B">
            <w:pPr>
              <w:rPr>
                <w:rFonts w:ascii="Tahoma" w:hAnsi="Tahoma" w:cs="Tahoma"/>
                <w:sz w:val="13"/>
                <w:szCs w:val="13"/>
              </w:rPr>
            </w:pPr>
            <w:r w:rsidRPr="0043196B">
              <w:rPr>
                <w:rFonts w:ascii="Tahoma" w:hAnsi="Tahoma" w:cs="Tahoma"/>
                <w:sz w:val="13"/>
                <w:szCs w:val="13"/>
              </w:rPr>
              <w:t>учтено в соответствии с представленными договорами</w:t>
            </w:r>
          </w:p>
        </w:tc>
      </w:tr>
      <w:tr w:rsidR="0043196B" w:rsidRPr="0043196B" w14:paraId="5CA19CF6" w14:textId="77777777" w:rsidTr="0043196B">
        <w:trPr>
          <w:trHeight w:val="300"/>
          <w:jc w:val="center"/>
        </w:trPr>
        <w:tc>
          <w:tcPr>
            <w:tcW w:w="580" w:type="dxa"/>
            <w:tcBorders>
              <w:top w:val="nil"/>
              <w:left w:val="nil"/>
              <w:bottom w:val="nil"/>
              <w:right w:val="nil"/>
            </w:tcBorders>
            <w:shd w:val="clear" w:color="000000" w:fill="00B050"/>
            <w:noWrap/>
            <w:vAlign w:val="center"/>
            <w:hideMark/>
          </w:tcPr>
          <w:p w14:paraId="3ED00C2A"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E6F8451"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34083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w:t>
            </w:r>
          </w:p>
        </w:tc>
        <w:tc>
          <w:tcPr>
            <w:tcW w:w="5640" w:type="dxa"/>
            <w:tcBorders>
              <w:top w:val="nil"/>
              <w:left w:val="nil"/>
              <w:bottom w:val="single" w:sz="4" w:space="0" w:color="C0C0C0"/>
              <w:right w:val="single" w:sz="4" w:space="0" w:color="C0C0C0"/>
            </w:tcBorders>
            <w:shd w:val="clear" w:color="auto" w:fill="auto"/>
            <w:vAlign w:val="center"/>
            <w:hideMark/>
          </w:tcPr>
          <w:p w14:paraId="122B27C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1CA2C1C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2AF1EFF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9,94</w:t>
            </w:r>
          </w:p>
        </w:tc>
        <w:tc>
          <w:tcPr>
            <w:tcW w:w="1500" w:type="dxa"/>
            <w:tcBorders>
              <w:top w:val="nil"/>
              <w:left w:val="nil"/>
              <w:bottom w:val="single" w:sz="4" w:space="0" w:color="C0C0C0"/>
              <w:right w:val="single" w:sz="4" w:space="0" w:color="C0C0C0"/>
            </w:tcBorders>
            <w:shd w:val="clear" w:color="000000" w:fill="D7EAD3"/>
            <w:vAlign w:val="center"/>
            <w:hideMark/>
          </w:tcPr>
          <w:p w14:paraId="1E90122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16,00</w:t>
            </w:r>
          </w:p>
        </w:tc>
        <w:tc>
          <w:tcPr>
            <w:tcW w:w="1780" w:type="dxa"/>
            <w:tcBorders>
              <w:top w:val="nil"/>
              <w:left w:val="nil"/>
              <w:bottom w:val="single" w:sz="4" w:space="0" w:color="C0C0C0"/>
              <w:right w:val="single" w:sz="4" w:space="0" w:color="C0C0C0"/>
            </w:tcBorders>
            <w:shd w:val="clear" w:color="000000" w:fill="D7EAD3"/>
            <w:vAlign w:val="center"/>
            <w:hideMark/>
          </w:tcPr>
          <w:p w14:paraId="18143A5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11,50</w:t>
            </w:r>
          </w:p>
        </w:tc>
        <w:tc>
          <w:tcPr>
            <w:tcW w:w="1820" w:type="dxa"/>
            <w:tcBorders>
              <w:top w:val="nil"/>
              <w:left w:val="nil"/>
              <w:bottom w:val="single" w:sz="4" w:space="0" w:color="C0C0C0"/>
              <w:right w:val="single" w:sz="4" w:space="0" w:color="C0C0C0"/>
            </w:tcBorders>
            <w:shd w:val="clear" w:color="000000" w:fill="D7EAD3"/>
            <w:vAlign w:val="center"/>
            <w:hideMark/>
          </w:tcPr>
          <w:p w14:paraId="5B0E872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9,94</w:t>
            </w:r>
          </w:p>
        </w:tc>
        <w:tc>
          <w:tcPr>
            <w:tcW w:w="1840" w:type="dxa"/>
            <w:tcBorders>
              <w:top w:val="nil"/>
              <w:left w:val="nil"/>
              <w:bottom w:val="single" w:sz="4" w:space="0" w:color="C0C0C0"/>
              <w:right w:val="single" w:sz="4" w:space="0" w:color="C0C0C0"/>
            </w:tcBorders>
            <w:shd w:val="clear" w:color="000000" w:fill="D7EAD3"/>
            <w:vAlign w:val="center"/>
            <w:hideMark/>
          </w:tcPr>
          <w:p w14:paraId="5763A67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16,00</w:t>
            </w:r>
          </w:p>
        </w:tc>
        <w:tc>
          <w:tcPr>
            <w:tcW w:w="1860" w:type="dxa"/>
            <w:tcBorders>
              <w:top w:val="nil"/>
              <w:left w:val="nil"/>
              <w:bottom w:val="single" w:sz="4" w:space="0" w:color="C0C0C0"/>
              <w:right w:val="single" w:sz="4" w:space="0" w:color="C0C0C0"/>
            </w:tcBorders>
            <w:shd w:val="clear" w:color="000000" w:fill="D7EAD3"/>
            <w:vAlign w:val="center"/>
            <w:hideMark/>
          </w:tcPr>
          <w:p w14:paraId="24F58E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16,00</w:t>
            </w:r>
          </w:p>
        </w:tc>
        <w:tc>
          <w:tcPr>
            <w:tcW w:w="1480" w:type="dxa"/>
            <w:tcBorders>
              <w:top w:val="nil"/>
              <w:left w:val="nil"/>
              <w:bottom w:val="single" w:sz="4" w:space="0" w:color="C0C0C0"/>
              <w:right w:val="single" w:sz="4" w:space="0" w:color="C0C0C0"/>
            </w:tcBorders>
            <w:shd w:val="clear" w:color="000000" w:fill="D7EAD3"/>
            <w:vAlign w:val="center"/>
            <w:hideMark/>
          </w:tcPr>
          <w:p w14:paraId="7B61EC5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8,00</w:t>
            </w:r>
          </w:p>
        </w:tc>
        <w:tc>
          <w:tcPr>
            <w:tcW w:w="1460" w:type="dxa"/>
            <w:tcBorders>
              <w:top w:val="nil"/>
              <w:left w:val="nil"/>
              <w:bottom w:val="single" w:sz="4" w:space="0" w:color="C0C0C0"/>
              <w:right w:val="single" w:sz="4" w:space="0" w:color="C0C0C0"/>
            </w:tcBorders>
            <w:shd w:val="clear" w:color="000000" w:fill="D7EAD3"/>
            <w:vAlign w:val="center"/>
            <w:hideMark/>
          </w:tcPr>
          <w:p w14:paraId="76B52F9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8,00</w:t>
            </w:r>
          </w:p>
        </w:tc>
        <w:tc>
          <w:tcPr>
            <w:tcW w:w="2860" w:type="dxa"/>
            <w:tcBorders>
              <w:top w:val="nil"/>
              <w:left w:val="nil"/>
              <w:bottom w:val="single" w:sz="4" w:space="0" w:color="C0C0C0"/>
              <w:right w:val="single" w:sz="4" w:space="0" w:color="C0C0C0"/>
            </w:tcBorders>
            <w:shd w:val="clear" w:color="000000" w:fill="FFFFCC"/>
            <w:vAlign w:val="center"/>
            <w:hideMark/>
          </w:tcPr>
          <w:p w14:paraId="1FF03157"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4BDF8EEE" w14:textId="77777777" w:rsidTr="0043196B">
        <w:trPr>
          <w:trHeight w:val="563"/>
          <w:jc w:val="center"/>
        </w:trPr>
        <w:tc>
          <w:tcPr>
            <w:tcW w:w="580" w:type="dxa"/>
            <w:tcBorders>
              <w:top w:val="nil"/>
              <w:left w:val="nil"/>
              <w:bottom w:val="nil"/>
              <w:right w:val="nil"/>
            </w:tcBorders>
            <w:shd w:val="clear" w:color="000000" w:fill="00B050"/>
            <w:noWrap/>
            <w:vAlign w:val="center"/>
            <w:hideMark/>
          </w:tcPr>
          <w:p w14:paraId="3F0F78B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F96B4C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A3491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9.1</w:t>
            </w:r>
          </w:p>
        </w:tc>
        <w:tc>
          <w:tcPr>
            <w:tcW w:w="5640" w:type="dxa"/>
            <w:tcBorders>
              <w:top w:val="nil"/>
              <w:left w:val="nil"/>
              <w:bottom w:val="single" w:sz="4" w:space="0" w:color="C0C0C0"/>
              <w:right w:val="single" w:sz="4" w:space="0" w:color="C0C0C0"/>
            </w:tcBorders>
            <w:shd w:val="clear" w:color="auto" w:fill="auto"/>
            <w:vAlign w:val="center"/>
            <w:hideMark/>
          </w:tcPr>
          <w:p w14:paraId="0A387DD5"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344012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920BB3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0,50</w:t>
            </w:r>
          </w:p>
        </w:tc>
        <w:tc>
          <w:tcPr>
            <w:tcW w:w="1500" w:type="dxa"/>
            <w:tcBorders>
              <w:top w:val="nil"/>
              <w:left w:val="nil"/>
              <w:bottom w:val="single" w:sz="4" w:space="0" w:color="C0C0C0"/>
              <w:right w:val="single" w:sz="4" w:space="0" w:color="C0C0C0"/>
            </w:tcBorders>
            <w:shd w:val="clear" w:color="000000" w:fill="FFFFCC"/>
            <w:vAlign w:val="center"/>
            <w:hideMark/>
          </w:tcPr>
          <w:p w14:paraId="17BB34C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3E388B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AFF80B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0,50</w:t>
            </w:r>
          </w:p>
        </w:tc>
        <w:tc>
          <w:tcPr>
            <w:tcW w:w="1840" w:type="dxa"/>
            <w:tcBorders>
              <w:top w:val="nil"/>
              <w:left w:val="nil"/>
              <w:bottom w:val="single" w:sz="4" w:space="0" w:color="C0C0C0"/>
              <w:right w:val="single" w:sz="4" w:space="0" w:color="C0C0C0"/>
            </w:tcBorders>
            <w:shd w:val="clear" w:color="000000" w:fill="FFFFCC"/>
            <w:vAlign w:val="center"/>
            <w:hideMark/>
          </w:tcPr>
          <w:p w14:paraId="46FA79F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122713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01DB31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E6B717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4AEB9C7F"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D87C8D9" w14:textId="77777777" w:rsidTr="0043196B">
        <w:trPr>
          <w:trHeight w:val="1125"/>
          <w:jc w:val="center"/>
        </w:trPr>
        <w:tc>
          <w:tcPr>
            <w:tcW w:w="580" w:type="dxa"/>
            <w:tcBorders>
              <w:top w:val="nil"/>
              <w:left w:val="nil"/>
              <w:bottom w:val="nil"/>
              <w:right w:val="nil"/>
            </w:tcBorders>
            <w:shd w:val="clear" w:color="000000" w:fill="00B050"/>
            <w:noWrap/>
            <w:vAlign w:val="center"/>
            <w:hideMark/>
          </w:tcPr>
          <w:p w14:paraId="5A7B27D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1B5163D"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22EA8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9.2</w:t>
            </w:r>
          </w:p>
        </w:tc>
        <w:tc>
          <w:tcPr>
            <w:tcW w:w="5640" w:type="dxa"/>
            <w:tcBorders>
              <w:top w:val="nil"/>
              <w:left w:val="nil"/>
              <w:bottom w:val="single" w:sz="4" w:space="0" w:color="C0C0C0"/>
              <w:right w:val="single" w:sz="4" w:space="0" w:color="C0C0C0"/>
            </w:tcBorders>
            <w:shd w:val="clear" w:color="auto" w:fill="auto"/>
            <w:vAlign w:val="center"/>
            <w:hideMark/>
          </w:tcPr>
          <w:p w14:paraId="658C9BCE"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5E42085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647285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500" w:type="dxa"/>
            <w:tcBorders>
              <w:top w:val="nil"/>
              <w:left w:val="nil"/>
              <w:bottom w:val="single" w:sz="4" w:space="0" w:color="C0C0C0"/>
              <w:right w:val="single" w:sz="4" w:space="0" w:color="C0C0C0"/>
            </w:tcBorders>
            <w:shd w:val="clear" w:color="000000" w:fill="FFFFCC"/>
            <w:vAlign w:val="center"/>
            <w:hideMark/>
          </w:tcPr>
          <w:p w14:paraId="12E405B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780" w:type="dxa"/>
            <w:tcBorders>
              <w:top w:val="nil"/>
              <w:left w:val="nil"/>
              <w:bottom w:val="single" w:sz="4" w:space="0" w:color="C0C0C0"/>
              <w:right w:val="single" w:sz="4" w:space="0" w:color="C0C0C0"/>
            </w:tcBorders>
            <w:shd w:val="clear" w:color="000000" w:fill="FFFFCC"/>
            <w:vAlign w:val="center"/>
            <w:hideMark/>
          </w:tcPr>
          <w:p w14:paraId="50BC5BC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1,90</w:t>
            </w:r>
          </w:p>
        </w:tc>
        <w:tc>
          <w:tcPr>
            <w:tcW w:w="1820" w:type="dxa"/>
            <w:tcBorders>
              <w:top w:val="nil"/>
              <w:left w:val="nil"/>
              <w:bottom w:val="single" w:sz="4" w:space="0" w:color="C0C0C0"/>
              <w:right w:val="single" w:sz="4" w:space="0" w:color="C0C0C0"/>
            </w:tcBorders>
            <w:shd w:val="clear" w:color="000000" w:fill="FFFFCC"/>
            <w:vAlign w:val="center"/>
            <w:hideMark/>
          </w:tcPr>
          <w:p w14:paraId="651AC04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840" w:type="dxa"/>
            <w:tcBorders>
              <w:top w:val="nil"/>
              <w:left w:val="nil"/>
              <w:bottom w:val="single" w:sz="4" w:space="0" w:color="C0C0C0"/>
              <w:right w:val="single" w:sz="4" w:space="0" w:color="C0C0C0"/>
            </w:tcBorders>
            <w:shd w:val="clear" w:color="000000" w:fill="FFFFCC"/>
            <w:vAlign w:val="center"/>
            <w:hideMark/>
          </w:tcPr>
          <w:p w14:paraId="4E4E765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860" w:type="dxa"/>
            <w:tcBorders>
              <w:top w:val="nil"/>
              <w:left w:val="nil"/>
              <w:bottom w:val="single" w:sz="4" w:space="0" w:color="C0C0C0"/>
              <w:right w:val="single" w:sz="4" w:space="0" w:color="C0C0C0"/>
            </w:tcBorders>
            <w:shd w:val="clear" w:color="000000" w:fill="FFFFCC"/>
            <w:vAlign w:val="center"/>
            <w:hideMark/>
          </w:tcPr>
          <w:p w14:paraId="331E198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4,00</w:t>
            </w:r>
          </w:p>
        </w:tc>
        <w:tc>
          <w:tcPr>
            <w:tcW w:w="1480" w:type="dxa"/>
            <w:tcBorders>
              <w:top w:val="nil"/>
              <w:left w:val="nil"/>
              <w:bottom w:val="single" w:sz="4" w:space="0" w:color="C0C0C0"/>
              <w:right w:val="single" w:sz="4" w:space="0" w:color="C0C0C0"/>
            </w:tcBorders>
            <w:shd w:val="clear" w:color="000000" w:fill="D7EAD3"/>
            <w:vAlign w:val="center"/>
            <w:hideMark/>
          </w:tcPr>
          <w:p w14:paraId="24C645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w:t>
            </w:r>
          </w:p>
        </w:tc>
        <w:tc>
          <w:tcPr>
            <w:tcW w:w="1460" w:type="dxa"/>
            <w:tcBorders>
              <w:top w:val="nil"/>
              <w:left w:val="nil"/>
              <w:bottom w:val="single" w:sz="4" w:space="0" w:color="C0C0C0"/>
              <w:right w:val="single" w:sz="4" w:space="0" w:color="C0C0C0"/>
            </w:tcBorders>
            <w:shd w:val="clear" w:color="000000" w:fill="D7EAD3"/>
            <w:vAlign w:val="center"/>
            <w:hideMark/>
          </w:tcPr>
          <w:p w14:paraId="6574A46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2,00</w:t>
            </w:r>
          </w:p>
        </w:tc>
        <w:tc>
          <w:tcPr>
            <w:tcW w:w="2860" w:type="dxa"/>
            <w:tcBorders>
              <w:top w:val="nil"/>
              <w:left w:val="nil"/>
              <w:bottom w:val="single" w:sz="4" w:space="0" w:color="C0C0C0"/>
              <w:right w:val="single" w:sz="4" w:space="0" w:color="C0C0C0"/>
            </w:tcBorders>
            <w:shd w:val="clear" w:color="000000" w:fill="FFFFCC"/>
            <w:vAlign w:val="center"/>
            <w:hideMark/>
          </w:tcPr>
          <w:p w14:paraId="46D3FC6D" w14:textId="77777777" w:rsidR="0043196B" w:rsidRPr="0043196B" w:rsidRDefault="0043196B" w:rsidP="0043196B">
            <w:pPr>
              <w:rPr>
                <w:rFonts w:ascii="Tahoma" w:hAnsi="Tahoma" w:cs="Tahoma"/>
                <w:sz w:val="13"/>
                <w:szCs w:val="13"/>
              </w:rPr>
            </w:pPr>
            <w:r w:rsidRPr="0043196B">
              <w:rPr>
                <w:rFonts w:ascii="Tahoma" w:hAnsi="Tahoma" w:cs="Tahoma"/>
                <w:sz w:val="13"/>
                <w:szCs w:val="13"/>
              </w:rPr>
              <w:t>На основании налоговой декларации, в доле на услугу водоотведения, в соответствии с учетной политикой,  по факту за 2019</w:t>
            </w:r>
          </w:p>
        </w:tc>
      </w:tr>
      <w:tr w:rsidR="0043196B" w:rsidRPr="0043196B" w14:paraId="7167B769" w14:textId="77777777" w:rsidTr="0043196B">
        <w:trPr>
          <w:trHeight w:val="525"/>
          <w:jc w:val="center"/>
        </w:trPr>
        <w:tc>
          <w:tcPr>
            <w:tcW w:w="580" w:type="dxa"/>
            <w:tcBorders>
              <w:top w:val="nil"/>
              <w:left w:val="nil"/>
              <w:bottom w:val="nil"/>
              <w:right w:val="nil"/>
            </w:tcBorders>
            <w:shd w:val="clear" w:color="000000" w:fill="00B050"/>
            <w:noWrap/>
            <w:vAlign w:val="center"/>
            <w:hideMark/>
          </w:tcPr>
          <w:p w14:paraId="6D31123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0E94723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EF791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9.4</w:t>
            </w:r>
          </w:p>
        </w:tc>
        <w:tc>
          <w:tcPr>
            <w:tcW w:w="5640" w:type="dxa"/>
            <w:tcBorders>
              <w:top w:val="nil"/>
              <w:left w:val="nil"/>
              <w:bottom w:val="single" w:sz="4" w:space="0" w:color="C0C0C0"/>
              <w:right w:val="single" w:sz="4" w:space="0" w:color="C0C0C0"/>
            </w:tcBorders>
            <w:shd w:val="clear" w:color="auto" w:fill="auto"/>
            <w:vAlign w:val="center"/>
            <w:hideMark/>
          </w:tcPr>
          <w:p w14:paraId="5104FC2F"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74B841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717719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5,44</w:t>
            </w:r>
          </w:p>
        </w:tc>
        <w:tc>
          <w:tcPr>
            <w:tcW w:w="1500" w:type="dxa"/>
            <w:tcBorders>
              <w:top w:val="nil"/>
              <w:left w:val="nil"/>
              <w:bottom w:val="single" w:sz="4" w:space="0" w:color="C0C0C0"/>
              <w:right w:val="single" w:sz="4" w:space="0" w:color="C0C0C0"/>
            </w:tcBorders>
            <w:shd w:val="clear" w:color="000000" w:fill="FFFFCC"/>
            <w:vAlign w:val="center"/>
            <w:hideMark/>
          </w:tcPr>
          <w:p w14:paraId="196CDA9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6,00</w:t>
            </w:r>
          </w:p>
        </w:tc>
        <w:tc>
          <w:tcPr>
            <w:tcW w:w="1780" w:type="dxa"/>
            <w:tcBorders>
              <w:top w:val="nil"/>
              <w:left w:val="nil"/>
              <w:bottom w:val="single" w:sz="4" w:space="0" w:color="C0C0C0"/>
              <w:right w:val="single" w:sz="4" w:space="0" w:color="C0C0C0"/>
            </w:tcBorders>
            <w:shd w:val="clear" w:color="000000" w:fill="FFFFCC"/>
            <w:vAlign w:val="center"/>
            <w:hideMark/>
          </w:tcPr>
          <w:p w14:paraId="000B741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4,20</w:t>
            </w:r>
          </w:p>
        </w:tc>
        <w:tc>
          <w:tcPr>
            <w:tcW w:w="1820" w:type="dxa"/>
            <w:tcBorders>
              <w:top w:val="nil"/>
              <w:left w:val="nil"/>
              <w:bottom w:val="single" w:sz="4" w:space="0" w:color="C0C0C0"/>
              <w:right w:val="single" w:sz="4" w:space="0" w:color="C0C0C0"/>
            </w:tcBorders>
            <w:shd w:val="clear" w:color="000000" w:fill="FFFFCC"/>
            <w:vAlign w:val="center"/>
            <w:hideMark/>
          </w:tcPr>
          <w:p w14:paraId="5271023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5,44</w:t>
            </w:r>
          </w:p>
        </w:tc>
        <w:tc>
          <w:tcPr>
            <w:tcW w:w="1840" w:type="dxa"/>
            <w:tcBorders>
              <w:top w:val="nil"/>
              <w:left w:val="nil"/>
              <w:bottom w:val="single" w:sz="4" w:space="0" w:color="C0C0C0"/>
              <w:right w:val="single" w:sz="4" w:space="0" w:color="C0C0C0"/>
            </w:tcBorders>
            <w:shd w:val="clear" w:color="000000" w:fill="FFFFCC"/>
            <w:vAlign w:val="center"/>
            <w:hideMark/>
          </w:tcPr>
          <w:p w14:paraId="546E3DB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6,00</w:t>
            </w:r>
          </w:p>
        </w:tc>
        <w:tc>
          <w:tcPr>
            <w:tcW w:w="1860" w:type="dxa"/>
            <w:tcBorders>
              <w:top w:val="nil"/>
              <w:left w:val="nil"/>
              <w:bottom w:val="single" w:sz="4" w:space="0" w:color="C0C0C0"/>
              <w:right w:val="single" w:sz="4" w:space="0" w:color="C0C0C0"/>
            </w:tcBorders>
            <w:shd w:val="clear" w:color="000000" w:fill="FFFFCC"/>
            <w:vAlign w:val="center"/>
            <w:hideMark/>
          </w:tcPr>
          <w:p w14:paraId="2441644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6,00</w:t>
            </w:r>
          </w:p>
        </w:tc>
        <w:tc>
          <w:tcPr>
            <w:tcW w:w="1480" w:type="dxa"/>
            <w:tcBorders>
              <w:top w:val="nil"/>
              <w:left w:val="nil"/>
              <w:bottom w:val="single" w:sz="4" w:space="0" w:color="C0C0C0"/>
              <w:right w:val="single" w:sz="4" w:space="0" w:color="C0C0C0"/>
            </w:tcBorders>
            <w:shd w:val="clear" w:color="000000" w:fill="D7EAD3"/>
            <w:vAlign w:val="center"/>
            <w:hideMark/>
          </w:tcPr>
          <w:p w14:paraId="7BB0BB6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3,00</w:t>
            </w:r>
          </w:p>
        </w:tc>
        <w:tc>
          <w:tcPr>
            <w:tcW w:w="1460" w:type="dxa"/>
            <w:tcBorders>
              <w:top w:val="nil"/>
              <w:left w:val="nil"/>
              <w:bottom w:val="single" w:sz="4" w:space="0" w:color="C0C0C0"/>
              <w:right w:val="single" w:sz="4" w:space="0" w:color="C0C0C0"/>
            </w:tcBorders>
            <w:shd w:val="clear" w:color="000000" w:fill="D7EAD3"/>
            <w:vAlign w:val="center"/>
            <w:hideMark/>
          </w:tcPr>
          <w:p w14:paraId="46114BE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3,00</w:t>
            </w:r>
          </w:p>
        </w:tc>
        <w:tc>
          <w:tcPr>
            <w:tcW w:w="286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209AE59F" w14:textId="77777777" w:rsidR="0043196B" w:rsidRPr="0043196B" w:rsidRDefault="0043196B" w:rsidP="0043196B">
            <w:pPr>
              <w:rPr>
                <w:rFonts w:ascii="Tahoma" w:hAnsi="Tahoma" w:cs="Tahoma"/>
                <w:sz w:val="13"/>
                <w:szCs w:val="13"/>
              </w:rPr>
            </w:pPr>
            <w:r w:rsidRPr="0043196B">
              <w:rPr>
                <w:rFonts w:ascii="Tahoma" w:hAnsi="Tahoma" w:cs="Tahoma"/>
                <w:sz w:val="13"/>
                <w:szCs w:val="13"/>
              </w:rPr>
              <w:t>На основании налоговых деклараций, в доле на услугу водоотведения , в соответствии с учетной политикой по факту за 2019.</w:t>
            </w:r>
          </w:p>
        </w:tc>
      </w:tr>
      <w:tr w:rsidR="0043196B" w:rsidRPr="0043196B" w14:paraId="583973E9" w14:textId="77777777" w:rsidTr="0043196B">
        <w:trPr>
          <w:trHeight w:val="630"/>
          <w:jc w:val="center"/>
        </w:trPr>
        <w:tc>
          <w:tcPr>
            <w:tcW w:w="580" w:type="dxa"/>
            <w:tcBorders>
              <w:top w:val="nil"/>
              <w:left w:val="nil"/>
              <w:bottom w:val="nil"/>
              <w:right w:val="nil"/>
            </w:tcBorders>
            <w:shd w:val="clear" w:color="000000" w:fill="00B050"/>
            <w:noWrap/>
            <w:vAlign w:val="center"/>
            <w:hideMark/>
          </w:tcPr>
          <w:p w14:paraId="32F42F4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CC5B10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25EA6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9.5</w:t>
            </w:r>
          </w:p>
        </w:tc>
        <w:tc>
          <w:tcPr>
            <w:tcW w:w="5640" w:type="dxa"/>
            <w:tcBorders>
              <w:top w:val="nil"/>
              <w:left w:val="nil"/>
              <w:bottom w:val="single" w:sz="4" w:space="0" w:color="C0C0C0"/>
              <w:right w:val="single" w:sz="4" w:space="0" w:color="C0C0C0"/>
            </w:tcBorders>
            <w:shd w:val="clear" w:color="auto" w:fill="auto"/>
            <w:vAlign w:val="center"/>
            <w:hideMark/>
          </w:tcPr>
          <w:p w14:paraId="749F6C54"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230BC1B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5132BE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B86F22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6,00</w:t>
            </w:r>
          </w:p>
        </w:tc>
        <w:tc>
          <w:tcPr>
            <w:tcW w:w="1780" w:type="dxa"/>
            <w:tcBorders>
              <w:top w:val="nil"/>
              <w:left w:val="nil"/>
              <w:bottom w:val="single" w:sz="4" w:space="0" w:color="C0C0C0"/>
              <w:right w:val="single" w:sz="4" w:space="0" w:color="C0C0C0"/>
            </w:tcBorders>
            <w:shd w:val="clear" w:color="000000" w:fill="FFFFCC"/>
            <w:vAlign w:val="center"/>
            <w:hideMark/>
          </w:tcPr>
          <w:p w14:paraId="2304FB2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5,40</w:t>
            </w:r>
          </w:p>
        </w:tc>
        <w:tc>
          <w:tcPr>
            <w:tcW w:w="1820" w:type="dxa"/>
            <w:tcBorders>
              <w:top w:val="nil"/>
              <w:left w:val="nil"/>
              <w:bottom w:val="single" w:sz="4" w:space="0" w:color="C0C0C0"/>
              <w:right w:val="single" w:sz="4" w:space="0" w:color="C0C0C0"/>
            </w:tcBorders>
            <w:shd w:val="clear" w:color="000000" w:fill="FFFFCC"/>
            <w:vAlign w:val="center"/>
            <w:hideMark/>
          </w:tcPr>
          <w:p w14:paraId="1124662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C6FD59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6,00</w:t>
            </w:r>
          </w:p>
        </w:tc>
        <w:tc>
          <w:tcPr>
            <w:tcW w:w="1860" w:type="dxa"/>
            <w:tcBorders>
              <w:top w:val="nil"/>
              <w:left w:val="nil"/>
              <w:bottom w:val="single" w:sz="4" w:space="0" w:color="C0C0C0"/>
              <w:right w:val="single" w:sz="4" w:space="0" w:color="C0C0C0"/>
            </w:tcBorders>
            <w:shd w:val="clear" w:color="000000" w:fill="FFFFCC"/>
            <w:vAlign w:val="center"/>
            <w:hideMark/>
          </w:tcPr>
          <w:p w14:paraId="2961B92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6,00</w:t>
            </w:r>
          </w:p>
        </w:tc>
        <w:tc>
          <w:tcPr>
            <w:tcW w:w="1480" w:type="dxa"/>
            <w:tcBorders>
              <w:top w:val="nil"/>
              <w:left w:val="nil"/>
              <w:bottom w:val="single" w:sz="4" w:space="0" w:color="C0C0C0"/>
              <w:right w:val="single" w:sz="4" w:space="0" w:color="C0C0C0"/>
            </w:tcBorders>
            <w:shd w:val="clear" w:color="000000" w:fill="D7EAD3"/>
            <w:vAlign w:val="center"/>
            <w:hideMark/>
          </w:tcPr>
          <w:p w14:paraId="2508E8F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3,00</w:t>
            </w:r>
          </w:p>
        </w:tc>
        <w:tc>
          <w:tcPr>
            <w:tcW w:w="1460" w:type="dxa"/>
            <w:tcBorders>
              <w:top w:val="nil"/>
              <w:left w:val="nil"/>
              <w:bottom w:val="single" w:sz="4" w:space="0" w:color="C0C0C0"/>
              <w:right w:val="single" w:sz="4" w:space="0" w:color="C0C0C0"/>
            </w:tcBorders>
            <w:shd w:val="clear" w:color="000000" w:fill="D7EAD3"/>
            <w:vAlign w:val="center"/>
            <w:hideMark/>
          </w:tcPr>
          <w:p w14:paraId="61DDC60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3,00</w:t>
            </w:r>
          </w:p>
        </w:tc>
        <w:tc>
          <w:tcPr>
            <w:tcW w:w="2860" w:type="dxa"/>
            <w:vMerge/>
            <w:tcBorders>
              <w:top w:val="nil"/>
              <w:left w:val="single" w:sz="4" w:space="0" w:color="C0C0C0"/>
              <w:bottom w:val="single" w:sz="4" w:space="0" w:color="C0C0C0"/>
              <w:right w:val="single" w:sz="4" w:space="0" w:color="C0C0C0"/>
            </w:tcBorders>
            <w:vAlign w:val="center"/>
            <w:hideMark/>
          </w:tcPr>
          <w:p w14:paraId="1403289B" w14:textId="77777777" w:rsidR="0043196B" w:rsidRPr="0043196B" w:rsidRDefault="0043196B" w:rsidP="0043196B">
            <w:pPr>
              <w:rPr>
                <w:rFonts w:ascii="Tahoma" w:hAnsi="Tahoma" w:cs="Tahoma"/>
                <w:sz w:val="13"/>
                <w:szCs w:val="13"/>
              </w:rPr>
            </w:pPr>
          </w:p>
        </w:tc>
      </w:tr>
      <w:tr w:rsidR="0043196B" w:rsidRPr="0043196B" w14:paraId="74E09C54"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2F2094ED" w14:textId="77777777" w:rsidR="0043196B" w:rsidRPr="0043196B" w:rsidRDefault="0043196B" w:rsidP="0043196B">
            <w:pPr>
              <w:jc w:val="cente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0FFE156D"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88BB7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10</w:t>
            </w:r>
          </w:p>
        </w:tc>
        <w:tc>
          <w:tcPr>
            <w:tcW w:w="5640" w:type="dxa"/>
            <w:tcBorders>
              <w:top w:val="nil"/>
              <w:left w:val="nil"/>
              <w:bottom w:val="single" w:sz="4" w:space="0" w:color="C0C0C0"/>
              <w:right w:val="single" w:sz="4" w:space="0" w:color="C0C0C0"/>
            </w:tcBorders>
            <w:shd w:val="clear" w:color="auto" w:fill="auto"/>
            <w:vAlign w:val="center"/>
            <w:hideMark/>
          </w:tcPr>
          <w:p w14:paraId="158C4E93"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2AF136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189150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7,39</w:t>
            </w:r>
          </w:p>
        </w:tc>
        <w:tc>
          <w:tcPr>
            <w:tcW w:w="1500" w:type="dxa"/>
            <w:tcBorders>
              <w:top w:val="nil"/>
              <w:left w:val="nil"/>
              <w:bottom w:val="single" w:sz="4" w:space="0" w:color="C0C0C0"/>
              <w:right w:val="single" w:sz="4" w:space="0" w:color="C0C0C0"/>
            </w:tcBorders>
            <w:shd w:val="clear" w:color="000000" w:fill="D7EAD3"/>
            <w:vAlign w:val="center"/>
            <w:hideMark/>
          </w:tcPr>
          <w:p w14:paraId="12F7FAD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8,00</w:t>
            </w:r>
          </w:p>
        </w:tc>
        <w:tc>
          <w:tcPr>
            <w:tcW w:w="1780" w:type="dxa"/>
            <w:tcBorders>
              <w:top w:val="nil"/>
              <w:left w:val="nil"/>
              <w:bottom w:val="single" w:sz="4" w:space="0" w:color="C0C0C0"/>
              <w:right w:val="single" w:sz="4" w:space="0" w:color="C0C0C0"/>
            </w:tcBorders>
            <w:shd w:val="clear" w:color="000000" w:fill="D7EAD3"/>
            <w:vAlign w:val="center"/>
            <w:hideMark/>
          </w:tcPr>
          <w:p w14:paraId="4E5DFEE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070837F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7,39</w:t>
            </w:r>
          </w:p>
        </w:tc>
        <w:tc>
          <w:tcPr>
            <w:tcW w:w="1840" w:type="dxa"/>
            <w:tcBorders>
              <w:top w:val="nil"/>
              <w:left w:val="nil"/>
              <w:bottom w:val="single" w:sz="4" w:space="0" w:color="C0C0C0"/>
              <w:right w:val="single" w:sz="4" w:space="0" w:color="C0C0C0"/>
            </w:tcBorders>
            <w:shd w:val="clear" w:color="000000" w:fill="D7EAD3"/>
            <w:vAlign w:val="center"/>
            <w:hideMark/>
          </w:tcPr>
          <w:p w14:paraId="6156B41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911,10</w:t>
            </w:r>
          </w:p>
        </w:tc>
        <w:tc>
          <w:tcPr>
            <w:tcW w:w="1860" w:type="dxa"/>
            <w:tcBorders>
              <w:top w:val="nil"/>
              <w:left w:val="nil"/>
              <w:bottom w:val="single" w:sz="4" w:space="0" w:color="C0C0C0"/>
              <w:right w:val="single" w:sz="4" w:space="0" w:color="C0C0C0"/>
            </w:tcBorders>
            <w:shd w:val="clear" w:color="000000" w:fill="D7EAD3"/>
            <w:vAlign w:val="center"/>
            <w:hideMark/>
          </w:tcPr>
          <w:p w14:paraId="5649037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A16F64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DF1BF0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E3B52B3"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B688F13" w14:textId="77777777" w:rsidTr="0043196B">
        <w:trPr>
          <w:trHeight w:val="300"/>
          <w:jc w:val="center"/>
        </w:trPr>
        <w:tc>
          <w:tcPr>
            <w:tcW w:w="580" w:type="dxa"/>
            <w:tcBorders>
              <w:top w:val="nil"/>
              <w:left w:val="nil"/>
              <w:bottom w:val="nil"/>
              <w:right w:val="nil"/>
            </w:tcBorders>
            <w:shd w:val="clear" w:color="000000" w:fill="00B0F0"/>
            <w:noWrap/>
            <w:vAlign w:val="center"/>
            <w:hideMark/>
          </w:tcPr>
          <w:p w14:paraId="67DA33B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38FF7875"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BCED1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10.0.1</w:t>
            </w:r>
          </w:p>
        </w:tc>
        <w:tc>
          <w:tcPr>
            <w:tcW w:w="5640" w:type="dxa"/>
            <w:tcBorders>
              <w:top w:val="nil"/>
              <w:left w:val="nil"/>
              <w:bottom w:val="single" w:sz="4" w:space="0" w:color="C0C0C0"/>
              <w:right w:val="single" w:sz="4" w:space="0" w:color="C0C0C0"/>
            </w:tcBorders>
            <w:shd w:val="clear" w:color="auto" w:fill="auto"/>
            <w:vAlign w:val="center"/>
            <w:hideMark/>
          </w:tcPr>
          <w:p w14:paraId="59E00A88"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300DD5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3376B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7,39</w:t>
            </w:r>
          </w:p>
        </w:tc>
        <w:tc>
          <w:tcPr>
            <w:tcW w:w="1500" w:type="dxa"/>
            <w:tcBorders>
              <w:top w:val="nil"/>
              <w:left w:val="nil"/>
              <w:bottom w:val="single" w:sz="4" w:space="0" w:color="C0C0C0"/>
              <w:right w:val="single" w:sz="4" w:space="0" w:color="C0C0C0"/>
            </w:tcBorders>
            <w:shd w:val="clear" w:color="000000" w:fill="FFFFCC"/>
            <w:vAlign w:val="center"/>
            <w:hideMark/>
          </w:tcPr>
          <w:p w14:paraId="1021303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8,00</w:t>
            </w:r>
          </w:p>
        </w:tc>
        <w:tc>
          <w:tcPr>
            <w:tcW w:w="1780" w:type="dxa"/>
            <w:tcBorders>
              <w:top w:val="nil"/>
              <w:left w:val="nil"/>
              <w:bottom w:val="single" w:sz="4" w:space="0" w:color="C0C0C0"/>
              <w:right w:val="single" w:sz="4" w:space="0" w:color="C0C0C0"/>
            </w:tcBorders>
            <w:shd w:val="clear" w:color="000000" w:fill="FFFFCC"/>
            <w:vAlign w:val="center"/>
            <w:hideMark/>
          </w:tcPr>
          <w:p w14:paraId="64442D0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68097C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7,39</w:t>
            </w:r>
          </w:p>
        </w:tc>
        <w:tc>
          <w:tcPr>
            <w:tcW w:w="1840" w:type="dxa"/>
            <w:tcBorders>
              <w:top w:val="nil"/>
              <w:left w:val="nil"/>
              <w:bottom w:val="single" w:sz="4" w:space="0" w:color="C0C0C0"/>
              <w:right w:val="single" w:sz="4" w:space="0" w:color="C0C0C0"/>
            </w:tcBorders>
            <w:shd w:val="clear" w:color="000000" w:fill="FFFFCC"/>
            <w:vAlign w:val="center"/>
            <w:hideMark/>
          </w:tcPr>
          <w:p w14:paraId="2E4C4BA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911,10</w:t>
            </w:r>
          </w:p>
        </w:tc>
        <w:tc>
          <w:tcPr>
            <w:tcW w:w="1860" w:type="dxa"/>
            <w:tcBorders>
              <w:top w:val="nil"/>
              <w:left w:val="nil"/>
              <w:bottom w:val="single" w:sz="4" w:space="0" w:color="C0C0C0"/>
              <w:right w:val="single" w:sz="4" w:space="0" w:color="C0C0C0"/>
            </w:tcBorders>
            <w:shd w:val="clear" w:color="000000" w:fill="FFFFCC"/>
            <w:vAlign w:val="center"/>
            <w:hideMark/>
          </w:tcPr>
          <w:p w14:paraId="3FFFC1C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1BAB7C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329332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5E9B0054"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2DC09FB" w14:textId="77777777" w:rsidTr="0043196B">
        <w:trPr>
          <w:trHeight w:val="300"/>
          <w:jc w:val="center"/>
        </w:trPr>
        <w:tc>
          <w:tcPr>
            <w:tcW w:w="580" w:type="dxa"/>
            <w:tcBorders>
              <w:top w:val="nil"/>
              <w:left w:val="nil"/>
              <w:bottom w:val="nil"/>
              <w:right w:val="nil"/>
            </w:tcBorders>
            <w:shd w:val="clear" w:color="000000" w:fill="00B0F0"/>
            <w:noWrap/>
            <w:vAlign w:val="center"/>
            <w:hideMark/>
          </w:tcPr>
          <w:p w14:paraId="7545C6B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10E502DF"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ABD4E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10.0.2</w:t>
            </w:r>
          </w:p>
        </w:tc>
        <w:tc>
          <w:tcPr>
            <w:tcW w:w="5640" w:type="dxa"/>
            <w:tcBorders>
              <w:top w:val="nil"/>
              <w:left w:val="nil"/>
              <w:bottom w:val="single" w:sz="4" w:space="0" w:color="C0C0C0"/>
              <w:right w:val="single" w:sz="4" w:space="0" w:color="C0C0C0"/>
            </w:tcBorders>
            <w:shd w:val="clear" w:color="auto" w:fill="auto"/>
            <w:vAlign w:val="center"/>
            <w:hideMark/>
          </w:tcPr>
          <w:p w14:paraId="27130B4B"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20A4F54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362144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14B1F60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0A38A14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99094E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AAD803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6D1D9CF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41AC24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19B4FC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E50F537"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1A575E8" w14:textId="77777777" w:rsidTr="0043196B">
        <w:trPr>
          <w:trHeight w:val="300"/>
          <w:jc w:val="center"/>
        </w:trPr>
        <w:tc>
          <w:tcPr>
            <w:tcW w:w="580" w:type="dxa"/>
            <w:tcBorders>
              <w:top w:val="nil"/>
              <w:left w:val="nil"/>
              <w:bottom w:val="nil"/>
              <w:right w:val="nil"/>
            </w:tcBorders>
            <w:shd w:val="clear" w:color="000000" w:fill="00B0F0"/>
            <w:noWrap/>
            <w:vAlign w:val="center"/>
            <w:hideMark/>
          </w:tcPr>
          <w:p w14:paraId="7E77DB9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572F2D67"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EDBFA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10.1</w:t>
            </w:r>
          </w:p>
        </w:tc>
        <w:tc>
          <w:tcPr>
            <w:tcW w:w="5640" w:type="dxa"/>
            <w:tcBorders>
              <w:top w:val="nil"/>
              <w:left w:val="nil"/>
              <w:bottom w:val="single" w:sz="4" w:space="0" w:color="C0C0C0"/>
              <w:right w:val="single" w:sz="4" w:space="0" w:color="C0C0C0"/>
            </w:tcBorders>
            <w:shd w:val="clear" w:color="auto" w:fill="auto"/>
            <w:vAlign w:val="center"/>
            <w:hideMark/>
          </w:tcPr>
          <w:p w14:paraId="06DD5CF5"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7543D1D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45D5C66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5281D3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EF6176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21EDBD3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881A4A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09760A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A64D94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9EFC85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EE49141"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2E69EA4E" w14:textId="77777777" w:rsidTr="0043196B">
        <w:trPr>
          <w:trHeight w:val="300"/>
          <w:jc w:val="center"/>
        </w:trPr>
        <w:tc>
          <w:tcPr>
            <w:tcW w:w="580" w:type="dxa"/>
            <w:tcBorders>
              <w:top w:val="nil"/>
              <w:left w:val="nil"/>
              <w:bottom w:val="nil"/>
              <w:right w:val="nil"/>
            </w:tcBorders>
            <w:shd w:val="clear" w:color="000000" w:fill="00B0F0"/>
            <w:noWrap/>
            <w:vAlign w:val="center"/>
            <w:hideMark/>
          </w:tcPr>
          <w:p w14:paraId="63A91288"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6838CFA8"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83619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10.1.1</w:t>
            </w:r>
          </w:p>
        </w:tc>
        <w:tc>
          <w:tcPr>
            <w:tcW w:w="5640" w:type="dxa"/>
            <w:tcBorders>
              <w:top w:val="nil"/>
              <w:left w:val="nil"/>
              <w:bottom w:val="single" w:sz="4" w:space="0" w:color="C0C0C0"/>
              <w:right w:val="single" w:sz="4" w:space="0" w:color="C0C0C0"/>
            </w:tcBorders>
            <w:shd w:val="clear" w:color="auto" w:fill="auto"/>
            <w:vAlign w:val="center"/>
            <w:hideMark/>
          </w:tcPr>
          <w:p w14:paraId="59436D24"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0ABEDA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6BEA0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A1D285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BA0D0D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79B0E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E83BF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F43F26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CB6BC6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96749C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A857F1A"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660EFC2E" w14:textId="77777777" w:rsidTr="0043196B">
        <w:trPr>
          <w:trHeight w:val="300"/>
          <w:jc w:val="center"/>
        </w:trPr>
        <w:tc>
          <w:tcPr>
            <w:tcW w:w="580" w:type="dxa"/>
            <w:tcBorders>
              <w:top w:val="nil"/>
              <w:left w:val="nil"/>
              <w:bottom w:val="nil"/>
              <w:right w:val="nil"/>
            </w:tcBorders>
            <w:shd w:val="clear" w:color="000000" w:fill="00B0F0"/>
            <w:noWrap/>
            <w:vAlign w:val="center"/>
            <w:hideMark/>
          </w:tcPr>
          <w:p w14:paraId="304E6E5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4BEC5F7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1834B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10.1.2</w:t>
            </w:r>
          </w:p>
        </w:tc>
        <w:tc>
          <w:tcPr>
            <w:tcW w:w="5640" w:type="dxa"/>
            <w:tcBorders>
              <w:top w:val="nil"/>
              <w:left w:val="nil"/>
              <w:bottom w:val="single" w:sz="4" w:space="0" w:color="C0C0C0"/>
              <w:right w:val="single" w:sz="4" w:space="0" w:color="C0C0C0"/>
            </w:tcBorders>
            <w:shd w:val="clear" w:color="auto" w:fill="auto"/>
            <w:vAlign w:val="center"/>
            <w:hideMark/>
          </w:tcPr>
          <w:p w14:paraId="29AB6FC8" w14:textId="77777777" w:rsidR="0043196B" w:rsidRPr="0043196B" w:rsidRDefault="0043196B" w:rsidP="0043196B">
            <w:pPr>
              <w:ind w:firstLineChars="200" w:firstLine="260"/>
              <w:rPr>
                <w:rFonts w:ascii="Tahoma" w:hAnsi="Tahoma" w:cs="Tahoma"/>
                <w:sz w:val="13"/>
                <w:szCs w:val="13"/>
              </w:rPr>
            </w:pPr>
            <w:r w:rsidRPr="0043196B">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0EC059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99EC1E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A818B2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6C4B8B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63EEA13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4AA996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2FCD1FD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B4BB09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1C21B6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EA2C93D"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5753EE5" w14:textId="77777777" w:rsidTr="0043196B">
        <w:trPr>
          <w:trHeight w:val="945"/>
          <w:jc w:val="center"/>
        </w:trPr>
        <w:tc>
          <w:tcPr>
            <w:tcW w:w="580" w:type="dxa"/>
            <w:tcBorders>
              <w:top w:val="nil"/>
              <w:left w:val="nil"/>
              <w:bottom w:val="nil"/>
              <w:right w:val="nil"/>
            </w:tcBorders>
            <w:shd w:val="clear" w:color="000000" w:fill="00B0F0"/>
            <w:noWrap/>
            <w:vAlign w:val="center"/>
            <w:hideMark/>
          </w:tcPr>
          <w:p w14:paraId="67ED5470"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16CD43D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AFC8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10.2</w:t>
            </w:r>
          </w:p>
        </w:tc>
        <w:tc>
          <w:tcPr>
            <w:tcW w:w="5640" w:type="dxa"/>
            <w:tcBorders>
              <w:top w:val="nil"/>
              <w:left w:val="nil"/>
              <w:bottom w:val="single" w:sz="4" w:space="0" w:color="C0C0C0"/>
              <w:right w:val="single" w:sz="4" w:space="0" w:color="C0C0C0"/>
            </w:tcBorders>
            <w:shd w:val="clear" w:color="auto" w:fill="auto"/>
            <w:vAlign w:val="center"/>
            <w:hideMark/>
          </w:tcPr>
          <w:p w14:paraId="019E3320"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2D1BF38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45A053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7,39</w:t>
            </w:r>
          </w:p>
        </w:tc>
        <w:tc>
          <w:tcPr>
            <w:tcW w:w="1500" w:type="dxa"/>
            <w:tcBorders>
              <w:top w:val="nil"/>
              <w:left w:val="nil"/>
              <w:bottom w:val="single" w:sz="4" w:space="0" w:color="C0C0C0"/>
              <w:right w:val="single" w:sz="4" w:space="0" w:color="C0C0C0"/>
            </w:tcBorders>
            <w:shd w:val="clear" w:color="000000" w:fill="FFFFCC"/>
            <w:vAlign w:val="center"/>
            <w:hideMark/>
          </w:tcPr>
          <w:p w14:paraId="2C85FFE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8,00</w:t>
            </w:r>
          </w:p>
        </w:tc>
        <w:tc>
          <w:tcPr>
            <w:tcW w:w="1780" w:type="dxa"/>
            <w:tcBorders>
              <w:top w:val="nil"/>
              <w:left w:val="nil"/>
              <w:bottom w:val="single" w:sz="4" w:space="0" w:color="C0C0C0"/>
              <w:right w:val="single" w:sz="4" w:space="0" w:color="C0C0C0"/>
            </w:tcBorders>
            <w:shd w:val="clear" w:color="000000" w:fill="FFFFCC"/>
            <w:vAlign w:val="center"/>
            <w:hideMark/>
          </w:tcPr>
          <w:p w14:paraId="2BB733F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E519AA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7,39</w:t>
            </w:r>
          </w:p>
        </w:tc>
        <w:tc>
          <w:tcPr>
            <w:tcW w:w="1840" w:type="dxa"/>
            <w:tcBorders>
              <w:top w:val="nil"/>
              <w:left w:val="nil"/>
              <w:bottom w:val="single" w:sz="4" w:space="0" w:color="C0C0C0"/>
              <w:right w:val="single" w:sz="4" w:space="0" w:color="C0C0C0"/>
            </w:tcBorders>
            <w:shd w:val="clear" w:color="000000" w:fill="FFFFCC"/>
            <w:vAlign w:val="center"/>
            <w:hideMark/>
          </w:tcPr>
          <w:p w14:paraId="0BA5F96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8,00</w:t>
            </w:r>
          </w:p>
        </w:tc>
        <w:tc>
          <w:tcPr>
            <w:tcW w:w="1860" w:type="dxa"/>
            <w:tcBorders>
              <w:top w:val="nil"/>
              <w:left w:val="nil"/>
              <w:bottom w:val="single" w:sz="4" w:space="0" w:color="C0C0C0"/>
              <w:right w:val="single" w:sz="4" w:space="0" w:color="C0C0C0"/>
            </w:tcBorders>
            <w:shd w:val="clear" w:color="000000" w:fill="FFFFCC"/>
            <w:vAlign w:val="center"/>
            <w:hideMark/>
          </w:tcPr>
          <w:p w14:paraId="795DBD9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C404CC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9CD24A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E044919" w14:textId="77777777" w:rsidR="0043196B" w:rsidRPr="0043196B" w:rsidRDefault="0043196B" w:rsidP="0043196B">
            <w:pPr>
              <w:rPr>
                <w:rFonts w:ascii="Tahoma" w:hAnsi="Tahoma" w:cs="Tahoma"/>
                <w:sz w:val="13"/>
                <w:szCs w:val="13"/>
              </w:rPr>
            </w:pPr>
            <w:r w:rsidRPr="0043196B">
              <w:rPr>
                <w:rFonts w:ascii="Tahoma" w:hAnsi="Tahoma" w:cs="Tahoma"/>
                <w:sz w:val="13"/>
                <w:szCs w:val="13"/>
              </w:rPr>
              <w:t xml:space="preserve">Расходы отклонены в связи с отсутствием обоснованного расчета заявленных средств. </w:t>
            </w:r>
          </w:p>
        </w:tc>
      </w:tr>
      <w:tr w:rsidR="0043196B" w:rsidRPr="0043196B" w14:paraId="2DFB85C3" w14:textId="77777777" w:rsidTr="0043196B">
        <w:trPr>
          <w:trHeight w:val="795"/>
          <w:jc w:val="center"/>
        </w:trPr>
        <w:tc>
          <w:tcPr>
            <w:tcW w:w="580" w:type="dxa"/>
            <w:tcBorders>
              <w:top w:val="nil"/>
              <w:left w:val="nil"/>
              <w:bottom w:val="nil"/>
              <w:right w:val="nil"/>
            </w:tcBorders>
            <w:shd w:val="clear" w:color="000000" w:fill="B7DEE8"/>
            <w:noWrap/>
            <w:vAlign w:val="center"/>
            <w:hideMark/>
          </w:tcPr>
          <w:p w14:paraId="7DFA7F93"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П</w:t>
            </w:r>
          </w:p>
        </w:tc>
        <w:tc>
          <w:tcPr>
            <w:tcW w:w="520" w:type="dxa"/>
            <w:tcBorders>
              <w:top w:val="nil"/>
              <w:left w:val="nil"/>
              <w:bottom w:val="nil"/>
              <w:right w:val="nil"/>
            </w:tcBorders>
            <w:shd w:val="clear" w:color="auto" w:fill="auto"/>
            <w:noWrap/>
            <w:vAlign w:val="bottom"/>
            <w:hideMark/>
          </w:tcPr>
          <w:p w14:paraId="0DFD26F0"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CB747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10.3</w:t>
            </w:r>
          </w:p>
        </w:tc>
        <w:tc>
          <w:tcPr>
            <w:tcW w:w="5640" w:type="dxa"/>
            <w:tcBorders>
              <w:top w:val="nil"/>
              <w:left w:val="nil"/>
              <w:bottom w:val="single" w:sz="4" w:space="0" w:color="C0C0C0"/>
              <w:right w:val="single" w:sz="4" w:space="0" w:color="C0C0C0"/>
            </w:tcBorders>
            <w:shd w:val="clear" w:color="auto" w:fill="auto"/>
            <w:vAlign w:val="center"/>
            <w:hideMark/>
          </w:tcPr>
          <w:p w14:paraId="6F3FEAAB"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21AA27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2D7DBA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E11FAB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52CB608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F42B0B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C81897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903,10</w:t>
            </w:r>
          </w:p>
        </w:tc>
        <w:tc>
          <w:tcPr>
            <w:tcW w:w="1860" w:type="dxa"/>
            <w:tcBorders>
              <w:top w:val="nil"/>
              <w:left w:val="nil"/>
              <w:bottom w:val="single" w:sz="4" w:space="0" w:color="C0C0C0"/>
              <w:right w:val="single" w:sz="4" w:space="0" w:color="C0C0C0"/>
            </w:tcBorders>
            <w:shd w:val="clear" w:color="000000" w:fill="FFFFCC"/>
            <w:vAlign w:val="center"/>
            <w:hideMark/>
          </w:tcPr>
          <w:p w14:paraId="308343D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6CD7B7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407976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3248CD5F" w14:textId="77777777" w:rsidR="0043196B" w:rsidRPr="0043196B" w:rsidRDefault="0043196B" w:rsidP="0043196B">
            <w:pPr>
              <w:rPr>
                <w:rFonts w:ascii="Tahoma" w:hAnsi="Tahoma" w:cs="Tahoma"/>
                <w:sz w:val="13"/>
                <w:szCs w:val="13"/>
              </w:rPr>
            </w:pPr>
            <w:r w:rsidRPr="0043196B">
              <w:rPr>
                <w:rFonts w:ascii="Tahoma" w:hAnsi="Tahoma" w:cs="Tahoma"/>
                <w:sz w:val="13"/>
                <w:szCs w:val="13"/>
              </w:rPr>
              <w:t>отклонено, в соответствии с письмом ФАС России от 18.07.2018 № ВК/55514/18</w:t>
            </w:r>
          </w:p>
        </w:tc>
      </w:tr>
      <w:tr w:rsidR="0043196B" w:rsidRPr="0043196B" w14:paraId="6E6A2914" w14:textId="77777777" w:rsidTr="0043196B">
        <w:trPr>
          <w:trHeight w:val="300"/>
          <w:jc w:val="center"/>
        </w:trPr>
        <w:tc>
          <w:tcPr>
            <w:tcW w:w="580" w:type="dxa"/>
            <w:tcBorders>
              <w:top w:val="nil"/>
              <w:left w:val="nil"/>
              <w:bottom w:val="nil"/>
              <w:right w:val="nil"/>
            </w:tcBorders>
            <w:shd w:val="clear" w:color="000000" w:fill="00B050"/>
            <w:noWrap/>
            <w:vAlign w:val="center"/>
            <w:hideMark/>
          </w:tcPr>
          <w:p w14:paraId="254751E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3C1E9A8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D1B3E6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11</w:t>
            </w:r>
          </w:p>
        </w:tc>
        <w:tc>
          <w:tcPr>
            <w:tcW w:w="5640" w:type="dxa"/>
            <w:tcBorders>
              <w:top w:val="nil"/>
              <w:left w:val="nil"/>
              <w:bottom w:val="single" w:sz="4" w:space="0" w:color="C0C0C0"/>
              <w:right w:val="single" w:sz="4" w:space="0" w:color="C0C0C0"/>
            </w:tcBorders>
            <w:shd w:val="clear" w:color="auto" w:fill="auto"/>
            <w:vAlign w:val="center"/>
            <w:hideMark/>
          </w:tcPr>
          <w:p w14:paraId="1935DDF2"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2904F6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541F42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601,69</w:t>
            </w:r>
          </w:p>
        </w:tc>
        <w:tc>
          <w:tcPr>
            <w:tcW w:w="1500" w:type="dxa"/>
            <w:tcBorders>
              <w:top w:val="nil"/>
              <w:left w:val="nil"/>
              <w:bottom w:val="single" w:sz="4" w:space="0" w:color="C0C0C0"/>
              <w:right w:val="single" w:sz="4" w:space="0" w:color="C0C0C0"/>
            </w:tcBorders>
            <w:shd w:val="clear" w:color="000000" w:fill="FFFFCC"/>
            <w:vAlign w:val="center"/>
            <w:hideMark/>
          </w:tcPr>
          <w:p w14:paraId="3E3FA98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2B57461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E295E2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445,84</w:t>
            </w:r>
          </w:p>
        </w:tc>
        <w:tc>
          <w:tcPr>
            <w:tcW w:w="1840" w:type="dxa"/>
            <w:tcBorders>
              <w:top w:val="nil"/>
              <w:left w:val="nil"/>
              <w:bottom w:val="single" w:sz="4" w:space="0" w:color="C0C0C0"/>
              <w:right w:val="single" w:sz="4" w:space="0" w:color="C0C0C0"/>
            </w:tcBorders>
            <w:shd w:val="clear" w:color="000000" w:fill="FFFFCC"/>
            <w:vAlign w:val="center"/>
            <w:hideMark/>
          </w:tcPr>
          <w:p w14:paraId="240D46D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1 032,15</w:t>
            </w:r>
          </w:p>
        </w:tc>
        <w:tc>
          <w:tcPr>
            <w:tcW w:w="1860" w:type="dxa"/>
            <w:tcBorders>
              <w:top w:val="nil"/>
              <w:left w:val="nil"/>
              <w:bottom w:val="single" w:sz="4" w:space="0" w:color="C0C0C0"/>
              <w:right w:val="single" w:sz="4" w:space="0" w:color="C0C0C0"/>
            </w:tcBorders>
            <w:shd w:val="clear" w:color="000000" w:fill="FFFFCC"/>
            <w:vAlign w:val="center"/>
            <w:hideMark/>
          </w:tcPr>
          <w:p w14:paraId="2C64B0E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445,84</w:t>
            </w:r>
          </w:p>
        </w:tc>
        <w:tc>
          <w:tcPr>
            <w:tcW w:w="1480" w:type="dxa"/>
            <w:tcBorders>
              <w:top w:val="nil"/>
              <w:left w:val="nil"/>
              <w:bottom w:val="single" w:sz="4" w:space="0" w:color="C0C0C0"/>
              <w:right w:val="single" w:sz="4" w:space="0" w:color="C0C0C0"/>
            </w:tcBorders>
            <w:shd w:val="clear" w:color="000000" w:fill="D7EAD3"/>
            <w:vAlign w:val="center"/>
            <w:hideMark/>
          </w:tcPr>
          <w:p w14:paraId="2DE36A3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222,92</w:t>
            </w:r>
          </w:p>
        </w:tc>
        <w:tc>
          <w:tcPr>
            <w:tcW w:w="1460" w:type="dxa"/>
            <w:tcBorders>
              <w:top w:val="nil"/>
              <w:left w:val="nil"/>
              <w:bottom w:val="single" w:sz="4" w:space="0" w:color="C0C0C0"/>
              <w:right w:val="single" w:sz="4" w:space="0" w:color="C0C0C0"/>
            </w:tcBorders>
            <w:shd w:val="clear" w:color="000000" w:fill="D7EAD3"/>
            <w:vAlign w:val="center"/>
            <w:hideMark/>
          </w:tcPr>
          <w:p w14:paraId="086F2AE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222,92</w:t>
            </w:r>
          </w:p>
        </w:tc>
        <w:tc>
          <w:tcPr>
            <w:tcW w:w="2860" w:type="dxa"/>
            <w:tcBorders>
              <w:top w:val="nil"/>
              <w:left w:val="nil"/>
              <w:bottom w:val="single" w:sz="4" w:space="0" w:color="C0C0C0"/>
              <w:right w:val="single" w:sz="4" w:space="0" w:color="C0C0C0"/>
            </w:tcBorders>
            <w:shd w:val="clear" w:color="000000" w:fill="FFFFCC"/>
            <w:vAlign w:val="center"/>
            <w:hideMark/>
          </w:tcPr>
          <w:p w14:paraId="2BCCE496"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01F9955" w14:textId="77777777" w:rsidTr="0043196B">
        <w:trPr>
          <w:trHeight w:val="1050"/>
          <w:jc w:val="center"/>
        </w:trPr>
        <w:tc>
          <w:tcPr>
            <w:tcW w:w="580" w:type="dxa"/>
            <w:tcBorders>
              <w:top w:val="nil"/>
              <w:left w:val="nil"/>
              <w:bottom w:val="nil"/>
              <w:right w:val="nil"/>
            </w:tcBorders>
            <w:shd w:val="clear" w:color="000000" w:fill="00B050"/>
            <w:noWrap/>
            <w:vAlign w:val="center"/>
            <w:hideMark/>
          </w:tcPr>
          <w:p w14:paraId="79B6D541"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НР</w:t>
            </w:r>
          </w:p>
        </w:tc>
        <w:tc>
          <w:tcPr>
            <w:tcW w:w="520" w:type="dxa"/>
            <w:tcBorders>
              <w:top w:val="nil"/>
              <w:left w:val="nil"/>
              <w:bottom w:val="nil"/>
              <w:right w:val="nil"/>
            </w:tcBorders>
            <w:shd w:val="clear" w:color="auto" w:fill="auto"/>
            <w:noWrap/>
            <w:vAlign w:val="bottom"/>
            <w:hideMark/>
          </w:tcPr>
          <w:p w14:paraId="76201B84"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CC8F5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11.1</w:t>
            </w:r>
          </w:p>
        </w:tc>
        <w:tc>
          <w:tcPr>
            <w:tcW w:w="5640" w:type="dxa"/>
            <w:tcBorders>
              <w:top w:val="nil"/>
              <w:left w:val="nil"/>
              <w:bottom w:val="single" w:sz="4" w:space="0" w:color="C0C0C0"/>
              <w:right w:val="single" w:sz="4" w:space="0" w:color="C0C0C0"/>
            </w:tcBorders>
            <w:shd w:val="clear" w:color="auto" w:fill="auto"/>
            <w:vAlign w:val="center"/>
            <w:hideMark/>
          </w:tcPr>
          <w:p w14:paraId="6AA4B8BA"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4C4F9E8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581443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601,69</w:t>
            </w:r>
          </w:p>
        </w:tc>
        <w:tc>
          <w:tcPr>
            <w:tcW w:w="1500" w:type="dxa"/>
            <w:tcBorders>
              <w:top w:val="nil"/>
              <w:left w:val="nil"/>
              <w:bottom w:val="single" w:sz="4" w:space="0" w:color="C0C0C0"/>
              <w:right w:val="single" w:sz="4" w:space="0" w:color="C0C0C0"/>
            </w:tcBorders>
            <w:shd w:val="clear" w:color="000000" w:fill="FFFFCC"/>
            <w:vAlign w:val="center"/>
            <w:hideMark/>
          </w:tcPr>
          <w:p w14:paraId="6B21A02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40AEE2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325E7E1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445,84</w:t>
            </w:r>
          </w:p>
        </w:tc>
        <w:tc>
          <w:tcPr>
            <w:tcW w:w="1840" w:type="dxa"/>
            <w:tcBorders>
              <w:top w:val="nil"/>
              <w:left w:val="nil"/>
              <w:bottom w:val="single" w:sz="4" w:space="0" w:color="C0C0C0"/>
              <w:right w:val="single" w:sz="4" w:space="0" w:color="C0C0C0"/>
            </w:tcBorders>
            <w:shd w:val="clear" w:color="000000" w:fill="FFFFCC"/>
            <w:vAlign w:val="center"/>
            <w:hideMark/>
          </w:tcPr>
          <w:p w14:paraId="6E174BB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1 032,15</w:t>
            </w:r>
          </w:p>
        </w:tc>
        <w:tc>
          <w:tcPr>
            <w:tcW w:w="1860" w:type="dxa"/>
            <w:tcBorders>
              <w:top w:val="nil"/>
              <w:left w:val="nil"/>
              <w:bottom w:val="single" w:sz="4" w:space="0" w:color="C0C0C0"/>
              <w:right w:val="single" w:sz="4" w:space="0" w:color="C0C0C0"/>
            </w:tcBorders>
            <w:shd w:val="clear" w:color="000000" w:fill="FFFFCC"/>
            <w:vAlign w:val="center"/>
            <w:hideMark/>
          </w:tcPr>
          <w:p w14:paraId="0EC0506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445,84</w:t>
            </w:r>
          </w:p>
        </w:tc>
        <w:tc>
          <w:tcPr>
            <w:tcW w:w="1480" w:type="dxa"/>
            <w:tcBorders>
              <w:top w:val="nil"/>
              <w:left w:val="nil"/>
              <w:bottom w:val="single" w:sz="4" w:space="0" w:color="C0C0C0"/>
              <w:right w:val="single" w:sz="4" w:space="0" w:color="C0C0C0"/>
            </w:tcBorders>
            <w:shd w:val="clear" w:color="000000" w:fill="D7EAD3"/>
            <w:vAlign w:val="center"/>
            <w:hideMark/>
          </w:tcPr>
          <w:p w14:paraId="02DA07D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222,92</w:t>
            </w:r>
          </w:p>
        </w:tc>
        <w:tc>
          <w:tcPr>
            <w:tcW w:w="1460" w:type="dxa"/>
            <w:tcBorders>
              <w:top w:val="nil"/>
              <w:left w:val="nil"/>
              <w:bottom w:val="single" w:sz="4" w:space="0" w:color="C0C0C0"/>
              <w:right w:val="single" w:sz="4" w:space="0" w:color="C0C0C0"/>
            </w:tcBorders>
            <w:shd w:val="clear" w:color="000000" w:fill="D7EAD3"/>
            <w:vAlign w:val="center"/>
            <w:hideMark/>
          </w:tcPr>
          <w:p w14:paraId="016B9D5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222,92</w:t>
            </w:r>
          </w:p>
        </w:tc>
        <w:tc>
          <w:tcPr>
            <w:tcW w:w="2860" w:type="dxa"/>
            <w:tcBorders>
              <w:top w:val="nil"/>
              <w:left w:val="nil"/>
              <w:bottom w:val="single" w:sz="4" w:space="0" w:color="C0C0C0"/>
              <w:right w:val="single" w:sz="4" w:space="0" w:color="C0C0C0"/>
            </w:tcBorders>
            <w:shd w:val="clear" w:color="000000" w:fill="FFFFCC"/>
            <w:vAlign w:val="center"/>
            <w:hideMark/>
          </w:tcPr>
          <w:p w14:paraId="187F20F2" w14:textId="77777777" w:rsidR="0043196B" w:rsidRPr="0043196B" w:rsidRDefault="0043196B" w:rsidP="0043196B">
            <w:pPr>
              <w:rPr>
                <w:rFonts w:ascii="Tahoma" w:hAnsi="Tahoma" w:cs="Tahoma"/>
                <w:sz w:val="13"/>
                <w:szCs w:val="13"/>
              </w:rPr>
            </w:pPr>
            <w:r w:rsidRPr="0043196B">
              <w:rPr>
                <w:rFonts w:ascii="Tahoma" w:hAnsi="Tahoma" w:cs="Tahoma"/>
                <w:sz w:val="13"/>
                <w:szCs w:val="13"/>
              </w:rPr>
              <w:t>учтена сумма с прошлогоо периода в размере 445,84 тыс. руб., остальная часть учтена в п. 16.3</w:t>
            </w:r>
          </w:p>
        </w:tc>
      </w:tr>
      <w:tr w:rsidR="0043196B" w:rsidRPr="0043196B" w14:paraId="1525492D" w14:textId="77777777" w:rsidTr="0043196B">
        <w:trPr>
          <w:trHeight w:val="585"/>
          <w:jc w:val="center"/>
        </w:trPr>
        <w:tc>
          <w:tcPr>
            <w:tcW w:w="580" w:type="dxa"/>
            <w:tcBorders>
              <w:top w:val="nil"/>
              <w:left w:val="nil"/>
              <w:bottom w:val="nil"/>
              <w:right w:val="nil"/>
            </w:tcBorders>
            <w:shd w:val="clear" w:color="000000" w:fill="00B050"/>
            <w:noWrap/>
            <w:vAlign w:val="center"/>
            <w:hideMark/>
          </w:tcPr>
          <w:p w14:paraId="374A2C26"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338C8ACB"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B5512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11.2</w:t>
            </w:r>
          </w:p>
        </w:tc>
        <w:tc>
          <w:tcPr>
            <w:tcW w:w="5640" w:type="dxa"/>
            <w:tcBorders>
              <w:top w:val="nil"/>
              <w:left w:val="nil"/>
              <w:bottom w:val="single" w:sz="4" w:space="0" w:color="C0C0C0"/>
              <w:right w:val="single" w:sz="4" w:space="0" w:color="C0C0C0"/>
            </w:tcBorders>
            <w:shd w:val="clear" w:color="auto" w:fill="auto"/>
            <w:vAlign w:val="center"/>
            <w:hideMark/>
          </w:tcPr>
          <w:p w14:paraId="13F83DD6"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3568F25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625C4E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1FFAED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8E2DDD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026597B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0E79FEB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92D143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16D3DC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6E7ACF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0E39057"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8C0FE60" w14:textId="77777777" w:rsidTr="0043196B">
        <w:trPr>
          <w:trHeight w:val="300"/>
          <w:jc w:val="center"/>
        </w:trPr>
        <w:tc>
          <w:tcPr>
            <w:tcW w:w="580" w:type="dxa"/>
            <w:tcBorders>
              <w:top w:val="nil"/>
              <w:left w:val="nil"/>
              <w:bottom w:val="nil"/>
              <w:right w:val="nil"/>
            </w:tcBorders>
            <w:shd w:val="clear" w:color="000000" w:fill="00B050"/>
            <w:noWrap/>
            <w:vAlign w:val="center"/>
            <w:hideMark/>
          </w:tcPr>
          <w:p w14:paraId="5275089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6ED70FAC"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8127A1"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11.3</w:t>
            </w:r>
          </w:p>
        </w:tc>
        <w:tc>
          <w:tcPr>
            <w:tcW w:w="5640" w:type="dxa"/>
            <w:tcBorders>
              <w:top w:val="nil"/>
              <w:left w:val="nil"/>
              <w:bottom w:val="single" w:sz="4" w:space="0" w:color="C0C0C0"/>
              <w:right w:val="single" w:sz="4" w:space="0" w:color="C0C0C0"/>
            </w:tcBorders>
            <w:shd w:val="clear" w:color="auto" w:fill="auto"/>
            <w:vAlign w:val="center"/>
            <w:hideMark/>
          </w:tcPr>
          <w:p w14:paraId="34DA25EE"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2FEDD82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28A2EF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1A3817D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4F84F3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5044B0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0BEEED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7DD507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066004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425DCF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1B99DD06"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32C645D3" w14:textId="77777777" w:rsidTr="0043196B">
        <w:trPr>
          <w:trHeight w:val="540"/>
          <w:jc w:val="center"/>
        </w:trPr>
        <w:tc>
          <w:tcPr>
            <w:tcW w:w="580" w:type="dxa"/>
            <w:tcBorders>
              <w:top w:val="nil"/>
              <w:left w:val="nil"/>
              <w:bottom w:val="nil"/>
              <w:right w:val="nil"/>
            </w:tcBorders>
            <w:shd w:val="clear" w:color="000000" w:fill="00B050"/>
            <w:noWrap/>
            <w:vAlign w:val="center"/>
            <w:hideMark/>
          </w:tcPr>
          <w:p w14:paraId="1EEBA8DB"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1B9965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C8D3E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11.4</w:t>
            </w:r>
          </w:p>
        </w:tc>
        <w:tc>
          <w:tcPr>
            <w:tcW w:w="5640" w:type="dxa"/>
            <w:tcBorders>
              <w:top w:val="nil"/>
              <w:left w:val="nil"/>
              <w:bottom w:val="single" w:sz="4" w:space="0" w:color="C0C0C0"/>
              <w:right w:val="single" w:sz="4" w:space="0" w:color="C0C0C0"/>
            </w:tcBorders>
            <w:shd w:val="clear" w:color="auto" w:fill="auto"/>
            <w:vAlign w:val="center"/>
            <w:hideMark/>
          </w:tcPr>
          <w:p w14:paraId="4E763862"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85DDDE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41763C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05C8AB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943314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1C6489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EDC6C6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9377C3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0A4364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6C3DB0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2B55D3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6353403" w14:textId="77777777" w:rsidTr="0043196B">
        <w:trPr>
          <w:trHeight w:val="675"/>
          <w:jc w:val="center"/>
        </w:trPr>
        <w:tc>
          <w:tcPr>
            <w:tcW w:w="580" w:type="dxa"/>
            <w:tcBorders>
              <w:top w:val="nil"/>
              <w:left w:val="nil"/>
              <w:bottom w:val="nil"/>
              <w:right w:val="nil"/>
            </w:tcBorders>
            <w:shd w:val="clear" w:color="000000" w:fill="00B050"/>
            <w:noWrap/>
            <w:vAlign w:val="center"/>
            <w:hideMark/>
          </w:tcPr>
          <w:p w14:paraId="7B717BB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BA3903E"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E16B1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w:t>
            </w:r>
          </w:p>
        </w:tc>
        <w:tc>
          <w:tcPr>
            <w:tcW w:w="5640" w:type="dxa"/>
            <w:tcBorders>
              <w:top w:val="nil"/>
              <w:left w:val="nil"/>
              <w:bottom w:val="single" w:sz="4" w:space="0" w:color="C0C0C0"/>
              <w:right w:val="single" w:sz="4" w:space="0" w:color="C0C0C0"/>
            </w:tcBorders>
            <w:shd w:val="clear" w:color="auto" w:fill="auto"/>
            <w:vAlign w:val="center"/>
            <w:hideMark/>
          </w:tcPr>
          <w:p w14:paraId="4ED5757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6E09487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52D504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66D67D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E3692C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5EA9C20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186137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FA56C2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08342A8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44F723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06DCF87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1DF7DD5E" w14:textId="77777777" w:rsidTr="0043196B">
        <w:trPr>
          <w:trHeight w:val="450"/>
          <w:jc w:val="center"/>
        </w:trPr>
        <w:tc>
          <w:tcPr>
            <w:tcW w:w="580" w:type="dxa"/>
            <w:tcBorders>
              <w:top w:val="nil"/>
              <w:left w:val="nil"/>
              <w:bottom w:val="nil"/>
              <w:right w:val="nil"/>
            </w:tcBorders>
            <w:shd w:val="clear" w:color="000000" w:fill="00B050"/>
            <w:noWrap/>
            <w:vAlign w:val="center"/>
            <w:hideMark/>
          </w:tcPr>
          <w:p w14:paraId="2219532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40989108"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00B5C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13</w:t>
            </w:r>
          </w:p>
        </w:tc>
        <w:tc>
          <w:tcPr>
            <w:tcW w:w="5640" w:type="dxa"/>
            <w:tcBorders>
              <w:top w:val="nil"/>
              <w:left w:val="nil"/>
              <w:bottom w:val="single" w:sz="4" w:space="0" w:color="C0C0C0"/>
              <w:right w:val="single" w:sz="4" w:space="0" w:color="C0C0C0"/>
            </w:tcBorders>
            <w:shd w:val="clear" w:color="auto" w:fill="auto"/>
            <w:vAlign w:val="center"/>
            <w:hideMark/>
          </w:tcPr>
          <w:p w14:paraId="0E4A4CE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53757AA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CEE799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43BB361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01654C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3BF93B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7928E2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6C6437F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5BC4221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E5C0BD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C3F283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63A812CF" w14:textId="77777777" w:rsidTr="0043196B">
        <w:trPr>
          <w:trHeight w:val="900"/>
          <w:jc w:val="center"/>
        </w:trPr>
        <w:tc>
          <w:tcPr>
            <w:tcW w:w="580" w:type="dxa"/>
            <w:tcBorders>
              <w:top w:val="nil"/>
              <w:left w:val="nil"/>
              <w:bottom w:val="nil"/>
              <w:right w:val="nil"/>
            </w:tcBorders>
            <w:shd w:val="clear" w:color="000000" w:fill="00B050"/>
            <w:noWrap/>
            <w:vAlign w:val="center"/>
            <w:hideMark/>
          </w:tcPr>
          <w:p w14:paraId="48F428F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НР</w:t>
            </w:r>
          </w:p>
        </w:tc>
        <w:tc>
          <w:tcPr>
            <w:tcW w:w="520" w:type="dxa"/>
            <w:tcBorders>
              <w:top w:val="nil"/>
              <w:left w:val="nil"/>
              <w:bottom w:val="nil"/>
              <w:right w:val="nil"/>
            </w:tcBorders>
            <w:shd w:val="clear" w:color="auto" w:fill="auto"/>
            <w:noWrap/>
            <w:vAlign w:val="bottom"/>
            <w:hideMark/>
          </w:tcPr>
          <w:p w14:paraId="59D3EF42"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8E8FE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14</w:t>
            </w:r>
          </w:p>
        </w:tc>
        <w:tc>
          <w:tcPr>
            <w:tcW w:w="5640" w:type="dxa"/>
            <w:tcBorders>
              <w:top w:val="nil"/>
              <w:left w:val="nil"/>
              <w:bottom w:val="single" w:sz="4" w:space="0" w:color="C0C0C0"/>
              <w:right w:val="single" w:sz="4" w:space="0" w:color="C0C0C0"/>
            </w:tcBorders>
            <w:shd w:val="clear" w:color="auto" w:fill="auto"/>
            <w:vAlign w:val="center"/>
            <w:hideMark/>
          </w:tcPr>
          <w:p w14:paraId="2233F527"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3E50974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4C8954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0E1287E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7F45F9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7504FAC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B16728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7354A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26DD6C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AD5A19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0A48C53"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35FFF1A5"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41E6740E" w14:textId="77777777" w:rsidR="0043196B" w:rsidRPr="0043196B" w:rsidRDefault="0043196B" w:rsidP="0043196B">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40FF034B"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2E35A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11CD269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064EC11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652F68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15 548,56</w:t>
            </w:r>
          </w:p>
        </w:tc>
        <w:tc>
          <w:tcPr>
            <w:tcW w:w="1500" w:type="dxa"/>
            <w:tcBorders>
              <w:top w:val="nil"/>
              <w:left w:val="nil"/>
              <w:bottom w:val="single" w:sz="4" w:space="0" w:color="C0C0C0"/>
              <w:right w:val="single" w:sz="4" w:space="0" w:color="C0C0C0"/>
            </w:tcBorders>
            <w:shd w:val="clear" w:color="000000" w:fill="D7EAD3"/>
            <w:vAlign w:val="center"/>
            <w:hideMark/>
          </w:tcPr>
          <w:p w14:paraId="07C7C0E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15 854,00</w:t>
            </w:r>
          </w:p>
        </w:tc>
        <w:tc>
          <w:tcPr>
            <w:tcW w:w="1780" w:type="dxa"/>
            <w:tcBorders>
              <w:top w:val="nil"/>
              <w:left w:val="nil"/>
              <w:bottom w:val="single" w:sz="4" w:space="0" w:color="C0C0C0"/>
              <w:right w:val="single" w:sz="4" w:space="0" w:color="C0C0C0"/>
            </w:tcBorders>
            <w:shd w:val="clear" w:color="000000" w:fill="D7EAD3"/>
            <w:vAlign w:val="center"/>
            <w:hideMark/>
          </w:tcPr>
          <w:p w14:paraId="15412CE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15 250,98</w:t>
            </w:r>
          </w:p>
        </w:tc>
        <w:tc>
          <w:tcPr>
            <w:tcW w:w="1820" w:type="dxa"/>
            <w:tcBorders>
              <w:top w:val="nil"/>
              <w:left w:val="nil"/>
              <w:bottom w:val="single" w:sz="4" w:space="0" w:color="C0C0C0"/>
              <w:right w:val="single" w:sz="4" w:space="0" w:color="C0C0C0"/>
            </w:tcBorders>
            <w:shd w:val="clear" w:color="000000" w:fill="D7EAD3"/>
            <w:vAlign w:val="center"/>
            <w:hideMark/>
          </w:tcPr>
          <w:p w14:paraId="0065380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16 208,64</w:t>
            </w:r>
          </w:p>
        </w:tc>
        <w:tc>
          <w:tcPr>
            <w:tcW w:w="1840" w:type="dxa"/>
            <w:tcBorders>
              <w:top w:val="nil"/>
              <w:left w:val="nil"/>
              <w:bottom w:val="single" w:sz="4" w:space="0" w:color="C0C0C0"/>
              <w:right w:val="single" w:sz="4" w:space="0" w:color="C0C0C0"/>
            </w:tcBorders>
            <w:shd w:val="clear" w:color="000000" w:fill="D7EAD3"/>
            <w:vAlign w:val="center"/>
            <w:hideMark/>
          </w:tcPr>
          <w:p w14:paraId="4621F87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18 711,30</w:t>
            </w:r>
          </w:p>
        </w:tc>
        <w:tc>
          <w:tcPr>
            <w:tcW w:w="1860" w:type="dxa"/>
            <w:tcBorders>
              <w:top w:val="nil"/>
              <w:left w:val="nil"/>
              <w:bottom w:val="single" w:sz="4" w:space="0" w:color="C0C0C0"/>
              <w:right w:val="single" w:sz="4" w:space="0" w:color="C0C0C0"/>
            </w:tcBorders>
            <w:shd w:val="clear" w:color="000000" w:fill="D7EAD3"/>
            <w:vAlign w:val="center"/>
            <w:hideMark/>
          </w:tcPr>
          <w:p w14:paraId="2044F9D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16 072,57</w:t>
            </w:r>
          </w:p>
        </w:tc>
        <w:tc>
          <w:tcPr>
            <w:tcW w:w="1480" w:type="dxa"/>
            <w:tcBorders>
              <w:top w:val="nil"/>
              <w:left w:val="nil"/>
              <w:bottom w:val="single" w:sz="4" w:space="0" w:color="C0C0C0"/>
              <w:right w:val="single" w:sz="4" w:space="0" w:color="C0C0C0"/>
            </w:tcBorders>
            <w:shd w:val="clear" w:color="000000" w:fill="D7EAD3"/>
            <w:vAlign w:val="center"/>
            <w:hideMark/>
          </w:tcPr>
          <w:p w14:paraId="11319FD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8 036,28</w:t>
            </w:r>
          </w:p>
        </w:tc>
        <w:tc>
          <w:tcPr>
            <w:tcW w:w="1460" w:type="dxa"/>
            <w:tcBorders>
              <w:top w:val="nil"/>
              <w:left w:val="nil"/>
              <w:bottom w:val="single" w:sz="4" w:space="0" w:color="C0C0C0"/>
              <w:right w:val="single" w:sz="4" w:space="0" w:color="C0C0C0"/>
            </w:tcBorders>
            <w:shd w:val="clear" w:color="000000" w:fill="D7EAD3"/>
            <w:vAlign w:val="center"/>
            <w:hideMark/>
          </w:tcPr>
          <w:p w14:paraId="37CD18A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8 036,28</w:t>
            </w:r>
          </w:p>
        </w:tc>
        <w:tc>
          <w:tcPr>
            <w:tcW w:w="2860" w:type="dxa"/>
            <w:tcBorders>
              <w:top w:val="nil"/>
              <w:left w:val="nil"/>
              <w:bottom w:val="single" w:sz="4" w:space="0" w:color="C0C0C0"/>
              <w:right w:val="single" w:sz="4" w:space="0" w:color="C0C0C0"/>
            </w:tcBorders>
            <w:shd w:val="clear" w:color="000000" w:fill="FFFFCC"/>
            <w:vAlign w:val="center"/>
            <w:hideMark/>
          </w:tcPr>
          <w:p w14:paraId="52377E95"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0CA77E00"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36E626C7" w14:textId="77777777" w:rsidR="0043196B" w:rsidRPr="0043196B" w:rsidRDefault="0043196B" w:rsidP="0043196B">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366A5FFC"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F1092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1EF92FBB"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8A8D77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06016A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15 548,56</w:t>
            </w:r>
          </w:p>
        </w:tc>
        <w:tc>
          <w:tcPr>
            <w:tcW w:w="1500" w:type="dxa"/>
            <w:tcBorders>
              <w:top w:val="nil"/>
              <w:left w:val="nil"/>
              <w:bottom w:val="single" w:sz="4" w:space="0" w:color="C0C0C0"/>
              <w:right w:val="single" w:sz="4" w:space="0" w:color="C0C0C0"/>
            </w:tcBorders>
            <w:shd w:val="clear" w:color="000000" w:fill="D7EAD3"/>
            <w:vAlign w:val="center"/>
            <w:hideMark/>
          </w:tcPr>
          <w:p w14:paraId="6152C82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15 854,00</w:t>
            </w:r>
          </w:p>
        </w:tc>
        <w:tc>
          <w:tcPr>
            <w:tcW w:w="1780" w:type="dxa"/>
            <w:tcBorders>
              <w:top w:val="nil"/>
              <w:left w:val="nil"/>
              <w:bottom w:val="single" w:sz="4" w:space="0" w:color="C0C0C0"/>
              <w:right w:val="single" w:sz="4" w:space="0" w:color="C0C0C0"/>
            </w:tcBorders>
            <w:shd w:val="clear" w:color="000000" w:fill="D7EAD3"/>
            <w:vAlign w:val="center"/>
            <w:hideMark/>
          </w:tcPr>
          <w:p w14:paraId="3FD49FA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15 250,98</w:t>
            </w:r>
          </w:p>
        </w:tc>
        <w:tc>
          <w:tcPr>
            <w:tcW w:w="1820" w:type="dxa"/>
            <w:tcBorders>
              <w:top w:val="nil"/>
              <w:left w:val="nil"/>
              <w:bottom w:val="single" w:sz="4" w:space="0" w:color="C0C0C0"/>
              <w:right w:val="single" w:sz="4" w:space="0" w:color="C0C0C0"/>
            </w:tcBorders>
            <w:shd w:val="clear" w:color="000000" w:fill="D7EAD3"/>
            <w:vAlign w:val="center"/>
            <w:hideMark/>
          </w:tcPr>
          <w:p w14:paraId="5AFDF20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16 208,64</w:t>
            </w:r>
          </w:p>
        </w:tc>
        <w:tc>
          <w:tcPr>
            <w:tcW w:w="1840" w:type="dxa"/>
            <w:tcBorders>
              <w:top w:val="nil"/>
              <w:left w:val="nil"/>
              <w:bottom w:val="single" w:sz="4" w:space="0" w:color="C0C0C0"/>
              <w:right w:val="single" w:sz="4" w:space="0" w:color="C0C0C0"/>
            </w:tcBorders>
            <w:shd w:val="clear" w:color="000000" w:fill="D7EAD3"/>
            <w:vAlign w:val="center"/>
            <w:hideMark/>
          </w:tcPr>
          <w:p w14:paraId="5B3AFC5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18 711,30</w:t>
            </w:r>
          </w:p>
        </w:tc>
        <w:tc>
          <w:tcPr>
            <w:tcW w:w="1860" w:type="dxa"/>
            <w:tcBorders>
              <w:top w:val="nil"/>
              <w:left w:val="nil"/>
              <w:bottom w:val="single" w:sz="4" w:space="0" w:color="C0C0C0"/>
              <w:right w:val="single" w:sz="4" w:space="0" w:color="C0C0C0"/>
            </w:tcBorders>
            <w:shd w:val="clear" w:color="000000" w:fill="D7EAD3"/>
            <w:vAlign w:val="center"/>
            <w:hideMark/>
          </w:tcPr>
          <w:p w14:paraId="00F0655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16 072,57</w:t>
            </w:r>
          </w:p>
        </w:tc>
        <w:tc>
          <w:tcPr>
            <w:tcW w:w="1480" w:type="dxa"/>
            <w:tcBorders>
              <w:top w:val="nil"/>
              <w:left w:val="nil"/>
              <w:bottom w:val="single" w:sz="4" w:space="0" w:color="C0C0C0"/>
              <w:right w:val="single" w:sz="4" w:space="0" w:color="C0C0C0"/>
            </w:tcBorders>
            <w:shd w:val="clear" w:color="000000" w:fill="D7EAD3"/>
            <w:vAlign w:val="center"/>
            <w:hideMark/>
          </w:tcPr>
          <w:p w14:paraId="216D51A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8 036,28</w:t>
            </w:r>
          </w:p>
        </w:tc>
        <w:tc>
          <w:tcPr>
            <w:tcW w:w="1460" w:type="dxa"/>
            <w:tcBorders>
              <w:top w:val="nil"/>
              <w:left w:val="nil"/>
              <w:bottom w:val="single" w:sz="4" w:space="0" w:color="C0C0C0"/>
              <w:right w:val="single" w:sz="4" w:space="0" w:color="C0C0C0"/>
            </w:tcBorders>
            <w:shd w:val="clear" w:color="000000" w:fill="D7EAD3"/>
            <w:vAlign w:val="center"/>
            <w:hideMark/>
          </w:tcPr>
          <w:p w14:paraId="79E1C489"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8 036,28</w:t>
            </w:r>
          </w:p>
        </w:tc>
        <w:tc>
          <w:tcPr>
            <w:tcW w:w="2860" w:type="dxa"/>
            <w:tcBorders>
              <w:top w:val="nil"/>
              <w:left w:val="nil"/>
              <w:bottom w:val="single" w:sz="4" w:space="0" w:color="C0C0C0"/>
              <w:right w:val="single" w:sz="4" w:space="0" w:color="C0C0C0"/>
            </w:tcBorders>
            <w:shd w:val="clear" w:color="000000" w:fill="FFFFCC"/>
            <w:vAlign w:val="center"/>
            <w:hideMark/>
          </w:tcPr>
          <w:p w14:paraId="653DBDCE"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21D7941"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10998AA3"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6D685160"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06B8A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17.2</w:t>
            </w:r>
          </w:p>
        </w:tc>
        <w:tc>
          <w:tcPr>
            <w:tcW w:w="5640" w:type="dxa"/>
            <w:tcBorders>
              <w:top w:val="nil"/>
              <w:left w:val="nil"/>
              <w:bottom w:val="single" w:sz="4" w:space="0" w:color="C0C0C0"/>
              <w:right w:val="single" w:sz="4" w:space="0" w:color="C0C0C0"/>
            </w:tcBorders>
            <w:shd w:val="clear" w:color="auto" w:fill="auto"/>
            <w:vAlign w:val="center"/>
            <w:hideMark/>
          </w:tcPr>
          <w:p w14:paraId="5AE5A991"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7A6F88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B99B04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20D88E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0C4B288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A5F2FB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0B75E4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5A94E0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B22E98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5651C4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22FBD4BF"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76EEC9B" w14:textId="77777777" w:rsidTr="0043196B">
        <w:trPr>
          <w:trHeight w:val="300"/>
          <w:jc w:val="center"/>
        </w:trPr>
        <w:tc>
          <w:tcPr>
            <w:tcW w:w="580" w:type="dxa"/>
            <w:tcBorders>
              <w:top w:val="nil"/>
              <w:left w:val="nil"/>
              <w:bottom w:val="nil"/>
              <w:right w:val="nil"/>
            </w:tcBorders>
            <w:shd w:val="clear" w:color="000000" w:fill="C4BD97"/>
            <w:noWrap/>
            <w:vAlign w:val="bottom"/>
            <w:hideMark/>
          </w:tcPr>
          <w:p w14:paraId="2FC1929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3021C53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9762F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w:t>
            </w:r>
          </w:p>
        </w:tc>
        <w:tc>
          <w:tcPr>
            <w:tcW w:w="5640" w:type="dxa"/>
            <w:tcBorders>
              <w:top w:val="nil"/>
              <w:left w:val="nil"/>
              <w:bottom w:val="single" w:sz="4" w:space="0" w:color="C0C0C0"/>
              <w:right w:val="single" w:sz="4" w:space="0" w:color="C0C0C0"/>
            </w:tcBorders>
            <w:shd w:val="clear" w:color="auto" w:fill="auto"/>
            <w:vAlign w:val="center"/>
            <w:hideMark/>
          </w:tcPr>
          <w:p w14:paraId="3CBD4A7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44DFA1A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2499AB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-8,61</w:t>
            </w:r>
          </w:p>
        </w:tc>
        <w:tc>
          <w:tcPr>
            <w:tcW w:w="1500" w:type="dxa"/>
            <w:tcBorders>
              <w:top w:val="nil"/>
              <w:left w:val="nil"/>
              <w:bottom w:val="single" w:sz="4" w:space="0" w:color="C0C0C0"/>
              <w:right w:val="single" w:sz="4" w:space="0" w:color="C0C0C0"/>
            </w:tcBorders>
            <w:shd w:val="clear" w:color="000000" w:fill="D7EAD3"/>
            <w:vAlign w:val="center"/>
            <w:hideMark/>
          </w:tcPr>
          <w:p w14:paraId="6CC18C3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82DE29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721,35</w:t>
            </w:r>
          </w:p>
        </w:tc>
        <w:tc>
          <w:tcPr>
            <w:tcW w:w="1820" w:type="dxa"/>
            <w:tcBorders>
              <w:top w:val="nil"/>
              <w:left w:val="nil"/>
              <w:bottom w:val="single" w:sz="4" w:space="0" w:color="C0C0C0"/>
              <w:right w:val="single" w:sz="4" w:space="0" w:color="C0C0C0"/>
            </w:tcBorders>
            <w:shd w:val="clear" w:color="000000" w:fill="D7EAD3"/>
            <w:vAlign w:val="center"/>
            <w:hideMark/>
          </w:tcPr>
          <w:p w14:paraId="735B94F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B6E080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-261,75</w:t>
            </w:r>
          </w:p>
        </w:tc>
        <w:tc>
          <w:tcPr>
            <w:tcW w:w="1860" w:type="dxa"/>
            <w:tcBorders>
              <w:top w:val="nil"/>
              <w:left w:val="nil"/>
              <w:bottom w:val="single" w:sz="4" w:space="0" w:color="C0C0C0"/>
              <w:right w:val="single" w:sz="4" w:space="0" w:color="C0C0C0"/>
            </w:tcBorders>
            <w:shd w:val="clear" w:color="000000" w:fill="D7EAD3"/>
            <w:vAlign w:val="center"/>
            <w:hideMark/>
          </w:tcPr>
          <w:p w14:paraId="673758D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89,18</w:t>
            </w:r>
          </w:p>
        </w:tc>
        <w:tc>
          <w:tcPr>
            <w:tcW w:w="1480" w:type="dxa"/>
            <w:tcBorders>
              <w:top w:val="nil"/>
              <w:left w:val="nil"/>
              <w:bottom w:val="single" w:sz="4" w:space="0" w:color="C0C0C0"/>
              <w:right w:val="single" w:sz="4" w:space="0" w:color="C0C0C0"/>
            </w:tcBorders>
            <w:shd w:val="clear" w:color="000000" w:fill="D7EAD3"/>
            <w:vAlign w:val="center"/>
            <w:hideMark/>
          </w:tcPr>
          <w:p w14:paraId="5158684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-228,68</w:t>
            </w:r>
          </w:p>
        </w:tc>
        <w:tc>
          <w:tcPr>
            <w:tcW w:w="1460" w:type="dxa"/>
            <w:tcBorders>
              <w:top w:val="nil"/>
              <w:left w:val="nil"/>
              <w:bottom w:val="single" w:sz="4" w:space="0" w:color="C0C0C0"/>
              <w:right w:val="single" w:sz="4" w:space="0" w:color="C0C0C0"/>
            </w:tcBorders>
            <w:shd w:val="clear" w:color="000000" w:fill="D7EAD3"/>
            <w:vAlign w:val="center"/>
            <w:hideMark/>
          </w:tcPr>
          <w:p w14:paraId="47A557C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317,85</w:t>
            </w:r>
          </w:p>
        </w:tc>
        <w:tc>
          <w:tcPr>
            <w:tcW w:w="2860" w:type="dxa"/>
            <w:tcBorders>
              <w:top w:val="nil"/>
              <w:left w:val="nil"/>
              <w:bottom w:val="single" w:sz="4" w:space="0" w:color="C0C0C0"/>
              <w:right w:val="single" w:sz="4" w:space="0" w:color="C0C0C0"/>
            </w:tcBorders>
            <w:shd w:val="clear" w:color="000000" w:fill="FFFFCC"/>
            <w:vAlign w:val="center"/>
            <w:hideMark/>
          </w:tcPr>
          <w:p w14:paraId="2D24CA3A"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83A8154" w14:textId="77777777" w:rsidTr="0043196B">
        <w:trPr>
          <w:trHeight w:val="589"/>
          <w:jc w:val="center"/>
        </w:trPr>
        <w:tc>
          <w:tcPr>
            <w:tcW w:w="580" w:type="dxa"/>
            <w:tcBorders>
              <w:top w:val="nil"/>
              <w:left w:val="nil"/>
              <w:bottom w:val="nil"/>
              <w:right w:val="nil"/>
            </w:tcBorders>
            <w:shd w:val="clear" w:color="000000" w:fill="C4BD97"/>
            <w:noWrap/>
            <w:vAlign w:val="bottom"/>
            <w:hideMark/>
          </w:tcPr>
          <w:p w14:paraId="7577F8D5"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1691ED68"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4D632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16.1</w:t>
            </w:r>
          </w:p>
        </w:tc>
        <w:tc>
          <w:tcPr>
            <w:tcW w:w="5640" w:type="dxa"/>
            <w:tcBorders>
              <w:top w:val="nil"/>
              <w:left w:val="nil"/>
              <w:bottom w:val="single" w:sz="4" w:space="0" w:color="C0C0C0"/>
              <w:right w:val="single" w:sz="4" w:space="0" w:color="C0C0C0"/>
            </w:tcBorders>
            <w:shd w:val="clear" w:color="auto" w:fill="auto"/>
            <w:vAlign w:val="center"/>
            <w:hideMark/>
          </w:tcPr>
          <w:p w14:paraId="6EE1CE18" w14:textId="77777777" w:rsidR="0043196B" w:rsidRPr="0043196B" w:rsidRDefault="0043196B" w:rsidP="0043196B">
            <w:pPr>
              <w:rPr>
                <w:rFonts w:ascii="Tahoma" w:hAnsi="Tahoma" w:cs="Tahoma"/>
                <w:sz w:val="13"/>
                <w:szCs w:val="13"/>
              </w:rPr>
            </w:pPr>
            <w:r w:rsidRPr="0043196B">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67AC638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B73392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6E63E0A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08AE914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C08419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3C7F2F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38C0329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-1 575,92</w:t>
            </w:r>
          </w:p>
        </w:tc>
        <w:tc>
          <w:tcPr>
            <w:tcW w:w="1480" w:type="dxa"/>
            <w:tcBorders>
              <w:top w:val="nil"/>
              <w:left w:val="nil"/>
              <w:bottom w:val="single" w:sz="4" w:space="0" w:color="C0C0C0"/>
              <w:right w:val="single" w:sz="4" w:space="0" w:color="C0C0C0"/>
            </w:tcBorders>
            <w:shd w:val="clear" w:color="000000" w:fill="D7EAD3"/>
            <w:vAlign w:val="center"/>
            <w:hideMark/>
          </w:tcPr>
          <w:p w14:paraId="40627ED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-1 061,23</w:t>
            </w:r>
          </w:p>
        </w:tc>
        <w:tc>
          <w:tcPr>
            <w:tcW w:w="1460" w:type="dxa"/>
            <w:tcBorders>
              <w:top w:val="nil"/>
              <w:left w:val="nil"/>
              <w:bottom w:val="single" w:sz="4" w:space="0" w:color="C0C0C0"/>
              <w:right w:val="single" w:sz="4" w:space="0" w:color="C0C0C0"/>
            </w:tcBorders>
            <w:shd w:val="clear" w:color="000000" w:fill="D7EAD3"/>
            <w:vAlign w:val="center"/>
            <w:hideMark/>
          </w:tcPr>
          <w:p w14:paraId="1DA7B9D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-514,69</w:t>
            </w:r>
          </w:p>
        </w:tc>
        <w:tc>
          <w:tcPr>
            <w:tcW w:w="2860" w:type="dxa"/>
            <w:tcBorders>
              <w:top w:val="nil"/>
              <w:left w:val="nil"/>
              <w:bottom w:val="single" w:sz="4" w:space="0" w:color="C0C0C0"/>
              <w:right w:val="single" w:sz="4" w:space="0" w:color="C0C0C0"/>
            </w:tcBorders>
            <w:shd w:val="clear" w:color="000000" w:fill="FFFFCC"/>
            <w:vAlign w:val="center"/>
            <w:hideMark/>
          </w:tcPr>
          <w:p w14:paraId="46925E5A"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45D6D992" w14:textId="77777777" w:rsidTr="0043196B">
        <w:trPr>
          <w:trHeight w:val="518"/>
          <w:jc w:val="center"/>
        </w:trPr>
        <w:tc>
          <w:tcPr>
            <w:tcW w:w="580" w:type="dxa"/>
            <w:tcBorders>
              <w:top w:val="nil"/>
              <w:left w:val="nil"/>
              <w:bottom w:val="nil"/>
              <w:right w:val="nil"/>
            </w:tcBorders>
            <w:shd w:val="clear" w:color="000000" w:fill="C4BD97"/>
            <w:noWrap/>
            <w:vAlign w:val="bottom"/>
            <w:hideMark/>
          </w:tcPr>
          <w:p w14:paraId="77805D2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1282F298"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A17F12"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16.2</w:t>
            </w:r>
          </w:p>
        </w:tc>
        <w:tc>
          <w:tcPr>
            <w:tcW w:w="5640" w:type="dxa"/>
            <w:tcBorders>
              <w:top w:val="nil"/>
              <w:left w:val="nil"/>
              <w:bottom w:val="single" w:sz="4" w:space="0" w:color="C0C0C0"/>
              <w:right w:val="single" w:sz="4" w:space="0" w:color="C0C0C0"/>
            </w:tcBorders>
            <w:shd w:val="clear" w:color="auto" w:fill="auto"/>
            <w:vAlign w:val="center"/>
            <w:hideMark/>
          </w:tcPr>
          <w:p w14:paraId="0294A4D1" w14:textId="77777777" w:rsidR="0043196B" w:rsidRPr="0043196B" w:rsidRDefault="0043196B" w:rsidP="0043196B">
            <w:pPr>
              <w:rPr>
                <w:rFonts w:ascii="Tahoma" w:hAnsi="Tahoma" w:cs="Tahoma"/>
                <w:sz w:val="13"/>
                <w:szCs w:val="13"/>
              </w:rPr>
            </w:pPr>
            <w:r w:rsidRPr="0043196B">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1B83A02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3A38A7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4035AE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1FC35D2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24D9B06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E52513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701877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0B7933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D975F6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334A62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15411E74" w14:textId="77777777" w:rsidTr="0043196B">
        <w:trPr>
          <w:trHeight w:val="1080"/>
          <w:jc w:val="center"/>
        </w:trPr>
        <w:tc>
          <w:tcPr>
            <w:tcW w:w="580" w:type="dxa"/>
            <w:tcBorders>
              <w:top w:val="nil"/>
              <w:left w:val="nil"/>
              <w:bottom w:val="nil"/>
              <w:right w:val="nil"/>
            </w:tcBorders>
            <w:shd w:val="clear" w:color="000000" w:fill="C4BD97"/>
            <w:noWrap/>
            <w:vAlign w:val="bottom"/>
            <w:hideMark/>
          </w:tcPr>
          <w:p w14:paraId="5E6580E4"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770E9646"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A7E76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16.3</w:t>
            </w:r>
          </w:p>
        </w:tc>
        <w:tc>
          <w:tcPr>
            <w:tcW w:w="5640" w:type="dxa"/>
            <w:tcBorders>
              <w:top w:val="nil"/>
              <w:left w:val="nil"/>
              <w:bottom w:val="single" w:sz="4" w:space="0" w:color="C0C0C0"/>
              <w:right w:val="single" w:sz="4" w:space="0" w:color="C0C0C0"/>
            </w:tcBorders>
            <w:shd w:val="clear" w:color="auto" w:fill="auto"/>
            <w:vAlign w:val="center"/>
            <w:hideMark/>
          </w:tcPr>
          <w:p w14:paraId="15652A85" w14:textId="77777777" w:rsidR="0043196B" w:rsidRPr="0043196B" w:rsidRDefault="0043196B" w:rsidP="0043196B">
            <w:pPr>
              <w:rPr>
                <w:rFonts w:ascii="Tahoma" w:hAnsi="Tahoma" w:cs="Tahoma"/>
                <w:sz w:val="13"/>
                <w:szCs w:val="13"/>
              </w:rPr>
            </w:pPr>
            <w:r w:rsidRPr="0043196B">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651CEA75"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15B88E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-8,61</w:t>
            </w:r>
          </w:p>
        </w:tc>
        <w:tc>
          <w:tcPr>
            <w:tcW w:w="1500" w:type="dxa"/>
            <w:tcBorders>
              <w:top w:val="nil"/>
              <w:left w:val="nil"/>
              <w:bottom w:val="single" w:sz="4" w:space="0" w:color="C0C0C0"/>
              <w:right w:val="single" w:sz="4" w:space="0" w:color="C0C0C0"/>
            </w:tcBorders>
            <w:shd w:val="clear" w:color="000000" w:fill="FFFFCC"/>
            <w:vAlign w:val="center"/>
            <w:hideMark/>
          </w:tcPr>
          <w:p w14:paraId="4FA0168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4B8D289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734,29</w:t>
            </w:r>
          </w:p>
        </w:tc>
        <w:tc>
          <w:tcPr>
            <w:tcW w:w="1820" w:type="dxa"/>
            <w:tcBorders>
              <w:top w:val="nil"/>
              <w:left w:val="nil"/>
              <w:bottom w:val="single" w:sz="4" w:space="0" w:color="C0C0C0"/>
              <w:right w:val="single" w:sz="4" w:space="0" w:color="C0C0C0"/>
            </w:tcBorders>
            <w:shd w:val="clear" w:color="000000" w:fill="FFFFCC"/>
            <w:vAlign w:val="center"/>
            <w:hideMark/>
          </w:tcPr>
          <w:p w14:paraId="015BD44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3AEB2E9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-261,75</w:t>
            </w:r>
          </w:p>
        </w:tc>
        <w:tc>
          <w:tcPr>
            <w:tcW w:w="1860" w:type="dxa"/>
            <w:tcBorders>
              <w:top w:val="nil"/>
              <w:left w:val="nil"/>
              <w:bottom w:val="single" w:sz="4" w:space="0" w:color="C0C0C0"/>
              <w:right w:val="single" w:sz="4" w:space="0" w:color="C0C0C0"/>
            </w:tcBorders>
            <w:shd w:val="clear" w:color="000000" w:fill="FFFFCC"/>
            <w:vAlign w:val="center"/>
            <w:hideMark/>
          </w:tcPr>
          <w:p w14:paraId="6B6804D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1 665,10</w:t>
            </w:r>
          </w:p>
        </w:tc>
        <w:tc>
          <w:tcPr>
            <w:tcW w:w="1480" w:type="dxa"/>
            <w:tcBorders>
              <w:top w:val="nil"/>
              <w:left w:val="nil"/>
              <w:bottom w:val="single" w:sz="4" w:space="0" w:color="C0C0C0"/>
              <w:right w:val="single" w:sz="4" w:space="0" w:color="C0C0C0"/>
            </w:tcBorders>
            <w:shd w:val="clear" w:color="000000" w:fill="D7EAD3"/>
            <w:vAlign w:val="center"/>
            <w:hideMark/>
          </w:tcPr>
          <w:p w14:paraId="108DABAE"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832,55</w:t>
            </w:r>
          </w:p>
        </w:tc>
        <w:tc>
          <w:tcPr>
            <w:tcW w:w="1460" w:type="dxa"/>
            <w:tcBorders>
              <w:top w:val="nil"/>
              <w:left w:val="nil"/>
              <w:bottom w:val="single" w:sz="4" w:space="0" w:color="C0C0C0"/>
              <w:right w:val="single" w:sz="4" w:space="0" w:color="C0C0C0"/>
            </w:tcBorders>
            <w:shd w:val="clear" w:color="000000" w:fill="D7EAD3"/>
            <w:vAlign w:val="center"/>
            <w:hideMark/>
          </w:tcPr>
          <w:p w14:paraId="25FFFF7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832,55</w:t>
            </w:r>
          </w:p>
        </w:tc>
        <w:tc>
          <w:tcPr>
            <w:tcW w:w="2860" w:type="dxa"/>
            <w:tcBorders>
              <w:top w:val="nil"/>
              <w:left w:val="nil"/>
              <w:bottom w:val="single" w:sz="4" w:space="0" w:color="C0C0C0"/>
              <w:right w:val="single" w:sz="4" w:space="0" w:color="C0C0C0"/>
            </w:tcBorders>
            <w:shd w:val="clear" w:color="000000" w:fill="FFFFCC"/>
            <w:vAlign w:val="center"/>
            <w:hideMark/>
          </w:tcPr>
          <w:p w14:paraId="68F8361E"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12A3DC6E" w14:textId="77777777" w:rsidTr="0043196B">
        <w:trPr>
          <w:trHeight w:val="825"/>
          <w:jc w:val="center"/>
        </w:trPr>
        <w:tc>
          <w:tcPr>
            <w:tcW w:w="580" w:type="dxa"/>
            <w:tcBorders>
              <w:top w:val="nil"/>
              <w:left w:val="nil"/>
              <w:bottom w:val="nil"/>
              <w:right w:val="nil"/>
            </w:tcBorders>
            <w:shd w:val="clear" w:color="000000" w:fill="C4BD97"/>
            <w:noWrap/>
            <w:vAlign w:val="bottom"/>
            <w:hideMark/>
          </w:tcPr>
          <w:p w14:paraId="7E39FDC9"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11CA0A53"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FAC0D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16.4</w:t>
            </w:r>
          </w:p>
        </w:tc>
        <w:tc>
          <w:tcPr>
            <w:tcW w:w="5640" w:type="dxa"/>
            <w:tcBorders>
              <w:top w:val="nil"/>
              <w:left w:val="nil"/>
              <w:bottom w:val="single" w:sz="4" w:space="0" w:color="C0C0C0"/>
              <w:right w:val="single" w:sz="4" w:space="0" w:color="C0C0C0"/>
            </w:tcBorders>
            <w:shd w:val="clear" w:color="auto" w:fill="auto"/>
            <w:vAlign w:val="center"/>
            <w:hideMark/>
          </w:tcPr>
          <w:p w14:paraId="44C48B70" w14:textId="77777777" w:rsidR="0043196B" w:rsidRPr="0043196B" w:rsidRDefault="0043196B" w:rsidP="0043196B">
            <w:pPr>
              <w:rPr>
                <w:rFonts w:ascii="Tahoma" w:hAnsi="Tahoma" w:cs="Tahoma"/>
                <w:sz w:val="13"/>
                <w:szCs w:val="13"/>
              </w:rPr>
            </w:pPr>
            <w:r w:rsidRPr="0043196B">
              <w:rPr>
                <w:rFonts w:ascii="Tahoma" w:hAnsi="Tahoma" w:cs="Tahoma"/>
                <w:sz w:val="13"/>
                <w:szCs w:val="13"/>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3261C4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817D2C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4FD968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F846D0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6581B1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4D13D79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0D43537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AE6B7C0"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0243CA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938C9D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35F792C3" w14:textId="77777777" w:rsidTr="0043196B">
        <w:trPr>
          <w:trHeight w:val="2985"/>
          <w:jc w:val="center"/>
        </w:trPr>
        <w:tc>
          <w:tcPr>
            <w:tcW w:w="580" w:type="dxa"/>
            <w:tcBorders>
              <w:top w:val="nil"/>
              <w:left w:val="nil"/>
              <w:bottom w:val="nil"/>
              <w:right w:val="nil"/>
            </w:tcBorders>
            <w:shd w:val="clear" w:color="000000" w:fill="C4BD97"/>
            <w:noWrap/>
            <w:vAlign w:val="bottom"/>
            <w:hideMark/>
          </w:tcPr>
          <w:p w14:paraId="334C18BE"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lastRenderedPageBreak/>
              <w:t>КР</w:t>
            </w:r>
          </w:p>
        </w:tc>
        <w:tc>
          <w:tcPr>
            <w:tcW w:w="520" w:type="dxa"/>
            <w:tcBorders>
              <w:top w:val="nil"/>
              <w:left w:val="nil"/>
              <w:bottom w:val="nil"/>
              <w:right w:val="nil"/>
            </w:tcBorders>
            <w:shd w:val="clear" w:color="auto" w:fill="auto"/>
            <w:noWrap/>
            <w:vAlign w:val="bottom"/>
            <w:hideMark/>
          </w:tcPr>
          <w:p w14:paraId="095DEE05"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80E3B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16.5</w:t>
            </w:r>
          </w:p>
        </w:tc>
        <w:tc>
          <w:tcPr>
            <w:tcW w:w="5640" w:type="dxa"/>
            <w:tcBorders>
              <w:top w:val="nil"/>
              <w:left w:val="nil"/>
              <w:bottom w:val="single" w:sz="4" w:space="0" w:color="C0C0C0"/>
              <w:right w:val="single" w:sz="4" w:space="0" w:color="C0C0C0"/>
            </w:tcBorders>
            <w:shd w:val="clear" w:color="auto" w:fill="auto"/>
            <w:vAlign w:val="center"/>
            <w:hideMark/>
          </w:tcPr>
          <w:p w14:paraId="32ADFD7D" w14:textId="77777777" w:rsidR="0043196B" w:rsidRPr="0043196B" w:rsidRDefault="0043196B" w:rsidP="0043196B">
            <w:pPr>
              <w:rPr>
                <w:rFonts w:ascii="Tahoma" w:hAnsi="Tahoma" w:cs="Tahoma"/>
                <w:sz w:val="13"/>
                <w:szCs w:val="13"/>
              </w:rPr>
            </w:pPr>
            <w:r w:rsidRPr="0043196B">
              <w:rPr>
                <w:rFonts w:ascii="Tahoma" w:hAnsi="Tahoma" w:cs="Tahoma"/>
                <w:sz w:val="13"/>
                <w:szCs w:val="13"/>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57E27BDA"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6B6331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36D1B0A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2571AC5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20" w:type="dxa"/>
            <w:tcBorders>
              <w:top w:val="nil"/>
              <w:left w:val="nil"/>
              <w:bottom w:val="single" w:sz="4" w:space="0" w:color="C0C0C0"/>
              <w:right w:val="single" w:sz="4" w:space="0" w:color="C0C0C0"/>
            </w:tcBorders>
            <w:shd w:val="clear" w:color="000000" w:fill="FFFFCC"/>
            <w:vAlign w:val="center"/>
            <w:hideMark/>
          </w:tcPr>
          <w:p w14:paraId="14EE352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1179794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7C2D578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7284AB1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6A5712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73F26AC9"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7FA26812" w14:textId="77777777" w:rsidTr="0043196B">
        <w:trPr>
          <w:trHeight w:val="795"/>
          <w:jc w:val="center"/>
        </w:trPr>
        <w:tc>
          <w:tcPr>
            <w:tcW w:w="580" w:type="dxa"/>
            <w:tcBorders>
              <w:top w:val="nil"/>
              <w:left w:val="nil"/>
              <w:bottom w:val="nil"/>
              <w:right w:val="nil"/>
            </w:tcBorders>
            <w:shd w:val="clear" w:color="000000" w:fill="C4BD97"/>
            <w:noWrap/>
            <w:vAlign w:val="bottom"/>
            <w:hideMark/>
          </w:tcPr>
          <w:p w14:paraId="75C6127C" w14:textId="77777777" w:rsidR="0043196B" w:rsidRPr="0043196B" w:rsidRDefault="0043196B" w:rsidP="0043196B">
            <w:pPr>
              <w:rPr>
                <w:rFonts w:ascii="Tahoma" w:hAnsi="Tahoma" w:cs="Tahoma"/>
                <w:b/>
                <w:bCs/>
                <w:color w:val="000000"/>
                <w:sz w:val="13"/>
                <w:szCs w:val="13"/>
              </w:rPr>
            </w:pPr>
            <w:r w:rsidRPr="0043196B">
              <w:rPr>
                <w:rFonts w:ascii="Tahoma" w:hAnsi="Tahoma" w:cs="Tahoma"/>
                <w:b/>
                <w:bCs/>
                <w:color w:val="000000"/>
                <w:sz w:val="13"/>
                <w:szCs w:val="13"/>
              </w:rPr>
              <w:t>КР</w:t>
            </w:r>
          </w:p>
        </w:tc>
        <w:tc>
          <w:tcPr>
            <w:tcW w:w="520" w:type="dxa"/>
            <w:tcBorders>
              <w:top w:val="nil"/>
              <w:left w:val="nil"/>
              <w:bottom w:val="nil"/>
              <w:right w:val="nil"/>
            </w:tcBorders>
            <w:shd w:val="clear" w:color="auto" w:fill="auto"/>
            <w:noWrap/>
            <w:vAlign w:val="bottom"/>
            <w:hideMark/>
          </w:tcPr>
          <w:p w14:paraId="4AC02279" w14:textId="77777777" w:rsidR="0043196B" w:rsidRPr="0043196B" w:rsidRDefault="0043196B" w:rsidP="0043196B">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F7468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16.6</w:t>
            </w:r>
          </w:p>
        </w:tc>
        <w:tc>
          <w:tcPr>
            <w:tcW w:w="5640" w:type="dxa"/>
            <w:tcBorders>
              <w:top w:val="nil"/>
              <w:left w:val="nil"/>
              <w:bottom w:val="single" w:sz="4" w:space="0" w:color="C0C0C0"/>
              <w:right w:val="single" w:sz="4" w:space="0" w:color="C0C0C0"/>
            </w:tcBorders>
            <w:shd w:val="clear" w:color="auto" w:fill="auto"/>
            <w:vAlign w:val="center"/>
            <w:hideMark/>
          </w:tcPr>
          <w:p w14:paraId="7458DF29" w14:textId="77777777" w:rsidR="0043196B" w:rsidRPr="0043196B" w:rsidRDefault="0043196B" w:rsidP="0043196B">
            <w:pPr>
              <w:rPr>
                <w:rFonts w:ascii="Tahoma" w:hAnsi="Tahoma" w:cs="Tahoma"/>
                <w:sz w:val="13"/>
                <w:szCs w:val="13"/>
              </w:rPr>
            </w:pPr>
            <w:r w:rsidRPr="0043196B">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076245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F5D5F4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000000" w:fill="FFFFCC"/>
            <w:vAlign w:val="center"/>
            <w:hideMark/>
          </w:tcPr>
          <w:p w14:paraId="5C1DAED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000000" w:fill="FFFFCC"/>
            <w:vAlign w:val="center"/>
            <w:hideMark/>
          </w:tcPr>
          <w:p w14:paraId="79C94BD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-12,94</w:t>
            </w:r>
          </w:p>
        </w:tc>
        <w:tc>
          <w:tcPr>
            <w:tcW w:w="1820" w:type="dxa"/>
            <w:tcBorders>
              <w:top w:val="nil"/>
              <w:left w:val="nil"/>
              <w:bottom w:val="single" w:sz="4" w:space="0" w:color="C0C0C0"/>
              <w:right w:val="single" w:sz="4" w:space="0" w:color="C0C0C0"/>
            </w:tcBorders>
            <w:shd w:val="clear" w:color="000000" w:fill="FFFFCC"/>
            <w:vAlign w:val="center"/>
            <w:hideMark/>
          </w:tcPr>
          <w:p w14:paraId="3A6F59D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000000" w:fill="FFFFCC"/>
            <w:vAlign w:val="center"/>
            <w:hideMark/>
          </w:tcPr>
          <w:p w14:paraId="5CD7365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000000" w:fill="FFFFCC"/>
            <w:vAlign w:val="center"/>
            <w:hideMark/>
          </w:tcPr>
          <w:p w14:paraId="474CBD9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612FC3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1637F9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0,00</w:t>
            </w:r>
          </w:p>
        </w:tc>
        <w:tc>
          <w:tcPr>
            <w:tcW w:w="2860" w:type="dxa"/>
            <w:tcBorders>
              <w:top w:val="nil"/>
              <w:left w:val="nil"/>
              <w:bottom w:val="single" w:sz="4" w:space="0" w:color="C0C0C0"/>
              <w:right w:val="single" w:sz="4" w:space="0" w:color="C0C0C0"/>
            </w:tcBorders>
            <w:shd w:val="clear" w:color="000000" w:fill="FFFFCC"/>
            <w:vAlign w:val="center"/>
            <w:hideMark/>
          </w:tcPr>
          <w:p w14:paraId="612265A5"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19063527" w14:textId="77777777" w:rsidTr="0043196B">
        <w:trPr>
          <w:trHeight w:val="780"/>
          <w:jc w:val="center"/>
        </w:trPr>
        <w:tc>
          <w:tcPr>
            <w:tcW w:w="580" w:type="dxa"/>
            <w:tcBorders>
              <w:top w:val="nil"/>
              <w:left w:val="nil"/>
              <w:bottom w:val="nil"/>
              <w:right w:val="nil"/>
            </w:tcBorders>
            <w:shd w:val="clear" w:color="auto" w:fill="auto"/>
            <w:noWrap/>
            <w:vAlign w:val="bottom"/>
            <w:hideMark/>
          </w:tcPr>
          <w:p w14:paraId="147F6CE2"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7780D4C4"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6F6C0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17</w:t>
            </w:r>
          </w:p>
        </w:tc>
        <w:tc>
          <w:tcPr>
            <w:tcW w:w="5640" w:type="dxa"/>
            <w:tcBorders>
              <w:top w:val="nil"/>
              <w:left w:val="nil"/>
              <w:bottom w:val="single" w:sz="4" w:space="0" w:color="C0C0C0"/>
              <w:right w:val="single" w:sz="4" w:space="0" w:color="C0C0C0"/>
            </w:tcBorders>
            <w:shd w:val="clear" w:color="auto" w:fill="auto"/>
            <w:vAlign w:val="center"/>
            <w:hideMark/>
          </w:tcPr>
          <w:p w14:paraId="618FEFBB"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69ECB2B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89047B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15 539,95</w:t>
            </w:r>
          </w:p>
        </w:tc>
        <w:tc>
          <w:tcPr>
            <w:tcW w:w="1500" w:type="dxa"/>
            <w:tcBorders>
              <w:top w:val="nil"/>
              <w:left w:val="nil"/>
              <w:bottom w:val="single" w:sz="4" w:space="0" w:color="C0C0C0"/>
              <w:right w:val="single" w:sz="4" w:space="0" w:color="C0C0C0"/>
            </w:tcBorders>
            <w:shd w:val="clear" w:color="000000" w:fill="D7EAD3"/>
            <w:vAlign w:val="center"/>
            <w:hideMark/>
          </w:tcPr>
          <w:p w14:paraId="121CAE7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15 854,00</w:t>
            </w:r>
          </w:p>
        </w:tc>
        <w:tc>
          <w:tcPr>
            <w:tcW w:w="1780" w:type="dxa"/>
            <w:tcBorders>
              <w:top w:val="nil"/>
              <w:left w:val="nil"/>
              <w:bottom w:val="single" w:sz="4" w:space="0" w:color="C0C0C0"/>
              <w:right w:val="single" w:sz="4" w:space="0" w:color="C0C0C0"/>
            </w:tcBorders>
            <w:shd w:val="clear" w:color="000000" w:fill="D7EAD3"/>
            <w:vAlign w:val="center"/>
            <w:hideMark/>
          </w:tcPr>
          <w:p w14:paraId="715D194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15 972,33</w:t>
            </w:r>
          </w:p>
        </w:tc>
        <w:tc>
          <w:tcPr>
            <w:tcW w:w="1820" w:type="dxa"/>
            <w:tcBorders>
              <w:top w:val="nil"/>
              <w:left w:val="nil"/>
              <w:bottom w:val="single" w:sz="4" w:space="0" w:color="C0C0C0"/>
              <w:right w:val="single" w:sz="4" w:space="0" w:color="C0C0C0"/>
            </w:tcBorders>
            <w:shd w:val="clear" w:color="000000" w:fill="D7EAD3"/>
            <w:vAlign w:val="center"/>
            <w:hideMark/>
          </w:tcPr>
          <w:p w14:paraId="1B9F14F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16 208,64</w:t>
            </w:r>
          </w:p>
        </w:tc>
        <w:tc>
          <w:tcPr>
            <w:tcW w:w="1840" w:type="dxa"/>
            <w:tcBorders>
              <w:top w:val="nil"/>
              <w:left w:val="nil"/>
              <w:bottom w:val="single" w:sz="4" w:space="0" w:color="C0C0C0"/>
              <w:right w:val="single" w:sz="4" w:space="0" w:color="C0C0C0"/>
            </w:tcBorders>
            <w:shd w:val="clear" w:color="000000" w:fill="D7EAD3"/>
            <w:vAlign w:val="center"/>
            <w:hideMark/>
          </w:tcPr>
          <w:p w14:paraId="40F49B8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18 449,55</w:t>
            </w:r>
          </w:p>
        </w:tc>
        <w:tc>
          <w:tcPr>
            <w:tcW w:w="1860" w:type="dxa"/>
            <w:tcBorders>
              <w:top w:val="nil"/>
              <w:left w:val="nil"/>
              <w:bottom w:val="single" w:sz="4" w:space="0" w:color="C0C0C0"/>
              <w:right w:val="single" w:sz="4" w:space="0" w:color="C0C0C0"/>
            </w:tcBorders>
            <w:shd w:val="clear" w:color="000000" w:fill="D7EAD3"/>
            <w:vAlign w:val="center"/>
            <w:hideMark/>
          </w:tcPr>
          <w:p w14:paraId="03005D2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16 161,74</w:t>
            </w:r>
          </w:p>
        </w:tc>
        <w:tc>
          <w:tcPr>
            <w:tcW w:w="1480" w:type="dxa"/>
            <w:tcBorders>
              <w:top w:val="nil"/>
              <w:left w:val="nil"/>
              <w:bottom w:val="single" w:sz="4" w:space="0" w:color="C0C0C0"/>
              <w:right w:val="single" w:sz="4" w:space="0" w:color="C0C0C0"/>
            </w:tcBorders>
            <w:shd w:val="clear" w:color="000000" w:fill="D7EAD3"/>
            <w:vAlign w:val="center"/>
            <w:hideMark/>
          </w:tcPr>
          <w:p w14:paraId="4003188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7 807,60</w:t>
            </w:r>
          </w:p>
        </w:tc>
        <w:tc>
          <w:tcPr>
            <w:tcW w:w="1460" w:type="dxa"/>
            <w:tcBorders>
              <w:top w:val="nil"/>
              <w:left w:val="nil"/>
              <w:bottom w:val="single" w:sz="4" w:space="0" w:color="C0C0C0"/>
              <w:right w:val="single" w:sz="4" w:space="0" w:color="C0C0C0"/>
            </w:tcBorders>
            <w:shd w:val="clear" w:color="000000" w:fill="D7EAD3"/>
            <w:vAlign w:val="center"/>
            <w:hideMark/>
          </w:tcPr>
          <w:p w14:paraId="51CFFD8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8 354,14</w:t>
            </w:r>
          </w:p>
        </w:tc>
        <w:tc>
          <w:tcPr>
            <w:tcW w:w="2860" w:type="dxa"/>
            <w:tcBorders>
              <w:top w:val="nil"/>
              <w:left w:val="nil"/>
              <w:bottom w:val="single" w:sz="4" w:space="0" w:color="C0C0C0"/>
              <w:right w:val="single" w:sz="4" w:space="0" w:color="C0C0C0"/>
            </w:tcBorders>
            <w:shd w:val="clear" w:color="000000" w:fill="FFFFCC"/>
            <w:vAlign w:val="center"/>
            <w:hideMark/>
          </w:tcPr>
          <w:p w14:paraId="333F289F" w14:textId="77777777" w:rsidR="0043196B" w:rsidRPr="0043196B" w:rsidRDefault="0043196B" w:rsidP="0043196B">
            <w:pPr>
              <w:rPr>
                <w:rFonts w:ascii="Tahoma" w:hAnsi="Tahoma" w:cs="Tahoma"/>
                <w:b/>
                <w:bCs/>
                <w:color w:val="FF0000"/>
                <w:sz w:val="13"/>
                <w:szCs w:val="13"/>
              </w:rPr>
            </w:pPr>
            <w:r w:rsidRPr="0043196B">
              <w:rPr>
                <w:rFonts w:ascii="Tahoma" w:hAnsi="Tahoma" w:cs="Tahoma"/>
                <w:b/>
                <w:bCs/>
                <w:color w:val="FF0000"/>
                <w:sz w:val="13"/>
                <w:szCs w:val="13"/>
              </w:rPr>
              <w:t> </w:t>
            </w:r>
          </w:p>
        </w:tc>
      </w:tr>
      <w:tr w:rsidR="0043196B" w:rsidRPr="0043196B" w14:paraId="6A2470AB"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1E31E765" w14:textId="77777777" w:rsidR="0043196B" w:rsidRPr="0043196B" w:rsidRDefault="0043196B" w:rsidP="0043196B">
            <w:pPr>
              <w:rPr>
                <w:rFonts w:ascii="Tahoma" w:hAnsi="Tahoma" w:cs="Tahoma"/>
                <w:b/>
                <w:bCs/>
                <w:color w:val="FF0000"/>
                <w:sz w:val="13"/>
                <w:szCs w:val="13"/>
              </w:rPr>
            </w:pPr>
          </w:p>
        </w:tc>
        <w:tc>
          <w:tcPr>
            <w:tcW w:w="520" w:type="dxa"/>
            <w:tcBorders>
              <w:top w:val="nil"/>
              <w:left w:val="nil"/>
              <w:bottom w:val="nil"/>
              <w:right w:val="nil"/>
            </w:tcBorders>
            <w:shd w:val="clear" w:color="auto" w:fill="auto"/>
            <w:noWrap/>
            <w:vAlign w:val="bottom"/>
            <w:hideMark/>
          </w:tcPr>
          <w:p w14:paraId="7B86D971"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50B66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17.1</w:t>
            </w:r>
          </w:p>
        </w:tc>
        <w:tc>
          <w:tcPr>
            <w:tcW w:w="5640" w:type="dxa"/>
            <w:tcBorders>
              <w:top w:val="nil"/>
              <w:left w:val="nil"/>
              <w:bottom w:val="single" w:sz="4" w:space="0" w:color="C0C0C0"/>
              <w:right w:val="single" w:sz="4" w:space="0" w:color="C0C0C0"/>
            </w:tcBorders>
            <w:shd w:val="clear" w:color="auto" w:fill="auto"/>
            <w:vAlign w:val="center"/>
            <w:hideMark/>
          </w:tcPr>
          <w:p w14:paraId="5671FB5C"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DC4DAF3"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410970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15 539,95</w:t>
            </w:r>
          </w:p>
        </w:tc>
        <w:tc>
          <w:tcPr>
            <w:tcW w:w="1500" w:type="dxa"/>
            <w:tcBorders>
              <w:top w:val="nil"/>
              <w:left w:val="nil"/>
              <w:bottom w:val="single" w:sz="4" w:space="0" w:color="C0C0C0"/>
              <w:right w:val="single" w:sz="4" w:space="0" w:color="C0C0C0"/>
            </w:tcBorders>
            <w:shd w:val="clear" w:color="000000" w:fill="FFFFCC"/>
            <w:vAlign w:val="center"/>
            <w:hideMark/>
          </w:tcPr>
          <w:p w14:paraId="7B7E15F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15 854,00</w:t>
            </w:r>
          </w:p>
        </w:tc>
        <w:tc>
          <w:tcPr>
            <w:tcW w:w="1780" w:type="dxa"/>
            <w:tcBorders>
              <w:top w:val="nil"/>
              <w:left w:val="nil"/>
              <w:bottom w:val="single" w:sz="4" w:space="0" w:color="C0C0C0"/>
              <w:right w:val="single" w:sz="4" w:space="0" w:color="C0C0C0"/>
            </w:tcBorders>
            <w:shd w:val="clear" w:color="000000" w:fill="FFFFCC"/>
            <w:vAlign w:val="center"/>
            <w:hideMark/>
          </w:tcPr>
          <w:p w14:paraId="2F1CC62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15 972,33</w:t>
            </w:r>
          </w:p>
        </w:tc>
        <w:tc>
          <w:tcPr>
            <w:tcW w:w="1820" w:type="dxa"/>
            <w:tcBorders>
              <w:top w:val="nil"/>
              <w:left w:val="nil"/>
              <w:bottom w:val="single" w:sz="4" w:space="0" w:color="C0C0C0"/>
              <w:right w:val="single" w:sz="4" w:space="0" w:color="C0C0C0"/>
            </w:tcBorders>
            <w:shd w:val="clear" w:color="000000" w:fill="FFFFCC"/>
            <w:vAlign w:val="center"/>
            <w:hideMark/>
          </w:tcPr>
          <w:p w14:paraId="7DEB572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16 208,64</w:t>
            </w:r>
          </w:p>
        </w:tc>
        <w:tc>
          <w:tcPr>
            <w:tcW w:w="1840" w:type="dxa"/>
            <w:tcBorders>
              <w:top w:val="nil"/>
              <w:left w:val="nil"/>
              <w:bottom w:val="single" w:sz="4" w:space="0" w:color="C0C0C0"/>
              <w:right w:val="single" w:sz="4" w:space="0" w:color="C0C0C0"/>
            </w:tcBorders>
            <w:shd w:val="clear" w:color="000000" w:fill="FFFFCC"/>
            <w:vAlign w:val="center"/>
            <w:hideMark/>
          </w:tcPr>
          <w:p w14:paraId="487A825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18 449,55</w:t>
            </w:r>
          </w:p>
        </w:tc>
        <w:tc>
          <w:tcPr>
            <w:tcW w:w="1860" w:type="dxa"/>
            <w:tcBorders>
              <w:top w:val="nil"/>
              <w:left w:val="nil"/>
              <w:bottom w:val="single" w:sz="4" w:space="0" w:color="C0C0C0"/>
              <w:right w:val="single" w:sz="4" w:space="0" w:color="C0C0C0"/>
            </w:tcBorders>
            <w:shd w:val="clear" w:color="000000" w:fill="FFFFCC"/>
            <w:vAlign w:val="center"/>
            <w:hideMark/>
          </w:tcPr>
          <w:p w14:paraId="1EE6956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16 161,74</w:t>
            </w:r>
          </w:p>
        </w:tc>
        <w:tc>
          <w:tcPr>
            <w:tcW w:w="1480" w:type="dxa"/>
            <w:tcBorders>
              <w:top w:val="nil"/>
              <w:left w:val="nil"/>
              <w:bottom w:val="single" w:sz="4" w:space="0" w:color="C0C0C0"/>
              <w:right w:val="single" w:sz="4" w:space="0" w:color="C0C0C0"/>
            </w:tcBorders>
            <w:shd w:val="clear" w:color="000000" w:fill="D7EAD3"/>
            <w:vAlign w:val="center"/>
            <w:hideMark/>
          </w:tcPr>
          <w:p w14:paraId="0EFD5AF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7 807,60</w:t>
            </w:r>
          </w:p>
        </w:tc>
        <w:tc>
          <w:tcPr>
            <w:tcW w:w="1460" w:type="dxa"/>
            <w:tcBorders>
              <w:top w:val="nil"/>
              <w:left w:val="nil"/>
              <w:bottom w:val="single" w:sz="4" w:space="0" w:color="C0C0C0"/>
              <w:right w:val="single" w:sz="4" w:space="0" w:color="C0C0C0"/>
            </w:tcBorders>
            <w:shd w:val="clear" w:color="000000" w:fill="D7EAD3"/>
            <w:vAlign w:val="center"/>
            <w:hideMark/>
          </w:tcPr>
          <w:p w14:paraId="2896ABF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8 354,14</w:t>
            </w:r>
          </w:p>
        </w:tc>
        <w:tc>
          <w:tcPr>
            <w:tcW w:w="2860" w:type="dxa"/>
            <w:tcBorders>
              <w:top w:val="nil"/>
              <w:left w:val="nil"/>
              <w:bottom w:val="single" w:sz="4" w:space="0" w:color="C0C0C0"/>
              <w:right w:val="single" w:sz="4" w:space="0" w:color="C0C0C0"/>
            </w:tcBorders>
            <w:shd w:val="clear" w:color="000000" w:fill="FFFFCC"/>
            <w:vAlign w:val="center"/>
            <w:hideMark/>
          </w:tcPr>
          <w:p w14:paraId="374EEE9B"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0BA668A8"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13035173"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01586FE3"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C9196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18</w:t>
            </w:r>
          </w:p>
        </w:tc>
        <w:tc>
          <w:tcPr>
            <w:tcW w:w="5640" w:type="dxa"/>
            <w:tcBorders>
              <w:top w:val="nil"/>
              <w:left w:val="nil"/>
              <w:bottom w:val="single" w:sz="4" w:space="0" w:color="C0C0C0"/>
              <w:right w:val="single" w:sz="4" w:space="0" w:color="C0C0C0"/>
            </w:tcBorders>
            <w:shd w:val="clear" w:color="auto" w:fill="auto"/>
            <w:vAlign w:val="center"/>
            <w:hideMark/>
          </w:tcPr>
          <w:p w14:paraId="15E05844"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5AA6F17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5189FDA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40,78</w:t>
            </w:r>
          </w:p>
        </w:tc>
        <w:tc>
          <w:tcPr>
            <w:tcW w:w="1500" w:type="dxa"/>
            <w:tcBorders>
              <w:top w:val="nil"/>
              <w:left w:val="nil"/>
              <w:bottom w:val="single" w:sz="4" w:space="0" w:color="C0C0C0"/>
              <w:right w:val="single" w:sz="4" w:space="0" w:color="C0C0C0"/>
            </w:tcBorders>
            <w:shd w:val="clear" w:color="000000" w:fill="D7EAD3"/>
            <w:vAlign w:val="center"/>
            <w:hideMark/>
          </w:tcPr>
          <w:p w14:paraId="35D4DBF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46,87</w:t>
            </w:r>
          </w:p>
        </w:tc>
        <w:tc>
          <w:tcPr>
            <w:tcW w:w="1780" w:type="dxa"/>
            <w:tcBorders>
              <w:top w:val="nil"/>
              <w:left w:val="nil"/>
              <w:bottom w:val="single" w:sz="4" w:space="0" w:color="C0C0C0"/>
              <w:right w:val="single" w:sz="4" w:space="0" w:color="C0C0C0"/>
            </w:tcBorders>
            <w:shd w:val="clear" w:color="000000" w:fill="D7EAD3"/>
            <w:vAlign w:val="center"/>
            <w:hideMark/>
          </w:tcPr>
          <w:p w14:paraId="4206721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44,13</w:t>
            </w:r>
          </w:p>
        </w:tc>
        <w:tc>
          <w:tcPr>
            <w:tcW w:w="1820" w:type="dxa"/>
            <w:tcBorders>
              <w:top w:val="nil"/>
              <w:left w:val="nil"/>
              <w:bottom w:val="single" w:sz="4" w:space="0" w:color="C0C0C0"/>
              <w:right w:val="single" w:sz="4" w:space="0" w:color="C0C0C0"/>
            </w:tcBorders>
            <w:shd w:val="clear" w:color="000000" w:fill="D7EAD3"/>
            <w:vAlign w:val="center"/>
            <w:hideMark/>
          </w:tcPr>
          <w:p w14:paraId="0C537F0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42,54</w:t>
            </w:r>
          </w:p>
        </w:tc>
        <w:tc>
          <w:tcPr>
            <w:tcW w:w="1840" w:type="dxa"/>
            <w:tcBorders>
              <w:top w:val="nil"/>
              <w:left w:val="nil"/>
              <w:bottom w:val="single" w:sz="4" w:space="0" w:color="C0C0C0"/>
              <w:right w:val="single" w:sz="4" w:space="0" w:color="C0C0C0"/>
            </w:tcBorders>
            <w:shd w:val="clear" w:color="000000" w:fill="D7EAD3"/>
            <w:vAlign w:val="center"/>
            <w:hideMark/>
          </w:tcPr>
          <w:p w14:paraId="7A3DCD0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53,65</w:t>
            </w:r>
          </w:p>
        </w:tc>
        <w:tc>
          <w:tcPr>
            <w:tcW w:w="1860" w:type="dxa"/>
            <w:tcBorders>
              <w:top w:val="nil"/>
              <w:left w:val="nil"/>
              <w:bottom w:val="single" w:sz="4" w:space="0" w:color="C0C0C0"/>
              <w:right w:val="single" w:sz="4" w:space="0" w:color="C0C0C0"/>
            </w:tcBorders>
            <w:shd w:val="clear" w:color="000000" w:fill="D7EAD3"/>
            <w:vAlign w:val="center"/>
            <w:hideMark/>
          </w:tcPr>
          <w:p w14:paraId="2FEF149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47,00</w:t>
            </w:r>
          </w:p>
        </w:tc>
        <w:tc>
          <w:tcPr>
            <w:tcW w:w="1480" w:type="dxa"/>
            <w:tcBorders>
              <w:top w:val="nil"/>
              <w:left w:val="nil"/>
              <w:bottom w:val="single" w:sz="4" w:space="0" w:color="C0C0C0"/>
              <w:right w:val="single" w:sz="4" w:space="0" w:color="C0C0C0"/>
            </w:tcBorders>
            <w:shd w:val="clear" w:color="000000" w:fill="D7EAD3"/>
            <w:vAlign w:val="center"/>
            <w:hideMark/>
          </w:tcPr>
          <w:p w14:paraId="01F6456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45,41</w:t>
            </w:r>
          </w:p>
        </w:tc>
        <w:tc>
          <w:tcPr>
            <w:tcW w:w="1460" w:type="dxa"/>
            <w:tcBorders>
              <w:top w:val="nil"/>
              <w:left w:val="nil"/>
              <w:bottom w:val="single" w:sz="4" w:space="0" w:color="C0C0C0"/>
              <w:right w:val="single" w:sz="4" w:space="0" w:color="C0C0C0"/>
            </w:tcBorders>
            <w:shd w:val="clear" w:color="000000" w:fill="D7EAD3"/>
            <w:vAlign w:val="center"/>
            <w:hideMark/>
          </w:tcPr>
          <w:p w14:paraId="5FD1DBC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48,59</w:t>
            </w:r>
          </w:p>
        </w:tc>
        <w:tc>
          <w:tcPr>
            <w:tcW w:w="2860" w:type="dxa"/>
            <w:tcBorders>
              <w:top w:val="nil"/>
              <w:left w:val="nil"/>
              <w:bottom w:val="single" w:sz="4" w:space="0" w:color="C0C0C0"/>
              <w:right w:val="single" w:sz="4" w:space="0" w:color="C0C0C0"/>
            </w:tcBorders>
            <w:shd w:val="clear" w:color="000000" w:fill="FFFFCC"/>
            <w:vAlign w:val="center"/>
            <w:hideMark/>
          </w:tcPr>
          <w:p w14:paraId="10EA680D"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107,00</w:t>
            </w:r>
          </w:p>
        </w:tc>
      </w:tr>
      <w:tr w:rsidR="0043196B" w:rsidRPr="0043196B" w14:paraId="73873F3D"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0A09B5C6" w14:textId="77777777" w:rsidR="0043196B" w:rsidRPr="0043196B" w:rsidRDefault="0043196B" w:rsidP="0043196B">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318F1E02"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7F0B9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18.1</w:t>
            </w:r>
          </w:p>
        </w:tc>
        <w:tc>
          <w:tcPr>
            <w:tcW w:w="5640" w:type="dxa"/>
            <w:tcBorders>
              <w:top w:val="nil"/>
              <w:left w:val="nil"/>
              <w:bottom w:val="single" w:sz="4" w:space="0" w:color="C0C0C0"/>
              <w:right w:val="single" w:sz="4" w:space="0" w:color="C0C0C0"/>
            </w:tcBorders>
            <w:shd w:val="clear" w:color="auto" w:fill="auto"/>
            <w:vAlign w:val="center"/>
            <w:hideMark/>
          </w:tcPr>
          <w:p w14:paraId="56EC8A07" w14:textId="77777777" w:rsidR="0043196B" w:rsidRPr="0043196B" w:rsidRDefault="0043196B" w:rsidP="0043196B">
            <w:pPr>
              <w:ind w:firstLineChars="100" w:firstLine="130"/>
              <w:rPr>
                <w:rFonts w:ascii="Tahoma" w:hAnsi="Tahoma" w:cs="Tahoma"/>
                <w:sz w:val="13"/>
                <w:szCs w:val="13"/>
              </w:rPr>
            </w:pPr>
            <w:r w:rsidRPr="0043196B">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B781724"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591CAFC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40,78</w:t>
            </w:r>
          </w:p>
        </w:tc>
        <w:tc>
          <w:tcPr>
            <w:tcW w:w="1500" w:type="dxa"/>
            <w:tcBorders>
              <w:top w:val="nil"/>
              <w:left w:val="nil"/>
              <w:bottom w:val="single" w:sz="4" w:space="0" w:color="C0C0C0"/>
              <w:right w:val="single" w:sz="4" w:space="0" w:color="C0C0C0"/>
            </w:tcBorders>
            <w:shd w:val="clear" w:color="000000" w:fill="D7EAD3"/>
            <w:vAlign w:val="center"/>
            <w:hideMark/>
          </w:tcPr>
          <w:p w14:paraId="3C90F848"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46,87</w:t>
            </w:r>
          </w:p>
        </w:tc>
        <w:tc>
          <w:tcPr>
            <w:tcW w:w="1780" w:type="dxa"/>
            <w:tcBorders>
              <w:top w:val="nil"/>
              <w:left w:val="nil"/>
              <w:bottom w:val="single" w:sz="4" w:space="0" w:color="C0C0C0"/>
              <w:right w:val="single" w:sz="4" w:space="0" w:color="C0C0C0"/>
            </w:tcBorders>
            <w:shd w:val="clear" w:color="000000" w:fill="D7EAD3"/>
            <w:vAlign w:val="center"/>
            <w:hideMark/>
          </w:tcPr>
          <w:p w14:paraId="2091AD76"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44,13</w:t>
            </w:r>
          </w:p>
        </w:tc>
        <w:tc>
          <w:tcPr>
            <w:tcW w:w="1820" w:type="dxa"/>
            <w:tcBorders>
              <w:top w:val="nil"/>
              <w:left w:val="nil"/>
              <w:bottom w:val="single" w:sz="4" w:space="0" w:color="C0C0C0"/>
              <w:right w:val="single" w:sz="4" w:space="0" w:color="C0C0C0"/>
            </w:tcBorders>
            <w:shd w:val="clear" w:color="000000" w:fill="D7EAD3"/>
            <w:vAlign w:val="center"/>
            <w:hideMark/>
          </w:tcPr>
          <w:p w14:paraId="0FB85067"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42,54</w:t>
            </w:r>
          </w:p>
        </w:tc>
        <w:tc>
          <w:tcPr>
            <w:tcW w:w="1840" w:type="dxa"/>
            <w:tcBorders>
              <w:top w:val="nil"/>
              <w:left w:val="nil"/>
              <w:bottom w:val="single" w:sz="4" w:space="0" w:color="C0C0C0"/>
              <w:right w:val="single" w:sz="4" w:space="0" w:color="C0C0C0"/>
            </w:tcBorders>
            <w:shd w:val="clear" w:color="000000" w:fill="D7EAD3"/>
            <w:vAlign w:val="center"/>
            <w:hideMark/>
          </w:tcPr>
          <w:p w14:paraId="2CF12C4D"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53,65</w:t>
            </w:r>
          </w:p>
        </w:tc>
        <w:tc>
          <w:tcPr>
            <w:tcW w:w="1860" w:type="dxa"/>
            <w:tcBorders>
              <w:top w:val="nil"/>
              <w:left w:val="nil"/>
              <w:bottom w:val="single" w:sz="4" w:space="0" w:color="C0C0C0"/>
              <w:right w:val="single" w:sz="4" w:space="0" w:color="C0C0C0"/>
            </w:tcBorders>
            <w:shd w:val="clear" w:color="000000" w:fill="D7EAD3"/>
            <w:vAlign w:val="center"/>
            <w:hideMark/>
          </w:tcPr>
          <w:p w14:paraId="3B3D583F"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47,00</w:t>
            </w:r>
          </w:p>
        </w:tc>
        <w:tc>
          <w:tcPr>
            <w:tcW w:w="1480" w:type="dxa"/>
            <w:tcBorders>
              <w:top w:val="nil"/>
              <w:left w:val="nil"/>
              <w:bottom w:val="single" w:sz="4" w:space="0" w:color="C0C0C0"/>
              <w:right w:val="single" w:sz="4" w:space="0" w:color="C0C0C0"/>
            </w:tcBorders>
            <w:shd w:val="clear" w:color="000000" w:fill="D7EAD3"/>
            <w:vAlign w:val="center"/>
            <w:hideMark/>
          </w:tcPr>
          <w:p w14:paraId="3B6F2D4C"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45,41</w:t>
            </w:r>
          </w:p>
        </w:tc>
        <w:tc>
          <w:tcPr>
            <w:tcW w:w="1460" w:type="dxa"/>
            <w:tcBorders>
              <w:top w:val="nil"/>
              <w:left w:val="nil"/>
              <w:bottom w:val="single" w:sz="4" w:space="0" w:color="C0C0C0"/>
              <w:right w:val="single" w:sz="4" w:space="0" w:color="C0C0C0"/>
            </w:tcBorders>
            <w:shd w:val="clear" w:color="000000" w:fill="D7EAD3"/>
            <w:vAlign w:val="center"/>
            <w:hideMark/>
          </w:tcPr>
          <w:p w14:paraId="3329903B" w14:textId="77777777" w:rsidR="0043196B" w:rsidRPr="0043196B" w:rsidRDefault="0043196B" w:rsidP="0043196B">
            <w:pPr>
              <w:jc w:val="center"/>
              <w:rPr>
                <w:rFonts w:ascii="Tahoma" w:hAnsi="Tahoma" w:cs="Tahoma"/>
                <w:sz w:val="13"/>
                <w:szCs w:val="13"/>
              </w:rPr>
            </w:pPr>
            <w:r w:rsidRPr="0043196B">
              <w:rPr>
                <w:rFonts w:ascii="Tahoma" w:hAnsi="Tahoma" w:cs="Tahoma"/>
                <w:sz w:val="13"/>
                <w:szCs w:val="13"/>
              </w:rPr>
              <w:t>48,59</w:t>
            </w:r>
          </w:p>
        </w:tc>
        <w:tc>
          <w:tcPr>
            <w:tcW w:w="2860" w:type="dxa"/>
            <w:tcBorders>
              <w:top w:val="nil"/>
              <w:left w:val="nil"/>
              <w:bottom w:val="single" w:sz="4" w:space="0" w:color="C0C0C0"/>
              <w:right w:val="single" w:sz="4" w:space="0" w:color="C0C0C0"/>
            </w:tcBorders>
            <w:shd w:val="clear" w:color="000000" w:fill="FFFFCC"/>
            <w:vAlign w:val="center"/>
            <w:hideMark/>
          </w:tcPr>
          <w:p w14:paraId="5C8EF62F" w14:textId="77777777" w:rsidR="0043196B" w:rsidRPr="0043196B" w:rsidRDefault="0043196B" w:rsidP="0043196B">
            <w:pPr>
              <w:rPr>
                <w:rFonts w:ascii="Tahoma" w:hAnsi="Tahoma" w:cs="Tahoma"/>
                <w:sz w:val="13"/>
                <w:szCs w:val="13"/>
              </w:rPr>
            </w:pPr>
            <w:r w:rsidRPr="0043196B">
              <w:rPr>
                <w:rFonts w:ascii="Tahoma" w:hAnsi="Tahoma" w:cs="Tahoma"/>
                <w:sz w:val="13"/>
                <w:szCs w:val="13"/>
              </w:rPr>
              <w:t> </w:t>
            </w:r>
          </w:p>
        </w:tc>
      </w:tr>
      <w:tr w:rsidR="0043196B" w:rsidRPr="0043196B" w14:paraId="51F2150B"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26920305" w14:textId="77777777" w:rsidR="0043196B" w:rsidRPr="0043196B" w:rsidRDefault="0043196B" w:rsidP="0043196B">
            <w:pPr>
              <w:rPr>
                <w:rFonts w:ascii="Tahoma" w:hAnsi="Tahoma" w:cs="Tahoma"/>
                <w:sz w:val="13"/>
                <w:szCs w:val="13"/>
              </w:rPr>
            </w:pPr>
          </w:p>
        </w:tc>
        <w:tc>
          <w:tcPr>
            <w:tcW w:w="520" w:type="dxa"/>
            <w:tcBorders>
              <w:top w:val="nil"/>
              <w:left w:val="nil"/>
              <w:bottom w:val="nil"/>
              <w:right w:val="nil"/>
            </w:tcBorders>
            <w:shd w:val="clear" w:color="auto" w:fill="auto"/>
            <w:noWrap/>
            <w:vAlign w:val="bottom"/>
            <w:hideMark/>
          </w:tcPr>
          <w:p w14:paraId="4A8A9408"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5DE01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19</w:t>
            </w:r>
          </w:p>
        </w:tc>
        <w:tc>
          <w:tcPr>
            <w:tcW w:w="5640" w:type="dxa"/>
            <w:tcBorders>
              <w:top w:val="nil"/>
              <w:left w:val="nil"/>
              <w:bottom w:val="single" w:sz="4" w:space="0" w:color="C0C0C0"/>
              <w:right w:val="single" w:sz="4" w:space="0" w:color="C0C0C0"/>
            </w:tcBorders>
            <w:shd w:val="clear" w:color="auto" w:fill="auto"/>
            <w:vAlign w:val="center"/>
            <w:hideMark/>
          </w:tcPr>
          <w:p w14:paraId="496B468C"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337E416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DA0C0E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8 771,32</w:t>
            </w:r>
          </w:p>
        </w:tc>
        <w:tc>
          <w:tcPr>
            <w:tcW w:w="1500" w:type="dxa"/>
            <w:tcBorders>
              <w:top w:val="nil"/>
              <w:left w:val="nil"/>
              <w:bottom w:val="single" w:sz="4" w:space="0" w:color="C0C0C0"/>
              <w:right w:val="single" w:sz="4" w:space="0" w:color="C0C0C0"/>
            </w:tcBorders>
            <w:shd w:val="clear" w:color="000000" w:fill="D7EAD3"/>
            <w:vAlign w:val="center"/>
            <w:hideMark/>
          </w:tcPr>
          <w:p w14:paraId="6B150A4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8 780,00</w:t>
            </w:r>
          </w:p>
        </w:tc>
        <w:tc>
          <w:tcPr>
            <w:tcW w:w="1780" w:type="dxa"/>
            <w:tcBorders>
              <w:top w:val="nil"/>
              <w:left w:val="nil"/>
              <w:bottom w:val="single" w:sz="4" w:space="0" w:color="C0C0C0"/>
              <w:right w:val="single" w:sz="4" w:space="0" w:color="C0C0C0"/>
            </w:tcBorders>
            <w:shd w:val="clear" w:color="000000" w:fill="D7EAD3"/>
            <w:vAlign w:val="center"/>
            <w:hideMark/>
          </w:tcPr>
          <w:p w14:paraId="21380DA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8 944,12</w:t>
            </w:r>
          </w:p>
        </w:tc>
        <w:tc>
          <w:tcPr>
            <w:tcW w:w="1820" w:type="dxa"/>
            <w:tcBorders>
              <w:top w:val="nil"/>
              <w:left w:val="nil"/>
              <w:bottom w:val="single" w:sz="4" w:space="0" w:color="C0C0C0"/>
              <w:right w:val="single" w:sz="4" w:space="0" w:color="C0C0C0"/>
            </w:tcBorders>
            <w:shd w:val="clear" w:color="000000" w:fill="D7EAD3"/>
            <w:vAlign w:val="center"/>
            <w:hideMark/>
          </w:tcPr>
          <w:p w14:paraId="7E707AA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9 244,62</w:t>
            </w:r>
          </w:p>
        </w:tc>
        <w:tc>
          <w:tcPr>
            <w:tcW w:w="1840" w:type="dxa"/>
            <w:tcBorders>
              <w:top w:val="nil"/>
              <w:left w:val="nil"/>
              <w:bottom w:val="single" w:sz="4" w:space="0" w:color="C0C0C0"/>
              <w:right w:val="single" w:sz="4" w:space="0" w:color="C0C0C0"/>
            </w:tcBorders>
            <w:shd w:val="clear" w:color="000000" w:fill="D7EAD3"/>
            <w:vAlign w:val="center"/>
            <w:hideMark/>
          </w:tcPr>
          <w:p w14:paraId="3C1D972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9 270,88</w:t>
            </w:r>
          </w:p>
        </w:tc>
        <w:tc>
          <w:tcPr>
            <w:tcW w:w="1860" w:type="dxa"/>
            <w:tcBorders>
              <w:top w:val="nil"/>
              <w:left w:val="nil"/>
              <w:bottom w:val="single" w:sz="4" w:space="0" w:color="C0C0C0"/>
              <w:right w:val="single" w:sz="4" w:space="0" w:color="C0C0C0"/>
            </w:tcBorders>
            <w:shd w:val="clear" w:color="000000" w:fill="D7EAD3"/>
            <w:vAlign w:val="center"/>
            <w:hideMark/>
          </w:tcPr>
          <w:p w14:paraId="563DA32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9 191,25</w:t>
            </w:r>
          </w:p>
        </w:tc>
        <w:tc>
          <w:tcPr>
            <w:tcW w:w="1480" w:type="dxa"/>
            <w:tcBorders>
              <w:top w:val="nil"/>
              <w:left w:val="nil"/>
              <w:bottom w:val="single" w:sz="4" w:space="0" w:color="C0C0C0"/>
              <w:right w:val="single" w:sz="4" w:space="0" w:color="C0C0C0"/>
            </w:tcBorders>
            <w:shd w:val="clear" w:color="000000" w:fill="D7EAD3"/>
            <w:vAlign w:val="center"/>
            <w:hideMark/>
          </w:tcPr>
          <w:p w14:paraId="15A8775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4 595,63</w:t>
            </w:r>
          </w:p>
        </w:tc>
        <w:tc>
          <w:tcPr>
            <w:tcW w:w="1460" w:type="dxa"/>
            <w:tcBorders>
              <w:top w:val="nil"/>
              <w:left w:val="nil"/>
              <w:bottom w:val="single" w:sz="4" w:space="0" w:color="C0C0C0"/>
              <w:right w:val="single" w:sz="4" w:space="0" w:color="C0C0C0"/>
            </w:tcBorders>
            <w:shd w:val="clear" w:color="000000" w:fill="D7EAD3"/>
            <w:vAlign w:val="center"/>
            <w:hideMark/>
          </w:tcPr>
          <w:p w14:paraId="7AF7279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4 595,63</w:t>
            </w:r>
          </w:p>
        </w:tc>
        <w:tc>
          <w:tcPr>
            <w:tcW w:w="2860" w:type="dxa"/>
            <w:tcBorders>
              <w:top w:val="nil"/>
              <w:left w:val="nil"/>
              <w:bottom w:val="single" w:sz="4" w:space="0" w:color="C0C0C0"/>
              <w:right w:val="single" w:sz="4" w:space="0" w:color="C0C0C0"/>
            </w:tcBorders>
            <w:shd w:val="clear" w:color="000000" w:fill="FFFFCC"/>
            <w:vAlign w:val="center"/>
            <w:hideMark/>
          </w:tcPr>
          <w:p w14:paraId="76B67D4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4D1E9AA8"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4F1E1CA3" w14:textId="77777777" w:rsidR="0043196B" w:rsidRPr="0043196B" w:rsidRDefault="0043196B" w:rsidP="0043196B">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513D8AA8"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FD290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20</w:t>
            </w:r>
          </w:p>
        </w:tc>
        <w:tc>
          <w:tcPr>
            <w:tcW w:w="5640" w:type="dxa"/>
            <w:tcBorders>
              <w:top w:val="nil"/>
              <w:left w:val="nil"/>
              <w:bottom w:val="single" w:sz="4" w:space="0" w:color="C0C0C0"/>
              <w:right w:val="single" w:sz="4" w:space="0" w:color="C0C0C0"/>
            </w:tcBorders>
            <w:shd w:val="clear" w:color="auto" w:fill="auto"/>
            <w:vAlign w:val="center"/>
            <w:hideMark/>
          </w:tcPr>
          <w:p w14:paraId="4B1B846D"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79B41AB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чел</w:t>
            </w:r>
          </w:p>
        </w:tc>
        <w:tc>
          <w:tcPr>
            <w:tcW w:w="1920" w:type="dxa"/>
            <w:tcBorders>
              <w:top w:val="nil"/>
              <w:left w:val="nil"/>
              <w:bottom w:val="single" w:sz="4" w:space="0" w:color="C0C0C0"/>
              <w:right w:val="single" w:sz="4" w:space="0" w:color="C0C0C0"/>
            </w:tcBorders>
            <w:shd w:val="clear" w:color="000000" w:fill="D7EAD3"/>
            <w:vAlign w:val="center"/>
            <w:hideMark/>
          </w:tcPr>
          <w:p w14:paraId="0D72E05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30,28</w:t>
            </w:r>
          </w:p>
        </w:tc>
        <w:tc>
          <w:tcPr>
            <w:tcW w:w="1500" w:type="dxa"/>
            <w:tcBorders>
              <w:top w:val="nil"/>
              <w:left w:val="nil"/>
              <w:bottom w:val="single" w:sz="4" w:space="0" w:color="C0C0C0"/>
              <w:right w:val="single" w:sz="4" w:space="0" w:color="C0C0C0"/>
            </w:tcBorders>
            <w:shd w:val="clear" w:color="000000" w:fill="D7EAD3"/>
            <w:vAlign w:val="center"/>
            <w:hideMark/>
          </w:tcPr>
          <w:p w14:paraId="0B1614A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30,28</w:t>
            </w:r>
          </w:p>
        </w:tc>
        <w:tc>
          <w:tcPr>
            <w:tcW w:w="1780" w:type="dxa"/>
            <w:tcBorders>
              <w:top w:val="nil"/>
              <w:left w:val="nil"/>
              <w:bottom w:val="single" w:sz="4" w:space="0" w:color="C0C0C0"/>
              <w:right w:val="single" w:sz="4" w:space="0" w:color="C0C0C0"/>
            </w:tcBorders>
            <w:shd w:val="clear" w:color="000000" w:fill="D7EAD3"/>
            <w:vAlign w:val="center"/>
            <w:hideMark/>
          </w:tcPr>
          <w:p w14:paraId="6922D502"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30,28</w:t>
            </w:r>
          </w:p>
        </w:tc>
        <w:tc>
          <w:tcPr>
            <w:tcW w:w="1820" w:type="dxa"/>
            <w:tcBorders>
              <w:top w:val="nil"/>
              <w:left w:val="nil"/>
              <w:bottom w:val="single" w:sz="4" w:space="0" w:color="C0C0C0"/>
              <w:right w:val="single" w:sz="4" w:space="0" w:color="C0C0C0"/>
            </w:tcBorders>
            <w:shd w:val="clear" w:color="000000" w:fill="D7EAD3"/>
            <w:vAlign w:val="center"/>
            <w:hideMark/>
          </w:tcPr>
          <w:p w14:paraId="78528A1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30,28</w:t>
            </w:r>
          </w:p>
        </w:tc>
        <w:tc>
          <w:tcPr>
            <w:tcW w:w="1840" w:type="dxa"/>
            <w:tcBorders>
              <w:top w:val="nil"/>
              <w:left w:val="nil"/>
              <w:bottom w:val="single" w:sz="4" w:space="0" w:color="C0C0C0"/>
              <w:right w:val="single" w:sz="4" w:space="0" w:color="C0C0C0"/>
            </w:tcBorders>
            <w:shd w:val="clear" w:color="000000" w:fill="D7EAD3"/>
            <w:vAlign w:val="center"/>
            <w:hideMark/>
          </w:tcPr>
          <w:p w14:paraId="118952F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30,28</w:t>
            </w:r>
          </w:p>
        </w:tc>
        <w:tc>
          <w:tcPr>
            <w:tcW w:w="1860" w:type="dxa"/>
            <w:tcBorders>
              <w:top w:val="nil"/>
              <w:left w:val="nil"/>
              <w:bottom w:val="single" w:sz="4" w:space="0" w:color="C0C0C0"/>
              <w:right w:val="single" w:sz="4" w:space="0" w:color="C0C0C0"/>
            </w:tcBorders>
            <w:shd w:val="clear" w:color="000000" w:fill="D7EAD3"/>
            <w:vAlign w:val="center"/>
            <w:hideMark/>
          </w:tcPr>
          <w:p w14:paraId="5C401B0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30,28</w:t>
            </w:r>
          </w:p>
        </w:tc>
        <w:tc>
          <w:tcPr>
            <w:tcW w:w="1480" w:type="dxa"/>
            <w:tcBorders>
              <w:top w:val="nil"/>
              <w:left w:val="nil"/>
              <w:bottom w:val="single" w:sz="4" w:space="0" w:color="C0C0C0"/>
              <w:right w:val="single" w:sz="4" w:space="0" w:color="C0C0C0"/>
            </w:tcBorders>
            <w:shd w:val="clear" w:color="000000" w:fill="D7EAD3"/>
            <w:vAlign w:val="center"/>
            <w:hideMark/>
          </w:tcPr>
          <w:p w14:paraId="2258D05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30,28</w:t>
            </w:r>
          </w:p>
        </w:tc>
        <w:tc>
          <w:tcPr>
            <w:tcW w:w="1460" w:type="dxa"/>
            <w:tcBorders>
              <w:top w:val="nil"/>
              <w:left w:val="nil"/>
              <w:bottom w:val="single" w:sz="4" w:space="0" w:color="C0C0C0"/>
              <w:right w:val="single" w:sz="4" w:space="0" w:color="C0C0C0"/>
            </w:tcBorders>
            <w:shd w:val="clear" w:color="000000" w:fill="D7EAD3"/>
            <w:vAlign w:val="center"/>
            <w:hideMark/>
          </w:tcPr>
          <w:p w14:paraId="443CED9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30,28</w:t>
            </w:r>
          </w:p>
        </w:tc>
        <w:tc>
          <w:tcPr>
            <w:tcW w:w="2860" w:type="dxa"/>
            <w:tcBorders>
              <w:top w:val="nil"/>
              <w:left w:val="nil"/>
              <w:bottom w:val="single" w:sz="4" w:space="0" w:color="C0C0C0"/>
              <w:right w:val="single" w:sz="4" w:space="0" w:color="C0C0C0"/>
            </w:tcBorders>
            <w:shd w:val="clear" w:color="000000" w:fill="FFFFCC"/>
            <w:vAlign w:val="center"/>
            <w:hideMark/>
          </w:tcPr>
          <w:p w14:paraId="7074D50F"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7809DB86" w14:textId="77777777" w:rsidTr="0043196B">
        <w:trPr>
          <w:trHeight w:val="300"/>
          <w:jc w:val="center"/>
        </w:trPr>
        <w:tc>
          <w:tcPr>
            <w:tcW w:w="580" w:type="dxa"/>
            <w:tcBorders>
              <w:top w:val="nil"/>
              <w:left w:val="nil"/>
              <w:bottom w:val="nil"/>
              <w:right w:val="nil"/>
            </w:tcBorders>
            <w:shd w:val="clear" w:color="auto" w:fill="auto"/>
            <w:noWrap/>
            <w:vAlign w:val="bottom"/>
            <w:hideMark/>
          </w:tcPr>
          <w:p w14:paraId="2A2002C3" w14:textId="77777777" w:rsidR="0043196B" w:rsidRPr="0043196B" w:rsidRDefault="0043196B" w:rsidP="0043196B">
            <w:pPr>
              <w:rPr>
                <w:rFonts w:ascii="Tahoma" w:hAnsi="Tahoma" w:cs="Tahoma"/>
                <w:b/>
                <w:bCs/>
                <w:sz w:val="13"/>
                <w:szCs w:val="13"/>
              </w:rPr>
            </w:pPr>
          </w:p>
        </w:tc>
        <w:tc>
          <w:tcPr>
            <w:tcW w:w="520" w:type="dxa"/>
            <w:tcBorders>
              <w:top w:val="nil"/>
              <w:left w:val="nil"/>
              <w:bottom w:val="nil"/>
              <w:right w:val="nil"/>
            </w:tcBorders>
            <w:shd w:val="clear" w:color="auto" w:fill="auto"/>
            <w:noWrap/>
            <w:vAlign w:val="bottom"/>
            <w:hideMark/>
          </w:tcPr>
          <w:p w14:paraId="2916C39D" w14:textId="77777777" w:rsidR="0043196B" w:rsidRPr="0043196B" w:rsidRDefault="0043196B" w:rsidP="0043196B">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5B308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21</w:t>
            </w:r>
          </w:p>
        </w:tc>
        <w:tc>
          <w:tcPr>
            <w:tcW w:w="5640" w:type="dxa"/>
            <w:tcBorders>
              <w:top w:val="nil"/>
              <w:left w:val="nil"/>
              <w:bottom w:val="single" w:sz="4" w:space="0" w:color="C0C0C0"/>
              <w:right w:val="single" w:sz="4" w:space="0" w:color="C0C0C0"/>
            </w:tcBorders>
            <w:shd w:val="clear" w:color="auto" w:fill="auto"/>
            <w:vAlign w:val="center"/>
            <w:hideMark/>
          </w:tcPr>
          <w:p w14:paraId="6A61AAB8"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3FDF427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73059F1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24 139,48</w:t>
            </w:r>
          </w:p>
        </w:tc>
        <w:tc>
          <w:tcPr>
            <w:tcW w:w="1500" w:type="dxa"/>
            <w:tcBorders>
              <w:top w:val="nil"/>
              <w:left w:val="nil"/>
              <w:bottom w:val="single" w:sz="4" w:space="0" w:color="C0C0C0"/>
              <w:right w:val="single" w:sz="4" w:space="0" w:color="C0C0C0"/>
            </w:tcBorders>
            <w:shd w:val="clear" w:color="000000" w:fill="D7EAD3"/>
            <w:vAlign w:val="center"/>
            <w:hideMark/>
          </w:tcPr>
          <w:p w14:paraId="39B59A6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24 163,36</w:t>
            </w:r>
          </w:p>
        </w:tc>
        <w:tc>
          <w:tcPr>
            <w:tcW w:w="1780" w:type="dxa"/>
            <w:tcBorders>
              <w:top w:val="nil"/>
              <w:left w:val="nil"/>
              <w:bottom w:val="single" w:sz="4" w:space="0" w:color="C0C0C0"/>
              <w:right w:val="single" w:sz="4" w:space="0" w:color="C0C0C0"/>
            </w:tcBorders>
            <w:shd w:val="clear" w:color="000000" w:fill="D7EAD3"/>
            <w:vAlign w:val="center"/>
            <w:hideMark/>
          </w:tcPr>
          <w:p w14:paraId="06F192A1"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24 615,02</w:t>
            </w:r>
          </w:p>
        </w:tc>
        <w:tc>
          <w:tcPr>
            <w:tcW w:w="1820" w:type="dxa"/>
            <w:tcBorders>
              <w:top w:val="nil"/>
              <w:left w:val="nil"/>
              <w:bottom w:val="single" w:sz="4" w:space="0" w:color="C0C0C0"/>
              <w:right w:val="single" w:sz="4" w:space="0" w:color="C0C0C0"/>
            </w:tcBorders>
            <w:shd w:val="clear" w:color="000000" w:fill="D7EAD3"/>
            <w:vAlign w:val="center"/>
            <w:hideMark/>
          </w:tcPr>
          <w:p w14:paraId="7C92CDD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25 442,05</w:t>
            </w:r>
          </w:p>
        </w:tc>
        <w:tc>
          <w:tcPr>
            <w:tcW w:w="1840" w:type="dxa"/>
            <w:tcBorders>
              <w:top w:val="nil"/>
              <w:left w:val="nil"/>
              <w:bottom w:val="single" w:sz="4" w:space="0" w:color="C0C0C0"/>
              <w:right w:val="single" w:sz="4" w:space="0" w:color="C0C0C0"/>
            </w:tcBorders>
            <w:shd w:val="clear" w:color="000000" w:fill="D7EAD3"/>
            <w:vAlign w:val="center"/>
            <w:hideMark/>
          </w:tcPr>
          <w:p w14:paraId="26F01A3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25 514,31</w:t>
            </w:r>
          </w:p>
        </w:tc>
        <w:tc>
          <w:tcPr>
            <w:tcW w:w="1860" w:type="dxa"/>
            <w:tcBorders>
              <w:top w:val="nil"/>
              <w:left w:val="nil"/>
              <w:bottom w:val="single" w:sz="4" w:space="0" w:color="C0C0C0"/>
              <w:right w:val="single" w:sz="4" w:space="0" w:color="C0C0C0"/>
            </w:tcBorders>
            <w:shd w:val="clear" w:color="000000" w:fill="D7EAD3"/>
            <w:vAlign w:val="center"/>
            <w:hideMark/>
          </w:tcPr>
          <w:p w14:paraId="642A406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25 295,17</w:t>
            </w:r>
          </w:p>
        </w:tc>
        <w:tc>
          <w:tcPr>
            <w:tcW w:w="1480" w:type="dxa"/>
            <w:tcBorders>
              <w:top w:val="nil"/>
              <w:left w:val="nil"/>
              <w:bottom w:val="single" w:sz="4" w:space="0" w:color="C0C0C0"/>
              <w:right w:val="single" w:sz="4" w:space="0" w:color="C0C0C0"/>
            </w:tcBorders>
            <w:shd w:val="clear" w:color="000000" w:fill="D7EAD3"/>
            <w:vAlign w:val="center"/>
            <w:hideMark/>
          </w:tcPr>
          <w:p w14:paraId="43F50DB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25 295,17</w:t>
            </w:r>
          </w:p>
        </w:tc>
        <w:tc>
          <w:tcPr>
            <w:tcW w:w="1460" w:type="dxa"/>
            <w:tcBorders>
              <w:top w:val="nil"/>
              <w:left w:val="nil"/>
              <w:bottom w:val="single" w:sz="4" w:space="0" w:color="C0C0C0"/>
              <w:right w:val="single" w:sz="4" w:space="0" w:color="C0C0C0"/>
            </w:tcBorders>
            <w:shd w:val="clear" w:color="000000" w:fill="D7EAD3"/>
            <w:vAlign w:val="center"/>
            <w:hideMark/>
          </w:tcPr>
          <w:p w14:paraId="2B1B6FE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25 295,17</w:t>
            </w:r>
          </w:p>
        </w:tc>
        <w:tc>
          <w:tcPr>
            <w:tcW w:w="2860" w:type="dxa"/>
            <w:tcBorders>
              <w:top w:val="nil"/>
              <w:left w:val="nil"/>
              <w:bottom w:val="single" w:sz="4" w:space="0" w:color="C0C0C0"/>
              <w:right w:val="single" w:sz="4" w:space="0" w:color="C0C0C0"/>
            </w:tcBorders>
            <w:shd w:val="clear" w:color="000000" w:fill="FFFFCC"/>
            <w:vAlign w:val="center"/>
            <w:hideMark/>
          </w:tcPr>
          <w:p w14:paraId="56A0F5FD"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 </w:t>
            </w:r>
          </w:p>
        </w:tc>
      </w:tr>
      <w:tr w:rsidR="0043196B" w:rsidRPr="0043196B" w14:paraId="3B814618" w14:textId="77777777" w:rsidTr="0043196B">
        <w:trPr>
          <w:trHeight w:val="225"/>
          <w:jc w:val="center"/>
        </w:trPr>
        <w:tc>
          <w:tcPr>
            <w:tcW w:w="580" w:type="dxa"/>
            <w:tcBorders>
              <w:top w:val="nil"/>
              <w:left w:val="nil"/>
              <w:bottom w:val="nil"/>
              <w:right w:val="nil"/>
            </w:tcBorders>
            <w:shd w:val="clear" w:color="auto" w:fill="auto"/>
            <w:vAlign w:val="center"/>
            <w:hideMark/>
          </w:tcPr>
          <w:p w14:paraId="2D37A41C" w14:textId="77777777" w:rsidR="0043196B" w:rsidRPr="0043196B" w:rsidRDefault="0043196B" w:rsidP="0043196B">
            <w:pPr>
              <w:rPr>
                <w:rFonts w:ascii="Tahoma" w:hAnsi="Tahoma" w:cs="Tahoma"/>
                <w:b/>
                <w:bCs/>
                <w:sz w:val="13"/>
                <w:szCs w:val="13"/>
              </w:rPr>
            </w:pPr>
          </w:p>
        </w:tc>
        <w:tc>
          <w:tcPr>
            <w:tcW w:w="520" w:type="dxa"/>
            <w:tcBorders>
              <w:top w:val="nil"/>
              <w:left w:val="nil"/>
              <w:bottom w:val="nil"/>
              <w:right w:val="nil"/>
            </w:tcBorders>
            <w:shd w:val="clear" w:color="auto" w:fill="auto"/>
            <w:vAlign w:val="center"/>
            <w:hideMark/>
          </w:tcPr>
          <w:p w14:paraId="4A9F8689"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64F910BB" w14:textId="77777777" w:rsidR="0043196B" w:rsidRPr="0043196B" w:rsidRDefault="0043196B" w:rsidP="0043196B">
            <w:pPr>
              <w:rPr>
                <w:sz w:val="13"/>
                <w:szCs w:val="13"/>
              </w:rPr>
            </w:pPr>
          </w:p>
        </w:tc>
        <w:tc>
          <w:tcPr>
            <w:tcW w:w="5640" w:type="dxa"/>
            <w:tcBorders>
              <w:top w:val="nil"/>
              <w:left w:val="nil"/>
              <w:bottom w:val="nil"/>
              <w:right w:val="nil"/>
            </w:tcBorders>
            <w:shd w:val="clear" w:color="auto" w:fill="auto"/>
            <w:vAlign w:val="center"/>
            <w:hideMark/>
          </w:tcPr>
          <w:p w14:paraId="4203C367"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256C2EB8" w14:textId="77777777" w:rsidR="0043196B" w:rsidRPr="0043196B" w:rsidRDefault="0043196B" w:rsidP="0043196B">
            <w:pPr>
              <w:rPr>
                <w:sz w:val="13"/>
                <w:szCs w:val="13"/>
              </w:rPr>
            </w:pPr>
          </w:p>
        </w:tc>
        <w:tc>
          <w:tcPr>
            <w:tcW w:w="1920" w:type="dxa"/>
            <w:tcBorders>
              <w:top w:val="nil"/>
              <w:left w:val="nil"/>
              <w:bottom w:val="nil"/>
              <w:right w:val="nil"/>
            </w:tcBorders>
            <w:shd w:val="clear" w:color="auto" w:fill="auto"/>
            <w:vAlign w:val="center"/>
            <w:hideMark/>
          </w:tcPr>
          <w:p w14:paraId="42491CB0" w14:textId="77777777" w:rsidR="0043196B" w:rsidRPr="0043196B" w:rsidRDefault="0043196B" w:rsidP="0043196B">
            <w:pPr>
              <w:rPr>
                <w:sz w:val="13"/>
                <w:szCs w:val="13"/>
              </w:rPr>
            </w:pPr>
          </w:p>
        </w:tc>
        <w:tc>
          <w:tcPr>
            <w:tcW w:w="1500" w:type="dxa"/>
            <w:tcBorders>
              <w:top w:val="nil"/>
              <w:left w:val="nil"/>
              <w:bottom w:val="nil"/>
              <w:right w:val="nil"/>
            </w:tcBorders>
            <w:shd w:val="clear" w:color="auto" w:fill="auto"/>
            <w:vAlign w:val="center"/>
            <w:hideMark/>
          </w:tcPr>
          <w:p w14:paraId="09DE6F99"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356BE406"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071790CD"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2E1ABB0D" w14:textId="77777777" w:rsidR="0043196B" w:rsidRPr="0043196B" w:rsidRDefault="0043196B" w:rsidP="0043196B">
            <w:pPr>
              <w:rPr>
                <w:sz w:val="13"/>
                <w:szCs w:val="13"/>
              </w:rPr>
            </w:pPr>
          </w:p>
        </w:tc>
        <w:tc>
          <w:tcPr>
            <w:tcW w:w="1860" w:type="dxa"/>
            <w:tcBorders>
              <w:top w:val="nil"/>
              <w:left w:val="nil"/>
              <w:bottom w:val="nil"/>
              <w:right w:val="nil"/>
            </w:tcBorders>
            <w:shd w:val="clear" w:color="auto" w:fill="auto"/>
            <w:vAlign w:val="center"/>
            <w:hideMark/>
          </w:tcPr>
          <w:p w14:paraId="5286AC80" w14:textId="77777777" w:rsidR="0043196B" w:rsidRPr="0043196B" w:rsidRDefault="0043196B" w:rsidP="0043196B">
            <w:pPr>
              <w:rPr>
                <w:sz w:val="13"/>
                <w:szCs w:val="13"/>
              </w:rPr>
            </w:pPr>
          </w:p>
        </w:tc>
        <w:tc>
          <w:tcPr>
            <w:tcW w:w="1480" w:type="dxa"/>
            <w:tcBorders>
              <w:top w:val="nil"/>
              <w:left w:val="nil"/>
              <w:bottom w:val="nil"/>
              <w:right w:val="nil"/>
            </w:tcBorders>
            <w:shd w:val="clear" w:color="auto" w:fill="auto"/>
            <w:vAlign w:val="center"/>
            <w:hideMark/>
          </w:tcPr>
          <w:p w14:paraId="13948EFB"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45,41</w:t>
            </w:r>
          </w:p>
        </w:tc>
        <w:tc>
          <w:tcPr>
            <w:tcW w:w="1460" w:type="dxa"/>
            <w:tcBorders>
              <w:top w:val="nil"/>
              <w:left w:val="nil"/>
              <w:bottom w:val="nil"/>
              <w:right w:val="nil"/>
            </w:tcBorders>
            <w:shd w:val="clear" w:color="auto" w:fill="auto"/>
            <w:vAlign w:val="center"/>
            <w:hideMark/>
          </w:tcPr>
          <w:p w14:paraId="453DFCEA"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48,5887</w:t>
            </w:r>
          </w:p>
        </w:tc>
        <w:tc>
          <w:tcPr>
            <w:tcW w:w="2860" w:type="dxa"/>
            <w:tcBorders>
              <w:top w:val="nil"/>
              <w:left w:val="nil"/>
              <w:bottom w:val="nil"/>
              <w:right w:val="nil"/>
            </w:tcBorders>
            <w:shd w:val="clear" w:color="auto" w:fill="auto"/>
            <w:vAlign w:val="center"/>
            <w:hideMark/>
          </w:tcPr>
          <w:p w14:paraId="761C6CA7" w14:textId="77777777" w:rsidR="0043196B" w:rsidRPr="0043196B" w:rsidRDefault="0043196B" w:rsidP="0043196B">
            <w:pPr>
              <w:jc w:val="right"/>
              <w:rPr>
                <w:rFonts w:ascii="Tahoma" w:hAnsi="Tahoma" w:cs="Tahoma"/>
                <w:color w:val="FFFFFF"/>
                <w:sz w:val="13"/>
                <w:szCs w:val="13"/>
              </w:rPr>
            </w:pPr>
          </w:p>
        </w:tc>
      </w:tr>
      <w:tr w:rsidR="0043196B" w:rsidRPr="0043196B" w14:paraId="3780D95E" w14:textId="77777777" w:rsidTr="0043196B">
        <w:trPr>
          <w:trHeight w:val="225"/>
          <w:jc w:val="center"/>
        </w:trPr>
        <w:tc>
          <w:tcPr>
            <w:tcW w:w="580" w:type="dxa"/>
            <w:tcBorders>
              <w:top w:val="nil"/>
              <w:left w:val="nil"/>
              <w:bottom w:val="nil"/>
              <w:right w:val="nil"/>
            </w:tcBorders>
            <w:shd w:val="clear" w:color="auto" w:fill="auto"/>
            <w:vAlign w:val="center"/>
            <w:hideMark/>
          </w:tcPr>
          <w:p w14:paraId="696AD145"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41EB3A01"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781D0E74" w14:textId="77777777" w:rsidR="0043196B" w:rsidRPr="0043196B" w:rsidRDefault="0043196B" w:rsidP="0043196B">
            <w:pPr>
              <w:rPr>
                <w:sz w:val="13"/>
                <w:szCs w:val="13"/>
              </w:rPr>
            </w:pPr>
          </w:p>
        </w:tc>
        <w:tc>
          <w:tcPr>
            <w:tcW w:w="5640" w:type="dxa"/>
            <w:tcBorders>
              <w:top w:val="nil"/>
              <w:left w:val="nil"/>
              <w:bottom w:val="nil"/>
              <w:right w:val="nil"/>
            </w:tcBorders>
            <w:shd w:val="clear" w:color="auto" w:fill="auto"/>
            <w:vAlign w:val="center"/>
            <w:hideMark/>
          </w:tcPr>
          <w:p w14:paraId="0DC06D08"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2A238D2C" w14:textId="77777777" w:rsidR="0043196B" w:rsidRPr="0043196B" w:rsidRDefault="0043196B" w:rsidP="0043196B">
            <w:pPr>
              <w:rPr>
                <w:sz w:val="13"/>
                <w:szCs w:val="13"/>
              </w:rPr>
            </w:pPr>
          </w:p>
        </w:tc>
        <w:tc>
          <w:tcPr>
            <w:tcW w:w="1920" w:type="dxa"/>
            <w:tcBorders>
              <w:top w:val="nil"/>
              <w:left w:val="nil"/>
              <w:bottom w:val="nil"/>
              <w:right w:val="nil"/>
            </w:tcBorders>
            <w:shd w:val="clear" w:color="auto" w:fill="auto"/>
            <w:vAlign w:val="center"/>
            <w:hideMark/>
          </w:tcPr>
          <w:p w14:paraId="30EB8C7B" w14:textId="77777777" w:rsidR="0043196B" w:rsidRPr="0043196B" w:rsidRDefault="0043196B" w:rsidP="0043196B">
            <w:pPr>
              <w:rPr>
                <w:sz w:val="13"/>
                <w:szCs w:val="13"/>
              </w:rPr>
            </w:pPr>
          </w:p>
        </w:tc>
        <w:tc>
          <w:tcPr>
            <w:tcW w:w="1500" w:type="dxa"/>
            <w:tcBorders>
              <w:top w:val="nil"/>
              <w:left w:val="nil"/>
              <w:bottom w:val="nil"/>
              <w:right w:val="nil"/>
            </w:tcBorders>
            <w:shd w:val="clear" w:color="auto" w:fill="auto"/>
            <w:vAlign w:val="center"/>
            <w:hideMark/>
          </w:tcPr>
          <w:p w14:paraId="577906B3"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5902EDD2"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606A8799"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71E0F183" w14:textId="77777777" w:rsidR="0043196B" w:rsidRPr="0043196B" w:rsidRDefault="0043196B" w:rsidP="0043196B">
            <w:pPr>
              <w:rPr>
                <w:sz w:val="13"/>
                <w:szCs w:val="13"/>
              </w:rPr>
            </w:pPr>
          </w:p>
        </w:tc>
        <w:tc>
          <w:tcPr>
            <w:tcW w:w="1860" w:type="dxa"/>
            <w:tcBorders>
              <w:top w:val="nil"/>
              <w:left w:val="nil"/>
              <w:bottom w:val="nil"/>
              <w:right w:val="nil"/>
            </w:tcBorders>
            <w:shd w:val="clear" w:color="auto" w:fill="auto"/>
            <w:vAlign w:val="center"/>
            <w:hideMark/>
          </w:tcPr>
          <w:p w14:paraId="5D9E353C" w14:textId="77777777" w:rsidR="0043196B" w:rsidRPr="0043196B" w:rsidRDefault="0043196B" w:rsidP="0043196B">
            <w:pPr>
              <w:rPr>
                <w:sz w:val="13"/>
                <w:szCs w:val="13"/>
              </w:rPr>
            </w:pPr>
          </w:p>
        </w:tc>
        <w:tc>
          <w:tcPr>
            <w:tcW w:w="1480" w:type="dxa"/>
            <w:tcBorders>
              <w:top w:val="nil"/>
              <w:left w:val="nil"/>
              <w:bottom w:val="nil"/>
              <w:right w:val="nil"/>
            </w:tcBorders>
            <w:shd w:val="clear" w:color="auto" w:fill="auto"/>
            <w:vAlign w:val="center"/>
            <w:hideMark/>
          </w:tcPr>
          <w:p w14:paraId="196D2860"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7807,605</w:t>
            </w:r>
          </w:p>
        </w:tc>
        <w:tc>
          <w:tcPr>
            <w:tcW w:w="1460" w:type="dxa"/>
            <w:tcBorders>
              <w:top w:val="nil"/>
              <w:left w:val="nil"/>
              <w:bottom w:val="nil"/>
              <w:right w:val="nil"/>
            </w:tcBorders>
            <w:shd w:val="clear" w:color="auto" w:fill="auto"/>
            <w:vAlign w:val="center"/>
            <w:hideMark/>
          </w:tcPr>
          <w:p w14:paraId="0BB29BBB"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8354,137</w:t>
            </w:r>
          </w:p>
        </w:tc>
        <w:tc>
          <w:tcPr>
            <w:tcW w:w="2860" w:type="dxa"/>
            <w:tcBorders>
              <w:top w:val="nil"/>
              <w:left w:val="nil"/>
              <w:bottom w:val="nil"/>
              <w:right w:val="nil"/>
            </w:tcBorders>
            <w:shd w:val="clear" w:color="auto" w:fill="auto"/>
            <w:vAlign w:val="center"/>
            <w:hideMark/>
          </w:tcPr>
          <w:p w14:paraId="5E0D18E4" w14:textId="77777777" w:rsidR="0043196B" w:rsidRPr="0043196B" w:rsidRDefault="0043196B" w:rsidP="0043196B">
            <w:pPr>
              <w:jc w:val="right"/>
              <w:rPr>
                <w:rFonts w:ascii="Tahoma" w:hAnsi="Tahoma" w:cs="Tahoma"/>
                <w:color w:val="FFFFFF"/>
                <w:sz w:val="13"/>
                <w:szCs w:val="13"/>
              </w:rPr>
            </w:pPr>
          </w:p>
        </w:tc>
      </w:tr>
      <w:tr w:rsidR="0043196B" w:rsidRPr="0043196B" w14:paraId="402A4859" w14:textId="77777777" w:rsidTr="0043196B">
        <w:trPr>
          <w:trHeight w:val="225"/>
          <w:jc w:val="center"/>
        </w:trPr>
        <w:tc>
          <w:tcPr>
            <w:tcW w:w="580" w:type="dxa"/>
            <w:tcBorders>
              <w:top w:val="nil"/>
              <w:left w:val="nil"/>
              <w:bottom w:val="nil"/>
              <w:right w:val="nil"/>
            </w:tcBorders>
            <w:shd w:val="clear" w:color="auto" w:fill="auto"/>
            <w:vAlign w:val="center"/>
            <w:hideMark/>
          </w:tcPr>
          <w:p w14:paraId="651FAC42"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0B205A43"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73338099" w14:textId="77777777" w:rsidR="0043196B" w:rsidRPr="0043196B" w:rsidRDefault="0043196B" w:rsidP="0043196B">
            <w:pPr>
              <w:rPr>
                <w:sz w:val="13"/>
                <w:szCs w:val="13"/>
              </w:rPr>
            </w:pPr>
          </w:p>
        </w:tc>
        <w:tc>
          <w:tcPr>
            <w:tcW w:w="5640" w:type="dxa"/>
            <w:tcBorders>
              <w:top w:val="nil"/>
              <w:left w:val="nil"/>
              <w:bottom w:val="nil"/>
              <w:right w:val="nil"/>
            </w:tcBorders>
            <w:shd w:val="clear" w:color="auto" w:fill="auto"/>
            <w:vAlign w:val="center"/>
            <w:hideMark/>
          </w:tcPr>
          <w:p w14:paraId="19D959A2"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42504CA1" w14:textId="77777777" w:rsidR="0043196B" w:rsidRPr="0043196B" w:rsidRDefault="0043196B" w:rsidP="0043196B">
            <w:pPr>
              <w:rPr>
                <w:sz w:val="13"/>
                <w:szCs w:val="13"/>
              </w:rPr>
            </w:pPr>
          </w:p>
        </w:tc>
        <w:tc>
          <w:tcPr>
            <w:tcW w:w="1920" w:type="dxa"/>
            <w:tcBorders>
              <w:top w:val="nil"/>
              <w:left w:val="nil"/>
              <w:bottom w:val="nil"/>
              <w:right w:val="nil"/>
            </w:tcBorders>
            <w:shd w:val="clear" w:color="auto" w:fill="auto"/>
            <w:vAlign w:val="center"/>
            <w:hideMark/>
          </w:tcPr>
          <w:p w14:paraId="1D989FD8" w14:textId="77777777" w:rsidR="0043196B" w:rsidRPr="0043196B" w:rsidRDefault="0043196B" w:rsidP="0043196B">
            <w:pPr>
              <w:rPr>
                <w:sz w:val="13"/>
                <w:szCs w:val="13"/>
              </w:rPr>
            </w:pPr>
          </w:p>
        </w:tc>
        <w:tc>
          <w:tcPr>
            <w:tcW w:w="1500" w:type="dxa"/>
            <w:tcBorders>
              <w:top w:val="nil"/>
              <w:left w:val="nil"/>
              <w:bottom w:val="nil"/>
              <w:right w:val="nil"/>
            </w:tcBorders>
            <w:shd w:val="clear" w:color="auto" w:fill="auto"/>
            <w:vAlign w:val="center"/>
            <w:hideMark/>
          </w:tcPr>
          <w:p w14:paraId="0338F5C4"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3B3920F1"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19B194FF"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4CADC424" w14:textId="77777777" w:rsidR="0043196B" w:rsidRPr="0043196B" w:rsidRDefault="0043196B" w:rsidP="0043196B">
            <w:pPr>
              <w:rPr>
                <w:sz w:val="13"/>
                <w:szCs w:val="13"/>
              </w:rPr>
            </w:pPr>
          </w:p>
        </w:tc>
        <w:tc>
          <w:tcPr>
            <w:tcW w:w="1860" w:type="dxa"/>
            <w:tcBorders>
              <w:top w:val="nil"/>
              <w:left w:val="nil"/>
              <w:bottom w:val="nil"/>
              <w:right w:val="nil"/>
            </w:tcBorders>
            <w:shd w:val="clear" w:color="auto" w:fill="auto"/>
            <w:vAlign w:val="center"/>
            <w:hideMark/>
          </w:tcPr>
          <w:p w14:paraId="414A7A2F" w14:textId="77777777" w:rsidR="0043196B" w:rsidRPr="0043196B" w:rsidRDefault="0043196B" w:rsidP="0043196B">
            <w:pPr>
              <w:rPr>
                <w:sz w:val="13"/>
                <w:szCs w:val="13"/>
              </w:rPr>
            </w:pPr>
          </w:p>
        </w:tc>
        <w:tc>
          <w:tcPr>
            <w:tcW w:w="1480" w:type="dxa"/>
            <w:tcBorders>
              <w:top w:val="nil"/>
              <w:left w:val="nil"/>
              <w:bottom w:val="nil"/>
              <w:right w:val="nil"/>
            </w:tcBorders>
            <w:shd w:val="clear" w:color="auto" w:fill="auto"/>
            <w:vAlign w:val="center"/>
            <w:hideMark/>
          </w:tcPr>
          <w:p w14:paraId="613E467F"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0,000</w:t>
            </w:r>
          </w:p>
        </w:tc>
        <w:tc>
          <w:tcPr>
            <w:tcW w:w="1460" w:type="dxa"/>
            <w:tcBorders>
              <w:top w:val="nil"/>
              <w:left w:val="nil"/>
              <w:bottom w:val="nil"/>
              <w:right w:val="nil"/>
            </w:tcBorders>
            <w:shd w:val="clear" w:color="auto" w:fill="auto"/>
            <w:vAlign w:val="center"/>
            <w:hideMark/>
          </w:tcPr>
          <w:p w14:paraId="2D2365C8" w14:textId="77777777" w:rsidR="0043196B" w:rsidRPr="0043196B" w:rsidRDefault="0043196B" w:rsidP="0043196B">
            <w:pPr>
              <w:jc w:val="right"/>
              <w:rPr>
                <w:rFonts w:ascii="Tahoma" w:hAnsi="Tahoma" w:cs="Tahoma"/>
                <w:color w:val="FFFFFF"/>
                <w:sz w:val="13"/>
                <w:szCs w:val="13"/>
              </w:rPr>
            </w:pPr>
            <w:r w:rsidRPr="0043196B">
              <w:rPr>
                <w:rFonts w:ascii="Tahoma" w:hAnsi="Tahoma" w:cs="Tahoma"/>
                <w:color w:val="FFFFFF"/>
                <w:sz w:val="13"/>
                <w:szCs w:val="13"/>
              </w:rPr>
              <w:t>0,000</w:t>
            </w:r>
          </w:p>
        </w:tc>
        <w:tc>
          <w:tcPr>
            <w:tcW w:w="2860" w:type="dxa"/>
            <w:tcBorders>
              <w:top w:val="nil"/>
              <w:left w:val="nil"/>
              <w:bottom w:val="nil"/>
              <w:right w:val="nil"/>
            </w:tcBorders>
            <w:shd w:val="clear" w:color="auto" w:fill="auto"/>
            <w:vAlign w:val="center"/>
            <w:hideMark/>
          </w:tcPr>
          <w:p w14:paraId="420475DC" w14:textId="77777777" w:rsidR="0043196B" w:rsidRPr="0043196B" w:rsidRDefault="0043196B" w:rsidP="0043196B">
            <w:pPr>
              <w:jc w:val="right"/>
              <w:rPr>
                <w:rFonts w:ascii="Tahoma" w:hAnsi="Tahoma" w:cs="Tahoma"/>
                <w:color w:val="FFFFFF"/>
                <w:sz w:val="13"/>
                <w:szCs w:val="13"/>
              </w:rPr>
            </w:pPr>
          </w:p>
        </w:tc>
      </w:tr>
      <w:tr w:rsidR="0043196B" w:rsidRPr="0043196B" w14:paraId="116FB9D6" w14:textId="77777777" w:rsidTr="0043196B">
        <w:trPr>
          <w:trHeight w:val="225"/>
          <w:jc w:val="center"/>
        </w:trPr>
        <w:tc>
          <w:tcPr>
            <w:tcW w:w="580" w:type="dxa"/>
            <w:tcBorders>
              <w:top w:val="nil"/>
              <w:left w:val="nil"/>
              <w:bottom w:val="nil"/>
              <w:right w:val="nil"/>
            </w:tcBorders>
            <w:shd w:val="clear" w:color="auto" w:fill="auto"/>
            <w:vAlign w:val="center"/>
            <w:hideMark/>
          </w:tcPr>
          <w:p w14:paraId="3126467D"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246B002E"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37F2A53A" w14:textId="77777777" w:rsidR="0043196B" w:rsidRPr="0043196B" w:rsidRDefault="0043196B" w:rsidP="0043196B">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2B9649B" w14:textId="77777777" w:rsidR="0043196B" w:rsidRPr="0043196B" w:rsidRDefault="0043196B" w:rsidP="0043196B">
            <w:pPr>
              <w:rPr>
                <w:rFonts w:ascii="Tahoma" w:hAnsi="Tahoma" w:cs="Tahoma"/>
                <w:color w:val="000000"/>
                <w:sz w:val="13"/>
                <w:szCs w:val="13"/>
              </w:rPr>
            </w:pPr>
            <w:r w:rsidRPr="0043196B">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4D557389" w14:textId="77777777" w:rsidR="0043196B" w:rsidRPr="0043196B" w:rsidRDefault="0043196B" w:rsidP="0043196B">
            <w:pPr>
              <w:jc w:val="center"/>
              <w:rPr>
                <w:rFonts w:ascii="Tahoma" w:hAnsi="Tahoma" w:cs="Tahoma"/>
                <w:color w:val="000000"/>
                <w:sz w:val="13"/>
                <w:szCs w:val="13"/>
              </w:rPr>
            </w:pPr>
            <w:r w:rsidRPr="0043196B">
              <w:rPr>
                <w:rFonts w:ascii="Tahoma" w:hAnsi="Tahoma" w:cs="Tahoma"/>
                <w:color w:val="000000"/>
                <w:sz w:val="13"/>
                <w:szCs w:val="13"/>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3E37E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07F31FF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151DFD0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3A81D00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115D95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5E3F6E5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4278DEFD" w14:textId="77777777" w:rsidR="0043196B" w:rsidRPr="0043196B" w:rsidRDefault="0043196B" w:rsidP="0043196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320F7284"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15A90D4B" w14:textId="77777777" w:rsidR="0043196B" w:rsidRPr="0043196B" w:rsidRDefault="0043196B" w:rsidP="0043196B">
            <w:pPr>
              <w:rPr>
                <w:sz w:val="13"/>
                <w:szCs w:val="13"/>
              </w:rPr>
            </w:pPr>
          </w:p>
        </w:tc>
      </w:tr>
      <w:tr w:rsidR="0043196B" w:rsidRPr="0043196B" w14:paraId="797F59E2" w14:textId="77777777" w:rsidTr="0043196B">
        <w:trPr>
          <w:trHeight w:val="225"/>
          <w:jc w:val="center"/>
        </w:trPr>
        <w:tc>
          <w:tcPr>
            <w:tcW w:w="580" w:type="dxa"/>
            <w:tcBorders>
              <w:top w:val="nil"/>
              <w:left w:val="nil"/>
              <w:bottom w:val="nil"/>
              <w:right w:val="nil"/>
            </w:tcBorders>
            <w:shd w:val="clear" w:color="auto" w:fill="auto"/>
            <w:vAlign w:val="center"/>
            <w:hideMark/>
          </w:tcPr>
          <w:p w14:paraId="0638F414"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51F8529F"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3E866FCF"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467C2E11" w14:textId="77777777" w:rsidR="0043196B" w:rsidRPr="0043196B" w:rsidRDefault="0043196B" w:rsidP="0043196B">
            <w:pPr>
              <w:rPr>
                <w:rFonts w:ascii="Tahoma" w:hAnsi="Tahoma" w:cs="Tahoma"/>
                <w:color w:val="000000"/>
                <w:sz w:val="13"/>
                <w:szCs w:val="13"/>
              </w:rPr>
            </w:pPr>
            <w:r w:rsidRPr="0043196B">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25002229" w14:textId="77777777" w:rsidR="0043196B" w:rsidRPr="0043196B" w:rsidRDefault="0043196B" w:rsidP="0043196B">
            <w:pPr>
              <w:jc w:val="center"/>
              <w:rPr>
                <w:rFonts w:ascii="Tahoma" w:hAnsi="Tahoma" w:cs="Tahoma"/>
                <w:color w:val="000000"/>
                <w:sz w:val="13"/>
                <w:szCs w:val="13"/>
              </w:rPr>
            </w:pPr>
            <w:r w:rsidRPr="0043196B">
              <w:rPr>
                <w:rFonts w:ascii="Tahoma" w:hAnsi="Tahoma" w:cs="Tahoma"/>
                <w:color w:val="000000"/>
                <w:sz w:val="13"/>
                <w:szCs w:val="13"/>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112B4C8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45236B0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7ACE984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3,2 </w:t>
            </w:r>
          </w:p>
        </w:tc>
        <w:tc>
          <w:tcPr>
            <w:tcW w:w="1820" w:type="dxa"/>
            <w:tcBorders>
              <w:top w:val="nil"/>
              <w:left w:val="nil"/>
              <w:bottom w:val="single" w:sz="4" w:space="0" w:color="C0C0C0"/>
              <w:right w:val="single" w:sz="4" w:space="0" w:color="C0C0C0"/>
            </w:tcBorders>
            <w:shd w:val="clear" w:color="auto" w:fill="auto"/>
            <w:vAlign w:val="center"/>
            <w:hideMark/>
          </w:tcPr>
          <w:p w14:paraId="62B5C63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7282431C"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0A55712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3,6 </w:t>
            </w:r>
          </w:p>
        </w:tc>
        <w:tc>
          <w:tcPr>
            <w:tcW w:w="1480" w:type="dxa"/>
            <w:tcBorders>
              <w:top w:val="nil"/>
              <w:left w:val="nil"/>
              <w:bottom w:val="nil"/>
              <w:right w:val="nil"/>
            </w:tcBorders>
            <w:shd w:val="clear" w:color="auto" w:fill="auto"/>
            <w:vAlign w:val="center"/>
            <w:hideMark/>
          </w:tcPr>
          <w:p w14:paraId="0AE38353" w14:textId="77777777" w:rsidR="0043196B" w:rsidRPr="0043196B" w:rsidRDefault="0043196B" w:rsidP="0043196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5531AE90"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6E02B8FB" w14:textId="77777777" w:rsidR="0043196B" w:rsidRPr="0043196B" w:rsidRDefault="0043196B" w:rsidP="0043196B">
            <w:pPr>
              <w:rPr>
                <w:sz w:val="13"/>
                <w:szCs w:val="13"/>
              </w:rPr>
            </w:pPr>
          </w:p>
        </w:tc>
      </w:tr>
      <w:tr w:rsidR="0043196B" w:rsidRPr="0043196B" w14:paraId="3E143B02" w14:textId="77777777" w:rsidTr="0043196B">
        <w:trPr>
          <w:trHeight w:val="225"/>
          <w:jc w:val="center"/>
        </w:trPr>
        <w:tc>
          <w:tcPr>
            <w:tcW w:w="580" w:type="dxa"/>
            <w:tcBorders>
              <w:top w:val="nil"/>
              <w:left w:val="nil"/>
              <w:bottom w:val="nil"/>
              <w:right w:val="nil"/>
            </w:tcBorders>
            <w:shd w:val="clear" w:color="auto" w:fill="auto"/>
            <w:vAlign w:val="center"/>
            <w:hideMark/>
          </w:tcPr>
          <w:p w14:paraId="25A8381A"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417D00CE"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7394C3FC"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2D2FA2FE" w14:textId="77777777" w:rsidR="0043196B" w:rsidRPr="0043196B" w:rsidRDefault="0043196B" w:rsidP="0043196B">
            <w:pPr>
              <w:rPr>
                <w:rFonts w:ascii="Tahoma" w:hAnsi="Tahoma" w:cs="Tahoma"/>
                <w:sz w:val="13"/>
                <w:szCs w:val="13"/>
              </w:rPr>
            </w:pPr>
            <w:r w:rsidRPr="0043196B">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178CBB4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920" w:type="dxa"/>
            <w:tcBorders>
              <w:top w:val="nil"/>
              <w:left w:val="nil"/>
              <w:bottom w:val="single" w:sz="4" w:space="0" w:color="C0C0C0"/>
              <w:right w:val="single" w:sz="4" w:space="0" w:color="C0C0C0"/>
            </w:tcBorders>
            <w:shd w:val="clear" w:color="auto" w:fill="auto"/>
            <w:vAlign w:val="center"/>
            <w:hideMark/>
          </w:tcPr>
          <w:p w14:paraId="0CF92D79"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500" w:type="dxa"/>
            <w:tcBorders>
              <w:top w:val="nil"/>
              <w:left w:val="nil"/>
              <w:bottom w:val="single" w:sz="4" w:space="0" w:color="C0C0C0"/>
              <w:right w:val="single" w:sz="4" w:space="0" w:color="C0C0C0"/>
            </w:tcBorders>
            <w:shd w:val="clear" w:color="auto" w:fill="auto"/>
            <w:vAlign w:val="center"/>
            <w:hideMark/>
          </w:tcPr>
          <w:p w14:paraId="4E52218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3FDDC03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1,0217 </w:t>
            </w:r>
          </w:p>
        </w:tc>
        <w:tc>
          <w:tcPr>
            <w:tcW w:w="1820" w:type="dxa"/>
            <w:tcBorders>
              <w:top w:val="nil"/>
              <w:left w:val="nil"/>
              <w:bottom w:val="single" w:sz="4" w:space="0" w:color="C0C0C0"/>
              <w:right w:val="single" w:sz="4" w:space="0" w:color="C0C0C0"/>
            </w:tcBorders>
            <w:shd w:val="clear" w:color="auto" w:fill="auto"/>
            <w:vAlign w:val="center"/>
            <w:hideMark/>
          </w:tcPr>
          <w:p w14:paraId="3924CFD5"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40" w:type="dxa"/>
            <w:tcBorders>
              <w:top w:val="nil"/>
              <w:left w:val="nil"/>
              <w:bottom w:val="single" w:sz="4" w:space="0" w:color="C0C0C0"/>
              <w:right w:val="single" w:sz="4" w:space="0" w:color="C0C0C0"/>
            </w:tcBorders>
            <w:shd w:val="clear" w:color="auto" w:fill="auto"/>
            <w:vAlign w:val="center"/>
            <w:hideMark/>
          </w:tcPr>
          <w:p w14:paraId="5445F8E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860" w:type="dxa"/>
            <w:tcBorders>
              <w:top w:val="nil"/>
              <w:left w:val="nil"/>
              <w:bottom w:val="single" w:sz="4" w:space="0" w:color="C0C0C0"/>
              <w:right w:val="single" w:sz="4" w:space="0" w:color="C0C0C0"/>
            </w:tcBorders>
            <w:shd w:val="clear" w:color="auto" w:fill="auto"/>
            <w:vAlign w:val="center"/>
            <w:hideMark/>
          </w:tcPr>
          <w:p w14:paraId="1B6A2CD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xml:space="preserve">1,02564 </w:t>
            </w:r>
          </w:p>
        </w:tc>
        <w:tc>
          <w:tcPr>
            <w:tcW w:w="1480" w:type="dxa"/>
            <w:tcBorders>
              <w:top w:val="nil"/>
              <w:left w:val="nil"/>
              <w:bottom w:val="nil"/>
              <w:right w:val="nil"/>
            </w:tcBorders>
            <w:shd w:val="clear" w:color="auto" w:fill="auto"/>
            <w:vAlign w:val="center"/>
            <w:hideMark/>
          </w:tcPr>
          <w:p w14:paraId="534781DC" w14:textId="77777777" w:rsidR="0043196B" w:rsidRPr="0043196B" w:rsidRDefault="0043196B" w:rsidP="0043196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794DA684"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32FA0EBD" w14:textId="77777777" w:rsidR="0043196B" w:rsidRPr="0043196B" w:rsidRDefault="0043196B" w:rsidP="0043196B">
            <w:pPr>
              <w:rPr>
                <w:sz w:val="13"/>
                <w:szCs w:val="13"/>
              </w:rPr>
            </w:pPr>
          </w:p>
        </w:tc>
      </w:tr>
      <w:tr w:rsidR="0043196B" w:rsidRPr="0043196B" w14:paraId="3532550E" w14:textId="77777777" w:rsidTr="0043196B">
        <w:trPr>
          <w:trHeight w:val="225"/>
          <w:jc w:val="center"/>
        </w:trPr>
        <w:tc>
          <w:tcPr>
            <w:tcW w:w="580" w:type="dxa"/>
            <w:tcBorders>
              <w:top w:val="nil"/>
              <w:left w:val="nil"/>
              <w:bottom w:val="nil"/>
              <w:right w:val="nil"/>
            </w:tcBorders>
            <w:shd w:val="clear" w:color="auto" w:fill="auto"/>
            <w:vAlign w:val="center"/>
            <w:hideMark/>
          </w:tcPr>
          <w:p w14:paraId="2928871B"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12D3E650"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663733D2"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6ECBF84C" w14:textId="77777777" w:rsidR="0043196B" w:rsidRPr="0043196B" w:rsidRDefault="0043196B" w:rsidP="0043196B">
            <w:pPr>
              <w:rPr>
                <w:rFonts w:ascii="Tahoma" w:hAnsi="Tahoma" w:cs="Tahoma"/>
                <w:sz w:val="13"/>
                <w:szCs w:val="13"/>
              </w:rPr>
            </w:pPr>
            <w:r w:rsidRPr="0043196B">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220162DD" w14:textId="77777777" w:rsidR="0043196B" w:rsidRPr="0043196B" w:rsidRDefault="0043196B" w:rsidP="0043196B">
            <w:pPr>
              <w:jc w:val="center"/>
              <w:rPr>
                <w:rFonts w:ascii="Tahoma" w:hAnsi="Tahoma" w:cs="Tahoma"/>
                <w:color w:val="000000"/>
                <w:sz w:val="13"/>
                <w:szCs w:val="13"/>
              </w:rPr>
            </w:pPr>
            <w:r w:rsidRPr="0043196B">
              <w:rPr>
                <w:rFonts w:ascii="Tahoma" w:hAnsi="Tahoma" w:cs="Tahoma"/>
                <w:color w:val="000000"/>
                <w:sz w:val="13"/>
                <w:szCs w:val="13"/>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2A3A777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0,047577482</w:t>
            </w:r>
          </w:p>
        </w:tc>
        <w:tc>
          <w:tcPr>
            <w:tcW w:w="1500" w:type="dxa"/>
            <w:tcBorders>
              <w:top w:val="nil"/>
              <w:left w:val="nil"/>
              <w:bottom w:val="single" w:sz="4" w:space="0" w:color="C0C0C0"/>
              <w:right w:val="single" w:sz="4" w:space="0" w:color="C0C0C0"/>
            </w:tcBorders>
            <w:shd w:val="clear" w:color="auto" w:fill="auto"/>
            <w:vAlign w:val="center"/>
            <w:hideMark/>
          </w:tcPr>
          <w:p w14:paraId="20055557"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 </w:t>
            </w:r>
          </w:p>
        </w:tc>
        <w:tc>
          <w:tcPr>
            <w:tcW w:w="1780" w:type="dxa"/>
            <w:tcBorders>
              <w:top w:val="nil"/>
              <w:left w:val="nil"/>
              <w:bottom w:val="single" w:sz="4" w:space="0" w:color="C0C0C0"/>
              <w:right w:val="single" w:sz="4" w:space="0" w:color="C0C0C0"/>
            </w:tcBorders>
            <w:shd w:val="clear" w:color="auto" w:fill="auto"/>
            <w:vAlign w:val="center"/>
            <w:hideMark/>
          </w:tcPr>
          <w:p w14:paraId="07A7A6E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w:t>
            </w:r>
          </w:p>
        </w:tc>
        <w:tc>
          <w:tcPr>
            <w:tcW w:w="1820" w:type="dxa"/>
            <w:tcBorders>
              <w:top w:val="nil"/>
              <w:left w:val="nil"/>
              <w:bottom w:val="single" w:sz="4" w:space="0" w:color="C0C0C0"/>
              <w:right w:val="single" w:sz="4" w:space="0" w:color="C0C0C0"/>
            </w:tcBorders>
            <w:shd w:val="clear" w:color="auto" w:fill="auto"/>
            <w:vAlign w:val="center"/>
            <w:hideMark/>
          </w:tcPr>
          <w:p w14:paraId="45BB8E0A"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0,045613762</w:t>
            </w:r>
          </w:p>
        </w:tc>
        <w:tc>
          <w:tcPr>
            <w:tcW w:w="1840" w:type="dxa"/>
            <w:tcBorders>
              <w:top w:val="nil"/>
              <w:left w:val="nil"/>
              <w:bottom w:val="single" w:sz="4" w:space="0" w:color="C0C0C0"/>
              <w:right w:val="single" w:sz="4" w:space="0" w:color="C0C0C0"/>
            </w:tcBorders>
            <w:shd w:val="clear" w:color="auto" w:fill="auto"/>
            <w:vAlign w:val="center"/>
            <w:hideMark/>
          </w:tcPr>
          <w:p w14:paraId="4744FB76"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0,044943316</w:t>
            </w:r>
          </w:p>
        </w:tc>
        <w:tc>
          <w:tcPr>
            <w:tcW w:w="1860" w:type="dxa"/>
            <w:tcBorders>
              <w:top w:val="nil"/>
              <w:left w:val="nil"/>
              <w:bottom w:val="single" w:sz="4" w:space="0" w:color="C0C0C0"/>
              <w:right w:val="single" w:sz="4" w:space="0" w:color="C0C0C0"/>
            </w:tcBorders>
            <w:shd w:val="clear" w:color="auto" w:fill="auto"/>
            <w:vAlign w:val="center"/>
            <w:hideMark/>
          </w:tcPr>
          <w:p w14:paraId="3C6FB1F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0</w:t>
            </w:r>
          </w:p>
        </w:tc>
        <w:tc>
          <w:tcPr>
            <w:tcW w:w="1480" w:type="dxa"/>
            <w:tcBorders>
              <w:top w:val="nil"/>
              <w:left w:val="nil"/>
              <w:bottom w:val="nil"/>
              <w:right w:val="nil"/>
            </w:tcBorders>
            <w:shd w:val="clear" w:color="auto" w:fill="auto"/>
            <w:vAlign w:val="center"/>
            <w:hideMark/>
          </w:tcPr>
          <w:p w14:paraId="240A1663" w14:textId="77777777" w:rsidR="0043196B" w:rsidRPr="0043196B" w:rsidRDefault="0043196B" w:rsidP="0043196B">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32099168"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341C1A86" w14:textId="77777777" w:rsidR="0043196B" w:rsidRPr="0043196B" w:rsidRDefault="0043196B" w:rsidP="0043196B">
            <w:pPr>
              <w:rPr>
                <w:sz w:val="13"/>
                <w:szCs w:val="13"/>
              </w:rPr>
            </w:pPr>
          </w:p>
        </w:tc>
      </w:tr>
      <w:tr w:rsidR="0043196B" w:rsidRPr="0043196B" w14:paraId="67D4819C" w14:textId="77777777" w:rsidTr="0043196B">
        <w:trPr>
          <w:trHeight w:val="225"/>
          <w:jc w:val="center"/>
        </w:trPr>
        <w:tc>
          <w:tcPr>
            <w:tcW w:w="580" w:type="dxa"/>
            <w:tcBorders>
              <w:top w:val="nil"/>
              <w:left w:val="nil"/>
              <w:bottom w:val="nil"/>
              <w:right w:val="nil"/>
            </w:tcBorders>
            <w:shd w:val="clear" w:color="auto" w:fill="auto"/>
            <w:vAlign w:val="center"/>
            <w:hideMark/>
          </w:tcPr>
          <w:p w14:paraId="66F5D3C6"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7FCA3D06"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0C94172E" w14:textId="77777777" w:rsidR="0043196B" w:rsidRPr="0043196B" w:rsidRDefault="0043196B" w:rsidP="0043196B">
            <w:pPr>
              <w:rPr>
                <w:sz w:val="13"/>
                <w:szCs w:val="13"/>
              </w:rPr>
            </w:pPr>
          </w:p>
        </w:tc>
        <w:tc>
          <w:tcPr>
            <w:tcW w:w="5640" w:type="dxa"/>
            <w:tcBorders>
              <w:top w:val="nil"/>
              <w:left w:val="nil"/>
              <w:bottom w:val="nil"/>
              <w:right w:val="nil"/>
            </w:tcBorders>
            <w:shd w:val="clear" w:color="auto" w:fill="auto"/>
            <w:vAlign w:val="center"/>
            <w:hideMark/>
          </w:tcPr>
          <w:p w14:paraId="2849E6E6"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362BDF52" w14:textId="77777777" w:rsidR="0043196B" w:rsidRPr="0043196B" w:rsidRDefault="0043196B" w:rsidP="0043196B">
            <w:pPr>
              <w:rPr>
                <w:sz w:val="13"/>
                <w:szCs w:val="13"/>
              </w:rPr>
            </w:pPr>
          </w:p>
        </w:tc>
        <w:tc>
          <w:tcPr>
            <w:tcW w:w="1920" w:type="dxa"/>
            <w:tcBorders>
              <w:top w:val="nil"/>
              <w:left w:val="nil"/>
              <w:bottom w:val="nil"/>
              <w:right w:val="nil"/>
            </w:tcBorders>
            <w:shd w:val="clear" w:color="auto" w:fill="auto"/>
            <w:vAlign w:val="center"/>
            <w:hideMark/>
          </w:tcPr>
          <w:p w14:paraId="4C23177E" w14:textId="77777777" w:rsidR="0043196B" w:rsidRPr="0043196B" w:rsidRDefault="0043196B" w:rsidP="0043196B">
            <w:pPr>
              <w:jc w:val="center"/>
              <w:rPr>
                <w:sz w:val="13"/>
                <w:szCs w:val="13"/>
              </w:rPr>
            </w:pPr>
          </w:p>
        </w:tc>
        <w:tc>
          <w:tcPr>
            <w:tcW w:w="1500" w:type="dxa"/>
            <w:tcBorders>
              <w:top w:val="nil"/>
              <w:left w:val="nil"/>
              <w:bottom w:val="nil"/>
              <w:right w:val="nil"/>
            </w:tcBorders>
            <w:shd w:val="clear" w:color="auto" w:fill="auto"/>
            <w:vAlign w:val="center"/>
            <w:hideMark/>
          </w:tcPr>
          <w:p w14:paraId="79491A48" w14:textId="77777777" w:rsidR="0043196B" w:rsidRPr="0043196B" w:rsidRDefault="0043196B" w:rsidP="0043196B">
            <w:pPr>
              <w:jc w:val="center"/>
              <w:rPr>
                <w:sz w:val="13"/>
                <w:szCs w:val="13"/>
              </w:rPr>
            </w:pPr>
          </w:p>
        </w:tc>
        <w:tc>
          <w:tcPr>
            <w:tcW w:w="1780" w:type="dxa"/>
            <w:tcBorders>
              <w:top w:val="nil"/>
              <w:left w:val="nil"/>
              <w:bottom w:val="nil"/>
              <w:right w:val="nil"/>
            </w:tcBorders>
            <w:shd w:val="clear" w:color="auto" w:fill="auto"/>
            <w:vAlign w:val="center"/>
            <w:hideMark/>
          </w:tcPr>
          <w:p w14:paraId="04823060" w14:textId="77777777" w:rsidR="0043196B" w:rsidRPr="0043196B" w:rsidRDefault="0043196B" w:rsidP="0043196B">
            <w:pPr>
              <w:jc w:val="center"/>
              <w:rPr>
                <w:sz w:val="13"/>
                <w:szCs w:val="13"/>
              </w:rPr>
            </w:pPr>
          </w:p>
        </w:tc>
        <w:tc>
          <w:tcPr>
            <w:tcW w:w="1820" w:type="dxa"/>
            <w:tcBorders>
              <w:top w:val="nil"/>
              <w:left w:val="nil"/>
              <w:bottom w:val="nil"/>
              <w:right w:val="nil"/>
            </w:tcBorders>
            <w:shd w:val="clear" w:color="auto" w:fill="auto"/>
            <w:vAlign w:val="center"/>
            <w:hideMark/>
          </w:tcPr>
          <w:p w14:paraId="11867BDD" w14:textId="77777777" w:rsidR="0043196B" w:rsidRPr="0043196B" w:rsidRDefault="0043196B" w:rsidP="0043196B">
            <w:pPr>
              <w:jc w:val="center"/>
              <w:rPr>
                <w:sz w:val="13"/>
                <w:szCs w:val="13"/>
              </w:rPr>
            </w:pPr>
          </w:p>
        </w:tc>
        <w:tc>
          <w:tcPr>
            <w:tcW w:w="1840" w:type="dxa"/>
            <w:tcBorders>
              <w:top w:val="nil"/>
              <w:left w:val="nil"/>
              <w:bottom w:val="nil"/>
              <w:right w:val="nil"/>
            </w:tcBorders>
            <w:shd w:val="clear" w:color="auto" w:fill="auto"/>
            <w:vAlign w:val="center"/>
            <w:hideMark/>
          </w:tcPr>
          <w:p w14:paraId="6F4A8E78" w14:textId="77777777" w:rsidR="0043196B" w:rsidRPr="0043196B" w:rsidRDefault="0043196B" w:rsidP="0043196B">
            <w:pPr>
              <w:jc w:val="center"/>
              <w:rPr>
                <w:sz w:val="13"/>
                <w:szCs w:val="13"/>
              </w:rPr>
            </w:pPr>
          </w:p>
        </w:tc>
        <w:tc>
          <w:tcPr>
            <w:tcW w:w="1860" w:type="dxa"/>
            <w:tcBorders>
              <w:top w:val="nil"/>
              <w:left w:val="nil"/>
              <w:bottom w:val="nil"/>
              <w:right w:val="nil"/>
            </w:tcBorders>
            <w:shd w:val="clear" w:color="auto" w:fill="auto"/>
            <w:vAlign w:val="center"/>
            <w:hideMark/>
          </w:tcPr>
          <w:p w14:paraId="1A4892D9" w14:textId="77777777" w:rsidR="0043196B" w:rsidRPr="0043196B" w:rsidRDefault="0043196B" w:rsidP="0043196B">
            <w:pPr>
              <w:jc w:val="center"/>
              <w:rPr>
                <w:sz w:val="13"/>
                <w:szCs w:val="13"/>
              </w:rPr>
            </w:pPr>
          </w:p>
        </w:tc>
        <w:tc>
          <w:tcPr>
            <w:tcW w:w="1480" w:type="dxa"/>
            <w:tcBorders>
              <w:top w:val="nil"/>
              <w:left w:val="nil"/>
              <w:bottom w:val="nil"/>
              <w:right w:val="nil"/>
            </w:tcBorders>
            <w:shd w:val="clear" w:color="auto" w:fill="auto"/>
            <w:vAlign w:val="center"/>
            <w:hideMark/>
          </w:tcPr>
          <w:p w14:paraId="6D364F0B" w14:textId="77777777" w:rsidR="0043196B" w:rsidRPr="0043196B" w:rsidRDefault="0043196B" w:rsidP="0043196B">
            <w:pPr>
              <w:jc w:val="center"/>
              <w:rPr>
                <w:sz w:val="13"/>
                <w:szCs w:val="13"/>
              </w:rPr>
            </w:pPr>
          </w:p>
        </w:tc>
        <w:tc>
          <w:tcPr>
            <w:tcW w:w="1460" w:type="dxa"/>
            <w:tcBorders>
              <w:top w:val="nil"/>
              <w:left w:val="nil"/>
              <w:bottom w:val="nil"/>
              <w:right w:val="nil"/>
            </w:tcBorders>
            <w:shd w:val="clear" w:color="auto" w:fill="auto"/>
            <w:vAlign w:val="center"/>
            <w:hideMark/>
          </w:tcPr>
          <w:p w14:paraId="57834C62"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63164150" w14:textId="77777777" w:rsidR="0043196B" w:rsidRPr="0043196B" w:rsidRDefault="0043196B" w:rsidP="0043196B">
            <w:pPr>
              <w:rPr>
                <w:sz w:val="13"/>
                <w:szCs w:val="13"/>
              </w:rPr>
            </w:pPr>
          </w:p>
        </w:tc>
      </w:tr>
      <w:tr w:rsidR="0043196B" w:rsidRPr="0043196B" w14:paraId="030D3522" w14:textId="77777777" w:rsidTr="0043196B">
        <w:trPr>
          <w:trHeight w:val="225"/>
          <w:jc w:val="center"/>
        </w:trPr>
        <w:tc>
          <w:tcPr>
            <w:tcW w:w="580" w:type="dxa"/>
            <w:tcBorders>
              <w:top w:val="nil"/>
              <w:left w:val="nil"/>
              <w:bottom w:val="nil"/>
              <w:right w:val="nil"/>
            </w:tcBorders>
            <w:shd w:val="clear" w:color="auto" w:fill="auto"/>
            <w:vAlign w:val="center"/>
            <w:hideMark/>
          </w:tcPr>
          <w:p w14:paraId="5E7D3EEC"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05E3CA3D"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0ED24C39" w14:textId="77777777" w:rsidR="0043196B" w:rsidRPr="0043196B" w:rsidRDefault="0043196B" w:rsidP="0043196B">
            <w:pPr>
              <w:rPr>
                <w:sz w:val="13"/>
                <w:szCs w:val="13"/>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4C2D3D1"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144B9BD"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34966612" w14:textId="02F7056D"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15 532,56</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08D69549" w14:textId="30EC4435"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15 846,00</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2B29D5B5" w14:textId="1B08524F"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15 250,98</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7EF83F77" w14:textId="23F38F5E"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16 201,25</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4A7B9B6" w14:textId="2A364FC8"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17 800,20</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018C29CD" w14:textId="7EF4574B"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16 072,57</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92C572A" w14:textId="06B754F2"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8 036,28</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3518E138" w14:textId="0DA0E4B1"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8 036,28</w:t>
            </w:r>
          </w:p>
        </w:tc>
        <w:tc>
          <w:tcPr>
            <w:tcW w:w="2860" w:type="dxa"/>
            <w:tcBorders>
              <w:top w:val="nil"/>
              <w:left w:val="nil"/>
              <w:bottom w:val="nil"/>
              <w:right w:val="nil"/>
            </w:tcBorders>
            <w:shd w:val="clear" w:color="auto" w:fill="auto"/>
            <w:vAlign w:val="center"/>
            <w:hideMark/>
          </w:tcPr>
          <w:p w14:paraId="1684E335" w14:textId="77777777" w:rsidR="0043196B" w:rsidRPr="0043196B" w:rsidRDefault="0043196B" w:rsidP="0043196B">
            <w:pPr>
              <w:jc w:val="center"/>
              <w:rPr>
                <w:rFonts w:ascii="Tahoma" w:hAnsi="Tahoma" w:cs="Tahoma"/>
                <w:b/>
                <w:bCs/>
                <w:sz w:val="13"/>
                <w:szCs w:val="13"/>
              </w:rPr>
            </w:pPr>
          </w:p>
        </w:tc>
      </w:tr>
      <w:tr w:rsidR="0043196B" w:rsidRPr="0043196B" w14:paraId="51910E71" w14:textId="77777777" w:rsidTr="0043196B">
        <w:trPr>
          <w:trHeight w:val="225"/>
          <w:jc w:val="center"/>
        </w:trPr>
        <w:tc>
          <w:tcPr>
            <w:tcW w:w="580" w:type="dxa"/>
            <w:tcBorders>
              <w:top w:val="nil"/>
              <w:left w:val="nil"/>
              <w:bottom w:val="nil"/>
              <w:right w:val="nil"/>
            </w:tcBorders>
            <w:shd w:val="clear" w:color="auto" w:fill="auto"/>
            <w:vAlign w:val="center"/>
            <w:hideMark/>
          </w:tcPr>
          <w:p w14:paraId="2CBC1AC4"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475B9AA3"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204829FF"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0B7FD9C1" w14:textId="77777777" w:rsidR="0043196B" w:rsidRPr="0043196B" w:rsidRDefault="0043196B" w:rsidP="0043196B">
            <w:pPr>
              <w:jc w:val="right"/>
              <w:rPr>
                <w:rFonts w:ascii="Tahoma" w:hAnsi="Tahoma" w:cs="Tahoma"/>
                <w:b/>
                <w:bCs/>
                <w:sz w:val="13"/>
                <w:szCs w:val="13"/>
              </w:rPr>
            </w:pPr>
            <w:r w:rsidRPr="0043196B">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2D18AD8"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000000" w:fill="FFFF00"/>
            <w:vAlign w:val="center"/>
            <w:hideMark/>
          </w:tcPr>
          <w:p w14:paraId="7BC8501D" w14:textId="6156AAAC"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13 907,44</w:t>
            </w:r>
          </w:p>
        </w:tc>
        <w:tc>
          <w:tcPr>
            <w:tcW w:w="1500" w:type="dxa"/>
            <w:tcBorders>
              <w:top w:val="nil"/>
              <w:left w:val="nil"/>
              <w:bottom w:val="single" w:sz="4" w:space="0" w:color="C0C0C0"/>
              <w:right w:val="single" w:sz="4" w:space="0" w:color="C0C0C0"/>
            </w:tcBorders>
            <w:shd w:val="clear" w:color="auto" w:fill="auto"/>
            <w:vAlign w:val="center"/>
            <w:hideMark/>
          </w:tcPr>
          <w:p w14:paraId="4EB66BF5" w14:textId="7496C2FE"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14 639,80</w:t>
            </w:r>
          </w:p>
        </w:tc>
        <w:tc>
          <w:tcPr>
            <w:tcW w:w="1780" w:type="dxa"/>
            <w:tcBorders>
              <w:top w:val="nil"/>
              <w:left w:val="nil"/>
              <w:bottom w:val="single" w:sz="4" w:space="0" w:color="C0C0C0"/>
              <w:right w:val="single" w:sz="4" w:space="0" w:color="C0C0C0"/>
            </w:tcBorders>
            <w:shd w:val="clear" w:color="auto" w:fill="auto"/>
            <w:vAlign w:val="center"/>
            <w:hideMark/>
          </w:tcPr>
          <w:p w14:paraId="475886EC" w14:textId="22FB263B"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14 181,42</w:t>
            </w:r>
          </w:p>
        </w:tc>
        <w:tc>
          <w:tcPr>
            <w:tcW w:w="1820" w:type="dxa"/>
            <w:tcBorders>
              <w:top w:val="nil"/>
              <w:left w:val="nil"/>
              <w:bottom w:val="single" w:sz="4" w:space="0" w:color="C0C0C0"/>
              <w:right w:val="single" w:sz="4" w:space="0" w:color="C0C0C0"/>
            </w:tcBorders>
            <w:shd w:val="clear" w:color="auto" w:fill="auto"/>
            <w:vAlign w:val="center"/>
            <w:hideMark/>
          </w:tcPr>
          <w:p w14:paraId="2A3CDB4F" w14:textId="61D487C5"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14 657,89</w:t>
            </w:r>
          </w:p>
        </w:tc>
        <w:tc>
          <w:tcPr>
            <w:tcW w:w="1840" w:type="dxa"/>
            <w:tcBorders>
              <w:top w:val="nil"/>
              <w:left w:val="nil"/>
              <w:bottom w:val="single" w:sz="4" w:space="0" w:color="C0C0C0"/>
              <w:right w:val="single" w:sz="4" w:space="0" w:color="C0C0C0"/>
            </w:tcBorders>
            <w:shd w:val="clear" w:color="auto" w:fill="auto"/>
            <w:vAlign w:val="center"/>
            <w:hideMark/>
          </w:tcPr>
          <w:p w14:paraId="7BB63BCA" w14:textId="376863D2"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15 474,64</w:t>
            </w:r>
          </w:p>
        </w:tc>
        <w:tc>
          <w:tcPr>
            <w:tcW w:w="1860" w:type="dxa"/>
            <w:tcBorders>
              <w:top w:val="nil"/>
              <w:left w:val="nil"/>
              <w:bottom w:val="single" w:sz="4" w:space="0" w:color="C0C0C0"/>
              <w:right w:val="single" w:sz="4" w:space="0" w:color="C0C0C0"/>
            </w:tcBorders>
            <w:shd w:val="clear" w:color="000000" w:fill="FFFF00"/>
            <w:vAlign w:val="center"/>
            <w:hideMark/>
          </w:tcPr>
          <w:p w14:paraId="1920A946" w14:textId="7BD4BAA2"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14 573,27</w:t>
            </w:r>
          </w:p>
        </w:tc>
        <w:tc>
          <w:tcPr>
            <w:tcW w:w="1480" w:type="dxa"/>
            <w:tcBorders>
              <w:top w:val="nil"/>
              <w:left w:val="nil"/>
              <w:bottom w:val="single" w:sz="4" w:space="0" w:color="C0C0C0"/>
              <w:right w:val="single" w:sz="4" w:space="0" w:color="C0C0C0"/>
            </w:tcBorders>
            <w:shd w:val="clear" w:color="auto" w:fill="auto"/>
            <w:vAlign w:val="center"/>
            <w:hideMark/>
          </w:tcPr>
          <w:p w14:paraId="150AA3B2" w14:textId="0D05E537"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7 286,64</w:t>
            </w:r>
          </w:p>
        </w:tc>
        <w:tc>
          <w:tcPr>
            <w:tcW w:w="1460" w:type="dxa"/>
            <w:tcBorders>
              <w:top w:val="nil"/>
              <w:left w:val="nil"/>
              <w:bottom w:val="single" w:sz="4" w:space="0" w:color="C0C0C0"/>
              <w:right w:val="single" w:sz="4" w:space="0" w:color="C0C0C0"/>
            </w:tcBorders>
            <w:shd w:val="clear" w:color="auto" w:fill="auto"/>
            <w:vAlign w:val="center"/>
            <w:hideMark/>
          </w:tcPr>
          <w:p w14:paraId="54369F28" w14:textId="7ACA6457"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7 286,64</w:t>
            </w:r>
          </w:p>
        </w:tc>
        <w:tc>
          <w:tcPr>
            <w:tcW w:w="2860" w:type="dxa"/>
            <w:tcBorders>
              <w:top w:val="nil"/>
              <w:left w:val="nil"/>
              <w:bottom w:val="nil"/>
              <w:right w:val="nil"/>
            </w:tcBorders>
            <w:shd w:val="clear" w:color="auto" w:fill="auto"/>
            <w:vAlign w:val="center"/>
            <w:hideMark/>
          </w:tcPr>
          <w:p w14:paraId="4E84A3E9" w14:textId="77777777" w:rsidR="0043196B" w:rsidRPr="0043196B" w:rsidRDefault="0043196B" w:rsidP="0043196B">
            <w:pPr>
              <w:jc w:val="center"/>
              <w:rPr>
                <w:rFonts w:ascii="Tahoma" w:hAnsi="Tahoma" w:cs="Tahoma"/>
                <w:b/>
                <w:bCs/>
                <w:sz w:val="13"/>
                <w:szCs w:val="13"/>
              </w:rPr>
            </w:pPr>
          </w:p>
        </w:tc>
      </w:tr>
      <w:tr w:rsidR="0043196B" w:rsidRPr="0043196B" w14:paraId="6E843317" w14:textId="77777777" w:rsidTr="0043196B">
        <w:trPr>
          <w:trHeight w:val="225"/>
          <w:jc w:val="center"/>
        </w:trPr>
        <w:tc>
          <w:tcPr>
            <w:tcW w:w="580" w:type="dxa"/>
            <w:tcBorders>
              <w:top w:val="nil"/>
              <w:left w:val="nil"/>
              <w:bottom w:val="nil"/>
              <w:right w:val="nil"/>
            </w:tcBorders>
            <w:shd w:val="clear" w:color="auto" w:fill="auto"/>
            <w:vAlign w:val="center"/>
            <w:hideMark/>
          </w:tcPr>
          <w:p w14:paraId="44E3D500"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736F3391"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0C1A4853"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67555B5C" w14:textId="77777777" w:rsidR="0043196B" w:rsidRPr="0043196B" w:rsidRDefault="0043196B" w:rsidP="0043196B">
            <w:pPr>
              <w:jc w:val="right"/>
              <w:rPr>
                <w:rFonts w:ascii="Tahoma" w:hAnsi="Tahoma" w:cs="Tahoma"/>
                <w:b/>
                <w:bCs/>
                <w:sz w:val="13"/>
                <w:szCs w:val="13"/>
              </w:rPr>
            </w:pPr>
            <w:r w:rsidRPr="0043196B">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09ED600"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7884A852" w14:textId="3E58268A"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872,84</w:t>
            </w:r>
          </w:p>
        </w:tc>
        <w:tc>
          <w:tcPr>
            <w:tcW w:w="1500" w:type="dxa"/>
            <w:tcBorders>
              <w:top w:val="nil"/>
              <w:left w:val="nil"/>
              <w:bottom w:val="single" w:sz="4" w:space="0" w:color="C0C0C0"/>
              <w:right w:val="single" w:sz="4" w:space="0" w:color="C0C0C0"/>
            </w:tcBorders>
            <w:shd w:val="clear" w:color="auto" w:fill="auto"/>
            <w:vAlign w:val="center"/>
            <w:hideMark/>
          </w:tcPr>
          <w:p w14:paraId="143A4854" w14:textId="524C1C04"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278,07</w:t>
            </w:r>
          </w:p>
        </w:tc>
        <w:tc>
          <w:tcPr>
            <w:tcW w:w="1780" w:type="dxa"/>
            <w:tcBorders>
              <w:top w:val="nil"/>
              <w:left w:val="nil"/>
              <w:bottom w:val="single" w:sz="4" w:space="0" w:color="C0C0C0"/>
              <w:right w:val="single" w:sz="4" w:space="0" w:color="C0C0C0"/>
            </w:tcBorders>
            <w:shd w:val="clear" w:color="auto" w:fill="auto"/>
            <w:vAlign w:val="center"/>
            <w:hideMark/>
          </w:tcPr>
          <w:p w14:paraId="1AF57FC8" w14:textId="20F0AC9E"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324,86</w:t>
            </w:r>
          </w:p>
        </w:tc>
        <w:tc>
          <w:tcPr>
            <w:tcW w:w="1820" w:type="dxa"/>
            <w:tcBorders>
              <w:top w:val="nil"/>
              <w:left w:val="nil"/>
              <w:bottom w:val="single" w:sz="4" w:space="0" w:color="C0C0C0"/>
              <w:right w:val="single" w:sz="4" w:space="0" w:color="C0C0C0"/>
            </w:tcBorders>
            <w:shd w:val="clear" w:color="auto" w:fill="auto"/>
            <w:vAlign w:val="center"/>
            <w:hideMark/>
          </w:tcPr>
          <w:p w14:paraId="5733D726" w14:textId="40F3C861"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728,13</w:t>
            </w:r>
          </w:p>
        </w:tc>
        <w:tc>
          <w:tcPr>
            <w:tcW w:w="1840" w:type="dxa"/>
            <w:tcBorders>
              <w:top w:val="nil"/>
              <w:left w:val="nil"/>
              <w:bottom w:val="single" w:sz="4" w:space="0" w:color="C0C0C0"/>
              <w:right w:val="single" w:sz="4" w:space="0" w:color="C0C0C0"/>
            </w:tcBorders>
            <w:shd w:val="clear" w:color="auto" w:fill="auto"/>
            <w:vAlign w:val="center"/>
            <w:hideMark/>
          </w:tcPr>
          <w:p w14:paraId="7AD1AF2F" w14:textId="3604389A"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1 321,12</w:t>
            </w:r>
          </w:p>
        </w:tc>
        <w:tc>
          <w:tcPr>
            <w:tcW w:w="1860" w:type="dxa"/>
            <w:tcBorders>
              <w:top w:val="nil"/>
              <w:left w:val="nil"/>
              <w:bottom w:val="single" w:sz="4" w:space="0" w:color="C0C0C0"/>
              <w:right w:val="single" w:sz="4" w:space="0" w:color="C0C0C0"/>
            </w:tcBorders>
            <w:shd w:val="clear" w:color="auto" w:fill="auto"/>
            <w:vAlign w:val="center"/>
            <w:hideMark/>
          </w:tcPr>
          <w:p w14:paraId="593A8ADE" w14:textId="1C1F1568"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768,49</w:t>
            </w:r>
          </w:p>
        </w:tc>
        <w:tc>
          <w:tcPr>
            <w:tcW w:w="1480" w:type="dxa"/>
            <w:tcBorders>
              <w:top w:val="nil"/>
              <w:left w:val="nil"/>
              <w:bottom w:val="single" w:sz="4" w:space="0" w:color="C0C0C0"/>
              <w:right w:val="single" w:sz="4" w:space="0" w:color="C0C0C0"/>
            </w:tcBorders>
            <w:shd w:val="clear" w:color="auto" w:fill="auto"/>
            <w:vAlign w:val="center"/>
            <w:hideMark/>
          </w:tcPr>
          <w:p w14:paraId="35EE5CF6" w14:textId="5D9C63CA"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384,25</w:t>
            </w:r>
          </w:p>
        </w:tc>
        <w:tc>
          <w:tcPr>
            <w:tcW w:w="1460" w:type="dxa"/>
            <w:tcBorders>
              <w:top w:val="nil"/>
              <w:left w:val="nil"/>
              <w:bottom w:val="single" w:sz="4" w:space="0" w:color="C0C0C0"/>
              <w:right w:val="single" w:sz="4" w:space="0" w:color="C0C0C0"/>
            </w:tcBorders>
            <w:shd w:val="clear" w:color="auto" w:fill="auto"/>
            <w:vAlign w:val="center"/>
            <w:hideMark/>
          </w:tcPr>
          <w:p w14:paraId="14711BF1" w14:textId="31BBE012"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384,25</w:t>
            </w:r>
          </w:p>
        </w:tc>
        <w:tc>
          <w:tcPr>
            <w:tcW w:w="2860" w:type="dxa"/>
            <w:tcBorders>
              <w:top w:val="nil"/>
              <w:left w:val="nil"/>
              <w:bottom w:val="nil"/>
              <w:right w:val="nil"/>
            </w:tcBorders>
            <w:shd w:val="clear" w:color="auto" w:fill="auto"/>
            <w:vAlign w:val="center"/>
            <w:hideMark/>
          </w:tcPr>
          <w:p w14:paraId="5249A678" w14:textId="77777777" w:rsidR="0043196B" w:rsidRPr="0043196B" w:rsidRDefault="0043196B" w:rsidP="0043196B">
            <w:pPr>
              <w:jc w:val="center"/>
              <w:rPr>
                <w:rFonts w:ascii="Tahoma" w:hAnsi="Tahoma" w:cs="Tahoma"/>
                <w:b/>
                <w:bCs/>
                <w:sz w:val="13"/>
                <w:szCs w:val="13"/>
              </w:rPr>
            </w:pPr>
          </w:p>
        </w:tc>
      </w:tr>
      <w:tr w:rsidR="0043196B" w:rsidRPr="0043196B" w14:paraId="0AE189C5" w14:textId="77777777" w:rsidTr="0043196B">
        <w:trPr>
          <w:trHeight w:val="225"/>
          <w:jc w:val="center"/>
        </w:trPr>
        <w:tc>
          <w:tcPr>
            <w:tcW w:w="580" w:type="dxa"/>
            <w:tcBorders>
              <w:top w:val="nil"/>
              <w:left w:val="nil"/>
              <w:bottom w:val="nil"/>
              <w:right w:val="nil"/>
            </w:tcBorders>
            <w:shd w:val="clear" w:color="auto" w:fill="auto"/>
            <w:vAlign w:val="center"/>
            <w:hideMark/>
          </w:tcPr>
          <w:p w14:paraId="60A8EFF7"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4C0AC540"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543DFF04"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696D2354" w14:textId="77777777" w:rsidR="0043196B" w:rsidRPr="0043196B" w:rsidRDefault="0043196B" w:rsidP="0043196B">
            <w:pPr>
              <w:jc w:val="right"/>
              <w:rPr>
                <w:rFonts w:ascii="Tahoma" w:hAnsi="Tahoma" w:cs="Tahoma"/>
                <w:b/>
                <w:bCs/>
                <w:sz w:val="13"/>
                <w:szCs w:val="13"/>
              </w:rPr>
            </w:pPr>
            <w:r w:rsidRPr="0043196B">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1AF1366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32C165BD" w14:textId="1DC869CB"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752,28</w:t>
            </w:r>
          </w:p>
        </w:tc>
        <w:tc>
          <w:tcPr>
            <w:tcW w:w="1500" w:type="dxa"/>
            <w:tcBorders>
              <w:top w:val="nil"/>
              <w:left w:val="nil"/>
              <w:bottom w:val="single" w:sz="4" w:space="0" w:color="C0C0C0"/>
              <w:right w:val="single" w:sz="4" w:space="0" w:color="C0C0C0"/>
            </w:tcBorders>
            <w:shd w:val="clear" w:color="auto" w:fill="auto"/>
            <w:vAlign w:val="center"/>
            <w:hideMark/>
          </w:tcPr>
          <w:p w14:paraId="4068C659" w14:textId="1315E3E5"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928,13</w:t>
            </w:r>
          </w:p>
        </w:tc>
        <w:tc>
          <w:tcPr>
            <w:tcW w:w="1780" w:type="dxa"/>
            <w:tcBorders>
              <w:top w:val="nil"/>
              <w:left w:val="nil"/>
              <w:bottom w:val="single" w:sz="4" w:space="0" w:color="C0C0C0"/>
              <w:right w:val="single" w:sz="4" w:space="0" w:color="C0C0C0"/>
            </w:tcBorders>
            <w:shd w:val="clear" w:color="auto" w:fill="auto"/>
            <w:vAlign w:val="center"/>
            <w:hideMark/>
          </w:tcPr>
          <w:p w14:paraId="0E8E1123" w14:textId="77CCDE76"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744,70</w:t>
            </w:r>
          </w:p>
        </w:tc>
        <w:tc>
          <w:tcPr>
            <w:tcW w:w="1820" w:type="dxa"/>
            <w:tcBorders>
              <w:top w:val="nil"/>
              <w:left w:val="nil"/>
              <w:bottom w:val="single" w:sz="4" w:space="0" w:color="C0C0C0"/>
              <w:right w:val="single" w:sz="4" w:space="0" w:color="C0C0C0"/>
            </w:tcBorders>
            <w:shd w:val="clear" w:color="auto" w:fill="auto"/>
            <w:vAlign w:val="center"/>
            <w:hideMark/>
          </w:tcPr>
          <w:p w14:paraId="7B342628" w14:textId="753FE1A9"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815,23</w:t>
            </w:r>
          </w:p>
        </w:tc>
        <w:tc>
          <w:tcPr>
            <w:tcW w:w="1840" w:type="dxa"/>
            <w:tcBorders>
              <w:top w:val="nil"/>
              <w:left w:val="nil"/>
              <w:bottom w:val="single" w:sz="4" w:space="0" w:color="C0C0C0"/>
              <w:right w:val="single" w:sz="4" w:space="0" w:color="C0C0C0"/>
            </w:tcBorders>
            <w:shd w:val="clear" w:color="auto" w:fill="auto"/>
            <w:vAlign w:val="center"/>
            <w:hideMark/>
          </w:tcPr>
          <w:p w14:paraId="1AA8C073" w14:textId="409524AC"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1 004,43</w:t>
            </w:r>
          </w:p>
        </w:tc>
        <w:tc>
          <w:tcPr>
            <w:tcW w:w="1860" w:type="dxa"/>
            <w:tcBorders>
              <w:top w:val="nil"/>
              <w:left w:val="nil"/>
              <w:bottom w:val="single" w:sz="4" w:space="0" w:color="C0C0C0"/>
              <w:right w:val="single" w:sz="4" w:space="0" w:color="C0C0C0"/>
            </w:tcBorders>
            <w:shd w:val="clear" w:color="auto" w:fill="auto"/>
            <w:vAlign w:val="center"/>
            <w:hideMark/>
          </w:tcPr>
          <w:p w14:paraId="56EBAF41" w14:textId="5D4FEB33"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730,80</w:t>
            </w:r>
          </w:p>
        </w:tc>
        <w:tc>
          <w:tcPr>
            <w:tcW w:w="1480" w:type="dxa"/>
            <w:tcBorders>
              <w:top w:val="nil"/>
              <w:left w:val="nil"/>
              <w:bottom w:val="single" w:sz="4" w:space="0" w:color="C0C0C0"/>
              <w:right w:val="single" w:sz="4" w:space="0" w:color="C0C0C0"/>
            </w:tcBorders>
            <w:shd w:val="clear" w:color="auto" w:fill="auto"/>
            <w:vAlign w:val="center"/>
            <w:hideMark/>
          </w:tcPr>
          <w:p w14:paraId="2AAF2249" w14:textId="15B00EA0"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365,40</w:t>
            </w:r>
          </w:p>
        </w:tc>
        <w:tc>
          <w:tcPr>
            <w:tcW w:w="1460" w:type="dxa"/>
            <w:tcBorders>
              <w:top w:val="nil"/>
              <w:left w:val="nil"/>
              <w:bottom w:val="single" w:sz="4" w:space="0" w:color="C0C0C0"/>
              <w:right w:val="single" w:sz="4" w:space="0" w:color="C0C0C0"/>
            </w:tcBorders>
            <w:shd w:val="clear" w:color="auto" w:fill="auto"/>
            <w:vAlign w:val="center"/>
            <w:hideMark/>
          </w:tcPr>
          <w:p w14:paraId="1BC323E9" w14:textId="5DA451E2"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365,40</w:t>
            </w:r>
          </w:p>
        </w:tc>
        <w:tc>
          <w:tcPr>
            <w:tcW w:w="2860" w:type="dxa"/>
            <w:tcBorders>
              <w:top w:val="nil"/>
              <w:left w:val="nil"/>
              <w:bottom w:val="nil"/>
              <w:right w:val="nil"/>
            </w:tcBorders>
            <w:shd w:val="clear" w:color="auto" w:fill="auto"/>
            <w:vAlign w:val="center"/>
            <w:hideMark/>
          </w:tcPr>
          <w:p w14:paraId="28456FDF" w14:textId="77777777" w:rsidR="0043196B" w:rsidRPr="0043196B" w:rsidRDefault="0043196B" w:rsidP="0043196B">
            <w:pPr>
              <w:jc w:val="center"/>
              <w:rPr>
                <w:rFonts w:ascii="Tahoma" w:hAnsi="Tahoma" w:cs="Tahoma"/>
                <w:b/>
                <w:bCs/>
                <w:sz w:val="13"/>
                <w:szCs w:val="13"/>
              </w:rPr>
            </w:pPr>
          </w:p>
        </w:tc>
      </w:tr>
      <w:tr w:rsidR="0043196B" w:rsidRPr="0043196B" w14:paraId="4FFC0665" w14:textId="77777777" w:rsidTr="0043196B">
        <w:trPr>
          <w:trHeight w:val="225"/>
          <w:jc w:val="center"/>
        </w:trPr>
        <w:tc>
          <w:tcPr>
            <w:tcW w:w="580" w:type="dxa"/>
            <w:tcBorders>
              <w:top w:val="nil"/>
              <w:left w:val="nil"/>
              <w:bottom w:val="nil"/>
              <w:right w:val="nil"/>
            </w:tcBorders>
            <w:shd w:val="clear" w:color="auto" w:fill="auto"/>
            <w:vAlign w:val="center"/>
            <w:hideMark/>
          </w:tcPr>
          <w:p w14:paraId="096EF02F"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0000F599"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3FDA9CBD"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40BBD44E"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0CC8D34"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4251C7B3" w14:textId="2F8E5E70"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500" w:type="dxa"/>
            <w:tcBorders>
              <w:top w:val="nil"/>
              <w:left w:val="nil"/>
              <w:bottom w:val="single" w:sz="4" w:space="0" w:color="C0C0C0"/>
              <w:right w:val="single" w:sz="4" w:space="0" w:color="C0C0C0"/>
            </w:tcBorders>
            <w:shd w:val="clear" w:color="auto" w:fill="auto"/>
            <w:vAlign w:val="center"/>
            <w:hideMark/>
          </w:tcPr>
          <w:p w14:paraId="566706A1" w14:textId="6F32D3CF"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780" w:type="dxa"/>
            <w:tcBorders>
              <w:top w:val="nil"/>
              <w:left w:val="nil"/>
              <w:bottom w:val="single" w:sz="4" w:space="0" w:color="C0C0C0"/>
              <w:right w:val="single" w:sz="4" w:space="0" w:color="C0C0C0"/>
            </w:tcBorders>
            <w:shd w:val="clear" w:color="auto" w:fill="auto"/>
            <w:vAlign w:val="center"/>
            <w:hideMark/>
          </w:tcPr>
          <w:p w14:paraId="4976234F" w14:textId="4022CFA8"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820" w:type="dxa"/>
            <w:tcBorders>
              <w:top w:val="nil"/>
              <w:left w:val="nil"/>
              <w:bottom w:val="single" w:sz="4" w:space="0" w:color="C0C0C0"/>
              <w:right w:val="single" w:sz="4" w:space="0" w:color="C0C0C0"/>
            </w:tcBorders>
            <w:shd w:val="clear" w:color="auto" w:fill="auto"/>
            <w:vAlign w:val="center"/>
            <w:hideMark/>
          </w:tcPr>
          <w:p w14:paraId="543558DA" w14:textId="1BFB9255"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840" w:type="dxa"/>
            <w:tcBorders>
              <w:top w:val="nil"/>
              <w:left w:val="nil"/>
              <w:bottom w:val="single" w:sz="4" w:space="0" w:color="C0C0C0"/>
              <w:right w:val="single" w:sz="4" w:space="0" w:color="C0C0C0"/>
            </w:tcBorders>
            <w:shd w:val="clear" w:color="auto" w:fill="auto"/>
            <w:vAlign w:val="center"/>
            <w:hideMark/>
          </w:tcPr>
          <w:p w14:paraId="1D9E8428" w14:textId="5E4D03F1"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860" w:type="dxa"/>
            <w:tcBorders>
              <w:top w:val="nil"/>
              <w:left w:val="nil"/>
              <w:bottom w:val="single" w:sz="4" w:space="0" w:color="C0C0C0"/>
              <w:right w:val="single" w:sz="4" w:space="0" w:color="C0C0C0"/>
            </w:tcBorders>
            <w:shd w:val="clear" w:color="auto" w:fill="auto"/>
            <w:vAlign w:val="center"/>
            <w:hideMark/>
          </w:tcPr>
          <w:p w14:paraId="6540A7A7" w14:textId="63C4FDEB"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480" w:type="dxa"/>
            <w:tcBorders>
              <w:top w:val="nil"/>
              <w:left w:val="nil"/>
              <w:bottom w:val="single" w:sz="4" w:space="0" w:color="C0C0C0"/>
              <w:right w:val="single" w:sz="4" w:space="0" w:color="C0C0C0"/>
            </w:tcBorders>
            <w:shd w:val="clear" w:color="auto" w:fill="auto"/>
            <w:vAlign w:val="center"/>
            <w:hideMark/>
          </w:tcPr>
          <w:p w14:paraId="7C6CA98D" w14:textId="2AEB5D16"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460" w:type="dxa"/>
            <w:tcBorders>
              <w:top w:val="nil"/>
              <w:left w:val="nil"/>
              <w:bottom w:val="single" w:sz="4" w:space="0" w:color="C0C0C0"/>
              <w:right w:val="single" w:sz="4" w:space="0" w:color="C0C0C0"/>
            </w:tcBorders>
            <w:shd w:val="clear" w:color="auto" w:fill="auto"/>
            <w:vAlign w:val="center"/>
            <w:hideMark/>
          </w:tcPr>
          <w:p w14:paraId="6FB17809" w14:textId="2B120030"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2860" w:type="dxa"/>
            <w:tcBorders>
              <w:top w:val="nil"/>
              <w:left w:val="nil"/>
              <w:bottom w:val="nil"/>
              <w:right w:val="nil"/>
            </w:tcBorders>
            <w:shd w:val="clear" w:color="auto" w:fill="auto"/>
            <w:vAlign w:val="center"/>
            <w:hideMark/>
          </w:tcPr>
          <w:p w14:paraId="0656EE2E" w14:textId="77777777" w:rsidR="0043196B" w:rsidRPr="0043196B" w:rsidRDefault="0043196B" w:rsidP="0043196B">
            <w:pPr>
              <w:jc w:val="center"/>
              <w:rPr>
                <w:rFonts w:ascii="Tahoma" w:hAnsi="Tahoma" w:cs="Tahoma"/>
                <w:b/>
                <w:bCs/>
                <w:sz w:val="13"/>
                <w:szCs w:val="13"/>
              </w:rPr>
            </w:pPr>
          </w:p>
        </w:tc>
      </w:tr>
      <w:tr w:rsidR="0043196B" w:rsidRPr="0043196B" w14:paraId="028647FB" w14:textId="77777777" w:rsidTr="0043196B">
        <w:trPr>
          <w:trHeight w:val="225"/>
          <w:jc w:val="center"/>
        </w:trPr>
        <w:tc>
          <w:tcPr>
            <w:tcW w:w="580" w:type="dxa"/>
            <w:tcBorders>
              <w:top w:val="nil"/>
              <w:left w:val="nil"/>
              <w:bottom w:val="nil"/>
              <w:right w:val="nil"/>
            </w:tcBorders>
            <w:shd w:val="clear" w:color="auto" w:fill="auto"/>
            <w:vAlign w:val="center"/>
            <w:hideMark/>
          </w:tcPr>
          <w:p w14:paraId="128E2690"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726A1BEE"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6BBE6D73"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0379B584"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F35293F"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657C3ABD" w14:textId="0323F700"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7,39</w:t>
            </w:r>
          </w:p>
        </w:tc>
        <w:tc>
          <w:tcPr>
            <w:tcW w:w="1500" w:type="dxa"/>
            <w:tcBorders>
              <w:top w:val="nil"/>
              <w:left w:val="nil"/>
              <w:bottom w:val="single" w:sz="4" w:space="0" w:color="C0C0C0"/>
              <w:right w:val="single" w:sz="4" w:space="0" w:color="C0C0C0"/>
            </w:tcBorders>
            <w:shd w:val="clear" w:color="auto" w:fill="auto"/>
            <w:vAlign w:val="center"/>
            <w:hideMark/>
          </w:tcPr>
          <w:p w14:paraId="69E65161" w14:textId="1D0325B9"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8,00</w:t>
            </w:r>
          </w:p>
        </w:tc>
        <w:tc>
          <w:tcPr>
            <w:tcW w:w="1780" w:type="dxa"/>
            <w:tcBorders>
              <w:top w:val="nil"/>
              <w:left w:val="nil"/>
              <w:bottom w:val="single" w:sz="4" w:space="0" w:color="C0C0C0"/>
              <w:right w:val="single" w:sz="4" w:space="0" w:color="C0C0C0"/>
            </w:tcBorders>
            <w:shd w:val="clear" w:color="auto" w:fill="auto"/>
            <w:vAlign w:val="center"/>
            <w:hideMark/>
          </w:tcPr>
          <w:p w14:paraId="43CCE595" w14:textId="314D8A37"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820" w:type="dxa"/>
            <w:tcBorders>
              <w:top w:val="nil"/>
              <w:left w:val="nil"/>
              <w:bottom w:val="single" w:sz="4" w:space="0" w:color="C0C0C0"/>
              <w:right w:val="single" w:sz="4" w:space="0" w:color="C0C0C0"/>
            </w:tcBorders>
            <w:shd w:val="clear" w:color="auto" w:fill="auto"/>
            <w:vAlign w:val="center"/>
            <w:hideMark/>
          </w:tcPr>
          <w:p w14:paraId="26905BD3" w14:textId="7E7319EA"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7,39</w:t>
            </w:r>
          </w:p>
        </w:tc>
        <w:tc>
          <w:tcPr>
            <w:tcW w:w="1840" w:type="dxa"/>
            <w:tcBorders>
              <w:top w:val="nil"/>
              <w:left w:val="nil"/>
              <w:bottom w:val="single" w:sz="4" w:space="0" w:color="C0C0C0"/>
              <w:right w:val="single" w:sz="4" w:space="0" w:color="C0C0C0"/>
            </w:tcBorders>
            <w:shd w:val="clear" w:color="auto" w:fill="auto"/>
            <w:vAlign w:val="center"/>
            <w:hideMark/>
          </w:tcPr>
          <w:p w14:paraId="0B1F6733" w14:textId="05BCA49D"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8,00</w:t>
            </w:r>
          </w:p>
        </w:tc>
        <w:tc>
          <w:tcPr>
            <w:tcW w:w="1860" w:type="dxa"/>
            <w:tcBorders>
              <w:top w:val="nil"/>
              <w:left w:val="nil"/>
              <w:bottom w:val="single" w:sz="4" w:space="0" w:color="C0C0C0"/>
              <w:right w:val="single" w:sz="4" w:space="0" w:color="C0C0C0"/>
            </w:tcBorders>
            <w:shd w:val="clear" w:color="auto" w:fill="auto"/>
            <w:vAlign w:val="center"/>
            <w:hideMark/>
          </w:tcPr>
          <w:p w14:paraId="4EC6D62F" w14:textId="7A63E5C4"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480" w:type="dxa"/>
            <w:tcBorders>
              <w:top w:val="nil"/>
              <w:left w:val="nil"/>
              <w:bottom w:val="single" w:sz="4" w:space="0" w:color="C0C0C0"/>
              <w:right w:val="single" w:sz="4" w:space="0" w:color="C0C0C0"/>
            </w:tcBorders>
            <w:shd w:val="clear" w:color="auto" w:fill="auto"/>
            <w:vAlign w:val="center"/>
            <w:hideMark/>
          </w:tcPr>
          <w:p w14:paraId="3D13ADEE" w14:textId="779C11A1"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460" w:type="dxa"/>
            <w:tcBorders>
              <w:top w:val="nil"/>
              <w:left w:val="nil"/>
              <w:bottom w:val="single" w:sz="4" w:space="0" w:color="C0C0C0"/>
              <w:right w:val="single" w:sz="4" w:space="0" w:color="C0C0C0"/>
            </w:tcBorders>
            <w:shd w:val="clear" w:color="auto" w:fill="auto"/>
            <w:vAlign w:val="center"/>
            <w:hideMark/>
          </w:tcPr>
          <w:p w14:paraId="370449AB" w14:textId="4C5D66E8"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2860" w:type="dxa"/>
            <w:tcBorders>
              <w:top w:val="nil"/>
              <w:left w:val="nil"/>
              <w:bottom w:val="nil"/>
              <w:right w:val="nil"/>
            </w:tcBorders>
            <w:shd w:val="clear" w:color="auto" w:fill="auto"/>
            <w:vAlign w:val="center"/>
            <w:hideMark/>
          </w:tcPr>
          <w:p w14:paraId="3A8B0687" w14:textId="77777777" w:rsidR="0043196B" w:rsidRPr="0043196B" w:rsidRDefault="0043196B" w:rsidP="0043196B">
            <w:pPr>
              <w:jc w:val="center"/>
              <w:rPr>
                <w:rFonts w:ascii="Tahoma" w:hAnsi="Tahoma" w:cs="Tahoma"/>
                <w:b/>
                <w:bCs/>
                <w:sz w:val="13"/>
                <w:szCs w:val="13"/>
              </w:rPr>
            </w:pPr>
          </w:p>
        </w:tc>
      </w:tr>
      <w:tr w:rsidR="0043196B" w:rsidRPr="0043196B" w14:paraId="0087CDF9" w14:textId="77777777" w:rsidTr="0043196B">
        <w:trPr>
          <w:trHeight w:val="225"/>
          <w:jc w:val="center"/>
        </w:trPr>
        <w:tc>
          <w:tcPr>
            <w:tcW w:w="580" w:type="dxa"/>
            <w:tcBorders>
              <w:top w:val="nil"/>
              <w:left w:val="nil"/>
              <w:bottom w:val="nil"/>
              <w:right w:val="nil"/>
            </w:tcBorders>
            <w:shd w:val="clear" w:color="auto" w:fill="auto"/>
            <w:vAlign w:val="center"/>
            <w:hideMark/>
          </w:tcPr>
          <w:p w14:paraId="748420FA"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0BF20AE4"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5F987ECE"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78458497"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DFC9A4E"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7EB86924" w14:textId="0FAE9BDC"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500" w:type="dxa"/>
            <w:tcBorders>
              <w:top w:val="nil"/>
              <w:left w:val="nil"/>
              <w:bottom w:val="single" w:sz="4" w:space="0" w:color="C0C0C0"/>
              <w:right w:val="single" w:sz="4" w:space="0" w:color="C0C0C0"/>
            </w:tcBorders>
            <w:shd w:val="clear" w:color="auto" w:fill="auto"/>
            <w:vAlign w:val="center"/>
            <w:hideMark/>
          </w:tcPr>
          <w:p w14:paraId="03A67CDF" w14:textId="21E93238"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780" w:type="dxa"/>
            <w:tcBorders>
              <w:top w:val="nil"/>
              <w:left w:val="nil"/>
              <w:bottom w:val="single" w:sz="4" w:space="0" w:color="C0C0C0"/>
              <w:right w:val="single" w:sz="4" w:space="0" w:color="C0C0C0"/>
            </w:tcBorders>
            <w:shd w:val="clear" w:color="auto" w:fill="auto"/>
            <w:vAlign w:val="center"/>
            <w:hideMark/>
          </w:tcPr>
          <w:p w14:paraId="251134FB" w14:textId="2B110929"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820" w:type="dxa"/>
            <w:tcBorders>
              <w:top w:val="nil"/>
              <w:left w:val="nil"/>
              <w:bottom w:val="single" w:sz="4" w:space="0" w:color="C0C0C0"/>
              <w:right w:val="single" w:sz="4" w:space="0" w:color="C0C0C0"/>
            </w:tcBorders>
            <w:shd w:val="clear" w:color="auto" w:fill="auto"/>
            <w:vAlign w:val="center"/>
            <w:hideMark/>
          </w:tcPr>
          <w:p w14:paraId="202A3CFB" w14:textId="5CB74141"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840" w:type="dxa"/>
            <w:tcBorders>
              <w:top w:val="nil"/>
              <w:left w:val="nil"/>
              <w:bottom w:val="single" w:sz="4" w:space="0" w:color="C0C0C0"/>
              <w:right w:val="single" w:sz="4" w:space="0" w:color="C0C0C0"/>
            </w:tcBorders>
            <w:shd w:val="clear" w:color="auto" w:fill="auto"/>
            <w:vAlign w:val="center"/>
            <w:hideMark/>
          </w:tcPr>
          <w:p w14:paraId="0F721AB7" w14:textId="63B8AB02"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903,10</w:t>
            </w:r>
          </w:p>
        </w:tc>
        <w:tc>
          <w:tcPr>
            <w:tcW w:w="1860" w:type="dxa"/>
            <w:tcBorders>
              <w:top w:val="nil"/>
              <w:left w:val="nil"/>
              <w:bottom w:val="single" w:sz="4" w:space="0" w:color="C0C0C0"/>
              <w:right w:val="single" w:sz="4" w:space="0" w:color="C0C0C0"/>
            </w:tcBorders>
            <w:shd w:val="clear" w:color="auto" w:fill="auto"/>
            <w:vAlign w:val="center"/>
            <w:hideMark/>
          </w:tcPr>
          <w:p w14:paraId="2777946E" w14:textId="1BD5C5D0"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480" w:type="dxa"/>
            <w:tcBorders>
              <w:top w:val="nil"/>
              <w:left w:val="nil"/>
              <w:bottom w:val="single" w:sz="4" w:space="0" w:color="C0C0C0"/>
              <w:right w:val="single" w:sz="4" w:space="0" w:color="C0C0C0"/>
            </w:tcBorders>
            <w:shd w:val="clear" w:color="auto" w:fill="auto"/>
            <w:vAlign w:val="center"/>
            <w:hideMark/>
          </w:tcPr>
          <w:p w14:paraId="31861169" w14:textId="27E4E456"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460" w:type="dxa"/>
            <w:tcBorders>
              <w:top w:val="nil"/>
              <w:left w:val="nil"/>
              <w:bottom w:val="single" w:sz="4" w:space="0" w:color="C0C0C0"/>
              <w:right w:val="single" w:sz="4" w:space="0" w:color="C0C0C0"/>
            </w:tcBorders>
            <w:shd w:val="clear" w:color="auto" w:fill="auto"/>
            <w:vAlign w:val="center"/>
            <w:hideMark/>
          </w:tcPr>
          <w:p w14:paraId="7F56ADA0" w14:textId="301B28F5"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2860" w:type="dxa"/>
            <w:tcBorders>
              <w:top w:val="nil"/>
              <w:left w:val="nil"/>
              <w:bottom w:val="nil"/>
              <w:right w:val="nil"/>
            </w:tcBorders>
            <w:shd w:val="clear" w:color="auto" w:fill="auto"/>
            <w:vAlign w:val="center"/>
            <w:hideMark/>
          </w:tcPr>
          <w:p w14:paraId="3B4FD414" w14:textId="77777777" w:rsidR="0043196B" w:rsidRPr="0043196B" w:rsidRDefault="0043196B" w:rsidP="0043196B">
            <w:pPr>
              <w:jc w:val="center"/>
              <w:rPr>
                <w:rFonts w:ascii="Tahoma" w:hAnsi="Tahoma" w:cs="Tahoma"/>
                <w:b/>
                <w:bCs/>
                <w:sz w:val="13"/>
                <w:szCs w:val="13"/>
              </w:rPr>
            </w:pPr>
          </w:p>
        </w:tc>
      </w:tr>
      <w:tr w:rsidR="0043196B" w:rsidRPr="0043196B" w14:paraId="1F7C2254" w14:textId="77777777" w:rsidTr="0043196B">
        <w:trPr>
          <w:trHeight w:val="225"/>
          <w:jc w:val="center"/>
        </w:trPr>
        <w:tc>
          <w:tcPr>
            <w:tcW w:w="580" w:type="dxa"/>
            <w:tcBorders>
              <w:top w:val="nil"/>
              <w:left w:val="nil"/>
              <w:bottom w:val="nil"/>
              <w:right w:val="nil"/>
            </w:tcBorders>
            <w:shd w:val="clear" w:color="auto" w:fill="auto"/>
            <w:vAlign w:val="center"/>
            <w:hideMark/>
          </w:tcPr>
          <w:p w14:paraId="74F5809A"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0953882A"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649B67C8"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000000" w:fill="C4BD97"/>
            <w:vAlign w:val="center"/>
            <w:hideMark/>
          </w:tcPr>
          <w:p w14:paraId="38E94A29"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8CECCF3"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6099801C" w14:textId="1CFF134D" w:rsidR="0043196B" w:rsidRPr="0043196B" w:rsidRDefault="0043196B" w:rsidP="0043196B">
            <w:pPr>
              <w:jc w:val="center"/>
              <w:rPr>
                <w:rFonts w:ascii="Tahoma" w:hAnsi="Tahoma" w:cs="Tahoma"/>
                <w:b/>
                <w:bCs/>
                <w:sz w:val="12"/>
                <w:szCs w:val="12"/>
              </w:rPr>
            </w:pPr>
          </w:p>
        </w:tc>
        <w:tc>
          <w:tcPr>
            <w:tcW w:w="1500" w:type="dxa"/>
            <w:tcBorders>
              <w:top w:val="nil"/>
              <w:left w:val="nil"/>
              <w:bottom w:val="single" w:sz="4" w:space="0" w:color="C0C0C0"/>
              <w:right w:val="single" w:sz="4" w:space="0" w:color="C0C0C0"/>
            </w:tcBorders>
            <w:shd w:val="clear" w:color="auto" w:fill="auto"/>
            <w:vAlign w:val="center"/>
            <w:hideMark/>
          </w:tcPr>
          <w:p w14:paraId="7BD49958" w14:textId="5043EA8F"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780" w:type="dxa"/>
            <w:tcBorders>
              <w:top w:val="nil"/>
              <w:left w:val="nil"/>
              <w:bottom w:val="single" w:sz="4" w:space="0" w:color="C0C0C0"/>
              <w:right w:val="single" w:sz="4" w:space="0" w:color="C0C0C0"/>
            </w:tcBorders>
            <w:shd w:val="clear" w:color="auto" w:fill="auto"/>
            <w:vAlign w:val="center"/>
            <w:hideMark/>
          </w:tcPr>
          <w:p w14:paraId="260BC9BE" w14:textId="4C184933"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721,35</w:t>
            </w:r>
          </w:p>
        </w:tc>
        <w:tc>
          <w:tcPr>
            <w:tcW w:w="1820" w:type="dxa"/>
            <w:tcBorders>
              <w:top w:val="nil"/>
              <w:left w:val="nil"/>
              <w:bottom w:val="single" w:sz="4" w:space="0" w:color="C0C0C0"/>
              <w:right w:val="single" w:sz="4" w:space="0" w:color="C0C0C0"/>
            </w:tcBorders>
            <w:shd w:val="clear" w:color="auto" w:fill="auto"/>
            <w:vAlign w:val="center"/>
            <w:hideMark/>
          </w:tcPr>
          <w:p w14:paraId="2D4752C5" w14:textId="2139B32F"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w:t>
            </w:r>
          </w:p>
        </w:tc>
        <w:tc>
          <w:tcPr>
            <w:tcW w:w="1840" w:type="dxa"/>
            <w:tcBorders>
              <w:top w:val="nil"/>
              <w:left w:val="nil"/>
              <w:bottom w:val="single" w:sz="4" w:space="0" w:color="C0C0C0"/>
              <w:right w:val="single" w:sz="4" w:space="0" w:color="C0C0C0"/>
            </w:tcBorders>
            <w:shd w:val="clear" w:color="auto" w:fill="auto"/>
            <w:vAlign w:val="center"/>
            <w:hideMark/>
          </w:tcPr>
          <w:p w14:paraId="243F13C1" w14:textId="3D9BD1D7"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              261,75</w:t>
            </w:r>
          </w:p>
        </w:tc>
        <w:tc>
          <w:tcPr>
            <w:tcW w:w="1860" w:type="dxa"/>
            <w:tcBorders>
              <w:top w:val="nil"/>
              <w:left w:val="nil"/>
              <w:bottom w:val="single" w:sz="4" w:space="0" w:color="C0C0C0"/>
              <w:right w:val="single" w:sz="4" w:space="0" w:color="C0C0C0"/>
            </w:tcBorders>
            <w:shd w:val="clear" w:color="auto" w:fill="auto"/>
            <w:vAlign w:val="center"/>
            <w:hideMark/>
          </w:tcPr>
          <w:p w14:paraId="22E591D5" w14:textId="004A97A7"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89,18</w:t>
            </w:r>
          </w:p>
        </w:tc>
        <w:tc>
          <w:tcPr>
            <w:tcW w:w="1480" w:type="dxa"/>
            <w:tcBorders>
              <w:top w:val="nil"/>
              <w:left w:val="nil"/>
              <w:bottom w:val="single" w:sz="4" w:space="0" w:color="C0C0C0"/>
              <w:right w:val="single" w:sz="4" w:space="0" w:color="C0C0C0"/>
            </w:tcBorders>
            <w:shd w:val="clear" w:color="auto" w:fill="auto"/>
            <w:vAlign w:val="center"/>
            <w:hideMark/>
          </w:tcPr>
          <w:p w14:paraId="5C184D21" w14:textId="48A8A09C"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        228,68</w:t>
            </w:r>
          </w:p>
        </w:tc>
        <w:tc>
          <w:tcPr>
            <w:tcW w:w="1460" w:type="dxa"/>
            <w:tcBorders>
              <w:top w:val="nil"/>
              <w:left w:val="nil"/>
              <w:bottom w:val="single" w:sz="4" w:space="0" w:color="C0C0C0"/>
              <w:right w:val="single" w:sz="4" w:space="0" w:color="C0C0C0"/>
            </w:tcBorders>
            <w:shd w:val="clear" w:color="auto" w:fill="auto"/>
            <w:vAlign w:val="center"/>
            <w:hideMark/>
          </w:tcPr>
          <w:p w14:paraId="2B53C009" w14:textId="3FFE4F95"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317,85</w:t>
            </w:r>
          </w:p>
        </w:tc>
        <w:tc>
          <w:tcPr>
            <w:tcW w:w="2860" w:type="dxa"/>
            <w:tcBorders>
              <w:top w:val="nil"/>
              <w:left w:val="nil"/>
              <w:bottom w:val="nil"/>
              <w:right w:val="nil"/>
            </w:tcBorders>
            <w:shd w:val="clear" w:color="auto" w:fill="auto"/>
            <w:vAlign w:val="center"/>
            <w:hideMark/>
          </w:tcPr>
          <w:p w14:paraId="46FAD2F7" w14:textId="77777777" w:rsidR="0043196B" w:rsidRPr="0043196B" w:rsidRDefault="0043196B" w:rsidP="0043196B">
            <w:pPr>
              <w:jc w:val="center"/>
              <w:rPr>
                <w:rFonts w:ascii="Tahoma" w:hAnsi="Tahoma" w:cs="Tahoma"/>
                <w:b/>
                <w:bCs/>
                <w:sz w:val="13"/>
                <w:szCs w:val="13"/>
              </w:rPr>
            </w:pPr>
          </w:p>
        </w:tc>
      </w:tr>
      <w:tr w:rsidR="0043196B" w:rsidRPr="0043196B" w14:paraId="6D0E0EDA" w14:textId="77777777" w:rsidTr="0043196B">
        <w:trPr>
          <w:trHeight w:val="225"/>
          <w:jc w:val="center"/>
        </w:trPr>
        <w:tc>
          <w:tcPr>
            <w:tcW w:w="580" w:type="dxa"/>
            <w:tcBorders>
              <w:top w:val="nil"/>
              <w:left w:val="nil"/>
              <w:bottom w:val="nil"/>
              <w:right w:val="nil"/>
            </w:tcBorders>
            <w:shd w:val="clear" w:color="auto" w:fill="auto"/>
            <w:vAlign w:val="center"/>
            <w:hideMark/>
          </w:tcPr>
          <w:p w14:paraId="783DA6C3"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70337428"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00FC2356" w14:textId="77777777" w:rsidR="0043196B" w:rsidRPr="0043196B" w:rsidRDefault="0043196B" w:rsidP="0043196B">
            <w:pPr>
              <w:rPr>
                <w:sz w:val="13"/>
                <w:szCs w:val="13"/>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63E45702" w14:textId="77777777" w:rsidR="0043196B" w:rsidRPr="0043196B" w:rsidRDefault="0043196B" w:rsidP="0043196B">
            <w:pPr>
              <w:rPr>
                <w:rFonts w:ascii="Tahoma" w:hAnsi="Tahoma" w:cs="Tahoma"/>
                <w:b/>
                <w:bCs/>
                <w:sz w:val="13"/>
                <w:szCs w:val="13"/>
              </w:rPr>
            </w:pPr>
            <w:r w:rsidRPr="0043196B">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9EACD7B" w14:textId="77777777" w:rsidR="0043196B" w:rsidRPr="0043196B" w:rsidRDefault="0043196B" w:rsidP="0043196B">
            <w:pPr>
              <w:jc w:val="center"/>
              <w:rPr>
                <w:rFonts w:ascii="Tahoma" w:hAnsi="Tahoma" w:cs="Tahoma"/>
                <w:b/>
                <w:bCs/>
                <w:sz w:val="13"/>
                <w:szCs w:val="13"/>
              </w:rPr>
            </w:pPr>
            <w:r w:rsidRPr="0043196B">
              <w:rPr>
                <w:rFonts w:ascii="Tahoma" w:hAnsi="Tahoma" w:cs="Tahoma"/>
                <w:b/>
                <w:bCs/>
                <w:sz w:val="13"/>
                <w:szCs w:val="13"/>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4FD9C040" w14:textId="2008175F"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15 539,95</w:t>
            </w:r>
          </w:p>
        </w:tc>
        <w:tc>
          <w:tcPr>
            <w:tcW w:w="1500" w:type="dxa"/>
            <w:tcBorders>
              <w:top w:val="nil"/>
              <w:left w:val="nil"/>
              <w:bottom w:val="single" w:sz="4" w:space="0" w:color="C0C0C0"/>
              <w:right w:val="single" w:sz="4" w:space="0" w:color="C0C0C0"/>
            </w:tcBorders>
            <w:shd w:val="clear" w:color="auto" w:fill="auto"/>
            <w:vAlign w:val="center"/>
            <w:hideMark/>
          </w:tcPr>
          <w:p w14:paraId="6FB1258C" w14:textId="3DB90757"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15 854,00</w:t>
            </w:r>
          </w:p>
        </w:tc>
        <w:tc>
          <w:tcPr>
            <w:tcW w:w="1780" w:type="dxa"/>
            <w:tcBorders>
              <w:top w:val="nil"/>
              <w:left w:val="nil"/>
              <w:bottom w:val="single" w:sz="4" w:space="0" w:color="C0C0C0"/>
              <w:right w:val="single" w:sz="4" w:space="0" w:color="C0C0C0"/>
            </w:tcBorders>
            <w:shd w:val="clear" w:color="auto" w:fill="auto"/>
            <w:vAlign w:val="center"/>
            <w:hideMark/>
          </w:tcPr>
          <w:p w14:paraId="79FA64F1" w14:textId="11DFFD29"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15 972,33</w:t>
            </w:r>
          </w:p>
        </w:tc>
        <w:tc>
          <w:tcPr>
            <w:tcW w:w="1820" w:type="dxa"/>
            <w:tcBorders>
              <w:top w:val="nil"/>
              <w:left w:val="nil"/>
              <w:bottom w:val="single" w:sz="4" w:space="0" w:color="C0C0C0"/>
              <w:right w:val="single" w:sz="4" w:space="0" w:color="C0C0C0"/>
            </w:tcBorders>
            <w:shd w:val="clear" w:color="auto" w:fill="auto"/>
            <w:vAlign w:val="center"/>
            <w:hideMark/>
          </w:tcPr>
          <w:p w14:paraId="15FF5FC6" w14:textId="6A4D8148"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16 208,64</w:t>
            </w:r>
          </w:p>
        </w:tc>
        <w:tc>
          <w:tcPr>
            <w:tcW w:w="1840" w:type="dxa"/>
            <w:tcBorders>
              <w:top w:val="nil"/>
              <w:left w:val="nil"/>
              <w:bottom w:val="single" w:sz="4" w:space="0" w:color="C0C0C0"/>
              <w:right w:val="single" w:sz="4" w:space="0" w:color="C0C0C0"/>
            </w:tcBorders>
            <w:shd w:val="clear" w:color="auto" w:fill="auto"/>
            <w:vAlign w:val="center"/>
            <w:hideMark/>
          </w:tcPr>
          <w:p w14:paraId="0109E9E7" w14:textId="6420BC26"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18 449,55</w:t>
            </w:r>
          </w:p>
        </w:tc>
        <w:tc>
          <w:tcPr>
            <w:tcW w:w="1860" w:type="dxa"/>
            <w:tcBorders>
              <w:top w:val="nil"/>
              <w:left w:val="nil"/>
              <w:bottom w:val="single" w:sz="4" w:space="0" w:color="C0C0C0"/>
              <w:right w:val="single" w:sz="4" w:space="0" w:color="C0C0C0"/>
            </w:tcBorders>
            <w:shd w:val="clear" w:color="auto" w:fill="auto"/>
            <w:vAlign w:val="center"/>
            <w:hideMark/>
          </w:tcPr>
          <w:p w14:paraId="745EF485" w14:textId="43226BA4"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16 161,74</w:t>
            </w:r>
          </w:p>
        </w:tc>
        <w:tc>
          <w:tcPr>
            <w:tcW w:w="1480" w:type="dxa"/>
            <w:tcBorders>
              <w:top w:val="nil"/>
              <w:left w:val="nil"/>
              <w:bottom w:val="single" w:sz="4" w:space="0" w:color="C0C0C0"/>
              <w:right w:val="single" w:sz="4" w:space="0" w:color="C0C0C0"/>
            </w:tcBorders>
            <w:shd w:val="clear" w:color="auto" w:fill="auto"/>
            <w:vAlign w:val="center"/>
            <w:hideMark/>
          </w:tcPr>
          <w:p w14:paraId="79D77598" w14:textId="79EE3648"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7 807,60</w:t>
            </w:r>
          </w:p>
        </w:tc>
        <w:tc>
          <w:tcPr>
            <w:tcW w:w="1460" w:type="dxa"/>
            <w:tcBorders>
              <w:top w:val="nil"/>
              <w:left w:val="nil"/>
              <w:bottom w:val="single" w:sz="4" w:space="0" w:color="C0C0C0"/>
              <w:right w:val="single" w:sz="4" w:space="0" w:color="C0C0C0"/>
            </w:tcBorders>
            <w:shd w:val="clear" w:color="auto" w:fill="auto"/>
            <w:vAlign w:val="center"/>
            <w:hideMark/>
          </w:tcPr>
          <w:p w14:paraId="59C74785" w14:textId="5D53F22B" w:rsidR="0043196B" w:rsidRPr="0043196B" w:rsidRDefault="0043196B" w:rsidP="0043196B">
            <w:pPr>
              <w:jc w:val="center"/>
              <w:rPr>
                <w:rFonts w:ascii="Tahoma" w:hAnsi="Tahoma" w:cs="Tahoma"/>
                <w:b/>
                <w:bCs/>
                <w:sz w:val="12"/>
                <w:szCs w:val="12"/>
              </w:rPr>
            </w:pPr>
            <w:r w:rsidRPr="0043196B">
              <w:rPr>
                <w:rFonts w:ascii="Tahoma" w:hAnsi="Tahoma" w:cs="Tahoma"/>
                <w:b/>
                <w:bCs/>
                <w:sz w:val="12"/>
                <w:szCs w:val="12"/>
              </w:rPr>
              <w:t>8 354,14</w:t>
            </w:r>
          </w:p>
        </w:tc>
        <w:tc>
          <w:tcPr>
            <w:tcW w:w="2860" w:type="dxa"/>
            <w:tcBorders>
              <w:top w:val="nil"/>
              <w:left w:val="nil"/>
              <w:bottom w:val="nil"/>
              <w:right w:val="nil"/>
            </w:tcBorders>
            <w:shd w:val="clear" w:color="auto" w:fill="auto"/>
            <w:vAlign w:val="center"/>
            <w:hideMark/>
          </w:tcPr>
          <w:p w14:paraId="4D0FAA88" w14:textId="77777777" w:rsidR="0043196B" w:rsidRPr="0043196B" w:rsidRDefault="0043196B" w:rsidP="0043196B">
            <w:pPr>
              <w:jc w:val="center"/>
              <w:rPr>
                <w:rFonts w:ascii="Tahoma" w:hAnsi="Tahoma" w:cs="Tahoma"/>
                <w:b/>
                <w:bCs/>
                <w:sz w:val="13"/>
                <w:szCs w:val="13"/>
              </w:rPr>
            </w:pPr>
          </w:p>
        </w:tc>
      </w:tr>
      <w:tr w:rsidR="0043196B" w:rsidRPr="0043196B" w14:paraId="5C285855" w14:textId="77777777" w:rsidTr="0043196B">
        <w:trPr>
          <w:trHeight w:val="225"/>
          <w:jc w:val="center"/>
        </w:trPr>
        <w:tc>
          <w:tcPr>
            <w:tcW w:w="580" w:type="dxa"/>
            <w:tcBorders>
              <w:top w:val="nil"/>
              <w:left w:val="nil"/>
              <w:bottom w:val="nil"/>
              <w:right w:val="nil"/>
            </w:tcBorders>
            <w:shd w:val="clear" w:color="auto" w:fill="auto"/>
            <w:vAlign w:val="center"/>
            <w:hideMark/>
          </w:tcPr>
          <w:p w14:paraId="4F5CAD2B"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316C1AB8"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1B49E55B" w14:textId="77777777" w:rsidR="0043196B" w:rsidRPr="0043196B" w:rsidRDefault="0043196B" w:rsidP="0043196B">
            <w:pPr>
              <w:rPr>
                <w:sz w:val="13"/>
                <w:szCs w:val="13"/>
              </w:rPr>
            </w:pPr>
          </w:p>
        </w:tc>
        <w:tc>
          <w:tcPr>
            <w:tcW w:w="5640" w:type="dxa"/>
            <w:tcBorders>
              <w:top w:val="nil"/>
              <w:left w:val="nil"/>
              <w:bottom w:val="nil"/>
              <w:right w:val="nil"/>
            </w:tcBorders>
            <w:shd w:val="clear" w:color="auto" w:fill="auto"/>
            <w:vAlign w:val="center"/>
            <w:hideMark/>
          </w:tcPr>
          <w:p w14:paraId="7CF085BC"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3247678C" w14:textId="77777777" w:rsidR="0043196B" w:rsidRPr="0043196B" w:rsidRDefault="0043196B" w:rsidP="0043196B">
            <w:pPr>
              <w:rPr>
                <w:sz w:val="13"/>
                <w:szCs w:val="13"/>
              </w:rPr>
            </w:pPr>
          </w:p>
        </w:tc>
        <w:tc>
          <w:tcPr>
            <w:tcW w:w="1920" w:type="dxa"/>
            <w:tcBorders>
              <w:top w:val="nil"/>
              <w:left w:val="nil"/>
              <w:bottom w:val="nil"/>
              <w:right w:val="nil"/>
            </w:tcBorders>
            <w:shd w:val="clear" w:color="auto" w:fill="auto"/>
            <w:vAlign w:val="center"/>
            <w:hideMark/>
          </w:tcPr>
          <w:p w14:paraId="785C2F36" w14:textId="77777777" w:rsidR="0043196B" w:rsidRPr="0043196B" w:rsidRDefault="0043196B" w:rsidP="0043196B">
            <w:pPr>
              <w:jc w:val="right"/>
              <w:rPr>
                <w:rFonts w:ascii="Tahoma" w:hAnsi="Tahoma" w:cs="Tahoma"/>
                <w:sz w:val="13"/>
                <w:szCs w:val="13"/>
              </w:rPr>
            </w:pPr>
            <w:r w:rsidRPr="0043196B">
              <w:rPr>
                <w:rFonts w:ascii="Tahoma" w:hAnsi="Tahoma" w:cs="Tahoma"/>
                <w:sz w:val="13"/>
                <w:szCs w:val="13"/>
              </w:rPr>
              <w:t>15539,95</w:t>
            </w:r>
          </w:p>
        </w:tc>
        <w:tc>
          <w:tcPr>
            <w:tcW w:w="1500" w:type="dxa"/>
            <w:tcBorders>
              <w:top w:val="nil"/>
              <w:left w:val="nil"/>
              <w:bottom w:val="nil"/>
              <w:right w:val="nil"/>
            </w:tcBorders>
            <w:shd w:val="clear" w:color="auto" w:fill="auto"/>
            <w:vAlign w:val="center"/>
            <w:hideMark/>
          </w:tcPr>
          <w:p w14:paraId="038C2428" w14:textId="77777777" w:rsidR="0043196B" w:rsidRPr="0043196B" w:rsidRDefault="0043196B" w:rsidP="0043196B">
            <w:pPr>
              <w:jc w:val="right"/>
              <w:rPr>
                <w:rFonts w:ascii="Tahoma" w:hAnsi="Tahoma" w:cs="Tahoma"/>
                <w:sz w:val="13"/>
                <w:szCs w:val="13"/>
              </w:rPr>
            </w:pPr>
          </w:p>
        </w:tc>
        <w:tc>
          <w:tcPr>
            <w:tcW w:w="1780" w:type="dxa"/>
            <w:tcBorders>
              <w:top w:val="nil"/>
              <w:left w:val="nil"/>
              <w:bottom w:val="nil"/>
              <w:right w:val="nil"/>
            </w:tcBorders>
            <w:shd w:val="clear" w:color="auto" w:fill="auto"/>
            <w:vAlign w:val="center"/>
            <w:hideMark/>
          </w:tcPr>
          <w:p w14:paraId="3253B79F" w14:textId="77777777" w:rsidR="0043196B" w:rsidRPr="0043196B" w:rsidRDefault="0043196B" w:rsidP="0043196B">
            <w:pPr>
              <w:jc w:val="right"/>
              <w:rPr>
                <w:rFonts w:ascii="Tahoma" w:hAnsi="Tahoma" w:cs="Tahoma"/>
                <w:sz w:val="13"/>
                <w:szCs w:val="13"/>
              </w:rPr>
            </w:pPr>
            <w:r w:rsidRPr="0043196B">
              <w:rPr>
                <w:rFonts w:ascii="Tahoma" w:hAnsi="Tahoma" w:cs="Tahoma"/>
                <w:sz w:val="13"/>
                <w:szCs w:val="13"/>
              </w:rPr>
              <w:t>15972,33</w:t>
            </w:r>
          </w:p>
        </w:tc>
        <w:tc>
          <w:tcPr>
            <w:tcW w:w="1820" w:type="dxa"/>
            <w:tcBorders>
              <w:top w:val="nil"/>
              <w:left w:val="nil"/>
              <w:bottom w:val="nil"/>
              <w:right w:val="nil"/>
            </w:tcBorders>
            <w:shd w:val="clear" w:color="auto" w:fill="auto"/>
            <w:vAlign w:val="center"/>
            <w:hideMark/>
          </w:tcPr>
          <w:p w14:paraId="50B8253A" w14:textId="77777777" w:rsidR="0043196B" w:rsidRPr="0043196B" w:rsidRDefault="0043196B" w:rsidP="0043196B">
            <w:pPr>
              <w:jc w:val="right"/>
              <w:rPr>
                <w:rFonts w:ascii="Tahoma" w:hAnsi="Tahoma" w:cs="Tahoma"/>
                <w:sz w:val="13"/>
                <w:szCs w:val="13"/>
              </w:rPr>
            </w:pPr>
            <w:r w:rsidRPr="0043196B">
              <w:rPr>
                <w:rFonts w:ascii="Tahoma" w:hAnsi="Tahoma" w:cs="Tahoma"/>
                <w:sz w:val="13"/>
                <w:szCs w:val="13"/>
              </w:rPr>
              <w:t>16208,64</w:t>
            </w:r>
          </w:p>
        </w:tc>
        <w:tc>
          <w:tcPr>
            <w:tcW w:w="1840" w:type="dxa"/>
            <w:tcBorders>
              <w:top w:val="nil"/>
              <w:left w:val="nil"/>
              <w:bottom w:val="nil"/>
              <w:right w:val="nil"/>
            </w:tcBorders>
            <w:shd w:val="clear" w:color="auto" w:fill="auto"/>
            <w:vAlign w:val="center"/>
            <w:hideMark/>
          </w:tcPr>
          <w:p w14:paraId="43791370" w14:textId="77777777" w:rsidR="0043196B" w:rsidRPr="0043196B" w:rsidRDefault="0043196B" w:rsidP="0043196B">
            <w:pPr>
              <w:jc w:val="right"/>
              <w:rPr>
                <w:rFonts w:ascii="Tahoma" w:hAnsi="Tahoma" w:cs="Tahoma"/>
                <w:sz w:val="13"/>
                <w:szCs w:val="13"/>
              </w:rPr>
            </w:pPr>
          </w:p>
        </w:tc>
        <w:tc>
          <w:tcPr>
            <w:tcW w:w="1860" w:type="dxa"/>
            <w:tcBorders>
              <w:top w:val="nil"/>
              <w:left w:val="nil"/>
              <w:bottom w:val="nil"/>
              <w:right w:val="nil"/>
            </w:tcBorders>
            <w:shd w:val="clear" w:color="auto" w:fill="auto"/>
            <w:vAlign w:val="center"/>
            <w:hideMark/>
          </w:tcPr>
          <w:p w14:paraId="16EB82B6" w14:textId="77777777" w:rsidR="0043196B" w:rsidRPr="0043196B" w:rsidRDefault="0043196B" w:rsidP="0043196B">
            <w:pPr>
              <w:rPr>
                <w:sz w:val="13"/>
                <w:szCs w:val="13"/>
              </w:rPr>
            </w:pPr>
          </w:p>
        </w:tc>
        <w:tc>
          <w:tcPr>
            <w:tcW w:w="1480" w:type="dxa"/>
            <w:tcBorders>
              <w:top w:val="nil"/>
              <w:left w:val="nil"/>
              <w:bottom w:val="nil"/>
              <w:right w:val="nil"/>
            </w:tcBorders>
            <w:shd w:val="clear" w:color="auto" w:fill="auto"/>
            <w:vAlign w:val="center"/>
            <w:hideMark/>
          </w:tcPr>
          <w:p w14:paraId="64023D7B" w14:textId="77777777" w:rsidR="0043196B" w:rsidRPr="0043196B" w:rsidRDefault="0043196B" w:rsidP="0043196B">
            <w:pPr>
              <w:rPr>
                <w:sz w:val="13"/>
                <w:szCs w:val="13"/>
              </w:rPr>
            </w:pPr>
          </w:p>
        </w:tc>
        <w:tc>
          <w:tcPr>
            <w:tcW w:w="1460" w:type="dxa"/>
            <w:tcBorders>
              <w:top w:val="nil"/>
              <w:left w:val="nil"/>
              <w:bottom w:val="nil"/>
              <w:right w:val="nil"/>
            </w:tcBorders>
            <w:shd w:val="clear" w:color="auto" w:fill="auto"/>
            <w:vAlign w:val="center"/>
            <w:hideMark/>
          </w:tcPr>
          <w:p w14:paraId="44FD8ED2"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4E5CE0C9" w14:textId="77777777" w:rsidR="0043196B" w:rsidRPr="0043196B" w:rsidRDefault="0043196B" w:rsidP="0043196B">
            <w:pPr>
              <w:rPr>
                <w:sz w:val="13"/>
                <w:szCs w:val="13"/>
              </w:rPr>
            </w:pPr>
          </w:p>
        </w:tc>
      </w:tr>
      <w:tr w:rsidR="0043196B" w:rsidRPr="0043196B" w14:paraId="3EE46DF5" w14:textId="77777777" w:rsidTr="0043196B">
        <w:trPr>
          <w:trHeight w:val="225"/>
          <w:jc w:val="center"/>
        </w:trPr>
        <w:tc>
          <w:tcPr>
            <w:tcW w:w="580" w:type="dxa"/>
            <w:tcBorders>
              <w:top w:val="nil"/>
              <w:left w:val="nil"/>
              <w:bottom w:val="nil"/>
              <w:right w:val="nil"/>
            </w:tcBorders>
            <w:shd w:val="clear" w:color="auto" w:fill="auto"/>
            <w:vAlign w:val="center"/>
            <w:hideMark/>
          </w:tcPr>
          <w:p w14:paraId="12D1A281"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0F53D860"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1EA0A67B" w14:textId="77777777" w:rsidR="0043196B" w:rsidRPr="0043196B" w:rsidRDefault="0043196B" w:rsidP="0043196B">
            <w:pPr>
              <w:rPr>
                <w:sz w:val="13"/>
                <w:szCs w:val="13"/>
              </w:rPr>
            </w:pPr>
          </w:p>
        </w:tc>
        <w:tc>
          <w:tcPr>
            <w:tcW w:w="5640" w:type="dxa"/>
            <w:tcBorders>
              <w:top w:val="nil"/>
              <w:left w:val="nil"/>
              <w:bottom w:val="nil"/>
              <w:right w:val="nil"/>
            </w:tcBorders>
            <w:shd w:val="clear" w:color="auto" w:fill="auto"/>
            <w:vAlign w:val="center"/>
            <w:hideMark/>
          </w:tcPr>
          <w:p w14:paraId="141F7ABA"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16B3F456" w14:textId="77777777" w:rsidR="0043196B" w:rsidRPr="0043196B" w:rsidRDefault="0043196B" w:rsidP="0043196B">
            <w:pPr>
              <w:rPr>
                <w:sz w:val="13"/>
                <w:szCs w:val="13"/>
              </w:rPr>
            </w:pPr>
          </w:p>
        </w:tc>
        <w:tc>
          <w:tcPr>
            <w:tcW w:w="1920" w:type="dxa"/>
            <w:tcBorders>
              <w:top w:val="nil"/>
              <w:left w:val="nil"/>
              <w:bottom w:val="nil"/>
              <w:right w:val="nil"/>
            </w:tcBorders>
            <w:shd w:val="clear" w:color="auto" w:fill="auto"/>
            <w:vAlign w:val="center"/>
            <w:hideMark/>
          </w:tcPr>
          <w:p w14:paraId="10B134A7" w14:textId="77777777" w:rsidR="0043196B" w:rsidRPr="0043196B" w:rsidRDefault="0043196B" w:rsidP="0043196B">
            <w:pPr>
              <w:jc w:val="right"/>
              <w:rPr>
                <w:rFonts w:ascii="Tahoma" w:hAnsi="Tahoma" w:cs="Tahoma"/>
                <w:sz w:val="13"/>
                <w:szCs w:val="13"/>
              </w:rPr>
            </w:pPr>
            <w:r w:rsidRPr="0043196B">
              <w:rPr>
                <w:rFonts w:ascii="Tahoma" w:hAnsi="Tahoma" w:cs="Tahoma"/>
                <w:sz w:val="13"/>
                <w:szCs w:val="13"/>
              </w:rPr>
              <w:t>40,78</w:t>
            </w:r>
          </w:p>
        </w:tc>
        <w:tc>
          <w:tcPr>
            <w:tcW w:w="1500" w:type="dxa"/>
            <w:tcBorders>
              <w:top w:val="nil"/>
              <w:left w:val="nil"/>
              <w:bottom w:val="nil"/>
              <w:right w:val="nil"/>
            </w:tcBorders>
            <w:shd w:val="clear" w:color="auto" w:fill="auto"/>
            <w:vAlign w:val="center"/>
            <w:hideMark/>
          </w:tcPr>
          <w:p w14:paraId="793DA0FD" w14:textId="77777777" w:rsidR="0043196B" w:rsidRPr="0043196B" w:rsidRDefault="0043196B" w:rsidP="0043196B">
            <w:pPr>
              <w:jc w:val="right"/>
              <w:rPr>
                <w:rFonts w:ascii="Tahoma" w:hAnsi="Tahoma" w:cs="Tahoma"/>
                <w:sz w:val="13"/>
                <w:szCs w:val="13"/>
              </w:rPr>
            </w:pPr>
          </w:p>
        </w:tc>
        <w:tc>
          <w:tcPr>
            <w:tcW w:w="1780" w:type="dxa"/>
            <w:tcBorders>
              <w:top w:val="nil"/>
              <w:left w:val="nil"/>
              <w:bottom w:val="nil"/>
              <w:right w:val="nil"/>
            </w:tcBorders>
            <w:shd w:val="clear" w:color="auto" w:fill="auto"/>
            <w:vAlign w:val="center"/>
            <w:hideMark/>
          </w:tcPr>
          <w:p w14:paraId="4C55FE33" w14:textId="77777777" w:rsidR="0043196B" w:rsidRPr="0043196B" w:rsidRDefault="0043196B" w:rsidP="0043196B">
            <w:pPr>
              <w:jc w:val="right"/>
              <w:rPr>
                <w:rFonts w:ascii="Tahoma" w:hAnsi="Tahoma" w:cs="Tahoma"/>
                <w:sz w:val="13"/>
                <w:szCs w:val="13"/>
              </w:rPr>
            </w:pPr>
            <w:r w:rsidRPr="0043196B">
              <w:rPr>
                <w:rFonts w:ascii="Tahoma" w:hAnsi="Tahoma" w:cs="Tahoma"/>
                <w:sz w:val="13"/>
                <w:szCs w:val="13"/>
              </w:rPr>
              <w:t>44,13</w:t>
            </w:r>
          </w:p>
        </w:tc>
        <w:tc>
          <w:tcPr>
            <w:tcW w:w="1820" w:type="dxa"/>
            <w:tcBorders>
              <w:top w:val="nil"/>
              <w:left w:val="nil"/>
              <w:bottom w:val="nil"/>
              <w:right w:val="nil"/>
            </w:tcBorders>
            <w:shd w:val="clear" w:color="auto" w:fill="auto"/>
            <w:vAlign w:val="center"/>
            <w:hideMark/>
          </w:tcPr>
          <w:p w14:paraId="1A05C0C6" w14:textId="77777777" w:rsidR="0043196B" w:rsidRPr="0043196B" w:rsidRDefault="0043196B" w:rsidP="0043196B">
            <w:pPr>
              <w:jc w:val="right"/>
              <w:rPr>
                <w:rFonts w:ascii="Tahoma" w:hAnsi="Tahoma" w:cs="Tahoma"/>
                <w:sz w:val="13"/>
                <w:szCs w:val="13"/>
              </w:rPr>
            </w:pPr>
            <w:r w:rsidRPr="0043196B">
              <w:rPr>
                <w:rFonts w:ascii="Tahoma" w:hAnsi="Tahoma" w:cs="Tahoma"/>
                <w:sz w:val="13"/>
                <w:szCs w:val="13"/>
              </w:rPr>
              <w:t>42,54</w:t>
            </w:r>
          </w:p>
        </w:tc>
        <w:tc>
          <w:tcPr>
            <w:tcW w:w="1840" w:type="dxa"/>
            <w:tcBorders>
              <w:top w:val="nil"/>
              <w:left w:val="nil"/>
              <w:bottom w:val="nil"/>
              <w:right w:val="nil"/>
            </w:tcBorders>
            <w:shd w:val="clear" w:color="auto" w:fill="auto"/>
            <w:vAlign w:val="center"/>
            <w:hideMark/>
          </w:tcPr>
          <w:p w14:paraId="69C12207" w14:textId="77777777" w:rsidR="0043196B" w:rsidRPr="0043196B" w:rsidRDefault="0043196B" w:rsidP="0043196B">
            <w:pPr>
              <w:jc w:val="right"/>
              <w:rPr>
                <w:rFonts w:ascii="Tahoma" w:hAnsi="Tahoma" w:cs="Tahoma"/>
                <w:sz w:val="13"/>
                <w:szCs w:val="13"/>
              </w:rPr>
            </w:pPr>
          </w:p>
        </w:tc>
        <w:tc>
          <w:tcPr>
            <w:tcW w:w="1860" w:type="dxa"/>
            <w:tcBorders>
              <w:top w:val="nil"/>
              <w:left w:val="nil"/>
              <w:bottom w:val="nil"/>
              <w:right w:val="nil"/>
            </w:tcBorders>
            <w:shd w:val="clear" w:color="auto" w:fill="auto"/>
            <w:vAlign w:val="center"/>
            <w:hideMark/>
          </w:tcPr>
          <w:p w14:paraId="314345EE" w14:textId="77777777" w:rsidR="0043196B" w:rsidRPr="0043196B" w:rsidRDefault="0043196B" w:rsidP="0043196B">
            <w:pPr>
              <w:rPr>
                <w:sz w:val="13"/>
                <w:szCs w:val="13"/>
              </w:rPr>
            </w:pPr>
          </w:p>
        </w:tc>
        <w:tc>
          <w:tcPr>
            <w:tcW w:w="1480" w:type="dxa"/>
            <w:tcBorders>
              <w:top w:val="nil"/>
              <w:left w:val="nil"/>
              <w:bottom w:val="nil"/>
              <w:right w:val="nil"/>
            </w:tcBorders>
            <w:shd w:val="clear" w:color="auto" w:fill="auto"/>
            <w:vAlign w:val="center"/>
            <w:hideMark/>
          </w:tcPr>
          <w:p w14:paraId="7CDE77B3" w14:textId="77777777" w:rsidR="0043196B" w:rsidRPr="0043196B" w:rsidRDefault="0043196B" w:rsidP="0043196B">
            <w:pPr>
              <w:rPr>
                <w:sz w:val="13"/>
                <w:szCs w:val="13"/>
              </w:rPr>
            </w:pPr>
          </w:p>
        </w:tc>
        <w:tc>
          <w:tcPr>
            <w:tcW w:w="1460" w:type="dxa"/>
            <w:tcBorders>
              <w:top w:val="nil"/>
              <w:left w:val="nil"/>
              <w:bottom w:val="nil"/>
              <w:right w:val="nil"/>
            </w:tcBorders>
            <w:shd w:val="clear" w:color="auto" w:fill="auto"/>
            <w:vAlign w:val="center"/>
            <w:hideMark/>
          </w:tcPr>
          <w:p w14:paraId="7DA30FBA"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739F3C97" w14:textId="77777777" w:rsidR="0043196B" w:rsidRPr="0043196B" w:rsidRDefault="0043196B" w:rsidP="0043196B">
            <w:pPr>
              <w:rPr>
                <w:sz w:val="13"/>
                <w:szCs w:val="13"/>
              </w:rPr>
            </w:pPr>
          </w:p>
        </w:tc>
      </w:tr>
      <w:tr w:rsidR="0043196B" w:rsidRPr="0043196B" w14:paraId="1449F8DE" w14:textId="77777777" w:rsidTr="0043196B">
        <w:trPr>
          <w:trHeight w:val="225"/>
          <w:jc w:val="center"/>
        </w:trPr>
        <w:tc>
          <w:tcPr>
            <w:tcW w:w="580" w:type="dxa"/>
            <w:tcBorders>
              <w:top w:val="nil"/>
              <w:left w:val="nil"/>
              <w:bottom w:val="nil"/>
              <w:right w:val="nil"/>
            </w:tcBorders>
            <w:shd w:val="clear" w:color="auto" w:fill="auto"/>
            <w:vAlign w:val="center"/>
            <w:hideMark/>
          </w:tcPr>
          <w:p w14:paraId="5C5B28A5"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30331736"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330E4138" w14:textId="77777777" w:rsidR="0043196B" w:rsidRPr="0043196B" w:rsidRDefault="0043196B" w:rsidP="0043196B">
            <w:pPr>
              <w:rPr>
                <w:sz w:val="13"/>
                <w:szCs w:val="13"/>
              </w:rPr>
            </w:pPr>
          </w:p>
        </w:tc>
        <w:tc>
          <w:tcPr>
            <w:tcW w:w="5640" w:type="dxa"/>
            <w:tcBorders>
              <w:top w:val="nil"/>
              <w:left w:val="nil"/>
              <w:bottom w:val="nil"/>
              <w:right w:val="nil"/>
            </w:tcBorders>
            <w:shd w:val="clear" w:color="auto" w:fill="auto"/>
            <w:vAlign w:val="center"/>
            <w:hideMark/>
          </w:tcPr>
          <w:p w14:paraId="44E8C993"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3189EA24" w14:textId="77777777" w:rsidR="0043196B" w:rsidRPr="0043196B" w:rsidRDefault="0043196B" w:rsidP="0043196B">
            <w:pPr>
              <w:rPr>
                <w:sz w:val="13"/>
                <w:szCs w:val="13"/>
              </w:rPr>
            </w:pPr>
          </w:p>
        </w:tc>
        <w:tc>
          <w:tcPr>
            <w:tcW w:w="1920" w:type="dxa"/>
            <w:tcBorders>
              <w:top w:val="nil"/>
              <w:left w:val="nil"/>
              <w:bottom w:val="nil"/>
              <w:right w:val="nil"/>
            </w:tcBorders>
            <w:shd w:val="clear" w:color="auto" w:fill="auto"/>
            <w:vAlign w:val="center"/>
            <w:hideMark/>
          </w:tcPr>
          <w:p w14:paraId="12E82379" w14:textId="77777777" w:rsidR="0043196B" w:rsidRPr="0043196B" w:rsidRDefault="0043196B" w:rsidP="0043196B">
            <w:pPr>
              <w:rPr>
                <w:sz w:val="13"/>
                <w:szCs w:val="13"/>
              </w:rPr>
            </w:pPr>
          </w:p>
        </w:tc>
        <w:tc>
          <w:tcPr>
            <w:tcW w:w="1500" w:type="dxa"/>
            <w:tcBorders>
              <w:top w:val="nil"/>
              <w:left w:val="nil"/>
              <w:bottom w:val="nil"/>
              <w:right w:val="nil"/>
            </w:tcBorders>
            <w:shd w:val="clear" w:color="auto" w:fill="auto"/>
            <w:vAlign w:val="center"/>
            <w:hideMark/>
          </w:tcPr>
          <w:p w14:paraId="6EA59BDE"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6259755A"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1CF7F881"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70053B89" w14:textId="77777777" w:rsidR="0043196B" w:rsidRPr="0043196B" w:rsidRDefault="0043196B" w:rsidP="0043196B">
            <w:pPr>
              <w:rPr>
                <w:sz w:val="13"/>
                <w:szCs w:val="13"/>
              </w:rPr>
            </w:pPr>
          </w:p>
        </w:tc>
        <w:tc>
          <w:tcPr>
            <w:tcW w:w="1860" w:type="dxa"/>
            <w:tcBorders>
              <w:top w:val="nil"/>
              <w:left w:val="nil"/>
              <w:bottom w:val="nil"/>
              <w:right w:val="nil"/>
            </w:tcBorders>
            <w:shd w:val="clear" w:color="auto" w:fill="auto"/>
            <w:vAlign w:val="center"/>
            <w:hideMark/>
          </w:tcPr>
          <w:p w14:paraId="13C9EC56" w14:textId="77777777" w:rsidR="0043196B" w:rsidRPr="0043196B" w:rsidRDefault="0043196B" w:rsidP="0043196B">
            <w:pPr>
              <w:rPr>
                <w:sz w:val="13"/>
                <w:szCs w:val="13"/>
              </w:rPr>
            </w:pPr>
          </w:p>
        </w:tc>
        <w:tc>
          <w:tcPr>
            <w:tcW w:w="1480" w:type="dxa"/>
            <w:tcBorders>
              <w:top w:val="nil"/>
              <w:left w:val="nil"/>
              <w:bottom w:val="nil"/>
              <w:right w:val="nil"/>
            </w:tcBorders>
            <w:shd w:val="clear" w:color="auto" w:fill="auto"/>
            <w:vAlign w:val="center"/>
            <w:hideMark/>
          </w:tcPr>
          <w:p w14:paraId="447C5291" w14:textId="77777777" w:rsidR="0043196B" w:rsidRPr="0043196B" w:rsidRDefault="0043196B" w:rsidP="0043196B">
            <w:pPr>
              <w:rPr>
                <w:sz w:val="13"/>
                <w:szCs w:val="13"/>
              </w:rPr>
            </w:pPr>
          </w:p>
        </w:tc>
        <w:tc>
          <w:tcPr>
            <w:tcW w:w="1460" w:type="dxa"/>
            <w:tcBorders>
              <w:top w:val="nil"/>
              <w:left w:val="nil"/>
              <w:bottom w:val="nil"/>
              <w:right w:val="nil"/>
            </w:tcBorders>
            <w:shd w:val="clear" w:color="auto" w:fill="auto"/>
            <w:vAlign w:val="center"/>
            <w:hideMark/>
          </w:tcPr>
          <w:p w14:paraId="70786EC6"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573E838F" w14:textId="77777777" w:rsidR="0043196B" w:rsidRPr="0043196B" w:rsidRDefault="0043196B" w:rsidP="0043196B">
            <w:pPr>
              <w:rPr>
                <w:sz w:val="13"/>
                <w:szCs w:val="13"/>
              </w:rPr>
            </w:pPr>
          </w:p>
        </w:tc>
      </w:tr>
      <w:tr w:rsidR="0043196B" w:rsidRPr="0043196B" w14:paraId="53F91682" w14:textId="77777777" w:rsidTr="0043196B">
        <w:trPr>
          <w:trHeight w:val="225"/>
          <w:jc w:val="center"/>
        </w:trPr>
        <w:tc>
          <w:tcPr>
            <w:tcW w:w="580" w:type="dxa"/>
            <w:tcBorders>
              <w:top w:val="nil"/>
              <w:left w:val="nil"/>
              <w:bottom w:val="nil"/>
              <w:right w:val="nil"/>
            </w:tcBorders>
            <w:shd w:val="clear" w:color="auto" w:fill="auto"/>
            <w:vAlign w:val="center"/>
            <w:hideMark/>
          </w:tcPr>
          <w:p w14:paraId="74DD100C" w14:textId="77777777" w:rsidR="0043196B" w:rsidRPr="0043196B" w:rsidRDefault="0043196B" w:rsidP="0043196B">
            <w:pPr>
              <w:rPr>
                <w:sz w:val="13"/>
                <w:szCs w:val="13"/>
              </w:rPr>
            </w:pPr>
          </w:p>
        </w:tc>
        <w:tc>
          <w:tcPr>
            <w:tcW w:w="520" w:type="dxa"/>
            <w:tcBorders>
              <w:top w:val="nil"/>
              <w:left w:val="nil"/>
              <w:bottom w:val="nil"/>
              <w:right w:val="nil"/>
            </w:tcBorders>
            <w:shd w:val="clear" w:color="auto" w:fill="auto"/>
            <w:vAlign w:val="center"/>
            <w:hideMark/>
          </w:tcPr>
          <w:p w14:paraId="5FBD8D6D" w14:textId="77777777" w:rsidR="0043196B" w:rsidRPr="0043196B" w:rsidRDefault="0043196B" w:rsidP="0043196B">
            <w:pPr>
              <w:rPr>
                <w:sz w:val="13"/>
                <w:szCs w:val="13"/>
              </w:rPr>
            </w:pPr>
          </w:p>
        </w:tc>
        <w:tc>
          <w:tcPr>
            <w:tcW w:w="1020" w:type="dxa"/>
            <w:tcBorders>
              <w:top w:val="nil"/>
              <w:left w:val="nil"/>
              <w:bottom w:val="nil"/>
              <w:right w:val="nil"/>
            </w:tcBorders>
            <w:shd w:val="clear" w:color="auto" w:fill="auto"/>
            <w:vAlign w:val="center"/>
            <w:hideMark/>
          </w:tcPr>
          <w:p w14:paraId="05E76C30" w14:textId="77777777" w:rsidR="0043196B" w:rsidRPr="0043196B" w:rsidRDefault="0043196B" w:rsidP="0043196B">
            <w:pPr>
              <w:rPr>
                <w:sz w:val="13"/>
                <w:szCs w:val="13"/>
              </w:rPr>
            </w:pPr>
          </w:p>
        </w:tc>
        <w:tc>
          <w:tcPr>
            <w:tcW w:w="5640" w:type="dxa"/>
            <w:tcBorders>
              <w:top w:val="nil"/>
              <w:left w:val="nil"/>
              <w:bottom w:val="nil"/>
              <w:right w:val="nil"/>
            </w:tcBorders>
            <w:shd w:val="clear" w:color="auto" w:fill="auto"/>
            <w:vAlign w:val="center"/>
            <w:hideMark/>
          </w:tcPr>
          <w:p w14:paraId="1A2E1BE5" w14:textId="77777777" w:rsidR="0043196B" w:rsidRPr="0043196B" w:rsidRDefault="0043196B" w:rsidP="0043196B">
            <w:pPr>
              <w:rPr>
                <w:sz w:val="13"/>
                <w:szCs w:val="13"/>
              </w:rPr>
            </w:pPr>
          </w:p>
        </w:tc>
        <w:tc>
          <w:tcPr>
            <w:tcW w:w="1140" w:type="dxa"/>
            <w:tcBorders>
              <w:top w:val="nil"/>
              <w:left w:val="nil"/>
              <w:bottom w:val="nil"/>
              <w:right w:val="nil"/>
            </w:tcBorders>
            <w:shd w:val="clear" w:color="auto" w:fill="auto"/>
            <w:vAlign w:val="center"/>
            <w:hideMark/>
          </w:tcPr>
          <w:p w14:paraId="75F0EB57" w14:textId="77777777" w:rsidR="0043196B" w:rsidRPr="0043196B" w:rsidRDefault="0043196B" w:rsidP="0043196B">
            <w:pPr>
              <w:rPr>
                <w:sz w:val="13"/>
                <w:szCs w:val="13"/>
              </w:rPr>
            </w:pPr>
          </w:p>
        </w:tc>
        <w:tc>
          <w:tcPr>
            <w:tcW w:w="1920" w:type="dxa"/>
            <w:tcBorders>
              <w:top w:val="nil"/>
              <w:left w:val="nil"/>
              <w:bottom w:val="nil"/>
              <w:right w:val="nil"/>
            </w:tcBorders>
            <w:shd w:val="clear" w:color="auto" w:fill="auto"/>
            <w:vAlign w:val="center"/>
            <w:hideMark/>
          </w:tcPr>
          <w:p w14:paraId="36816FED" w14:textId="77777777" w:rsidR="0043196B" w:rsidRPr="0043196B" w:rsidRDefault="0043196B" w:rsidP="0043196B">
            <w:pPr>
              <w:rPr>
                <w:sz w:val="13"/>
                <w:szCs w:val="13"/>
              </w:rPr>
            </w:pPr>
          </w:p>
        </w:tc>
        <w:tc>
          <w:tcPr>
            <w:tcW w:w="1500" w:type="dxa"/>
            <w:tcBorders>
              <w:top w:val="nil"/>
              <w:left w:val="nil"/>
              <w:bottom w:val="nil"/>
              <w:right w:val="nil"/>
            </w:tcBorders>
            <w:shd w:val="clear" w:color="auto" w:fill="auto"/>
            <w:vAlign w:val="center"/>
            <w:hideMark/>
          </w:tcPr>
          <w:p w14:paraId="1EAFB2BD" w14:textId="77777777" w:rsidR="0043196B" w:rsidRPr="0043196B" w:rsidRDefault="0043196B" w:rsidP="0043196B">
            <w:pPr>
              <w:rPr>
                <w:sz w:val="13"/>
                <w:szCs w:val="13"/>
              </w:rPr>
            </w:pPr>
          </w:p>
        </w:tc>
        <w:tc>
          <w:tcPr>
            <w:tcW w:w="1780" w:type="dxa"/>
            <w:tcBorders>
              <w:top w:val="nil"/>
              <w:left w:val="nil"/>
              <w:bottom w:val="nil"/>
              <w:right w:val="nil"/>
            </w:tcBorders>
            <w:shd w:val="clear" w:color="auto" w:fill="auto"/>
            <w:vAlign w:val="center"/>
            <w:hideMark/>
          </w:tcPr>
          <w:p w14:paraId="5568B5C1" w14:textId="77777777" w:rsidR="0043196B" w:rsidRPr="0043196B" w:rsidRDefault="0043196B" w:rsidP="0043196B">
            <w:pPr>
              <w:rPr>
                <w:sz w:val="13"/>
                <w:szCs w:val="13"/>
              </w:rPr>
            </w:pPr>
          </w:p>
        </w:tc>
        <w:tc>
          <w:tcPr>
            <w:tcW w:w="1820" w:type="dxa"/>
            <w:tcBorders>
              <w:top w:val="nil"/>
              <w:left w:val="nil"/>
              <w:bottom w:val="nil"/>
              <w:right w:val="nil"/>
            </w:tcBorders>
            <w:shd w:val="clear" w:color="auto" w:fill="auto"/>
            <w:vAlign w:val="center"/>
            <w:hideMark/>
          </w:tcPr>
          <w:p w14:paraId="2D1196B0" w14:textId="77777777" w:rsidR="0043196B" w:rsidRPr="0043196B" w:rsidRDefault="0043196B" w:rsidP="0043196B">
            <w:pPr>
              <w:rPr>
                <w:sz w:val="13"/>
                <w:szCs w:val="13"/>
              </w:rPr>
            </w:pPr>
          </w:p>
        </w:tc>
        <w:tc>
          <w:tcPr>
            <w:tcW w:w="1840" w:type="dxa"/>
            <w:tcBorders>
              <w:top w:val="nil"/>
              <w:left w:val="nil"/>
              <w:bottom w:val="nil"/>
              <w:right w:val="nil"/>
            </w:tcBorders>
            <w:shd w:val="clear" w:color="auto" w:fill="auto"/>
            <w:vAlign w:val="center"/>
            <w:hideMark/>
          </w:tcPr>
          <w:p w14:paraId="16CEB528" w14:textId="77777777" w:rsidR="0043196B" w:rsidRPr="0043196B" w:rsidRDefault="0043196B" w:rsidP="0043196B">
            <w:pPr>
              <w:rPr>
                <w:sz w:val="13"/>
                <w:szCs w:val="13"/>
              </w:rPr>
            </w:pPr>
          </w:p>
        </w:tc>
        <w:tc>
          <w:tcPr>
            <w:tcW w:w="1860" w:type="dxa"/>
            <w:tcBorders>
              <w:top w:val="nil"/>
              <w:left w:val="nil"/>
              <w:bottom w:val="nil"/>
              <w:right w:val="nil"/>
            </w:tcBorders>
            <w:shd w:val="clear" w:color="auto" w:fill="auto"/>
            <w:vAlign w:val="center"/>
            <w:hideMark/>
          </w:tcPr>
          <w:p w14:paraId="1308837F" w14:textId="77777777" w:rsidR="0043196B" w:rsidRPr="0043196B" w:rsidRDefault="0043196B" w:rsidP="0043196B">
            <w:pPr>
              <w:rPr>
                <w:sz w:val="13"/>
                <w:szCs w:val="13"/>
              </w:rPr>
            </w:pPr>
          </w:p>
        </w:tc>
        <w:tc>
          <w:tcPr>
            <w:tcW w:w="1480" w:type="dxa"/>
            <w:tcBorders>
              <w:top w:val="nil"/>
              <w:left w:val="nil"/>
              <w:bottom w:val="nil"/>
              <w:right w:val="nil"/>
            </w:tcBorders>
            <w:shd w:val="clear" w:color="auto" w:fill="auto"/>
            <w:vAlign w:val="center"/>
            <w:hideMark/>
          </w:tcPr>
          <w:p w14:paraId="48A948F2" w14:textId="77777777" w:rsidR="0043196B" w:rsidRPr="0043196B" w:rsidRDefault="0043196B" w:rsidP="0043196B">
            <w:pPr>
              <w:rPr>
                <w:sz w:val="13"/>
                <w:szCs w:val="13"/>
              </w:rPr>
            </w:pPr>
          </w:p>
        </w:tc>
        <w:tc>
          <w:tcPr>
            <w:tcW w:w="1460" w:type="dxa"/>
            <w:tcBorders>
              <w:top w:val="nil"/>
              <w:left w:val="nil"/>
              <w:bottom w:val="nil"/>
              <w:right w:val="nil"/>
            </w:tcBorders>
            <w:shd w:val="clear" w:color="auto" w:fill="auto"/>
            <w:vAlign w:val="center"/>
            <w:hideMark/>
          </w:tcPr>
          <w:p w14:paraId="21605364" w14:textId="77777777" w:rsidR="0043196B" w:rsidRPr="0043196B" w:rsidRDefault="0043196B" w:rsidP="0043196B">
            <w:pPr>
              <w:rPr>
                <w:sz w:val="13"/>
                <w:szCs w:val="13"/>
              </w:rPr>
            </w:pPr>
          </w:p>
        </w:tc>
        <w:tc>
          <w:tcPr>
            <w:tcW w:w="2860" w:type="dxa"/>
            <w:tcBorders>
              <w:top w:val="nil"/>
              <w:left w:val="nil"/>
              <w:bottom w:val="nil"/>
              <w:right w:val="nil"/>
            </w:tcBorders>
            <w:shd w:val="clear" w:color="auto" w:fill="auto"/>
            <w:vAlign w:val="center"/>
            <w:hideMark/>
          </w:tcPr>
          <w:p w14:paraId="076BF740" w14:textId="77777777" w:rsidR="0043196B" w:rsidRPr="0043196B" w:rsidRDefault="0043196B" w:rsidP="0043196B">
            <w:pPr>
              <w:rPr>
                <w:sz w:val="13"/>
                <w:szCs w:val="13"/>
              </w:rPr>
            </w:pPr>
          </w:p>
        </w:tc>
      </w:tr>
    </w:tbl>
    <w:p w14:paraId="147D9FB5" w14:textId="77777777" w:rsidR="0043196B" w:rsidRDefault="0043196B" w:rsidP="0043196B">
      <w:pPr>
        <w:tabs>
          <w:tab w:val="left" w:pos="0"/>
          <w:tab w:val="left" w:pos="3052"/>
        </w:tabs>
        <w:ind w:left="3544"/>
        <w:rPr>
          <w:lang w:eastAsia="en-US"/>
        </w:rPr>
        <w:sectPr w:rsidR="0043196B" w:rsidSect="0043196B">
          <w:pgSz w:w="16838" w:h="11906" w:orient="landscape"/>
          <w:pgMar w:top="709" w:right="678" w:bottom="850" w:left="1134" w:header="708" w:footer="708" w:gutter="0"/>
          <w:cols w:space="708"/>
          <w:docGrid w:linePitch="360"/>
        </w:sectPr>
      </w:pPr>
      <w:r w:rsidRPr="0043196B">
        <w:rPr>
          <w:lang w:eastAsia="en-US"/>
        </w:rPr>
        <w:tab/>
      </w:r>
    </w:p>
    <w:p w14:paraId="3264ABCF" w14:textId="207205B4" w:rsidR="0043196B" w:rsidRPr="00081AD4" w:rsidRDefault="0043196B" w:rsidP="0043196B">
      <w:pPr>
        <w:tabs>
          <w:tab w:val="left" w:pos="5580"/>
          <w:tab w:val="left" w:pos="9498"/>
        </w:tabs>
        <w:ind w:left="-5433" w:right="-569" w:firstLine="16490"/>
        <w:rPr>
          <w:color w:val="000000" w:themeColor="text1"/>
        </w:rPr>
      </w:pPr>
      <w:r w:rsidRPr="00081AD4">
        <w:rPr>
          <w:color w:val="000000" w:themeColor="text1"/>
        </w:rPr>
        <w:lastRenderedPageBreak/>
        <w:t xml:space="preserve">Приложение № </w:t>
      </w:r>
      <w:r>
        <w:rPr>
          <w:color w:val="000000" w:themeColor="text1"/>
        </w:rPr>
        <w:t>1</w:t>
      </w:r>
      <w:r w:rsidR="00F63035">
        <w:rPr>
          <w:color w:val="000000" w:themeColor="text1"/>
        </w:rPr>
        <w:t>8</w:t>
      </w:r>
      <w:r>
        <w:rPr>
          <w:color w:val="000000" w:themeColor="text1"/>
        </w:rPr>
        <w:t xml:space="preserve"> </w:t>
      </w:r>
      <w:r w:rsidRPr="00081AD4">
        <w:rPr>
          <w:color w:val="000000" w:themeColor="text1"/>
        </w:rPr>
        <w:t xml:space="preserve">к протоколу № </w:t>
      </w:r>
      <w:r>
        <w:rPr>
          <w:color w:val="000000" w:themeColor="text1"/>
        </w:rPr>
        <w:t>90</w:t>
      </w:r>
    </w:p>
    <w:p w14:paraId="5B2001DC" w14:textId="77777777" w:rsidR="0043196B" w:rsidRPr="00081AD4" w:rsidRDefault="0043196B" w:rsidP="0043196B">
      <w:pPr>
        <w:tabs>
          <w:tab w:val="left" w:pos="5580"/>
          <w:tab w:val="left" w:pos="9498"/>
        </w:tabs>
        <w:ind w:left="-5433" w:right="-569" w:firstLine="16490"/>
        <w:rPr>
          <w:color w:val="000000" w:themeColor="text1"/>
        </w:rPr>
      </w:pPr>
      <w:r w:rsidRPr="00081AD4">
        <w:rPr>
          <w:color w:val="000000" w:themeColor="text1"/>
        </w:rPr>
        <w:t>заседания Правления Региональной</w:t>
      </w:r>
    </w:p>
    <w:p w14:paraId="75F430B5" w14:textId="77777777" w:rsidR="0043196B" w:rsidRPr="00081AD4" w:rsidRDefault="0043196B" w:rsidP="0043196B">
      <w:pPr>
        <w:tabs>
          <w:tab w:val="left" w:pos="5580"/>
          <w:tab w:val="left" w:pos="9498"/>
        </w:tabs>
        <w:ind w:left="-5433" w:right="-569" w:firstLine="16490"/>
        <w:rPr>
          <w:color w:val="000000" w:themeColor="text1"/>
        </w:rPr>
      </w:pPr>
      <w:r w:rsidRPr="00081AD4">
        <w:rPr>
          <w:color w:val="000000" w:themeColor="text1"/>
        </w:rPr>
        <w:t>энергетической комиссии</w:t>
      </w:r>
    </w:p>
    <w:p w14:paraId="33FD7D26" w14:textId="77777777" w:rsidR="0043196B" w:rsidRDefault="0043196B" w:rsidP="0043196B">
      <w:pPr>
        <w:tabs>
          <w:tab w:val="left" w:pos="5580"/>
          <w:tab w:val="left" w:pos="9498"/>
        </w:tabs>
        <w:ind w:left="-5433" w:right="-569" w:firstLine="16490"/>
        <w:rPr>
          <w:color w:val="000000" w:themeColor="text1"/>
        </w:rPr>
      </w:pPr>
      <w:r w:rsidRPr="00081AD4">
        <w:rPr>
          <w:color w:val="000000" w:themeColor="text1"/>
        </w:rPr>
        <w:t xml:space="preserve">Кузбасса от </w:t>
      </w:r>
      <w:r>
        <w:rPr>
          <w:color w:val="000000" w:themeColor="text1"/>
        </w:rPr>
        <w:t>29</w:t>
      </w:r>
      <w:r w:rsidRPr="00081AD4">
        <w:rPr>
          <w:color w:val="000000" w:themeColor="text1"/>
        </w:rPr>
        <w:t>.12.2020</w:t>
      </w:r>
    </w:p>
    <w:p w14:paraId="5F83B490" w14:textId="77777777" w:rsidR="0043196B" w:rsidRPr="0043196B" w:rsidRDefault="0043196B" w:rsidP="0043196B">
      <w:pPr>
        <w:jc w:val="center"/>
        <w:rPr>
          <w:b/>
          <w:color w:val="FF0000"/>
          <w:sz w:val="28"/>
          <w:szCs w:val="28"/>
          <w:lang w:eastAsia="en-US"/>
        </w:rPr>
      </w:pPr>
      <w:r w:rsidRPr="0043196B">
        <w:rPr>
          <w:b/>
          <w:sz w:val="28"/>
          <w:szCs w:val="28"/>
          <w:lang w:eastAsia="en-US"/>
        </w:rPr>
        <w:t xml:space="preserve">Одноставочные тарифы на питьевую воду, водоотведение </w:t>
      </w:r>
    </w:p>
    <w:p w14:paraId="5AB2E542" w14:textId="77777777" w:rsidR="0043196B" w:rsidRPr="0043196B" w:rsidRDefault="0043196B" w:rsidP="0043196B">
      <w:pPr>
        <w:jc w:val="center"/>
        <w:rPr>
          <w:b/>
          <w:bCs/>
          <w:kern w:val="32"/>
          <w:sz w:val="28"/>
          <w:szCs w:val="28"/>
          <w:lang w:eastAsia="en-US"/>
        </w:rPr>
      </w:pPr>
      <w:r w:rsidRPr="0043196B">
        <w:rPr>
          <w:b/>
          <w:bCs/>
          <w:kern w:val="32"/>
          <w:sz w:val="28"/>
          <w:szCs w:val="28"/>
          <w:lang w:eastAsia="en-US"/>
        </w:rPr>
        <w:t xml:space="preserve">ООО «Промышленновские коммунальные системы» </w:t>
      </w:r>
    </w:p>
    <w:p w14:paraId="1C11F2DD" w14:textId="77777777" w:rsidR="0043196B" w:rsidRPr="0043196B" w:rsidRDefault="0043196B" w:rsidP="0043196B">
      <w:pPr>
        <w:jc w:val="center"/>
        <w:rPr>
          <w:b/>
          <w:bCs/>
          <w:color w:val="FF0000"/>
          <w:kern w:val="32"/>
          <w:sz w:val="28"/>
          <w:szCs w:val="28"/>
          <w:lang w:eastAsia="en-US"/>
        </w:rPr>
      </w:pPr>
      <w:r w:rsidRPr="0043196B">
        <w:rPr>
          <w:b/>
          <w:bCs/>
          <w:kern w:val="32"/>
          <w:sz w:val="28"/>
          <w:szCs w:val="28"/>
          <w:lang w:eastAsia="en-US"/>
        </w:rPr>
        <w:t>(Промышленновский муниципальный округ)</w:t>
      </w:r>
    </w:p>
    <w:p w14:paraId="2302B212" w14:textId="670E5784" w:rsidR="0043196B" w:rsidRPr="0043196B" w:rsidRDefault="0043196B" w:rsidP="0043196B">
      <w:pPr>
        <w:jc w:val="center"/>
        <w:rPr>
          <w:b/>
          <w:sz w:val="28"/>
          <w:szCs w:val="28"/>
          <w:lang w:eastAsia="en-US"/>
        </w:rPr>
      </w:pPr>
      <w:r w:rsidRPr="0043196B">
        <w:rPr>
          <w:b/>
          <w:sz w:val="28"/>
          <w:szCs w:val="28"/>
          <w:lang w:eastAsia="en-US"/>
        </w:rPr>
        <w:t>на период с 01.01.2019 по 31.12.2023</w:t>
      </w:r>
    </w:p>
    <w:tbl>
      <w:tblPr>
        <w:tblW w:w="15352" w:type="dxa"/>
        <w:tblInd w:w="-147" w:type="dxa"/>
        <w:tblLayout w:type="fixed"/>
        <w:tblLook w:val="04A0" w:firstRow="1" w:lastRow="0" w:firstColumn="1" w:lastColumn="0" w:noHBand="0" w:noVBand="1"/>
      </w:tblPr>
      <w:tblGrid>
        <w:gridCol w:w="626"/>
        <w:gridCol w:w="2025"/>
        <w:gridCol w:w="1256"/>
        <w:gridCol w:w="1256"/>
        <w:gridCol w:w="1256"/>
        <w:gridCol w:w="1256"/>
        <w:gridCol w:w="1256"/>
        <w:gridCol w:w="1255"/>
        <w:gridCol w:w="1396"/>
        <w:gridCol w:w="1256"/>
        <w:gridCol w:w="1257"/>
        <w:gridCol w:w="1257"/>
      </w:tblGrid>
      <w:tr w:rsidR="0043196B" w:rsidRPr="0043196B" w14:paraId="13DF0334" w14:textId="77777777" w:rsidTr="0043196B">
        <w:trPr>
          <w:trHeight w:val="486"/>
        </w:trPr>
        <w:tc>
          <w:tcPr>
            <w:tcW w:w="6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7618B5" w14:textId="77777777" w:rsidR="0043196B" w:rsidRPr="0043196B" w:rsidRDefault="0043196B" w:rsidP="0043196B">
            <w:pPr>
              <w:jc w:val="center"/>
              <w:rPr>
                <w:color w:val="000000"/>
              </w:rPr>
            </w:pPr>
            <w:r w:rsidRPr="0043196B">
              <w:rPr>
                <w:color w:val="000000"/>
              </w:rPr>
              <w:t>№ п/п</w:t>
            </w:r>
          </w:p>
        </w:tc>
        <w:tc>
          <w:tcPr>
            <w:tcW w:w="20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9EAC21" w14:textId="77777777" w:rsidR="0043196B" w:rsidRPr="0043196B" w:rsidRDefault="0043196B" w:rsidP="0043196B">
            <w:pPr>
              <w:jc w:val="center"/>
              <w:rPr>
                <w:color w:val="000000"/>
              </w:rPr>
            </w:pPr>
            <w:r w:rsidRPr="0043196B">
              <w:rPr>
                <w:color w:val="000000"/>
              </w:rPr>
              <w:t>Наименование услуг, потребителей</w:t>
            </w:r>
          </w:p>
        </w:tc>
        <w:tc>
          <w:tcPr>
            <w:tcW w:w="12701" w:type="dxa"/>
            <w:gridSpan w:val="10"/>
            <w:tcBorders>
              <w:top w:val="single" w:sz="4" w:space="0" w:color="auto"/>
              <w:left w:val="nil"/>
              <w:bottom w:val="single" w:sz="4" w:space="0" w:color="auto"/>
              <w:right w:val="single" w:sz="4" w:space="0" w:color="auto"/>
            </w:tcBorders>
            <w:shd w:val="clear" w:color="000000" w:fill="FFFFFF"/>
            <w:vAlign w:val="center"/>
            <w:hideMark/>
          </w:tcPr>
          <w:p w14:paraId="1C3E0F55" w14:textId="77777777" w:rsidR="0043196B" w:rsidRPr="0043196B" w:rsidRDefault="0043196B" w:rsidP="0043196B">
            <w:pPr>
              <w:jc w:val="center"/>
              <w:rPr>
                <w:color w:val="000000"/>
              </w:rPr>
            </w:pPr>
            <w:r w:rsidRPr="0043196B">
              <w:rPr>
                <w:color w:val="000000"/>
              </w:rPr>
              <w:t>Тариф, руб./м</w:t>
            </w:r>
            <w:r w:rsidRPr="0043196B">
              <w:rPr>
                <w:color w:val="000000"/>
                <w:vertAlign w:val="superscript"/>
              </w:rPr>
              <w:t>3</w:t>
            </w:r>
          </w:p>
        </w:tc>
      </w:tr>
      <w:tr w:rsidR="0043196B" w:rsidRPr="0043196B" w14:paraId="51BC828D" w14:textId="77777777" w:rsidTr="0043196B">
        <w:trPr>
          <w:trHeight w:val="396"/>
        </w:trPr>
        <w:tc>
          <w:tcPr>
            <w:tcW w:w="626" w:type="dxa"/>
            <w:vMerge/>
            <w:tcBorders>
              <w:top w:val="single" w:sz="4" w:space="0" w:color="auto"/>
              <w:left w:val="single" w:sz="4" w:space="0" w:color="auto"/>
              <w:bottom w:val="single" w:sz="4" w:space="0" w:color="auto"/>
              <w:right w:val="single" w:sz="4" w:space="0" w:color="auto"/>
            </w:tcBorders>
            <w:vAlign w:val="center"/>
          </w:tcPr>
          <w:p w14:paraId="6D8AABC4" w14:textId="77777777" w:rsidR="0043196B" w:rsidRPr="0043196B" w:rsidRDefault="0043196B" w:rsidP="0043196B">
            <w:pPr>
              <w:rPr>
                <w:color w:val="000000"/>
              </w:rPr>
            </w:pPr>
          </w:p>
        </w:tc>
        <w:tc>
          <w:tcPr>
            <w:tcW w:w="2025" w:type="dxa"/>
            <w:vMerge/>
            <w:tcBorders>
              <w:top w:val="single" w:sz="4" w:space="0" w:color="auto"/>
              <w:left w:val="single" w:sz="4" w:space="0" w:color="auto"/>
              <w:bottom w:val="single" w:sz="4" w:space="0" w:color="auto"/>
              <w:right w:val="single" w:sz="4" w:space="0" w:color="auto"/>
            </w:tcBorders>
            <w:vAlign w:val="center"/>
          </w:tcPr>
          <w:p w14:paraId="7BEC8226" w14:textId="77777777" w:rsidR="0043196B" w:rsidRPr="0043196B" w:rsidRDefault="0043196B" w:rsidP="0043196B">
            <w:pPr>
              <w:rPr>
                <w:color w:val="000000"/>
              </w:rPr>
            </w:pPr>
          </w:p>
        </w:tc>
        <w:tc>
          <w:tcPr>
            <w:tcW w:w="2512" w:type="dxa"/>
            <w:gridSpan w:val="2"/>
            <w:tcBorders>
              <w:top w:val="nil"/>
              <w:left w:val="nil"/>
              <w:bottom w:val="single" w:sz="4" w:space="0" w:color="auto"/>
              <w:right w:val="single" w:sz="4" w:space="0" w:color="auto"/>
            </w:tcBorders>
            <w:shd w:val="clear" w:color="000000" w:fill="FFFFFF"/>
            <w:vAlign w:val="center"/>
          </w:tcPr>
          <w:p w14:paraId="3B49E710" w14:textId="77777777" w:rsidR="0043196B" w:rsidRPr="0043196B" w:rsidRDefault="0043196B" w:rsidP="0043196B">
            <w:pPr>
              <w:jc w:val="center"/>
              <w:rPr>
                <w:color w:val="000000"/>
              </w:rPr>
            </w:pPr>
            <w:r w:rsidRPr="0043196B">
              <w:rPr>
                <w:color w:val="000000"/>
              </w:rPr>
              <w:t>2019 год</w:t>
            </w:r>
          </w:p>
        </w:tc>
        <w:tc>
          <w:tcPr>
            <w:tcW w:w="2512" w:type="dxa"/>
            <w:gridSpan w:val="2"/>
            <w:tcBorders>
              <w:top w:val="nil"/>
              <w:left w:val="nil"/>
              <w:bottom w:val="single" w:sz="4" w:space="0" w:color="auto"/>
              <w:right w:val="single" w:sz="4" w:space="0" w:color="auto"/>
            </w:tcBorders>
            <w:shd w:val="clear" w:color="000000" w:fill="FFFFFF"/>
            <w:vAlign w:val="center"/>
          </w:tcPr>
          <w:p w14:paraId="1D322303" w14:textId="77777777" w:rsidR="0043196B" w:rsidRPr="0043196B" w:rsidRDefault="0043196B" w:rsidP="0043196B">
            <w:pPr>
              <w:jc w:val="center"/>
              <w:rPr>
                <w:color w:val="000000"/>
              </w:rPr>
            </w:pPr>
            <w:r w:rsidRPr="0043196B">
              <w:rPr>
                <w:color w:val="000000"/>
              </w:rPr>
              <w:t>2020 год</w:t>
            </w:r>
          </w:p>
        </w:tc>
        <w:tc>
          <w:tcPr>
            <w:tcW w:w="2511" w:type="dxa"/>
            <w:gridSpan w:val="2"/>
            <w:tcBorders>
              <w:top w:val="nil"/>
              <w:left w:val="nil"/>
              <w:bottom w:val="single" w:sz="4" w:space="0" w:color="auto"/>
              <w:right w:val="single" w:sz="4" w:space="0" w:color="auto"/>
            </w:tcBorders>
            <w:shd w:val="clear" w:color="000000" w:fill="FFFFFF"/>
            <w:vAlign w:val="center"/>
          </w:tcPr>
          <w:p w14:paraId="2775E788" w14:textId="77777777" w:rsidR="0043196B" w:rsidRPr="0043196B" w:rsidRDefault="0043196B" w:rsidP="0043196B">
            <w:pPr>
              <w:jc w:val="center"/>
              <w:rPr>
                <w:color w:val="000000"/>
              </w:rPr>
            </w:pPr>
            <w:r w:rsidRPr="0043196B">
              <w:rPr>
                <w:color w:val="000000"/>
              </w:rPr>
              <w:t>2021 год</w:t>
            </w:r>
          </w:p>
        </w:tc>
        <w:tc>
          <w:tcPr>
            <w:tcW w:w="2652" w:type="dxa"/>
            <w:gridSpan w:val="2"/>
            <w:tcBorders>
              <w:top w:val="nil"/>
              <w:left w:val="nil"/>
              <w:bottom w:val="single" w:sz="4" w:space="0" w:color="auto"/>
              <w:right w:val="single" w:sz="4" w:space="0" w:color="auto"/>
            </w:tcBorders>
            <w:shd w:val="clear" w:color="000000" w:fill="FFFFFF"/>
            <w:vAlign w:val="center"/>
          </w:tcPr>
          <w:p w14:paraId="71402425" w14:textId="77777777" w:rsidR="0043196B" w:rsidRPr="0043196B" w:rsidRDefault="0043196B" w:rsidP="0043196B">
            <w:pPr>
              <w:jc w:val="center"/>
              <w:rPr>
                <w:color w:val="000000"/>
              </w:rPr>
            </w:pPr>
            <w:r w:rsidRPr="0043196B">
              <w:rPr>
                <w:color w:val="000000"/>
              </w:rPr>
              <w:t>2022 год</w:t>
            </w:r>
          </w:p>
        </w:tc>
        <w:tc>
          <w:tcPr>
            <w:tcW w:w="2511" w:type="dxa"/>
            <w:gridSpan w:val="2"/>
            <w:tcBorders>
              <w:top w:val="nil"/>
              <w:left w:val="nil"/>
              <w:bottom w:val="single" w:sz="4" w:space="0" w:color="auto"/>
              <w:right w:val="single" w:sz="4" w:space="0" w:color="auto"/>
            </w:tcBorders>
            <w:shd w:val="clear" w:color="000000" w:fill="FFFFFF"/>
            <w:vAlign w:val="center"/>
          </w:tcPr>
          <w:p w14:paraId="44B7942E" w14:textId="77777777" w:rsidR="0043196B" w:rsidRPr="0043196B" w:rsidRDefault="0043196B" w:rsidP="0043196B">
            <w:pPr>
              <w:jc w:val="center"/>
              <w:rPr>
                <w:color w:val="000000"/>
              </w:rPr>
            </w:pPr>
            <w:r w:rsidRPr="0043196B">
              <w:rPr>
                <w:color w:val="000000"/>
              </w:rPr>
              <w:t>2023 год</w:t>
            </w:r>
          </w:p>
        </w:tc>
      </w:tr>
      <w:tr w:rsidR="0043196B" w:rsidRPr="0043196B" w14:paraId="69F38228" w14:textId="77777777" w:rsidTr="0043196B">
        <w:trPr>
          <w:trHeight w:val="870"/>
        </w:trPr>
        <w:tc>
          <w:tcPr>
            <w:tcW w:w="626" w:type="dxa"/>
            <w:vMerge/>
            <w:tcBorders>
              <w:top w:val="single" w:sz="4" w:space="0" w:color="auto"/>
              <w:left w:val="single" w:sz="4" w:space="0" w:color="auto"/>
              <w:bottom w:val="single" w:sz="4" w:space="0" w:color="auto"/>
              <w:right w:val="single" w:sz="4" w:space="0" w:color="auto"/>
            </w:tcBorders>
            <w:vAlign w:val="center"/>
            <w:hideMark/>
          </w:tcPr>
          <w:p w14:paraId="47E92CE5" w14:textId="77777777" w:rsidR="0043196B" w:rsidRPr="0043196B" w:rsidRDefault="0043196B" w:rsidP="0043196B">
            <w:pPr>
              <w:rPr>
                <w:color w:val="000000"/>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576C2694" w14:textId="77777777" w:rsidR="0043196B" w:rsidRPr="0043196B" w:rsidRDefault="0043196B" w:rsidP="0043196B">
            <w:pPr>
              <w:rPr>
                <w:color w:val="000000"/>
              </w:rPr>
            </w:pPr>
          </w:p>
        </w:tc>
        <w:tc>
          <w:tcPr>
            <w:tcW w:w="1256" w:type="dxa"/>
            <w:tcBorders>
              <w:top w:val="nil"/>
              <w:left w:val="nil"/>
              <w:bottom w:val="single" w:sz="4" w:space="0" w:color="auto"/>
              <w:right w:val="single" w:sz="4" w:space="0" w:color="auto"/>
            </w:tcBorders>
            <w:shd w:val="clear" w:color="000000" w:fill="FFFFFF"/>
            <w:vAlign w:val="center"/>
            <w:hideMark/>
          </w:tcPr>
          <w:p w14:paraId="6B10F05A" w14:textId="77777777" w:rsidR="0043196B" w:rsidRPr="0043196B" w:rsidRDefault="0043196B" w:rsidP="0043196B">
            <w:pPr>
              <w:jc w:val="center"/>
              <w:rPr>
                <w:color w:val="000000"/>
              </w:rPr>
            </w:pPr>
            <w:r w:rsidRPr="0043196B">
              <w:rPr>
                <w:color w:val="000000"/>
              </w:rPr>
              <w:t xml:space="preserve">с 01.01. </w:t>
            </w:r>
          </w:p>
          <w:p w14:paraId="03E19ED1" w14:textId="77777777" w:rsidR="0043196B" w:rsidRPr="0043196B" w:rsidRDefault="0043196B" w:rsidP="0043196B">
            <w:pPr>
              <w:jc w:val="center"/>
              <w:rPr>
                <w:color w:val="000000"/>
              </w:rPr>
            </w:pPr>
            <w:r w:rsidRPr="0043196B">
              <w:rPr>
                <w:color w:val="000000"/>
              </w:rPr>
              <w:t>по 30.06.</w:t>
            </w:r>
          </w:p>
        </w:tc>
        <w:tc>
          <w:tcPr>
            <w:tcW w:w="1256" w:type="dxa"/>
            <w:tcBorders>
              <w:top w:val="nil"/>
              <w:left w:val="nil"/>
              <w:bottom w:val="single" w:sz="4" w:space="0" w:color="auto"/>
              <w:right w:val="single" w:sz="4" w:space="0" w:color="auto"/>
            </w:tcBorders>
            <w:shd w:val="clear" w:color="000000" w:fill="FFFFFF"/>
            <w:vAlign w:val="center"/>
            <w:hideMark/>
          </w:tcPr>
          <w:p w14:paraId="01965D9E" w14:textId="77777777" w:rsidR="0043196B" w:rsidRPr="0043196B" w:rsidRDefault="0043196B" w:rsidP="0043196B">
            <w:pPr>
              <w:jc w:val="center"/>
              <w:rPr>
                <w:color w:val="000000"/>
              </w:rPr>
            </w:pPr>
            <w:r w:rsidRPr="0043196B">
              <w:rPr>
                <w:color w:val="000000"/>
              </w:rPr>
              <w:t>с 01.07. по 31.12.</w:t>
            </w:r>
          </w:p>
        </w:tc>
        <w:tc>
          <w:tcPr>
            <w:tcW w:w="1256" w:type="dxa"/>
            <w:tcBorders>
              <w:top w:val="nil"/>
              <w:left w:val="nil"/>
              <w:bottom w:val="single" w:sz="4" w:space="0" w:color="auto"/>
              <w:right w:val="single" w:sz="4" w:space="0" w:color="auto"/>
            </w:tcBorders>
            <w:shd w:val="clear" w:color="000000" w:fill="FFFFFF"/>
            <w:vAlign w:val="center"/>
          </w:tcPr>
          <w:p w14:paraId="009237E4" w14:textId="77777777" w:rsidR="0043196B" w:rsidRPr="0043196B" w:rsidRDefault="0043196B" w:rsidP="0043196B">
            <w:pPr>
              <w:jc w:val="center"/>
              <w:rPr>
                <w:color w:val="000000"/>
              </w:rPr>
            </w:pPr>
            <w:r w:rsidRPr="0043196B">
              <w:rPr>
                <w:color w:val="000000"/>
              </w:rPr>
              <w:t xml:space="preserve">с 01.01. </w:t>
            </w:r>
          </w:p>
          <w:p w14:paraId="0476CFDE" w14:textId="77777777" w:rsidR="0043196B" w:rsidRPr="0043196B" w:rsidRDefault="0043196B" w:rsidP="0043196B">
            <w:pPr>
              <w:jc w:val="center"/>
              <w:rPr>
                <w:color w:val="000000"/>
              </w:rPr>
            </w:pPr>
            <w:r w:rsidRPr="0043196B">
              <w:rPr>
                <w:color w:val="000000"/>
              </w:rPr>
              <w:t>по 30.06.</w:t>
            </w:r>
          </w:p>
        </w:tc>
        <w:tc>
          <w:tcPr>
            <w:tcW w:w="1256" w:type="dxa"/>
            <w:tcBorders>
              <w:top w:val="nil"/>
              <w:left w:val="nil"/>
              <w:bottom w:val="single" w:sz="4" w:space="0" w:color="auto"/>
              <w:right w:val="single" w:sz="4" w:space="0" w:color="auto"/>
            </w:tcBorders>
            <w:shd w:val="clear" w:color="000000" w:fill="FFFFFF"/>
            <w:vAlign w:val="center"/>
          </w:tcPr>
          <w:p w14:paraId="5D1132CD" w14:textId="77777777" w:rsidR="0043196B" w:rsidRPr="0043196B" w:rsidRDefault="0043196B" w:rsidP="0043196B">
            <w:pPr>
              <w:jc w:val="center"/>
              <w:rPr>
                <w:color w:val="000000"/>
              </w:rPr>
            </w:pPr>
            <w:r w:rsidRPr="0043196B">
              <w:rPr>
                <w:color w:val="000000"/>
              </w:rPr>
              <w:t>с 01.07. по 31.12.</w:t>
            </w:r>
          </w:p>
        </w:tc>
        <w:tc>
          <w:tcPr>
            <w:tcW w:w="1256" w:type="dxa"/>
            <w:tcBorders>
              <w:top w:val="nil"/>
              <w:left w:val="nil"/>
              <w:bottom w:val="single" w:sz="4" w:space="0" w:color="auto"/>
              <w:right w:val="single" w:sz="4" w:space="0" w:color="auto"/>
            </w:tcBorders>
            <w:shd w:val="clear" w:color="000000" w:fill="FFFFFF"/>
            <w:vAlign w:val="center"/>
          </w:tcPr>
          <w:p w14:paraId="77D6C80B" w14:textId="77777777" w:rsidR="0043196B" w:rsidRPr="0043196B" w:rsidRDefault="0043196B" w:rsidP="0043196B">
            <w:pPr>
              <w:jc w:val="center"/>
              <w:rPr>
                <w:color w:val="000000"/>
              </w:rPr>
            </w:pPr>
            <w:r w:rsidRPr="0043196B">
              <w:rPr>
                <w:color w:val="000000"/>
              </w:rPr>
              <w:t xml:space="preserve">с 01.01. </w:t>
            </w:r>
          </w:p>
          <w:p w14:paraId="05C55279" w14:textId="77777777" w:rsidR="0043196B" w:rsidRPr="0043196B" w:rsidRDefault="0043196B" w:rsidP="0043196B">
            <w:pPr>
              <w:jc w:val="center"/>
              <w:rPr>
                <w:color w:val="000000"/>
              </w:rPr>
            </w:pPr>
            <w:r w:rsidRPr="0043196B">
              <w:rPr>
                <w:color w:val="000000"/>
              </w:rPr>
              <w:t>по 30.06.</w:t>
            </w:r>
          </w:p>
        </w:tc>
        <w:tc>
          <w:tcPr>
            <w:tcW w:w="1255" w:type="dxa"/>
            <w:tcBorders>
              <w:top w:val="nil"/>
              <w:left w:val="nil"/>
              <w:bottom w:val="single" w:sz="4" w:space="0" w:color="auto"/>
              <w:right w:val="single" w:sz="4" w:space="0" w:color="auto"/>
            </w:tcBorders>
            <w:shd w:val="clear" w:color="000000" w:fill="FFFFFF"/>
            <w:vAlign w:val="center"/>
          </w:tcPr>
          <w:p w14:paraId="7DF9A4D3" w14:textId="77777777" w:rsidR="0043196B" w:rsidRPr="0043196B" w:rsidRDefault="0043196B" w:rsidP="0043196B">
            <w:pPr>
              <w:jc w:val="center"/>
              <w:rPr>
                <w:color w:val="000000"/>
              </w:rPr>
            </w:pPr>
            <w:r w:rsidRPr="0043196B">
              <w:rPr>
                <w:color w:val="000000"/>
              </w:rPr>
              <w:t>с 01.07. по 31.12.</w:t>
            </w:r>
          </w:p>
        </w:tc>
        <w:tc>
          <w:tcPr>
            <w:tcW w:w="1396" w:type="dxa"/>
            <w:tcBorders>
              <w:top w:val="nil"/>
              <w:left w:val="nil"/>
              <w:bottom w:val="single" w:sz="4" w:space="0" w:color="auto"/>
              <w:right w:val="single" w:sz="4" w:space="0" w:color="auto"/>
            </w:tcBorders>
            <w:shd w:val="clear" w:color="000000" w:fill="FFFFFF"/>
            <w:vAlign w:val="center"/>
          </w:tcPr>
          <w:p w14:paraId="6D352DAF" w14:textId="77777777" w:rsidR="0043196B" w:rsidRPr="0043196B" w:rsidRDefault="0043196B" w:rsidP="0043196B">
            <w:pPr>
              <w:jc w:val="center"/>
              <w:rPr>
                <w:color w:val="000000"/>
              </w:rPr>
            </w:pPr>
            <w:r w:rsidRPr="0043196B">
              <w:rPr>
                <w:color w:val="000000"/>
              </w:rPr>
              <w:t xml:space="preserve">с 01.01. </w:t>
            </w:r>
          </w:p>
          <w:p w14:paraId="2C26764E" w14:textId="77777777" w:rsidR="0043196B" w:rsidRPr="0043196B" w:rsidRDefault="0043196B" w:rsidP="0043196B">
            <w:pPr>
              <w:jc w:val="center"/>
              <w:rPr>
                <w:color w:val="000000"/>
              </w:rPr>
            </w:pPr>
            <w:r w:rsidRPr="0043196B">
              <w:rPr>
                <w:color w:val="000000"/>
              </w:rPr>
              <w:t>по 30.06.</w:t>
            </w:r>
          </w:p>
        </w:tc>
        <w:tc>
          <w:tcPr>
            <w:tcW w:w="1256" w:type="dxa"/>
            <w:tcBorders>
              <w:top w:val="nil"/>
              <w:left w:val="nil"/>
              <w:bottom w:val="single" w:sz="4" w:space="0" w:color="auto"/>
              <w:right w:val="single" w:sz="4" w:space="0" w:color="auto"/>
            </w:tcBorders>
            <w:shd w:val="clear" w:color="000000" w:fill="FFFFFF"/>
            <w:vAlign w:val="center"/>
          </w:tcPr>
          <w:p w14:paraId="5A955F2F" w14:textId="77777777" w:rsidR="0043196B" w:rsidRPr="0043196B" w:rsidRDefault="0043196B" w:rsidP="0043196B">
            <w:pPr>
              <w:jc w:val="center"/>
              <w:rPr>
                <w:color w:val="000000"/>
              </w:rPr>
            </w:pPr>
            <w:r w:rsidRPr="0043196B">
              <w:rPr>
                <w:color w:val="000000"/>
              </w:rPr>
              <w:t>с 01.07. по 31.12.</w:t>
            </w:r>
          </w:p>
        </w:tc>
        <w:tc>
          <w:tcPr>
            <w:tcW w:w="1257" w:type="dxa"/>
            <w:tcBorders>
              <w:top w:val="nil"/>
              <w:left w:val="nil"/>
              <w:bottom w:val="single" w:sz="4" w:space="0" w:color="auto"/>
              <w:right w:val="single" w:sz="4" w:space="0" w:color="auto"/>
            </w:tcBorders>
            <w:shd w:val="clear" w:color="000000" w:fill="FFFFFF"/>
            <w:vAlign w:val="center"/>
          </w:tcPr>
          <w:p w14:paraId="2F71678A" w14:textId="77777777" w:rsidR="0043196B" w:rsidRPr="0043196B" w:rsidRDefault="0043196B" w:rsidP="0043196B">
            <w:pPr>
              <w:jc w:val="center"/>
              <w:rPr>
                <w:color w:val="000000"/>
              </w:rPr>
            </w:pPr>
            <w:r w:rsidRPr="0043196B">
              <w:rPr>
                <w:color w:val="000000"/>
              </w:rPr>
              <w:t xml:space="preserve">с 01.01. </w:t>
            </w:r>
          </w:p>
          <w:p w14:paraId="2C9DEE54" w14:textId="77777777" w:rsidR="0043196B" w:rsidRPr="0043196B" w:rsidRDefault="0043196B" w:rsidP="0043196B">
            <w:pPr>
              <w:jc w:val="center"/>
              <w:rPr>
                <w:color w:val="000000"/>
              </w:rPr>
            </w:pPr>
            <w:r w:rsidRPr="0043196B">
              <w:rPr>
                <w:color w:val="000000"/>
              </w:rPr>
              <w:t>по 30.06.</w:t>
            </w:r>
          </w:p>
        </w:tc>
        <w:tc>
          <w:tcPr>
            <w:tcW w:w="1254" w:type="dxa"/>
            <w:tcBorders>
              <w:top w:val="nil"/>
              <w:left w:val="nil"/>
              <w:bottom w:val="single" w:sz="4" w:space="0" w:color="auto"/>
              <w:right w:val="single" w:sz="4" w:space="0" w:color="auto"/>
            </w:tcBorders>
            <w:shd w:val="clear" w:color="000000" w:fill="FFFFFF"/>
            <w:vAlign w:val="center"/>
          </w:tcPr>
          <w:p w14:paraId="41CCD426" w14:textId="77777777" w:rsidR="0043196B" w:rsidRPr="0043196B" w:rsidRDefault="0043196B" w:rsidP="0043196B">
            <w:pPr>
              <w:jc w:val="center"/>
              <w:rPr>
                <w:color w:val="000000"/>
              </w:rPr>
            </w:pPr>
            <w:r w:rsidRPr="0043196B">
              <w:rPr>
                <w:color w:val="000000"/>
              </w:rPr>
              <w:t>с 01.07. по 31.12.</w:t>
            </w:r>
          </w:p>
        </w:tc>
      </w:tr>
      <w:tr w:rsidR="0043196B" w:rsidRPr="0043196B" w14:paraId="32B5B21B" w14:textId="77777777" w:rsidTr="0043196B">
        <w:trPr>
          <w:trHeight w:val="427"/>
        </w:trPr>
        <w:tc>
          <w:tcPr>
            <w:tcW w:w="15352"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3DD515E4" w14:textId="77777777" w:rsidR="0043196B" w:rsidRPr="0043196B" w:rsidRDefault="0043196B" w:rsidP="0043196B">
            <w:pPr>
              <w:jc w:val="center"/>
            </w:pPr>
            <w:r w:rsidRPr="0043196B">
              <w:t xml:space="preserve">1. </w:t>
            </w:r>
            <w:r w:rsidRPr="0043196B">
              <w:rPr>
                <w:color w:val="000000"/>
              </w:rPr>
              <w:t>Питьевая вода</w:t>
            </w:r>
          </w:p>
        </w:tc>
      </w:tr>
      <w:tr w:rsidR="0043196B" w:rsidRPr="0043196B" w14:paraId="6C582E38" w14:textId="77777777" w:rsidTr="0043196B">
        <w:trPr>
          <w:trHeight w:val="483"/>
        </w:trPr>
        <w:tc>
          <w:tcPr>
            <w:tcW w:w="626" w:type="dxa"/>
            <w:tcBorders>
              <w:top w:val="nil"/>
              <w:left w:val="single" w:sz="4" w:space="0" w:color="auto"/>
              <w:bottom w:val="single" w:sz="4" w:space="0" w:color="auto"/>
              <w:right w:val="single" w:sz="4" w:space="0" w:color="auto"/>
            </w:tcBorders>
            <w:shd w:val="clear" w:color="000000" w:fill="FFFFFF"/>
            <w:vAlign w:val="center"/>
            <w:hideMark/>
          </w:tcPr>
          <w:p w14:paraId="7F7E8D52" w14:textId="77777777" w:rsidR="0043196B" w:rsidRPr="0043196B" w:rsidRDefault="0043196B" w:rsidP="0043196B">
            <w:pPr>
              <w:jc w:val="center"/>
              <w:rPr>
                <w:color w:val="000000"/>
              </w:rPr>
            </w:pPr>
            <w:r w:rsidRPr="0043196B">
              <w:rPr>
                <w:color w:val="000000"/>
              </w:rPr>
              <w:t>1.1.</w:t>
            </w:r>
          </w:p>
        </w:tc>
        <w:tc>
          <w:tcPr>
            <w:tcW w:w="2025" w:type="dxa"/>
            <w:tcBorders>
              <w:top w:val="nil"/>
              <w:left w:val="single" w:sz="4" w:space="0" w:color="auto"/>
              <w:bottom w:val="single" w:sz="4" w:space="0" w:color="auto"/>
              <w:right w:val="single" w:sz="4" w:space="0" w:color="auto"/>
            </w:tcBorders>
            <w:shd w:val="clear" w:color="000000" w:fill="FFFFFF"/>
            <w:vAlign w:val="center"/>
            <w:hideMark/>
          </w:tcPr>
          <w:p w14:paraId="350088FD" w14:textId="77777777" w:rsidR="0043196B" w:rsidRPr="0043196B" w:rsidRDefault="0043196B" w:rsidP="0043196B">
            <w:pPr>
              <w:rPr>
                <w:color w:val="000000"/>
              </w:rPr>
            </w:pPr>
            <w:r w:rsidRPr="0043196B">
              <w:rPr>
                <w:color w:val="000000"/>
              </w:rPr>
              <w:t xml:space="preserve">Население      </w:t>
            </w:r>
          </w:p>
          <w:p w14:paraId="709411AC" w14:textId="77777777" w:rsidR="0043196B" w:rsidRPr="0043196B" w:rsidRDefault="0043196B" w:rsidP="0043196B">
            <w:pPr>
              <w:rPr>
                <w:color w:val="000000"/>
              </w:rPr>
            </w:pPr>
            <w:r w:rsidRPr="0043196B">
              <w:rPr>
                <w:color w:val="000000"/>
              </w:rPr>
              <w:t>(с НДС)*</w:t>
            </w:r>
          </w:p>
        </w:tc>
        <w:tc>
          <w:tcPr>
            <w:tcW w:w="1256" w:type="dxa"/>
            <w:tcBorders>
              <w:top w:val="nil"/>
              <w:left w:val="nil"/>
              <w:bottom w:val="single" w:sz="4" w:space="0" w:color="auto"/>
              <w:right w:val="single" w:sz="4" w:space="0" w:color="auto"/>
            </w:tcBorders>
            <w:shd w:val="clear" w:color="000000" w:fill="FFFFFF"/>
            <w:vAlign w:val="center"/>
          </w:tcPr>
          <w:p w14:paraId="7B76E36D" w14:textId="77777777" w:rsidR="0043196B" w:rsidRPr="0043196B" w:rsidRDefault="0043196B" w:rsidP="0043196B">
            <w:pPr>
              <w:jc w:val="center"/>
            </w:pPr>
            <w:r w:rsidRPr="0043196B">
              <w:t>36,53</w:t>
            </w:r>
          </w:p>
        </w:tc>
        <w:tc>
          <w:tcPr>
            <w:tcW w:w="1256" w:type="dxa"/>
            <w:tcBorders>
              <w:top w:val="nil"/>
              <w:left w:val="nil"/>
              <w:bottom w:val="single" w:sz="4" w:space="0" w:color="auto"/>
              <w:right w:val="single" w:sz="4" w:space="0" w:color="auto"/>
            </w:tcBorders>
            <w:shd w:val="clear" w:color="000000" w:fill="FFFFFF"/>
            <w:vAlign w:val="center"/>
          </w:tcPr>
          <w:p w14:paraId="1AFFB4D3" w14:textId="77777777" w:rsidR="0043196B" w:rsidRPr="0043196B" w:rsidRDefault="0043196B" w:rsidP="0043196B">
            <w:pPr>
              <w:jc w:val="center"/>
            </w:pPr>
            <w:r w:rsidRPr="0043196B">
              <w:t>40,78</w:t>
            </w:r>
          </w:p>
        </w:tc>
        <w:tc>
          <w:tcPr>
            <w:tcW w:w="1256" w:type="dxa"/>
            <w:tcBorders>
              <w:top w:val="nil"/>
              <w:left w:val="nil"/>
              <w:bottom w:val="single" w:sz="4" w:space="0" w:color="auto"/>
              <w:right w:val="single" w:sz="4" w:space="0" w:color="auto"/>
            </w:tcBorders>
            <w:shd w:val="clear" w:color="000000" w:fill="FFFFFF"/>
            <w:vAlign w:val="center"/>
          </w:tcPr>
          <w:p w14:paraId="5EC8CF9A" w14:textId="77777777" w:rsidR="0043196B" w:rsidRPr="0043196B" w:rsidRDefault="0043196B" w:rsidP="0043196B">
            <w:pPr>
              <w:jc w:val="center"/>
            </w:pPr>
            <w:r w:rsidRPr="0043196B">
              <w:t>40,78</w:t>
            </w:r>
          </w:p>
        </w:tc>
        <w:tc>
          <w:tcPr>
            <w:tcW w:w="1256" w:type="dxa"/>
            <w:tcBorders>
              <w:top w:val="nil"/>
              <w:left w:val="nil"/>
              <w:bottom w:val="single" w:sz="4" w:space="0" w:color="auto"/>
              <w:right w:val="single" w:sz="4" w:space="0" w:color="auto"/>
            </w:tcBorders>
            <w:shd w:val="clear" w:color="000000" w:fill="FFFFFF"/>
            <w:vAlign w:val="center"/>
          </w:tcPr>
          <w:p w14:paraId="58D135B0" w14:textId="77777777" w:rsidR="0043196B" w:rsidRPr="0043196B" w:rsidRDefault="0043196B" w:rsidP="0043196B">
            <w:pPr>
              <w:jc w:val="center"/>
            </w:pPr>
            <w:r w:rsidRPr="0043196B">
              <w:t>43,22</w:t>
            </w:r>
          </w:p>
        </w:tc>
        <w:tc>
          <w:tcPr>
            <w:tcW w:w="1256" w:type="dxa"/>
            <w:tcBorders>
              <w:top w:val="nil"/>
              <w:left w:val="nil"/>
              <w:bottom w:val="single" w:sz="4" w:space="0" w:color="auto"/>
              <w:right w:val="single" w:sz="4" w:space="0" w:color="auto"/>
            </w:tcBorders>
            <w:shd w:val="clear" w:color="000000" w:fill="FFFFFF"/>
            <w:vAlign w:val="center"/>
          </w:tcPr>
          <w:p w14:paraId="6D058C9B" w14:textId="77777777" w:rsidR="0043196B" w:rsidRPr="0043196B" w:rsidRDefault="0043196B" w:rsidP="0043196B">
            <w:pPr>
              <w:jc w:val="center"/>
            </w:pPr>
            <w:r w:rsidRPr="0043196B">
              <w:t>43,22</w:t>
            </w:r>
          </w:p>
        </w:tc>
        <w:tc>
          <w:tcPr>
            <w:tcW w:w="1255" w:type="dxa"/>
            <w:tcBorders>
              <w:top w:val="nil"/>
              <w:left w:val="nil"/>
              <w:bottom w:val="single" w:sz="4" w:space="0" w:color="auto"/>
              <w:right w:val="single" w:sz="4" w:space="0" w:color="auto"/>
            </w:tcBorders>
            <w:shd w:val="clear" w:color="000000" w:fill="FFFFFF"/>
            <w:vAlign w:val="center"/>
          </w:tcPr>
          <w:p w14:paraId="08F01730" w14:textId="77777777" w:rsidR="0043196B" w:rsidRPr="0043196B" w:rsidRDefault="0043196B" w:rsidP="0043196B">
            <w:pPr>
              <w:jc w:val="center"/>
            </w:pPr>
            <w:r w:rsidRPr="0043196B">
              <w:t>46,25</w:t>
            </w:r>
          </w:p>
        </w:tc>
        <w:tc>
          <w:tcPr>
            <w:tcW w:w="1396" w:type="dxa"/>
            <w:tcBorders>
              <w:top w:val="nil"/>
              <w:left w:val="nil"/>
              <w:bottom w:val="single" w:sz="4" w:space="0" w:color="auto"/>
              <w:right w:val="single" w:sz="4" w:space="0" w:color="auto"/>
            </w:tcBorders>
            <w:shd w:val="clear" w:color="000000" w:fill="FFFFFF"/>
            <w:vAlign w:val="center"/>
          </w:tcPr>
          <w:p w14:paraId="7DB65018" w14:textId="77777777" w:rsidR="0043196B" w:rsidRPr="0043196B" w:rsidRDefault="0043196B" w:rsidP="0043196B">
            <w:pPr>
              <w:jc w:val="center"/>
            </w:pPr>
            <w:r w:rsidRPr="0043196B">
              <w:t>45,77</w:t>
            </w:r>
          </w:p>
        </w:tc>
        <w:tc>
          <w:tcPr>
            <w:tcW w:w="1256" w:type="dxa"/>
            <w:tcBorders>
              <w:top w:val="nil"/>
              <w:left w:val="nil"/>
              <w:bottom w:val="single" w:sz="4" w:space="0" w:color="auto"/>
              <w:right w:val="single" w:sz="4" w:space="0" w:color="auto"/>
            </w:tcBorders>
            <w:shd w:val="clear" w:color="000000" w:fill="FFFFFF"/>
            <w:vAlign w:val="center"/>
          </w:tcPr>
          <w:p w14:paraId="562BA9BF" w14:textId="77777777" w:rsidR="0043196B" w:rsidRPr="0043196B" w:rsidRDefault="0043196B" w:rsidP="0043196B">
            <w:pPr>
              <w:jc w:val="center"/>
            </w:pPr>
            <w:r w:rsidRPr="0043196B">
              <w:t>47,40</w:t>
            </w:r>
          </w:p>
        </w:tc>
        <w:tc>
          <w:tcPr>
            <w:tcW w:w="1257" w:type="dxa"/>
            <w:tcBorders>
              <w:top w:val="nil"/>
              <w:left w:val="nil"/>
              <w:bottom w:val="single" w:sz="4" w:space="0" w:color="auto"/>
              <w:right w:val="single" w:sz="4" w:space="0" w:color="auto"/>
            </w:tcBorders>
            <w:shd w:val="clear" w:color="000000" w:fill="FFFFFF"/>
            <w:vAlign w:val="center"/>
          </w:tcPr>
          <w:p w14:paraId="641BD622" w14:textId="77777777" w:rsidR="0043196B" w:rsidRPr="0043196B" w:rsidRDefault="0043196B" w:rsidP="0043196B">
            <w:pPr>
              <w:jc w:val="center"/>
            </w:pPr>
            <w:r w:rsidRPr="0043196B">
              <w:t>47,40</w:t>
            </w:r>
          </w:p>
        </w:tc>
        <w:tc>
          <w:tcPr>
            <w:tcW w:w="1254" w:type="dxa"/>
            <w:tcBorders>
              <w:top w:val="nil"/>
              <w:left w:val="nil"/>
              <w:bottom w:val="single" w:sz="4" w:space="0" w:color="auto"/>
              <w:right w:val="single" w:sz="4" w:space="0" w:color="auto"/>
            </w:tcBorders>
            <w:shd w:val="clear" w:color="000000" w:fill="FFFFFF"/>
            <w:vAlign w:val="center"/>
          </w:tcPr>
          <w:p w14:paraId="1AF2B6B6" w14:textId="77777777" w:rsidR="0043196B" w:rsidRPr="0043196B" w:rsidRDefault="0043196B" w:rsidP="0043196B">
            <w:pPr>
              <w:jc w:val="center"/>
            </w:pPr>
            <w:r w:rsidRPr="0043196B">
              <w:t>49,50</w:t>
            </w:r>
          </w:p>
        </w:tc>
      </w:tr>
      <w:tr w:rsidR="0043196B" w:rsidRPr="0043196B" w14:paraId="31174883" w14:textId="77777777" w:rsidTr="0043196B">
        <w:trPr>
          <w:trHeight w:val="547"/>
        </w:trPr>
        <w:tc>
          <w:tcPr>
            <w:tcW w:w="626" w:type="dxa"/>
            <w:tcBorders>
              <w:top w:val="nil"/>
              <w:left w:val="single" w:sz="4" w:space="0" w:color="auto"/>
              <w:bottom w:val="single" w:sz="4" w:space="0" w:color="auto"/>
              <w:right w:val="single" w:sz="4" w:space="0" w:color="auto"/>
            </w:tcBorders>
            <w:shd w:val="clear" w:color="000000" w:fill="FFFFFF"/>
            <w:vAlign w:val="center"/>
            <w:hideMark/>
          </w:tcPr>
          <w:p w14:paraId="0DF20CD6" w14:textId="77777777" w:rsidR="0043196B" w:rsidRPr="0043196B" w:rsidRDefault="0043196B" w:rsidP="0043196B">
            <w:pPr>
              <w:jc w:val="center"/>
              <w:rPr>
                <w:color w:val="000000"/>
              </w:rPr>
            </w:pPr>
            <w:r w:rsidRPr="0043196B">
              <w:rPr>
                <w:color w:val="000000"/>
              </w:rPr>
              <w:t>1.2.</w:t>
            </w:r>
          </w:p>
        </w:tc>
        <w:tc>
          <w:tcPr>
            <w:tcW w:w="2025" w:type="dxa"/>
            <w:tcBorders>
              <w:top w:val="nil"/>
              <w:left w:val="single" w:sz="4" w:space="0" w:color="auto"/>
              <w:bottom w:val="single" w:sz="4" w:space="0" w:color="auto"/>
              <w:right w:val="single" w:sz="4" w:space="0" w:color="auto"/>
            </w:tcBorders>
            <w:shd w:val="clear" w:color="000000" w:fill="FFFFFF"/>
            <w:vAlign w:val="center"/>
            <w:hideMark/>
          </w:tcPr>
          <w:p w14:paraId="19E33633" w14:textId="77777777" w:rsidR="0043196B" w:rsidRPr="0043196B" w:rsidRDefault="0043196B" w:rsidP="0043196B">
            <w:pPr>
              <w:rPr>
                <w:color w:val="000000"/>
              </w:rPr>
            </w:pPr>
            <w:r w:rsidRPr="0043196B">
              <w:rPr>
                <w:color w:val="000000"/>
              </w:rPr>
              <w:t xml:space="preserve">Прочие потребители  </w:t>
            </w:r>
          </w:p>
          <w:p w14:paraId="3CA30ECE" w14:textId="77777777" w:rsidR="0043196B" w:rsidRPr="0043196B" w:rsidRDefault="0043196B" w:rsidP="0043196B">
            <w:pPr>
              <w:rPr>
                <w:color w:val="000000"/>
              </w:rPr>
            </w:pPr>
            <w:r w:rsidRPr="0043196B">
              <w:rPr>
                <w:color w:val="000000"/>
              </w:rPr>
              <w:t>(без НДС)</w:t>
            </w:r>
          </w:p>
        </w:tc>
        <w:tc>
          <w:tcPr>
            <w:tcW w:w="1256" w:type="dxa"/>
            <w:tcBorders>
              <w:top w:val="nil"/>
              <w:left w:val="nil"/>
              <w:bottom w:val="single" w:sz="4" w:space="0" w:color="auto"/>
              <w:right w:val="single" w:sz="4" w:space="0" w:color="auto"/>
            </w:tcBorders>
            <w:shd w:val="clear" w:color="000000" w:fill="FFFFFF"/>
            <w:vAlign w:val="center"/>
          </w:tcPr>
          <w:p w14:paraId="567BCB3A" w14:textId="77777777" w:rsidR="0043196B" w:rsidRPr="0043196B" w:rsidRDefault="0043196B" w:rsidP="0043196B">
            <w:pPr>
              <w:jc w:val="center"/>
            </w:pPr>
            <w:r w:rsidRPr="0043196B">
              <w:t>30,44</w:t>
            </w:r>
          </w:p>
        </w:tc>
        <w:tc>
          <w:tcPr>
            <w:tcW w:w="1256" w:type="dxa"/>
            <w:tcBorders>
              <w:top w:val="nil"/>
              <w:left w:val="nil"/>
              <w:bottom w:val="single" w:sz="4" w:space="0" w:color="auto"/>
              <w:right w:val="single" w:sz="4" w:space="0" w:color="auto"/>
            </w:tcBorders>
            <w:shd w:val="clear" w:color="000000" w:fill="FFFFFF"/>
            <w:vAlign w:val="center"/>
          </w:tcPr>
          <w:p w14:paraId="66305A77" w14:textId="77777777" w:rsidR="0043196B" w:rsidRPr="0043196B" w:rsidRDefault="0043196B" w:rsidP="0043196B">
            <w:pPr>
              <w:jc w:val="center"/>
            </w:pPr>
            <w:r w:rsidRPr="0043196B">
              <w:t>33,98</w:t>
            </w:r>
          </w:p>
        </w:tc>
        <w:tc>
          <w:tcPr>
            <w:tcW w:w="1256" w:type="dxa"/>
            <w:tcBorders>
              <w:top w:val="nil"/>
              <w:left w:val="nil"/>
              <w:bottom w:val="single" w:sz="4" w:space="0" w:color="auto"/>
              <w:right w:val="single" w:sz="4" w:space="0" w:color="auto"/>
            </w:tcBorders>
            <w:shd w:val="clear" w:color="000000" w:fill="FFFFFF"/>
            <w:vAlign w:val="center"/>
          </w:tcPr>
          <w:p w14:paraId="680B84BC" w14:textId="77777777" w:rsidR="0043196B" w:rsidRPr="0043196B" w:rsidRDefault="0043196B" w:rsidP="0043196B">
            <w:pPr>
              <w:jc w:val="center"/>
            </w:pPr>
            <w:r w:rsidRPr="0043196B">
              <w:t>33,98</w:t>
            </w:r>
          </w:p>
        </w:tc>
        <w:tc>
          <w:tcPr>
            <w:tcW w:w="1256" w:type="dxa"/>
            <w:tcBorders>
              <w:top w:val="nil"/>
              <w:left w:val="nil"/>
              <w:bottom w:val="single" w:sz="4" w:space="0" w:color="auto"/>
              <w:right w:val="single" w:sz="4" w:space="0" w:color="auto"/>
            </w:tcBorders>
            <w:shd w:val="clear" w:color="000000" w:fill="FFFFFF"/>
            <w:vAlign w:val="center"/>
          </w:tcPr>
          <w:p w14:paraId="1CF003A7" w14:textId="77777777" w:rsidR="0043196B" w:rsidRPr="0043196B" w:rsidRDefault="0043196B" w:rsidP="0043196B">
            <w:pPr>
              <w:jc w:val="center"/>
            </w:pPr>
            <w:r w:rsidRPr="0043196B">
              <w:t>36,02</w:t>
            </w:r>
          </w:p>
        </w:tc>
        <w:tc>
          <w:tcPr>
            <w:tcW w:w="1256" w:type="dxa"/>
            <w:tcBorders>
              <w:top w:val="nil"/>
              <w:left w:val="nil"/>
              <w:bottom w:val="single" w:sz="4" w:space="0" w:color="auto"/>
              <w:right w:val="single" w:sz="4" w:space="0" w:color="auto"/>
            </w:tcBorders>
            <w:shd w:val="clear" w:color="000000" w:fill="FFFFFF"/>
            <w:vAlign w:val="center"/>
          </w:tcPr>
          <w:p w14:paraId="3EC8F1F6" w14:textId="77777777" w:rsidR="0043196B" w:rsidRPr="0043196B" w:rsidRDefault="0043196B" w:rsidP="0043196B">
            <w:pPr>
              <w:jc w:val="center"/>
            </w:pPr>
            <w:r w:rsidRPr="0043196B">
              <w:t>36,02</w:t>
            </w:r>
          </w:p>
        </w:tc>
        <w:tc>
          <w:tcPr>
            <w:tcW w:w="1255" w:type="dxa"/>
            <w:tcBorders>
              <w:top w:val="nil"/>
              <w:left w:val="nil"/>
              <w:bottom w:val="single" w:sz="4" w:space="0" w:color="auto"/>
              <w:right w:val="single" w:sz="4" w:space="0" w:color="auto"/>
            </w:tcBorders>
            <w:shd w:val="clear" w:color="000000" w:fill="FFFFFF"/>
            <w:vAlign w:val="center"/>
          </w:tcPr>
          <w:p w14:paraId="3DF75178" w14:textId="77777777" w:rsidR="0043196B" w:rsidRPr="0043196B" w:rsidRDefault="0043196B" w:rsidP="0043196B">
            <w:pPr>
              <w:jc w:val="center"/>
            </w:pPr>
            <w:r w:rsidRPr="0043196B">
              <w:t>38,54</w:t>
            </w:r>
          </w:p>
        </w:tc>
        <w:tc>
          <w:tcPr>
            <w:tcW w:w="1396" w:type="dxa"/>
            <w:tcBorders>
              <w:top w:val="nil"/>
              <w:left w:val="nil"/>
              <w:bottom w:val="single" w:sz="4" w:space="0" w:color="auto"/>
              <w:right w:val="single" w:sz="4" w:space="0" w:color="auto"/>
            </w:tcBorders>
            <w:shd w:val="clear" w:color="000000" w:fill="FFFFFF"/>
            <w:vAlign w:val="center"/>
          </w:tcPr>
          <w:p w14:paraId="53FD4009" w14:textId="77777777" w:rsidR="0043196B" w:rsidRPr="0043196B" w:rsidRDefault="0043196B" w:rsidP="0043196B">
            <w:pPr>
              <w:jc w:val="center"/>
            </w:pPr>
            <w:r w:rsidRPr="0043196B">
              <w:t>38,14</w:t>
            </w:r>
          </w:p>
        </w:tc>
        <w:tc>
          <w:tcPr>
            <w:tcW w:w="1256" w:type="dxa"/>
            <w:tcBorders>
              <w:top w:val="nil"/>
              <w:left w:val="nil"/>
              <w:bottom w:val="single" w:sz="4" w:space="0" w:color="auto"/>
              <w:right w:val="single" w:sz="4" w:space="0" w:color="auto"/>
            </w:tcBorders>
            <w:shd w:val="clear" w:color="000000" w:fill="FFFFFF"/>
            <w:vAlign w:val="center"/>
          </w:tcPr>
          <w:p w14:paraId="358E7223" w14:textId="77777777" w:rsidR="0043196B" w:rsidRPr="0043196B" w:rsidRDefault="0043196B" w:rsidP="0043196B">
            <w:pPr>
              <w:jc w:val="center"/>
            </w:pPr>
            <w:r w:rsidRPr="0043196B">
              <w:t>39,50</w:t>
            </w:r>
          </w:p>
        </w:tc>
        <w:tc>
          <w:tcPr>
            <w:tcW w:w="1257" w:type="dxa"/>
            <w:tcBorders>
              <w:top w:val="nil"/>
              <w:left w:val="nil"/>
              <w:bottom w:val="single" w:sz="4" w:space="0" w:color="auto"/>
              <w:right w:val="single" w:sz="4" w:space="0" w:color="auto"/>
            </w:tcBorders>
            <w:shd w:val="clear" w:color="000000" w:fill="FFFFFF"/>
            <w:vAlign w:val="center"/>
          </w:tcPr>
          <w:p w14:paraId="34BD6C87" w14:textId="77777777" w:rsidR="0043196B" w:rsidRPr="0043196B" w:rsidRDefault="0043196B" w:rsidP="0043196B">
            <w:pPr>
              <w:jc w:val="center"/>
            </w:pPr>
            <w:r w:rsidRPr="0043196B">
              <w:t>39,50</w:t>
            </w:r>
          </w:p>
        </w:tc>
        <w:tc>
          <w:tcPr>
            <w:tcW w:w="1254" w:type="dxa"/>
            <w:tcBorders>
              <w:top w:val="nil"/>
              <w:left w:val="nil"/>
              <w:bottom w:val="single" w:sz="4" w:space="0" w:color="auto"/>
              <w:right w:val="single" w:sz="4" w:space="0" w:color="auto"/>
            </w:tcBorders>
            <w:shd w:val="clear" w:color="000000" w:fill="FFFFFF"/>
            <w:vAlign w:val="center"/>
          </w:tcPr>
          <w:p w14:paraId="61F93947" w14:textId="77777777" w:rsidR="0043196B" w:rsidRPr="0043196B" w:rsidRDefault="0043196B" w:rsidP="0043196B">
            <w:pPr>
              <w:jc w:val="center"/>
            </w:pPr>
            <w:r w:rsidRPr="0043196B">
              <w:t>41,25</w:t>
            </w:r>
          </w:p>
        </w:tc>
      </w:tr>
      <w:tr w:rsidR="0043196B" w:rsidRPr="0043196B" w14:paraId="3A9BB025" w14:textId="77777777" w:rsidTr="0043196B">
        <w:trPr>
          <w:trHeight w:val="427"/>
        </w:trPr>
        <w:tc>
          <w:tcPr>
            <w:tcW w:w="15352"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65459CC2" w14:textId="77777777" w:rsidR="0043196B" w:rsidRPr="0043196B" w:rsidRDefault="0043196B" w:rsidP="0043196B">
            <w:pPr>
              <w:jc w:val="center"/>
              <w:rPr>
                <w:color w:val="000000"/>
              </w:rPr>
            </w:pPr>
            <w:r w:rsidRPr="0043196B">
              <w:rPr>
                <w:color w:val="000000"/>
              </w:rPr>
              <w:t xml:space="preserve">2. </w:t>
            </w:r>
            <w:r w:rsidRPr="0043196B">
              <w:t xml:space="preserve">Водоотведение </w:t>
            </w:r>
          </w:p>
        </w:tc>
      </w:tr>
      <w:tr w:rsidR="0043196B" w:rsidRPr="0043196B" w14:paraId="76BD42C6" w14:textId="77777777" w:rsidTr="0043196B">
        <w:trPr>
          <w:trHeight w:val="555"/>
        </w:trPr>
        <w:tc>
          <w:tcPr>
            <w:tcW w:w="626" w:type="dxa"/>
            <w:tcBorders>
              <w:top w:val="nil"/>
              <w:left w:val="single" w:sz="4" w:space="0" w:color="auto"/>
              <w:bottom w:val="single" w:sz="4" w:space="0" w:color="auto"/>
              <w:right w:val="single" w:sz="4" w:space="0" w:color="auto"/>
            </w:tcBorders>
            <w:shd w:val="clear" w:color="000000" w:fill="FFFFFF"/>
            <w:vAlign w:val="center"/>
            <w:hideMark/>
          </w:tcPr>
          <w:p w14:paraId="01C143FA" w14:textId="77777777" w:rsidR="0043196B" w:rsidRPr="0043196B" w:rsidRDefault="0043196B" w:rsidP="0043196B">
            <w:pPr>
              <w:jc w:val="center"/>
              <w:rPr>
                <w:color w:val="000000"/>
              </w:rPr>
            </w:pPr>
            <w:r w:rsidRPr="0043196B">
              <w:rPr>
                <w:color w:val="000000"/>
              </w:rPr>
              <w:t>2.1.</w:t>
            </w:r>
          </w:p>
        </w:tc>
        <w:tc>
          <w:tcPr>
            <w:tcW w:w="2025" w:type="dxa"/>
            <w:tcBorders>
              <w:top w:val="nil"/>
              <w:left w:val="single" w:sz="4" w:space="0" w:color="auto"/>
              <w:bottom w:val="single" w:sz="4" w:space="0" w:color="auto"/>
              <w:right w:val="single" w:sz="4" w:space="0" w:color="auto"/>
            </w:tcBorders>
            <w:shd w:val="clear" w:color="000000" w:fill="FFFFFF"/>
            <w:vAlign w:val="center"/>
            <w:hideMark/>
          </w:tcPr>
          <w:p w14:paraId="6E597AB3" w14:textId="77777777" w:rsidR="0043196B" w:rsidRPr="0043196B" w:rsidRDefault="0043196B" w:rsidP="0043196B">
            <w:pPr>
              <w:rPr>
                <w:color w:val="000000"/>
              </w:rPr>
            </w:pPr>
            <w:r w:rsidRPr="0043196B">
              <w:rPr>
                <w:color w:val="000000"/>
              </w:rPr>
              <w:t xml:space="preserve">Население   </w:t>
            </w:r>
          </w:p>
          <w:p w14:paraId="79C51DA9" w14:textId="77777777" w:rsidR="0043196B" w:rsidRPr="0043196B" w:rsidRDefault="0043196B" w:rsidP="0043196B">
            <w:pPr>
              <w:rPr>
                <w:color w:val="000000"/>
              </w:rPr>
            </w:pPr>
            <w:r w:rsidRPr="0043196B">
              <w:rPr>
                <w:color w:val="000000"/>
              </w:rPr>
              <w:t>(с НДС)*</w:t>
            </w:r>
          </w:p>
        </w:tc>
        <w:tc>
          <w:tcPr>
            <w:tcW w:w="1256" w:type="dxa"/>
            <w:tcBorders>
              <w:top w:val="nil"/>
              <w:left w:val="nil"/>
              <w:bottom w:val="single" w:sz="4" w:space="0" w:color="auto"/>
              <w:right w:val="single" w:sz="4" w:space="0" w:color="auto"/>
            </w:tcBorders>
            <w:shd w:val="clear" w:color="000000" w:fill="FFFFFF"/>
            <w:vAlign w:val="center"/>
          </w:tcPr>
          <w:p w14:paraId="1A0FDE3F" w14:textId="77777777" w:rsidR="0043196B" w:rsidRPr="0043196B" w:rsidRDefault="0043196B" w:rsidP="0043196B">
            <w:pPr>
              <w:jc w:val="center"/>
            </w:pPr>
            <w:r w:rsidRPr="0043196B">
              <w:t>46,48</w:t>
            </w:r>
          </w:p>
        </w:tc>
        <w:tc>
          <w:tcPr>
            <w:tcW w:w="1256" w:type="dxa"/>
            <w:tcBorders>
              <w:top w:val="nil"/>
              <w:left w:val="nil"/>
              <w:bottom w:val="single" w:sz="4" w:space="0" w:color="auto"/>
              <w:right w:val="single" w:sz="4" w:space="0" w:color="auto"/>
            </w:tcBorders>
            <w:shd w:val="clear" w:color="000000" w:fill="FFFFFF"/>
            <w:vAlign w:val="center"/>
          </w:tcPr>
          <w:p w14:paraId="6DCDE87B" w14:textId="77777777" w:rsidR="0043196B" w:rsidRPr="0043196B" w:rsidRDefault="0043196B" w:rsidP="0043196B">
            <w:pPr>
              <w:jc w:val="center"/>
            </w:pPr>
            <w:r w:rsidRPr="0043196B">
              <w:t>51,41</w:t>
            </w:r>
          </w:p>
        </w:tc>
        <w:tc>
          <w:tcPr>
            <w:tcW w:w="1256" w:type="dxa"/>
            <w:tcBorders>
              <w:top w:val="nil"/>
              <w:left w:val="nil"/>
              <w:bottom w:val="single" w:sz="4" w:space="0" w:color="auto"/>
              <w:right w:val="single" w:sz="4" w:space="0" w:color="auto"/>
            </w:tcBorders>
            <w:shd w:val="clear" w:color="000000" w:fill="FFFFFF"/>
            <w:vAlign w:val="center"/>
          </w:tcPr>
          <w:p w14:paraId="0F5CAF79" w14:textId="77777777" w:rsidR="0043196B" w:rsidRPr="0043196B" w:rsidRDefault="0043196B" w:rsidP="0043196B">
            <w:pPr>
              <w:jc w:val="center"/>
            </w:pPr>
            <w:r w:rsidRPr="0043196B">
              <w:t>51,41</w:t>
            </w:r>
          </w:p>
        </w:tc>
        <w:tc>
          <w:tcPr>
            <w:tcW w:w="1256" w:type="dxa"/>
            <w:tcBorders>
              <w:top w:val="nil"/>
              <w:left w:val="nil"/>
              <w:bottom w:val="single" w:sz="4" w:space="0" w:color="auto"/>
              <w:right w:val="single" w:sz="4" w:space="0" w:color="auto"/>
            </w:tcBorders>
            <w:shd w:val="clear" w:color="000000" w:fill="FFFFFF"/>
            <w:vAlign w:val="center"/>
          </w:tcPr>
          <w:p w14:paraId="71C460F0" w14:textId="77777777" w:rsidR="0043196B" w:rsidRPr="0043196B" w:rsidRDefault="0043196B" w:rsidP="0043196B">
            <w:pPr>
              <w:jc w:val="center"/>
            </w:pPr>
            <w:r w:rsidRPr="0043196B">
              <w:t>54,49</w:t>
            </w:r>
          </w:p>
        </w:tc>
        <w:tc>
          <w:tcPr>
            <w:tcW w:w="1256" w:type="dxa"/>
            <w:tcBorders>
              <w:top w:val="nil"/>
              <w:left w:val="nil"/>
              <w:bottom w:val="single" w:sz="4" w:space="0" w:color="auto"/>
              <w:right w:val="single" w:sz="4" w:space="0" w:color="auto"/>
            </w:tcBorders>
            <w:shd w:val="clear" w:color="000000" w:fill="FFFFFF"/>
            <w:vAlign w:val="center"/>
          </w:tcPr>
          <w:p w14:paraId="15C7C8EE" w14:textId="77777777" w:rsidR="0043196B" w:rsidRPr="0043196B" w:rsidRDefault="0043196B" w:rsidP="0043196B">
            <w:pPr>
              <w:jc w:val="center"/>
            </w:pPr>
            <w:r w:rsidRPr="0043196B">
              <w:t>54,49</w:t>
            </w:r>
          </w:p>
        </w:tc>
        <w:tc>
          <w:tcPr>
            <w:tcW w:w="1255" w:type="dxa"/>
            <w:tcBorders>
              <w:top w:val="nil"/>
              <w:left w:val="nil"/>
              <w:bottom w:val="single" w:sz="4" w:space="0" w:color="auto"/>
              <w:right w:val="single" w:sz="4" w:space="0" w:color="auto"/>
            </w:tcBorders>
            <w:shd w:val="clear" w:color="000000" w:fill="FFFFFF"/>
            <w:vAlign w:val="center"/>
          </w:tcPr>
          <w:p w14:paraId="2C74221C" w14:textId="77777777" w:rsidR="0043196B" w:rsidRPr="0043196B" w:rsidRDefault="0043196B" w:rsidP="0043196B">
            <w:pPr>
              <w:jc w:val="center"/>
            </w:pPr>
            <w:r w:rsidRPr="0043196B">
              <w:t>58,31</w:t>
            </w:r>
          </w:p>
        </w:tc>
        <w:tc>
          <w:tcPr>
            <w:tcW w:w="1396" w:type="dxa"/>
            <w:tcBorders>
              <w:top w:val="nil"/>
              <w:left w:val="nil"/>
              <w:bottom w:val="single" w:sz="4" w:space="0" w:color="auto"/>
              <w:right w:val="single" w:sz="4" w:space="0" w:color="auto"/>
            </w:tcBorders>
            <w:shd w:val="clear" w:color="000000" w:fill="FFFFFF"/>
            <w:vAlign w:val="center"/>
          </w:tcPr>
          <w:p w14:paraId="7E4D693B" w14:textId="77777777" w:rsidR="0043196B" w:rsidRPr="0043196B" w:rsidRDefault="0043196B" w:rsidP="0043196B">
            <w:pPr>
              <w:jc w:val="center"/>
            </w:pPr>
            <w:r w:rsidRPr="0043196B">
              <w:t>52,48</w:t>
            </w:r>
          </w:p>
        </w:tc>
        <w:tc>
          <w:tcPr>
            <w:tcW w:w="1256" w:type="dxa"/>
            <w:tcBorders>
              <w:top w:val="nil"/>
              <w:left w:val="nil"/>
              <w:bottom w:val="single" w:sz="4" w:space="0" w:color="auto"/>
              <w:right w:val="single" w:sz="4" w:space="0" w:color="auto"/>
            </w:tcBorders>
            <w:shd w:val="clear" w:color="000000" w:fill="FFFFFF"/>
            <w:vAlign w:val="center"/>
          </w:tcPr>
          <w:p w14:paraId="7ACAED33" w14:textId="77777777" w:rsidR="0043196B" w:rsidRPr="0043196B" w:rsidRDefault="0043196B" w:rsidP="0043196B">
            <w:pPr>
              <w:jc w:val="center"/>
            </w:pPr>
            <w:r w:rsidRPr="0043196B">
              <w:t>53,82</w:t>
            </w:r>
          </w:p>
        </w:tc>
        <w:tc>
          <w:tcPr>
            <w:tcW w:w="1257" w:type="dxa"/>
            <w:tcBorders>
              <w:top w:val="nil"/>
              <w:left w:val="nil"/>
              <w:bottom w:val="single" w:sz="4" w:space="0" w:color="auto"/>
              <w:right w:val="single" w:sz="4" w:space="0" w:color="auto"/>
            </w:tcBorders>
            <w:shd w:val="clear" w:color="000000" w:fill="FFFFFF"/>
            <w:vAlign w:val="center"/>
          </w:tcPr>
          <w:p w14:paraId="55FAA59A" w14:textId="77777777" w:rsidR="0043196B" w:rsidRPr="0043196B" w:rsidRDefault="0043196B" w:rsidP="0043196B">
            <w:pPr>
              <w:jc w:val="center"/>
            </w:pPr>
            <w:r w:rsidRPr="0043196B">
              <w:t>53,82</w:t>
            </w:r>
          </w:p>
        </w:tc>
        <w:tc>
          <w:tcPr>
            <w:tcW w:w="1254" w:type="dxa"/>
            <w:tcBorders>
              <w:top w:val="nil"/>
              <w:left w:val="nil"/>
              <w:bottom w:val="single" w:sz="4" w:space="0" w:color="auto"/>
              <w:right w:val="single" w:sz="4" w:space="0" w:color="auto"/>
            </w:tcBorders>
            <w:shd w:val="clear" w:color="000000" w:fill="FFFFFF"/>
            <w:vAlign w:val="center"/>
          </w:tcPr>
          <w:p w14:paraId="0BAFEA54" w14:textId="77777777" w:rsidR="0043196B" w:rsidRPr="0043196B" w:rsidRDefault="0043196B" w:rsidP="0043196B">
            <w:pPr>
              <w:jc w:val="center"/>
            </w:pPr>
            <w:r w:rsidRPr="0043196B">
              <w:t>55,52</w:t>
            </w:r>
          </w:p>
        </w:tc>
      </w:tr>
      <w:tr w:rsidR="0043196B" w:rsidRPr="0043196B" w14:paraId="22DFCC0A" w14:textId="77777777" w:rsidTr="0043196B">
        <w:trPr>
          <w:trHeight w:val="555"/>
        </w:trPr>
        <w:tc>
          <w:tcPr>
            <w:tcW w:w="626" w:type="dxa"/>
            <w:tcBorders>
              <w:top w:val="nil"/>
              <w:left w:val="single" w:sz="4" w:space="0" w:color="auto"/>
              <w:bottom w:val="single" w:sz="4" w:space="0" w:color="auto"/>
              <w:right w:val="single" w:sz="4" w:space="0" w:color="auto"/>
            </w:tcBorders>
            <w:shd w:val="clear" w:color="000000" w:fill="FFFFFF"/>
            <w:vAlign w:val="center"/>
            <w:hideMark/>
          </w:tcPr>
          <w:p w14:paraId="55B790DA" w14:textId="77777777" w:rsidR="0043196B" w:rsidRPr="0043196B" w:rsidRDefault="0043196B" w:rsidP="0043196B">
            <w:pPr>
              <w:jc w:val="center"/>
              <w:rPr>
                <w:color w:val="000000"/>
              </w:rPr>
            </w:pPr>
            <w:r w:rsidRPr="0043196B">
              <w:rPr>
                <w:color w:val="000000"/>
              </w:rPr>
              <w:t>2.2.</w:t>
            </w:r>
          </w:p>
        </w:tc>
        <w:tc>
          <w:tcPr>
            <w:tcW w:w="2025" w:type="dxa"/>
            <w:tcBorders>
              <w:top w:val="nil"/>
              <w:left w:val="single" w:sz="4" w:space="0" w:color="auto"/>
              <w:bottom w:val="single" w:sz="4" w:space="0" w:color="auto"/>
              <w:right w:val="single" w:sz="4" w:space="0" w:color="auto"/>
            </w:tcBorders>
            <w:shd w:val="clear" w:color="000000" w:fill="FFFFFF"/>
            <w:vAlign w:val="center"/>
            <w:hideMark/>
          </w:tcPr>
          <w:p w14:paraId="7E3CDCD3" w14:textId="77777777" w:rsidR="0043196B" w:rsidRPr="0043196B" w:rsidRDefault="0043196B" w:rsidP="0043196B">
            <w:pPr>
              <w:rPr>
                <w:color w:val="000000"/>
              </w:rPr>
            </w:pPr>
            <w:r w:rsidRPr="0043196B">
              <w:rPr>
                <w:color w:val="000000"/>
              </w:rPr>
              <w:t>Прочие потребители</w:t>
            </w:r>
          </w:p>
          <w:p w14:paraId="7FF07E7D" w14:textId="77777777" w:rsidR="0043196B" w:rsidRPr="0043196B" w:rsidRDefault="0043196B" w:rsidP="0043196B">
            <w:pPr>
              <w:rPr>
                <w:color w:val="000000"/>
              </w:rPr>
            </w:pPr>
            <w:r w:rsidRPr="0043196B">
              <w:rPr>
                <w:color w:val="000000"/>
              </w:rPr>
              <w:t>(без НДС)</w:t>
            </w:r>
          </w:p>
        </w:tc>
        <w:tc>
          <w:tcPr>
            <w:tcW w:w="1256" w:type="dxa"/>
            <w:tcBorders>
              <w:top w:val="nil"/>
              <w:left w:val="nil"/>
              <w:bottom w:val="single" w:sz="4" w:space="0" w:color="auto"/>
              <w:right w:val="single" w:sz="4" w:space="0" w:color="auto"/>
            </w:tcBorders>
            <w:shd w:val="clear" w:color="000000" w:fill="FFFFFF"/>
            <w:vAlign w:val="center"/>
          </w:tcPr>
          <w:p w14:paraId="48317AB8" w14:textId="77777777" w:rsidR="0043196B" w:rsidRPr="0043196B" w:rsidRDefault="0043196B" w:rsidP="0043196B">
            <w:pPr>
              <w:jc w:val="center"/>
            </w:pPr>
            <w:r w:rsidRPr="0043196B">
              <w:t>38,73</w:t>
            </w:r>
          </w:p>
        </w:tc>
        <w:tc>
          <w:tcPr>
            <w:tcW w:w="1256" w:type="dxa"/>
            <w:tcBorders>
              <w:top w:val="nil"/>
              <w:left w:val="nil"/>
              <w:bottom w:val="single" w:sz="4" w:space="0" w:color="auto"/>
              <w:right w:val="single" w:sz="4" w:space="0" w:color="auto"/>
            </w:tcBorders>
            <w:shd w:val="clear" w:color="000000" w:fill="FFFFFF"/>
            <w:vAlign w:val="center"/>
          </w:tcPr>
          <w:p w14:paraId="2D3DC1AE" w14:textId="77777777" w:rsidR="0043196B" w:rsidRPr="0043196B" w:rsidRDefault="0043196B" w:rsidP="0043196B">
            <w:pPr>
              <w:jc w:val="center"/>
            </w:pPr>
            <w:r w:rsidRPr="0043196B">
              <w:t>42,84</w:t>
            </w:r>
          </w:p>
        </w:tc>
        <w:tc>
          <w:tcPr>
            <w:tcW w:w="1256" w:type="dxa"/>
            <w:tcBorders>
              <w:top w:val="nil"/>
              <w:left w:val="nil"/>
              <w:bottom w:val="single" w:sz="4" w:space="0" w:color="auto"/>
              <w:right w:val="single" w:sz="4" w:space="0" w:color="auto"/>
            </w:tcBorders>
            <w:shd w:val="clear" w:color="000000" w:fill="FFFFFF"/>
            <w:vAlign w:val="center"/>
          </w:tcPr>
          <w:p w14:paraId="353C0C13" w14:textId="77777777" w:rsidR="0043196B" w:rsidRPr="0043196B" w:rsidRDefault="0043196B" w:rsidP="0043196B">
            <w:pPr>
              <w:jc w:val="center"/>
            </w:pPr>
            <w:r w:rsidRPr="0043196B">
              <w:t>42,84</w:t>
            </w:r>
          </w:p>
        </w:tc>
        <w:tc>
          <w:tcPr>
            <w:tcW w:w="1256" w:type="dxa"/>
            <w:tcBorders>
              <w:top w:val="nil"/>
              <w:left w:val="nil"/>
              <w:bottom w:val="single" w:sz="4" w:space="0" w:color="auto"/>
              <w:right w:val="single" w:sz="4" w:space="0" w:color="auto"/>
            </w:tcBorders>
            <w:shd w:val="clear" w:color="000000" w:fill="FFFFFF"/>
            <w:vAlign w:val="center"/>
          </w:tcPr>
          <w:p w14:paraId="5BA802E7" w14:textId="77777777" w:rsidR="0043196B" w:rsidRPr="0043196B" w:rsidRDefault="0043196B" w:rsidP="0043196B">
            <w:pPr>
              <w:jc w:val="center"/>
            </w:pPr>
            <w:r w:rsidRPr="0043196B">
              <w:t>45,41</w:t>
            </w:r>
          </w:p>
        </w:tc>
        <w:tc>
          <w:tcPr>
            <w:tcW w:w="1256" w:type="dxa"/>
            <w:tcBorders>
              <w:top w:val="nil"/>
              <w:left w:val="nil"/>
              <w:bottom w:val="single" w:sz="4" w:space="0" w:color="auto"/>
              <w:right w:val="single" w:sz="4" w:space="0" w:color="auto"/>
            </w:tcBorders>
            <w:shd w:val="clear" w:color="000000" w:fill="FFFFFF"/>
            <w:vAlign w:val="center"/>
          </w:tcPr>
          <w:p w14:paraId="57843521" w14:textId="77777777" w:rsidR="0043196B" w:rsidRPr="0043196B" w:rsidRDefault="0043196B" w:rsidP="0043196B">
            <w:pPr>
              <w:jc w:val="center"/>
            </w:pPr>
            <w:r w:rsidRPr="0043196B">
              <w:t>45,41</w:t>
            </w:r>
          </w:p>
        </w:tc>
        <w:tc>
          <w:tcPr>
            <w:tcW w:w="1255" w:type="dxa"/>
            <w:tcBorders>
              <w:top w:val="nil"/>
              <w:left w:val="nil"/>
              <w:bottom w:val="single" w:sz="4" w:space="0" w:color="auto"/>
              <w:right w:val="single" w:sz="4" w:space="0" w:color="auto"/>
            </w:tcBorders>
            <w:shd w:val="clear" w:color="000000" w:fill="FFFFFF"/>
            <w:vAlign w:val="center"/>
          </w:tcPr>
          <w:p w14:paraId="05F70B55" w14:textId="77777777" w:rsidR="0043196B" w:rsidRPr="0043196B" w:rsidRDefault="0043196B" w:rsidP="0043196B">
            <w:pPr>
              <w:jc w:val="center"/>
            </w:pPr>
            <w:r w:rsidRPr="0043196B">
              <w:t>48,59</w:t>
            </w:r>
          </w:p>
        </w:tc>
        <w:tc>
          <w:tcPr>
            <w:tcW w:w="1396" w:type="dxa"/>
            <w:tcBorders>
              <w:top w:val="nil"/>
              <w:left w:val="nil"/>
              <w:bottom w:val="single" w:sz="4" w:space="0" w:color="auto"/>
              <w:right w:val="single" w:sz="4" w:space="0" w:color="auto"/>
            </w:tcBorders>
            <w:shd w:val="clear" w:color="000000" w:fill="FFFFFF"/>
            <w:vAlign w:val="center"/>
          </w:tcPr>
          <w:p w14:paraId="717A7545" w14:textId="77777777" w:rsidR="0043196B" w:rsidRPr="0043196B" w:rsidRDefault="0043196B" w:rsidP="0043196B">
            <w:pPr>
              <w:jc w:val="center"/>
            </w:pPr>
            <w:r w:rsidRPr="0043196B">
              <w:t>43,73</w:t>
            </w:r>
          </w:p>
        </w:tc>
        <w:tc>
          <w:tcPr>
            <w:tcW w:w="1256" w:type="dxa"/>
            <w:tcBorders>
              <w:top w:val="nil"/>
              <w:left w:val="nil"/>
              <w:bottom w:val="single" w:sz="4" w:space="0" w:color="auto"/>
              <w:right w:val="single" w:sz="4" w:space="0" w:color="auto"/>
            </w:tcBorders>
            <w:shd w:val="clear" w:color="000000" w:fill="FFFFFF"/>
            <w:vAlign w:val="center"/>
          </w:tcPr>
          <w:p w14:paraId="01F1DD85" w14:textId="77777777" w:rsidR="0043196B" w:rsidRPr="0043196B" w:rsidRDefault="0043196B" w:rsidP="0043196B">
            <w:pPr>
              <w:jc w:val="center"/>
            </w:pPr>
            <w:r w:rsidRPr="0043196B">
              <w:t>44,85</w:t>
            </w:r>
          </w:p>
        </w:tc>
        <w:tc>
          <w:tcPr>
            <w:tcW w:w="1257" w:type="dxa"/>
            <w:tcBorders>
              <w:top w:val="nil"/>
              <w:left w:val="nil"/>
              <w:bottom w:val="single" w:sz="4" w:space="0" w:color="auto"/>
              <w:right w:val="single" w:sz="4" w:space="0" w:color="auto"/>
            </w:tcBorders>
            <w:shd w:val="clear" w:color="000000" w:fill="FFFFFF"/>
            <w:vAlign w:val="center"/>
          </w:tcPr>
          <w:p w14:paraId="36CBD7C3" w14:textId="77777777" w:rsidR="0043196B" w:rsidRPr="0043196B" w:rsidRDefault="0043196B" w:rsidP="0043196B">
            <w:pPr>
              <w:jc w:val="center"/>
            </w:pPr>
            <w:r w:rsidRPr="0043196B">
              <w:t>44,85</w:t>
            </w:r>
          </w:p>
        </w:tc>
        <w:tc>
          <w:tcPr>
            <w:tcW w:w="1254" w:type="dxa"/>
            <w:tcBorders>
              <w:top w:val="nil"/>
              <w:left w:val="nil"/>
              <w:bottom w:val="single" w:sz="4" w:space="0" w:color="auto"/>
              <w:right w:val="single" w:sz="4" w:space="0" w:color="auto"/>
            </w:tcBorders>
            <w:shd w:val="clear" w:color="000000" w:fill="FFFFFF"/>
            <w:vAlign w:val="center"/>
          </w:tcPr>
          <w:p w14:paraId="45212045" w14:textId="77777777" w:rsidR="0043196B" w:rsidRPr="0043196B" w:rsidRDefault="0043196B" w:rsidP="0043196B">
            <w:pPr>
              <w:jc w:val="center"/>
            </w:pPr>
            <w:r w:rsidRPr="0043196B">
              <w:t>46,27</w:t>
            </w:r>
          </w:p>
        </w:tc>
      </w:tr>
    </w:tbl>
    <w:p w14:paraId="7EA34E5B" w14:textId="77777777" w:rsidR="0043196B" w:rsidRPr="0043196B" w:rsidRDefault="0043196B" w:rsidP="0043196B">
      <w:pPr>
        <w:ind w:firstLine="709"/>
        <w:jc w:val="both"/>
        <w:rPr>
          <w:color w:val="000000"/>
          <w:sz w:val="28"/>
          <w:szCs w:val="28"/>
          <w:lang w:eastAsia="en-US"/>
        </w:rPr>
      </w:pPr>
    </w:p>
    <w:p w14:paraId="056E295F" w14:textId="1283D851" w:rsidR="0023495B" w:rsidRPr="0043196B" w:rsidRDefault="0043196B" w:rsidP="0043196B">
      <w:pPr>
        <w:ind w:firstLine="709"/>
        <w:jc w:val="both"/>
        <w:rPr>
          <w:color w:val="000000"/>
          <w:sz w:val="28"/>
          <w:szCs w:val="28"/>
          <w:lang w:eastAsia="en-US"/>
        </w:rPr>
      </w:pPr>
      <w:r w:rsidRPr="0043196B">
        <w:rPr>
          <w:color w:val="000000"/>
          <w:sz w:val="28"/>
          <w:szCs w:val="28"/>
          <w:lang w:eastAsia="en-US"/>
        </w:rPr>
        <w:t xml:space="preserve">*Выделяется в целях реализации пункта 6 статьи 168 Налогового кодекса Российской Федерации.                                                                                                                                                                                                   ».                                                                   </w:t>
      </w:r>
    </w:p>
    <w:sectPr w:rsidR="0023495B" w:rsidRPr="0043196B" w:rsidSect="0043196B">
      <w:pgSz w:w="16838" w:h="11906" w:orient="landscape"/>
      <w:pgMar w:top="1701" w:right="678"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C30DF" w14:textId="77777777" w:rsidR="009C0AED" w:rsidRDefault="009C0AED" w:rsidP="00EC619F">
      <w:r>
        <w:separator/>
      </w:r>
    </w:p>
  </w:endnote>
  <w:endnote w:type="continuationSeparator" w:id="0">
    <w:p w14:paraId="2BABE560" w14:textId="77777777" w:rsidR="009C0AED" w:rsidRDefault="009C0AED"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3812"/>
      <w:docPartObj>
        <w:docPartGallery w:val="Page Numbers (Bottom of Page)"/>
        <w:docPartUnique/>
      </w:docPartObj>
    </w:sdtPr>
    <w:sdtContent>
      <w:p w14:paraId="548A070E" w14:textId="28373D38" w:rsidR="009C0AED" w:rsidRDefault="009C0AED">
        <w:pPr>
          <w:pStyle w:val="a8"/>
          <w:jc w:val="right"/>
        </w:pPr>
        <w:r>
          <w:fldChar w:fldCharType="begin"/>
        </w:r>
        <w:r>
          <w:instrText>PAGE   \* MERGEFORMAT</w:instrText>
        </w:r>
        <w:r>
          <w:fldChar w:fldCharType="separate"/>
        </w:r>
        <w:r>
          <w:t>2</w:t>
        </w:r>
        <w:r>
          <w:fldChar w:fldCharType="end"/>
        </w:r>
      </w:p>
    </w:sdtContent>
  </w:sdt>
  <w:p w14:paraId="6E07428C" w14:textId="77777777" w:rsidR="009C0AED" w:rsidRDefault="009C0AE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A6CB5" w14:textId="77777777" w:rsidR="009C0AED" w:rsidRDefault="009C0AED" w:rsidP="00EC619F">
      <w:r>
        <w:separator/>
      </w:r>
    </w:p>
  </w:footnote>
  <w:footnote w:type="continuationSeparator" w:id="0">
    <w:p w14:paraId="0E19AED6" w14:textId="77777777" w:rsidR="009C0AED" w:rsidRDefault="009C0AED"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4169758"/>
      <w:docPartObj>
        <w:docPartGallery w:val="Page Numbers (Top of Page)"/>
        <w:docPartUnique/>
      </w:docPartObj>
    </w:sdtPr>
    <w:sdtContent>
      <w:p w14:paraId="2610A49E" w14:textId="77777777" w:rsidR="009C0AED" w:rsidRDefault="009C0AED">
        <w:pPr>
          <w:pStyle w:val="a6"/>
          <w:jc w:val="center"/>
        </w:pPr>
        <w:r>
          <w:fldChar w:fldCharType="begin"/>
        </w:r>
        <w:r>
          <w:instrText>PAGE   \* MERGEFORMAT</w:instrText>
        </w:r>
        <w:r>
          <w:fldChar w:fldCharType="separate"/>
        </w:r>
        <w:r w:rsidRPr="003F1A74">
          <w:rPr>
            <w:noProof/>
          </w:rPr>
          <w:t>12</w:t>
        </w:r>
        <w:r>
          <w:fldChar w:fldCharType="end"/>
        </w:r>
      </w:p>
    </w:sdtContent>
  </w:sdt>
  <w:p w14:paraId="6787F9BE" w14:textId="77777777" w:rsidR="009C0AED" w:rsidRDefault="009C0AED">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504454"/>
      <w:docPartObj>
        <w:docPartGallery w:val="Page Numbers (Top of Page)"/>
        <w:docPartUnique/>
      </w:docPartObj>
    </w:sdtPr>
    <w:sdtContent>
      <w:p w14:paraId="125E13A5" w14:textId="77777777" w:rsidR="009C0AED" w:rsidRDefault="009C0AED">
        <w:pPr>
          <w:pStyle w:val="a6"/>
          <w:jc w:val="center"/>
        </w:pPr>
        <w:r>
          <w:fldChar w:fldCharType="begin"/>
        </w:r>
        <w:r>
          <w:instrText>PAGE   \* MERGEFORMAT</w:instrText>
        </w:r>
        <w:r>
          <w:fldChar w:fldCharType="separate"/>
        </w:r>
        <w:r w:rsidRPr="003F1A74">
          <w:rPr>
            <w:noProof/>
          </w:rPr>
          <w:t>2</w:t>
        </w:r>
        <w:r>
          <w:fldChar w:fldCharType="end"/>
        </w:r>
      </w:p>
    </w:sdtContent>
  </w:sdt>
  <w:p w14:paraId="3E246128" w14:textId="77777777" w:rsidR="009C0AED" w:rsidRDefault="009C0AED">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BC136" w14:textId="77777777" w:rsidR="009C0AED" w:rsidRDefault="009C0AED" w:rsidP="006C235F">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14:paraId="74102F32" w14:textId="77777777" w:rsidR="009C0AED" w:rsidRDefault="009C0AED">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A0A09" w14:textId="77777777" w:rsidR="009C0AED" w:rsidRDefault="009C0AED" w:rsidP="006C235F">
    <w:pPr>
      <w:pStyle w:val="a6"/>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2</w:t>
    </w:r>
    <w:r>
      <w:rPr>
        <w:rStyle w:val="af2"/>
      </w:rPr>
      <w:fldChar w:fldCharType="end"/>
    </w:r>
  </w:p>
  <w:p w14:paraId="2D7FB45E" w14:textId="77777777" w:rsidR="009C0AED" w:rsidRDefault="009C0AED">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2528702"/>
      <w:docPartObj>
        <w:docPartGallery w:val="Page Numbers (Top of Page)"/>
        <w:docPartUnique/>
      </w:docPartObj>
    </w:sdtPr>
    <w:sdtContent>
      <w:p w14:paraId="0738496D" w14:textId="77777777" w:rsidR="009C0AED" w:rsidRDefault="009C0AED">
        <w:pPr>
          <w:pStyle w:val="a6"/>
          <w:jc w:val="center"/>
        </w:pPr>
        <w:r>
          <w:fldChar w:fldCharType="begin"/>
        </w:r>
        <w:r>
          <w:instrText>PAGE   \* MERGEFORMAT</w:instrText>
        </w:r>
        <w:r>
          <w:fldChar w:fldCharType="separate"/>
        </w:r>
        <w:r>
          <w:rPr>
            <w:noProof/>
          </w:rPr>
          <w:t>19</w:t>
        </w:r>
        <w:r>
          <w:fldChar w:fldCharType="end"/>
        </w:r>
      </w:p>
    </w:sdtContent>
  </w:sdt>
  <w:p w14:paraId="15659A97" w14:textId="77777777" w:rsidR="009C0AED" w:rsidRDefault="009C0AED">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7632371"/>
      <w:docPartObj>
        <w:docPartGallery w:val="Page Numbers (Top of Page)"/>
        <w:docPartUnique/>
      </w:docPartObj>
    </w:sdtPr>
    <w:sdtEndPr>
      <w:rPr>
        <w:color w:val="FFFFFF" w:themeColor="background1"/>
      </w:rPr>
    </w:sdtEndPr>
    <w:sdtContent>
      <w:p w14:paraId="6B913488" w14:textId="77777777" w:rsidR="009C0AED" w:rsidRPr="00F3661A" w:rsidRDefault="009C0AED">
        <w:pPr>
          <w:pStyle w:val="a6"/>
          <w:jc w:val="center"/>
          <w:rPr>
            <w:color w:val="FFFFFF" w:themeColor="background1"/>
          </w:rPr>
        </w:pPr>
        <w:r w:rsidRPr="00F3661A">
          <w:rPr>
            <w:color w:val="FFFFFF" w:themeColor="background1"/>
          </w:rPr>
          <w:fldChar w:fldCharType="begin"/>
        </w:r>
        <w:r w:rsidRPr="00F3661A">
          <w:rPr>
            <w:color w:val="FFFFFF" w:themeColor="background1"/>
          </w:rPr>
          <w:instrText>PAGE   \* MERGEFORMAT</w:instrText>
        </w:r>
        <w:r w:rsidRPr="00F3661A">
          <w:rPr>
            <w:color w:val="FFFFFF" w:themeColor="background1"/>
          </w:rPr>
          <w:fldChar w:fldCharType="separate"/>
        </w:r>
        <w:r>
          <w:rPr>
            <w:noProof/>
            <w:color w:val="FFFFFF" w:themeColor="background1"/>
          </w:rPr>
          <w:t>1</w:t>
        </w:r>
        <w:r w:rsidRPr="00F3661A">
          <w:rPr>
            <w:color w:val="FFFFFF" w:themeColor="background1"/>
          </w:rPr>
          <w:fldChar w:fldCharType="end"/>
        </w:r>
      </w:p>
    </w:sdtContent>
  </w:sdt>
  <w:p w14:paraId="3C992BD5" w14:textId="77777777" w:rsidR="009C0AED" w:rsidRDefault="009C0AED">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808133"/>
      <w:docPartObj>
        <w:docPartGallery w:val="Page Numbers (Top of Page)"/>
        <w:docPartUnique/>
      </w:docPartObj>
    </w:sdtPr>
    <w:sdtContent>
      <w:p w14:paraId="4844851F" w14:textId="77777777" w:rsidR="009C0AED" w:rsidRDefault="009C0AED">
        <w:pPr>
          <w:pStyle w:val="a6"/>
          <w:jc w:val="center"/>
        </w:pPr>
        <w:r>
          <w:fldChar w:fldCharType="begin"/>
        </w:r>
        <w:r>
          <w:instrText xml:space="preserve"> PAGE   \* MERGEFORMAT </w:instrText>
        </w:r>
        <w:r>
          <w:fldChar w:fldCharType="separate"/>
        </w:r>
        <w:r>
          <w:rPr>
            <w:noProof/>
          </w:rPr>
          <w:t>20</w:t>
        </w:r>
        <w:r>
          <w:rPr>
            <w:noProof/>
          </w:rPr>
          <w:fldChar w:fldCharType="end"/>
        </w:r>
      </w:p>
    </w:sdtContent>
  </w:sdt>
  <w:p w14:paraId="07B3BEDF" w14:textId="77777777" w:rsidR="009C0AED" w:rsidRDefault="009C0AED">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371918"/>
      <w:docPartObj>
        <w:docPartGallery w:val="Page Numbers (Top of Page)"/>
        <w:docPartUnique/>
      </w:docPartObj>
    </w:sdtPr>
    <w:sdtContent>
      <w:p w14:paraId="54C9006F" w14:textId="77777777" w:rsidR="009C0AED" w:rsidRDefault="009C0AED">
        <w:pPr>
          <w:pStyle w:val="a6"/>
          <w:jc w:val="center"/>
        </w:pPr>
        <w:r>
          <w:fldChar w:fldCharType="begin"/>
        </w:r>
        <w:r>
          <w:instrText>PAGE   \* MERGEFORMAT</w:instrText>
        </w:r>
        <w:r>
          <w:fldChar w:fldCharType="separate"/>
        </w:r>
        <w:r>
          <w:rPr>
            <w:noProof/>
          </w:rPr>
          <w:t>21</w:t>
        </w:r>
        <w:r>
          <w:fldChar w:fldCharType="end"/>
        </w:r>
      </w:p>
    </w:sdtContent>
  </w:sdt>
  <w:p w14:paraId="3E228D79" w14:textId="77777777" w:rsidR="009C0AED" w:rsidRDefault="009C0AE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FE"/>
    <w:multiLevelType w:val="singleLevel"/>
    <w:tmpl w:val="6E483B6E"/>
    <w:lvl w:ilvl="0">
      <w:numFmt w:val="bullet"/>
      <w:lvlText w:val="*"/>
      <w:lvlJc w:val="left"/>
    </w:lvl>
  </w:abstractNum>
  <w:abstractNum w:abstractNumId="3"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E436D3"/>
    <w:multiLevelType w:val="multilevel"/>
    <w:tmpl w:val="D832A27A"/>
    <w:lvl w:ilvl="0">
      <w:start w:val="1"/>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5" w15:restartNumberingAfterBreak="0">
    <w:nsid w:val="0B394355"/>
    <w:multiLevelType w:val="hybridMultilevel"/>
    <w:tmpl w:val="5AA84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0638EC"/>
    <w:multiLevelType w:val="multilevel"/>
    <w:tmpl w:val="F954D850"/>
    <w:lvl w:ilvl="0">
      <w:start w:val="1"/>
      <w:numFmt w:val="decimal"/>
      <w:lvlText w:val="%1."/>
      <w:lvlJc w:val="left"/>
      <w:pPr>
        <w:ind w:left="675" w:hanging="675"/>
      </w:pPr>
      <w:rPr>
        <w:rFonts w:hint="default"/>
      </w:rPr>
    </w:lvl>
    <w:lvl w:ilvl="1">
      <w:start w:val="6"/>
      <w:numFmt w:val="decimal"/>
      <w:lvlText w:val="%1.%2."/>
      <w:lvlJc w:val="left"/>
      <w:pPr>
        <w:ind w:left="1363" w:hanging="72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658" w:hanging="180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8" w15:restartNumberingAfterBreak="0">
    <w:nsid w:val="11FB782A"/>
    <w:multiLevelType w:val="multilevel"/>
    <w:tmpl w:val="68E805C8"/>
    <w:lvl w:ilvl="0">
      <w:start w:val="1"/>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 w15:restartNumberingAfterBreak="0">
    <w:nsid w:val="122C490D"/>
    <w:multiLevelType w:val="multilevel"/>
    <w:tmpl w:val="93828016"/>
    <w:lvl w:ilvl="0">
      <w:start w:val="4"/>
      <w:numFmt w:val="decimal"/>
      <w:lvlText w:val="%1"/>
      <w:lvlJc w:val="left"/>
      <w:pPr>
        <w:ind w:left="360"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10" w15:restartNumberingAfterBreak="0">
    <w:nsid w:val="12A86F96"/>
    <w:multiLevelType w:val="hybridMultilevel"/>
    <w:tmpl w:val="65087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E5571B"/>
    <w:multiLevelType w:val="multilevel"/>
    <w:tmpl w:val="D98437A0"/>
    <w:lvl w:ilvl="0">
      <w:start w:val="1"/>
      <w:numFmt w:val="decimal"/>
      <w:lvlText w:val="%1"/>
      <w:lvlJc w:val="left"/>
      <w:pPr>
        <w:ind w:left="600" w:hanging="600"/>
      </w:pPr>
      <w:rPr>
        <w:rFonts w:hint="default"/>
      </w:rPr>
    </w:lvl>
    <w:lvl w:ilvl="1">
      <w:start w:val="1"/>
      <w:numFmt w:val="decimal"/>
      <w:lvlText w:val="%1.%2"/>
      <w:lvlJc w:val="left"/>
      <w:pPr>
        <w:ind w:left="1238" w:hanging="60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14" w15:restartNumberingAfterBreak="0">
    <w:nsid w:val="2BF768E6"/>
    <w:multiLevelType w:val="multilevel"/>
    <w:tmpl w:val="7C765E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5"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31663E"/>
    <w:multiLevelType w:val="multilevel"/>
    <w:tmpl w:val="57EC6A0A"/>
    <w:lvl w:ilvl="0">
      <w:start w:val="1"/>
      <w:numFmt w:val="decimal"/>
      <w:lvlText w:val="%1"/>
      <w:lvlJc w:val="left"/>
      <w:pPr>
        <w:ind w:left="600" w:hanging="600"/>
      </w:pPr>
      <w:rPr>
        <w:rFonts w:hint="default"/>
      </w:rPr>
    </w:lvl>
    <w:lvl w:ilvl="1">
      <w:start w:val="2"/>
      <w:numFmt w:val="decimal"/>
      <w:lvlText w:val="%1.%2"/>
      <w:lvlJc w:val="left"/>
      <w:pPr>
        <w:ind w:left="1506" w:hanging="600"/>
      </w:pPr>
      <w:rPr>
        <w:rFonts w:hint="default"/>
      </w:rPr>
    </w:lvl>
    <w:lvl w:ilvl="2">
      <w:start w:val="1"/>
      <w:numFmt w:val="decimal"/>
      <w:lvlText w:val="%1.%2.%3"/>
      <w:lvlJc w:val="left"/>
      <w:pPr>
        <w:ind w:left="2532" w:hanging="720"/>
      </w:pPr>
      <w:rPr>
        <w:rFonts w:hint="default"/>
      </w:rPr>
    </w:lvl>
    <w:lvl w:ilvl="3">
      <w:start w:val="1"/>
      <w:numFmt w:val="decimal"/>
      <w:lvlText w:val="%1.%2.%3.%4"/>
      <w:lvlJc w:val="left"/>
      <w:pPr>
        <w:ind w:left="3798" w:hanging="1080"/>
      </w:pPr>
      <w:rPr>
        <w:rFonts w:hint="default"/>
      </w:rPr>
    </w:lvl>
    <w:lvl w:ilvl="4">
      <w:start w:val="1"/>
      <w:numFmt w:val="decimal"/>
      <w:lvlText w:val="%1.%2.%3.%4.%5"/>
      <w:lvlJc w:val="left"/>
      <w:pPr>
        <w:ind w:left="4704" w:hanging="1080"/>
      </w:pPr>
      <w:rPr>
        <w:rFonts w:hint="default"/>
      </w:rPr>
    </w:lvl>
    <w:lvl w:ilvl="5">
      <w:start w:val="1"/>
      <w:numFmt w:val="decimal"/>
      <w:lvlText w:val="%1.%2.%3.%4.%5.%6"/>
      <w:lvlJc w:val="left"/>
      <w:pPr>
        <w:ind w:left="5970" w:hanging="1440"/>
      </w:pPr>
      <w:rPr>
        <w:rFonts w:hint="default"/>
      </w:rPr>
    </w:lvl>
    <w:lvl w:ilvl="6">
      <w:start w:val="1"/>
      <w:numFmt w:val="decimal"/>
      <w:lvlText w:val="%1.%2.%3.%4.%5.%6.%7"/>
      <w:lvlJc w:val="left"/>
      <w:pPr>
        <w:ind w:left="6876" w:hanging="1440"/>
      </w:pPr>
      <w:rPr>
        <w:rFonts w:hint="default"/>
      </w:rPr>
    </w:lvl>
    <w:lvl w:ilvl="7">
      <w:start w:val="1"/>
      <w:numFmt w:val="decimal"/>
      <w:lvlText w:val="%1.%2.%3.%4.%5.%6.%7.%8"/>
      <w:lvlJc w:val="left"/>
      <w:pPr>
        <w:ind w:left="8142" w:hanging="1800"/>
      </w:pPr>
      <w:rPr>
        <w:rFonts w:hint="default"/>
      </w:rPr>
    </w:lvl>
    <w:lvl w:ilvl="8">
      <w:start w:val="1"/>
      <w:numFmt w:val="decimal"/>
      <w:lvlText w:val="%1.%2.%3.%4.%5.%6.%7.%8.%9"/>
      <w:lvlJc w:val="left"/>
      <w:pPr>
        <w:ind w:left="9408" w:hanging="2160"/>
      </w:pPr>
      <w:rPr>
        <w:rFonts w:hint="default"/>
      </w:rPr>
    </w:lvl>
  </w:abstractNum>
  <w:abstractNum w:abstractNumId="18" w15:restartNumberingAfterBreak="0">
    <w:nsid w:val="451D31ED"/>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287" w:hanging="720"/>
      </w:pPr>
      <w:rPr>
        <w:rFonts w:eastAsia="Times New Roman" w:hint="default"/>
        <w:color w:val="000000"/>
      </w:rPr>
    </w:lvl>
    <w:lvl w:ilvl="2">
      <w:start w:val="1"/>
      <w:numFmt w:val="decimal"/>
      <w:isLgl/>
      <w:lvlText w:val="%1.%2.%3."/>
      <w:lvlJc w:val="left"/>
      <w:pPr>
        <w:ind w:left="1428"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19" w15:restartNumberingAfterBreak="0">
    <w:nsid w:val="46032791"/>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287" w:hanging="720"/>
      </w:pPr>
      <w:rPr>
        <w:rFonts w:eastAsia="Times New Roman" w:hint="default"/>
        <w:color w:val="000000"/>
      </w:rPr>
    </w:lvl>
    <w:lvl w:ilvl="2">
      <w:start w:val="1"/>
      <w:numFmt w:val="decimal"/>
      <w:isLgl/>
      <w:lvlText w:val="%1.%2.%3."/>
      <w:lvlJc w:val="left"/>
      <w:pPr>
        <w:ind w:left="1428"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20"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BC1308"/>
    <w:multiLevelType w:val="multilevel"/>
    <w:tmpl w:val="80246204"/>
    <w:lvl w:ilvl="0">
      <w:start w:val="1"/>
      <w:numFmt w:val="decimal"/>
      <w:lvlText w:val="%1."/>
      <w:lvlJc w:val="left"/>
      <w:pPr>
        <w:ind w:left="675" w:hanging="675"/>
      </w:pPr>
      <w:rPr>
        <w:rFonts w:hint="default"/>
      </w:rPr>
    </w:lvl>
    <w:lvl w:ilvl="1">
      <w:start w:val="7"/>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287" w:hanging="720"/>
      </w:pPr>
      <w:rPr>
        <w:rFonts w:eastAsia="Times New Roman" w:hint="default"/>
        <w:color w:val="000000"/>
      </w:rPr>
    </w:lvl>
    <w:lvl w:ilvl="2">
      <w:start w:val="1"/>
      <w:numFmt w:val="decimal"/>
      <w:isLgl/>
      <w:lvlText w:val="%1.%2.%3."/>
      <w:lvlJc w:val="left"/>
      <w:pPr>
        <w:ind w:left="1428"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24" w15:restartNumberingAfterBreak="0">
    <w:nsid w:val="5B1F709B"/>
    <w:multiLevelType w:val="multilevel"/>
    <w:tmpl w:val="073CFD2C"/>
    <w:lvl w:ilvl="0">
      <w:start w:val="1"/>
      <w:numFmt w:val="decimal"/>
      <w:lvlText w:val="%1."/>
      <w:lvlJc w:val="left"/>
      <w:pPr>
        <w:ind w:left="19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25"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4DF5ABC"/>
    <w:multiLevelType w:val="hybridMultilevel"/>
    <w:tmpl w:val="CB921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D016480"/>
    <w:multiLevelType w:val="hybridMultilevel"/>
    <w:tmpl w:val="EED03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4"/>
  </w:num>
  <w:num w:numId="4">
    <w:abstractNumId w:val="23"/>
  </w:num>
  <w:num w:numId="5">
    <w:abstractNumId w:val="13"/>
  </w:num>
  <w:num w:numId="6">
    <w:abstractNumId w:val="17"/>
  </w:num>
  <w:num w:numId="7">
    <w:abstractNumId w:val="4"/>
  </w:num>
  <w:num w:numId="8">
    <w:abstractNumId w:val="7"/>
  </w:num>
  <w:num w:numId="9">
    <w:abstractNumId w:val="22"/>
  </w:num>
  <w:num w:numId="10">
    <w:abstractNumId w:val="18"/>
  </w:num>
  <w:num w:numId="11">
    <w:abstractNumId w:val="8"/>
  </w:num>
  <w:num w:numId="12">
    <w:abstractNumId w:val="19"/>
  </w:num>
  <w:num w:numId="13">
    <w:abstractNumId w:val="11"/>
  </w:num>
  <w:num w:numId="14">
    <w:abstractNumId w:val="14"/>
  </w:num>
  <w:num w:numId="15">
    <w:abstractNumId w:val="9"/>
  </w:num>
  <w:num w:numId="16">
    <w:abstractNumId w:val="27"/>
  </w:num>
  <w:num w:numId="17">
    <w:abstractNumId w:val="26"/>
  </w:num>
  <w:num w:numId="18">
    <w:abstractNumId w:val="10"/>
  </w:num>
  <w:num w:numId="19">
    <w:abstractNumId w:val="2"/>
    <w:lvlOverride w:ilvl="0">
      <w:lvl w:ilvl="0">
        <w:numFmt w:val="bullet"/>
        <w:lvlText w:val="-"/>
        <w:legacy w:legacy="1" w:legacySpace="0" w:legacyIndent="139"/>
        <w:lvlJc w:val="left"/>
        <w:rPr>
          <w:rFonts w:ascii="Times New Roman" w:hAnsi="Times New Roman" w:hint="default"/>
        </w:rPr>
      </w:lvl>
    </w:lvlOverride>
  </w:num>
  <w:num w:numId="20">
    <w:abstractNumId w:val="16"/>
  </w:num>
  <w:num w:numId="21">
    <w:abstractNumId w:val="21"/>
  </w:num>
  <w:num w:numId="22">
    <w:abstractNumId w:val="25"/>
  </w:num>
  <w:num w:numId="23">
    <w:abstractNumId w:val="20"/>
  </w:num>
  <w:num w:numId="24">
    <w:abstractNumId w:val="12"/>
  </w:num>
  <w:num w:numId="25">
    <w:abstractNumId w:val="15"/>
  </w:num>
  <w:num w:numId="26">
    <w:abstractNumId w:val="5"/>
  </w:num>
  <w:num w:numId="27">
    <w:abstractNumId w:val="3"/>
  </w:num>
  <w:num w:numId="2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47D10"/>
    <w:rsid w:val="00060A48"/>
    <w:rsid w:val="00061F52"/>
    <w:rsid w:val="00076097"/>
    <w:rsid w:val="000C3749"/>
    <w:rsid w:val="000D58AC"/>
    <w:rsid w:val="0010176F"/>
    <w:rsid w:val="001032ED"/>
    <w:rsid w:val="00107138"/>
    <w:rsid w:val="001072FC"/>
    <w:rsid w:val="001519E8"/>
    <w:rsid w:val="0018048A"/>
    <w:rsid w:val="0018075F"/>
    <w:rsid w:val="001C1AF3"/>
    <w:rsid w:val="001D33E7"/>
    <w:rsid w:val="001E3F55"/>
    <w:rsid w:val="001F7AE4"/>
    <w:rsid w:val="00214773"/>
    <w:rsid w:val="002208BC"/>
    <w:rsid w:val="002311D7"/>
    <w:rsid w:val="0023495B"/>
    <w:rsid w:val="002372B6"/>
    <w:rsid w:val="00282A5D"/>
    <w:rsid w:val="00283A63"/>
    <w:rsid w:val="002857F7"/>
    <w:rsid w:val="002E1842"/>
    <w:rsid w:val="002F6EA4"/>
    <w:rsid w:val="00301931"/>
    <w:rsid w:val="00316EA9"/>
    <w:rsid w:val="00324BE8"/>
    <w:rsid w:val="00361D91"/>
    <w:rsid w:val="00361F4F"/>
    <w:rsid w:val="0037183A"/>
    <w:rsid w:val="00376C6F"/>
    <w:rsid w:val="0043196B"/>
    <w:rsid w:val="00440FCE"/>
    <w:rsid w:val="0044217A"/>
    <w:rsid w:val="00450BF6"/>
    <w:rsid w:val="004A1268"/>
    <w:rsid w:val="004A6D12"/>
    <w:rsid w:val="004D455E"/>
    <w:rsid w:val="004D59C1"/>
    <w:rsid w:val="00501685"/>
    <w:rsid w:val="005123D0"/>
    <w:rsid w:val="005358C0"/>
    <w:rsid w:val="0053738E"/>
    <w:rsid w:val="00563073"/>
    <w:rsid w:val="00593E46"/>
    <w:rsid w:val="00594687"/>
    <w:rsid w:val="005A279C"/>
    <w:rsid w:val="005D5C0B"/>
    <w:rsid w:val="00642E67"/>
    <w:rsid w:val="00644EB0"/>
    <w:rsid w:val="0067451D"/>
    <w:rsid w:val="006C235F"/>
    <w:rsid w:val="006C3F7B"/>
    <w:rsid w:val="006C5F90"/>
    <w:rsid w:val="00716B47"/>
    <w:rsid w:val="00716E0B"/>
    <w:rsid w:val="00765BFC"/>
    <w:rsid w:val="007B5974"/>
    <w:rsid w:val="007D2B38"/>
    <w:rsid w:val="0081663E"/>
    <w:rsid w:val="00846F7D"/>
    <w:rsid w:val="00851B87"/>
    <w:rsid w:val="00856F54"/>
    <w:rsid w:val="008B55A5"/>
    <w:rsid w:val="008B7884"/>
    <w:rsid w:val="008C712F"/>
    <w:rsid w:val="008D39F2"/>
    <w:rsid w:val="008D4C58"/>
    <w:rsid w:val="008F38EF"/>
    <w:rsid w:val="008F7554"/>
    <w:rsid w:val="00901C13"/>
    <w:rsid w:val="0092483B"/>
    <w:rsid w:val="009276F1"/>
    <w:rsid w:val="00982CB3"/>
    <w:rsid w:val="00984559"/>
    <w:rsid w:val="009A6797"/>
    <w:rsid w:val="009C0AED"/>
    <w:rsid w:val="009C1EF3"/>
    <w:rsid w:val="009F396D"/>
    <w:rsid w:val="00A02BDE"/>
    <w:rsid w:val="00A33E9A"/>
    <w:rsid w:val="00A35C9E"/>
    <w:rsid w:val="00A35E3E"/>
    <w:rsid w:val="00A45C51"/>
    <w:rsid w:val="00A849F7"/>
    <w:rsid w:val="00A94FE2"/>
    <w:rsid w:val="00AB0D82"/>
    <w:rsid w:val="00AC2C53"/>
    <w:rsid w:val="00AE36DF"/>
    <w:rsid w:val="00B118B5"/>
    <w:rsid w:val="00BB52E5"/>
    <w:rsid w:val="00BF20A4"/>
    <w:rsid w:val="00C2386B"/>
    <w:rsid w:val="00C24445"/>
    <w:rsid w:val="00C77052"/>
    <w:rsid w:val="00C90803"/>
    <w:rsid w:val="00CA6729"/>
    <w:rsid w:val="00CA72A3"/>
    <w:rsid w:val="00CA7FE6"/>
    <w:rsid w:val="00CB7687"/>
    <w:rsid w:val="00CC2DEE"/>
    <w:rsid w:val="00CF583A"/>
    <w:rsid w:val="00D2445C"/>
    <w:rsid w:val="00D94652"/>
    <w:rsid w:val="00DA7F82"/>
    <w:rsid w:val="00DC1AE4"/>
    <w:rsid w:val="00E1187F"/>
    <w:rsid w:val="00E14CA3"/>
    <w:rsid w:val="00E440BB"/>
    <w:rsid w:val="00E56764"/>
    <w:rsid w:val="00E65BB3"/>
    <w:rsid w:val="00E84023"/>
    <w:rsid w:val="00EA326D"/>
    <w:rsid w:val="00EC619F"/>
    <w:rsid w:val="00ED19F9"/>
    <w:rsid w:val="00ED2104"/>
    <w:rsid w:val="00ED535E"/>
    <w:rsid w:val="00EE48CB"/>
    <w:rsid w:val="00F13142"/>
    <w:rsid w:val="00F150BB"/>
    <w:rsid w:val="00F63035"/>
    <w:rsid w:val="00FE11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4217A"/>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qFormat/>
    <w:rsid w:val="002F6EA4"/>
    <w:pPr>
      <w:keepNext/>
      <w:outlineLvl w:val="0"/>
    </w:pPr>
    <w:rPr>
      <w:b/>
      <w:szCs w:val="20"/>
    </w:rPr>
  </w:style>
  <w:style w:type="paragraph" w:styleId="2">
    <w:name w:val="heading 2"/>
    <w:basedOn w:val="a1"/>
    <w:next w:val="a1"/>
    <w:link w:val="20"/>
    <w:qFormat/>
    <w:rsid w:val="002F6EA4"/>
    <w:pPr>
      <w:keepNext/>
      <w:ind w:left="360"/>
      <w:outlineLvl w:val="1"/>
    </w:pPr>
    <w:rPr>
      <w:b/>
      <w:szCs w:val="20"/>
    </w:rPr>
  </w:style>
  <w:style w:type="paragraph" w:styleId="3">
    <w:name w:val="heading 3"/>
    <w:basedOn w:val="a1"/>
    <w:next w:val="a1"/>
    <w:link w:val="30"/>
    <w:qFormat/>
    <w:rsid w:val="002F6EA4"/>
    <w:pPr>
      <w:keepNext/>
      <w:outlineLvl w:val="2"/>
    </w:pPr>
    <w:rPr>
      <w:b/>
      <w:sz w:val="20"/>
      <w:szCs w:val="20"/>
    </w:rPr>
  </w:style>
  <w:style w:type="paragraph" w:styleId="4">
    <w:name w:val="heading 4"/>
    <w:basedOn w:val="a1"/>
    <w:next w:val="a1"/>
    <w:link w:val="40"/>
    <w:qFormat/>
    <w:rsid w:val="002F6EA4"/>
    <w:pPr>
      <w:keepNext/>
      <w:ind w:firstLine="567"/>
      <w:jc w:val="right"/>
      <w:outlineLvl w:val="3"/>
    </w:pPr>
    <w:rPr>
      <w:b/>
      <w:bCs/>
      <w:szCs w:val="20"/>
    </w:rPr>
  </w:style>
  <w:style w:type="paragraph" w:styleId="5">
    <w:name w:val="heading 5"/>
    <w:basedOn w:val="a1"/>
    <w:next w:val="a1"/>
    <w:link w:val="50"/>
    <w:unhideWhenUsed/>
    <w:qFormat/>
    <w:rsid w:val="002F6EA4"/>
    <w:pPr>
      <w:spacing w:before="240" w:after="60"/>
      <w:outlineLvl w:val="4"/>
    </w:pPr>
    <w:rPr>
      <w:rFonts w:ascii="Calibri" w:hAnsi="Calibri"/>
      <w:b/>
      <w:bCs/>
      <w:i/>
      <w:iCs/>
      <w:sz w:val="26"/>
      <w:szCs w:val="26"/>
    </w:rPr>
  </w:style>
  <w:style w:type="paragraph" w:styleId="9">
    <w:name w:val="heading 9"/>
    <w:basedOn w:val="a1"/>
    <w:next w:val="a1"/>
    <w:link w:val="90"/>
    <w:semiHidden/>
    <w:unhideWhenUsed/>
    <w:qFormat/>
    <w:rsid w:val="002F6EA4"/>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Знак Знак Знак Знак Знак Знак Знак Знак Знак Знак Знак Знак"/>
    <w:basedOn w:val="a1"/>
    <w:rsid w:val="00AB0D82"/>
    <w:pPr>
      <w:tabs>
        <w:tab w:val="num" w:pos="360"/>
      </w:tabs>
      <w:spacing w:after="160" w:line="240" w:lineRule="exact"/>
    </w:pPr>
    <w:rPr>
      <w:rFonts w:ascii="Verdana" w:hAnsi="Verdana" w:cs="Verdana"/>
      <w:sz w:val="20"/>
      <w:szCs w:val="20"/>
      <w:lang w:val="en-US" w:eastAsia="en-US"/>
    </w:rPr>
  </w:style>
  <w:style w:type="paragraph" w:styleId="a6">
    <w:name w:val="header"/>
    <w:basedOn w:val="a1"/>
    <w:link w:val="a7"/>
    <w:uiPriority w:val="99"/>
    <w:unhideWhenUsed/>
    <w:rsid w:val="00EC619F"/>
    <w:pPr>
      <w:tabs>
        <w:tab w:val="center" w:pos="4677"/>
        <w:tab w:val="right" w:pos="9355"/>
      </w:tabs>
    </w:pPr>
  </w:style>
  <w:style w:type="character" w:customStyle="1" w:styleId="a7">
    <w:name w:val="Верхний колонтитул Знак"/>
    <w:basedOn w:val="a2"/>
    <w:link w:val="a6"/>
    <w:uiPriority w:val="99"/>
    <w:rsid w:val="00EC619F"/>
    <w:rPr>
      <w:rFonts w:ascii="Times New Roman" w:eastAsia="Times New Roman" w:hAnsi="Times New Roman" w:cs="Times New Roman"/>
      <w:sz w:val="24"/>
      <w:szCs w:val="24"/>
      <w:lang w:eastAsia="ru-RU"/>
    </w:rPr>
  </w:style>
  <w:style w:type="paragraph" w:styleId="a8">
    <w:name w:val="footer"/>
    <w:basedOn w:val="a1"/>
    <w:link w:val="a9"/>
    <w:unhideWhenUsed/>
    <w:rsid w:val="00EC619F"/>
    <w:pPr>
      <w:tabs>
        <w:tab w:val="center" w:pos="4677"/>
        <w:tab w:val="right" w:pos="9355"/>
      </w:tabs>
    </w:pPr>
  </w:style>
  <w:style w:type="character" w:customStyle="1" w:styleId="a9">
    <w:name w:val="Нижний колонтитул Знак"/>
    <w:basedOn w:val="a2"/>
    <w:link w:val="a8"/>
    <w:rsid w:val="00EC619F"/>
    <w:rPr>
      <w:rFonts w:ascii="Times New Roman" w:eastAsia="Times New Roman" w:hAnsi="Times New Roman" w:cs="Times New Roman"/>
      <w:sz w:val="24"/>
      <w:szCs w:val="24"/>
      <w:lang w:eastAsia="ru-RU"/>
    </w:rPr>
  </w:style>
  <w:style w:type="character" w:customStyle="1" w:styleId="11">
    <w:name w:val="Заголовок 1 Знак"/>
    <w:basedOn w:val="a2"/>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2"/>
    <w:link w:val="2"/>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2"/>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2"/>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2"/>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2"/>
    <w:link w:val="9"/>
    <w:semiHidden/>
    <w:rsid w:val="002F6EA4"/>
    <w:rPr>
      <w:rFonts w:ascii="Cambria" w:eastAsia="Times New Roman" w:hAnsi="Cambria" w:cs="Times New Roman"/>
      <w:lang w:eastAsia="ru-RU"/>
    </w:rPr>
  </w:style>
  <w:style w:type="paragraph" w:styleId="31">
    <w:name w:val="Body Text 3"/>
    <w:basedOn w:val="a1"/>
    <w:link w:val="32"/>
    <w:rsid w:val="002F6EA4"/>
    <w:pPr>
      <w:jc w:val="both"/>
    </w:pPr>
    <w:rPr>
      <w:sz w:val="18"/>
      <w:szCs w:val="20"/>
    </w:rPr>
  </w:style>
  <w:style w:type="character" w:customStyle="1" w:styleId="32">
    <w:name w:val="Основной текст 3 Знак"/>
    <w:basedOn w:val="a2"/>
    <w:link w:val="31"/>
    <w:rsid w:val="002F6EA4"/>
    <w:rPr>
      <w:rFonts w:ascii="Times New Roman" w:eastAsia="Times New Roman" w:hAnsi="Times New Roman" w:cs="Times New Roman"/>
      <w:sz w:val="18"/>
      <w:szCs w:val="20"/>
      <w:lang w:eastAsia="ru-RU"/>
    </w:rPr>
  </w:style>
  <w:style w:type="paragraph" w:styleId="aa">
    <w:name w:val="Body Text Indent"/>
    <w:basedOn w:val="a1"/>
    <w:link w:val="ab"/>
    <w:rsid w:val="002F6EA4"/>
    <w:pPr>
      <w:ind w:left="720"/>
      <w:jc w:val="both"/>
    </w:pPr>
    <w:rPr>
      <w:szCs w:val="20"/>
    </w:rPr>
  </w:style>
  <w:style w:type="character" w:customStyle="1" w:styleId="ab">
    <w:name w:val="Основной текст с отступом Знак"/>
    <w:basedOn w:val="a2"/>
    <w:link w:val="aa"/>
    <w:rsid w:val="002F6EA4"/>
    <w:rPr>
      <w:rFonts w:ascii="Times New Roman" w:eastAsia="Times New Roman" w:hAnsi="Times New Roman" w:cs="Times New Roman"/>
      <w:sz w:val="24"/>
      <w:szCs w:val="20"/>
      <w:lang w:eastAsia="ru-RU"/>
    </w:rPr>
  </w:style>
  <w:style w:type="paragraph" w:styleId="21">
    <w:name w:val="Body Text Indent 2"/>
    <w:basedOn w:val="a1"/>
    <w:link w:val="22"/>
    <w:rsid w:val="002F6EA4"/>
    <w:pPr>
      <w:ind w:firstLine="720"/>
      <w:jc w:val="both"/>
    </w:pPr>
    <w:rPr>
      <w:szCs w:val="20"/>
    </w:rPr>
  </w:style>
  <w:style w:type="character" w:customStyle="1" w:styleId="22">
    <w:name w:val="Основной текст с отступом 2 Знак"/>
    <w:basedOn w:val="a2"/>
    <w:link w:val="21"/>
    <w:rsid w:val="002F6EA4"/>
    <w:rPr>
      <w:rFonts w:ascii="Times New Roman" w:eastAsia="Times New Roman" w:hAnsi="Times New Roman" w:cs="Times New Roman"/>
      <w:sz w:val="24"/>
      <w:szCs w:val="20"/>
      <w:lang w:eastAsia="ru-RU"/>
    </w:rPr>
  </w:style>
  <w:style w:type="paragraph" w:styleId="33">
    <w:name w:val="Body Text Indent 3"/>
    <w:basedOn w:val="a1"/>
    <w:link w:val="34"/>
    <w:rsid w:val="002F6EA4"/>
    <w:pPr>
      <w:ind w:firstLine="720"/>
    </w:pPr>
    <w:rPr>
      <w:szCs w:val="20"/>
    </w:rPr>
  </w:style>
  <w:style w:type="character" w:customStyle="1" w:styleId="34">
    <w:name w:val="Основной текст с отступом 3 Знак"/>
    <w:basedOn w:val="a2"/>
    <w:link w:val="33"/>
    <w:rsid w:val="002F6EA4"/>
    <w:rPr>
      <w:rFonts w:ascii="Times New Roman" w:eastAsia="Times New Roman" w:hAnsi="Times New Roman" w:cs="Times New Roman"/>
      <w:sz w:val="24"/>
      <w:szCs w:val="20"/>
      <w:lang w:eastAsia="ru-RU"/>
    </w:rPr>
  </w:style>
  <w:style w:type="paragraph" w:styleId="ac">
    <w:name w:val="Body Text"/>
    <w:aliases w:val="Основной текст Знак Знак Знак,Основной текст Знак Знак"/>
    <w:basedOn w:val="a1"/>
    <w:link w:val="ad"/>
    <w:rsid w:val="002F6EA4"/>
    <w:rPr>
      <w:sz w:val="22"/>
      <w:szCs w:val="20"/>
    </w:rPr>
  </w:style>
  <w:style w:type="character" w:customStyle="1" w:styleId="ad">
    <w:name w:val="Основной текст Знак"/>
    <w:aliases w:val="Основной текст Знак Знак Знак Знак,Основной текст Знак Знак Знак1"/>
    <w:basedOn w:val="a2"/>
    <w:link w:val="ac"/>
    <w:rsid w:val="002F6EA4"/>
    <w:rPr>
      <w:rFonts w:ascii="Times New Roman" w:eastAsia="Times New Roman" w:hAnsi="Times New Roman" w:cs="Times New Roman"/>
      <w:szCs w:val="20"/>
      <w:lang w:eastAsia="ru-RU"/>
    </w:rPr>
  </w:style>
  <w:style w:type="paragraph" w:styleId="23">
    <w:name w:val="Body Text 2"/>
    <w:basedOn w:val="a1"/>
    <w:link w:val="24"/>
    <w:rsid w:val="002F6EA4"/>
    <w:pPr>
      <w:ind w:right="-108"/>
    </w:pPr>
    <w:rPr>
      <w:sz w:val="20"/>
      <w:szCs w:val="20"/>
    </w:rPr>
  </w:style>
  <w:style w:type="character" w:customStyle="1" w:styleId="24">
    <w:name w:val="Основной текст 2 Знак"/>
    <w:basedOn w:val="a2"/>
    <w:link w:val="23"/>
    <w:rsid w:val="002F6EA4"/>
    <w:rPr>
      <w:rFonts w:ascii="Times New Roman" w:eastAsia="Times New Roman" w:hAnsi="Times New Roman" w:cs="Times New Roman"/>
      <w:sz w:val="20"/>
      <w:szCs w:val="20"/>
      <w:lang w:eastAsia="ru-RU"/>
    </w:rPr>
  </w:style>
  <w:style w:type="paragraph" w:customStyle="1" w:styleId="12">
    <w:name w:val="Знак Знак Знак1"/>
    <w:basedOn w:val="a1"/>
    <w:rsid w:val="002F6EA4"/>
    <w:pPr>
      <w:tabs>
        <w:tab w:val="num" w:pos="360"/>
      </w:tabs>
      <w:spacing w:after="160" w:line="240" w:lineRule="exact"/>
    </w:pPr>
    <w:rPr>
      <w:rFonts w:ascii="Verdana" w:hAnsi="Verdana" w:cs="Verdana"/>
      <w:sz w:val="20"/>
      <w:szCs w:val="20"/>
      <w:lang w:val="en-US" w:eastAsia="en-US"/>
    </w:rPr>
  </w:style>
  <w:style w:type="paragraph" w:customStyle="1" w:styleId="13">
    <w:name w:val="Знак Знак Знак1"/>
    <w:basedOn w:val="a1"/>
    <w:rsid w:val="002F6EA4"/>
    <w:pPr>
      <w:tabs>
        <w:tab w:val="num" w:pos="360"/>
      </w:tabs>
      <w:spacing w:after="160" w:line="240" w:lineRule="exact"/>
    </w:pPr>
    <w:rPr>
      <w:rFonts w:ascii="Verdana" w:hAnsi="Verdana" w:cs="Verdana"/>
      <w:sz w:val="20"/>
      <w:szCs w:val="20"/>
      <w:lang w:val="en-US" w:eastAsia="en-US"/>
    </w:rPr>
  </w:style>
  <w:style w:type="paragraph" w:styleId="ae">
    <w:name w:val="Balloon Text"/>
    <w:basedOn w:val="a1"/>
    <w:link w:val="af"/>
    <w:rsid w:val="002F6EA4"/>
    <w:rPr>
      <w:rFonts w:ascii="Tahoma" w:hAnsi="Tahoma" w:cs="Tahoma"/>
      <w:sz w:val="16"/>
      <w:szCs w:val="16"/>
    </w:rPr>
  </w:style>
  <w:style w:type="character" w:customStyle="1" w:styleId="af">
    <w:name w:val="Текст выноски Знак"/>
    <w:basedOn w:val="a2"/>
    <w:link w:val="ae"/>
    <w:rsid w:val="002F6EA4"/>
    <w:rPr>
      <w:rFonts w:ascii="Tahoma" w:eastAsia="Times New Roman" w:hAnsi="Tahoma" w:cs="Tahoma"/>
      <w:sz w:val="16"/>
      <w:szCs w:val="16"/>
      <w:lang w:eastAsia="ru-RU"/>
    </w:rPr>
  </w:style>
  <w:style w:type="paragraph" w:customStyle="1" w:styleId="af0">
    <w:basedOn w:val="a1"/>
    <w:next w:val="af1"/>
    <w:qFormat/>
    <w:rsid w:val="00C2386B"/>
    <w:pPr>
      <w:tabs>
        <w:tab w:val="left" w:pos="1665"/>
      </w:tabs>
      <w:jc w:val="center"/>
    </w:pPr>
    <w:rPr>
      <w:b/>
      <w:bCs/>
    </w:rPr>
  </w:style>
  <w:style w:type="paragraph" w:customStyle="1" w:styleId="ConsPlusNormal">
    <w:name w:val="ConsPlusNormal"/>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2">
    <w:name w:val="page number"/>
    <w:rsid w:val="002F6EA4"/>
  </w:style>
  <w:style w:type="character" w:styleId="af3">
    <w:name w:val="annotation reference"/>
    <w:uiPriority w:val="99"/>
    <w:rsid w:val="002F6EA4"/>
    <w:rPr>
      <w:sz w:val="16"/>
      <w:szCs w:val="16"/>
    </w:rPr>
  </w:style>
  <w:style w:type="paragraph" w:styleId="af4">
    <w:name w:val="annotation text"/>
    <w:basedOn w:val="a1"/>
    <w:link w:val="af5"/>
    <w:uiPriority w:val="99"/>
    <w:rsid w:val="002F6EA4"/>
    <w:rPr>
      <w:sz w:val="20"/>
      <w:szCs w:val="20"/>
    </w:rPr>
  </w:style>
  <w:style w:type="character" w:customStyle="1" w:styleId="af5">
    <w:name w:val="Текст примечания Знак"/>
    <w:basedOn w:val="a2"/>
    <w:link w:val="af4"/>
    <w:uiPriority w:val="99"/>
    <w:rsid w:val="002F6EA4"/>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rsid w:val="002F6EA4"/>
    <w:rPr>
      <w:b/>
      <w:bCs/>
    </w:rPr>
  </w:style>
  <w:style w:type="character" w:customStyle="1" w:styleId="af7">
    <w:name w:val="Тема примечания Знак"/>
    <w:basedOn w:val="af5"/>
    <w:link w:val="af6"/>
    <w:uiPriority w:val="99"/>
    <w:rsid w:val="002F6EA4"/>
    <w:rPr>
      <w:rFonts w:ascii="Times New Roman" w:eastAsia="Times New Roman" w:hAnsi="Times New Roman" w:cs="Times New Roman"/>
      <w:b/>
      <w:bCs/>
      <w:sz w:val="20"/>
      <w:szCs w:val="20"/>
      <w:lang w:eastAsia="ru-RU"/>
    </w:rPr>
  </w:style>
  <w:style w:type="character" w:styleId="af8">
    <w:name w:val="Hyperlink"/>
    <w:uiPriority w:val="99"/>
    <w:unhideWhenUsed/>
    <w:rsid w:val="002F6EA4"/>
    <w:rPr>
      <w:color w:val="0000FF"/>
      <w:u w:val="single"/>
    </w:rPr>
  </w:style>
  <w:style w:type="paragraph" w:styleId="af1">
    <w:name w:val="Title"/>
    <w:basedOn w:val="a1"/>
    <w:next w:val="a1"/>
    <w:link w:val="af9"/>
    <w:qFormat/>
    <w:rsid w:val="002F6EA4"/>
    <w:pPr>
      <w:contextualSpacing/>
    </w:pPr>
    <w:rPr>
      <w:rFonts w:asciiTheme="majorHAnsi" w:eastAsiaTheme="majorEastAsia" w:hAnsiTheme="majorHAnsi" w:cstheme="majorBidi"/>
      <w:spacing w:val="-10"/>
      <w:kern w:val="28"/>
      <w:sz w:val="56"/>
      <w:szCs w:val="56"/>
    </w:rPr>
  </w:style>
  <w:style w:type="character" w:customStyle="1" w:styleId="af9">
    <w:name w:val="Заголовок Знак"/>
    <w:basedOn w:val="a2"/>
    <w:link w:val="af1"/>
    <w:uiPriority w:val="10"/>
    <w:rsid w:val="002F6EA4"/>
    <w:rPr>
      <w:rFonts w:asciiTheme="majorHAnsi" w:eastAsiaTheme="majorEastAsia" w:hAnsiTheme="majorHAnsi" w:cstheme="majorBidi"/>
      <w:spacing w:val="-10"/>
      <w:kern w:val="28"/>
      <w:sz w:val="56"/>
      <w:szCs w:val="56"/>
      <w:lang w:eastAsia="ru-RU"/>
    </w:rPr>
  </w:style>
  <w:style w:type="paragraph" w:styleId="afa">
    <w:name w:val="List Paragraph"/>
    <w:basedOn w:val="a1"/>
    <w:uiPriority w:val="34"/>
    <w:qFormat/>
    <w:rsid w:val="00376C6F"/>
    <w:pPr>
      <w:ind w:left="720"/>
      <w:contextualSpacing/>
    </w:pPr>
  </w:style>
  <w:style w:type="table" w:styleId="afb">
    <w:name w:val="Table Grid"/>
    <w:basedOn w:val="a3"/>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нак Знак Знак Знак Знак Знак Знак Знак Знак Знак Знак Знак"/>
    <w:basedOn w:val="a1"/>
    <w:rsid w:val="00E84023"/>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1"/>
    <w:rsid w:val="0023495B"/>
    <w:pPr>
      <w:tabs>
        <w:tab w:val="num" w:pos="360"/>
      </w:tabs>
      <w:spacing w:after="160" w:line="240" w:lineRule="exact"/>
    </w:pPr>
    <w:rPr>
      <w:rFonts w:ascii="Verdana" w:hAnsi="Verdana" w:cs="Verdana"/>
      <w:sz w:val="20"/>
      <w:szCs w:val="20"/>
      <w:lang w:val="en-US" w:eastAsia="en-US"/>
    </w:rPr>
  </w:style>
  <w:style w:type="numbering" w:customStyle="1" w:styleId="15">
    <w:name w:val="Нет списка1"/>
    <w:next w:val="a4"/>
    <w:uiPriority w:val="99"/>
    <w:semiHidden/>
    <w:unhideWhenUsed/>
    <w:rsid w:val="008F7554"/>
  </w:style>
  <w:style w:type="numbering" w:customStyle="1" w:styleId="110">
    <w:name w:val="Нет списка11"/>
    <w:next w:val="a4"/>
    <w:uiPriority w:val="99"/>
    <w:semiHidden/>
    <w:rsid w:val="008F7554"/>
  </w:style>
  <w:style w:type="paragraph" w:customStyle="1" w:styleId="16">
    <w:name w:val="1"/>
    <w:basedOn w:val="a1"/>
    <w:rsid w:val="008F7554"/>
    <w:pPr>
      <w:spacing w:after="160" w:line="240" w:lineRule="exact"/>
    </w:pPr>
    <w:rPr>
      <w:rFonts w:ascii="Verdana" w:hAnsi="Verdana" w:cs="Verdana"/>
      <w:sz w:val="20"/>
      <w:szCs w:val="20"/>
      <w:lang w:val="en-US" w:eastAsia="en-US"/>
    </w:rPr>
  </w:style>
  <w:style w:type="paragraph" w:customStyle="1" w:styleId="a0">
    <w:name w:val="Отчет"/>
    <w:basedOn w:val="a1"/>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1"/>
    <w:rsid w:val="008F7554"/>
    <w:pPr>
      <w:numPr>
        <w:numId w:val="2"/>
      </w:numPr>
      <w:tabs>
        <w:tab w:val="clear" w:pos="643"/>
        <w:tab w:val="num" w:pos="360"/>
      </w:tabs>
      <w:ind w:left="360"/>
    </w:pPr>
    <w:rPr>
      <w:snapToGrid w:val="0"/>
      <w:sz w:val="28"/>
      <w:szCs w:val="28"/>
    </w:rPr>
  </w:style>
  <w:style w:type="paragraph" w:styleId="25">
    <w:name w:val="List Number 2"/>
    <w:basedOn w:val="a1"/>
    <w:rsid w:val="008F7554"/>
    <w:pPr>
      <w:tabs>
        <w:tab w:val="num" w:pos="360"/>
      </w:tabs>
      <w:ind w:left="360" w:hanging="360"/>
    </w:pPr>
    <w:rPr>
      <w:snapToGrid w:val="0"/>
      <w:sz w:val="28"/>
      <w:szCs w:val="28"/>
    </w:rPr>
  </w:style>
  <w:style w:type="paragraph" w:customStyle="1" w:styleId="17">
    <w:name w:val="Абзац списка1"/>
    <w:basedOn w:val="a1"/>
    <w:autoRedefine/>
    <w:rsid w:val="008F7554"/>
    <w:pPr>
      <w:jc w:val="center"/>
    </w:pPr>
    <w:rPr>
      <w:snapToGrid w:val="0"/>
      <w:sz w:val="28"/>
      <w:szCs w:val="28"/>
    </w:rPr>
  </w:style>
  <w:style w:type="paragraph" w:styleId="18">
    <w:name w:val="toc 1"/>
    <w:basedOn w:val="a1"/>
    <w:next w:val="a1"/>
    <w:autoRedefine/>
    <w:uiPriority w:val="39"/>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9">
    <w:name w:val="Знак1 Знак Знак Знак Знак Знак Знак"/>
    <w:basedOn w:val="a1"/>
    <w:rsid w:val="008F7554"/>
    <w:pPr>
      <w:spacing w:after="160" w:line="240" w:lineRule="exact"/>
      <w:ind w:left="1"/>
    </w:pPr>
    <w:rPr>
      <w:rFonts w:ascii="Verdana" w:hAnsi="Verdana"/>
      <w:b/>
      <w:lang w:val="en-US" w:eastAsia="en-US"/>
    </w:rPr>
  </w:style>
  <w:style w:type="table" w:customStyle="1" w:styleId="1a">
    <w:name w:val="Сетка таблицы1"/>
    <w:basedOn w:val="a3"/>
    <w:next w:val="afb"/>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1"/>
    <w:next w:val="a1"/>
    <w:autoRedefine/>
    <w:uiPriority w:val="39"/>
    <w:rsid w:val="008F7554"/>
    <w:pPr>
      <w:tabs>
        <w:tab w:val="right" w:leader="dot" w:pos="9355"/>
      </w:tabs>
      <w:spacing w:line="288" w:lineRule="auto"/>
      <w:ind w:left="278"/>
    </w:pPr>
    <w:rPr>
      <w:snapToGrid w:val="0"/>
      <w:sz w:val="28"/>
      <w:szCs w:val="28"/>
    </w:rPr>
  </w:style>
  <w:style w:type="paragraph" w:styleId="35">
    <w:name w:val="toc 3"/>
    <w:basedOn w:val="a1"/>
    <w:next w:val="a1"/>
    <w:autoRedefine/>
    <w:uiPriority w:val="39"/>
    <w:rsid w:val="008F7554"/>
    <w:pPr>
      <w:ind w:left="560"/>
    </w:pPr>
    <w:rPr>
      <w:snapToGrid w:val="0"/>
      <w:sz w:val="28"/>
      <w:szCs w:val="28"/>
    </w:rPr>
  </w:style>
  <w:style w:type="paragraph" w:styleId="91">
    <w:name w:val="toc 9"/>
    <w:basedOn w:val="a1"/>
    <w:next w:val="a1"/>
    <w:autoRedefine/>
    <w:uiPriority w:val="39"/>
    <w:rsid w:val="008F7554"/>
    <w:pPr>
      <w:ind w:left="1920"/>
    </w:pPr>
  </w:style>
  <w:style w:type="paragraph" w:styleId="41">
    <w:name w:val="toc 4"/>
    <w:basedOn w:val="a1"/>
    <w:next w:val="a1"/>
    <w:autoRedefine/>
    <w:uiPriority w:val="39"/>
    <w:unhideWhenUsed/>
    <w:rsid w:val="008F7554"/>
    <w:pPr>
      <w:spacing w:after="100" w:line="276" w:lineRule="auto"/>
      <w:ind w:left="660"/>
    </w:pPr>
    <w:rPr>
      <w:rFonts w:ascii="Calibri" w:hAnsi="Calibri"/>
      <w:sz w:val="22"/>
      <w:szCs w:val="22"/>
    </w:rPr>
  </w:style>
  <w:style w:type="paragraph" w:styleId="51">
    <w:name w:val="toc 5"/>
    <w:basedOn w:val="a1"/>
    <w:next w:val="a1"/>
    <w:autoRedefine/>
    <w:uiPriority w:val="39"/>
    <w:unhideWhenUsed/>
    <w:rsid w:val="008F7554"/>
    <w:pPr>
      <w:spacing w:after="100" w:line="276" w:lineRule="auto"/>
      <w:ind w:left="880"/>
    </w:pPr>
    <w:rPr>
      <w:rFonts w:ascii="Calibri" w:hAnsi="Calibri"/>
      <w:sz w:val="22"/>
      <w:szCs w:val="22"/>
    </w:rPr>
  </w:style>
  <w:style w:type="paragraph" w:styleId="6">
    <w:name w:val="toc 6"/>
    <w:basedOn w:val="a1"/>
    <w:next w:val="a1"/>
    <w:autoRedefine/>
    <w:uiPriority w:val="39"/>
    <w:unhideWhenUsed/>
    <w:rsid w:val="008F7554"/>
    <w:pPr>
      <w:spacing w:after="100" w:line="276" w:lineRule="auto"/>
      <w:ind w:left="1100"/>
    </w:pPr>
    <w:rPr>
      <w:rFonts w:ascii="Calibri" w:hAnsi="Calibri"/>
      <w:sz w:val="22"/>
      <w:szCs w:val="22"/>
    </w:rPr>
  </w:style>
  <w:style w:type="paragraph" w:styleId="7">
    <w:name w:val="toc 7"/>
    <w:basedOn w:val="a1"/>
    <w:next w:val="a1"/>
    <w:autoRedefine/>
    <w:uiPriority w:val="39"/>
    <w:unhideWhenUsed/>
    <w:rsid w:val="008F7554"/>
    <w:pPr>
      <w:spacing w:after="100" w:line="276" w:lineRule="auto"/>
      <w:ind w:left="1320"/>
    </w:pPr>
    <w:rPr>
      <w:rFonts w:ascii="Calibri" w:hAnsi="Calibri"/>
      <w:sz w:val="22"/>
      <w:szCs w:val="22"/>
    </w:rPr>
  </w:style>
  <w:style w:type="paragraph" w:styleId="8">
    <w:name w:val="toc 8"/>
    <w:basedOn w:val="a1"/>
    <w:next w:val="a1"/>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d">
    <w:name w:val="FollowedHyperlink"/>
    <w:uiPriority w:val="99"/>
    <w:rsid w:val="008F7554"/>
    <w:rPr>
      <w:color w:val="800080"/>
      <w:u w:val="single"/>
    </w:rPr>
  </w:style>
  <w:style w:type="character" w:customStyle="1" w:styleId="1b">
    <w:name w:val="Текст примечания Знак1"/>
    <w:uiPriority w:val="99"/>
    <w:rsid w:val="008F7554"/>
    <w:rPr>
      <w:rFonts w:ascii="Times New Roman" w:eastAsia="Times New Roman" w:hAnsi="Times New Roman" w:cs="Times New Roman"/>
      <w:sz w:val="20"/>
      <w:szCs w:val="20"/>
      <w:lang w:eastAsia="ru-RU"/>
    </w:rPr>
  </w:style>
  <w:style w:type="paragraph" w:styleId="afe">
    <w:name w:val="Document Map"/>
    <w:basedOn w:val="a1"/>
    <w:link w:val="aff"/>
    <w:rsid w:val="008F7554"/>
    <w:rPr>
      <w:rFonts w:ascii="Tahoma" w:hAnsi="Tahoma"/>
      <w:sz w:val="16"/>
      <w:szCs w:val="16"/>
      <w:lang w:val="x-none" w:eastAsia="x-none"/>
    </w:rPr>
  </w:style>
  <w:style w:type="character" w:customStyle="1" w:styleId="aff">
    <w:name w:val="Схема документа Знак"/>
    <w:basedOn w:val="a2"/>
    <w:link w:val="afe"/>
    <w:rsid w:val="008F7554"/>
    <w:rPr>
      <w:rFonts w:ascii="Tahoma" w:eastAsia="Times New Roman" w:hAnsi="Tahoma" w:cs="Times New Roman"/>
      <w:sz w:val="16"/>
      <w:szCs w:val="16"/>
      <w:lang w:val="x-none" w:eastAsia="x-none"/>
    </w:rPr>
  </w:style>
  <w:style w:type="paragraph" w:styleId="aff0">
    <w:name w:val="caption"/>
    <w:basedOn w:val="a1"/>
    <w:next w:val="a1"/>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1"/>
    <w:rsid w:val="008F7554"/>
    <w:pPr>
      <w:ind w:left="720"/>
      <w:contextualSpacing/>
    </w:pPr>
    <w:rPr>
      <w:rFonts w:ascii="Arial" w:eastAsia="MS Mincho" w:hAnsi="Arial" w:cs="Arial"/>
      <w:color w:val="000000"/>
    </w:rPr>
  </w:style>
  <w:style w:type="paragraph" w:customStyle="1" w:styleId="textjus">
    <w:name w:val="textjus"/>
    <w:basedOn w:val="a1"/>
    <w:rsid w:val="008F7554"/>
    <w:pPr>
      <w:spacing w:before="100" w:beforeAutospacing="1" w:after="100" w:afterAutospacing="1"/>
    </w:pPr>
  </w:style>
  <w:style w:type="paragraph" w:styleId="HTML">
    <w:name w:val="HTML Preformatted"/>
    <w:basedOn w:val="a1"/>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1"/>
    <w:rsid w:val="008F7554"/>
    <w:pPr>
      <w:spacing w:before="100" w:beforeAutospacing="1" w:after="100" w:afterAutospacing="1"/>
    </w:pPr>
  </w:style>
  <w:style w:type="character" w:styleId="aff1">
    <w:name w:val="Strong"/>
    <w:uiPriority w:val="22"/>
    <w:qFormat/>
    <w:rsid w:val="008F7554"/>
    <w:rPr>
      <w:b/>
      <w:bCs/>
    </w:rPr>
  </w:style>
  <w:style w:type="character" w:styleId="aff2">
    <w:name w:val="Emphasis"/>
    <w:uiPriority w:val="20"/>
    <w:qFormat/>
    <w:rsid w:val="008F7554"/>
    <w:rPr>
      <w:i/>
      <w:iCs/>
    </w:rPr>
  </w:style>
  <w:style w:type="character" w:customStyle="1" w:styleId="msoins0">
    <w:name w:val="msoins"/>
    <w:rsid w:val="008F7554"/>
  </w:style>
  <w:style w:type="paragraph" w:customStyle="1" w:styleId="xl2118">
    <w:name w:val="xl2118"/>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8F7554"/>
    <w:pPr>
      <w:spacing w:before="100" w:beforeAutospacing="1" w:after="100" w:afterAutospacing="1"/>
    </w:pPr>
  </w:style>
  <w:style w:type="paragraph" w:customStyle="1" w:styleId="xl2170">
    <w:name w:val="xl2170"/>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3">
    <w:name w:val="Знак"/>
    <w:basedOn w:val="a1"/>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4"/>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3"/>
    <w:next w:val="afb"/>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1"/>
    <w:rsid w:val="008F7554"/>
    <w:pPr>
      <w:spacing w:before="100" w:beforeAutospacing="1" w:after="100" w:afterAutospacing="1"/>
    </w:pPr>
    <w:rPr>
      <w:sz w:val="22"/>
      <w:szCs w:val="22"/>
    </w:rPr>
  </w:style>
  <w:style w:type="paragraph" w:customStyle="1" w:styleId="xl84">
    <w:name w:val="xl84"/>
    <w:basedOn w:val="a1"/>
    <w:rsid w:val="008F7554"/>
    <w:pPr>
      <w:spacing w:before="100" w:beforeAutospacing="1" w:after="100" w:afterAutospacing="1"/>
      <w:jc w:val="center"/>
      <w:textAlignment w:val="top"/>
    </w:pPr>
    <w:rPr>
      <w:sz w:val="22"/>
      <w:szCs w:val="22"/>
    </w:rPr>
  </w:style>
  <w:style w:type="paragraph" w:customStyle="1" w:styleId="xl85">
    <w:name w:val="xl85"/>
    <w:basedOn w:val="a1"/>
    <w:rsid w:val="008F7554"/>
    <w:pPr>
      <w:spacing w:before="100" w:beforeAutospacing="1" w:after="100" w:afterAutospacing="1"/>
      <w:jc w:val="center"/>
      <w:textAlignment w:val="center"/>
    </w:pPr>
    <w:rPr>
      <w:sz w:val="22"/>
      <w:szCs w:val="22"/>
    </w:rPr>
  </w:style>
  <w:style w:type="paragraph" w:customStyle="1" w:styleId="xl86">
    <w:name w:val="xl86"/>
    <w:basedOn w:val="a1"/>
    <w:rsid w:val="008F7554"/>
    <w:pPr>
      <w:spacing w:before="100" w:beforeAutospacing="1" w:after="100" w:afterAutospacing="1"/>
      <w:textAlignment w:val="top"/>
    </w:pPr>
    <w:rPr>
      <w:sz w:val="22"/>
      <w:szCs w:val="22"/>
    </w:rPr>
  </w:style>
  <w:style w:type="paragraph" w:customStyle="1" w:styleId="xl87">
    <w:name w:val="xl87"/>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1"/>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1"/>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1"/>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1"/>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1"/>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1"/>
    <w:rsid w:val="008F7554"/>
    <w:pPr>
      <w:spacing w:before="100" w:beforeAutospacing="1" w:after="100" w:afterAutospacing="1"/>
      <w:jc w:val="center"/>
    </w:pPr>
    <w:rPr>
      <w:sz w:val="22"/>
      <w:szCs w:val="22"/>
    </w:rPr>
  </w:style>
  <w:style w:type="numbering" w:customStyle="1" w:styleId="27">
    <w:name w:val="Нет списка2"/>
    <w:next w:val="a4"/>
    <w:uiPriority w:val="99"/>
    <w:semiHidden/>
    <w:unhideWhenUsed/>
    <w:rsid w:val="008F7554"/>
  </w:style>
  <w:style w:type="table" w:customStyle="1" w:styleId="28">
    <w:name w:val="Сетка таблицы2"/>
    <w:basedOn w:val="a3"/>
    <w:next w:val="afb"/>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4">
    <w:name w:val="Название Знак"/>
    <w:rsid w:val="008F7554"/>
    <w:rPr>
      <w:b/>
      <w:sz w:val="24"/>
    </w:rPr>
  </w:style>
  <w:style w:type="paragraph" w:styleId="aff5">
    <w:name w:val="TOC Heading"/>
    <w:basedOn w:val="10"/>
    <w:next w:val="a1"/>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6">
    <w:name w:val="Normal (Web)"/>
    <w:basedOn w:val="a1"/>
    <w:uiPriority w:val="99"/>
    <w:semiHidden/>
    <w:unhideWhenUsed/>
    <w:rsid w:val="008F7554"/>
    <w:pPr>
      <w:spacing w:after="160" w:line="259" w:lineRule="auto"/>
    </w:pPr>
    <w:rPr>
      <w:rFonts w:eastAsia="Calibri"/>
      <w:lang w:eastAsia="en-US"/>
    </w:rPr>
  </w:style>
  <w:style w:type="paragraph" w:styleId="aff7">
    <w:name w:val="No Spacing"/>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8">
    <w:name w:val=" Знак Знак Знак Знак Знак Знак Знак Знак Знак Знак Знак Знак"/>
    <w:basedOn w:val="a1"/>
    <w:rsid w:val="001072FC"/>
    <w:pPr>
      <w:tabs>
        <w:tab w:val="num" w:pos="360"/>
      </w:tabs>
      <w:spacing w:after="160" w:line="240" w:lineRule="exact"/>
    </w:pPr>
    <w:rPr>
      <w:rFonts w:ascii="Verdana" w:hAnsi="Verdana" w:cs="Verdana"/>
      <w:sz w:val="20"/>
      <w:szCs w:val="20"/>
      <w:lang w:val="en-US" w:eastAsia="en-US"/>
    </w:rPr>
  </w:style>
  <w:style w:type="character" w:customStyle="1" w:styleId="1c">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3"/>
    <w:next w:val="afb"/>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4"/>
    <w:semiHidden/>
    <w:rsid w:val="006C235F"/>
  </w:style>
  <w:style w:type="paragraph" w:customStyle="1" w:styleId="aff9">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1"/>
    <w:rsid w:val="006C235F"/>
    <w:pPr>
      <w:spacing w:before="100" w:beforeAutospacing="1" w:after="100" w:afterAutospacing="1"/>
    </w:pPr>
  </w:style>
  <w:style w:type="character" w:styleId="affa">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13"/>
      </w:numPr>
    </w:pPr>
  </w:style>
  <w:style w:type="table" w:customStyle="1" w:styleId="42">
    <w:name w:val="Сетка таблицы4"/>
    <w:basedOn w:val="a3"/>
    <w:next w:val="afb"/>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4"/>
    <w:uiPriority w:val="99"/>
    <w:semiHidden/>
    <w:unhideWhenUsed/>
    <w:rsid w:val="006C3F7B"/>
  </w:style>
  <w:style w:type="paragraph" w:customStyle="1" w:styleId="Style9">
    <w:name w:val="Style9"/>
    <w:basedOn w:val="a1"/>
    <w:uiPriority w:val="99"/>
    <w:rsid w:val="006C3F7B"/>
    <w:pPr>
      <w:widowControl w:val="0"/>
      <w:autoSpaceDE w:val="0"/>
      <w:autoSpaceDN w:val="0"/>
      <w:adjustRightInd w:val="0"/>
      <w:spacing w:line="274" w:lineRule="exact"/>
    </w:pPr>
  </w:style>
  <w:style w:type="paragraph" w:customStyle="1" w:styleId="Style26">
    <w:name w:val="Style26"/>
    <w:basedOn w:val="a1"/>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2"/>
    <w:uiPriority w:val="99"/>
    <w:rsid w:val="006C3F7B"/>
    <w:rPr>
      <w:rFonts w:ascii="Times New Roman" w:hAnsi="Times New Roman" w:cs="Times New Roman"/>
      <w:sz w:val="22"/>
      <w:szCs w:val="22"/>
    </w:rPr>
  </w:style>
  <w:style w:type="table" w:customStyle="1" w:styleId="52">
    <w:name w:val="Сетка таблицы5"/>
    <w:basedOn w:val="a3"/>
    <w:next w:val="afb"/>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1"/>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1"/>
    <w:uiPriority w:val="99"/>
    <w:rsid w:val="006C3F7B"/>
    <w:pPr>
      <w:widowControl w:val="0"/>
      <w:autoSpaceDE w:val="0"/>
      <w:autoSpaceDN w:val="0"/>
      <w:adjustRightInd w:val="0"/>
    </w:pPr>
  </w:style>
  <w:style w:type="paragraph" w:customStyle="1" w:styleId="Style5">
    <w:name w:val="Style5"/>
    <w:basedOn w:val="a1"/>
    <w:uiPriority w:val="99"/>
    <w:rsid w:val="006C3F7B"/>
    <w:pPr>
      <w:widowControl w:val="0"/>
      <w:autoSpaceDE w:val="0"/>
      <w:autoSpaceDN w:val="0"/>
      <w:adjustRightInd w:val="0"/>
      <w:spacing w:line="274" w:lineRule="exact"/>
      <w:jc w:val="both"/>
    </w:pPr>
  </w:style>
  <w:style w:type="paragraph" w:customStyle="1" w:styleId="Style10">
    <w:name w:val="Style10"/>
    <w:basedOn w:val="a1"/>
    <w:uiPriority w:val="99"/>
    <w:rsid w:val="006C3F7B"/>
    <w:pPr>
      <w:widowControl w:val="0"/>
      <w:autoSpaceDE w:val="0"/>
      <w:autoSpaceDN w:val="0"/>
      <w:adjustRightInd w:val="0"/>
      <w:jc w:val="center"/>
    </w:pPr>
  </w:style>
  <w:style w:type="paragraph" w:customStyle="1" w:styleId="Style20">
    <w:name w:val="Style20"/>
    <w:basedOn w:val="a1"/>
    <w:uiPriority w:val="99"/>
    <w:rsid w:val="006C3F7B"/>
    <w:pPr>
      <w:widowControl w:val="0"/>
      <w:autoSpaceDE w:val="0"/>
      <w:autoSpaceDN w:val="0"/>
      <w:adjustRightInd w:val="0"/>
    </w:pPr>
  </w:style>
  <w:style w:type="paragraph" w:customStyle="1" w:styleId="Style47">
    <w:name w:val="Style47"/>
    <w:basedOn w:val="a1"/>
    <w:uiPriority w:val="99"/>
    <w:rsid w:val="006C3F7B"/>
    <w:pPr>
      <w:widowControl w:val="0"/>
      <w:autoSpaceDE w:val="0"/>
      <w:autoSpaceDN w:val="0"/>
      <w:adjustRightInd w:val="0"/>
      <w:spacing w:line="230" w:lineRule="exact"/>
      <w:jc w:val="center"/>
    </w:pPr>
  </w:style>
  <w:style w:type="paragraph" w:customStyle="1" w:styleId="Style51">
    <w:name w:val="Style51"/>
    <w:basedOn w:val="a1"/>
    <w:uiPriority w:val="99"/>
    <w:rsid w:val="006C3F7B"/>
    <w:pPr>
      <w:widowControl w:val="0"/>
      <w:autoSpaceDE w:val="0"/>
      <w:autoSpaceDN w:val="0"/>
      <w:adjustRightInd w:val="0"/>
    </w:pPr>
  </w:style>
  <w:style w:type="paragraph" w:customStyle="1" w:styleId="Style52">
    <w:name w:val="Style52"/>
    <w:basedOn w:val="a1"/>
    <w:uiPriority w:val="99"/>
    <w:rsid w:val="006C3F7B"/>
    <w:pPr>
      <w:widowControl w:val="0"/>
      <w:autoSpaceDE w:val="0"/>
      <w:autoSpaceDN w:val="0"/>
      <w:adjustRightInd w:val="0"/>
    </w:pPr>
  </w:style>
  <w:style w:type="paragraph" w:customStyle="1" w:styleId="Style54">
    <w:name w:val="Style54"/>
    <w:basedOn w:val="a1"/>
    <w:uiPriority w:val="99"/>
    <w:rsid w:val="006C3F7B"/>
    <w:pPr>
      <w:widowControl w:val="0"/>
      <w:autoSpaceDE w:val="0"/>
      <w:autoSpaceDN w:val="0"/>
      <w:adjustRightInd w:val="0"/>
    </w:pPr>
  </w:style>
  <w:style w:type="paragraph" w:customStyle="1" w:styleId="Style59">
    <w:name w:val="Style59"/>
    <w:basedOn w:val="a1"/>
    <w:uiPriority w:val="99"/>
    <w:rsid w:val="006C3F7B"/>
    <w:pPr>
      <w:widowControl w:val="0"/>
      <w:autoSpaceDE w:val="0"/>
      <w:autoSpaceDN w:val="0"/>
      <w:adjustRightInd w:val="0"/>
      <w:spacing w:line="485" w:lineRule="exact"/>
      <w:ind w:firstLine="1234"/>
    </w:pPr>
  </w:style>
  <w:style w:type="paragraph" w:customStyle="1" w:styleId="Style60">
    <w:name w:val="Style60"/>
    <w:basedOn w:val="a1"/>
    <w:uiPriority w:val="99"/>
    <w:rsid w:val="006C3F7B"/>
    <w:pPr>
      <w:widowControl w:val="0"/>
      <w:autoSpaceDE w:val="0"/>
      <w:autoSpaceDN w:val="0"/>
      <w:adjustRightInd w:val="0"/>
    </w:pPr>
  </w:style>
  <w:style w:type="paragraph" w:customStyle="1" w:styleId="Style62">
    <w:name w:val="Style62"/>
    <w:basedOn w:val="a1"/>
    <w:uiPriority w:val="99"/>
    <w:rsid w:val="006C3F7B"/>
    <w:pPr>
      <w:widowControl w:val="0"/>
      <w:autoSpaceDE w:val="0"/>
      <w:autoSpaceDN w:val="0"/>
      <w:adjustRightInd w:val="0"/>
      <w:spacing w:line="274" w:lineRule="exact"/>
      <w:ind w:firstLine="960"/>
    </w:pPr>
  </w:style>
  <w:style w:type="paragraph" w:customStyle="1" w:styleId="Style63">
    <w:name w:val="Style63"/>
    <w:basedOn w:val="a1"/>
    <w:uiPriority w:val="99"/>
    <w:rsid w:val="006C3F7B"/>
    <w:pPr>
      <w:widowControl w:val="0"/>
      <w:autoSpaceDE w:val="0"/>
      <w:autoSpaceDN w:val="0"/>
      <w:adjustRightInd w:val="0"/>
      <w:spacing w:line="276" w:lineRule="exact"/>
      <w:ind w:firstLine="1157"/>
    </w:pPr>
  </w:style>
  <w:style w:type="paragraph" w:customStyle="1" w:styleId="Style64">
    <w:name w:val="Style64"/>
    <w:basedOn w:val="a1"/>
    <w:uiPriority w:val="99"/>
    <w:rsid w:val="006C3F7B"/>
    <w:pPr>
      <w:widowControl w:val="0"/>
      <w:autoSpaceDE w:val="0"/>
      <w:autoSpaceDN w:val="0"/>
      <w:adjustRightInd w:val="0"/>
      <w:spacing w:line="355" w:lineRule="exact"/>
      <w:ind w:firstLine="2554"/>
    </w:pPr>
  </w:style>
  <w:style w:type="paragraph" w:customStyle="1" w:styleId="Style66">
    <w:name w:val="Style66"/>
    <w:basedOn w:val="a1"/>
    <w:uiPriority w:val="99"/>
    <w:rsid w:val="006C3F7B"/>
    <w:pPr>
      <w:widowControl w:val="0"/>
      <w:autoSpaceDE w:val="0"/>
      <w:autoSpaceDN w:val="0"/>
      <w:adjustRightInd w:val="0"/>
    </w:pPr>
  </w:style>
  <w:style w:type="paragraph" w:customStyle="1" w:styleId="Style67">
    <w:name w:val="Style67"/>
    <w:basedOn w:val="a1"/>
    <w:uiPriority w:val="99"/>
    <w:rsid w:val="006C3F7B"/>
    <w:pPr>
      <w:widowControl w:val="0"/>
      <w:autoSpaceDE w:val="0"/>
      <w:autoSpaceDN w:val="0"/>
      <w:adjustRightInd w:val="0"/>
      <w:spacing w:line="274" w:lineRule="exact"/>
      <w:ind w:hanging="557"/>
    </w:pPr>
  </w:style>
  <w:style w:type="paragraph" w:customStyle="1" w:styleId="Style68">
    <w:name w:val="Style68"/>
    <w:basedOn w:val="a1"/>
    <w:uiPriority w:val="99"/>
    <w:rsid w:val="006C3F7B"/>
    <w:pPr>
      <w:widowControl w:val="0"/>
      <w:autoSpaceDE w:val="0"/>
      <w:autoSpaceDN w:val="0"/>
      <w:adjustRightInd w:val="0"/>
      <w:spacing w:line="274" w:lineRule="exact"/>
      <w:ind w:firstLine="562"/>
    </w:pPr>
  </w:style>
  <w:style w:type="paragraph" w:customStyle="1" w:styleId="Style69">
    <w:name w:val="Style69"/>
    <w:basedOn w:val="a1"/>
    <w:uiPriority w:val="99"/>
    <w:rsid w:val="006C3F7B"/>
    <w:pPr>
      <w:widowControl w:val="0"/>
      <w:autoSpaceDE w:val="0"/>
      <w:autoSpaceDN w:val="0"/>
      <w:adjustRightInd w:val="0"/>
    </w:pPr>
  </w:style>
  <w:style w:type="character" w:customStyle="1" w:styleId="FontStyle165">
    <w:name w:val="Font Style165"/>
    <w:basedOn w:val="a2"/>
    <w:uiPriority w:val="99"/>
    <w:rsid w:val="006C3F7B"/>
    <w:rPr>
      <w:rFonts w:ascii="Times New Roman" w:hAnsi="Times New Roman" w:cs="Times New Roman"/>
      <w:b/>
      <w:bCs/>
      <w:sz w:val="26"/>
      <w:szCs w:val="26"/>
    </w:rPr>
  </w:style>
  <w:style w:type="character" w:customStyle="1" w:styleId="FontStyle166">
    <w:name w:val="Font Style166"/>
    <w:basedOn w:val="a2"/>
    <w:uiPriority w:val="99"/>
    <w:rsid w:val="006C3F7B"/>
    <w:rPr>
      <w:rFonts w:ascii="Sylfaen" w:hAnsi="Sylfaen" w:cs="Sylfaen"/>
      <w:b/>
      <w:bCs/>
      <w:i/>
      <w:iCs/>
      <w:sz w:val="8"/>
      <w:szCs w:val="8"/>
    </w:rPr>
  </w:style>
  <w:style w:type="character" w:customStyle="1" w:styleId="FontStyle169">
    <w:name w:val="Font Style169"/>
    <w:basedOn w:val="a2"/>
    <w:uiPriority w:val="99"/>
    <w:rsid w:val="006C3F7B"/>
    <w:rPr>
      <w:rFonts w:ascii="Times New Roman" w:hAnsi="Times New Roman" w:cs="Times New Roman"/>
      <w:b/>
      <w:bCs/>
      <w:i/>
      <w:iCs/>
      <w:sz w:val="28"/>
      <w:szCs w:val="28"/>
    </w:rPr>
  </w:style>
  <w:style w:type="character" w:customStyle="1" w:styleId="FontStyle173">
    <w:name w:val="Font Style173"/>
    <w:basedOn w:val="a2"/>
    <w:uiPriority w:val="99"/>
    <w:rsid w:val="006C3F7B"/>
    <w:rPr>
      <w:rFonts w:ascii="Times New Roman" w:hAnsi="Times New Roman" w:cs="Times New Roman"/>
      <w:smallCaps/>
      <w:sz w:val="30"/>
      <w:szCs w:val="30"/>
    </w:rPr>
  </w:style>
  <w:style w:type="character" w:customStyle="1" w:styleId="FontStyle175">
    <w:name w:val="Font Style175"/>
    <w:basedOn w:val="a2"/>
    <w:uiPriority w:val="99"/>
    <w:rsid w:val="006C3F7B"/>
    <w:rPr>
      <w:rFonts w:ascii="Times New Roman" w:hAnsi="Times New Roman" w:cs="Times New Roman"/>
      <w:b/>
      <w:bCs/>
      <w:i/>
      <w:iCs/>
      <w:spacing w:val="40"/>
      <w:sz w:val="42"/>
      <w:szCs w:val="42"/>
    </w:rPr>
  </w:style>
  <w:style w:type="character" w:customStyle="1" w:styleId="FontStyle182">
    <w:name w:val="Font Style182"/>
    <w:basedOn w:val="a2"/>
    <w:uiPriority w:val="99"/>
    <w:rsid w:val="006C3F7B"/>
    <w:rPr>
      <w:rFonts w:ascii="Times New Roman" w:hAnsi="Times New Roman" w:cs="Times New Roman"/>
      <w:sz w:val="14"/>
      <w:szCs w:val="14"/>
    </w:rPr>
  </w:style>
  <w:style w:type="character" w:customStyle="1" w:styleId="FontStyle184">
    <w:name w:val="Font Style184"/>
    <w:basedOn w:val="a2"/>
    <w:uiPriority w:val="99"/>
    <w:rsid w:val="006C3F7B"/>
    <w:rPr>
      <w:rFonts w:ascii="Times New Roman" w:hAnsi="Times New Roman" w:cs="Times New Roman"/>
      <w:b/>
      <w:bCs/>
      <w:sz w:val="16"/>
      <w:szCs w:val="16"/>
    </w:rPr>
  </w:style>
  <w:style w:type="character" w:customStyle="1" w:styleId="FontStyle189">
    <w:name w:val="Font Style189"/>
    <w:basedOn w:val="a2"/>
    <w:uiPriority w:val="99"/>
    <w:rsid w:val="006C3F7B"/>
    <w:rPr>
      <w:rFonts w:ascii="Times New Roman" w:hAnsi="Times New Roman" w:cs="Times New Roman"/>
      <w:sz w:val="18"/>
      <w:szCs w:val="18"/>
    </w:rPr>
  </w:style>
  <w:style w:type="character" w:customStyle="1" w:styleId="FontStyle191">
    <w:name w:val="Font Style191"/>
    <w:basedOn w:val="a2"/>
    <w:uiPriority w:val="99"/>
    <w:rsid w:val="006C3F7B"/>
    <w:rPr>
      <w:rFonts w:ascii="Times New Roman" w:hAnsi="Times New Roman" w:cs="Times New Roman"/>
      <w:sz w:val="26"/>
      <w:szCs w:val="26"/>
    </w:rPr>
  </w:style>
  <w:style w:type="character" w:customStyle="1" w:styleId="FontStyle192">
    <w:name w:val="Font Style192"/>
    <w:basedOn w:val="a2"/>
    <w:uiPriority w:val="99"/>
    <w:rsid w:val="006C3F7B"/>
    <w:rPr>
      <w:rFonts w:ascii="Times New Roman" w:hAnsi="Times New Roman" w:cs="Times New Roman"/>
      <w:w w:val="70"/>
      <w:sz w:val="20"/>
      <w:szCs w:val="20"/>
    </w:rPr>
  </w:style>
  <w:style w:type="character" w:customStyle="1" w:styleId="FontStyle193">
    <w:name w:val="Font Style193"/>
    <w:basedOn w:val="a2"/>
    <w:uiPriority w:val="99"/>
    <w:rsid w:val="006C3F7B"/>
    <w:rPr>
      <w:rFonts w:ascii="Times New Roman" w:hAnsi="Times New Roman" w:cs="Times New Roman"/>
      <w:b/>
      <w:bCs/>
      <w:sz w:val="22"/>
      <w:szCs w:val="22"/>
    </w:rPr>
  </w:style>
  <w:style w:type="character" w:customStyle="1" w:styleId="FontStyle194">
    <w:name w:val="Font Style194"/>
    <w:basedOn w:val="a2"/>
    <w:uiPriority w:val="99"/>
    <w:rsid w:val="006C3F7B"/>
    <w:rPr>
      <w:rFonts w:ascii="Times New Roman" w:hAnsi="Times New Roman" w:cs="Times New Roman"/>
      <w:spacing w:val="80"/>
      <w:sz w:val="46"/>
      <w:szCs w:val="46"/>
    </w:rPr>
  </w:style>
  <w:style w:type="character" w:customStyle="1" w:styleId="FontStyle195">
    <w:name w:val="Font Style195"/>
    <w:basedOn w:val="a2"/>
    <w:uiPriority w:val="99"/>
    <w:rsid w:val="006C3F7B"/>
    <w:rPr>
      <w:rFonts w:ascii="Times New Roman" w:hAnsi="Times New Roman" w:cs="Times New Roman"/>
      <w:sz w:val="16"/>
      <w:szCs w:val="16"/>
    </w:rPr>
  </w:style>
  <w:style w:type="character" w:customStyle="1" w:styleId="FontStyle197">
    <w:name w:val="Font Style197"/>
    <w:basedOn w:val="a2"/>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2"/>
    <w:rsid w:val="006C3F7B"/>
  </w:style>
  <w:style w:type="paragraph" w:customStyle="1" w:styleId="1d">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9276F1"/>
    <w:pPr>
      <w:spacing w:before="120"/>
      <w:ind w:firstLine="567"/>
      <w:jc w:val="both"/>
    </w:pPr>
    <w:rPr>
      <w:rFonts w:ascii="TimesDL" w:hAnsi="TimesDL"/>
      <w:szCs w:val="20"/>
    </w:rPr>
  </w:style>
  <w:style w:type="table" w:customStyle="1" w:styleId="121">
    <w:name w:val="Сетка таблицы12"/>
    <w:basedOn w:val="a3"/>
    <w:next w:val="afb"/>
    <w:uiPriority w:val="5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
    <w:name w:val="Сетка таблицы6"/>
    <w:basedOn w:val="a3"/>
    <w:next w:val="afb"/>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line number"/>
    <w:basedOn w:val="a2"/>
    <w:uiPriority w:val="99"/>
    <w:semiHidden/>
    <w:unhideWhenUsed/>
    <w:rsid w:val="009276F1"/>
  </w:style>
  <w:style w:type="table" w:customStyle="1" w:styleId="211">
    <w:name w:val="Сетка таблицы21"/>
    <w:basedOn w:val="a3"/>
    <w:next w:val="afb"/>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1"/>
    <w:rsid w:val="009276F1"/>
    <w:pPr>
      <w:spacing w:before="100" w:beforeAutospacing="1" w:after="100" w:afterAutospacing="1"/>
    </w:pPr>
  </w:style>
  <w:style w:type="paragraph" w:customStyle="1" w:styleId="font5">
    <w:name w:val="font5"/>
    <w:basedOn w:val="a1"/>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1"/>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textAlignment w:val="center"/>
    </w:pPr>
  </w:style>
  <w:style w:type="paragraph" w:customStyle="1" w:styleId="xl98">
    <w:name w:val="xl98"/>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textAlignment w:val="center"/>
    </w:pPr>
  </w:style>
  <w:style w:type="paragraph" w:customStyle="1" w:styleId="xl99">
    <w:name w:val="xl99"/>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textAlignment w:val="center"/>
    </w:pPr>
  </w:style>
  <w:style w:type="paragraph" w:customStyle="1" w:styleId="xl100">
    <w:name w:val="xl100"/>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textAlignment w:val="center"/>
    </w:pPr>
    <w:rPr>
      <w:b/>
      <w:bCs/>
      <w:color w:val="000000"/>
    </w:rPr>
  </w:style>
  <w:style w:type="paragraph" w:customStyle="1" w:styleId="xl101">
    <w:name w:val="xl101"/>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textAlignment w:val="center"/>
    </w:pPr>
    <w:rPr>
      <w:b/>
      <w:bCs/>
    </w:rPr>
  </w:style>
  <w:style w:type="paragraph" w:customStyle="1" w:styleId="xl103">
    <w:name w:val="xl103"/>
    <w:basedOn w:val="a1"/>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textAlignment w:val="center"/>
    </w:pPr>
  </w:style>
  <w:style w:type="paragraph" w:customStyle="1" w:styleId="xl104">
    <w:name w:val="xl104"/>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textAlignment w:val="center"/>
    </w:pPr>
    <w:rPr>
      <w:b/>
      <w:bCs/>
    </w:rPr>
  </w:style>
  <w:style w:type="paragraph" w:customStyle="1" w:styleId="xl105">
    <w:name w:val="xl105"/>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textAlignment w:val="center"/>
    </w:pPr>
    <w:rPr>
      <w:b/>
      <w:bCs/>
    </w:rPr>
  </w:style>
  <w:style w:type="paragraph" w:customStyle="1" w:styleId="xl106">
    <w:name w:val="xl106"/>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textAlignment w:val="center"/>
    </w:pPr>
    <w:rPr>
      <w:b/>
      <w:bCs/>
    </w:rPr>
  </w:style>
  <w:style w:type="paragraph" w:customStyle="1" w:styleId="xl107">
    <w:name w:val="xl107"/>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1"/>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textAlignment w:val="center"/>
    </w:pPr>
  </w:style>
  <w:style w:type="paragraph" w:customStyle="1" w:styleId="xl110">
    <w:name w:val="xl110"/>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textAlignment w:val="center"/>
    </w:pPr>
  </w:style>
  <w:style w:type="paragraph" w:customStyle="1" w:styleId="xl112">
    <w:name w:val="xl11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1"/>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textAlignment w:val="center"/>
    </w:pPr>
  </w:style>
  <w:style w:type="paragraph" w:customStyle="1" w:styleId="xl114">
    <w:name w:val="xl114"/>
    <w:basedOn w:val="a1"/>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textAlignment w:val="center"/>
    </w:pPr>
  </w:style>
  <w:style w:type="paragraph" w:customStyle="1" w:styleId="xl115">
    <w:name w:val="xl115"/>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1"/>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1"/>
    <w:rsid w:val="009276F1"/>
    <w:pPr>
      <w:spacing w:before="100" w:beforeAutospacing="1" w:after="100" w:afterAutospacing="1"/>
      <w:textAlignment w:val="center"/>
    </w:pPr>
    <w:rPr>
      <w:b/>
      <w:bCs/>
    </w:rPr>
  </w:style>
  <w:style w:type="paragraph" w:customStyle="1" w:styleId="xl119">
    <w:name w:val="xl119"/>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1"/>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1"/>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textAlignment w:val="center"/>
    </w:pPr>
  </w:style>
  <w:style w:type="paragraph" w:customStyle="1" w:styleId="xl134">
    <w:name w:val="xl134"/>
    <w:basedOn w:val="a1"/>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textAlignment w:val="center"/>
    </w:pPr>
  </w:style>
  <w:style w:type="paragraph" w:customStyle="1" w:styleId="xl135">
    <w:name w:val="xl135"/>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1"/>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1"/>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textAlignment w:val="center"/>
    </w:pPr>
  </w:style>
  <w:style w:type="paragraph" w:customStyle="1" w:styleId="xl139">
    <w:name w:val="xl139"/>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1"/>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1"/>
    <w:rsid w:val="009276F1"/>
    <w:pPr>
      <w:pBdr>
        <w:left w:val="single" w:sz="4" w:space="27" w:color="C0C0C0"/>
        <w:bottom w:val="single" w:sz="4" w:space="0" w:color="C0C0C0"/>
        <w:right w:val="single" w:sz="4" w:space="0" w:color="C0C0C0"/>
      </w:pBdr>
      <w:spacing w:before="100" w:beforeAutospacing="1" w:after="100" w:afterAutospacing="1"/>
      <w:ind w:firstLineChars="300"/>
      <w:textAlignment w:val="center"/>
    </w:pPr>
  </w:style>
  <w:style w:type="paragraph" w:customStyle="1" w:styleId="xl143">
    <w:name w:val="xl143"/>
    <w:basedOn w:val="a1"/>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1"/>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1"/>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1"/>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1"/>
    <w:rsid w:val="009276F1"/>
    <w:pPr>
      <w:pBdr>
        <w:top w:val="single" w:sz="4" w:space="0" w:color="C0C0C0"/>
        <w:left w:val="single" w:sz="4" w:space="18" w:color="C0C0C0"/>
        <w:right w:val="single" w:sz="4" w:space="0" w:color="C0C0C0"/>
      </w:pBdr>
      <w:spacing w:before="100" w:beforeAutospacing="1" w:after="100" w:afterAutospacing="1"/>
      <w:ind w:firstLineChars="200"/>
      <w:textAlignment w:val="center"/>
    </w:pPr>
  </w:style>
  <w:style w:type="paragraph" w:customStyle="1" w:styleId="xl153">
    <w:name w:val="xl153"/>
    <w:basedOn w:val="a1"/>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1"/>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1"/>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1"/>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1"/>
    <w:rsid w:val="009276F1"/>
    <w:pPr>
      <w:shd w:val="thinReverseDiagStripe" w:color="C0C0C0" w:fill="auto"/>
      <w:spacing w:before="100" w:beforeAutospacing="1" w:after="100" w:afterAutospacing="1"/>
    </w:pPr>
    <w:rPr>
      <w:b/>
      <w:bCs/>
    </w:rPr>
  </w:style>
  <w:style w:type="paragraph" w:customStyle="1" w:styleId="xl159">
    <w:name w:val="xl159"/>
    <w:basedOn w:val="a1"/>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1"/>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1"/>
    <w:rsid w:val="009276F1"/>
    <w:pPr>
      <w:shd w:val="thinReverseDiagStripe" w:color="C0C0C0" w:fill="auto"/>
      <w:spacing w:before="100" w:beforeAutospacing="1" w:after="100" w:afterAutospacing="1"/>
    </w:pPr>
  </w:style>
  <w:style w:type="paragraph" w:customStyle="1" w:styleId="xl162">
    <w:name w:val="xl162"/>
    <w:basedOn w:val="a1"/>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1"/>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1"/>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1"/>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1"/>
    <w:rsid w:val="009276F1"/>
    <w:pPr>
      <w:spacing w:before="100" w:beforeAutospacing="1" w:after="100" w:afterAutospacing="1"/>
      <w:textAlignment w:val="center"/>
    </w:pPr>
  </w:style>
  <w:style w:type="paragraph" w:customStyle="1" w:styleId="xl171">
    <w:name w:val="xl171"/>
    <w:basedOn w:val="a1"/>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1"/>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1"/>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1"/>
    <w:rsid w:val="009276F1"/>
    <w:pPr>
      <w:spacing w:before="100" w:beforeAutospacing="1" w:after="100" w:afterAutospacing="1"/>
      <w:textAlignment w:val="center"/>
    </w:pPr>
  </w:style>
  <w:style w:type="paragraph" w:customStyle="1" w:styleId="xl175">
    <w:name w:val="xl175"/>
    <w:basedOn w:val="a1"/>
    <w:rsid w:val="009276F1"/>
    <w:pPr>
      <w:spacing w:before="100" w:beforeAutospacing="1" w:after="100" w:afterAutospacing="1"/>
      <w:jc w:val="center"/>
      <w:textAlignment w:val="center"/>
    </w:pPr>
    <w:rPr>
      <w:b/>
      <w:bCs/>
    </w:rPr>
  </w:style>
  <w:style w:type="paragraph" w:customStyle="1" w:styleId="xl176">
    <w:name w:val="xl176"/>
    <w:basedOn w:val="a1"/>
    <w:rsid w:val="009276F1"/>
    <w:pPr>
      <w:spacing w:before="100" w:beforeAutospacing="1" w:after="100" w:afterAutospacing="1"/>
      <w:jc w:val="center"/>
      <w:textAlignment w:val="center"/>
    </w:pPr>
    <w:rPr>
      <w:b/>
      <w:bCs/>
    </w:rPr>
  </w:style>
  <w:style w:type="paragraph" w:customStyle="1" w:styleId="xl177">
    <w:name w:val="xl177"/>
    <w:basedOn w:val="a1"/>
    <w:rsid w:val="009276F1"/>
    <w:pPr>
      <w:spacing w:before="100" w:beforeAutospacing="1" w:after="100" w:afterAutospacing="1"/>
      <w:jc w:val="center"/>
      <w:textAlignment w:val="center"/>
    </w:pPr>
    <w:rPr>
      <w:b/>
      <w:bCs/>
    </w:rPr>
  </w:style>
  <w:style w:type="paragraph" w:customStyle="1" w:styleId="xl178">
    <w:name w:val="xl178"/>
    <w:basedOn w:val="a1"/>
    <w:rsid w:val="009276F1"/>
    <w:pPr>
      <w:spacing w:before="100" w:beforeAutospacing="1" w:after="100" w:afterAutospacing="1"/>
      <w:textAlignment w:val="bottom"/>
    </w:pPr>
    <w:rPr>
      <w:color w:val="000000"/>
    </w:rPr>
  </w:style>
  <w:style w:type="paragraph" w:customStyle="1" w:styleId="xl179">
    <w:name w:val="xl179"/>
    <w:basedOn w:val="a1"/>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1"/>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1"/>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1"/>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1"/>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1"/>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1"/>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1"/>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1"/>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1"/>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1"/>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1"/>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1"/>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1"/>
    <w:rsid w:val="009276F1"/>
    <w:pPr>
      <w:spacing w:before="100" w:beforeAutospacing="1" w:after="100" w:afterAutospacing="1"/>
      <w:textAlignment w:val="bottom"/>
    </w:pPr>
    <w:rPr>
      <w:b/>
      <w:bCs/>
    </w:rPr>
  </w:style>
  <w:style w:type="paragraph" w:customStyle="1" w:styleId="xl198">
    <w:name w:val="xl198"/>
    <w:basedOn w:val="a1"/>
    <w:rsid w:val="009276F1"/>
    <w:pPr>
      <w:spacing w:before="100" w:beforeAutospacing="1" w:after="100" w:afterAutospacing="1"/>
      <w:textAlignment w:val="bottom"/>
    </w:pPr>
    <w:rPr>
      <w:b/>
      <w:bCs/>
    </w:rPr>
  </w:style>
  <w:style w:type="paragraph" w:customStyle="1" w:styleId="xl199">
    <w:name w:val="xl199"/>
    <w:basedOn w:val="a1"/>
    <w:rsid w:val="009276F1"/>
    <w:pPr>
      <w:spacing w:before="100" w:beforeAutospacing="1" w:after="100" w:afterAutospacing="1"/>
      <w:textAlignment w:val="bottom"/>
    </w:pPr>
    <w:rPr>
      <w:b/>
      <w:bCs/>
      <w:color w:val="000000"/>
    </w:rPr>
  </w:style>
  <w:style w:type="paragraph" w:customStyle="1" w:styleId="xl200">
    <w:name w:val="xl200"/>
    <w:basedOn w:val="a1"/>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textAlignment w:val="center"/>
    </w:pPr>
    <w:rPr>
      <w:b/>
      <w:bCs/>
    </w:rPr>
  </w:style>
  <w:style w:type="paragraph" w:customStyle="1" w:styleId="xl201">
    <w:name w:val="xl201"/>
    <w:basedOn w:val="a1"/>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1"/>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1"/>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textAlignment w:val="center"/>
    </w:pPr>
    <w:rPr>
      <w:b/>
      <w:bCs/>
    </w:rPr>
  </w:style>
  <w:style w:type="paragraph" w:customStyle="1" w:styleId="xl205">
    <w:name w:val="xl205"/>
    <w:basedOn w:val="a1"/>
    <w:rsid w:val="009276F1"/>
    <w:pPr>
      <w:spacing w:before="100" w:beforeAutospacing="1" w:after="100" w:afterAutospacing="1"/>
      <w:textAlignment w:val="center"/>
    </w:pPr>
  </w:style>
  <w:style w:type="paragraph" w:customStyle="1" w:styleId="xl206">
    <w:name w:val="xl206"/>
    <w:basedOn w:val="a1"/>
    <w:rsid w:val="009276F1"/>
    <w:pPr>
      <w:spacing w:before="100" w:beforeAutospacing="1" w:after="100" w:afterAutospacing="1"/>
      <w:textAlignment w:val="center"/>
    </w:pPr>
  </w:style>
  <w:style w:type="paragraph" w:customStyle="1" w:styleId="xl207">
    <w:name w:val="xl207"/>
    <w:basedOn w:val="a1"/>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1"/>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1"/>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1"/>
    <w:rsid w:val="009276F1"/>
    <w:pPr>
      <w:pBdr>
        <w:left w:val="single" w:sz="4" w:space="9" w:color="C0C0C0"/>
        <w:bottom w:val="single" w:sz="4" w:space="0" w:color="C0C0C0"/>
      </w:pBdr>
      <w:shd w:val="thinReverseDiagStripe" w:color="C0C0C0" w:fill="auto"/>
      <w:spacing w:before="100" w:beforeAutospacing="1" w:after="100" w:afterAutospacing="1"/>
      <w:ind w:firstLineChars="100"/>
      <w:textAlignment w:val="center"/>
    </w:pPr>
    <w:rPr>
      <w:b/>
      <w:bCs/>
      <w:color w:val="0066CC"/>
    </w:rPr>
  </w:style>
  <w:style w:type="paragraph" w:customStyle="1" w:styleId="xl214">
    <w:name w:val="xl214"/>
    <w:basedOn w:val="a1"/>
    <w:rsid w:val="009276F1"/>
    <w:pPr>
      <w:pBdr>
        <w:bottom w:val="single" w:sz="4" w:space="0" w:color="C0C0C0"/>
      </w:pBdr>
      <w:shd w:val="thinReverseDiagStripe" w:color="C0C0C0" w:fill="auto"/>
      <w:spacing w:before="100" w:beforeAutospacing="1" w:after="100" w:afterAutospacing="1"/>
      <w:ind w:firstLineChars="100"/>
      <w:textAlignment w:val="center"/>
    </w:pPr>
    <w:rPr>
      <w:b/>
      <w:bCs/>
      <w:color w:val="0066CC"/>
    </w:rPr>
  </w:style>
  <w:style w:type="paragraph" w:customStyle="1" w:styleId="xl215">
    <w:name w:val="xl215"/>
    <w:basedOn w:val="a1"/>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1"/>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1"/>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1"/>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1"/>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textAlignment w:val="center"/>
    </w:pPr>
    <w:rPr>
      <w:b/>
      <w:bCs/>
      <w:color w:val="0066CC"/>
    </w:rPr>
  </w:style>
  <w:style w:type="paragraph" w:customStyle="1" w:styleId="xl221">
    <w:name w:val="xl221"/>
    <w:basedOn w:val="a1"/>
    <w:rsid w:val="009276F1"/>
    <w:pPr>
      <w:pBdr>
        <w:top w:val="single" w:sz="4" w:space="0" w:color="C0C0C0"/>
        <w:bottom w:val="single" w:sz="4" w:space="0" w:color="C0C0C0"/>
      </w:pBdr>
      <w:shd w:val="thinReverseDiagStripe" w:color="C0C0C0" w:fill="auto"/>
      <w:spacing w:before="100" w:beforeAutospacing="1" w:after="100" w:afterAutospacing="1"/>
      <w:ind w:firstLineChars="100"/>
      <w:textAlignment w:val="center"/>
    </w:pPr>
    <w:rPr>
      <w:b/>
      <w:bCs/>
      <w:color w:val="0066CC"/>
    </w:rPr>
  </w:style>
  <w:style w:type="paragraph" w:customStyle="1" w:styleId="xl222">
    <w:name w:val="xl222"/>
    <w:basedOn w:val="a1"/>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1"/>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1"/>
    <w:rsid w:val="009276F1"/>
    <w:pPr>
      <w:pBdr>
        <w:left w:val="single" w:sz="4" w:space="9" w:color="C0C0C0"/>
      </w:pBdr>
      <w:shd w:val="thinReverseDiagStripe" w:color="C0C0C0" w:fill="auto"/>
      <w:spacing w:before="100" w:beforeAutospacing="1" w:after="100" w:afterAutospacing="1"/>
      <w:ind w:firstLineChars="100"/>
      <w:textAlignment w:val="center"/>
    </w:pPr>
    <w:rPr>
      <w:b/>
      <w:bCs/>
      <w:color w:val="0066CC"/>
    </w:rPr>
  </w:style>
  <w:style w:type="paragraph" w:customStyle="1" w:styleId="xl226">
    <w:name w:val="xl226"/>
    <w:basedOn w:val="a1"/>
    <w:rsid w:val="009276F1"/>
    <w:pPr>
      <w:shd w:val="thinReverseDiagStripe" w:color="C0C0C0" w:fill="auto"/>
      <w:spacing w:before="100" w:beforeAutospacing="1" w:after="100" w:afterAutospacing="1"/>
      <w:ind w:firstLineChars="100"/>
      <w:textAlignment w:val="center"/>
    </w:pPr>
    <w:rPr>
      <w:b/>
      <w:bCs/>
      <w:color w:val="0066CC"/>
    </w:rPr>
  </w:style>
  <w:style w:type="paragraph" w:customStyle="1" w:styleId="xl227">
    <w:name w:val="xl227"/>
    <w:basedOn w:val="a1"/>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1"/>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3"/>
    <w:next w:val="afb"/>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
    <w:name w:val="Сетка таблицы7"/>
    <w:basedOn w:val="a3"/>
    <w:next w:val="afb"/>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b"/>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1"/>
    <w:rsid w:val="0043196B"/>
    <w:pPr>
      <w:shd w:val="thinReverseDiagStripe" w:color="C0C0C0" w:fill="auto"/>
      <w:spacing w:before="100" w:beforeAutospacing="1" w:after="100" w:afterAutospacing="1"/>
      <w:ind w:firstLineChars="100"/>
      <w:textAlignment w:val="center"/>
    </w:pPr>
    <w:rPr>
      <w:b/>
      <w:bCs/>
      <w:color w:val="0066CC"/>
    </w:rPr>
  </w:style>
  <w:style w:type="paragraph" w:customStyle="1" w:styleId="xl230">
    <w:name w:val="xl230"/>
    <w:basedOn w:val="a1"/>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1"/>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1"/>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wmf"/><Relationship Id="rId21" Type="http://schemas.openxmlformats.org/officeDocument/2006/relationships/image" Target="media/image8.wmf"/><Relationship Id="rId42" Type="http://schemas.openxmlformats.org/officeDocument/2006/relationships/image" Target="media/image29.wmf"/><Relationship Id="rId63" Type="http://schemas.openxmlformats.org/officeDocument/2006/relationships/image" Target="media/image50.wmf"/><Relationship Id="rId84" Type="http://schemas.openxmlformats.org/officeDocument/2006/relationships/image" Target="media/image68.wmf"/><Relationship Id="rId138" Type="http://schemas.openxmlformats.org/officeDocument/2006/relationships/image" Target="media/image103.wmf"/><Relationship Id="rId159" Type="http://schemas.openxmlformats.org/officeDocument/2006/relationships/image" Target="media/image123.wmf"/><Relationship Id="rId170" Type="http://schemas.openxmlformats.org/officeDocument/2006/relationships/hyperlink" Target="consultantplus://offline/ref=8A505D16406BC6F6CB86E51322D8D4ECA1C4DA3DA5B048AB8F5C50A5587F847A10FCCB167D90AAF01092540D2190CA601A71E0589A0297D3yFG3I" TargetMode="External"/><Relationship Id="rId191" Type="http://schemas.openxmlformats.org/officeDocument/2006/relationships/image" Target="media/image145.wmf"/><Relationship Id="rId107" Type="http://schemas.openxmlformats.org/officeDocument/2006/relationships/image" Target="media/image82.emf"/><Relationship Id="rId11" Type="http://schemas.openxmlformats.org/officeDocument/2006/relationships/hyperlink" Target="consultantplus://offline/ref=CBECFAEF91D2D30EBC08D16080DD269092342A194E40B99A99CB88A7BD2CA4859C331392766A203A70A8BDE11A536EEE3F0A7CdFv1M" TargetMode="External"/><Relationship Id="rId32" Type="http://schemas.openxmlformats.org/officeDocument/2006/relationships/image" Target="media/image19.wmf"/><Relationship Id="rId53" Type="http://schemas.openxmlformats.org/officeDocument/2006/relationships/image" Target="media/image40.wmf"/><Relationship Id="rId74" Type="http://schemas.openxmlformats.org/officeDocument/2006/relationships/image" Target="media/image61.wmf"/><Relationship Id="rId128" Type="http://schemas.openxmlformats.org/officeDocument/2006/relationships/image" Target="media/image97.emf"/><Relationship Id="rId149" Type="http://schemas.openxmlformats.org/officeDocument/2006/relationships/image" Target="media/image114.emf"/><Relationship Id="rId5" Type="http://schemas.openxmlformats.org/officeDocument/2006/relationships/footnotes" Target="footnotes.xml"/><Relationship Id="rId95" Type="http://schemas.openxmlformats.org/officeDocument/2006/relationships/image" Target="media/image72.emf"/><Relationship Id="rId160" Type="http://schemas.openxmlformats.org/officeDocument/2006/relationships/image" Target="media/image124.wmf"/><Relationship Id="rId181" Type="http://schemas.openxmlformats.org/officeDocument/2006/relationships/image" Target="media/image136.emf"/><Relationship Id="rId22" Type="http://schemas.openxmlformats.org/officeDocument/2006/relationships/image" Target="media/image9.wmf"/><Relationship Id="rId43" Type="http://schemas.openxmlformats.org/officeDocument/2006/relationships/image" Target="media/image30.wmf"/><Relationship Id="rId64" Type="http://schemas.openxmlformats.org/officeDocument/2006/relationships/image" Target="media/image51.wmf"/><Relationship Id="rId118" Type="http://schemas.openxmlformats.org/officeDocument/2006/relationships/image" Target="media/image89.wmf"/><Relationship Id="rId139" Type="http://schemas.openxmlformats.org/officeDocument/2006/relationships/image" Target="media/image104.wmf"/><Relationship Id="rId85" Type="http://schemas.openxmlformats.org/officeDocument/2006/relationships/hyperlink" Target="consultantplus://offline/ref=596C30AD6F9F50CF203B8BE69448A711A9A759E0F80F739E549B94B28DB2CDE8FF4E13FD83A4ABCEB785C794CDE16E9CF505D1F37Al8I4M" TargetMode="External"/><Relationship Id="rId150" Type="http://schemas.openxmlformats.org/officeDocument/2006/relationships/image" Target="media/image115.emf"/><Relationship Id="rId171" Type="http://schemas.openxmlformats.org/officeDocument/2006/relationships/hyperlink" Target="consultantplus://offline/ref=7C15C94CE9D501E4EBB209FACFD85E193E8E8626D5F2BF49FA71E4852425D4B4C58E99D2C8E30922CC1461C1586DF941121785843C82320Fz9ABE" TargetMode="External"/><Relationship Id="rId192" Type="http://schemas.openxmlformats.org/officeDocument/2006/relationships/header" Target="header5.xml"/><Relationship Id="rId12" Type="http://schemas.openxmlformats.org/officeDocument/2006/relationships/image" Target="media/image1.wmf"/><Relationship Id="rId33" Type="http://schemas.openxmlformats.org/officeDocument/2006/relationships/image" Target="media/image20.wmf"/><Relationship Id="rId108" Type="http://schemas.openxmlformats.org/officeDocument/2006/relationships/image" Target="media/image83.png"/><Relationship Id="rId129" Type="http://schemas.openxmlformats.org/officeDocument/2006/relationships/image" Target="media/image98.emf"/><Relationship Id="rId54" Type="http://schemas.openxmlformats.org/officeDocument/2006/relationships/image" Target="media/image41.wmf"/><Relationship Id="rId75" Type="http://schemas.openxmlformats.org/officeDocument/2006/relationships/image" Target="media/image62.wmf"/><Relationship Id="rId96" Type="http://schemas.openxmlformats.org/officeDocument/2006/relationships/header" Target="header3.xml"/><Relationship Id="rId140" Type="http://schemas.openxmlformats.org/officeDocument/2006/relationships/image" Target="media/image105.wmf"/><Relationship Id="rId161" Type="http://schemas.openxmlformats.org/officeDocument/2006/relationships/image" Target="media/image125.wmf"/><Relationship Id="rId182" Type="http://schemas.openxmlformats.org/officeDocument/2006/relationships/image" Target="media/image137.emf"/><Relationship Id="rId6" Type="http://schemas.openxmlformats.org/officeDocument/2006/relationships/endnotes" Target="endnotes.xml"/><Relationship Id="rId23" Type="http://schemas.openxmlformats.org/officeDocument/2006/relationships/image" Target="media/image10.wmf"/><Relationship Id="rId119" Type="http://schemas.openxmlformats.org/officeDocument/2006/relationships/hyperlink" Target="consultantplus://offline/ref=2522B00EF685B56BBC22892FB4333736312C4B2534D487EC761C6C87899582332D9D46F6D3D01A1A37AD27E409CDF1C775842C1457kAD" TargetMode="External"/><Relationship Id="rId44" Type="http://schemas.openxmlformats.org/officeDocument/2006/relationships/image" Target="media/image31.wmf"/><Relationship Id="rId65" Type="http://schemas.openxmlformats.org/officeDocument/2006/relationships/image" Target="media/image52.wmf"/><Relationship Id="rId86" Type="http://schemas.openxmlformats.org/officeDocument/2006/relationships/image" Target="media/image69.wmf"/><Relationship Id="rId130" Type="http://schemas.openxmlformats.org/officeDocument/2006/relationships/hyperlink" Target="consultantplus://offline/ref=7C15C94CE9D501E4EBB209FACFD85E193E8E8626D5F2BF49FA71E4852425D4B4C58E99D2C8E30922CC1461C1586DF941121785843C82320Fz9ABE" TargetMode="External"/><Relationship Id="rId151" Type="http://schemas.openxmlformats.org/officeDocument/2006/relationships/image" Target="media/image116.emf"/><Relationship Id="rId172" Type="http://schemas.openxmlformats.org/officeDocument/2006/relationships/hyperlink" Target="consultantplus://offline/ref=B9CBBDA0E8FFB3CA347A5F00A715CF312C95B8B2C5B166D2B0749C550A6BEB28239F42C5C826A502F3CD0D7D109D7255D1B345A129E2C40AwEb7D" TargetMode="External"/><Relationship Id="rId193" Type="http://schemas.openxmlformats.org/officeDocument/2006/relationships/header" Target="header6.xml"/><Relationship Id="rId13" Type="http://schemas.openxmlformats.org/officeDocument/2006/relationships/image" Target="media/image2.wmf"/><Relationship Id="rId109" Type="http://schemas.openxmlformats.org/officeDocument/2006/relationships/hyperlink" Target="consultantplus://offline/ref=20DFFF6B4A1A7BC520EBCA84EE468AC46559825F35BEE3FCB4C64E7E9CF0B36C676B6BD9D82092132E07018954E138E0EB355B51D12C638CV3E3J" TargetMode="External"/><Relationship Id="rId34" Type="http://schemas.openxmlformats.org/officeDocument/2006/relationships/image" Target="media/image21.wmf"/><Relationship Id="rId55" Type="http://schemas.openxmlformats.org/officeDocument/2006/relationships/image" Target="media/image42.wmf"/><Relationship Id="rId76" Type="http://schemas.openxmlformats.org/officeDocument/2006/relationships/image" Target="media/image63.wmf"/><Relationship Id="rId97" Type="http://schemas.openxmlformats.org/officeDocument/2006/relationships/header" Target="header4.xml"/><Relationship Id="rId120" Type="http://schemas.openxmlformats.org/officeDocument/2006/relationships/hyperlink" Target="consultantplus://offline/ref=2522B00EF685B56BBC22892FB4333736332942283CD087EC761C6C87899582332D9D46F6D3DB4E4A71F37EB74E86FCCC68982C1C6D43DD8959k7D" TargetMode="External"/><Relationship Id="rId141" Type="http://schemas.openxmlformats.org/officeDocument/2006/relationships/image" Target="media/image106.wmf"/><Relationship Id="rId7" Type="http://schemas.openxmlformats.org/officeDocument/2006/relationships/footer" Target="footer1.xml"/><Relationship Id="rId71" Type="http://schemas.openxmlformats.org/officeDocument/2006/relationships/image" Target="media/image58.wmf"/><Relationship Id="rId92" Type="http://schemas.openxmlformats.org/officeDocument/2006/relationships/header" Target="header2.xml"/><Relationship Id="rId162" Type="http://schemas.openxmlformats.org/officeDocument/2006/relationships/image" Target="media/image126.wmf"/><Relationship Id="rId183" Type="http://schemas.openxmlformats.org/officeDocument/2006/relationships/image" Target="media/image138.emf"/><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3.wmf"/><Relationship Id="rId87" Type="http://schemas.openxmlformats.org/officeDocument/2006/relationships/hyperlink" Target="consultantplus://offline/ref=596C30AD6F9F50CF203B8BE69448A711A9A759E0F80F739E549B94B28DB2CDE8FF4E13FD83A4ABCEB785C794CDE16E9CF505D1F37Al8I4M" TargetMode="External"/><Relationship Id="rId110" Type="http://schemas.openxmlformats.org/officeDocument/2006/relationships/hyperlink" Target="consultantplus://offline/ref=20DFFF6B4A1A7BC520EBCA84EE468AC46559825F35BEE3FCB4C64E7E9CF0B36C676B6BD9D82092132C07018954E138E0EB355B51D12C638CV3E3J" TargetMode="External"/><Relationship Id="rId115" Type="http://schemas.openxmlformats.org/officeDocument/2006/relationships/image" Target="media/image86.wmf"/><Relationship Id="rId131" Type="http://schemas.openxmlformats.org/officeDocument/2006/relationships/hyperlink" Target="consultantplus://offline/ref=B9CBBDA0E8FFB3CA347A5F00A715CF312C95B8B2C5B166D2B0749C550A6BEB28239F42C5C826A502F3CD0D7D109D7255D1B345A129E2C40AwEb7D" TargetMode="External"/><Relationship Id="rId136" Type="http://schemas.openxmlformats.org/officeDocument/2006/relationships/image" Target="media/image102.wmf"/><Relationship Id="rId157" Type="http://schemas.openxmlformats.org/officeDocument/2006/relationships/image" Target="media/image121.emf"/><Relationship Id="rId178" Type="http://schemas.openxmlformats.org/officeDocument/2006/relationships/image" Target="media/image133.emf"/><Relationship Id="rId61" Type="http://schemas.openxmlformats.org/officeDocument/2006/relationships/image" Target="media/image48.wmf"/><Relationship Id="rId82" Type="http://schemas.openxmlformats.org/officeDocument/2006/relationships/image" Target="media/image67.wmf"/><Relationship Id="rId152" Type="http://schemas.openxmlformats.org/officeDocument/2006/relationships/image" Target="media/image117.emf"/><Relationship Id="rId173" Type="http://schemas.openxmlformats.org/officeDocument/2006/relationships/hyperlink" Target="consultantplus://offline/ref=B9CBBDA0E8FFB3CA347A5F00A715CF312C95B8B2C5B166D2B0749C550A6BEB28239F42C5C826A404F1CD0D7D109D7255D1B345A129E2C40AwEb7D" TargetMode="External"/><Relationship Id="rId194" Type="http://schemas.openxmlformats.org/officeDocument/2006/relationships/header" Target="header7.xml"/><Relationship Id="rId19" Type="http://schemas.openxmlformats.org/officeDocument/2006/relationships/hyperlink" Target="consultantplus://offline/ref=596C30AD6F9F50CF203B8BE69448A711A9A75FE7F20D739E549B94B28DB2CDE8FF4E13FD8BA4A293EECAC6C88BB27D9FF205D2F2658F70ADl0I2M" TargetMode="External"/><Relationship Id="rId14" Type="http://schemas.openxmlformats.org/officeDocument/2006/relationships/image" Target="media/image3.w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3.wmf"/><Relationship Id="rId77" Type="http://schemas.openxmlformats.org/officeDocument/2006/relationships/hyperlink" Target="consultantplus://offline/ref=596C30AD6F9F50CF203B8BE69448A711A9A759E0F80F739E549B94B28DB2CDE8FF4E13FD83A4ABCEB785C794CDE16E9CF505D1F37Al8I4M" TargetMode="External"/><Relationship Id="rId100" Type="http://schemas.openxmlformats.org/officeDocument/2006/relationships/image" Target="media/image75.emf"/><Relationship Id="rId105" Type="http://schemas.openxmlformats.org/officeDocument/2006/relationships/image" Target="media/image80.emf"/><Relationship Id="rId126" Type="http://schemas.openxmlformats.org/officeDocument/2006/relationships/image" Target="media/image95.emf"/><Relationship Id="rId147" Type="http://schemas.openxmlformats.org/officeDocument/2006/relationships/image" Target="media/image112.emf"/><Relationship Id="rId168" Type="http://schemas.openxmlformats.org/officeDocument/2006/relationships/image" Target="media/image128.emf"/><Relationship Id="rId8" Type="http://schemas.openxmlformats.org/officeDocument/2006/relationships/hyperlink" Target="consultantplus://offline/ref=80059A1DA4020703F84FE3F46D9569C962F6CF44E9CD5846CC54BDB72D63A12A64D24817EC83582AB92305F53132FE4642497130C5F0qDM" TargetMode="External"/><Relationship Id="rId51" Type="http://schemas.openxmlformats.org/officeDocument/2006/relationships/image" Target="media/image38.wmf"/><Relationship Id="rId72" Type="http://schemas.openxmlformats.org/officeDocument/2006/relationships/image" Target="media/image59.wmf"/><Relationship Id="rId93" Type="http://schemas.openxmlformats.org/officeDocument/2006/relationships/hyperlink" Target="consultantplus://offline/ref=F83A3FE3A7548FAE48FC09F10E117239497F9904CE8E6CCEAA856719F0B93758T926I" TargetMode="External"/><Relationship Id="rId98" Type="http://schemas.openxmlformats.org/officeDocument/2006/relationships/image" Target="media/image73.emf"/><Relationship Id="rId121" Type="http://schemas.openxmlformats.org/officeDocument/2006/relationships/image" Target="media/image90.emf"/><Relationship Id="rId142" Type="http://schemas.openxmlformats.org/officeDocument/2006/relationships/image" Target="media/image107.wmf"/><Relationship Id="rId163" Type="http://schemas.openxmlformats.org/officeDocument/2006/relationships/hyperlink" Target="consultantplus://offline/ref=7C15C94CE9D501E4EBB209FACFD85E193E8E8626D5F2BF49FA71E4852425D4B4C58E99D2C8E30922CC1461C1586DF941121785843C82320Fz9ABE" TargetMode="External"/><Relationship Id="rId184" Type="http://schemas.openxmlformats.org/officeDocument/2006/relationships/image" Target="media/image139.emf"/><Relationship Id="rId189" Type="http://schemas.openxmlformats.org/officeDocument/2006/relationships/image" Target="media/image143.wmf"/><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image" Target="media/image33.wmf"/><Relationship Id="rId67" Type="http://schemas.openxmlformats.org/officeDocument/2006/relationships/image" Target="media/image54.wmf"/><Relationship Id="rId116" Type="http://schemas.openxmlformats.org/officeDocument/2006/relationships/image" Target="media/image87.wmf"/><Relationship Id="rId137" Type="http://schemas.openxmlformats.org/officeDocument/2006/relationships/hyperlink" Target="consultantplus://offline/ref=B9CBBDA0E8FFB3CA347A5F00A715CF312C95B8B4C2B966D2B0749C550A6BEB28239F42C5C826A501F1CD0D7D109D7255D1B345A129E2C40AwEb7D" TargetMode="External"/><Relationship Id="rId158" Type="http://schemas.openxmlformats.org/officeDocument/2006/relationships/image" Target="media/image122.emf"/><Relationship Id="rId20" Type="http://schemas.openxmlformats.org/officeDocument/2006/relationships/image" Target="media/image7.wmf"/><Relationship Id="rId41" Type="http://schemas.openxmlformats.org/officeDocument/2006/relationships/image" Target="media/image28.wmf"/><Relationship Id="rId62" Type="http://schemas.openxmlformats.org/officeDocument/2006/relationships/image" Target="media/image49.wmf"/><Relationship Id="rId83" Type="http://schemas.openxmlformats.org/officeDocument/2006/relationships/hyperlink" Target="consultantplus://offline/ref=596C30AD6F9F50CF203B8BE69448A711A9A759E0F80F739E549B94B28DB2CDE8FF4E13FD83A4ABCEB785C794CDE16E9CF505D1F37Al8I4M" TargetMode="External"/><Relationship Id="rId88" Type="http://schemas.openxmlformats.org/officeDocument/2006/relationships/image" Target="media/image70.wmf"/><Relationship Id="rId111" Type="http://schemas.openxmlformats.org/officeDocument/2006/relationships/hyperlink" Target="consultantplus://offline/ref=EEC7DD3FF388BDDE18629FB974FC72A5B958DDF74BF88550D270748FFC2150AA54E7136FF0007537BA0771C256D036C5E30758740E7DB785I4Z0E" TargetMode="External"/><Relationship Id="rId132" Type="http://schemas.openxmlformats.org/officeDocument/2006/relationships/hyperlink" Target="consultantplus://offline/ref=B9CBBDA0E8FFB3CA347A5F00A715CF312C95B8B2C5B166D2B0749C550A6BEB28239F42C5C826A404F1CD0D7D109D7255D1B345A129E2C40AwEb7D" TargetMode="External"/><Relationship Id="rId153" Type="http://schemas.openxmlformats.org/officeDocument/2006/relationships/image" Target="media/image118.emf"/><Relationship Id="rId174" Type="http://schemas.openxmlformats.org/officeDocument/2006/relationships/hyperlink" Target="consultantplus://offline/ref=B9CBBDA0E8FFB3CA347A5F00A715CF312C95B8B4C2B966D2B0749C550A6BEB28239F42C5C826A501F1CD0D7D109D7255D1B345A129E2C40AwEb7D" TargetMode="External"/><Relationship Id="rId179" Type="http://schemas.openxmlformats.org/officeDocument/2006/relationships/image" Target="media/image134.emf"/><Relationship Id="rId195" Type="http://schemas.openxmlformats.org/officeDocument/2006/relationships/header" Target="header8.xml"/><Relationship Id="rId190" Type="http://schemas.openxmlformats.org/officeDocument/2006/relationships/image" Target="media/image144.wmf"/><Relationship Id="rId15" Type="http://schemas.openxmlformats.org/officeDocument/2006/relationships/image" Target="media/image4.wmf"/><Relationship Id="rId36" Type="http://schemas.openxmlformats.org/officeDocument/2006/relationships/image" Target="media/image23.wmf"/><Relationship Id="rId57" Type="http://schemas.openxmlformats.org/officeDocument/2006/relationships/image" Target="media/image44.wmf"/><Relationship Id="rId106" Type="http://schemas.openxmlformats.org/officeDocument/2006/relationships/image" Target="media/image81.emf"/><Relationship Id="rId127" Type="http://schemas.openxmlformats.org/officeDocument/2006/relationships/image" Target="media/image96.emf"/><Relationship Id="rId10" Type="http://schemas.openxmlformats.org/officeDocument/2006/relationships/hyperlink" Target="consultantplus://offline/ref=80059A1DA4020703F84FE3F46D9569C962F6CF44E9CD5846CC54BDB72D63A12A64D24817E38B582AB92305F53132FE4642497130C5F0qDM" TargetMode="External"/><Relationship Id="rId31" Type="http://schemas.openxmlformats.org/officeDocument/2006/relationships/image" Target="media/image18.wmf"/><Relationship Id="rId52" Type="http://schemas.openxmlformats.org/officeDocument/2006/relationships/image" Target="media/image39.wmf"/><Relationship Id="rId73" Type="http://schemas.openxmlformats.org/officeDocument/2006/relationships/image" Target="media/image60.wmf"/><Relationship Id="rId78" Type="http://schemas.openxmlformats.org/officeDocument/2006/relationships/image" Target="media/image64.wmf"/><Relationship Id="rId94" Type="http://schemas.openxmlformats.org/officeDocument/2006/relationships/hyperlink" Target="consultantplus://offline/ref=F83A3FE3A7548FAE48FC09F10E117239497F9904CE8E62CBAF856719F0B93758T926I" TargetMode="External"/><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image" Target="media/image91.emf"/><Relationship Id="rId143" Type="http://schemas.openxmlformats.org/officeDocument/2006/relationships/image" Target="media/image108.wmf"/><Relationship Id="rId148" Type="http://schemas.openxmlformats.org/officeDocument/2006/relationships/image" Target="media/image113.emf"/><Relationship Id="rId164" Type="http://schemas.openxmlformats.org/officeDocument/2006/relationships/hyperlink" Target="consultantplus://offline/ref=B9CBBDA0E8FFB3CA347A5F00A715CF312C95B8B2C5B166D2B0749C550A6BEB28239F42C5C826A502F3CD0D7D109D7255D1B345A129E2C40AwEb7D" TargetMode="External"/><Relationship Id="rId169" Type="http://schemas.openxmlformats.org/officeDocument/2006/relationships/image" Target="media/image129.png"/><Relationship Id="rId185" Type="http://schemas.openxmlformats.org/officeDocument/2006/relationships/image" Target="media/image140.emf"/><Relationship Id="rId4" Type="http://schemas.openxmlformats.org/officeDocument/2006/relationships/webSettings" Target="webSettings.xml"/><Relationship Id="rId9" Type="http://schemas.openxmlformats.org/officeDocument/2006/relationships/hyperlink" Target="consultantplus://offline/ref=80059A1DA4020703F84FE3F46D9569C962F6CF44E9CD5846CC54BDB72D63A12A64D24817EB8B547AED6C04A97761ED4545497231DA066F39F0qBM" TargetMode="External"/><Relationship Id="rId180" Type="http://schemas.openxmlformats.org/officeDocument/2006/relationships/image" Target="media/image135.emf"/><Relationship Id="rId26" Type="http://schemas.openxmlformats.org/officeDocument/2006/relationships/image" Target="media/image13.wmf"/><Relationship Id="rId47" Type="http://schemas.openxmlformats.org/officeDocument/2006/relationships/image" Target="media/image34.wmf"/><Relationship Id="rId68" Type="http://schemas.openxmlformats.org/officeDocument/2006/relationships/image" Target="media/image55.wmf"/><Relationship Id="rId89" Type="http://schemas.openxmlformats.org/officeDocument/2006/relationships/hyperlink" Target="consultantplus://offline/ref=596C30AD6F9F50CF203B8BE69448A711A9A759E0F80F739E549B94B28DB2CDE8FF4E13FD83A4ABCEB785C794CDE16E9CF505D1F37Al8I4M" TargetMode="External"/><Relationship Id="rId112" Type="http://schemas.openxmlformats.org/officeDocument/2006/relationships/hyperlink" Target="consultantplus://offline/ref=EEC7DD3FF388BDDE18629FB974FC72A5B958DDF74BF88550D270748FFC2150AA54E7136FF0007537B90771C256D036C5E30758740E7DB785I4Z0E" TargetMode="External"/><Relationship Id="rId133" Type="http://schemas.openxmlformats.org/officeDocument/2006/relationships/image" Target="media/image99.wmf"/><Relationship Id="rId154" Type="http://schemas.openxmlformats.org/officeDocument/2006/relationships/hyperlink" Target="consultantplus://offline/ref=8A505D16406BC6F6CB86E51322D8D4ECA1C4DA3DA5B048AB8F5C50A5587F847A10FCCB167D90AAF01092540D2190CA601A71E0589A0297D3yFG3I" TargetMode="External"/><Relationship Id="rId175" Type="http://schemas.openxmlformats.org/officeDocument/2006/relationships/image" Target="media/image130.emf"/><Relationship Id="rId196" Type="http://schemas.openxmlformats.org/officeDocument/2006/relationships/fontTable" Target="fontTable.xml"/><Relationship Id="rId16" Type="http://schemas.openxmlformats.org/officeDocument/2006/relationships/image" Target="media/image5.wmf"/><Relationship Id="rId37" Type="http://schemas.openxmlformats.org/officeDocument/2006/relationships/image" Target="media/image24.wmf"/><Relationship Id="rId58" Type="http://schemas.openxmlformats.org/officeDocument/2006/relationships/image" Target="media/image45.wmf"/><Relationship Id="rId79" Type="http://schemas.openxmlformats.org/officeDocument/2006/relationships/image" Target="media/image65.wmf"/><Relationship Id="rId102" Type="http://schemas.openxmlformats.org/officeDocument/2006/relationships/image" Target="media/image77.emf"/><Relationship Id="rId123" Type="http://schemas.openxmlformats.org/officeDocument/2006/relationships/image" Target="media/image92.emf"/><Relationship Id="rId144" Type="http://schemas.openxmlformats.org/officeDocument/2006/relationships/image" Target="media/image109.emf"/><Relationship Id="rId90" Type="http://schemas.openxmlformats.org/officeDocument/2006/relationships/image" Target="media/image71.wmf"/><Relationship Id="rId165" Type="http://schemas.openxmlformats.org/officeDocument/2006/relationships/hyperlink" Target="consultantplus://offline/ref=B9CBBDA0E8FFB3CA347A5F00A715CF312C95B8B2C5B166D2B0749C550A6BEB28239F42C5C826A404F1CD0D7D109D7255D1B345A129E2C40AwEb7D" TargetMode="External"/><Relationship Id="rId186" Type="http://schemas.openxmlformats.org/officeDocument/2006/relationships/image" Target="media/image141.png"/><Relationship Id="rId27" Type="http://schemas.openxmlformats.org/officeDocument/2006/relationships/image" Target="media/image14.wmf"/><Relationship Id="rId48" Type="http://schemas.openxmlformats.org/officeDocument/2006/relationships/image" Target="media/image35.wmf"/><Relationship Id="rId69" Type="http://schemas.openxmlformats.org/officeDocument/2006/relationships/image" Target="media/image56.wmf"/><Relationship Id="rId113" Type="http://schemas.openxmlformats.org/officeDocument/2006/relationships/image" Target="media/image84.wmf"/><Relationship Id="rId134" Type="http://schemas.openxmlformats.org/officeDocument/2006/relationships/image" Target="media/image100.wmf"/><Relationship Id="rId80" Type="http://schemas.openxmlformats.org/officeDocument/2006/relationships/image" Target="media/image66.wmf"/><Relationship Id="rId155" Type="http://schemas.openxmlformats.org/officeDocument/2006/relationships/image" Target="media/image119.emf"/><Relationship Id="rId176" Type="http://schemas.openxmlformats.org/officeDocument/2006/relationships/image" Target="media/image131.emf"/><Relationship Id="rId197" Type="http://schemas.openxmlformats.org/officeDocument/2006/relationships/theme" Target="theme/theme1.xml"/><Relationship Id="rId17" Type="http://schemas.openxmlformats.org/officeDocument/2006/relationships/hyperlink" Target="consultantplus://offline/ref=596C30AD6F9F50CF203B8BE69448A711A9A75FE7F20D739E549B94B28DB2CDE8FF4E13FD8BA4A293EECAC6C88BB27D9FF205D2F2658F70ADl0I2M" TargetMode="External"/><Relationship Id="rId38" Type="http://schemas.openxmlformats.org/officeDocument/2006/relationships/image" Target="media/image25.wmf"/><Relationship Id="rId59" Type="http://schemas.openxmlformats.org/officeDocument/2006/relationships/image" Target="media/image46.wmf"/><Relationship Id="rId103" Type="http://schemas.openxmlformats.org/officeDocument/2006/relationships/image" Target="media/image78.emf"/><Relationship Id="rId124" Type="http://schemas.openxmlformats.org/officeDocument/2006/relationships/image" Target="media/image93.emf"/><Relationship Id="rId70" Type="http://schemas.openxmlformats.org/officeDocument/2006/relationships/image" Target="media/image57.wmf"/><Relationship Id="rId91" Type="http://schemas.openxmlformats.org/officeDocument/2006/relationships/header" Target="header1.xml"/><Relationship Id="rId145" Type="http://schemas.openxmlformats.org/officeDocument/2006/relationships/image" Target="media/image110.emf"/><Relationship Id="rId166" Type="http://schemas.openxmlformats.org/officeDocument/2006/relationships/hyperlink" Target="consultantplus://offline/ref=B9CBBDA0E8FFB3CA347A5F00A715CF312C95B8B4C2B966D2B0749C550A6BEB28239F42C5C826A501F1CD0D7D109D7255D1B345A129E2C40AwEb7D" TargetMode="External"/><Relationship Id="rId187" Type="http://schemas.openxmlformats.org/officeDocument/2006/relationships/hyperlink" Target="consultantplus://offline/ref=8A505D16406BC6F6CB86E51322D8D4ECA1C4DA3DA5B048AB8F5C50A5587F847A10FCCB167D90AAF01092540D2190CA601A71E0589A0297D3yFG3I" TargetMode="External"/><Relationship Id="rId1" Type="http://schemas.openxmlformats.org/officeDocument/2006/relationships/numbering" Target="numbering.xml"/><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85.wmf"/><Relationship Id="rId60" Type="http://schemas.openxmlformats.org/officeDocument/2006/relationships/image" Target="media/image47.wmf"/><Relationship Id="rId81" Type="http://schemas.openxmlformats.org/officeDocument/2006/relationships/hyperlink" Target="consultantplus://offline/ref=596C30AD6F9F50CF203B8BE69448A711A9A759E0F80F739E549B94B28DB2CDE8FF4E13FD83A4ABCEB785C794CDE16E9CF505D1F37Al8I4M" TargetMode="External"/><Relationship Id="rId135" Type="http://schemas.openxmlformats.org/officeDocument/2006/relationships/image" Target="media/image101.wmf"/><Relationship Id="rId156" Type="http://schemas.openxmlformats.org/officeDocument/2006/relationships/image" Target="media/image120.emf"/><Relationship Id="rId177" Type="http://schemas.openxmlformats.org/officeDocument/2006/relationships/image" Target="media/image132.emf"/><Relationship Id="rId18" Type="http://schemas.openxmlformats.org/officeDocument/2006/relationships/image" Target="media/image6.wmf"/><Relationship Id="rId39" Type="http://schemas.openxmlformats.org/officeDocument/2006/relationships/image" Target="media/image26.wmf"/><Relationship Id="rId50" Type="http://schemas.openxmlformats.org/officeDocument/2006/relationships/image" Target="media/image37.wmf"/><Relationship Id="rId104" Type="http://schemas.openxmlformats.org/officeDocument/2006/relationships/image" Target="media/image79.emf"/><Relationship Id="rId125" Type="http://schemas.openxmlformats.org/officeDocument/2006/relationships/image" Target="media/image94.emf"/><Relationship Id="rId146" Type="http://schemas.openxmlformats.org/officeDocument/2006/relationships/image" Target="media/image111.emf"/><Relationship Id="rId167" Type="http://schemas.openxmlformats.org/officeDocument/2006/relationships/image" Target="media/image127.emf"/><Relationship Id="rId188" Type="http://schemas.openxmlformats.org/officeDocument/2006/relationships/image" Target="media/image14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460</TotalTime>
  <Pages>287</Pages>
  <Words>69389</Words>
  <Characters>395520</Characters>
  <Application>Microsoft Office Word</Application>
  <DocSecurity>0</DocSecurity>
  <Lines>3296</Lines>
  <Paragraphs>927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86</cp:revision>
  <cp:lastPrinted>2020-12-28T02:11:00Z</cp:lastPrinted>
  <dcterms:created xsi:type="dcterms:W3CDTF">2020-12-26T16:42:00Z</dcterms:created>
  <dcterms:modified xsi:type="dcterms:W3CDTF">2021-01-11T10:24:00Z</dcterms:modified>
</cp:coreProperties>
</file>